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rPr>
          <w:b/>
          <w:color w:val="000000"/>
          <w:sz w:val="32"/>
          <w:szCs w:val="32"/>
          <w:highlight w:val="none"/>
        </w:rPr>
      </w:pPr>
      <w:r>
        <w:rPr>
          <w:b/>
          <w:color w:val="000000"/>
          <w:sz w:val="32"/>
          <w:szCs w:val="32"/>
          <w:highlight w:val="none"/>
        </w:rPr>
      </w:r>
      <w:r/>
    </w:p>
    <w:p>
      <w:pPr>
        <w:pStyle w:val="892"/>
        <w:rPr>
          <w:color w:val="000000"/>
          <w:highlight w:val="none"/>
        </w:rPr>
      </w:pPr>
      <w:r>
        <w:rPr>
          <w:color w:val="000000"/>
          <w:highlight w:val="none"/>
        </w:rPr>
      </w:r>
      <w:r/>
    </w:p>
    <w:p>
      <w:pPr>
        <w:pStyle w:val="858"/>
        <w:rPr>
          <w:b/>
          <w:color w:val="000000"/>
          <w:sz w:val="32"/>
          <w:szCs w:val="32"/>
          <w:highlight w:val="none"/>
        </w:rPr>
      </w:pPr>
      <w:r>
        <w:rPr>
          <w:b/>
          <w:color w:val="000000"/>
          <w:sz w:val="32"/>
          <w:szCs w:val="32"/>
          <w:highlight w:val="none"/>
        </w:rPr>
      </w:r>
      <w:r/>
    </w:p>
    <w:p>
      <w:pPr>
        <w:pStyle w:val="858"/>
        <w:jc w:val="center"/>
        <w:rPr>
          <w:b/>
          <w:color w:val="000000"/>
          <w:sz w:val="28"/>
          <w:szCs w:val="28"/>
          <w:highlight w:val="none"/>
        </w:rPr>
        <w:outlineLvl w:val="0"/>
      </w:pPr>
      <w:r>
        <w:rPr>
          <w:b/>
          <w:color w:val="000000"/>
          <w:sz w:val="96"/>
          <w:szCs w:val="96"/>
          <w:highlight w:val="none"/>
        </w:rPr>
        <w:t xml:space="preserve">锡山区政府采购</w:t>
      </w:r>
      <w:r>
        <w:rPr>
          <w:b/>
          <w:color w:val="000000"/>
          <w:sz w:val="28"/>
          <w:szCs w:val="28"/>
          <w:highlight w:val="none"/>
        </w:rPr>
      </w:r>
      <w:r/>
    </w:p>
    <w:p>
      <w:pPr>
        <w:pStyle w:val="860"/>
        <w:jc w:val="center"/>
        <w:spacing w:before="0" w:after="0" w:line="360" w:lineRule="auto"/>
        <w:rPr>
          <w:b w:val="0"/>
          <w:color w:val="000000"/>
          <w:sz w:val="28"/>
          <w:szCs w:val="28"/>
          <w:highlight w:val="none"/>
        </w:rPr>
      </w:pPr>
      <w:r>
        <w:rPr>
          <w:b w:val="0"/>
          <w:color w:val="000000"/>
          <w:sz w:val="72"/>
          <w:szCs w:val="72"/>
          <w:highlight w:val="none"/>
        </w:rPr>
        <w:t xml:space="preserve">公开招标文件</w:t>
      </w:r>
      <w:r>
        <w:rPr>
          <w:b w:val="0"/>
          <w:color w:val="000000"/>
          <w:sz w:val="28"/>
          <w:szCs w:val="28"/>
          <w:highlight w:val="none"/>
        </w:rPr>
      </w:r>
      <w:r/>
    </w:p>
    <w:p>
      <w:pPr>
        <w:pStyle w:val="860"/>
        <w:jc w:val="center"/>
        <w:spacing w:before="0" w:after="0" w:line="360" w:lineRule="auto"/>
        <w:rPr>
          <w:b w:val="0"/>
          <w:color w:val="000000"/>
          <w:sz w:val="28"/>
          <w:szCs w:val="28"/>
          <w:highlight w:val="none"/>
        </w:rPr>
      </w:pPr>
      <w:r>
        <w:rPr>
          <w:rFonts w:hint="eastAsia"/>
          <w:b w:val="0"/>
          <w:color w:val="000000"/>
          <w:sz w:val="28"/>
          <w:szCs w:val="28"/>
          <w:highlight w:val="none"/>
        </w:rPr>
        <w:t xml:space="preserve">（全流程电子化）</w:t>
      </w:r>
      <w:r>
        <w:rPr>
          <w:b w:val="0"/>
          <w:color w:val="000000"/>
          <w:sz w:val="28"/>
          <w:szCs w:val="28"/>
          <w:highlight w:val="none"/>
        </w:rPr>
      </w:r>
      <w:r/>
    </w:p>
    <w:p>
      <w:pPr>
        <w:pStyle w:val="858"/>
        <w:rPr>
          <w:b/>
          <w:color w:val="000000"/>
          <w:sz w:val="28"/>
          <w:szCs w:val="28"/>
          <w:highlight w:val="none"/>
        </w:rPr>
      </w:pPr>
      <w:r>
        <w:rPr>
          <w:b/>
          <w:color w:val="000000"/>
          <w:sz w:val="28"/>
          <w:szCs w:val="28"/>
          <w:highlight w:val="none"/>
        </w:rPr>
      </w:r>
      <w:r/>
    </w:p>
    <w:p>
      <w:pPr>
        <w:pStyle w:val="958"/>
        <w:ind w:firstLine="562"/>
        <w:rPr>
          <w:b/>
          <w:color w:val="000000"/>
          <w:sz w:val="28"/>
          <w:szCs w:val="28"/>
          <w:highlight w:val="none"/>
        </w:rPr>
      </w:pPr>
      <w:r>
        <w:rPr>
          <w:b/>
          <w:color w:val="000000"/>
          <w:sz w:val="28"/>
          <w:szCs w:val="28"/>
          <w:highlight w:val="none"/>
        </w:rPr>
      </w:r>
      <w:r/>
    </w:p>
    <w:p>
      <w:pPr>
        <w:pStyle w:val="958"/>
        <w:ind w:firstLine="562"/>
        <w:rPr>
          <w:b/>
          <w:color w:val="000000"/>
          <w:sz w:val="28"/>
          <w:szCs w:val="28"/>
          <w:highlight w:val="none"/>
        </w:rPr>
      </w:pPr>
      <w:r>
        <w:rPr>
          <w:b/>
          <w:color w:val="000000"/>
          <w:sz w:val="28"/>
          <w:szCs w:val="28"/>
          <w:highlight w:val="none"/>
        </w:rPr>
      </w:r>
      <w:r/>
    </w:p>
    <w:p>
      <w:pPr>
        <w:pStyle w:val="858"/>
        <w:ind w:left="2660" w:hanging="2187"/>
        <w:rPr>
          <w:rFonts w:hint="eastAsia" w:eastAsia="宋体"/>
          <w:color w:val="000000"/>
          <w:sz w:val="32"/>
          <w:szCs w:val="32"/>
          <w:highlight w:val="none"/>
          <w:lang w:eastAsia="zh-CN"/>
        </w:rPr>
        <w:outlineLvl w:val="0"/>
      </w:pPr>
      <w:r>
        <w:rPr>
          <w:b/>
          <w:color w:val="000000"/>
          <w:spacing w:val="108"/>
          <w:sz w:val="32"/>
          <w:szCs w:val="32"/>
          <w:highlight w:val="none"/>
        </w:rPr>
        <w:t xml:space="preserve">项目名</w:t>
      </w:r>
      <w:r>
        <w:rPr>
          <w:b/>
          <w:color w:val="000000"/>
          <w:sz w:val="32"/>
          <w:szCs w:val="32"/>
          <w:highlight w:val="none"/>
        </w:rPr>
        <w:t xml:space="preserve">称：</w:t>
      </w:r>
      <w:r>
        <w:rPr>
          <w:rFonts w:hint="eastAsia"/>
          <w:b/>
          <w:color w:val="000000"/>
          <w:sz w:val="32"/>
          <w:szCs w:val="32"/>
          <w:highlight w:val="none"/>
          <w:lang w:eastAsia="zh-CN"/>
        </w:rPr>
        <w:t xml:space="preserve">无锡市锡山人民医院东亭分院食堂经营管理项目</w:t>
      </w:r>
      <w:r>
        <w:rPr>
          <w:rFonts w:hint="eastAsia" w:eastAsia="宋体"/>
          <w:color w:val="000000"/>
          <w:sz w:val="32"/>
          <w:szCs w:val="32"/>
          <w:highlight w:val="none"/>
          <w:lang w:eastAsia="zh-CN"/>
        </w:rPr>
      </w:r>
      <w:r/>
    </w:p>
    <w:p>
      <w:pPr>
        <w:pStyle w:val="858"/>
        <w:ind w:left="473"/>
        <w:jc w:val="left"/>
        <w:rPr>
          <w:rFonts w:hint="eastAsia" w:eastAsia="宋体"/>
          <w:b/>
          <w:color w:val="000000"/>
          <w:sz w:val="32"/>
          <w:szCs w:val="32"/>
          <w:highlight w:val="none"/>
          <w:lang w:eastAsia="zh-CN"/>
        </w:rPr>
        <w:outlineLvl w:val="0"/>
      </w:pPr>
      <w:r>
        <w:rPr>
          <w:b/>
          <w:color w:val="000000"/>
          <w:spacing w:val="108"/>
          <w:sz w:val="32"/>
          <w:szCs w:val="32"/>
          <w:highlight w:val="none"/>
        </w:rPr>
        <w:t xml:space="preserve">项目编</w:t>
      </w:r>
      <w:r>
        <w:rPr>
          <w:b/>
          <w:color w:val="000000"/>
          <w:sz w:val="32"/>
          <w:szCs w:val="32"/>
          <w:highlight w:val="none"/>
        </w:rPr>
        <w:t xml:space="preserve">号：</w:t>
      </w:r>
      <w:r>
        <w:rPr>
          <w:rFonts w:hint="eastAsia"/>
          <w:b/>
          <w:color w:val="000000"/>
          <w:sz w:val="32"/>
          <w:szCs w:val="32"/>
          <w:highlight w:val="none"/>
          <w:lang w:eastAsia="zh-CN"/>
        </w:rPr>
        <w:t xml:space="preserve">JSZC-320205-JYJF-G2024-0081</w:t>
      </w:r>
      <w:r>
        <w:rPr>
          <w:rFonts w:hint="eastAsia" w:eastAsia="宋体"/>
          <w:b/>
          <w:color w:val="000000"/>
          <w:sz w:val="32"/>
          <w:szCs w:val="32"/>
          <w:highlight w:val="none"/>
          <w:lang w:eastAsia="zh-CN"/>
        </w:rPr>
      </w:r>
      <w:r/>
    </w:p>
    <w:p>
      <w:pPr>
        <w:pStyle w:val="858"/>
        <w:ind w:left="473"/>
        <w:jc w:val="left"/>
        <w:rPr>
          <w:rFonts w:hint="eastAsia" w:eastAsia="宋体"/>
          <w:b/>
          <w:color w:val="000000"/>
          <w:sz w:val="32"/>
          <w:szCs w:val="32"/>
          <w:highlight w:val="none"/>
          <w:lang w:eastAsia="zh-CN"/>
        </w:rPr>
        <w:outlineLvl w:val="0"/>
      </w:pPr>
      <w:r>
        <w:rPr>
          <w:rFonts w:hint="eastAsia"/>
          <w:b/>
          <w:color w:val="000000"/>
          <w:spacing w:val="108"/>
          <w:sz w:val="32"/>
          <w:szCs w:val="32"/>
          <w:highlight w:val="none"/>
        </w:rPr>
        <w:t xml:space="preserve">采购人</w:t>
      </w:r>
      <w:r>
        <w:rPr>
          <w:b/>
          <w:color w:val="000000"/>
          <w:sz w:val="32"/>
          <w:szCs w:val="32"/>
          <w:highlight w:val="none"/>
        </w:rPr>
        <w:t xml:space="preserve">：</w:t>
      </w:r>
      <w:r>
        <w:rPr>
          <w:rFonts w:hint="eastAsia"/>
          <w:b/>
          <w:color w:val="000000"/>
          <w:sz w:val="32"/>
          <w:szCs w:val="32"/>
          <w:highlight w:val="none"/>
          <w:lang w:eastAsia="zh-CN"/>
        </w:rPr>
        <w:t xml:space="preserve">无锡市锡山人民医院东亭分院</w:t>
      </w:r>
      <w:r>
        <w:rPr>
          <w:rFonts w:hint="eastAsia" w:eastAsia="宋体"/>
          <w:b/>
          <w:color w:val="000000"/>
          <w:sz w:val="32"/>
          <w:szCs w:val="32"/>
          <w:highlight w:val="none"/>
          <w:lang w:eastAsia="zh-CN"/>
        </w:rPr>
      </w:r>
      <w:r/>
    </w:p>
    <w:p>
      <w:pPr>
        <w:pStyle w:val="858"/>
        <w:ind w:left="473"/>
        <w:jc w:val="left"/>
        <w:rPr>
          <w:rFonts w:hint="eastAsia"/>
          <w:b/>
          <w:color w:val="000000"/>
          <w:sz w:val="32"/>
          <w:szCs w:val="32"/>
          <w:highlight w:val="none"/>
        </w:rPr>
        <w:outlineLvl w:val="0"/>
      </w:pPr>
      <w:r>
        <w:rPr>
          <w:b/>
          <w:color w:val="000000"/>
          <w:sz w:val="32"/>
          <w:szCs w:val="32"/>
          <w:highlight w:val="none"/>
        </w:rPr>
        <w:t xml:space="preserve">采购机构：</w:t>
      </w:r>
      <w:r>
        <w:rPr>
          <w:rFonts w:hint="eastAsia"/>
          <w:b/>
          <w:color w:val="000000"/>
          <w:sz w:val="32"/>
          <w:szCs w:val="32"/>
          <w:highlight w:val="none"/>
        </w:rPr>
        <w:t xml:space="preserve">江苏建圆建方工程管理咨询有限公司</w:t>
      </w:r>
      <w:r>
        <w:rPr>
          <w:rFonts w:hint="eastAsia"/>
          <w:b/>
          <w:color w:val="000000"/>
          <w:sz w:val="32"/>
          <w:szCs w:val="32"/>
          <w:highlight w:val="none"/>
        </w:rPr>
      </w:r>
      <w:r/>
    </w:p>
    <w:p>
      <w:pPr>
        <w:pStyle w:val="892"/>
        <w:rPr>
          <w:color w:val="000000"/>
          <w:highlight w:val="none"/>
        </w:rPr>
      </w:pPr>
      <w:r>
        <w:rPr>
          <w:rFonts w:hint="eastAsia"/>
          <w:b/>
          <w:color w:val="000000"/>
          <w:sz w:val="32"/>
          <w:szCs w:val="32"/>
          <w:highlight w:val="none"/>
        </w:rPr>
        <w:t xml:space="preserve">    </w:t>
      </w:r>
      <w:r>
        <w:rPr>
          <w:color w:val="000000"/>
          <w:highlight w:val="none"/>
        </w:rPr>
      </w:r>
      <w:r/>
    </w:p>
    <w:p>
      <w:pPr>
        <w:pStyle w:val="858"/>
        <w:rPr>
          <w:b/>
          <w:color w:val="000000"/>
          <w:sz w:val="28"/>
          <w:szCs w:val="28"/>
          <w:highlight w:val="none"/>
        </w:rPr>
      </w:pPr>
      <w:r>
        <w:rPr>
          <w:b/>
          <w:color w:val="000000"/>
          <w:sz w:val="28"/>
          <w:szCs w:val="28"/>
          <w:highlight w:val="none"/>
        </w:rPr>
      </w:r>
      <w:r/>
    </w:p>
    <w:p>
      <w:pPr>
        <w:pStyle w:val="858"/>
        <w:rPr>
          <w:b/>
          <w:color w:val="000000"/>
          <w:sz w:val="28"/>
          <w:szCs w:val="28"/>
          <w:highlight w:val="none"/>
        </w:rPr>
      </w:pPr>
      <w:r>
        <w:rPr>
          <w:b/>
          <w:color w:val="000000"/>
          <w:sz w:val="28"/>
          <w:szCs w:val="28"/>
          <w:highlight w:val="none"/>
        </w:rPr>
      </w:r>
      <w:r/>
    </w:p>
    <w:p>
      <w:pPr>
        <w:pStyle w:val="858"/>
        <w:jc w:val="center"/>
        <w:rPr>
          <w:b/>
          <w:color w:val="000000"/>
          <w:sz w:val="32"/>
          <w:szCs w:val="32"/>
          <w:highlight w:val="none"/>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lang w:val="en-US" w:eastAsia="zh-CN"/>
        </w:rPr>
        <w:t xml:space="preserve">五</w:t>
      </w:r>
      <w:r>
        <w:rPr>
          <w:b/>
          <w:color w:val="000000"/>
          <w:sz w:val="32"/>
          <w:szCs w:val="32"/>
          <w:highlight w:val="none"/>
        </w:rPr>
        <w:t xml:space="preserve">年</w:t>
      </w:r>
      <w:r>
        <w:rPr>
          <w:rFonts w:hint="eastAsia"/>
          <w:b/>
          <w:color w:val="000000"/>
          <w:sz w:val="32"/>
          <w:szCs w:val="32"/>
          <w:highlight w:val="none"/>
          <w:lang w:val="en-US" w:eastAsia="zh-CN"/>
        </w:rPr>
        <w:t xml:space="preserve">一</w:t>
      </w:r>
      <w:r>
        <w:rPr>
          <w:rFonts w:hint="eastAsia"/>
          <w:b/>
          <w:color w:val="000000"/>
          <w:sz w:val="32"/>
          <w:szCs w:val="32"/>
          <w:highlight w:val="none"/>
        </w:rPr>
        <w:t xml:space="preserve">月</w:t>
      </w:r>
      <w:r>
        <w:rPr>
          <w:b/>
          <w:color w:val="000000"/>
          <w:sz w:val="32"/>
          <w:szCs w:val="32"/>
          <w:highlight w:val="none"/>
        </w:rPr>
      </w:r>
      <w:r/>
    </w:p>
    <w:p>
      <w:pPr>
        <w:pStyle w:val="905"/>
        <w:jc w:val="center"/>
        <w:rPr>
          <w:b/>
          <w:bCs/>
          <w:color w:val="000000"/>
          <w:sz w:val="52"/>
          <w:szCs w:val="52"/>
          <w:highlight w:val="none"/>
        </w:rPr>
        <w:outlineLvl w:val="0"/>
      </w:pPr>
      <w:r>
        <w:rPr>
          <w:b/>
          <w:bCs/>
          <w:color w:val="000000"/>
          <w:sz w:val="52"/>
          <w:szCs w:val="52"/>
          <w:highlight w:val="none"/>
        </w:rPr>
        <w:br w:type="page" w:clear="all"/>
      </w:r>
      <w:r>
        <w:rPr>
          <w:b/>
          <w:bCs/>
          <w:color w:val="000000"/>
          <w:sz w:val="52"/>
          <w:szCs w:val="52"/>
          <w:highlight w:val="none"/>
        </w:rPr>
        <w:t xml:space="preserve">目    录</w:t>
      </w:r>
      <w:r>
        <w:rPr>
          <w:b/>
          <w:bCs/>
          <w:color w:val="000000"/>
          <w:sz w:val="52"/>
          <w:szCs w:val="52"/>
          <w:highlight w:val="none"/>
        </w:rPr>
      </w:r>
      <w:r/>
    </w:p>
    <w:p>
      <w:pPr>
        <w:pStyle w:val="917"/>
        <w:spacing w:before="0" w:after="0"/>
        <w:tabs>
          <w:tab w:val="right" w:pos="9170" w:leader="dot"/>
        </w:tabs>
        <w:rPr>
          <w:rFonts w:hint="eastAsia"/>
          <w:color w:val="000000"/>
          <w:highlight w:val="none"/>
        </w:rPr>
      </w:pPr>
      <w:r>
        <w:rPr>
          <w:rFonts w:hint="eastAsia"/>
          <w:color w:val="000000"/>
          <w:highlight w:val="none"/>
        </w:rPr>
      </w:r>
      <w:r/>
    </w:p>
    <w:p>
      <w:pPr>
        <w:pStyle w:val="932"/>
        <w:ind w:left="0" w:firstLine="0"/>
        <w:tabs>
          <w:tab w:val="right" w:pos="9170" w:leader="dot"/>
        </w:tabs>
        <w:rPr>
          <w:rStyle w:val="945"/>
          <w:rFonts w:ascii="宋体" w:hAnsi="宋体"/>
          <w:color w:val="000000"/>
          <w:sz w:val="24"/>
          <w:highlight w:val="none"/>
        </w:rPr>
      </w:pPr>
      <w:r>
        <w:rPr>
          <w:rStyle w:val="945"/>
          <w:rFonts w:ascii="宋体" w:hAnsi="宋体"/>
          <w:color w:val="000000"/>
          <w:sz w:val="24"/>
          <w:highlight w:val="none"/>
        </w:rPr>
        <w:t xml:space="preserve">一、投标邀请函</w:t>
      </w:r>
      <w:r>
        <w:rPr>
          <w:rStyle w:val="945"/>
          <w:rFonts w:hint="eastAsia" w:ascii="宋体" w:hAnsi="宋体"/>
          <w:color w:val="000000"/>
          <w:sz w:val="24"/>
          <w:highlight w:val="none"/>
        </w:rPr>
        <w:t xml:space="preserve"> </w:t>
      </w:r>
      <w:r>
        <w:rPr>
          <w:rStyle w:val="945"/>
          <w:rFonts w:ascii="宋体" w:hAnsi="宋体"/>
          <w:color w:val="000000"/>
          <w:sz w:val="24"/>
          <w:highlight w:val="none"/>
        </w:rPr>
        <w:t xml:space="preserve">………………………………………………………………………… </w:t>
      </w:r>
      <w:r>
        <w:rPr>
          <w:rStyle w:val="945"/>
          <w:rFonts w:hint="eastAsia" w:ascii="宋体" w:hAnsi="宋体"/>
          <w:color w:val="000000"/>
          <w:sz w:val="24"/>
          <w:highlight w:val="none"/>
        </w:rPr>
        <w:t xml:space="preserve">3</w:t>
      </w:r>
      <w:r>
        <w:rPr>
          <w:rStyle w:val="945"/>
          <w:rFonts w:ascii="宋体" w:hAnsi="宋体"/>
          <w:color w:val="000000"/>
          <w:sz w:val="24"/>
          <w:highlight w:val="none"/>
        </w:rPr>
      </w:r>
      <w:r/>
    </w:p>
    <w:p>
      <w:pPr>
        <w:pStyle w:val="858"/>
        <w:rPr>
          <w:rStyle w:val="945"/>
          <w:rFonts w:ascii="宋体" w:hAnsi="宋体"/>
          <w:smallCaps/>
          <w:color w:val="000000"/>
          <w:sz w:val="24"/>
          <w:highlight w:val="none"/>
        </w:rPr>
      </w:pPr>
      <w:r>
        <w:rPr>
          <w:rStyle w:val="945"/>
          <w:rFonts w:ascii="宋体" w:hAnsi="宋体"/>
          <w:smallCaps/>
          <w:color w:val="000000"/>
          <w:sz w:val="24"/>
          <w:highlight w:val="none"/>
        </w:rPr>
      </w:r>
      <w:r/>
    </w:p>
    <w:p>
      <w:pPr>
        <w:pStyle w:val="932"/>
        <w:ind w:left="0" w:firstLine="0"/>
        <w:tabs>
          <w:tab w:val="right" w:pos="9170" w:leader="dot"/>
        </w:tabs>
        <w:rPr>
          <w:rStyle w:val="945"/>
          <w:rFonts w:hint="eastAsia" w:ascii="宋体" w:hAnsi="宋体"/>
          <w:color w:val="000000"/>
          <w:sz w:val="24"/>
          <w:highlight w:val="none"/>
        </w:rPr>
      </w:pPr>
      <w:r>
        <w:rPr>
          <w:rStyle w:val="945"/>
          <w:rFonts w:ascii="宋体" w:hAnsi="宋体"/>
          <w:color w:val="000000"/>
          <w:sz w:val="24"/>
          <w:highlight w:val="none"/>
        </w:rPr>
        <w:t xml:space="preserve">二、投标人须知</w:t>
      </w:r>
      <w:r>
        <w:rPr>
          <w:rStyle w:val="945"/>
          <w:rFonts w:hint="eastAsia" w:ascii="宋体" w:hAnsi="宋体"/>
          <w:color w:val="000000"/>
          <w:sz w:val="24"/>
          <w:highlight w:val="none"/>
        </w:rPr>
        <w:t xml:space="preserve"> </w:t>
      </w:r>
      <w:r>
        <w:rPr>
          <w:rStyle w:val="945"/>
          <w:rFonts w:ascii="宋体" w:hAnsi="宋体"/>
          <w:color w:val="000000"/>
          <w:sz w:val="24"/>
          <w:highlight w:val="none"/>
        </w:rPr>
        <w:t xml:space="preserve">…………………………………………………………………………</w:t>
      </w:r>
      <w:r>
        <w:rPr>
          <w:rStyle w:val="945"/>
          <w:rFonts w:hint="eastAsia" w:ascii="宋体" w:hAnsi="宋体"/>
          <w:color w:val="000000"/>
          <w:sz w:val="24"/>
          <w:highlight w:val="none"/>
        </w:rPr>
        <w:t xml:space="preserve"> 6</w:t>
      </w:r>
      <w:r>
        <w:rPr>
          <w:rStyle w:val="945"/>
          <w:rFonts w:hint="eastAsia" w:ascii="宋体" w:hAnsi="宋体"/>
          <w:color w:val="000000"/>
          <w:sz w:val="24"/>
          <w:highlight w:val="none"/>
        </w:rPr>
      </w:r>
      <w:r/>
    </w:p>
    <w:p>
      <w:pPr>
        <w:pStyle w:val="932"/>
        <w:ind w:left="0" w:firstLine="0"/>
        <w:tabs>
          <w:tab w:val="right" w:pos="9170" w:leader="dot"/>
        </w:tabs>
        <w:rPr>
          <w:rStyle w:val="945"/>
          <w:rFonts w:ascii="宋体" w:hAnsi="宋体"/>
          <w:color w:val="000000"/>
          <w:sz w:val="24"/>
          <w:highlight w:val="none"/>
        </w:rPr>
      </w:pPr>
      <w:r>
        <w:rPr>
          <w:rStyle w:val="945"/>
          <w:rFonts w:ascii="宋体" w:hAnsi="宋体"/>
          <w:color w:val="000000"/>
          <w:sz w:val="24"/>
          <w:highlight w:val="none"/>
        </w:rPr>
      </w:r>
      <w:r/>
    </w:p>
    <w:p>
      <w:pPr>
        <w:pStyle w:val="932"/>
        <w:ind w:left="0" w:firstLine="0"/>
        <w:tabs>
          <w:tab w:val="right" w:pos="9170" w:leader="dot"/>
        </w:tabs>
        <w:rPr>
          <w:rStyle w:val="945"/>
          <w:rFonts w:hint="eastAsia" w:ascii="宋体" w:hAnsi="宋体"/>
          <w:color w:val="000000"/>
          <w:sz w:val="24"/>
          <w:highlight w:val="none"/>
        </w:rPr>
      </w:pPr>
      <w:r>
        <w:rPr>
          <w:rStyle w:val="945"/>
          <w:rFonts w:ascii="宋体" w:hAnsi="宋体"/>
          <w:color w:val="000000"/>
          <w:sz w:val="24"/>
          <w:highlight w:val="none"/>
        </w:rPr>
        <w:t xml:space="preserve">三、项目</w:t>
      </w:r>
      <w:r>
        <w:rPr>
          <w:rStyle w:val="945"/>
          <w:rFonts w:hint="eastAsia" w:ascii="宋体" w:hAnsi="宋体"/>
          <w:color w:val="000000"/>
          <w:sz w:val="24"/>
          <w:highlight w:val="none"/>
        </w:rPr>
        <w:t xml:space="preserve">技术</w:t>
      </w:r>
      <w:r>
        <w:rPr>
          <w:rStyle w:val="945"/>
          <w:rFonts w:ascii="宋体" w:hAnsi="宋体"/>
          <w:color w:val="000000"/>
          <w:sz w:val="24"/>
          <w:highlight w:val="none"/>
        </w:rPr>
        <w:t xml:space="preserve">要求和有关说明…………………………………………………………</w:t>
      </w:r>
      <w:r>
        <w:rPr>
          <w:rStyle w:val="945"/>
          <w:rFonts w:hint="eastAsia" w:ascii="宋体" w:hAnsi="宋体"/>
          <w:color w:val="000000"/>
          <w:sz w:val="24"/>
          <w:highlight w:val="none"/>
        </w:rPr>
        <w:t xml:space="preserve"> 15</w:t>
      </w:r>
      <w:r>
        <w:rPr>
          <w:rStyle w:val="945"/>
          <w:rFonts w:hint="eastAsia" w:ascii="宋体" w:hAnsi="宋体"/>
          <w:color w:val="000000"/>
          <w:sz w:val="24"/>
          <w:highlight w:val="none"/>
        </w:rPr>
      </w:r>
      <w:r/>
    </w:p>
    <w:p>
      <w:pPr>
        <w:pStyle w:val="858"/>
        <w:rPr>
          <w:rStyle w:val="945"/>
          <w:rFonts w:ascii="宋体" w:hAnsi="宋体"/>
          <w:smallCaps/>
          <w:color w:val="000000"/>
          <w:sz w:val="24"/>
          <w:highlight w:val="none"/>
        </w:rPr>
      </w:pPr>
      <w:r>
        <w:rPr>
          <w:rStyle w:val="945"/>
          <w:rFonts w:ascii="宋体" w:hAnsi="宋体"/>
          <w:smallCaps/>
          <w:color w:val="000000"/>
          <w:sz w:val="24"/>
          <w:highlight w:val="none"/>
        </w:rPr>
      </w:r>
      <w:r/>
    </w:p>
    <w:p>
      <w:pPr>
        <w:pStyle w:val="932"/>
        <w:ind w:left="0" w:firstLine="0"/>
        <w:tabs>
          <w:tab w:val="right" w:pos="9170" w:leader="dot"/>
        </w:tabs>
        <w:rPr>
          <w:rStyle w:val="945"/>
          <w:rFonts w:ascii="宋体" w:hAnsi="宋体" w:eastAsia="宋体"/>
          <w:color w:val="000000"/>
          <w:sz w:val="24"/>
          <w:highlight w:val="none"/>
          <w:lang w:val="en-US" w:eastAsia="zh-CN"/>
        </w:rPr>
      </w:pPr>
      <w:r>
        <w:rPr>
          <w:rStyle w:val="945"/>
          <w:rFonts w:hint="eastAsia" w:ascii="宋体" w:hAnsi="宋体"/>
          <w:color w:val="000000"/>
          <w:sz w:val="24"/>
          <w:highlight w:val="none"/>
        </w:rPr>
        <w:t xml:space="preserve">四</w:t>
      </w:r>
      <w:r>
        <w:rPr>
          <w:rStyle w:val="945"/>
          <w:rFonts w:ascii="宋体" w:hAnsi="宋体"/>
          <w:color w:val="000000"/>
          <w:sz w:val="24"/>
          <w:highlight w:val="none"/>
        </w:rPr>
        <w:t xml:space="preserve">、合同</w:t>
      </w:r>
      <w:r>
        <w:rPr>
          <w:rStyle w:val="945"/>
          <w:rFonts w:hint="eastAsia" w:ascii="宋体" w:hAnsi="宋体"/>
          <w:color w:val="000000"/>
          <w:sz w:val="24"/>
          <w:highlight w:val="none"/>
        </w:rPr>
        <w:t xml:space="preserve">书（格式文本）</w:t>
      </w:r>
      <w:r>
        <w:rPr>
          <w:rStyle w:val="945"/>
          <w:rFonts w:ascii="宋体" w:hAnsi="宋体"/>
          <w:color w:val="000000"/>
          <w:sz w:val="24"/>
          <w:highlight w:val="none"/>
        </w:rPr>
        <w:t xml:space="preserve">………………………………………………………………</w:t>
      </w:r>
      <w:r>
        <w:rPr>
          <w:rStyle w:val="945"/>
          <w:rFonts w:hint="eastAsia" w:ascii="宋体" w:hAnsi="宋体"/>
          <w:color w:val="000000"/>
          <w:sz w:val="24"/>
          <w:highlight w:val="none"/>
        </w:rPr>
        <w:t xml:space="preserve"> </w:t>
      </w:r>
      <w:r>
        <w:rPr>
          <w:rStyle w:val="945"/>
          <w:rFonts w:hint="eastAsia" w:ascii="宋体" w:hAnsi="宋体"/>
          <w:color w:val="000000"/>
          <w:sz w:val="24"/>
          <w:highlight w:val="none"/>
          <w:lang w:val="en-US" w:eastAsia="zh-CN"/>
        </w:rPr>
        <w:t xml:space="preserve">23</w:t>
      </w:r>
      <w:r>
        <w:rPr>
          <w:rStyle w:val="945"/>
          <w:rFonts w:ascii="宋体" w:hAnsi="宋体" w:eastAsia="宋体"/>
          <w:color w:val="000000"/>
          <w:sz w:val="24"/>
          <w:highlight w:val="none"/>
          <w:lang w:val="en-US" w:eastAsia="zh-CN"/>
        </w:rPr>
      </w:r>
      <w:r/>
    </w:p>
    <w:p>
      <w:pPr>
        <w:pStyle w:val="932"/>
        <w:ind w:left="0" w:firstLine="0"/>
        <w:tabs>
          <w:tab w:val="right" w:pos="9170" w:leader="dot"/>
        </w:tabs>
        <w:rPr>
          <w:rStyle w:val="945"/>
          <w:rFonts w:ascii="宋体" w:hAnsi="宋体"/>
          <w:color w:val="000000"/>
          <w:sz w:val="24"/>
          <w:highlight w:val="none"/>
        </w:rPr>
      </w:pPr>
      <w:r>
        <w:rPr>
          <w:rStyle w:val="945"/>
          <w:rFonts w:ascii="宋体" w:hAnsi="宋体"/>
          <w:color w:val="000000"/>
          <w:sz w:val="24"/>
          <w:highlight w:val="none"/>
        </w:rPr>
      </w:r>
      <w:r/>
    </w:p>
    <w:p>
      <w:pPr>
        <w:pStyle w:val="932"/>
        <w:ind w:left="0" w:firstLine="0"/>
        <w:tabs>
          <w:tab w:val="right" w:pos="9170" w:leader="dot"/>
        </w:tabs>
        <w:rPr>
          <w:rStyle w:val="945"/>
          <w:rFonts w:ascii="宋体" w:hAnsi="宋体" w:eastAsia="宋体"/>
          <w:color w:val="000000"/>
          <w:sz w:val="24"/>
          <w:highlight w:val="none"/>
          <w:lang w:val="en-US" w:eastAsia="zh-CN"/>
        </w:rPr>
      </w:pPr>
      <w:r>
        <w:rPr>
          <w:rStyle w:val="945"/>
          <w:rFonts w:hint="eastAsia" w:ascii="宋体" w:hAnsi="宋体"/>
          <w:color w:val="000000"/>
          <w:sz w:val="24"/>
          <w:highlight w:val="none"/>
        </w:rPr>
        <w:t xml:space="preserve">五</w:t>
      </w:r>
      <w:r>
        <w:rPr>
          <w:rStyle w:val="945"/>
          <w:rFonts w:ascii="宋体" w:hAnsi="宋体"/>
          <w:color w:val="000000"/>
          <w:sz w:val="24"/>
          <w:highlight w:val="none"/>
        </w:rPr>
        <w:t xml:space="preserve">、合同</w:t>
      </w:r>
      <w:r>
        <w:rPr>
          <w:rStyle w:val="945"/>
          <w:rFonts w:hint="eastAsia" w:ascii="宋体" w:hAnsi="宋体"/>
          <w:color w:val="000000"/>
          <w:sz w:val="24"/>
          <w:highlight w:val="none"/>
        </w:rPr>
        <w:t xml:space="preserve">条款</w:t>
      </w:r>
      <w:r>
        <w:rPr>
          <w:rStyle w:val="945"/>
          <w:rFonts w:ascii="宋体" w:hAnsi="宋体"/>
          <w:color w:val="000000"/>
          <w:sz w:val="24"/>
          <w:highlight w:val="none"/>
        </w:rPr>
        <w:t xml:space="preserve">……………………………………………………………………………</w:t>
      </w:r>
      <w:r>
        <w:rPr>
          <w:rStyle w:val="945"/>
          <w:rFonts w:hint="eastAsia" w:ascii="宋体" w:hAnsi="宋体"/>
          <w:color w:val="000000"/>
          <w:sz w:val="24"/>
          <w:highlight w:val="none"/>
        </w:rPr>
        <w:t xml:space="preserve"> </w:t>
      </w:r>
      <w:r>
        <w:rPr>
          <w:rStyle w:val="945"/>
          <w:rFonts w:hint="eastAsia" w:ascii="宋体" w:hAnsi="宋体"/>
          <w:color w:val="000000"/>
          <w:sz w:val="24"/>
          <w:highlight w:val="none"/>
          <w:lang w:val="en-US" w:eastAsia="zh-CN"/>
        </w:rPr>
        <w:t xml:space="preserve">24</w:t>
      </w:r>
      <w:r>
        <w:rPr>
          <w:rStyle w:val="945"/>
          <w:rFonts w:ascii="宋体" w:hAnsi="宋体" w:eastAsia="宋体"/>
          <w:color w:val="000000"/>
          <w:sz w:val="24"/>
          <w:highlight w:val="none"/>
          <w:lang w:val="en-US" w:eastAsia="zh-CN"/>
        </w:rPr>
      </w:r>
      <w:r/>
    </w:p>
    <w:p>
      <w:pPr>
        <w:pStyle w:val="932"/>
        <w:ind w:left="0" w:firstLine="0"/>
        <w:tabs>
          <w:tab w:val="right" w:pos="9170" w:leader="dot"/>
        </w:tabs>
        <w:rPr>
          <w:rStyle w:val="945"/>
          <w:rFonts w:hint="eastAsia" w:ascii="宋体" w:hAnsi="宋体"/>
          <w:color w:val="000000"/>
          <w:sz w:val="24"/>
          <w:highlight w:val="none"/>
        </w:rPr>
      </w:pPr>
      <w:r>
        <w:rPr>
          <w:rStyle w:val="945"/>
          <w:rFonts w:hint="eastAsia" w:ascii="宋体" w:hAnsi="宋体"/>
          <w:color w:val="000000"/>
          <w:sz w:val="24"/>
          <w:highlight w:val="none"/>
        </w:rPr>
      </w:r>
      <w:r/>
    </w:p>
    <w:p>
      <w:pPr>
        <w:pStyle w:val="932"/>
        <w:ind w:left="0" w:firstLine="0"/>
        <w:tabs>
          <w:tab w:val="right" w:pos="9170" w:leader="dot"/>
        </w:tabs>
        <w:rPr>
          <w:rStyle w:val="945"/>
          <w:rFonts w:ascii="宋体" w:hAnsi="宋体" w:eastAsia="宋体"/>
          <w:color w:val="000000"/>
          <w:sz w:val="24"/>
          <w:highlight w:val="none"/>
          <w:lang w:val="en-US" w:eastAsia="zh-CN"/>
        </w:rPr>
      </w:pPr>
      <w:r>
        <w:rPr>
          <w:rStyle w:val="945"/>
          <w:rFonts w:hint="eastAsia" w:ascii="宋体" w:hAnsi="宋体"/>
          <w:color w:val="000000"/>
          <w:sz w:val="24"/>
          <w:highlight w:val="none"/>
        </w:rPr>
        <w:t xml:space="preserve">六、</w:t>
      </w:r>
      <w:r>
        <w:rPr>
          <w:rStyle w:val="945"/>
          <w:rFonts w:ascii="宋体" w:hAnsi="宋体"/>
          <w:color w:val="000000"/>
          <w:sz w:val="24"/>
          <w:highlight w:val="none"/>
        </w:rPr>
        <w:t xml:space="preserve">附件…………………………………………………………………………………</w:t>
      </w:r>
      <w:r>
        <w:rPr>
          <w:rStyle w:val="945"/>
          <w:rFonts w:hint="eastAsia" w:ascii="宋体" w:hAnsi="宋体"/>
          <w:color w:val="000000"/>
          <w:sz w:val="24"/>
          <w:highlight w:val="none"/>
        </w:rPr>
        <w:t xml:space="preserve"> </w:t>
      </w:r>
      <w:r>
        <w:rPr>
          <w:rStyle w:val="945"/>
          <w:rFonts w:hint="eastAsia" w:ascii="宋体" w:hAnsi="宋体"/>
          <w:color w:val="000000"/>
          <w:sz w:val="24"/>
          <w:highlight w:val="none"/>
          <w:lang w:val="en-US" w:eastAsia="zh-CN"/>
        </w:rPr>
        <w:t xml:space="preserve">42</w:t>
      </w:r>
      <w:r>
        <w:rPr>
          <w:rStyle w:val="945"/>
          <w:rFonts w:ascii="宋体" w:hAnsi="宋体" w:eastAsia="宋体"/>
          <w:color w:val="000000"/>
          <w:sz w:val="24"/>
          <w:highlight w:val="none"/>
          <w:lang w:val="en-US" w:eastAsia="zh-CN"/>
        </w:rPr>
      </w:r>
      <w:r/>
    </w:p>
    <w:p>
      <w:pPr>
        <w:pStyle w:val="858"/>
        <w:rPr>
          <w:color w:val="000000"/>
          <w:highlight w:val="none"/>
        </w:rPr>
      </w:pPr>
      <w:r>
        <w:rPr>
          <w:color w:val="000000"/>
          <w:highlight w:val="none"/>
        </w:rPr>
      </w:r>
      <w:r/>
    </w:p>
    <w:p>
      <w:pPr>
        <w:pStyle w:val="858"/>
        <w:jc w:val="center"/>
        <w:rPr>
          <w:rFonts w:eastAsia="黑体"/>
          <w:bCs/>
          <w:color w:val="000000"/>
          <w:sz w:val="24"/>
          <w:szCs w:val="24"/>
          <w:highlight w:val="none"/>
        </w:rPr>
      </w:pPr>
      <w:r>
        <w:rPr>
          <w:rFonts w:eastAsia="黑体"/>
          <w:bCs/>
          <w:color w:val="000000"/>
          <w:sz w:val="24"/>
          <w:szCs w:val="24"/>
          <w:highlight w:val="none"/>
        </w:rPr>
      </w:r>
      <w:r/>
    </w:p>
    <w:p>
      <w:pPr>
        <w:pStyle w:val="858"/>
        <w:jc w:val="center"/>
        <w:rPr>
          <w:rFonts w:eastAsia="黑体"/>
          <w:bCs/>
          <w:color w:val="000000"/>
          <w:sz w:val="28"/>
          <w:szCs w:val="28"/>
          <w:highlight w:val="none"/>
        </w:rPr>
      </w:pPr>
      <w:r>
        <w:rPr>
          <w:rFonts w:eastAsia="黑体"/>
          <w:bCs/>
          <w:color w:val="000000"/>
          <w:sz w:val="28"/>
          <w:szCs w:val="28"/>
          <w:highlight w:val="none"/>
        </w:rPr>
      </w:r>
      <w:r/>
    </w:p>
    <w:p>
      <w:pPr>
        <w:pStyle w:val="858"/>
        <w:jc w:val="center"/>
        <w:rPr>
          <w:rFonts w:eastAsia="黑体"/>
          <w:bCs/>
          <w:color w:val="000000"/>
          <w:sz w:val="28"/>
          <w:szCs w:val="28"/>
          <w:highlight w:val="none"/>
        </w:rPr>
      </w:pPr>
      <w:r>
        <w:rPr>
          <w:rFonts w:eastAsia="黑体"/>
          <w:bCs/>
          <w:color w:val="000000"/>
          <w:sz w:val="28"/>
          <w:szCs w:val="28"/>
          <w:highlight w:val="none"/>
        </w:rPr>
      </w:r>
      <w:r/>
    </w:p>
    <w:p>
      <w:pPr>
        <w:pStyle w:val="858"/>
        <w:jc w:val="center"/>
        <w:rPr>
          <w:rFonts w:eastAsia="黑体"/>
          <w:bCs/>
          <w:color w:val="000000"/>
          <w:sz w:val="28"/>
          <w:szCs w:val="28"/>
          <w:highlight w:val="none"/>
        </w:rPr>
      </w:pPr>
      <w:r>
        <w:rPr>
          <w:rFonts w:eastAsia="黑体"/>
          <w:bCs/>
          <w:color w:val="000000"/>
          <w:sz w:val="28"/>
          <w:szCs w:val="28"/>
          <w:highlight w:val="none"/>
        </w:rPr>
      </w:r>
      <w:r/>
    </w:p>
    <w:p>
      <w:pPr>
        <w:pStyle w:val="858"/>
        <w:jc w:val="center"/>
        <w:rPr>
          <w:rFonts w:eastAsia="黑体"/>
          <w:bCs/>
          <w:color w:val="000000"/>
          <w:sz w:val="28"/>
          <w:szCs w:val="28"/>
          <w:highlight w:val="none"/>
        </w:rPr>
      </w:pPr>
      <w:r>
        <w:rPr>
          <w:rFonts w:eastAsia="黑体"/>
          <w:bCs/>
          <w:color w:val="000000"/>
          <w:sz w:val="28"/>
          <w:szCs w:val="28"/>
          <w:highlight w:val="none"/>
        </w:rPr>
      </w:r>
      <w:r/>
    </w:p>
    <w:p>
      <w:pPr>
        <w:pStyle w:val="858"/>
        <w:jc w:val="center"/>
        <w:rPr>
          <w:rFonts w:eastAsia="黑体"/>
          <w:bCs/>
          <w:color w:val="000000"/>
          <w:sz w:val="28"/>
          <w:szCs w:val="28"/>
          <w:highlight w:val="none"/>
        </w:rPr>
      </w:pPr>
      <w:r>
        <w:rPr>
          <w:rFonts w:eastAsia="黑体"/>
          <w:bCs/>
          <w:color w:val="000000"/>
          <w:sz w:val="28"/>
          <w:szCs w:val="28"/>
          <w:highlight w:val="none"/>
        </w:rPr>
      </w:r>
      <w:r/>
    </w:p>
    <w:p>
      <w:pPr>
        <w:pStyle w:val="858"/>
        <w:jc w:val="center"/>
        <w:rPr>
          <w:rFonts w:eastAsia="黑体"/>
          <w:bCs/>
          <w:color w:val="000000"/>
          <w:sz w:val="28"/>
          <w:szCs w:val="28"/>
          <w:highlight w:val="none"/>
        </w:rPr>
      </w:pPr>
      <w:r>
        <w:rPr>
          <w:rFonts w:eastAsia="黑体"/>
          <w:bCs/>
          <w:color w:val="000000"/>
          <w:sz w:val="28"/>
          <w:szCs w:val="28"/>
          <w:highlight w:val="none"/>
        </w:rPr>
      </w:r>
      <w:r/>
    </w:p>
    <w:p>
      <w:pPr>
        <w:pStyle w:val="858"/>
        <w:rPr>
          <w:rFonts w:hint="eastAsia" w:eastAsia="黑体"/>
          <w:bCs/>
          <w:color w:val="000000"/>
          <w:sz w:val="28"/>
          <w:szCs w:val="28"/>
          <w:highlight w:val="none"/>
        </w:rPr>
      </w:pPr>
      <w:r>
        <w:rPr>
          <w:rFonts w:hint="eastAsia" w:eastAsia="黑体"/>
          <w:bCs/>
          <w:color w:val="000000"/>
          <w:sz w:val="28"/>
          <w:szCs w:val="28"/>
          <w:highlight w:val="none"/>
        </w:rPr>
      </w:r>
      <w:r/>
    </w:p>
    <w:p>
      <w:pPr>
        <w:pStyle w:val="1220"/>
        <w:rPr>
          <w:rFonts w:hint="eastAsia"/>
          <w:color w:val="000000"/>
          <w:highlight w:val="none"/>
        </w:rPr>
      </w:pPr>
      <w:r>
        <w:rPr>
          <w:rFonts w:hint="eastAsia"/>
          <w:color w:val="000000"/>
          <w:highlight w:val="none"/>
        </w:rPr>
      </w:r>
      <w:r/>
    </w:p>
    <w:p>
      <w:pPr>
        <w:pStyle w:val="859"/>
        <w:tabs>
          <w:tab w:val="left" w:pos="432" w:leader="none"/>
        </w:tabs>
        <w:rPr>
          <w:rFonts w:hint="eastAsia"/>
          <w:color w:val="000000"/>
          <w:sz w:val="36"/>
          <w:szCs w:val="28"/>
          <w:highlight w:val="none"/>
        </w:rPr>
      </w:pPr>
      <w:r>
        <w:rPr>
          <w:color w:val="000000"/>
          <w:sz w:val="36"/>
          <w:szCs w:val="28"/>
          <w:highlight w:val="none"/>
        </w:rPr>
        <w:br w:type="page" w:clear="all"/>
      </w:r>
      <w:r>
        <w:rPr>
          <w:color w:val="000000"/>
          <w:sz w:val="36"/>
          <w:szCs w:val="28"/>
          <w:highlight w:val="none"/>
        </w:rPr>
        <w:t xml:space="preserve">一、投标邀请函</w:t>
      </w:r>
      <w:r>
        <w:rPr>
          <w:rFonts w:hint="eastAsia"/>
          <w:color w:val="000000"/>
          <w:sz w:val="36"/>
          <w:szCs w:val="28"/>
          <w:highlight w:val="none"/>
        </w:rPr>
      </w:r>
      <w:r/>
    </w:p>
    <w:p>
      <w:pPr>
        <w:pStyle w:val="85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江苏建圆建方工程管理咨询有限公司受</w:t>
      </w:r>
      <w:r>
        <w:rPr>
          <w:rFonts w:hint="eastAsia" w:ascii="宋体" w:hAnsi="宋体"/>
          <w:bCs/>
          <w:color w:val="000000"/>
          <w:sz w:val="24"/>
          <w:szCs w:val="24"/>
          <w:highlight w:val="none"/>
          <w:lang w:eastAsia="zh-CN"/>
        </w:rPr>
        <w:t xml:space="preserve">无锡市锡山人民医院东亭分院</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无锡市锡山人民医院东亭分院食堂经营管理项目</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hint="eastAsia" w:ascii="宋体" w:hAnsi="宋体"/>
          <w:bCs/>
          <w:color w:val="000000"/>
          <w:sz w:val="24"/>
          <w:szCs w:val="24"/>
          <w:highlight w:val="none"/>
        </w:rPr>
      </w:r>
      <w:r/>
    </w:p>
    <w:p>
      <w:pPr>
        <w:pStyle w:val="858"/>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rPr>
          <w:rFonts w:hint="eastAsia" w:ascii="黑体" w:hAnsi="黑体" w:eastAsia="黑体" w:cs="宋体"/>
          <w:color w:val="000000"/>
          <w:sz w:val="24"/>
          <w:szCs w:val="24"/>
          <w:highlight w:val="none"/>
        </w:rPr>
      </w:r>
      <w:r/>
    </w:p>
    <w:p>
      <w:pPr>
        <w:pStyle w:val="858"/>
        <w:ind w:firstLine="42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bCs/>
          <w:color w:val="000000"/>
          <w:sz w:val="24"/>
          <w:szCs w:val="24"/>
          <w:highlight w:val="none"/>
          <w:lang w:eastAsia="zh-CN"/>
        </w:rPr>
        <w:t xml:space="preserve">无锡市锡山人民医院东亭分院食堂经营管理项目</w:t>
      </w:r>
      <w:r>
        <w:rPr>
          <w:rFonts w:hint="eastAsia" w:ascii="宋体" w:hAnsi="宋体" w:eastAsia="宋体" w:cs="宋体"/>
          <w:color w:val="000000"/>
          <w:sz w:val="24"/>
          <w:szCs w:val="24"/>
          <w:highlight w:val="none"/>
          <w:lang w:eastAsia="zh-CN"/>
        </w:rPr>
      </w:r>
      <w:r/>
    </w:p>
    <w:p>
      <w:pPr>
        <w:pStyle w:val="858"/>
        <w:ind w:firstLine="42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JSZC-320205-JYJF-G2024-0081</w:t>
      </w:r>
      <w:r>
        <w:rPr>
          <w:rFonts w:hint="eastAsia" w:ascii="宋体" w:hAnsi="宋体" w:eastAsia="宋体" w:cs="宋体"/>
          <w:color w:val="000000"/>
          <w:sz w:val="24"/>
          <w:szCs w:val="24"/>
          <w:highlight w:val="none"/>
          <w:lang w:eastAsia="zh-CN"/>
        </w:rPr>
      </w:r>
      <w:r/>
    </w:p>
    <w:p>
      <w:pPr>
        <w:pStyle w:val="858"/>
        <w:ind w:firstLine="42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3.采购方式：公开招标</w:t>
      </w:r>
      <w:r>
        <w:rPr>
          <w:rFonts w:hint="eastAsia" w:ascii="宋体" w:hAnsi="宋体" w:cs="宋体"/>
          <w:color w:val="000000"/>
          <w:sz w:val="24"/>
          <w:szCs w:val="24"/>
          <w:highlight w:val="none"/>
        </w:rPr>
      </w:r>
      <w:r/>
    </w:p>
    <w:p>
      <w:pPr>
        <w:pStyle w:val="858"/>
        <w:ind w:firstLine="42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4.项目预算金额：</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423</w:t>
      </w:r>
      <w:r>
        <w:rPr>
          <w:rFonts w:hint="eastAsia" w:ascii="宋体" w:hAnsi="宋体" w:cs="宋体"/>
          <w:color w:val="000000"/>
          <w:sz w:val="24"/>
          <w:szCs w:val="24"/>
          <w:highlight w:val="none"/>
          <w:lang w:bidi="ar"/>
        </w:rPr>
        <w:t xml:space="preserve">万元</w:t>
      </w:r>
      <w:r>
        <w:rPr>
          <w:rFonts w:hint="eastAsia" w:ascii="宋体" w:hAnsi="宋体" w:cs="宋体"/>
          <w:color w:val="000000"/>
          <w:sz w:val="24"/>
          <w:szCs w:val="24"/>
          <w:highlight w:val="none"/>
        </w:rPr>
        <w:t xml:space="preserve">。最高限价（如有）：</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423</w:t>
      </w:r>
      <w:r>
        <w:rPr>
          <w:rFonts w:hint="eastAsia" w:ascii="宋体" w:hAnsi="宋体" w:cs="宋体"/>
          <w:color w:val="000000"/>
          <w:sz w:val="24"/>
          <w:szCs w:val="24"/>
          <w:highlight w:val="none"/>
        </w:rPr>
        <w:t xml:space="preserve">万元，投标人不得超过项目最高限价，否则作无效投标文件处理。</w:t>
      </w:r>
      <w:r>
        <w:rPr>
          <w:rFonts w:hint="eastAsia" w:ascii="宋体" w:hAnsi="宋体" w:cs="宋体"/>
          <w:color w:val="000000"/>
          <w:sz w:val="24"/>
          <w:szCs w:val="24"/>
          <w:highlight w:val="none"/>
        </w:rPr>
      </w:r>
      <w:r/>
    </w:p>
    <w:p>
      <w:pPr>
        <w:pStyle w:val="858"/>
        <w:ind w:firstLine="420"/>
        <w:jc w:val="lef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5.采购内容：</w:t>
      </w:r>
      <w:r>
        <w:rPr>
          <w:rFonts w:hint="eastAsia" w:ascii="宋体" w:hAnsi="宋体" w:eastAsia="宋体" w:cs="宋体"/>
          <w:color w:val="000000"/>
          <w:sz w:val="24"/>
          <w:szCs w:val="24"/>
          <w:highlight w:val="none"/>
        </w:rPr>
        <w:t xml:space="preserve">无锡市锡山人民医院东亭分院食堂经营管理</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r>
      <w:r/>
    </w:p>
    <w:p>
      <w:pPr>
        <w:pStyle w:val="858"/>
        <w:ind w:firstLine="42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6.服务期：</w:t>
      </w:r>
      <w:r>
        <w:rPr>
          <w:rFonts w:hint="eastAsia" w:ascii="宋体" w:hAnsi="宋体" w:cs="宋体"/>
          <w:color w:val="000000"/>
          <w:sz w:val="24"/>
          <w:highlight w:val="none"/>
        </w:rPr>
        <w:t xml:space="preserve">合同签订之日起</w:t>
      </w:r>
      <w:r>
        <w:rPr>
          <w:rFonts w:hint="eastAsia" w:ascii="宋体" w:hAnsi="宋体" w:cs="宋体"/>
          <w:color w:val="000000"/>
          <w:sz w:val="24"/>
          <w:highlight w:val="none"/>
          <w:lang w:val="en-US" w:eastAsia="zh-CN"/>
        </w:rPr>
        <w:t xml:space="preserve">三年，合同一年一签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58"/>
        <w:ind w:firstLine="42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7.本项目标的所属行业：根据中小企业划型标准规定（工信部联企业</w:t>
      </w:r>
      <w:r>
        <w:rPr>
          <w:rFonts w:hint="eastAsia" w:ascii="宋体" w:hAnsi="宋体" w:cs="宋体"/>
          <w:color w:val="000000"/>
          <w:sz w:val="24"/>
          <w:szCs w:val="24"/>
          <w:highlight w:val="none"/>
          <w:lang w:eastAsia="zh-CN"/>
        </w:rPr>
        <w:t xml:space="preserve">〔2011〕300号</w:t>
      </w:r>
      <w:r>
        <w:rPr>
          <w:rFonts w:hint="eastAsia" w:ascii="宋体" w:hAnsi="宋体" w:cs="宋体"/>
          <w:color w:val="000000"/>
          <w:sz w:val="24"/>
          <w:szCs w:val="24"/>
          <w:highlight w:val="none"/>
        </w:rPr>
        <w:t xml:space="preserve">）中的：餐饮业。</w:t>
      </w:r>
      <w:r>
        <w:rPr>
          <w:rFonts w:hint="eastAsia" w:ascii="宋体" w:hAnsi="宋体" w:cs="宋体"/>
          <w:color w:val="000000"/>
          <w:sz w:val="24"/>
          <w:szCs w:val="24"/>
          <w:highlight w:val="none"/>
        </w:rPr>
      </w:r>
      <w:r/>
    </w:p>
    <w:p>
      <w:pPr>
        <w:pStyle w:val="858"/>
        <w:ind w:firstLine="42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8.本项目是否专门面向中小企业：</w:t>
      </w:r>
      <w:r>
        <w:rPr>
          <w:rFonts w:hint="eastAsia" w:ascii="宋体" w:hAnsi="宋体" w:cs="宋体"/>
          <w:b/>
          <w:bCs/>
          <w:color w:val="000000"/>
          <w:sz w:val="24"/>
          <w:szCs w:val="24"/>
          <w:highlight w:val="none"/>
          <w:lang w:val="en-US" w:eastAsia="zh-CN"/>
        </w:rPr>
        <w:t xml:space="preserve">是</w:t>
      </w:r>
      <w:r>
        <w:rPr>
          <w:rFonts w:hint="eastAsia" w:ascii="宋体" w:hAnsi="宋体" w:eastAsia="宋体" w:cs="宋体"/>
          <w:color w:val="000000"/>
          <w:sz w:val="24"/>
          <w:szCs w:val="24"/>
          <w:highlight w:val="none"/>
          <w:lang w:eastAsia="zh-CN"/>
        </w:rPr>
      </w:r>
      <w:r/>
    </w:p>
    <w:p>
      <w:pPr>
        <w:pStyle w:val="858"/>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858"/>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858"/>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2.未被“信用中国”网站（</w:t>
      </w:r>
      <w:r>
        <w:rPr>
          <w:rFonts w:ascii="宋体" w:hAnsi="宋体"/>
          <w:color w:val="000000"/>
          <w:sz w:val="24"/>
          <w:szCs w:val="24"/>
          <w:highlight w:val="none"/>
        </w:rPr>
        <w:t xml:space="preserve">www.creditchina.gov.cn</w:t>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959"/>
        <w:ind w:firstLine="480"/>
        <w:rPr>
          <w:rFonts w:ascii="宋体" w:hAnsi="宋体"/>
          <w:color w:val="000000"/>
          <w:sz w:val="24"/>
          <w:szCs w:val="24"/>
          <w:highlight w:val="none"/>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rPr>
        <w:t xml:space="preserve">供应商为中小企业，</w:t>
      </w:r>
      <w:r>
        <w:rPr>
          <w:rFonts w:hint="eastAsia" w:ascii="宋体" w:hAnsi="宋体"/>
          <w:color w:val="000000"/>
          <w:sz w:val="24"/>
          <w:szCs w:val="24"/>
          <w:highlight w:val="none"/>
          <w:lang w:val="en-US" w:eastAsia="zh-CN"/>
        </w:rPr>
        <w:t xml:space="preserve">或</w:t>
      </w:r>
      <w:r>
        <w:rPr>
          <w:rFonts w:hint="eastAsia" w:ascii="宋体" w:hAnsi="宋体"/>
          <w:color w:val="000000"/>
          <w:sz w:val="24"/>
          <w:szCs w:val="24"/>
          <w:highlight w:val="none"/>
        </w:rPr>
        <w:t xml:space="preserve">供应商应为监狱企业，</w:t>
      </w:r>
      <w:r>
        <w:rPr>
          <w:rFonts w:hint="eastAsia" w:ascii="宋体" w:hAnsi="宋体"/>
          <w:color w:val="000000"/>
          <w:sz w:val="24"/>
          <w:szCs w:val="24"/>
          <w:highlight w:val="none"/>
          <w:lang w:val="en-US" w:eastAsia="zh-CN"/>
        </w:rPr>
        <w:t xml:space="preserve">或</w:t>
      </w:r>
      <w:r>
        <w:rPr>
          <w:rFonts w:hint="eastAsia" w:ascii="宋体" w:hAnsi="宋体"/>
          <w:color w:val="000000"/>
          <w:sz w:val="24"/>
          <w:szCs w:val="24"/>
          <w:highlight w:val="none"/>
        </w:rPr>
        <w:t xml:space="preserve">供应商应为残疾人福利企业。</w:t>
      </w:r>
      <w:r>
        <w:rPr>
          <w:rFonts w:ascii="宋体" w:hAnsi="宋体"/>
          <w:color w:val="000000"/>
          <w:sz w:val="24"/>
          <w:szCs w:val="24"/>
          <w:highlight w:val="none"/>
        </w:rPr>
      </w:r>
      <w:r/>
    </w:p>
    <w:p>
      <w:pPr>
        <w:pStyle w:val="858"/>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4.本项目的特定资格要求：</w:t>
      </w:r>
      <w:r>
        <w:rPr>
          <w:rFonts w:hint="eastAsia" w:ascii="宋体" w:hAnsi="宋体"/>
          <w:color w:val="000000"/>
          <w:sz w:val="24"/>
          <w:szCs w:val="24"/>
          <w:highlight w:val="none"/>
        </w:rPr>
      </w:r>
      <w:r/>
    </w:p>
    <w:p>
      <w:pPr>
        <w:pStyle w:val="858"/>
        <w:ind w:firstLine="48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（1）供应商具有有效的《食品经营许可证》；</w:t>
      </w:r>
      <w:r>
        <w:rPr>
          <w:rFonts w:hint="eastAsia" w:ascii="宋体" w:hAnsi="宋体" w:eastAsia="宋体" w:cs="宋体"/>
          <w:color w:val="000000"/>
          <w:sz w:val="24"/>
          <w:szCs w:val="24"/>
          <w:highlight w:val="none"/>
          <w:lang w:val="en-US" w:eastAsia="zh-CN"/>
        </w:rPr>
      </w:r>
      <w:r/>
    </w:p>
    <w:p>
      <w:pPr>
        <w:pStyle w:val="858"/>
        <w:ind w:firstLine="480"/>
        <w:jc w:val="left"/>
        <w:widowControl/>
        <w:rPr>
          <w:rFonts w:ascii="宋体" w:hAnsi="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（2）供应商在以往餐饮经营中从未发生过任何食品卫生安全等方面的不良记录（提供承诺书，格式见附件）；</w:t>
      </w:r>
      <w:r>
        <w:rPr>
          <w:rFonts w:ascii="宋体" w:hAnsi="宋体"/>
          <w:color w:val="000000"/>
          <w:sz w:val="24"/>
          <w:szCs w:val="24"/>
          <w:highlight w:val="none"/>
          <w:lang w:val="en-US" w:eastAsia="zh-CN"/>
        </w:rPr>
      </w:r>
      <w:r/>
    </w:p>
    <w:p>
      <w:pPr>
        <w:pStyle w:val="858"/>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不接受联合体投标。</w:t>
      </w:r>
      <w:r>
        <w:rPr>
          <w:rFonts w:hint="eastAsia" w:ascii="宋体" w:hAnsi="宋体"/>
          <w:color w:val="000000"/>
          <w:sz w:val="24"/>
          <w:szCs w:val="24"/>
          <w:highlight w:val="none"/>
        </w:rPr>
      </w:r>
      <w:r/>
    </w:p>
    <w:p>
      <w:pPr>
        <w:pStyle w:val="858"/>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85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color w:val="000000"/>
          <w:sz w:val="24"/>
          <w:szCs w:val="24"/>
          <w:highlight w:val="none"/>
        </w:rPr>
      </w:r>
      <w:r/>
    </w:p>
    <w:p>
      <w:pPr>
        <w:pStyle w:val="85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color w:val="000000"/>
          <w:sz w:val="24"/>
          <w:szCs w:val="24"/>
          <w:highlight w:val="none"/>
        </w:rPr>
      </w:r>
      <w:r/>
    </w:p>
    <w:p>
      <w:pPr>
        <w:pStyle w:val="85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（3）CA驱动下载：</w:t>
      </w:r>
      <w:r>
        <w:rPr>
          <w:rFonts w:hint="eastAsia" w:ascii="宋体" w:hAnsi="宋体"/>
          <w:color w:val="000000"/>
          <w:sz w:val="24"/>
          <w:szCs w:val="24"/>
          <w:highlight w:val="none"/>
        </w:rPr>
      </w:r>
      <w:r/>
    </w:p>
    <w:p>
      <w:pPr>
        <w:pStyle w:val="85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在“江苏省政府采购（苏采云）平台”账号登</w:t>
      </w:r>
      <w:r>
        <w:rPr>
          <w:rFonts w:hint="eastAsia" w:ascii="宋体" w:hAnsi="宋体"/>
          <w:color w:val="000000"/>
          <w:sz w:val="24"/>
          <w:szCs w:val="24"/>
          <w:highlight w:val="none"/>
          <w:lang w:eastAsia="zh-CN"/>
        </w:rPr>
        <w:t xml:space="preserve">录</w:t>
      </w:r>
      <w:r>
        <w:rPr>
          <w:rFonts w:hint="eastAsia"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color w:val="000000"/>
          <w:sz w:val="24"/>
          <w:szCs w:val="24"/>
          <w:highlight w:val="none"/>
        </w:rPr>
      </w:r>
      <w:r/>
    </w:p>
    <w:p>
      <w:pPr>
        <w:pStyle w:val="85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技术服务电话：0510-81827781（服务时间：工作日 9:00-11:30，13:00-17:00）</w:t>
      </w:r>
      <w:r>
        <w:rPr>
          <w:rFonts w:hint="eastAsia" w:ascii="宋体" w:hAnsi="宋体"/>
          <w:color w:val="000000"/>
          <w:sz w:val="24"/>
          <w:szCs w:val="24"/>
          <w:highlight w:val="none"/>
        </w:rPr>
      </w:r>
      <w:r/>
    </w:p>
    <w:p>
      <w:pPr>
        <w:pStyle w:val="85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color w:val="000000"/>
          <w:sz w:val="24"/>
          <w:szCs w:val="24"/>
          <w:highlight w:val="none"/>
        </w:rPr>
      </w:r>
      <w:r/>
    </w:p>
    <w:p>
      <w:pPr>
        <w:pStyle w:val="85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sz w:val="24"/>
          <w:szCs w:val="24"/>
          <w:highlight w:val="none"/>
        </w:rPr>
      </w:r>
      <w:r/>
    </w:p>
    <w:p>
      <w:pPr>
        <w:pStyle w:val="858"/>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color w:val="000000"/>
          <w:sz w:val="24"/>
          <w:szCs w:val="24"/>
          <w:highlight w:val="none"/>
        </w:rPr>
      </w:r>
      <w:r/>
    </w:p>
    <w:p>
      <w:pPr>
        <w:pStyle w:val="858"/>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技术支持QQ：田女士：3071474382 ；王先生：897651173。</w:t>
      </w:r>
      <w:r>
        <w:rPr>
          <w:rFonts w:ascii="宋体" w:hAnsi="宋体"/>
          <w:color w:val="000000"/>
          <w:sz w:val="24"/>
          <w:szCs w:val="24"/>
          <w:highlight w:val="none"/>
        </w:rPr>
      </w:r>
      <w:r/>
    </w:p>
    <w:p>
      <w:pPr>
        <w:pStyle w:val="858"/>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rPr>
          <w:rFonts w:ascii="黑体" w:hAnsi="黑体" w:eastAsia="黑体" w:cs="宋体"/>
          <w:color w:val="000000"/>
          <w:sz w:val="24"/>
          <w:szCs w:val="24"/>
          <w:highlight w:val="none"/>
        </w:rPr>
      </w:r>
      <w:r/>
    </w:p>
    <w:p>
      <w:pPr>
        <w:pStyle w:val="858"/>
        <w:ind w:firstLine="480"/>
        <w:jc w:val="left"/>
        <w:widowControl/>
        <w:rPr>
          <w:rFonts w:ascii="宋体" w:hAnsi="宋体" w:cs="宋体"/>
          <w:color w:val="000000"/>
          <w:sz w:val="24"/>
          <w:szCs w:val="24"/>
          <w:highlight w:val="none"/>
        </w:rPr>
      </w:pPr>
      <w:r>
        <w:rPr>
          <w:rFonts w:hint="eastAsia" w:ascii="宋体" w:hAnsi="宋体"/>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ascii="宋体" w:hAnsi="宋体" w:cs="宋体"/>
          <w:color w:val="000000"/>
          <w:sz w:val="24"/>
          <w:szCs w:val="24"/>
          <w:highlight w:val="none"/>
        </w:rPr>
      </w:r>
      <w:r/>
    </w:p>
    <w:p>
      <w:pPr>
        <w:pStyle w:val="858"/>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rPr>
          <w:rFonts w:ascii="黑体" w:hAnsi="黑体" w:eastAsia="黑体" w:cs="宋体"/>
          <w:color w:val="000000"/>
          <w:sz w:val="24"/>
          <w:szCs w:val="24"/>
          <w:highlight w:val="none"/>
        </w:rPr>
      </w:r>
      <w:r/>
    </w:p>
    <w:p>
      <w:pPr>
        <w:pStyle w:val="858"/>
        <w:ind w:firstLine="480"/>
        <w:jc w:val="left"/>
        <w:widowControl/>
        <w:rPr>
          <w:rFonts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江苏建圆建方工程管理咨询有限公司</w:t>
      </w:r>
      <w:r>
        <w:rPr>
          <w:rFonts w:hint="eastAsia" w:ascii="宋体" w:hAnsi="宋体"/>
          <w:bCs/>
          <w:color w:val="000000"/>
          <w:sz w:val="24"/>
          <w:szCs w:val="24"/>
          <w:highlight w:val="none"/>
        </w:rPr>
        <w:t xml:space="preserve">将以电话咨询、电子邮箱等方式开展线上不见面答疑服务。截止至</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27</w:t>
      </w:r>
      <w:r>
        <w:rPr>
          <w:rFonts w:hint="eastAsia" w:ascii="宋体" w:hAnsi="宋体" w:cs="宋体"/>
          <w:color w:val="000000"/>
          <w:sz w:val="24"/>
          <w:szCs w:val="24"/>
          <w:highlight w:val="none"/>
        </w:rPr>
        <w:t xml:space="preserve">日10:00前，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投标人如有需要对招标文件要求澄清的问题，请以电子邮箱形式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olor w:val="000000"/>
          <w:sz w:val="24"/>
          <w:szCs w:val="24"/>
          <w:highlight w:val="none"/>
          <w:lang w:eastAsia="zh-CN"/>
        </w:rPr>
        <w:t xml:space="preserve">JSZC-320205-JYJF-G2024-0081</w:t>
      </w:r>
      <w:r>
        <w:rPr>
          <w:rFonts w:hint="eastAsia" w:ascii="宋体" w:hAnsi="宋体"/>
          <w:color w:val="000000"/>
          <w:sz w:val="24"/>
          <w:szCs w:val="24"/>
          <w:highlight w:val="none"/>
        </w:rPr>
        <w:t xml:space="preserve">项目需澄清问题”</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并于答疑</w:t>
      </w:r>
      <w:r>
        <w:rPr>
          <w:rFonts w:hint="eastAsia" w:ascii="宋体" w:hAnsi="宋体"/>
          <w:bCs/>
          <w:color w:val="000000"/>
          <w:sz w:val="24"/>
          <w:szCs w:val="24"/>
          <w:highlight w:val="none"/>
        </w:rPr>
        <w:t xml:space="preserve">截止时间前</w:t>
      </w:r>
      <w:r>
        <w:rPr>
          <w:rFonts w:hint="eastAsia" w:ascii="宋体" w:hAnsi="宋体"/>
          <w:color w:val="000000"/>
          <w:sz w:val="24"/>
          <w:szCs w:val="24"/>
          <w:highlight w:val="none"/>
        </w:rPr>
        <w:t xml:space="preserve">邮箱发送（244290207@qq.com）给项目联系人</w:t>
      </w:r>
      <w:r>
        <w:rPr>
          <w:rFonts w:hint="eastAsia" w:ascii="宋体" w:hAnsi="宋体"/>
          <w:bCs/>
          <w:color w:val="000000"/>
          <w:sz w:val="24"/>
          <w:szCs w:val="24"/>
          <w:highlight w:val="none"/>
        </w:rPr>
        <w:t xml:space="preserve">。若未在法定时间内提出澄清，由此造成的损失及风险由投标人自行承担。</w:t>
      </w:r>
      <w:r>
        <w:rPr>
          <w:rFonts w:ascii="宋体" w:hAnsi="宋体"/>
          <w:color w:val="000000"/>
          <w:sz w:val="24"/>
          <w:szCs w:val="24"/>
          <w:highlight w:val="none"/>
        </w:rPr>
      </w:r>
      <w:r/>
    </w:p>
    <w:p>
      <w:pPr>
        <w:pStyle w:val="858"/>
        <w:ind w:firstLine="480"/>
        <w:jc w:val="left"/>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rPr>
          <w:rFonts w:ascii="黑体" w:hAnsi="黑体" w:eastAsia="黑体" w:cs="宋体"/>
          <w:color w:val="000000"/>
          <w:sz w:val="24"/>
          <w:szCs w:val="24"/>
          <w:highlight w:val="none"/>
        </w:rPr>
      </w:r>
      <w:r/>
    </w:p>
    <w:p>
      <w:pPr>
        <w:pStyle w:val="858"/>
        <w:ind w:firstLine="480"/>
        <w:jc w:val="left"/>
        <w:widowControl/>
        <w:rPr>
          <w:rFonts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rPr>
          <w:rFonts w:ascii="宋体" w:hAnsi="宋体" w:eastAsia="黑体" w:cs="宋体"/>
          <w:color w:val="000000"/>
          <w:sz w:val="24"/>
          <w:szCs w:val="24"/>
          <w:highlight w:val="none"/>
        </w:rPr>
      </w:r>
      <w:r/>
    </w:p>
    <w:p>
      <w:pPr>
        <w:pStyle w:val="858"/>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投标开始时间：</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9:00</w:t>
      </w:r>
      <w:r>
        <w:rPr>
          <w:rFonts w:ascii="宋体" w:hAnsi="宋体"/>
          <w:color w:val="000000"/>
          <w:sz w:val="24"/>
          <w:szCs w:val="24"/>
          <w:highlight w:val="none"/>
        </w:rPr>
      </w:r>
      <w:r/>
    </w:p>
    <w:p>
      <w:pPr>
        <w:pStyle w:val="858"/>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投标截止时间（网上投标截止时间苏采云投标客户端投标）：</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9:30</w:t>
      </w:r>
      <w:r>
        <w:rPr>
          <w:rFonts w:hint="eastAsia" w:ascii="宋体" w:hAnsi="宋体"/>
          <w:color w:val="000000"/>
          <w:sz w:val="24"/>
          <w:szCs w:val="24"/>
          <w:highlight w:val="none"/>
        </w:rPr>
        <w:t xml:space="preserve">，投标截止时间后的投标文件恕不接受</w:t>
      </w:r>
      <w:r>
        <w:rPr>
          <w:rFonts w:ascii="宋体" w:hAnsi="宋体"/>
          <w:color w:val="000000"/>
          <w:sz w:val="24"/>
          <w:szCs w:val="24"/>
          <w:highlight w:val="none"/>
        </w:rPr>
      </w:r>
      <w:r/>
    </w:p>
    <w:p>
      <w:pPr>
        <w:pStyle w:val="858"/>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开标时间（网上投标解密时间）：</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rPr>
        <w:t xml:space="preserve">日</w:t>
      </w:r>
      <w:r>
        <w:rPr>
          <w:rFonts w:hint="eastAsia" w:ascii="宋体" w:hAnsi="宋体"/>
          <w:color w:val="000000"/>
          <w:sz w:val="24"/>
          <w:szCs w:val="24"/>
          <w:highlight w:val="none"/>
        </w:rPr>
        <w:t xml:space="preserve">开启解密后半小时。</w:t>
      </w:r>
      <w:r>
        <w:rPr>
          <w:rFonts w:ascii="宋体" w:hAnsi="宋体"/>
          <w:color w:val="000000"/>
          <w:sz w:val="24"/>
          <w:szCs w:val="24"/>
          <w:highlight w:val="none"/>
        </w:rPr>
      </w:r>
      <w:r/>
    </w:p>
    <w:p>
      <w:pPr>
        <w:pStyle w:val="858"/>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投标及开标地点：网上线上投标。</w:t>
      </w:r>
      <w:r>
        <w:rPr>
          <w:rFonts w:ascii="宋体" w:hAnsi="宋体"/>
          <w:color w:val="000000"/>
          <w:sz w:val="24"/>
          <w:szCs w:val="24"/>
          <w:highlight w:val="none"/>
        </w:rPr>
        <w:t xml:space="preserve"> </w:t>
      </w:r>
      <w:r>
        <w:rPr>
          <w:rFonts w:hint="eastAsia" w:ascii="宋体" w:hAnsi="宋体"/>
          <w:color w:val="000000"/>
          <w:sz w:val="24"/>
          <w:szCs w:val="24"/>
          <w:highlight w:val="none"/>
        </w:rPr>
      </w:r>
      <w:r/>
    </w:p>
    <w:p>
      <w:pPr>
        <w:pStyle w:val="858"/>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定标时间：评标结束</w:t>
      </w:r>
      <w:r>
        <w:rPr>
          <w:rFonts w:ascii="宋体" w:hAnsi="宋体"/>
          <w:color w:val="000000"/>
          <w:sz w:val="24"/>
          <w:szCs w:val="24"/>
          <w:highlight w:val="none"/>
        </w:rPr>
      </w:r>
      <w:r/>
    </w:p>
    <w:p>
      <w:pPr>
        <w:pStyle w:val="858"/>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定标地点：无锡市锡山区迎宾南路21号</w:t>
      </w:r>
      <w:r>
        <w:rPr>
          <w:rFonts w:hint="eastAsia" w:ascii="宋体" w:hAnsi="宋体"/>
          <w:color w:val="000000"/>
          <w:sz w:val="24"/>
          <w:szCs w:val="24"/>
          <w:highlight w:val="none"/>
        </w:rPr>
      </w:r>
      <w:r/>
    </w:p>
    <w:p>
      <w:pPr>
        <w:pStyle w:val="858"/>
        <w:ind w:firstLine="480"/>
        <w:rPr>
          <w:rFonts w:ascii="宋体" w:hAnsi="宋体"/>
          <w:bCs/>
          <w:color w:val="000000"/>
          <w:sz w:val="24"/>
          <w:szCs w:val="24"/>
          <w:highlight w:val="none"/>
        </w:rPr>
      </w:pPr>
      <w:r>
        <w:rPr>
          <w:rFonts w:hint="eastAsia" w:ascii="黑体" w:hAnsi="黑体" w:eastAsia="黑体"/>
          <w:bCs/>
          <w:color w:val="000000"/>
          <w:sz w:val="24"/>
          <w:szCs w:val="24"/>
          <w:highlight w:val="none"/>
        </w:rPr>
        <w:t xml:space="preserve">（七）投标文件份数：</w:t>
      </w:r>
      <w:r>
        <w:rPr>
          <w:rFonts w:hint="eastAsia" w:ascii="宋体" w:hAnsi="宋体"/>
          <w:bCs/>
          <w:color w:val="000000"/>
          <w:sz w:val="24"/>
          <w:szCs w:val="24"/>
          <w:highlight w:val="none"/>
        </w:rPr>
        <w:t xml:space="preserve">请按</w:t>
      </w:r>
      <w:r>
        <w:rPr>
          <w:rFonts w:hint="eastAsia" w:ascii="宋体" w:hAnsi="宋体"/>
          <w:bCs/>
          <w:color w:val="000000"/>
          <w:sz w:val="24"/>
          <w:szCs w:val="24"/>
          <w:highlight w:val="none"/>
          <w:lang w:eastAsia="zh-CN"/>
        </w:rPr>
        <w:t xml:space="preserve">规定</w:t>
      </w:r>
      <w:r>
        <w:rPr>
          <w:rFonts w:hint="eastAsia" w:ascii="宋体" w:hAnsi="宋体"/>
          <w:bCs/>
          <w:color w:val="000000"/>
          <w:sz w:val="24"/>
          <w:szCs w:val="24"/>
          <w:highlight w:val="none"/>
        </w:rPr>
        <w:t xml:space="preserve">上传电子投标文件，不接收纸质投标文件。</w:t>
      </w:r>
      <w:r>
        <w:rPr>
          <w:rFonts w:ascii="宋体" w:hAnsi="宋体"/>
          <w:bCs/>
          <w:color w:val="000000"/>
          <w:sz w:val="24"/>
          <w:szCs w:val="24"/>
          <w:highlight w:val="none"/>
        </w:rPr>
      </w:r>
      <w:r/>
    </w:p>
    <w:p>
      <w:pPr>
        <w:pStyle w:val="858"/>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（八）投标有效期：开标之日起90天</w:t>
      </w:r>
      <w:r>
        <w:rPr>
          <w:rFonts w:ascii="黑体" w:hAnsi="黑体" w:eastAsia="黑体"/>
          <w:bCs/>
          <w:color w:val="000000"/>
          <w:sz w:val="24"/>
          <w:szCs w:val="24"/>
          <w:highlight w:val="none"/>
        </w:rPr>
      </w:r>
      <w:r/>
    </w:p>
    <w:p>
      <w:pPr>
        <w:pStyle w:val="858"/>
        <w:ind w:firstLine="480"/>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（九）采购方法：</w:t>
      </w:r>
      <w:r>
        <w:rPr>
          <w:rFonts w:hint="eastAsia" w:ascii="黑体" w:hAnsi="黑体" w:eastAsia="黑体"/>
          <w:bCs/>
          <w:color w:val="000000"/>
          <w:sz w:val="24"/>
          <w:szCs w:val="24"/>
          <w:highlight w:val="none"/>
        </w:rPr>
      </w:r>
      <w:r/>
    </w:p>
    <w:p>
      <w:pPr>
        <w:pStyle w:val="858"/>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本次采购采用《无锡市政府采购交易管理一体化系统》进行招标投标活动，招标、投标、评标和中标结果发布全程电子化。</w:t>
      </w:r>
      <w:r>
        <w:rPr>
          <w:rFonts w:hint="eastAsia" w:ascii="宋体" w:hAnsi="宋体"/>
          <w:color w:val="000000"/>
          <w:sz w:val="24"/>
          <w:szCs w:val="24"/>
          <w:highlight w:val="none"/>
        </w:rPr>
      </w:r>
      <w:r/>
    </w:p>
    <w:p>
      <w:pPr>
        <w:pStyle w:val="858"/>
        <w:ind w:firstLine="480"/>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（十）</w:t>
      </w:r>
      <w:r>
        <w:rPr>
          <w:rFonts w:hint="eastAsia" w:ascii="黑体" w:hAnsi="黑体" w:eastAsia="黑体"/>
          <w:bCs/>
          <w:color w:val="000000"/>
          <w:sz w:val="24"/>
          <w:szCs w:val="24"/>
          <w:highlight w:val="none"/>
          <w:lang w:eastAsia="zh-CN"/>
        </w:rPr>
        <w:t xml:space="preserve">其他</w:t>
      </w:r>
      <w:r>
        <w:rPr>
          <w:rFonts w:hint="eastAsia" w:ascii="黑体" w:hAnsi="黑体" w:eastAsia="黑体"/>
          <w:bCs/>
          <w:color w:val="000000"/>
          <w:sz w:val="24"/>
          <w:szCs w:val="24"/>
          <w:highlight w:val="none"/>
        </w:rPr>
      </w:r>
      <w:r/>
    </w:p>
    <w:p>
      <w:pPr>
        <w:pStyle w:val="858"/>
        <w:ind w:firstLine="480"/>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无锡市锡山人民医院东亭分院</w:t>
      </w:r>
      <w:r>
        <w:rPr>
          <w:rFonts w:hint="eastAsia" w:ascii="宋体" w:hAnsi="宋体" w:eastAsia="宋体"/>
          <w:bCs/>
          <w:color w:val="000000"/>
          <w:sz w:val="24"/>
          <w:szCs w:val="24"/>
          <w:highlight w:val="none"/>
          <w:lang w:eastAsia="zh-CN"/>
        </w:rPr>
      </w:r>
      <w:r/>
    </w:p>
    <w:p>
      <w:pPr>
        <w:pStyle w:val="858"/>
        <w:ind w:firstLine="480"/>
        <w:widowControl/>
        <w:rPr>
          <w:rFonts w:hint="eastAsia" w:eastAsia="宋体"/>
          <w:color w:val="000000"/>
          <w:highlight w:val="none"/>
          <w:lang w:eastAsia="zh-CN"/>
        </w:rPr>
      </w:pPr>
      <w:r>
        <w:rPr>
          <w:rFonts w:hint="eastAsia" w:ascii="宋体" w:hAnsi="宋体"/>
          <w:color w:val="000000"/>
          <w:sz w:val="24"/>
          <w:highlight w:val="none"/>
        </w:rPr>
        <w:t xml:space="preserve">采购人地址：</w:t>
      </w:r>
      <w:r>
        <w:rPr>
          <w:rFonts w:hint="eastAsia" w:hAnsi="宋体"/>
          <w:color w:val="000000"/>
          <w:sz w:val="24"/>
          <w:highlight w:val="none"/>
          <w:lang w:eastAsia="zh-CN"/>
        </w:rPr>
        <w:t xml:space="preserve">无锡市锡山区东亭街道隆亭路10号</w:t>
      </w:r>
      <w:r>
        <w:rPr>
          <w:rFonts w:hint="eastAsia" w:eastAsia="宋体"/>
          <w:color w:val="000000"/>
          <w:highlight w:val="none"/>
          <w:lang w:eastAsia="zh-CN"/>
        </w:rPr>
      </w:r>
      <w:r/>
    </w:p>
    <w:p>
      <w:pPr>
        <w:pStyle w:val="85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采购代理机构：江苏建圆建方工程管理咨询有限公司</w:t>
      </w:r>
      <w:r>
        <w:rPr>
          <w:rFonts w:hint="eastAsia" w:ascii="宋体" w:hAnsi="宋体"/>
          <w:bCs/>
          <w:color w:val="000000"/>
          <w:sz w:val="24"/>
          <w:szCs w:val="24"/>
          <w:highlight w:val="none"/>
        </w:rPr>
      </w:r>
      <w:r/>
    </w:p>
    <w:p>
      <w:pPr>
        <w:pStyle w:val="85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代理机构地址：无锡市锡山区迎宾南路17号7楼</w:t>
      </w:r>
      <w:r>
        <w:rPr>
          <w:rFonts w:hint="eastAsia" w:ascii="宋体" w:hAnsi="宋体"/>
          <w:bCs/>
          <w:color w:val="000000"/>
          <w:sz w:val="24"/>
          <w:szCs w:val="24"/>
          <w:highlight w:val="none"/>
        </w:rPr>
      </w:r>
      <w:r/>
    </w:p>
    <w:p>
      <w:pPr>
        <w:pStyle w:val="85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代理机构联系人：邱天</w:t>
      </w:r>
      <w:r>
        <w:rPr>
          <w:rFonts w:hint="eastAsia"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代理机构电话：13861820327</w:t>
      </w:r>
      <w:r>
        <w:rPr>
          <w:rFonts w:ascii="宋体" w:hAnsi="宋体"/>
          <w:bCs/>
          <w:color w:val="000000"/>
          <w:sz w:val="24"/>
          <w:szCs w:val="24"/>
          <w:highlight w:val="none"/>
        </w:rPr>
      </w:r>
      <w:r/>
    </w:p>
    <w:p>
      <w:pPr>
        <w:pStyle w:val="858"/>
        <w:ind w:firstLine="480"/>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代理机构邮编：214101</w:t>
      </w:r>
      <w:r>
        <w:rPr>
          <w:rFonts w:ascii="宋体" w:hAnsi="宋体" w:cs="宋体"/>
          <w:color w:val="000000"/>
          <w:sz w:val="24"/>
          <w:szCs w:val="24"/>
          <w:highlight w:val="none"/>
        </w:rPr>
      </w:r>
      <w:r/>
    </w:p>
    <w:p>
      <w:pPr>
        <w:pStyle w:val="859"/>
        <w:ind w:left="0" w:firstLine="0"/>
        <w:tabs>
          <w:tab w:val="left" w:pos="432" w:leader="none"/>
        </w:tabs>
        <w:rPr>
          <w:color w:val="000000"/>
          <w:sz w:val="36"/>
          <w:szCs w:val="28"/>
          <w:highlight w:val="none"/>
        </w:rPr>
      </w:pPr>
      <w:r>
        <w:rPr>
          <w:color w:val="000000"/>
          <w:sz w:val="36"/>
          <w:szCs w:val="28"/>
          <w:highlight w:val="none"/>
        </w:rPr>
        <w:t xml:space="preserve">二、投标人须知</w:t>
      </w:r>
      <w:r>
        <w:rPr>
          <w:color w:val="000000"/>
          <w:sz w:val="36"/>
          <w:szCs w:val="28"/>
          <w:highlight w:val="none"/>
        </w:rPr>
      </w:r>
      <w:r/>
    </w:p>
    <w:p>
      <w:pPr>
        <w:pStyle w:val="858"/>
        <w:ind w:firstLine="480"/>
        <w:tabs>
          <w:tab w:val="left" w:pos="735" w:leader="none"/>
        </w:tabs>
        <w:rPr>
          <w:rFonts w:eastAsia="黑体"/>
          <w:bCs/>
          <w:color w:val="000000"/>
          <w:sz w:val="24"/>
          <w:szCs w:val="24"/>
          <w:highlight w:val="none"/>
        </w:rPr>
      </w:pPr>
      <w:r>
        <w:rPr>
          <w:rFonts w:eastAsia="黑体"/>
          <w:bCs/>
          <w:color w:val="000000"/>
          <w:sz w:val="24"/>
          <w:szCs w:val="24"/>
          <w:highlight w:val="none"/>
        </w:rPr>
        <w:t xml:space="preserve">(一)遵循原则：</w:t>
      </w:r>
      <w:r>
        <w:rPr>
          <w:rFonts w:eastAsia="黑体"/>
          <w:bCs/>
          <w:color w:val="000000"/>
          <w:sz w:val="24"/>
          <w:szCs w:val="24"/>
          <w:highlight w:val="none"/>
        </w:rPr>
      </w:r>
      <w:r/>
    </w:p>
    <w:p>
      <w:pPr>
        <w:pStyle w:val="858"/>
        <w:ind w:firstLine="480"/>
        <w:rPr>
          <w:rFonts w:eastAsia="黑体"/>
          <w:bCs/>
          <w:color w:val="000000"/>
          <w:sz w:val="24"/>
          <w:szCs w:val="24"/>
          <w:highlight w:val="none"/>
        </w:rPr>
      </w:pPr>
      <w:r>
        <w:rPr>
          <w:bCs/>
          <w:color w:val="000000"/>
          <w:sz w:val="24"/>
          <w:szCs w:val="24"/>
          <w:highlight w:val="none"/>
        </w:rPr>
        <w:t xml:space="preserve">公开透明原则、公平竞争原则、公正原则和诚实信用原则。</w:t>
      </w:r>
      <w:r>
        <w:rPr>
          <w:rFonts w:eastAsia="黑体"/>
          <w:bCs/>
          <w:color w:val="000000"/>
          <w:sz w:val="24"/>
          <w:szCs w:val="24"/>
          <w:highlight w:val="none"/>
        </w:rPr>
      </w:r>
      <w:r/>
    </w:p>
    <w:p>
      <w:pPr>
        <w:pStyle w:val="858"/>
        <w:ind w:firstLine="480"/>
        <w:tabs>
          <w:tab w:val="left" w:pos="735" w:leader="none"/>
        </w:tabs>
        <w:rPr>
          <w:rFonts w:eastAsia="黑体"/>
          <w:bCs/>
          <w:color w:val="000000"/>
          <w:sz w:val="24"/>
          <w:szCs w:val="24"/>
          <w:highlight w:val="none"/>
        </w:rPr>
      </w:pPr>
      <w:r>
        <w:rPr>
          <w:rFonts w:eastAsia="黑体"/>
          <w:bCs/>
          <w:color w:val="000000"/>
          <w:sz w:val="24"/>
          <w:szCs w:val="24"/>
          <w:highlight w:val="none"/>
        </w:rPr>
        <w:t xml:space="preserve">(二)招标文件：</w:t>
      </w:r>
      <w:r>
        <w:rPr>
          <w:rFonts w:eastAsia="黑体"/>
          <w:bCs/>
          <w:color w:val="000000"/>
          <w:sz w:val="24"/>
          <w:szCs w:val="24"/>
          <w:highlight w:val="none"/>
        </w:rPr>
      </w:r>
      <w:r/>
    </w:p>
    <w:p>
      <w:pPr>
        <w:pStyle w:val="858"/>
        <w:ind w:firstLine="480"/>
        <w:rPr>
          <w:rFonts w:ascii="宋体" w:hAnsi="宋体"/>
          <w:bCs/>
          <w:color w:val="000000"/>
          <w:sz w:val="24"/>
          <w:szCs w:val="24"/>
          <w:highlight w:val="none"/>
        </w:rPr>
      </w:pPr>
      <w:r>
        <w:rPr>
          <w:rFonts w:ascii="宋体" w:hAnsi="宋体"/>
          <w:bCs/>
          <w:color w:val="000000"/>
          <w:sz w:val="24"/>
          <w:szCs w:val="24"/>
          <w:highlight w:val="none"/>
        </w:rPr>
        <w:t xml:space="preserve">1．招标文件包括本文件目录所列全部内容，投标人应仔细阅读，并在投标文件中充分响应招标文件的所有要求。</w:t>
      </w:r>
      <w:r>
        <w:rPr>
          <w:rFonts w:ascii="宋体" w:hAnsi="宋体"/>
          <w:bCs/>
          <w:color w:val="000000"/>
          <w:sz w:val="24"/>
          <w:szCs w:val="24"/>
          <w:highlight w:val="none"/>
        </w:rPr>
      </w:r>
      <w:r/>
    </w:p>
    <w:p>
      <w:pPr>
        <w:pStyle w:val="858"/>
        <w:ind w:firstLine="480"/>
        <w:jc w:val="left"/>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ascii="宋体" w:hAnsi="宋体"/>
          <w:bCs/>
          <w:color w:val="000000"/>
          <w:sz w:val="24"/>
          <w:szCs w:val="24"/>
          <w:highlight w:val="none"/>
        </w:rPr>
        <w:t xml:space="preserve">3．投标人一旦参加本项目投标，即表明承诺接受了本招标文件中的所有条件和规定。</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ascii="宋体" w:hAnsi="宋体"/>
          <w:bCs/>
          <w:color w:val="000000"/>
          <w:sz w:val="24"/>
          <w:szCs w:val="24"/>
          <w:highlight w:val="none"/>
        </w:rPr>
        <w:t xml:space="preserve">4．招标文件仅作为本次招投标使用。</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本项目不接受联合体投标。</w:t>
      </w:r>
      <w:r>
        <w:rPr>
          <w:rFonts w:ascii="宋体" w:hAnsi="宋体"/>
          <w:bCs/>
          <w:color w:val="000000"/>
          <w:sz w:val="24"/>
          <w:szCs w:val="24"/>
          <w:highlight w:val="none"/>
        </w:rPr>
      </w:r>
      <w:r/>
    </w:p>
    <w:p>
      <w:pPr>
        <w:pStyle w:val="85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6. 招标文件中的“法定代表人”是指投标人的营业执照或相关部门的登记证明文件中的“法定代表人”或“负责人”。</w:t>
      </w:r>
      <w:r>
        <w:rPr>
          <w:rFonts w:hint="eastAsia" w:ascii="宋体" w:hAnsi="宋体"/>
          <w:bCs/>
          <w:color w:val="000000"/>
          <w:sz w:val="24"/>
          <w:szCs w:val="24"/>
          <w:highlight w:val="none"/>
        </w:rPr>
      </w:r>
      <w:r/>
    </w:p>
    <w:p>
      <w:pPr>
        <w:pStyle w:val="858"/>
        <w:ind w:firstLine="360"/>
        <w:tabs>
          <w:tab w:val="left" w:pos="735" w:leader="none"/>
        </w:tabs>
        <w:rPr>
          <w:rFonts w:eastAsia="黑体"/>
          <w:bCs/>
          <w:color w:val="000000"/>
          <w:sz w:val="24"/>
          <w:szCs w:val="24"/>
          <w:highlight w:val="none"/>
        </w:rPr>
      </w:pPr>
      <w:r>
        <w:rPr>
          <w:rFonts w:eastAsia="黑体"/>
          <w:bCs/>
          <w:color w:val="000000"/>
          <w:sz w:val="24"/>
          <w:szCs w:val="24"/>
          <w:highlight w:val="none"/>
        </w:rPr>
        <w:t xml:space="preserve"> (三)招标文件的解释：</w:t>
      </w:r>
      <w:r>
        <w:rPr>
          <w:rFonts w:eastAsia="黑体"/>
          <w:bCs/>
          <w:color w:val="000000"/>
          <w:sz w:val="24"/>
          <w:szCs w:val="24"/>
          <w:highlight w:val="none"/>
        </w:rPr>
      </w:r>
      <w:r/>
    </w:p>
    <w:p>
      <w:pPr>
        <w:pStyle w:val="858"/>
        <w:ind w:firstLine="480"/>
        <w:tabs>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本文件的最终解释权归</w:t>
      </w:r>
      <w:r>
        <w:rPr>
          <w:rFonts w:hint="eastAsia" w:ascii="宋体" w:hAnsi="宋体"/>
          <w:bCs/>
          <w:color w:val="000000"/>
          <w:sz w:val="24"/>
          <w:szCs w:val="24"/>
          <w:highlight w:val="none"/>
        </w:rPr>
        <w:t xml:space="preserve">采购人及江苏建圆建方工程管理咨询有限公司</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58"/>
        <w:ind w:firstLine="480"/>
        <w:rPr>
          <w:rFonts w:eastAsia="黑体"/>
          <w:bCs/>
          <w:color w:val="000000"/>
          <w:sz w:val="24"/>
          <w:szCs w:val="24"/>
          <w:highlight w:val="none"/>
        </w:rPr>
      </w:pPr>
      <w:r>
        <w:rPr>
          <w:rFonts w:eastAsia="黑体"/>
          <w:bCs/>
          <w:color w:val="000000"/>
          <w:sz w:val="24"/>
          <w:szCs w:val="24"/>
          <w:highlight w:val="none"/>
        </w:rPr>
        <w:t xml:space="preserve">(四)招标文件的补充或修正： </w:t>
      </w:r>
      <w:r>
        <w:rPr>
          <w:rFonts w:eastAsia="黑体"/>
          <w:bCs/>
          <w:color w:val="000000"/>
          <w:sz w:val="24"/>
          <w:szCs w:val="24"/>
          <w:highlight w:val="none"/>
        </w:rPr>
      </w:r>
      <w:r/>
    </w:p>
    <w:p>
      <w:pPr>
        <w:pStyle w:val="858"/>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．江苏建圆建方工程管理咨询有限公司可在投标截止时间15日前对招标文件进行必要的澄清或者修改，不足15日的，将顺延提交投标文件的截止时间。</w:t>
      </w:r>
      <w:r>
        <w:rPr>
          <w:rFonts w:hint="eastAsia" w:ascii="宋体" w:hAnsi="宋体"/>
          <w:bCs/>
          <w:color w:val="000000"/>
          <w:sz w:val="24"/>
          <w:szCs w:val="24"/>
          <w:highlight w:val="none"/>
        </w:rPr>
      </w:r>
      <w:r/>
    </w:p>
    <w:p>
      <w:pPr>
        <w:pStyle w:val="85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建圆建方工程管理咨询有限公司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rPr>
          <w:rFonts w:hint="eastAsia" w:ascii="宋体" w:hAnsi="宋体"/>
          <w:bCs/>
          <w:color w:val="000000"/>
          <w:sz w:val="24"/>
          <w:szCs w:val="24"/>
          <w:highlight w:val="none"/>
        </w:rPr>
      </w:r>
      <w:r/>
    </w:p>
    <w:p>
      <w:pPr>
        <w:pStyle w:val="85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3．供应商认为招标文件</w:t>
      </w:r>
      <w:r>
        <w:rPr>
          <w:rFonts w:hint="eastAsia" w:ascii="宋体" w:hAnsi="宋体"/>
          <w:bCs/>
          <w:color w:val="000000"/>
          <w:sz w:val="24"/>
          <w:szCs w:val="24"/>
          <w:highlight w:val="none"/>
        </w:rPr>
        <w:t xml:space="preserve">使自己的权益受到损害的，可以自获取招标文件之日或者招标公告期限届满之日（公告期限届满后获取招标文件的，以公告期限届满之日为准）起7个工作日内，以书面形式向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答复。投标人在法定质疑期限外送达的质疑函或法定质疑期限内送达的质疑函不符合上述要求的均为无效质疑，江苏建圆建方工程管理咨询有限公司对无效质疑不予受理。</w:t>
      </w:r>
      <w:r>
        <w:rPr>
          <w:rFonts w:hint="eastAsia" w:ascii="宋体" w:hAnsi="宋体"/>
          <w:bCs/>
          <w:color w:val="000000"/>
          <w:sz w:val="24"/>
          <w:szCs w:val="24"/>
          <w:highlight w:val="none"/>
        </w:rPr>
      </w:r>
      <w:r/>
    </w:p>
    <w:p>
      <w:pPr>
        <w:pStyle w:val="858"/>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(五)投标文件的组成：</w:t>
      </w:r>
      <w:r>
        <w:rPr>
          <w:rFonts w:eastAsia="黑体"/>
          <w:bCs/>
          <w:color w:val="000000"/>
          <w:sz w:val="24"/>
          <w:szCs w:val="24"/>
          <w:highlight w:val="none"/>
        </w:rPr>
      </w:r>
      <w:r/>
    </w:p>
    <w:p>
      <w:pPr>
        <w:pStyle w:val="858"/>
        <w:ind w:firstLine="480"/>
        <w:tabs>
          <w:tab w:val="left" w:pos="1050" w:leader="none"/>
        </w:tabs>
        <w:rPr>
          <w:rFonts w:hint="eastAsia"/>
          <w:bCs/>
          <w:color w:val="000000"/>
          <w:sz w:val="24"/>
          <w:szCs w:val="24"/>
          <w:highlight w:val="none"/>
        </w:rPr>
      </w:pPr>
      <w:r/>
      <w:bookmarkStart w:id="0" w:name="_Hlk6917373"/>
      <w:r>
        <w:rPr>
          <w:rFonts w:hint="eastAsia"/>
          <w:bCs/>
          <w:color w:val="000000"/>
          <w:sz w:val="24"/>
          <w:szCs w:val="24"/>
          <w:highlight w:val="none"/>
        </w:rPr>
        <w:t xml:space="preserve">1</w:t>
      </w:r>
      <w:r>
        <w:rPr>
          <w:bCs/>
          <w:color w:val="000000"/>
          <w:sz w:val="24"/>
          <w:szCs w:val="24"/>
          <w:highlight w:val="none"/>
        </w:rPr>
        <w:t xml:space="preserve">．投标函</w:t>
      </w:r>
      <w:r>
        <w:rPr>
          <w:b/>
          <w:bCs/>
          <w:color w:val="000000"/>
          <w:sz w:val="24"/>
          <w:szCs w:val="24"/>
          <w:highlight w:val="none"/>
        </w:rPr>
        <w:t xml:space="preserve">(格式见附件)</w:t>
      </w:r>
      <w:r>
        <w:rPr>
          <w:rFonts w:hint="eastAsia"/>
          <w:bCs/>
          <w:color w:val="000000"/>
          <w:sz w:val="24"/>
          <w:szCs w:val="24"/>
          <w:highlight w:val="none"/>
        </w:rPr>
      </w:r>
      <w:r/>
    </w:p>
    <w:p>
      <w:pPr>
        <w:pStyle w:val="858"/>
        <w:ind w:firstLine="480"/>
        <w:tabs>
          <w:tab w:val="left" w:pos="1050" w:leader="none"/>
        </w:tabs>
        <w:rPr>
          <w:bCs/>
          <w:color w:val="000000"/>
          <w:sz w:val="24"/>
          <w:szCs w:val="24"/>
          <w:highlight w:val="none"/>
        </w:rPr>
      </w:pPr>
      <w:r>
        <w:rPr>
          <w:rFonts w:hint="eastAsia"/>
          <w:bCs/>
          <w:color w:val="000000"/>
          <w:sz w:val="24"/>
          <w:szCs w:val="24"/>
          <w:highlight w:val="none"/>
        </w:rPr>
        <w:t xml:space="preserve">2</w:t>
      </w:r>
      <w:r>
        <w:rPr>
          <w:bCs/>
          <w:color w:val="000000"/>
          <w:sz w:val="24"/>
          <w:szCs w:val="24"/>
          <w:highlight w:val="none"/>
        </w:rPr>
        <w:t xml:space="preserve">．</w:t>
      </w:r>
      <w:r>
        <w:rPr>
          <w:rFonts w:hint="eastAsia" w:ascii="宋体" w:hAnsi="宋体"/>
          <w:bCs/>
          <w:color w:val="000000"/>
          <w:sz w:val="24"/>
          <w:szCs w:val="24"/>
          <w:highlight w:val="none"/>
        </w:rPr>
        <w:t xml:space="preserve">资格、资信证明文件：</w:t>
      </w:r>
      <w:r>
        <w:rPr>
          <w:bCs/>
          <w:color w:val="000000"/>
          <w:sz w:val="24"/>
          <w:szCs w:val="24"/>
          <w:highlight w:val="none"/>
        </w:rPr>
      </w:r>
      <w:r/>
    </w:p>
    <w:p>
      <w:pPr>
        <w:pStyle w:val="858"/>
        <w:ind w:firstLine="480"/>
        <w:tabs>
          <w:tab w:val="left" w:pos="1050" w:leader="none"/>
        </w:tabs>
        <w:rPr>
          <w:bCs/>
          <w:color w:val="000000"/>
          <w:sz w:val="24"/>
          <w:szCs w:val="24"/>
          <w:highlight w:val="none"/>
        </w:rPr>
      </w:pPr>
      <w:r>
        <w:rPr>
          <w:rFonts w:hint="eastAsia"/>
          <w:bCs/>
          <w:color w:val="000000"/>
          <w:sz w:val="24"/>
          <w:szCs w:val="24"/>
          <w:highlight w:val="none"/>
        </w:rPr>
        <w:t xml:space="preserve">（1）</w:t>
      </w:r>
      <w:r>
        <w:rPr>
          <w:bCs/>
          <w:color w:val="000000"/>
          <w:sz w:val="24"/>
          <w:szCs w:val="24"/>
          <w:highlight w:val="none"/>
        </w:rPr>
        <w:t xml:space="preserve">关于资格的声明函</w:t>
      </w:r>
      <w:r>
        <w:rPr>
          <w:rFonts w:hint="eastAsia"/>
          <w:b/>
          <w:bCs/>
          <w:color w:val="000000"/>
          <w:sz w:val="24"/>
          <w:szCs w:val="24"/>
          <w:highlight w:val="none"/>
        </w:rPr>
        <w:t xml:space="preserve">（</w:t>
      </w:r>
      <w:r>
        <w:rPr>
          <w:b/>
          <w:bCs/>
          <w:color w:val="000000"/>
          <w:sz w:val="24"/>
          <w:szCs w:val="24"/>
          <w:highlight w:val="none"/>
        </w:rPr>
        <w:t xml:space="preserve">格式见附件</w:t>
      </w:r>
      <w:r>
        <w:rPr>
          <w:rFonts w:hint="eastAsia"/>
          <w:b/>
          <w:bCs/>
          <w:color w:val="000000"/>
          <w:sz w:val="24"/>
          <w:szCs w:val="24"/>
          <w:highlight w:val="none"/>
        </w:rPr>
        <w:t xml:space="preserve">）</w:t>
      </w:r>
      <w:r>
        <w:rPr>
          <w:rFonts w:hint="eastAsia"/>
          <w:bCs/>
          <w:color w:val="000000"/>
          <w:sz w:val="24"/>
          <w:szCs w:val="24"/>
          <w:highlight w:val="none"/>
        </w:rPr>
        <w:t xml:space="preserve">；</w:t>
      </w:r>
      <w:r>
        <w:rPr>
          <w:bCs/>
          <w:color w:val="000000"/>
          <w:sz w:val="24"/>
          <w:szCs w:val="24"/>
          <w:highlight w:val="none"/>
        </w:rPr>
      </w:r>
      <w:r/>
    </w:p>
    <w:p>
      <w:pPr>
        <w:pStyle w:val="858"/>
        <w:ind w:firstLine="480"/>
        <w:tabs>
          <w:tab w:val="left" w:pos="1260" w:leader="none"/>
        </w:tabs>
        <w:rPr>
          <w:bCs/>
          <w:color w:val="000000"/>
          <w:sz w:val="24"/>
          <w:szCs w:val="24"/>
          <w:highlight w:val="none"/>
        </w:rPr>
      </w:pPr>
      <w:r>
        <w:rPr>
          <w:rFonts w:hint="eastAsia"/>
          <w:bCs/>
          <w:color w:val="000000"/>
          <w:sz w:val="24"/>
          <w:szCs w:val="24"/>
          <w:highlight w:val="none"/>
        </w:rPr>
        <w:t xml:space="preserve">（2）</w:t>
      </w:r>
      <w:r>
        <w:rPr>
          <w:rFonts w:hint="eastAsia" w:ascii="宋体" w:hAnsi="宋体"/>
          <w:bCs/>
          <w:color w:val="000000"/>
          <w:sz w:val="24"/>
          <w:szCs w:val="24"/>
          <w:highlight w:val="none"/>
        </w:rPr>
        <w:t xml:space="preserve">具有独立承担民事责任能力的投标人营业执照或相关部门的登记证明文件扫描件</w:t>
      </w:r>
      <w:r>
        <w:rPr>
          <w:rFonts w:hint="eastAsia" w:ascii="宋体" w:hAnsi="宋体"/>
          <w:bCs/>
          <w:color w:val="000000"/>
          <w:sz w:val="24"/>
          <w:szCs w:val="24"/>
          <w:highlight w:val="none"/>
          <w:lang w:val="en-US" w:eastAsia="zh-CN"/>
        </w:rPr>
        <w:t xml:space="preserve">并电子签章</w:t>
      </w:r>
      <w:r>
        <w:rPr>
          <w:rFonts w:hint="eastAsia" w:ascii="宋体" w:hAnsi="宋体"/>
          <w:bCs/>
          <w:color w:val="000000"/>
          <w:sz w:val="24"/>
          <w:szCs w:val="24"/>
          <w:highlight w:val="none"/>
        </w:rPr>
        <w:t xml:space="preserve">；</w:t>
      </w:r>
      <w:r>
        <w:rPr>
          <w:bCs/>
          <w:color w:val="000000"/>
          <w:sz w:val="24"/>
          <w:szCs w:val="24"/>
          <w:highlight w:val="none"/>
        </w:rPr>
      </w:r>
      <w:r/>
    </w:p>
    <w:p>
      <w:pPr>
        <w:pStyle w:val="858"/>
        <w:ind w:firstLine="480"/>
        <w:tabs>
          <w:tab w:val="left" w:pos="1260" w:leader="none"/>
        </w:tabs>
        <w:rPr>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3</w:t>
      </w:r>
      <w:r>
        <w:rPr>
          <w:rFonts w:hint="eastAsia"/>
          <w:bCs/>
          <w:color w:val="000000"/>
          <w:sz w:val="24"/>
          <w:szCs w:val="24"/>
          <w:highlight w:val="none"/>
        </w:rPr>
        <w:t xml:space="preserve">）投标人法定代表人授权委托书（格式见附件）</w:t>
      </w:r>
      <w:r>
        <w:rPr>
          <w:rFonts w:hint="eastAsia" w:ascii="宋体" w:hAnsi="宋体"/>
          <w:bCs/>
          <w:color w:val="000000"/>
          <w:sz w:val="24"/>
          <w:szCs w:val="24"/>
          <w:highlight w:val="none"/>
        </w:rPr>
        <w:t xml:space="preserve">描件</w:t>
      </w:r>
      <w:r>
        <w:rPr>
          <w:rFonts w:hint="eastAsia" w:ascii="宋体" w:hAnsi="宋体"/>
          <w:bCs/>
          <w:color w:val="000000"/>
          <w:sz w:val="24"/>
          <w:szCs w:val="24"/>
          <w:highlight w:val="none"/>
          <w:lang w:val="en-US" w:eastAsia="zh-CN"/>
        </w:rPr>
        <w:t xml:space="preserve">并电子签章</w:t>
      </w:r>
      <w:r>
        <w:rPr>
          <w:rFonts w:hint="eastAsia"/>
          <w:color w:val="000000"/>
          <w:sz w:val="24"/>
          <w:szCs w:val="24"/>
          <w:highlight w:val="none"/>
        </w:rPr>
        <w:t xml:space="preserve">；</w:t>
      </w:r>
      <w:r>
        <w:rPr>
          <w:color w:val="000000"/>
          <w:sz w:val="24"/>
          <w:szCs w:val="24"/>
          <w:highlight w:val="none"/>
        </w:rPr>
      </w:r>
      <w:r/>
    </w:p>
    <w:p>
      <w:pPr>
        <w:pStyle w:val="858"/>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4</w:t>
      </w:r>
      <w:r>
        <w:rPr>
          <w:rFonts w:hint="eastAsia"/>
          <w:bCs/>
          <w:color w:val="000000"/>
          <w:sz w:val="24"/>
          <w:szCs w:val="24"/>
          <w:highlight w:val="none"/>
        </w:rPr>
        <w:t xml:space="preserve">）投标人法定代表人身份证</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（正、反面）</w:t>
      </w:r>
      <w:r>
        <w:rPr>
          <w:rFonts w:hint="eastAsia" w:ascii="宋体" w:hAnsi="宋体"/>
          <w:bCs/>
          <w:color w:val="000000"/>
          <w:sz w:val="24"/>
          <w:szCs w:val="24"/>
          <w:highlight w:val="none"/>
          <w:lang w:val="en-US" w:eastAsia="zh-CN"/>
        </w:rPr>
        <w:t xml:space="preserve">并电子签章</w:t>
      </w:r>
      <w:r>
        <w:rPr>
          <w:rFonts w:hint="eastAsia"/>
          <w:bCs/>
          <w:color w:val="000000"/>
          <w:sz w:val="24"/>
          <w:szCs w:val="24"/>
          <w:highlight w:val="none"/>
        </w:rPr>
        <w:t xml:space="preserve">；</w:t>
      </w:r>
      <w:r>
        <w:rPr>
          <w:rFonts w:hint="eastAsia"/>
          <w:bCs/>
          <w:color w:val="000000"/>
          <w:sz w:val="24"/>
          <w:szCs w:val="24"/>
          <w:highlight w:val="none"/>
        </w:rPr>
      </w:r>
      <w:r/>
    </w:p>
    <w:p>
      <w:pPr>
        <w:pStyle w:val="858"/>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5</w:t>
      </w:r>
      <w:r>
        <w:rPr>
          <w:rFonts w:hint="eastAsia"/>
          <w:bCs/>
          <w:color w:val="000000"/>
          <w:sz w:val="24"/>
          <w:szCs w:val="24"/>
          <w:highlight w:val="none"/>
        </w:rPr>
        <w:t xml:space="preserve">）投标人法定代表人授权代表身份证扫描件（正、反面）</w:t>
      </w:r>
      <w:r>
        <w:rPr>
          <w:rFonts w:hint="eastAsia" w:ascii="宋体" w:hAnsi="宋体"/>
          <w:bCs/>
          <w:color w:val="000000"/>
          <w:sz w:val="24"/>
          <w:szCs w:val="24"/>
          <w:highlight w:val="none"/>
          <w:lang w:val="en-US" w:eastAsia="zh-CN"/>
        </w:rPr>
        <w:t xml:space="preserve">并电子签章</w:t>
      </w:r>
      <w:r>
        <w:rPr>
          <w:rFonts w:hint="eastAsia"/>
          <w:bCs/>
          <w:color w:val="000000"/>
          <w:sz w:val="24"/>
          <w:szCs w:val="24"/>
          <w:highlight w:val="none"/>
        </w:rPr>
        <w:t xml:space="preserve">；</w:t>
      </w:r>
      <w:r>
        <w:rPr>
          <w:rFonts w:hint="eastAsia"/>
          <w:bCs/>
          <w:color w:val="000000"/>
          <w:sz w:val="24"/>
          <w:szCs w:val="24"/>
          <w:highlight w:val="none"/>
        </w:rPr>
      </w:r>
      <w:r/>
    </w:p>
    <w:p>
      <w:pPr>
        <w:pStyle w:val="858"/>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6</w:t>
      </w:r>
      <w:r>
        <w:rPr>
          <w:rFonts w:hint="eastAsia"/>
          <w:bCs/>
          <w:color w:val="000000"/>
          <w:sz w:val="24"/>
          <w:szCs w:val="24"/>
          <w:highlight w:val="none"/>
        </w:rPr>
        <w:t xml:space="preserve">）法定代表人授权代表与企业签订的劳动合同扫描件</w:t>
      </w:r>
      <w:r>
        <w:rPr>
          <w:rFonts w:hint="eastAsia" w:ascii="宋体" w:hAnsi="宋体"/>
          <w:bCs/>
          <w:color w:val="000000"/>
          <w:sz w:val="24"/>
          <w:szCs w:val="24"/>
          <w:highlight w:val="none"/>
          <w:lang w:val="en-US" w:eastAsia="zh-CN"/>
        </w:rPr>
        <w:t xml:space="preserve">并电子签章</w:t>
      </w:r>
      <w:r>
        <w:rPr>
          <w:rFonts w:hint="eastAsia"/>
          <w:bCs/>
          <w:color w:val="000000"/>
          <w:sz w:val="24"/>
          <w:szCs w:val="24"/>
          <w:highlight w:val="none"/>
        </w:rPr>
        <w:t xml:space="preserve">（法定代表人亲自参加的除外）；</w:t>
      </w:r>
      <w:r>
        <w:rPr>
          <w:rFonts w:hint="eastAsia"/>
          <w:bCs/>
          <w:color w:val="000000"/>
          <w:sz w:val="24"/>
          <w:szCs w:val="24"/>
          <w:highlight w:val="none"/>
        </w:rPr>
      </w:r>
      <w:r/>
    </w:p>
    <w:p>
      <w:pPr>
        <w:pStyle w:val="858"/>
        <w:ind w:firstLine="283"/>
        <w:tabs>
          <w:tab w:val="left" w:pos="1050" w:leader="none"/>
        </w:tabs>
        <w:rPr>
          <w:rFonts w:hint="eastAsia"/>
          <w:bCs/>
          <w:color w:val="000000"/>
          <w:sz w:val="24"/>
          <w:szCs w:val="24"/>
          <w:highlight w:val="none"/>
        </w:rPr>
      </w:pPr>
      <w:r>
        <w:rPr>
          <w:rFonts w:hint="eastAsia"/>
          <w:color w:val="000000"/>
          <w:highlight w:val="none"/>
        </w:rPr>
        <w:t xml:space="preserve"> </w:t>
      </w:r>
      <w:r>
        <w:rPr>
          <w:color w:val="000000"/>
          <w:highlight w:val="none"/>
        </w:rPr>
        <w:t xml:space="preserve"> </w:t>
      </w:r>
      <w:r>
        <w:rPr>
          <w:rFonts w:hint="eastAsia"/>
          <w:bCs/>
          <w:color w:val="000000"/>
          <w:sz w:val="24"/>
          <w:szCs w:val="24"/>
          <w:highlight w:val="none"/>
        </w:rPr>
        <w:t xml:space="preserve">（</w:t>
      </w:r>
      <w:r>
        <w:rPr>
          <w:rFonts w:hint="eastAsia"/>
          <w:bCs/>
          <w:color w:val="000000"/>
          <w:sz w:val="24"/>
          <w:szCs w:val="24"/>
          <w:highlight w:val="none"/>
          <w:lang w:val="en-US" w:eastAsia="zh-CN"/>
        </w:rPr>
        <w:t xml:space="preserve">7</w:t>
      </w:r>
      <w:r>
        <w:rPr>
          <w:rFonts w:hint="eastAsia"/>
          <w:bCs/>
          <w:color w:val="000000"/>
          <w:sz w:val="24"/>
          <w:szCs w:val="24"/>
          <w:highlight w:val="none"/>
        </w:rPr>
        <w:t xml:space="preserve">）投标人近三个月中任意一个月份</w:t>
      </w:r>
      <w:r>
        <w:rPr>
          <w:bCs/>
          <w:color w:val="000000"/>
          <w:sz w:val="24"/>
          <w:szCs w:val="24"/>
          <w:highlight w:val="none"/>
        </w:rPr>
        <w:t xml:space="preserve">(</w:t>
      </w:r>
      <w:r>
        <w:rPr>
          <w:rFonts w:hint="eastAsia"/>
          <w:bCs/>
          <w:color w:val="000000"/>
          <w:sz w:val="24"/>
          <w:szCs w:val="24"/>
          <w:highlight w:val="none"/>
        </w:rPr>
        <w:t xml:space="preserve">不含投标当月</w:t>
      </w:r>
      <w:r>
        <w:rPr>
          <w:bCs/>
          <w:color w:val="000000"/>
          <w:sz w:val="24"/>
          <w:szCs w:val="24"/>
          <w:highlight w:val="none"/>
        </w:rPr>
        <w:t xml:space="preserve">)</w:t>
      </w:r>
      <w:r>
        <w:rPr>
          <w:rFonts w:hint="eastAsia"/>
          <w:bCs/>
          <w:color w:val="000000"/>
          <w:sz w:val="24"/>
          <w:szCs w:val="24"/>
          <w:highlight w:val="none"/>
        </w:rPr>
        <w:t xml:space="preserve">的财务状况报告（资产负债表和利润表）或由会计师事务所出具的2023年的年度审计报告和所附已审财务报表</w:t>
      </w:r>
      <w:r>
        <w:rPr>
          <w:rFonts w:hint="eastAsia" w:ascii="宋体" w:hAnsi="宋体"/>
          <w:bCs/>
          <w:color w:val="000000"/>
          <w:sz w:val="24"/>
          <w:szCs w:val="24"/>
          <w:highlight w:val="none"/>
        </w:rPr>
        <w:t xml:space="preserve">扫描件</w:t>
      </w:r>
      <w:r>
        <w:rPr>
          <w:rFonts w:hint="eastAsia" w:ascii="宋体" w:hAnsi="宋体"/>
          <w:bCs/>
          <w:color w:val="000000"/>
          <w:sz w:val="24"/>
          <w:szCs w:val="24"/>
          <w:highlight w:val="none"/>
          <w:lang w:val="en-US" w:eastAsia="zh-CN"/>
        </w:rPr>
        <w:t xml:space="preserve">并电子签章</w:t>
      </w:r>
      <w:r>
        <w:rPr>
          <w:rFonts w:hint="eastAsia"/>
          <w:bCs/>
          <w:color w:val="000000"/>
          <w:sz w:val="24"/>
          <w:szCs w:val="24"/>
          <w:highlight w:val="none"/>
        </w:rPr>
        <w:t xml:space="preserve">；</w:t>
      </w:r>
      <w:r>
        <w:rPr>
          <w:rFonts w:hint="eastAsia"/>
          <w:bCs/>
          <w:color w:val="000000"/>
          <w:sz w:val="24"/>
          <w:szCs w:val="24"/>
          <w:highlight w:val="none"/>
        </w:rPr>
      </w:r>
      <w:r/>
    </w:p>
    <w:p>
      <w:pPr>
        <w:pStyle w:val="858"/>
        <w:ind w:firstLine="480"/>
        <w:tabs>
          <w:tab w:val="left" w:pos="1050" w:leader="none"/>
        </w:tabs>
        <w:rPr>
          <w:bCs/>
          <w:color w:val="000000"/>
          <w:sz w:val="24"/>
          <w:szCs w:val="24"/>
          <w:highlight w:val="none"/>
        </w:rPr>
      </w:pPr>
      <w:r/>
      <w:bookmarkStart w:id="1" w:name="_Hlk39128912"/>
      <w:r>
        <w:rPr>
          <w:rFonts w:hint="eastAsia"/>
          <w:bCs/>
          <w:color w:val="000000"/>
          <w:sz w:val="24"/>
          <w:szCs w:val="24"/>
          <w:highlight w:val="none"/>
        </w:rPr>
        <w:t xml:space="preserve">（</w:t>
      </w:r>
      <w:r>
        <w:rPr>
          <w:rFonts w:hint="eastAsia"/>
          <w:bCs/>
          <w:color w:val="000000"/>
          <w:sz w:val="24"/>
          <w:szCs w:val="24"/>
          <w:highlight w:val="none"/>
          <w:lang w:val="en-US" w:eastAsia="zh-CN"/>
        </w:rPr>
        <w:t xml:space="preserve">8</w:t>
      </w:r>
      <w:r>
        <w:rPr>
          <w:rFonts w:hint="eastAsia"/>
          <w:bCs/>
          <w:color w:val="000000"/>
          <w:sz w:val="24"/>
          <w:szCs w:val="24"/>
          <w:highlight w:val="none"/>
        </w:rPr>
        <w:t xml:space="preserve">）投标人近三个月中任意一个月份</w:t>
      </w:r>
      <w:r>
        <w:rPr>
          <w:rFonts w:hint="eastAsia"/>
          <w:bCs/>
          <w:color w:val="000000"/>
          <w:sz w:val="24"/>
          <w:szCs w:val="24"/>
          <w:highlight w:val="none"/>
          <w:lang w:eastAsia="zh-CN"/>
        </w:rPr>
        <w:t xml:space="preserve">（</w:t>
      </w:r>
      <w:r>
        <w:rPr>
          <w:rFonts w:hint="eastAsia"/>
          <w:bCs/>
          <w:color w:val="000000"/>
          <w:sz w:val="24"/>
          <w:szCs w:val="24"/>
          <w:highlight w:val="none"/>
        </w:rPr>
        <w:t xml:space="preserve">不含投标当月</w:t>
      </w:r>
      <w:r>
        <w:rPr>
          <w:bCs/>
          <w:color w:val="000000"/>
          <w:sz w:val="24"/>
          <w:szCs w:val="24"/>
          <w:highlight w:val="none"/>
        </w:rPr>
        <w:t xml:space="preserve">)</w:t>
      </w:r>
      <w:r>
        <w:rPr>
          <w:rFonts w:hint="eastAsia"/>
          <w:bCs/>
          <w:color w:val="000000"/>
          <w:sz w:val="24"/>
          <w:szCs w:val="24"/>
          <w:highlight w:val="none"/>
        </w:rPr>
        <w:t xml:space="preserve">的依法缴纳税收的相关材料（提供相关主管部门证明或银行代扣证明）</w:t>
      </w:r>
      <w:r>
        <w:rPr>
          <w:rFonts w:hint="eastAsia" w:ascii="宋体" w:hAnsi="宋体"/>
          <w:bCs/>
          <w:color w:val="000000"/>
          <w:sz w:val="24"/>
          <w:szCs w:val="24"/>
          <w:highlight w:val="none"/>
        </w:rPr>
        <w:t xml:space="preserve">扫描件</w:t>
      </w:r>
      <w:r>
        <w:rPr>
          <w:rFonts w:hint="eastAsia" w:ascii="宋体" w:hAnsi="宋体"/>
          <w:bCs/>
          <w:color w:val="000000"/>
          <w:sz w:val="24"/>
          <w:szCs w:val="24"/>
          <w:highlight w:val="none"/>
          <w:lang w:val="en-US" w:eastAsia="zh-CN"/>
        </w:rPr>
        <w:t xml:space="preserve">并电子签章</w:t>
      </w:r>
      <w:r>
        <w:rPr>
          <w:rFonts w:hint="eastAsia"/>
          <w:bCs/>
          <w:color w:val="000000"/>
          <w:sz w:val="24"/>
          <w:szCs w:val="24"/>
          <w:highlight w:val="none"/>
        </w:rPr>
        <w:t xml:space="preserve">；</w:t>
      </w:r>
      <w:r>
        <w:rPr>
          <w:bCs/>
          <w:color w:val="000000"/>
          <w:sz w:val="24"/>
          <w:szCs w:val="24"/>
          <w:highlight w:val="none"/>
        </w:rPr>
      </w:r>
      <w:r/>
    </w:p>
    <w:p>
      <w:pPr>
        <w:pStyle w:val="858"/>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9</w:t>
      </w:r>
      <w:r>
        <w:rPr>
          <w:rFonts w:hint="eastAsia"/>
          <w:bCs/>
          <w:color w:val="000000"/>
          <w:sz w:val="24"/>
          <w:szCs w:val="24"/>
          <w:highlight w:val="none"/>
        </w:rPr>
        <w:t xml:space="preserve">）投标人近三个月中任意一个月份(不含投标当月)的依法缴纳社会保障资金的相关材料（提供相关主管部门证明或银行代扣证明）</w:t>
      </w:r>
      <w:r>
        <w:rPr>
          <w:rFonts w:hint="eastAsia" w:ascii="宋体" w:hAnsi="宋体"/>
          <w:bCs/>
          <w:color w:val="000000"/>
          <w:sz w:val="24"/>
          <w:szCs w:val="24"/>
          <w:highlight w:val="none"/>
        </w:rPr>
        <w:t xml:space="preserve">扫描件</w:t>
      </w:r>
      <w:r>
        <w:rPr>
          <w:rFonts w:hint="eastAsia" w:ascii="宋体" w:hAnsi="宋体"/>
          <w:bCs/>
          <w:color w:val="000000"/>
          <w:sz w:val="24"/>
          <w:szCs w:val="24"/>
          <w:highlight w:val="none"/>
          <w:lang w:val="en-US" w:eastAsia="zh-CN"/>
        </w:rPr>
        <w:t xml:space="preserve">并电子签章</w:t>
      </w:r>
      <w:r>
        <w:rPr>
          <w:rFonts w:hint="eastAsia"/>
          <w:bCs/>
          <w:color w:val="000000"/>
          <w:sz w:val="24"/>
          <w:szCs w:val="24"/>
          <w:highlight w:val="none"/>
        </w:rPr>
        <w:t xml:space="preserve">；</w:t>
      </w:r>
      <w:r>
        <w:rPr>
          <w:rFonts w:hint="eastAsia"/>
          <w:bCs/>
          <w:color w:val="000000"/>
          <w:sz w:val="24"/>
          <w:szCs w:val="24"/>
          <w:highlight w:val="none"/>
        </w:rPr>
      </w:r>
      <w:r/>
    </w:p>
    <w:p>
      <w:pPr>
        <w:pStyle w:val="858"/>
        <w:ind w:firstLine="480"/>
        <w:tabs>
          <w:tab w:val="left" w:pos="1050" w:leader="none"/>
        </w:tabs>
        <w:rPr>
          <w:rFonts w:hint="eastAsia" w:eastAsia="宋体"/>
          <w:bCs/>
          <w:color w:val="000000"/>
          <w:sz w:val="24"/>
          <w:szCs w:val="24"/>
          <w:highlight w:val="none"/>
          <w:lang w:eastAsia="zh-CN"/>
        </w:rPr>
      </w:pPr>
      <w:r>
        <w:rPr>
          <w:rFonts w:hint="eastAsia"/>
          <w:bCs/>
          <w:color w:val="000000"/>
          <w:sz w:val="24"/>
          <w:szCs w:val="24"/>
          <w:highlight w:val="none"/>
          <w:lang w:eastAsia="zh-CN"/>
        </w:rPr>
        <w:t xml:space="preserve">（</w:t>
      </w:r>
      <w:r>
        <w:rPr>
          <w:rFonts w:hint="eastAsia"/>
          <w:bCs/>
          <w:color w:val="000000"/>
          <w:sz w:val="24"/>
          <w:szCs w:val="24"/>
          <w:highlight w:val="none"/>
          <w:lang w:val="en-US" w:eastAsia="zh-CN"/>
        </w:rPr>
        <w:t xml:space="preserve">10</w:t>
      </w:r>
      <w:r>
        <w:rPr>
          <w:rFonts w:hint="eastAsia"/>
          <w:bCs/>
          <w:color w:val="000000"/>
          <w:sz w:val="24"/>
          <w:szCs w:val="24"/>
          <w:highlight w:val="none"/>
          <w:lang w:eastAsia="zh-CN"/>
        </w:rPr>
        <w:t xml:space="preserve">）</w:t>
      </w:r>
      <w:r>
        <w:rPr>
          <w:rFonts w:ascii="宋体" w:hAnsi="宋体"/>
          <w:color w:val="000000"/>
          <w:sz w:val="24"/>
          <w:highlight w:val="none"/>
        </w:rPr>
        <w:t xml:space="preserve">中小企业声明函（格式见附件）或省级以上监狱管理局、戒毒管理局(含新疆生产建设兵团)出具的属于监狱企业的证明文件或残疾人福利性单位声明函（格式见附件）</w:t>
      </w:r>
      <w:r>
        <w:rPr>
          <w:rFonts w:hint="eastAsia" w:ascii="宋体" w:hAnsi="宋体"/>
          <w:color w:val="000000"/>
          <w:sz w:val="24"/>
          <w:highlight w:val="none"/>
          <w:lang w:val="en-US" w:eastAsia="zh-CN"/>
        </w:rPr>
        <w:t xml:space="preserve">电子签章；</w:t>
      </w:r>
      <w:r>
        <w:rPr>
          <w:rFonts w:hint="eastAsia" w:eastAsia="宋体"/>
          <w:bCs/>
          <w:color w:val="000000"/>
          <w:sz w:val="24"/>
          <w:szCs w:val="24"/>
          <w:highlight w:val="none"/>
          <w:lang w:eastAsia="zh-CN"/>
        </w:rPr>
      </w:r>
      <w:r/>
    </w:p>
    <w:p>
      <w:pPr>
        <w:pStyle w:val="858"/>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1</w:t>
      </w:r>
      <w:r>
        <w:rPr>
          <w:rFonts w:hint="eastAsia"/>
          <w:bCs/>
          <w:color w:val="000000"/>
          <w:sz w:val="24"/>
          <w:szCs w:val="24"/>
          <w:highlight w:val="none"/>
        </w:rPr>
        <w:t xml:space="preserve">）承诺书</w:t>
      </w:r>
      <w:r>
        <w:rPr>
          <w:rFonts w:hint="eastAsia" w:ascii="宋体" w:hAnsi="宋体"/>
          <w:bCs/>
          <w:color w:val="000000"/>
          <w:sz w:val="24"/>
          <w:szCs w:val="24"/>
          <w:highlight w:val="none"/>
        </w:rPr>
        <w:t xml:space="preserve">扫描件</w:t>
      </w:r>
      <w:r>
        <w:rPr>
          <w:rFonts w:hint="eastAsia" w:ascii="宋体" w:hAnsi="宋体"/>
          <w:bCs/>
          <w:color w:val="000000"/>
          <w:sz w:val="24"/>
          <w:szCs w:val="24"/>
          <w:highlight w:val="none"/>
          <w:lang w:val="en-US" w:eastAsia="zh-CN"/>
        </w:rPr>
        <w:t xml:space="preserve">并电子签章</w:t>
      </w:r>
      <w:r>
        <w:rPr>
          <w:rFonts w:hint="eastAsia"/>
          <w:bCs/>
          <w:color w:val="000000"/>
          <w:sz w:val="24"/>
          <w:szCs w:val="24"/>
          <w:highlight w:val="none"/>
        </w:rPr>
        <w:t xml:space="preserve">（格式见附件）；</w:t>
      </w:r>
      <w:bookmarkEnd w:id="1"/>
      <w:r>
        <w:rPr>
          <w:rFonts w:hint="eastAsia"/>
          <w:bCs/>
          <w:color w:val="000000"/>
          <w:sz w:val="24"/>
          <w:szCs w:val="24"/>
          <w:highlight w:val="none"/>
        </w:rPr>
      </w:r>
      <w:r/>
    </w:p>
    <w:p>
      <w:pPr>
        <w:pStyle w:val="858"/>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w:t>
      </w:r>
      <w:r>
        <w:rPr>
          <w:rFonts w:hint="eastAsia"/>
          <w:bCs/>
          <w:color w:val="000000"/>
          <w:sz w:val="24"/>
          <w:szCs w:val="24"/>
          <w:highlight w:val="none"/>
          <w:lang w:val="en-US" w:eastAsia="zh-CN"/>
        </w:rPr>
        <w:t xml:space="preserve">2</w:t>
      </w:r>
      <w:r>
        <w:rPr>
          <w:rFonts w:hint="eastAsia"/>
          <w:bCs/>
          <w:color w:val="000000"/>
          <w:sz w:val="24"/>
          <w:szCs w:val="24"/>
          <w:highlight w:val="none"/>
        </w:rPr>
        <w:t xml:space="preserve">）采购人要求的特定资质证明</w:t>
      </w:r>
      <w:r>
        <w:rPr>
          <w:rFonts w:hint="eastAsia"/>
          <w:b/>
          <w:color w:val="000000"/>
          <w:sz w:val="24"/>
          <w:szCs w:val="24"/>
          <w:highlight w:val="none"/>
        </w:rPr>
        <w:t xml:space="preserve">（详见“投标邀请函”-“投标人资格要求”之4中要求）</w:t>
      </w:r>
      <w:r>
        <w:rPr>
          <w:rFonts w:hint="eastAsia"/>
          <w:bCs/>
          <w:color w:val="000000"/>
          <w:sz w:val="24"/>
          <w:szCs w:val="24"/>
          <w:highlight w:val="none"/>
        </w:rPr>
        <w:t xml:space="preserve">。</w:t>
      </w:r>
      <w:r>
        <w:rPr>
          <w:rFonts w:hint="eastAsia"/>
          <w:bCs/>
          <w:color w:val="000000"/>
          <w:sz w:val="24"/>
          <w:szCs w:val="24"/>
          <w:highlight w:val="none"/>
        </w:rPr>
      </w:r>
      <w:r/>
    </w:p>
    <w:p>
      <w:pPr>
        <w:pStyle w:val="858"/>
        <w:ind w:firstLine="480"/>
        <w:tabs>
          <w:tab w:val="left" w:pos="1050" w:leader="none"/>
        </w:tabs>
        <w:rPr>
          <w:rFonts w:hint="eastAsia"/>
          <w:b/>
          <w:color w:val="000000"/>
          <w:sz w:val="24"/>
          <w:szCs w:val="24"/>
          <w:highlight w:val="none"/>
        </w:rPr>
      </w:pPr>
      <w:r/>
      <w:bookmarkEnd w:id="0"/>
      <w:r>
        <w:rPr>
          <w:rFonts w:hint="eastAsia"/>
          <w:bCs/>
          <w:color w:val="000000"/>
          <w:sz w:val="24"/>
          <w:szCs w:val="24"/>
          <w:highlight w:val="none"/>
        </w:rPr>
        <w:t xml:space="preserve">3</w:t>
      </w:r>
      <w:r>
        <w:rPr>
          <w:bCs/>
          <w:color w:val="000000"/>
          <w:sz w:val="24"/>
          <w:szCs w:val="24"/>
          <w:highlight w:val="none"/>
        </w:rPr>
        <w:t xml:space="preserve">．</w:t>
      </w:r>
      <w:r>
        <w:rPr>
          <w:rFonts w:hint="eastAsia" w:ascii="宋体" w:hAnsi="宋体"/>
          <w:color w:val="000000"/>
          <w:sz w:val="24"/>
          <w:highlight w:val="none"/>
        </w:rPr>
        <w:t xml:space="preserve">开标一览表（总价）</w:t>
      </w:r>
      <w:r>
        <w:rPr>
          <w:rFonts w:hint="eastAsia"/>
          <w:b/>
          <w:color w:val="000000"/>
          <w:sz w:val="24"/>
          <w:szCs w:val="24"/>
          <w:highlight w:val="none"/>
        </w:rPr>
        <w:t xml:space="preserve">（格式见附件）</w:t>
      </w:r>
      <w:r>
        <w:rPr>
          <w:rFonts w:hint="eastAsia"/>
          <w:b/>
          <w:color w:val="000000"/>
          <w:sz w:val="24"/>
          <w:szCs w:val="24"/>
          <w:highlight w:val="none"/>
        </w:rPr>
      </w:r>
      <w:r/>
    </w:p>
    <w:p>
      <w:pPr>
        <w:pStyle w:val="858"/>
        <w:ind w:firstLine="480"/>
        <w:tabs>
          <w:tab w:val="left" w:pos="1050" w:leader="none"/>
        </w:tabs>
        <w:rPr>
          <w:rFonts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4</w:t>
      </w:r>
      <w:r>
        <w:rPr>
          <w:bCs/>
          <w:color w:val="000000"/>
          <w:sz w:val="24"/>
          <w:szCs w:val="24"/>
          <w:highlight w:val="none"/>
        </w:rPr>
        <w:t xml:space="preserve">．</w:t>
      </w:r>
      <w:r>
        <w:rPr>
          <w:rFonts w:hint="eastAsia" w:ascii="Times New Roman" w:hAnsi="Times New Roman" w:eastAsia="宋体" w:cs="Times New Roman"/>
          <w:bCs/>
          <w:color w:val="000000"/>
          <w:sz w:val="24"/>
          <w:szCs w:val="24"/>
          <w:highlight w:val="none"/>
        </w:rPr>
        <w:t xml:space="preserve">开标一览表附表</w:t>
      </w:r>
      <w:r>
        <w:rPr>
          <w:rFonts w:hint="eastAsia" w:ascii="Times New Roman" w:hAnsi="Times New Roman" w:eastAsia="宋体" w:cs="Times New Roman"/>
          <w:b/>
          <w:bCs w:val="0"/>
          <w:color w:val="000000"/>
          <w:sz w:val="24"/>
          <w:szCs w:val="24"/>
          <w:highlight w:val="none"/>
        </w:rPr>
        <w:t xml:space="preserve">（格式见附件）</w:t>
      </w:r>
      <w:r>
        <w:rPr>
          <w:rFonts w:ascii="Times New Roman" w:hAnsi="Times New Roman" w:eastAsia="宋体" w:cs="Times New Roman"/>
          <w:bCs/>
          <w:color w:val="000000"/>
          <w:sz w:val="24"/>
          <w:szCs w:val="24"/>
          <w:highlight w:val="none"/>
          <w:lang w:val="en-US" w:eastAsia="zh-CN"/>
        </w:rPr>
      </w:r>
      <w:r/>
    </w:p>
    <w:p>
      <w:pPr>
        <w:pStyle w:val="858"/>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5</w:t>
      </w:r>
      <w:r>
        <w:rPr>
          <w:bCs/>
          <w:color w:val="000000"/>
          <w:sz w:val="24"/>
          <w:szCs w:val="24"/>
          <w:highlight w:val="none"/>
        </w:rPr>
        <w:t xml:space="preserve">．</w:t>
      </w:r>
      <w:r>
        <w:rPr>
          <w:rFonts w:hint="eastAsia"/>
          <w:bCs/>
          <w:color w:val="000000"/>
          <w:sz w:val="24"/>
          <w:szCs w:val="24"/>
          <w:highlight w:val="none"/>
        </w:rPr>
        <w:t xml:space="preserve">明细报价表</w:t>
      </w:r>
      <w:r>
        <w:rPr>
          <w:rFonts w:hint="eastAsia"/>
          <w:b/>
          <w:color w:val="000000"/>
          <w:sz w:val="24"/>
          <w:szCs w:val="24"/>
          <w:highlight w:val="none"/>
        </w:rPr>
        <w:t xml:space="preserve">（格式见附件）</w:t>
      </w:r>
      <w:r>
        <w:rPr>
          <w:rFonts w:hint="eastAsia"/>
          <w:b/>
          <w:color w:val="000000"/>
          <w:sz w:val="24"/>
          <w:szCs w:val="24"/>
          <w:highlight w:val="none"/>
        </w:rPr>
      </w:r>
      <w:r/>
    </w:p>
    <w:p>
      <w:pPr>
        <w:pStyle w:val="858"/>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6</w:t>
      </w:r>
      <w:r>
        <w:rPr>
          <w:bCs/>
          <w:color w:val="000000"/>
          <w:sz w:val="24"/>
          <w:szCs w:val="24"/>
          <w:highlight w:val="none"/>
        </w:rPr>
        <w:t xml:space="preserve">．</w:t>
      </w:r>
      <w:r>
        <w:rPr>
          <w:rFonts w:hint="eastAsia" w:ascii="宋体" w:hAnsi="宋体" w:cs="宋体"/>
          <w:color w:val="000000"/>
          <w:sz w:val="24"/>
          <w:szCs w:val="28"/>
          <w:highlight w:val="none"/>
        </w:rPr>
        <w:t xml:space="preserve">项目人员配置表</w:t>
      </w:r>
      <w:r>
        <w:rPr>
          <w:rFonts w:hint="eastAsia" w:ascii="宋体" w:hAnsi="宋体" w:cs="宋体"/>
          <w:b/>
          <w:bCs/>
          <w:color w:val="000000"/>
          <w:sz w:val="24"/>
          <w:szCs w:val="28"/>
          <w:highlight w:val="none"/>
        </w:rPr>
        <w:t xml:space="preserve">（格式见附件）</w:t>
      </w:r>
      <w:r>
        <w:rPr>
          <w:rFonts w:hint="eastAsia"/>
          <w:b/>
          <w:color w:val="000000"/>
          <w:sz w:val="24"/>
          <w:szCs w:val="24"/>
          <w:highlight w:val="none"/>
        </w:rPr>
      </w:r>
      <w:r/>
    </w:p>
    <w:p>
      <w:pPr>
        <w:pStyle w:val="858"/>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7</w:t>
      </w:r>
      <w:r>
        <w:rPr>
          <w:bCs/>
          <w:color w:val="000000"/>
          <w:sz w:val="24"/>
          <w:szCs w:val="24"/>
          <w:highlight w:val="none"/>
        </w:rPr>
        <w:t xml:space="preserve">．</w:t>
      </w:r>
      <w:r>
        <w:rPr>
          <w:rFonts w:hint="eastAsia"/>
          <w:bCs/>
          <w:color w:val="000000"/>
          <w:sz w:val="24"/>
          <w:szCs w:val="24"/>
          <w:highlight w:val="none"/>
        </w:rPr>
        <w:t xml:space="preserve">服务偏离表</w:t>
      </w:r>
      <w:r>
        <w:rPr>
          <w:rFonts w:hint="eastAsia"/>
          <w:b/>
          <w:color w:val="000000"/>
          <w:sz w:val="24"/>
          <w:szCs w:val="24"/>
          <w:highlight w:val="none"/>
        </w:rPr>
        <w:t xml:space="preserve">（格式见附件）</w:t>
      </w:r>
      <w:r>
        <w:rPr>
          <w:rFonts w:hint="eastAsia"/>
          <w:b/>
          <w:color w:val="000000"/>
          <w:sz w:val="24"/>
          <w:szCs w:val="24"/>
          <w:highlight w:val="none"/>
        </w:rPr>
      </w:r>
      <w:r/>
    </w:p>
    <w:p>
      <w:pPr>
        <w:pStyle w:val="858"/>
        <w:ind w:firstLine="480"/>
        <w:tabs>
          <w:tab w:val="left" w:pos="1050" w:leader="none"/>
        </w:tabs>
        <w:rPr>
          <w:rFonts w:hint="eastAsia"/>
          <w:bCs/>
          <w:color w:val="000000"/>
          <w:sz w:val="24"/>
          <w:szCs w:val="24"/>
          <w:highlight w:val="none"/>
        </w:rPr>
      </w:pPr>
      <w:r>
        <w:rPr>
          <w:rFonts w:hint="eastAsia"/>
          <w:bCs/>
          <w:color w:val="000000"/>
          <w:sz w:val="24"/>
          <w:szCs w:val="24"/>
          <w:highlight w:val="none"/>
          <w:lang w:val="en-US" w:eastAsia="zh-CN"/>
        </w:rPr>
        <w:t xml:space="preserve">8</w:t>
      </w:r>
      <w:r>
        <w:rPr>
          <w:bCs/>
          <w:color w:val="000000"/>
          <w:sz w:val="24"/>
          <w:szCs w:val="24"/>
          <w:highlight w:val="none"/>
        </w:rPr>
        <w:t xml:space="preserve">．</w:t>
      </w:r>
      <w:r>
        <w:rPr>
          <w:rFonts w:hint="eastAsia"/>
          <w:bCs/>
          <w:color w:val="000000"/>
          <w:sz w:val="24"/>
          <w:szCs w:val="24"/>
          <w:highlight w:val="none"/>
          <w:lang w:val="en-US" w:eastAsia="zh-CN"/>
        </w:rPr>
        <w:t xml:space="preserve">承诺函</w:t>
      </w:r>
      <w:r>
        <w:rPr>
          <w:rFonts w:hint="eastAsia"/>
          <w:b/>
          <w:color w:val="000000"/>
          <w:sz w:val="24"/>
          <w:szCs w:val="24"/>
          <w:highlight w:val="none"/>
        </w:rPr>
        <w:t xml:space="preserve">（格式见附件）</w:t>
      </w:r>
      <w:r>
        <w:rPr>
          <w:rFonts w:hint="eastAsia"/>
          <w:bCs/>
          <w:color w:val="000000"/>
          <w:sz w:val="24"/>
          <w:szCs w:val="24"/>
          <w:highlight w:val="none"/>
        </w:rPr>
      </w:r>
      <w:r/>
    </w:p>
    <w:p>
      <w:pPr>
        <w:pStyle w:val="858"/>
        <w:ind w:firstLine="480"/>
        <w:tabs>
          <w:tab w:val="left" w:pos="1050" w:leader="none"/>
        </w:tabs>
        <w:rPr>
          <w:rFonts w:hint="eastAsia"/>
          <w:bCs/>
          <w:color w:val="000000"/>
          <w:sz w:val="24"/>
          <w:szCs w:val="24"/>
          <w:highlight w:val="none"/>
        </w:rPr>
      </w:pPr>
      <w:r>
        <w:rPr>
          <w:rFonts w:hint="eastAsia"/>
          <w:bCs/>
          <w:color w:val="000000"/>
          <w:sz w:val="24"/>
          <w:szCs w:val="24"/>
          <w:highlight w:val="none"/>
          <w:lang w:val="en-US" w:eastAsia="zh-CN"/>
        </w:rPr>
        <w:t xml:space="preserve">9</w:t>
      </w:r>
      <w:r>
        <w:rPr>
          <w:bCs/>
          <w:color w:val="000000"/>
          <w:sz w:val="24"/>
          <w:szCs w:val="24"/>
          <w:highlight w:val="none"/>
        </w:rPr>
        <w:t xml:space="preserve">．</w:t>
      </w:r>
      <w:r>
        <w:rPr>
          <w:rFonts w:hint="eastAsia"/>
          <w:bCs/>
          <w:color w:val="000000"/>
          <w:sz w:val="24"/>
          <w:szCs w:val="24"/>
          <w:highlight w:val="none"/>
        </w:rPr>
        <w:t xml:space="preserve">技术文件（服务方案）</w:t>
      </w:r>
      <w:r>
        <w:rPr>
          <w:rFonts w:hint="eastAsia"/>
          <w:b/>
          <w:color w:val="000000"/>
          <w:sz w:val="24"/>
          <w:szCs w:val="24"/>
          <w:highlight w:val="none"/>
        </w:rPr>
        <w:t xml:space="preserve">（如有，格式自拟并自行添加）</w:t>
      </w:r>
      <w:r>
        <w:rPr>
          <w:rFonts w:hint="eastAsia"/>
          <w:bCs/>
          <w:color w:val="000000"/>
          <w:sz w:val="24"/>
          <w:szCs w:val="24"/>
          <w:highlight w:val="none"/>
        </w:rPr>
      </w:r>
      <w:r/>
    </w:p>
    <w:p>
      <w:pPr>
        <w:pStyle w:val="858"/>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10</w:t>
      </w:r>
      <w:r>
        <w:rPr>
          <w:bCs/>
          <w:color w:val="000000"/>
          <w:sz w:val="24"/>
          <w:szCs w:val="24"/>
          <w:highlight w:val="none"/>
        </w:rPr>
        <w:t xml:space="preserve">．</w:t>
      </w:r>
      <w:r>
        <w:rPr>
          <w:rFonts w:hint="eastAsia"/>
          <w:bCs/>
          <w:color w:val="000000"/>
          <w:sz w:val="24"/>
          <w:szCs w:val="24"/>
          <w:highlight w:val="none"/>
        </w:rPr>
        <w:t xml:space="preserve">评分标准中对应的</w:t>
      </w:r>
      <w:r>
        <w:rPr>
          <w:rFonts w:hint="eastAsia"/>
          <w:bCs/>
          <w:color w:val="000000"/>
          <w:sz w:val="24"/>
          <w:szCs w:val="24"/>
          <w:highlight w:val="none"/>
          <w:lang w:eastAsia="zh-CN"/>
        </w:rPr>
        <w:t xml:space="preserve">其他所需</w:t>
      </w:r>
      <w:r>
        <w:rPr>
          <w:rFonts w:hint="eastAsia"/>
          <w:bCs/>
          <w:color w:val="000000"/>
          <w:sz w:val="24"/>
          <w:szCs w:val="24"/>
          <w:highlight w:val="none"/>
        </w:rPr>
        <w:t xml:space="preserve">证明材料</w:t>
      </w:r>
      <w:r>
        <w:rPr>
          <w:rFonts w:hint="eastAsia"/>
          <w:b/>
          <w:color w:val="000000"/>
          <w:sz w:val="24"/>
          <w:szCs w:val="24"/>
          <w:highlight w:val="none"/>
        </w:rPr>
        <w:t xml:space="preserve">（如有，自行添加）</w:t>
      </w:r>
      <w:r>
        <w:rPr>
          <w:rFonts w:hint="eastAsia"/>
          <w:b/>
          <w:color w:val="000000"/>
          <w:sz w:val="24"/>
          <w:szCs w:val="24"/>
          <w:highlight w:val="none"/>
        </w:rPr>
      </w:r>
      <w:r/>
    </w:p>
    <w:p>
      <w:pPr>
        <w:pStyle w:val="858"/>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11</w:t>
      </w:r>
      <w:r>
        <w:rPr>
          <w:bCs/>
          <w:color w:val="000000"/>
          <w:sz w:val="24"/>
          <w:szCs w:val="24"/>
          <w:highlight w:val="none"/>
        </w:rPr>
        <w:t xml:space="preserve">．</w:t>
      </w:r>
      <w:r>
        <w:rPr>
          <w:rFonts w:hint="eastAsia"/>
          <w:bCs/>
          <w:color w:val="000000"/>
          <w:sz w:val="24"/>
          <w:szCs w:val="24"/>
          <w:highlight w:val="none"/>
        </w:rPr>
        <w:t xml:space="preserve">要求采购人提供的配合</w:t>
      </w:r>
      <w:r>
        <w:rPr>
          <w:rFonts w:hint="eastAsia"/>
          <w:b/>
          <w:color w:val="000000"/>
          <w:sz w:val="24"/>
          <w:szCs w:val="24"/>
          <w:highlight w:val="none"/>
        </w:rPr>
        <w:t xml:space="preserve">（如有，自行添加）</w:t>
      </w:r>
      <w:r>
        <w:rPr>
          <w:rFonts w:hint="eastAsia"/>
          <w:bCs/>
          <w:color w:val="000000"/>
          <w:sz w:val="24"/>
          <w:szCs w:val="24"/>
          <w:highlight w:val="none"/>
        </w:rPr>
      </w:r>
      <w:r/>
    </w:p>
    <w:p>
      <w:pPr>
        <w:pStyle w:val="858"/>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12</w:t>
      </w:r>
      <w:r>
        <w:rPr>
          <w:bCs/>
          <w:color w:val="000000"/>
          <w:sz w:val="24"/>
          <w:szCs w:val="24"/>
          <w:highlight w:val="none"/>
        </w:rPr>
        <w:t xml:space="preserve">．</w:t>
      </w:r>
      <w:r>
        <w:rPr>
          <w:rFonts w:hint="eastAsia"/>
          <w:bCs/>
          <w:color w:val="000000"/>
          <w:sz w:val="24"/>
          <w:szCs w:val="24"/>
          <w:highlight w:val="none"/>
          <w:lang w:eastAsia="zh-CN"/>
        </w:rPr>
        <w:t xml:space="preserve">其他</w:t>
      </w:r>
      <w:r>
        <w:rPr>
          <w:rFonts w:hint="eastAsia"/>
          <w:b/>
          <w:color w:val="000000"/>
          <w:sz w:val="24"/>
          <w:szCs w:val="24"/>
          <w:highlight w:val="none"/>
        </w:rPr>
        <w:t xml:space="preserve">（投标人认为有必要提供的声明和文件，如有，自行添加）</w:t>
      </w:r>
      <w:r>
        <w:rPr>
          <w:rFonts w:hint="eastAsia"/>
          <w:b/>
          <w:color w:val="000000"/>
          <w:sz w:val="24"/>
          <w:szCs w:val="24"/>
          <w:highlight w:val="none"/>
        </w:rPr>
      </w:r>
      <w:r/>
    </w:p>
    <w:p>
      <w:pPr>
        <w:pStyle w:val="85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项投标人必须按要求全部提供，否则投标文件无效。</w:t>
      </w:r>
      <w:r>
        <w:rPr>
          <w:rFonts w:hint="eastAsia" w:ascii="Tahoma" w:hAnsi="Tahoma" w:cs="Tahoma"/>
          <w:color w:val="000000"/>
          <w:sz w:val="24"/>
          <w:szCs w:val="24"/>
          <w:highlight w:val="none"/>
        </w:rPr>
        <w:t xml:space="preserve">如上述资格证明文件遇年检、换证，则必须提供法定年检、换证单位出具的有效证明</w:t>
      </w:r>
      <w:r>
        <w:rPr>
          <w:rFonts w:hint="eastAsia" w:ascii="Tahoma" w:hAnsi="Tahoma" w:cs="Tahoma"/>
          <w:color w:val="000000"/>
          <w:sz w:val="24"/>
          <w:szCs w:val="24"/>
          <w:highlight w:val="none"/>
          <w:lang w:val="en-US" w:eastAsia="zh-CN"/>
        </w:rPr>
        <w:t xml:space="preserve">扫描件</w:t>
      </w:r>
      <w:r>
        <w:rPr>
          <w:rFonts w:hint="eastAsia" w:ascii="Tahoma" w:hAnsi="Tahoma" w:cs="Tahoma"/>
          <w:color w:val="000000"/>
          <w:sz w:val="24"/>
          <w:szCs w:val="24"/>
          <w:highlight w:val="none"/>
        </w:rPr>
        <w:t xml:space="preserve">。如上述资格证明文件第（7）（8）（9）三项遇有国家相关政策规定可不具备的，必须提供相关政策规定或相关单位出具的有效证明复印件。</w:t>
      </w:r>
      <w:r>
        <w:rPr>
          <w:rFonts w:hint="eastAsia" w:ascii="宋体" w:hAnsi="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可在中国大陆有效居留的许可证明。</w:t>
      </w:r>
      <w:r>
        <w:rPr>
          <w:rFonts w:ascii="宋体" w:hAnsi="宋体"/>
          <w:bCs/>
          <w:color w:val="000000"/>
          <w:sz w:val="24"/>
          <w:szCs w:val="24"/>
          <w:highlight w:val="none"/>
        </w:rPr>
      </w:r>
      <w:r/>
    </w:p>
    <w:p>
      <w:pPr>
        <w:pStyle w:val="858"/>
        <w:ind w:firstLine="480"/>
        <w:tabs>
          <w:tab w:val="left" w:pos="525" w:leader="none"/>
        </w:tabs>
        <w:rPr>
          <w:rFonts w:eastAsia="黑体"/>
          <w:bCs/>
          <w:color w:val="000000"/>
          <w:sz w:val="24"/>
          <w:szCs w:val="24"/>
          <w:highlight w:val="none"/>
        </w:rPr>
      </w:pPr>
      <w:r>
        <w:rPr>
          <w:rFonts w:eastAsia="黑体"/>
          <w:bCs/>
          <w:color w:val="000000"/>
          <w:sz w:val="24"/>
          <w:szCs w:val="24"/>
          <w:highlight w:val="none"/>
        </w:rPr>
        <w:t xml:space="preserve"> </w:t>
      </w:r>
      <w:r>
        <w:rPr>
          <w:rFonts w:ascii="黑体" w:hAnsi="宋体" w:eastAsia="黑体"/>
          <w:bCs/>
          <w:color w:val="000000"/>
          <w:sz w:val="24"/>
          <w:szCs w:val="24"/>
          <w:highlight w:val="none"/>
        </w:rPr>
        <w:t xml:space="preserve">(六)投标文件的要求：</w:t>
      </w:r>
      <w:r>
        <w:rPr>
          <w:rFonts w:eastAsia="黑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所有文件、往来函件均应使用简体中文(规格、型号辅助符号例外)。</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投标文件由投标人按给定格式如实填写(编写)，须有法人(盖章)、法定代表人或法定代表人授权代表签字或盖章，方为有效，未尽事宜可自行补充。</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如无特别说明，</w:t>
      </w:r>
      <w:r>
        <w:rPr>
          <w:rFonts w:ascii="宋体" w:hAnsi="宋体"/>
          <w:bCs/>
          <w:color w:val="000000"/>
          <w:sz w:val="24"/>
          <w:szCs w:val="24"/>
          <w:highlight w:val="none"/>
        </w:rPr>
        <w:t xml:space="preserve">投标人报价一律以人民币为投标结算货币，结算单位为“元”。</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投标文件格式部分，应由投标人按给定格式提供，不得更改。</w:t>
      </w:r>
      <w:r>
        <w:rPr>
          <w:rFonts w:ascii="宋体" w:hAnsi="宋体"/>
          <w:bCs/>
          <w:color w:val="000000"/>
          <w:sz w:val="24"/>
          <w:szCs w:val="24"/>
          <w:highlight w:val="none"/>
        </w:rPr>
      </w:r>
      <w:r/>
    </w:p>
    <w:p>
      <w:pPr>
        <w:pStyle w:val="858"/>
        <w:ind w:firstLine="480"/>
        <w:jc w:val="left"/>
        <w:widowControl/>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color w:val="000000"/>
          <w:sz w:val="24"/>
          <w:szCs w:val="24"/>
          <w:highlight w:val="none"/>
        </w:rPr>
        <w:t xml:space="preserve">.</w:t>
      </w:r>
      <w:r>
        <w:rPr>
          <w:rFonts w:hint="eastAsia" w:ascii="宋体" w:hAnsi="宋体"/>
          <w:bCs/>
          <w:color w:val="000000"/>
          <w:sz w:val="24"/>
          <w:szCs w:val="24"/>
          <w:highlight w:val="none"/>
          <w:lang w:val="zh-CN"/>
        </w:rPr>
        <w:t xml:space="preserve">制作电子投标文件时，请正确关联对应页面，评委在相对应页面找不到相关联的文件，由此产生的后果由投标人自行承担。 </w:t>
      </w:r>
      <w:r>
        <w:rPr>
          <w:rFonts w:ascii="宋体" w:hAnsi="宋体"/>
          <w:bCs/>
          <w:color w:val="000000"/>
          <w:sz w:val="24"/>
          <w:szCs w:val="24"/>
          <w:highlight w:val="none"/>
        </w:rPr>
      </w:r>
      <w:r/>
    </w:p>
    <w:p>
      <w:pPr>
        <w:pStyle w:val="858"/>
        <w:ind w:firstLine="480"/>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7.投标费用自理。</w:t>
      </w:r>
      <w:r>
        <w:rPr>
          <w:rFonts w:hint="eastAsia" w:ascii="宋体" w:hAnsi="宋体"/>
          <w:bCs/>
          <w:color w:val="000000"/>
          <w:sz w:val="24"/>
          <w:szCs w:val="24"/>
          <w:highlight w:val="none"/>
        </w:rPr>
      </w:r>
      <w:r/>
    </w:p>
    <w:p>
      <w:pPr>
        <w:pStyle w:val="858"/>
        <w:ind w:firstLine="480"/>
        <w:tabs>
          <w:tab w:val="left" w:pos="525" w:leader="none"/>
        </w:tabs>
        <w:rPr>
          <w:rFonts w:eastAsia="黑体"/>
          <w:bCs/>
          <w:color w:val="000000"/>
          <w:sz w:val="24"/>
          <w:szCs w:val="24"/>
          <w:highlight w:val="none"/>
        </w:rPr>
      </w:pPr>
      <w:r>
        <w:rPr>
          <w:rFonts w:hint="eastAsia" w:eastAsia="黑体"/>
          <w:bCs/>
          <w:color w:val="000000"/>
          <w:sz w:val="24"/>
          <w:szCs w:val="24"/>
          <w:highlight w:val="none"/>
        </w:rPr>
        <w:t xml:space="preserve">（七）网上投标</w:t>
      </w:r>
      <w:r>
        <w:rPr>
          <w:rFonts w:eastAsia="黑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1.投标人应由其法定代表人或法定代表人授权代表在规定的网上投标时间内，凭CA数字证书</w:t>
      </w:r>
      <w:r>
        <w:rPr>
          <w:rFonts w:hint="eastAsia" w:ascii="宋体" w:hAnsi="宋体"/>
          <w:bCs/>
          <w:color w:val="000000"/>
          <w:sz w:val="24"/>
          <w:szCs w:val="24"/>
          <w:highlight w:val="none"/>
          <w:lang w:eastAsia="zh-CN"/>
        </w:rPr>
        <w:t xml:space="preserve">登录</w:t>
      </w:r>
      <w:r>
        <w:rPr>
          <w:rFonts w:hint="eastAsia" w:ascii="宋体" w:hAnsi="宋体"/>
          <w:bCs/>
          <w:color w:val="000000"/>
          <w:sz w:val="24"/>
          <w:szCs w:val="24"/>
          <w:highlight w:val="none"/>
        </w:rPr>
        <w:t xml:space="preserve">政府采购交易管理一体化系统获取招标文件，在苏采云投标客户端制作投标文件（电子数据），并在投标截止时间之前上传投标文件。</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2.投标人应对CA数字证书妥善保管，如被他人盗用投标，后果自负。</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3.投标人按招标文件规定的网上解密时间进行解密，如未按时解密后果自负。</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4.投标人应当对招标文件提出的要求和条件作出实质性响应，并在电子投标系统逐条应答。</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bCs/>
          <w:color w:val="000000"/>
          <w:sz w:val="24"/>
          <w:szCs w:val="24"/>
          <w:highlight w:val="none"/>
        </w:rPr>
      </w:r>
      <w:r/>
    </w:p>
    <w:p>
      <w:pPr>
        <w:pStyle w:val="913"/>
        <w:ind w:firstLine="480"/>
        <w:tabs>
          <w:tab w:val="center" w:pos="4153" w:leader="none"/>
          <w:tab w:val="right" w:pos="8306" w:leader="none"/>
        </w:tabs>
        <w:rPr>
          <w:rFonts w:hint="eastAsia"/>
          <w:color w:val="000000"/>
          <w:highlight w:val="none"/>
        </w:rPr>
      </w:pPr>
      <w:r>
        <w:rPr>
          <w:rFonts w:hint="eastAsia" w:ascii="宋体" w:hAnsi="宋体"/>
          <w:bCs/>
          <w:color w:val="000000"/>
          <w:sz w:val="24"/>
          <w:szCs w:val="24"/>
          <w:highlight w:val="none"/>
        </w:rPr>
        <w:t xml:space="preserve">6.投标人进行网上投标请参照《政府采购项目电子交易管理操作指南-供应商》。</w:t>
      </w:r>
      <w:r>
        <w:rPr>
          <w:rFonts w:hint="eastAsia"/>
          <w:color w:val="000000"/>
          <w:highlight w:val="none"/>
        </w:rPr>
      </w:r>
      <w:r/>
    </w:p>
    <w:p>
      <w:pPr>
        <w:pStyle w:val="858"/>
        <w:ind w:firstLine="480"/>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八</w:t>
      </w:r>
      <w:r>
        <w:rPr>
          <w:rFonts w:eastAsia="黑体"/>
          <w:bCs/>
          <w:color w:val="000000"/>
          <w:sz w:val="24"/>
          <w:szCs w:val="24"/>
          <w:highlight w:val="none"/>
        </w:rPr>
        <w:t xml:space="preserve">)无效投标文件的确认：</w:t>
      </w:r>
      <w:r>
        <w:rPr>
          <w:rFonts w:eastAsia="黑体"/>
          <w:bCs/>
          <w:color w:val="000000"/>
          <w:sz w:val="24"/>
          <w:szCs w:val="24"/>
          <w:highlight w:val="none"/>
        </w:rPr>
      </w:r>
      <w:r/>
    </w:p>
    <w:p>
      <w:pPr>
        <w:pStyle w:val="858"/>
        <w:ind w:firstLine="480"/>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ascii="宋体" w:hAnsi="宋体"/>
          <w:bCs/>
          <w:color w:val="000000"/>
          <w:sz w:val="24"/>
          <w:szCs w:val="24"/>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未按规定在无锡市政府采购供应商信息库注册的；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电子投标文件未按规定时间上传的，纸质投标文件（如有）未按规定的期限、地点送达的；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电子投标文件未按招标文件要求签章的；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投标人未按招标文件要求解密的；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不具备招标文件中规定的资格要求的；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报价超过招标文件中规定的预算金额或最高限价的；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投标文件含有采购人不能接受的附加条件的；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投标文件未按采购文件规定的格式、内容和要求填写、制作的；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投标文件书写潦草、字迹模糊不清、无法辨认的；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投标文件中有采购文件未允许提供的选择性内容的；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恶意串通其他投标供应商，故意哄抬价格或压价的；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提供虚假材料的（包括工商营业执照、财务报表、资格证明文件等）；</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不具备采购文件中规定的资格要求或未按采购文件规定的要求提供资格、资信证明文件的；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不同投标供应商投标文件中的项目相关人员出现同一人的；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不同投标供应商聘请同一人为其投标提供技术或经济咨询服务的；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不同投标供应商的单位负责人为同一人或者存在直接控股、管理关系的；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不同投标供应商的投标文件异常一致或者投标报价呈规律性差异；</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投标文件商务标中同一方案有选择性报价且未声明以哪一个为准的；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投标文件报价出现前后不一致，投标供应商拒不确认修正后的报价的；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未通过初步资格性审查、投标文件资格性检查、 投标文件符合性检查的；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列入失信被执行人、重大税收违法案件当事人名单、政府采购严重违法失信行为记录名单及其他不符合《中华人民共和国政府采购法》第二十二条规定条件的；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未按要求提供技术文件，技术文件编制粗糙、条理不清、页数</w:t>
      </w:r>
      <w:r>
        <w:rPr>
          <w:rFonts w:hint="eastAsia" w:ascii="宋体" w:hAnsi="宋体" w:eastAsia="宋体" w:cs="Times New Roman"/>
          <w:color w:val="000000"/>
          <w:sz w:val="24"/>
          <w:szCs w:val="20"/>
          <w:highlight w:val="none"/>
          <w:lang w:val="en-US" w:eastAsia="zh-CN"/>
        </w:rPr>
        <w:t xml:space="preserve">偏少的</w:t>
      </w:r>
      <w:r>
        <w:rPr>
          <w:rFonts w:hint="eastAsia" w:ascii="宋体" w:hAnsi="宋体" w:eastAsia="宋体" w:cs="Times New Roman"/>
          <w:color w:val="000000"/>
          <w:sz w:val="24"/>
          <w:szCs w:val="20"/>
          <w:highlight w:val="none"/>
        </w:rPr>
        <w:t xml:space="preserve">；</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投标供应商的投标报价畸高或畸低，但投标总报价与各分项报价不能相互对应，在询标时没有合理的解释或者不能提供计算依据和报价依据的；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不同投标供应商的投标文件的纸张情况、目录序号、排版格式、文字风格等存在明显的相似性或一致性，特征显示由同一单位或者同一个人编制的；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不同投标供应商投标文件内容存在非正常一致、项目组成员或者联系人员出现同一人、投标文件中错误（或异常）一致或雷同、电子文档信息一致或雷同的；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不同投标供应商的委托代理人、项目负责人以及其他相关人员有在同一个单位缴纳社会保险的；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同一投标文件中单位名称落款与公章不是同一单位的；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不同投标供应商委托同一单位或者个人办理投标事宜的；</w:t>
      </w:r>
      <w:r>
        <w:rPr>
          <w:rFonts w:ascii="宋体" w:hAnsi="宋体" w:eastAsia="宋体" w:cs="Times New Roman"/>
          <w:color w:val="000000"/>
          <w:sz w:val="24"/>
          <w:szCs w:val="20"/>
          <w:highlight w:val="none"/>
        </w:rPr>
      </w:r>
      <w:r/>
    </w:p>
    <w:p>
      <w:pPr>
        <w:pStyle w:val="858"/>
        <w:numPr>
          <w:ilvl w:val="1"/>
          <w:numId w:val="5"/>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投标文件内容不全或不符合法律法规和采购文件中规定的其他实质性要求的</w:t>
      </w:r>
      <w:r>
        <w:rPr>
          <w:rFonts w:ascii="宋体" w:hAnsi="宋体" w:eastAsia="宋体" w:cs="Times New Roman"/>
          <w:color w:val="000000"/>
          <w:sz w:val="24"/>
          <w:szCs w:val="20"/>
          <w:highlight w:val="none"/>
        </w:rPr>
      </w:r>
      <w:r/>
    </w:p>
    <w:p>
      <w:pPr>
        <w:pStyle w:val="858"/>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九</w:t>
      </w:r>
      <w:r>
        <w:rPr>
          <w:rFonts w:eastAsia="黑体"/>
          <w:bCs/>
          <w:color w:val="000000"/>
          <w:sz w:val="24"/>
          <w:szCs w:val="24"/>
          <w:highlight w:val="none"/>
        </w:rPr>
        <w:t xml:space="preserve">)开标、评标：</w:t>
      </w:r>
      <w:r>
        <w:rPr>
          <w:rFonts w:eastAsia="黑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所有投标单位在招标文件规定的时间内解密各自投标文件。</w:t>
      </w:r>
      <w:r>
        <w:rPr>
          <w:rFonts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3.投标文件的审查</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color w:val="000000"/>
          <w:highlight w:val="none"/>
        </w:rPr>
        <w:t xml:space="preserve"> </w:t>
      </w:r>
      <w:r>
        <w:rPr>
          <w:rFonts w:hint="eastAsia" w:ascii="宋体" w:hAnsi="宋体"/>
          <w:bCs/>
          <w:color w:val="000000"/>
          <w:sz w:val="24"/>
          <w:szCs w:val="24"/>
          <w:highlight w:val="none"/>
        </w:rPr>
        <w:t xml:space="preserve">投标文件报价出现前后不一致的，按照下列规定修正：</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②大写金额和小写金额不一致的，以大写金额为准；</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③单价金额小数点或者百分比有明显错位的，以开标一览表的总价为准，并修改单价；</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④总价金额与按单价汇总金额不一致的，以单价金额计算结果为准。</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对不同文字文本投标文件的解释发生异议的，以中文文本为准。</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3)投标人未参加开标的，视同认可开标结果。</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4．评标程序</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评标工作由江苏建圆建方工程管理咨询有限公司负责组织，具体评标事务由依法组建的评标委员会负责。</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投标文件初审。初审分为资格性检查和符合性检查。</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sz w:val="24"/>
          <w:szCs w:val="24"/>
          <w:highlight w:val="none"/>
        </w:rPr>
        <w:t xml:space="preserve">中国政府采购网(www.ccgp.gov.cn)</w:t>
      </w:r>
      <w:r>
        <w:rPr>
          <w:rFonts w:ascii="宋体" w:hAnsi="宋体"/>
          <w:bCs/>
          <w:color w:val="000000"/>
          <w:sz w:val="24"/>
          <w:szCs w:val="24"/>
          <w:highlight w:val="none"/>
        </w:rPr>
        <w:t xml:space="preserve">查询</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B</w:t>
      </w:r>
      <w:r>
        <w:rPr>
          <w:rFonts w:ascii="宋体" w:hAnsi="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(2)澄清有关问题。对投标文件中含义不明确、同类问题表述不一致或者有明显文字和计算错误的内容，</w:t>
      </w:r>
      <w:r>
        <w:rPr>
          <w:rFonts w:hint="eastAsia" w:ascii="宋体" w:hAnsi="宋体"/>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r>
      <w:r/>
    </w:p>
    <w:p>
      <w:pPr>
        <w:pStyle w:val="858"/>
        <w:ind w:left="524"/>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5. 评标方法</w:t>
      </w:r>
      <w:r>
        <w:rPr>
          <w:rFonts w:asci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投标人通过初审的，方可进入比较与评价程序。</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比较与评价采用综合评分法。</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．评标标准：</w:t>
      </w:r>
      <w:r>
        <w:rPr>
          <w:rFonts w:hint="eastAsia" w:ascii="宋体" w:hAnsi="宋体"/>
          <w:bCs/>
          <w:color w:val="000000"/>
          <w:sz w:val="24"/>
          <w:szCs w:val="24"/>
          <w:highlight w:val="none"/>
        </w:rPr>
        <w:t xml:space="preserve">详见附件。</w:t>
      </w:r>
      <w:r>
        <w:rPr>
          <w:rFonts w:ascii="宋体" w:hAnsi="宋体"/>
          <w:bCs/>
          <w:color w:val="000000"/>
          <w:sz w:val="24"/>
          <w:szCs w:val="24"/>
          <w:highlight w:val="none"/>
        </w:rPr>
      </w:r>
      <w:r/>
    </w:p>
    <w:p>
      <w:pPr>
        <w:pStyle w:val="858"/>
        <w:ind w:firstLine="480"/>
        <w:rPr>
          <w:rFonts w:eastAsia="黑体"/>
          <w:bCs/>
          <w:color w:val="000000"/>
          <w:sz w:val="24"/>
          <w:szCs w:val="24"/>
          <w:highlight w:val="none"/>
        </w:rPr>
      </w:pPr>
      <w:r>
        <w:rPr>
          <w:rFonts w:eastAsia="黑体"/>
          <w:bCs/>
          <w:color w:val="000000"/>
          <w:sz w:val="24"/>
          <w:szCs w:val="24"/>
          <w:highlight w:val="none"/>
        </w:rPr>
        <w:t xml:space="preserve">(</w:t>
      </w:r>
      <w:r>
        <w:rPr>
          <w:rFonts w:hint="eastAsia" w:eastAsia="黑体"/>
          <w:bCs/>
          <w:color w:val="000000"/>
          <w:sz w:val="24"/>
          <w:szCs w:val="24"/>
          <w:highlight w:val="none"/>
        </w:rPr>
        <w:t xml:space="preserve">十</w:t>
      </w:r>
      <w:r>
        <w:rPr>
          <w:rFonts w:eastAsia="黑体"/>
          <w:bCs/>
          <w:color w:val="000000"/>
          <w:sz w:val="24"/>
          <w:szCs w:val="24"/>
          <w:highlight w:val="none"/>
        </w:rPr>
        <w:t xml:space="preserve">)定标：</w:t>
      </w:r>
      <w:r>
        <w:rPr>
          <w:rFonts w:eastAsia="黑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无锡市公共资源交易中心政府采购专栏、无锡政府采购网和江苏政府采购网上发布中标公告。江苏建圆建方工程管理咨询有限公司和评标委员会对未中标原因不</w:t>
      </w:r>
      <w:r>
        <w:rPr>
          <w:rFonts w:hint="eastAsia" w:ascii="宋体" w:hAnsi="宋体"/>
          <w:bCs/>
          <w:color w:val="000000"/>
          <w:sz w:val="24"/>
          <w:szCs w:val="24"/>
          <w:highlight w:val="none"/>
          <w:lang w:eastAsia="zh-CN"/>
        </w:rPr>
        <w:t xml:space="preserve">作</w:t>
      </w:r>
      <w:r>
        <w:rPr>
          <w:rFonts w:hint="eastAsia" w:ascii="宋体" w:hAnsi="宋体"/>
          <w:bCs/>
          <w:color w:val="000000"/>
          <w:sz w:val="24"/>
          <w:szCs w:val="24"/>
          <w:highlight w:val="none"/>
        </w:rPr>
        <w:t xml:space="preserve">解释。如有质疑，应在法定质疑期限内，即中标公告期限届满之日起</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个工作日内，以书面形式（原件）送达江苏建圆建方工程管理咨询有限公司，并且</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。质疑函应当列明具体的质疑事项及事实根据（格式详见中国政府采购网《</w:t>
      </w:r>
      <w:r>
        <w:rPr>
          <w:rFonts w:ascii="宋体" w:hAnsi="宋体"/>
          <w:bCs/>
          <w:color w:val="000000"/>
          <w:sz w:val="24"/>
          <w:szCs w:val="24"/>
          <w:highlight w:val="none"/>
        </w:rPr>
        <w:fldChar w:fldCharType="begin"/>
      </w:r>
      <w:r>
        <w:rPr>
          <w:rFonts w:ascii="宋体" w:hAnsi="宋体"/>
          <w:bCs/>
          <w:color w:val="000000"/>
          <w:sz w:val="24"/>
          <w:szCs w:val="24"/>
          <w:highlight w:val="none"/>
        </w:rPr>
        <w:instrText xml:space="preserve"> HYPERLINK "http://download.ccgp.gov.cn/2018/zhiyihanfanben.zip" \t "_blank" </w:instrText>
      </w:r>
      <w:r>
        <w:rPr>
          <w:rFonts w:ascii="宋体" w:hAnsi="宋体"/>
          <w:bCs/>
          <w:color w:val="000000"/>
          <w:sz w:val="24"/>
          <w:szCs w:val="24"/>
          <w:highlight w:val="none"/>
        </w:rPr>
        <w:fldChar w:fldCharType="separate"/>
      </w:r>
      <w:r>
        <w:rPr>
          <w:rFonts w:hint="eastAsia" w:ascii="宋体" w:hAnsi="宋体"/>
          <w:bCs/>
          <w:color w:val="000000"/>
          <w:sz w:val="24"/>
          <w:szCs w:val="24"/>
          <w:highlight w:val="none"/>
        </w:rPr>
        <w:t xml:space="preserve">政府采购供应商质疑</w:t>
      </w:r>
      <w:bookmarkStart w:id="2" w:name="_Hlt50664451"/>
      <w:r/>
      <w:bookmarkStart w:id="3" w:name="_Hlt50664450"/>
      <w:r>
        <w:rPr>
          <w:rFonts w:hint="eastAsia" w:ascii="宋体" w:hAnsi="宋体"/>
          <w:bCs/>
          <w:color w:val="000000"/>
          <w:sz w:val="24"/>
          <w:szCs w:val="24"/>
          <w:highlight w:val="none"/>
        </w:rPr>
        <w:t xml:space="preserve">函</w:t>
      </w:r>
      <w:bookmarkEnd w:id="2"/>
      <w:r/>
      <w:bookmarkEnd w:id="3"/>
      <w:r>
        <w:rPr>
          <w:rFonts w:hint="eastAsia" w:ascii="宋体" w:hAnsi="宋体"/>
          <w:bCs/>
          <w:color w:val="000000"/>
          <w:sz w:val="24"/>
          <w:szCs w:val="24"/>
          <w:highlight w:val="none"/>
        </w:rPr>
        <w:t xml:space="preserve">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》），认为自己合法权益</w:t>
      </w:r>
      <w:r>
        <w:rPr>
          <w:rFonts w:ascii="宋体" w:hAnsi="宋体"/>
          <w:bCs/>
          <w:color w:val="000000"/>
          <w:sz w:val="24"/>
          <w:szCs w:val="24"/>
          <w:highlight w:val="none"/>
        </w:rPr>
        <w:t xml:space="preserve">受到损害的</w:t>
      </w:r>
      <w:r>
        <w:rPr>
          <w:rFonts w:hint="eastAsia" w:ascii="宋体" w:hAnsi="宋体"/>
          <w:bCs/>
          <w:color w:val="000000"/>
          <w:sz w:val="24"/>
          <w:szCs w:val="24"/>
          <w:highlight w:val="none"/>
        </w:rPr>
        <w:t xml:space="preserve">相关证据材料以及质疑供应商的名称、地址、邮编、联系人、联系电话、日期，同时该质疑函应由投标人法定代表人签字并加盖单位公章（原件）。江苏建圆建方工程管理咨询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2．在发布中标公告的同时，江苏建圆建方工程管理咨询有限公司将向中标供应商</w:t>
      </w:r>
      <w:r>
        <w:rPr>
          <w:rFonts w:hint="eastAsia" w:ascii="宋体" w:hAnsi="宋体"/>
          <w:bCs/>
          <w:color w:val="000000"/>
          <w:sz w:val="24"/>
          <w:szCs w:val="24"/>
          <w:highlight w:val="none"/>
          <w:lang w:eastAsia="zh-CN"/>
        </w:rPr>
        <w:t xml:space="preserve">发出</w:t>
      </w:r>
      <w:r>
        <w:rPr>
          <w:rFonts w:hint="eastAsia" w:ascii="宋体" w:hAnsi="宋体"/>
          <w:bCs/>
          <w:color w:val="000000"/>
          <w:sz w:val="24"/>
          <w:szCs w:val="24"/>
          <w:highlight w:val="none"/>
        </w:rPr>
        <w:t xml:space="preserve">中标通知书。</w:t>
      </w:r>
      <w:r>
        <w:rPr>
          <w:rFonts w:ascii="宋体" w:hAnsi="宋体"/>
          <w:bCs/>
          <w:color w:val="000000"/>
          <w:sz w:val="24"/>
          <w:szCs w:val="24"/>
          <w:highlight w:val="none"/>
        </w:rPr>
      </w:r>
      <w:r/>
    </w:p>
    <w:p>
      <w:pPr>
        <w:pStyle w:val="858"/>
        <w:ind w:firstLine="480"/>
        <w:tabs>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3．投标供应商电子投标文件将作为电子档案保存</w:t>
      </w:r>
      <w:r>
        <w:rPr>
          <w:bCs/>
          <w:color w:val="000000"/>
          <w:sz w:val="24"/>
          <w:szCs w:val="24"/>
          <w:highlight w:val="none"/>
        </w:rPr>
        <w:t xml:space="preserve">。</w:t>
      </w:r>
      <w:r>
        <w:rPr>
          <w:rFonts w:ascii="宋体" w:hAnsi="宋体"/>
          <w:bCs/>
          <w:color w:val="000000"/>
          <w:sz w:val="24"/>
          <w:szCs w:val="24"/>
          <w:highlight w:val="none"/>
        </w:rPr>
      </w:r>
      <w:r/>
    </w:p>
    <w:p>
      <w:pPr>
        <w:pStyle w:val="858"/>
        <w:ind w:firstLine="480"/>
        <w:rPr>
          <w:rFonts w:eastAsia="黑体"/>
          <w:bCs/>
          <w:color w:val="000000"/>
          <w:sz w:val="24"/>
          <w:szCs w:val="24"/>
          <w:highlight w:val="none"/>
        </w:rPr>
      </w:pPr>
      <w:r>
        <w:rPr>
          <w:rFonts w:eastAsia="黑体"/>
          <w:bCs/>
          <w:color w:val="000000"/>
          <w:sz w:val="24"/>
          <w:szCs w:val="24"/>
          <w:highlight w:val="none"/>
        </w:rPr>
        <w:t xml:space="preserve">(十</w:t>
      </w:r>
      <w:r>
        <w:rPr>
          <w:rFonts w:hint="eastAsia" w:eastAsia="黑体"/>
          <w:bCs/>
          <w:color w:val="000000"/>
          <w:sz w:val="24"/>
          <w:szCs w:val="24"/>
          <w:highlight w:val="none"/>
        </w:rPr>
        <w:t xml:space="preserve">一</w:t>
      </w:r>
      <w:r>
        <w:rPr>
          <w:rFonts w:eastAsia="黑体"/>
          <w:bCs/>
          <w:color w:val="000000"/>
          <w:sz w:val="24"/>
          <w:szCs w:val="24"/>
          <w:highlight w:val="none"/>
        </w:rPr>
        <w:t xml:space="preserve">)</w:t>
      </w:r>
      <w:r>
        <w:rPr>
          <w:rFonts w:hint="eastAsia" w:eastAsia="黑体"/>
          <w:bCs/>
          <w:color w:val="000000"/>
          <w:sz w:val="24"/>
          <w:szCs w:val="24"/>
          <w:highlight w:val="none"/>
        </w:rPr>
        <w:t xml:space="preserve">废标的确认</w:t>
      </w:r>
      <w:r>
        <w:rPr>
          <w:rFonts w:eastAsia="黑体"/>
          <w:bCs/>
          <w:color w:val="000000"/>
          <w:sz w:val="24"/>
          <w:szCs w:val="24"/>
          <w:highlight w:val="none"/>
        </w:rPr>
        <w:t xml:space="preserve">：</w:t>
      </w:r>
      <w:r>
        <w:rPr>
          <w:rFonts w:eastAsia="黑体"/>
          <w:bCs/>
          <w:color w:val="000000"/>
          <w:sz w:val="24"/>
          <w:szCs w:val="24"/>
          <w:highlight w:val="none"/>
        </w:rPr>
      </w:r>
      <w:r/>
    </w:p>
    <w:p>
      <w:pPr>
        <w:pStyle w:val="85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在招标采购中，出现下列情况之一的，应予废标：</w:t>
      </w:r>
      <w:r>
        <w:rPr>
          <w:rFonts w:hint="eastAsia" w:ascii="宋体" w:hAnsi="宋体" w:cs="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1．符合专业条件的投标人或者对招标文件作出实质性响应的投标人不足三家；</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2．出现影响采购公正的违法、违规行为；</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3．投标人的报价均超过采购预算，采购人不能支付的；</w:t>
      </w:r>
      <w:r>
        <w:rPr>
          <w:rFonts w:hint="eastAsia" w:ascii="宋体" w:hAnsi="宋体"/>
          <w:bCs/>
          <w:color w:val="000000"/>
          <w:sz w:val="24"/>
          <w:szCs w:val="24"/>
          <w:highlight w:val="none"/>
        </w:rPr>
      </w:r>
      <w:r/>
    </w:p>
    <w:p>
      <w:pPr>
        <w:pStyle w:val="858"/>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4．因重大变故，采购任务取消。</w:t>
      </w:r>
      <w:r>
        <w:rPr>
          <w:rFonts w:hint="eastAsia" w:ascii="宋体" w:hAnsi="宋体"/>
          <w:bCs/>
          <w:color w:val="000000"/>
          <w:sz w:val="24"/>
          <w:szCs w:val="24"/>
          <w:highlight w:val="none"/>
        </w:rPr>
      </w:r>
      <w:r/>
    </w:p>
    <w:p>
      <w:pPr>
        <w:pStyle w:val="858"/>
        <w:ind w:firstLine="480"/>
        <w:rPr>
          <w:rFonts w:eastAsia="黑体"/>
          <w:bCs/>
          <w:color w:val="000000"/>
          <w:sz w:val="24"/>
          <w:szCs w:val="24"/>
          <w:highlight w:val="none"/>
        </w:rPr>
      </w:pPr>
      <w:r>
        <w:rPr>
          <w:rFonts w:eastAsia="黑体"/>
          <w:bCs/>
          <w:color w:val="000000"/>
          <w:sz w:val="24"/>
          <w:szCs w:val="24"/>
          <w:highlight w:val="none"/>
        </w:rPr>
        <w:t xml:space="preserve">(</w:t>
      </w:r>
      <w:r>
        <w:rPr>
          <w:rFonts w:hint="eastAsia" w:eastAsia="黑体"/>
          <w:bCs/>
          <w:color w:val="000000"/>
          <w:sz w:val="24"/>
          <w:szCs w:val="24"/>
          <w:highlight w:val="none"/>
        </w:rPr>
        <w:t xml:space="preserve">十二</w:t>
      </w:r>
      <w:r>
        <w:rPr>
          <w:rFonts w:eastAsia="黑体"/>
          <w:bCs/>
          <w:color w:val="000000"/>
          <w:sz w:val="24"/>
          <w:szCs w:val="24"/>
          <w:highlight w:val="none"/>
        </w:rPr>
        <w:t xml:space="preserve">)</w:t>
      </w:r>
      <w:r>
        <w:rPr>
          <w:rFonts w:hint="eastAsia" w:eastAsia="黑体"/>
          <w:bCs/>
          <w:color w:val="000000"/>
          <w:sz w:val="24"/>
          <w:szCs w:val="24"/>
          <w:highlight w:val="none"/>
        </w:rPr>
        <w:t xml:space="preserve">中标无效的确认：</w:t>
      </w:r>
      <w:r>
        <w:rPr>
          <w:rFonts w:eastAsia="黑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．与招标采购人、其他投标人恶意串通的；</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．向招标采购人行贿或者提供其他不正当利益的；</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．在招标过程中与招标采购人进行协商谈判、不按照招标文件和中标供应商的投标文件订立合同，或者与采购人另行订立背离合同实质性内容的协议的；</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6．拒绝有关部门监督检查或者提供虚假情况的。</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．至5．项情形之一的，中标无效。有上述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szCs w:val="24"/>
          <w:highlight w:val="none"/>
        </w:rPr>
      </w:r>
      <w:r/>
    </w:p>
    <w:p>
      <w:pPr>
        <w:pStyle w:val="858"/>
        <w:ind w:firstLine="480"/>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十三</w:t>
      </w:r>
      <w:r>
        <w:rPr>
          <w:rFonts w:eastAsia="黑体"/>
          <w:bCs/>
          <w:color w:val="000000"/>
          <w:sz w:val="24"/>
          <w:szCs w:val="24"/>
          <w:highlight w:val="none"/>
        </w:rPr>
        <w:t xml:space="preserve">)签订、履行合同：</w:t>
      </w:r>
      <w:r>
        <w:rPr>
          <w:rFonts w:eastAsia="黑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中标供应商非因不可抗力未履行招、投标文件和合同规定的义务，一经查实，</w:t>
      </w:r>
      <w:r>
        <w:rPr>
          <w:rFonts w:hint="eastAsia" w:ascii="宋体" w:hAnsi="宋体"/>
          <w:bCs/>
          <w:color w:val="000000"/>
          <w:sz w:val="24"/>
          <w:szCs w:val="24"/>
          <w:highlight w:val="none"/>
        </w:rPr>
        <w:t xml:space="preserve">江苏建圆建方工程管理咨询有限公司</w:t>
      </w:r>
      <w:r>
        <w:rPr>
          <w:rFonts w:ascii="宋体" w:hAnsi="宋体"/>
          <w:bCs/>
          <w:color w:val="000000"/>
          <w:sz w:val="24"/>
          <w:szCs w:val="24"/>
          <w:highlight w:val="none"/>
        </w:rPr>
        <w:t xml:space="preserve">将根据具体情况提请政府采购管理部门作出相应处理。</w:t>
      </w:r>
      <w:r>
        <w:rPr>
          <w:rFonts w:ascii="宋体" w:hAnsi="宋体"/>
          <w:bCs/>
          <w:color w:val="000000"/>
          <w:sz w:val="24"/>
          <w:szCs w:val="24"/>
          <w:highlight w:val="none"/>
        </w:rPr>
      </w:r>
      <w:r/>
    </w:p>
    <w:p>
      <w:pPr>
        <w:pStyle w:val="858"/>
        <w:ind w:firstLine="480"/>
        <w:rPr>
          <w:rFonts w:eastAsia="黑体"/>
          <w:bCs/>
          <w:color w:val="000000"/>
          <w:sz w:val="24"/>
          <w:szCs w:val="24"/>
          <w:highlight w:val="none"/>
        </w:rPr>
        <w:outlineLvl w:val="0"/>
      </w:pPr>
      <w:r>
        <w:rPr>
          <w:rFonts w:hint="eastAsia" w:eastAsia="黑体"/>
          <w:bCs/>
          <w:color w:val="000000"/>
          <w:sz w:val="24"/>
          <w:szCs w:val="24"/>
          <w:highlight w:val="none"/>
        </w:rPr>
        <w:t xml:space="preserve"> (十四)注意事项：</w:t>
      </w:r>
      <w:r>
        <w:rPr>
          <w:rFonts w:eastAsia="黑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（1）中标后无正当理由不与采购人签订合同的；</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（2）将中标项目转让给他人，或者在投标文件中未说明，且未经过采购人同意，将中标项目分包给他人的；</w:t>
      </w:r>
      <w:r>
        <w:rPr>
          <w:rFonts w:ascii="宋体" w:hAnsi="宋体"/>
          <w:bCs/>
          <w:color w:val="000000"/>
          <w:sz w:val="24"/>
          <w:szCs w:val="24"/>
          <w:highlight w:val="none"/>
        </w:rPr>
      </w:r>
      <w:r/>
    </w:p>
    <w:p>
      <w:pPr>
        <w:pStyle w:val="858"/>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（3）拒绝履行合同义务的。</w:t>
      </w:r>
      <w:r>
        <w:rPr>
          <w:rFonts w:ascii="宋体" w:hAnsi="宋体"/>
          <w:bCs/>
          <w:color w:val="000000"/>
          <w:sz w:val="24"/>
          <w:szCs w:val="24"/>
          <w:highlight w:val="none"/>
        </w:rPr>
      </w:r>
      <w:r/>
    </w:p>
    <w:p>
      <w:pPr>
        <w:pStyle w:val="858"/>
        <w:ind w:firstLine="480"/>
        <w:rPr>
          <w:rFonts w:ascii="宋体" w:cs="宋体"/>
          <w:b/>
          <w:bCs/>
          <w:color w:val="000000"/>
          <w:sz w:val="24"/>
          <w:szCs w:val="28"/>
          <w:highlight w:val="none"/>
        </w:rPr>
        <w:outlineLvl w:val="0"/>
      </w:pPr>
      <w:r>
        <w:rPr>
          <w:rFonts w:eastAsia="黑体"/>
          <w:bCs/>
          <w:color w:val="000000"/>
          <w:sz w:val="24"/>
          <w:szCs w:val="24"/>
          <w:highlight w:val="none"/>
        </w:rPr>
        <w:t xml:space="preserve">(十</w:t>
      </w:r>
      <w:r>
        <w:rPr>
          <w:rFonts w:hint="eastAsia" w:eastAsia="黑体"/>
          <w:bCs/>
          <w:color w:val="000000"/>
          <w:sz w:val="24"/>
          <w:szCs w:val="24"/>
          <w:highlight w:val="none"/>
        </w:rPr>
        <w:t xml:space="preserve">五</w:t>
      </w:r>
      <w:r>
        <w:rPr>
          <w:rFonts w:eastAsia="黑体"/>
          <w:bCs/>
          <w:color w:val="000000"/>
          <w:sz w:val="24"/>
          <w:szCs w:val="24"/>
          <w:highlight w:val="none"/>
        </w:rPr>
        <w:t xml:space="preserve">)</w:t>
      </w:r>
      <w:r>
        <w:rPr>
          <w:rFonts w:hint="eastAsia" w:ascii="宋体" w:hAnsi="宋体" w:cs="宋体"/>
          <w:b/>
          <w:bCs/>
          <w:color w:val="000000"/>
          <w:sz w:val="24"/>
          <w:szCs w:val="28"/>
          <w:highlight w:val="none"/>
        </w:rPr>
        <w:t xml:space="preserve">中标服务费：</w:t>
      </w:r>
      <w:r>
        <w:rPr>
          <w:rFonts w:ascii="宋体" w:cs="宋体"/>
          <w:b/>
          <w:bCs/>
          <w:color w:val="000000"/>
          <w:sz w:val="24"/>
          <w:szCs w:val="28"/>
          <w:highlight w:val="none"/>
        </w:rPr>
      </w:r>
      <w:r/>
    </w:p>
    <w:p>
      <w:pPr>
        <w:pStyle w:val="858"/>
        <w:ind w:firstLine="482"/>
        <w:rPr>
          <w:rFonts w:hint="eastAsia" w:ascii="宋体" w:hAnsi="宋体"/>
          <w:b/>
          <w:bCs/>
          <w:color w:val="000000"/>
          <w:sz w:val="24"/>
          <w:highlight w:val="none"/>
        </w:rPr>
      </w:pPr>
      <w:r>
        <w:rPr>
          <w:rFonts w:hint="eastAsia" w:ascii="宋体" w:hAnsi="宋体"/>
          <w:b/>
          <w:bCs/>
          <w:color w:val="000000"/>
          <w:sz w:val="24"/>
          <w:highlight w:val="none"/>
        </w:rPr>
        <w:t xml:space="preserve">本次代理服务费用由</w:t>
      </w:r>
      <w:r>
        <w:rPr>
          <w:rFonts w:hint="eastAsia" w:ascii="宋体" w:hAnsi="宋体"/>
          <w:b/>
          <w:bCs/>
          <w:color w:val="000000"/>
          <w:sz w:val="24"/>
          <w:highlight w:val="none"/>
          <w:lang w:eastAsia="zh-CN"/>
        </w:rPr>
        <w:t xml:space="preserve">中标人</w:t>
      </w:r>
      <w:r>
        <w:rPr>
          <w:rFonts w:hint="eastAsia" w:ascii="宋体" w:hAnsi="宋体"/>
          <w:b/>
          <w:bCs/>
          <w:color w:val="000000"/>
          <w:sz w:val="24"/>
          <w:highlight w:val="none"/>
        </w:rPr>
        <w:t xml:space="preserve">支付，以成交金额为计费基础，按差额定率累进法计算，100万以下费率为</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%计取，100万-500万部分费率为0.</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956"/>
        <w:rPr>
          <w:rFonts w:hint="eastAsia" w:ascii="宋体" w:hAnsi="宋体"/>
          <w:b/>
          <w:bCs/>
          <w:color w:val="000000"/>
          <w:sz w:val="24"/>
          <w:highlight w:val="none"/>
        </w:rPr>
      </w:pPr>
      <w:r>
        <w:rPr>
          <w:rFonts w:hint="eastAsia" w:ascii="宋体" w:hAnsi="宋体"/>
          <w:b/>
          <w:bCs/>
          <w:color w:val="000000"/>
          <w:sz w:val="24"/>
          <w:highlight w:val="none"/>
        </w:rPr>
      </w:r>
      <w:r/>
    </w:p>
    <w:p>
      <w:pPr>
        <w:pStyle w:val="858"/>
        <w:rPr>
          <w:color w:val="000000"/>
          <w:highlight w:val="none"/>
        </w:rPr>
        <w:sectPr>
          <w:headerReference w:type="default" r:id="rId9"/>
          <w:footerReference w:type="default" r:id="rId14"/>
          <w:footnotePr/>
          <w:endnotePr/>
          <w:type w:val="nextPage"/>
          <w:pgSz w:w="11905" w:h="16838" w:orient="portrait"/>
          <w:pgMar w:top="1587" w:right="1417" w:bottom="1814" w:left="1417" w:header="850" w:footer="992" w:gutter="0"/>
          <w:cols w:num="1" w:sep="0" w:space="1701" w:equalWidth="1"/>
          <w:docGrid w:linePitch="360"/>
        </w:sectPr>
      </w:pPr>
      <w:r>
        <w:rPr>
          <w:color w:val="000000"/>
          <w:highlight w:val="none"/>
        </w:rPr>
      </w:r>
      <w:r/>
    </w:p>
    <w:p>
      <w:pPr>
        <w:pStyle w:val="859"/>
        <w:ind w:left="0" w:firstLine="0"/>
        <w:tabs>
          <w:tab w:val="left" w:pos="432" w:leader="none"/>
        </w:tabs>
        <w:rPr>
          <w:bCs/>
          <w:color w:val="000000"/>
          <w:sz w:val="30"/>
          <w:szCs w:val="30"/>
          <w:highlight w:val="none"/>
        </w:rPr>
      </w:pPr>
      <w:r>
        <w:rPr>
          <w:rFonts w:hint="eastAsia"/>
          <w:b/>
          <w:color w:val="000000"/>
          <w:sz w:val="30"/>
          <w:szCs w:val="30"/>
          <w:highlight w:val="none"/>
        </w:rPr>
        <w:t xml:space="preserve">第三章 项目技术要求和有关说明</w:t>
      </w:r>
      <w:r>
        <w:rPr>
          <w:bCs/>
          <w:color w:val="000000"/>
          <w:sz w:val="30"/>
          <w:szCs w:val="30"/>
          <w:highlight w:val="none"/>
        </w:rPr>
      </w:r>
      <w:r/>
    </w:p>
    <w:p>
      <w:pPr>
        <w:pStyle w:val="858"/>
        <w:numPr>
          <w:ilvl w:val="0"/>
          <w:numId w:val="0"/>
        </w:numPr>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采购标的需实现的功能或者目标，以及为落实政府采购政策需满足的要求</w:t>
      </w:r>
      <w:r>
        <w:rPr>
          <w:rFonts w:hint="eastAsia" w:ascii="宋体" w:hAnsi="宋体" w:eastAsia="宋体" w:cs="宋体"/>
          <w:b/>
          <w:bCs/>
          <w:color w:val="000000"/>
          <w:sz w:val="24"/>
          <w:szCs w:val="24"/>
          <w:highlight w:val="none"/>
        </w:rPr>
      </w:r>
      <w:r/>
    </w:p>
    <w:p>
      <w:pPr>
        <w:pStyle w:val="858"/>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1.采购标的需实现的功能或者目标：</w:t>
      </w:r>
      <w:r>
        <w:rPr>
          <w:rFonts w:hint="eastAsia" w:ascii="宋体" w:hAnsi="宋体" w:eastAsia="宋体" w:cs="宋体"/>
          <w:b/>
          <w:bCs/>
          <w:color w:val="000000"/>
          <w:sz w:val="24"/>
          <w:szCs w:val="24"/>
          <w:highlight w:val="none"/>
        </w:rPr>
      </w:r>
      <w:r/>
    </w:p>
    <w:p>
      <w:pPr>
        <w:pStyle w:val="858"/>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本项目为无锡市锡山人民医院东亭分院食堂餐饮服务外包项目，供应商主要负责为采购人职工、实习生、外聘专家及兼顾部分住院病人</w:t>
      </w:r>
      <w:r>
        <w:rPr>
          <w:rFonts w:hint="eastAsia" w:ascii="宋体" w:hAnsi="宋体" w:eastAsia="宋体" w:cs="宋体"/>
          <w:color w:val="000000"/>
          <w:sz w:val="24"/>
          <w:szCs w:val="24"/>
          <w:highlight w:val="none"/>
          <w:lang w:val="en-US" w:eastAsia="zh-CN"/>
        </w:rPr>
        <w:t xml:space="preserve">提供餐饮服务</w:t>
      </w:r>
      <w:r>
        <w:rPr>
          <w:rFonts w:hint="eastAsia" w:ascii="宋体" w:hAnsi="宋体" w:eastAsia="宋体" w:cs="宋体"/>
          <w:color w:val="000000"/>
          <w:sz w:val="24"/>
          <w:szCs w:val="24"/>
          <w:highlight w:val="none"/>
        </w:rPr>
        <w:t xml:space="preserve">。本项目实行全承包经营服务方式，服务期限为3年，合同一年一签，达到综合满意度标准后则可以继续履约下一年度合同，否则采购人有权终止合同。</w:t>
      </w:r>
      <w:r>
        <w:rPr>
          <w:rFonts w:hint="eastAsia" w:ascii="宋体" w:hAnsi="宋体" w:eastAsia="宋体" w:cs="宋体"/>
          <w:color w:val="000000"/>
          <w:sz w:val="24"/>
          <w:szCs w:val="24"/>
          <w:highlight w:val="none"/>
        </w:rPr>
      </w:r>
      <w:r/>
    </w:p>
    <w:p>
      <w:pPr>
        <w:pStyle w:val="858"/>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堂现状：建筑总面积约430㎡，目前位于背面停车场2楼。内含食品加工区、烹饪区、食品仓库、清洗消毒灭菌区、配餐区、就餐区、办公生活区等。采购人负责水、电开通，配备有整套厨具设备设施及冷藏柜、消毒柜等，（后续经营如需添置设备设施由供应商向采购人报备同意后自行购置）。</w:t>
      </w:r>
      <w:r>
        <w:rPr>
          <w:rFonts w:hint="eastAsia" w:ascii="宋体" w:hAnsi="宋体" w:eastAsia="宋体" w:cs="宋体"/>
          <w:color w:val="000000"/>
          <w:sz w:val="24"/>
          <w:szCs w:val="24"/>
          <w:highlight w:val="none"/>
        </w:rPr>
      </w:r>
      <w:r/>
    </w:p>
    <w:p>
      <w:pPr>
        <w:pStyle w:val="858"/>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食堂就餐人员数量预测：采购人职工人数约3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0人。每天就餐人数多少由投标人自行测算考虑。实际用餐人数与预测人数若有偏差，采购人不承担任何责任。</w:t>
      </w:r>
      <w:r>
        <w:rPr>
          <w:rFonts w:hint="eastAsia" w:ascii="宋体" w:hAnsi="宋体" w:eastAsia="宋体" w:cs="宋体"/>
          <w:color w:val="000000"/>
          <w:sz w:val="24"/>
          <w:szCs w:val="24"/>
          <w:highlight w:val="none"/>
        </w:rPr>
      </w:r>
      <w:r/>
    </w:p>
    <w:p>
      <w:pPr>
        <w:pStyle w:val="858"/>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本项目采购预算金额仅包括采购人职工及实习生、外聘专家的餐饮服务。</w:t>
      </w:r>
      <w:r>
        <w:rPr>
          <w:rFonts w:hint="eastAsia" w:ascii="宋体" w:hAnsi="宋体" w:eastAsia="宋体" w:cs="宋体"/>
          <w:color w:val="000000"/>
          <w:sz w:val="24"/>
          <w:szCs w:val="24"/>
          <w:highlight w:val="none"/>
        </w:rPr>
      </w:r>
      <w:r/>
    </w:p>
    <w:p>
      <w:pPr>
        <w:pStyle w:val="858"/>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2.为落实政府采购政策需满足的要求：</w:t>
      </w:r>
      <w:r>
        <w:rPr>
          <w:rFonts w:hint="eastAsia" w:ascii="宋体" w:hAnsi="宋体" w:eastAsia="宋体" w:cs="宋体"/>
          <w:b/>
          <w:bCs/>
          <w:color w:val="000000"/>
          <w:sz w:val="24"/>
          <w:szCs w:val="24"/>
          <w:highlight w:val="none"/>
        </w:rPr>
      </w:r>
      <w:r/>
    </w:p>
    <w:p>
      <w:pPr>
        <w:pStyle w:val="858"/>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本项目专门面向中小/小微企业采购，</w:t>
      </w:r>
      <w:r>
        <w:rPr>
          <w:rFonts w:hint="eastAsia" w:ascii="宋体" w:hAnsi="宋体" w:eastAsia="宋体" w:cs="宋体"/>
          <w:color w:val="000000"/>
          <w:sz w:val="24"/>
          <w:szCs w:val="24"/>
          <w:highlight w:val="none"/>
        </w:rPr>
        <w:t xml:space="preserve">专门面向中小/小微企业的项目不做价格扣除。</w:t>
      </w:r>
      <w:r>
        <w:rPr>
          <w:rFonts w:hint="eastAsia" w:ascii="宋体" w:hAnsi="宋体" w:eastAsia="宋体" w:cs="宋体"/>
          <w:color w:val="000000"/>
          <w:sz w:val="24"/>
          <w:szCs w:val="24"/>
          <w:highlight w:val="none"/>
        </w:rPr>
      </w:r>
      <w:r/>
    </w:p>
    <w:p>
      <w:pPr>
        <w:pStyle w:val="858"/>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二、采购标的需执行的国家相关标准、行业标准、地方标准或者其他标准、规范</w:t>
      </w:r>
      <w:r>
        <w:rPr>
          <w:rFonts w:hint="eastAsia" w:ascii="宋体" w:hAnsi="宋体" w:eastAsia="宋体" w:cs="宋体"/>
          <w:b/>
          <w:bCs/>
          <w:color w:val="000000"/>
          <w:sz w:val="24"/>
          <w:szCs w:val="24"/>
          <w:highlight w:val="none"/>
        </w:rPr>
      </w:r>
      <w:r/>
    </w:p>
    <w:p>
      <w:pPr>
        <w:pStyle w:val="858"/>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满足国家相关标准、行业标准、地方标准或者其他标准、规范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8"/>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三、采购标的需满足的质量、安全、技术规格、物理特性等要求</w:t>
      </w:r>
      <w:r>
        <w:rPr>
          <w:rFonts w:hint="eastAsia" w:ascii="宋体" w:hAnsi="宋体" w:eastAsia="宋体" w:cs="宋体"/>
          <w:b/>
          <w:bCs/>
          <w:color w:val="000000"/>
          <w:sz w:val="24"/>
          <w:szCs w:val="24"/>
          <w:highlight w:val="none"/>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（一）供餐要求：</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1.食堂</w:t>
      </w:r>
      <w:r>
        <w:rPr>
          <w:rFonts w:hint="eastAsia" w:ascii="宋体" w:hAnsi="宋体" w:eastAsia="宋体" w:cs="Times New Roman"/>
          <w:bCs/>
          <w:color w:val="000000"/>
          <w:sz w:val="24"/>
          <w:szCs w:val="24"/>
          <w:highlight w:val="none"/>
          <w:shd w:val="clear" w:color="auto" w:fill="ffffff"/>
          <w:lang w:eastAsia="zh-CN"/>
        </w:rPr>
        <w:t xml:space="preserve">全年无休</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2.特殊部门，例如：手术室，根据实际需求提供配餐服务。</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lang w:val="en-US" w:eastAsia="zh-CN"/>
        </w:rPr>
      </w:pPr>
      <w:r>
        <w:rPr>
          <w:rFonts w:hint="eastAsia" w:ascii="宋体" w:hAnsi="宋体" w:eastAsia="宋体" w:cs="Times New Roman"/>
          <w:bCs/>
          <w:color w:val="000000"/>
          <w:sz w:val="24"/>
          <w:szCs w:val="24"/>
          <w:highlight w:val="none"/>
          <w:shd w:val="clear" w:color="auto" w:fill="ffffff"/>
        </w:rPr>
        <w:t xml:space="preserve">3.职工餐饮需提供一日</w:t>
      </w:r>
      <w:r>
        <w:rPr>
          <w:rFonts w:hint="eastAsia" w:ascii="宋体" w:hAnsi="宋体" w:eastAsia="宋体" w:cs="Times New Roman"/>
          <w:bCs/>
          <w:color w:val="000000"/>
          <w:sz w:val="24"/>
          <w:szCs w:val="24"/>
          <w:highlight w:val="none"/>
          <w:shd w:val="clear" w:color="auto" w:fill="ffffff"/>
          <w:lang w:eastAsia="zh-CN"/>
        </w:rPr>
        <w:t xml:space="preserve">三</w:t>
      </w:r>
      <w:r>
        <w:rPr>
          <w:rFonts w:hint="eastAsia" w:ascii="宋体" w:hAnsi="宋体" w:eastAsia="宋体" w:cs="Times New Roman"/>
          <w:bCs/>
          <w:color w:val="000000"/>
          <w:sz w:val="24"/>
          <w:szCs w:val="24"/>
          <w:highlight w:val="none"/>
          <w:shd w:val="clear" w:color="auto" w:fill="ffffff"/>
        </w:rPr>
        <w:t xml:space="preserve">餐服务</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早餐、中餐、晚餐</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，每餐营业时间不少于2小时。开餐需按时准点供应，不得提前或拖延。</w:t>
      </w:r>
      <w:r>
        <w:rPr>
          <w:rFonts w:hint="eastAsia" w:ascii="宋体" w:hAnsi="宋体" w:eastAsia="宋体" w:cs="Times New Roman"/>
          <w:bCs/>
          <w:color w:val="000000"/>
          <w:sz w:val="24"/>
          <w:szCs w:val="24"/>
          <w:highlight w:val="none"/>
          <w:shd w:val="clear" w:color="auto" w:fill="ffffff"/>
          <w:lang w:eastAsia="zh-CN"/>
        </w:rPr>
        <w:t xml:space="preserve">需</w:t>
      </w:r>
      <w:r>
        <w:rPr>
          <w:rFonts w:hint="eastAsia" w:ascii="宋体" w:hAnsi="宋体" w:eastAsia="宋体" w:cs="Times New Roman"/>
          <w:bCs/>
          <w:color w:val="000000"/>
          <w:sz w:val="24"/>
          <w:szCs w:val="24"/>
          <w:highlight w:val="none"/>
          <w:shd w:val="clear" w:color="auto" w:fill="ffffff"/>
          <w:lang w:val="en-US" w:eastAsia="zh-CN"/>
        </w:rPr>
        <w:t xml:space="preserve">晚餐服务的职工，提前与食堂订餐。</w:t>
      </w:r>
      <w:r>
        <w:rPr>
          <w:rFonts w:ascii="宋体" w:hAnsi="宋体" w:eastAsia="宋体" w:cs="Times New Roman"/>
          <w:bCs/>
          <w:color w:val="000000"/>
          <w:sz w:val="24"/>
          <w:szCs w:val="24"/>
          <w:highlight w:val="none"/>
          <w:shd w:val="clear" w:color="auto" w:fill="ffffff"/>
          <w:lang w:val="en-US"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w:t>
      </w:r>
      <w:r>
        <w:rPr>
          <w:rFonts w:hint="eastAsia" w:ascii="宋体" w:hAnsi="宋体" w:eastAsia="宋体" w:cs="Times New Roman"/>
          <w:bCs/>
          <w:color w:val="000000"/>
          <w:sz w:val="24"/>
          <w:szCs w:val="24"/>
          <w:highlight w:val="none"/>
          <w:shd w:val="clear" w:color="auto" w:fill="ffffff"/>
          <w:lang w:eastAsia="zh-CN"/>
        </w:rPr>
        <w:t xml:space="preserve">兼顾住院</w:t>
      </w:r>
      <w:r>
        <w:rPr>
          <w:rFonts w:hint="eastAsia" w:ascii="宋体" w:hAnsi="宋体" w:eastAsia="宋体" w:cs="Times New Roman"/>
          <w:bCs/>
          <w:color w:val="000000"/>
          <w:sz w:val="24"/>
          <w:szCs w:val="24"/>
          <w:highlight w:val="none"/>
          <w:shd w:val="clear" w:color="auto" w:fill="ffffff"/>
        </w:rPr>
        <w:t xml:space="preserve">患者餐饮</w:t>
      </w:r>
      <w:r>
        <w:rPr>
          <w:rFonts w:hint="eastAsia" w:ascii="宋体" w:hAnsi="宋体" w:eastAsia="宋体" w:cs="Times New Roman"/>
          <w:bCs/>
          <w:color w:val="000000"/>
          <w:sz w:val="24"/>
          <w:szCs w:val="24"/>
          <w:highlight w:val="none"/>
          <w:shd w:val="clear" w:color="auto" w:fill="ffffff"/>
          <w:lang w:eastAsia="zh-CN"/>
        </w:rPr>
        <w:t xml:space="preserve">服务，</w:t>
      </w:r>
      <w:r>
        <w:rPr>
          <w:rFonts w:hint="eastAsia" w:ascii="宋体" w:hAnsi="宋体" w:eastAsia="宋体" w:cs="Times New Roman"/>
          <w:bCs/>
          <w:color w:val="000000"/>
          <w:sz w:val="24"/>
          <w:szCs w:val="24"/>
          <w:highlight w:val="none"/>
          <w:shd w:val="clear" w:color="auto" w:fill="ffffff"/>
        </w:rPr>
        <w:t xml:space="preserve">需提供一日三餐。所有病区的配送餐工作，每天由配餐员上病区点餐、送餐；可以由病员及家属自行点餐</w:t>
      </w:r>
      <w:r>
        <w:rPr>
          <w:rFonts w:hint="eastAsia" w:ascii="宋体" w:hAnsi="宋体" w:eastAsia="宋体" w:cs="Times New Roman"/>
          <w:bCs/>
          <w:color w:val="000000"/>
          <w:sz w:val="24"/>
          <w:szCs w:val="24"/>
          <w:highlight w:val="none"/>
          <w:shd w:val="clear" w:color="auto" w:fill="ffffff"/>
          <w:lang w:eastAsia="zh-CN"/>
        </w:rPr>
        <w:t xml:space="preserve">。菜品</w:t>
      </w:r>
      <w:r>
        <w:rPr>
          <w:rFonts w:hint="eastAsia" w:ascii="宋体" w:hAnsi="宋体" w:eastAsia="宋体" w:cs="Times New Roman"/>
          <w:bCs/>
          <w:color w:val="000000"/>
          <w:sz w:val="24"/>
          <w:szCs w:val="24"/>
          <w:highlight w:val="none"/>
          <w:shd w:val="clear" w:color="auto" w:fill="ffffff"/>
        </w:rPr>
        <w:t xml:space="preserve">定价按市场行情自主定价，</w:t>
      </w:r>
      <w:r>
        <w:rPr>
          <w:rFonts w:hint="eastAsia" w:ascii="宋体" w:hAnsi="宋体" w:eastAsia="宋体" w:cs="Times New Roman"/>
          <w:bCs/>
          <w:color w:val="000000"/>
          <w:sz w:val="24"/>
          <w:szCs w:val="24"/>
          <w:highlight w:val="none"/>
          <w:shd w:val="clear" w:color="auto" w:fill="ffffff"/>
          <w:lang w:eastAsia="zh-CN"/>
        </w:rPr>
        <w:t xml:space="preserve">并明码标价，原则上不高于市场餐馆价格。</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.提供面点、小吃、特色美食</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净菜等</w:t>
      </w:r>
      <w:r>
        <w:rPr>
          <w:rFonts w:hint="eastAsia" w:ascii="宋体" w:hAnsi="宋体" w:eastAsia="宋体" w:cs="Times New Roman"/>
          <w:bCs/>
          <w:color w:val="000000"/>
          <w:sz w:val="24"/>
          <w:szCs w:val="24"/>
          <w:highlight w:val="none"/>
          <w:shd w:val="clear" w:color="auto" w:fill="ffffff"/>
          <w:lang w:eastAsia="zh-CN"/>
        </w:rPr>
        <w:t xml:space="preserve">服务</w:t>
      </w:r>
      <w:r>
        <w:rPr>
          <w:rFonts w:hint="eastAsia" w:ascii="宋体" w:hAnsi="宋体" w:eastAsia="宋体" w:cs="Times New Roman"/>
          <w:bCs/>
          <w:color w:val="000000"/>
          <w:sz w:val="24"/>
          <w:szCs w:val="24"/>
          <w:highlight w:val="none"/>
          <w:shd w:val="clear" w:color="auto" w:fill="ffffff"/>
        </w:rPr>
        <w:t xml:space="preserve">。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6</w:t>
      </w:r>
      <w:r>
        <w:rPr>
          <w:rFonts w:hint="eastAsia" w:ascii="宋体" w:hAnsi="宋体" w:eastAsia="宋体" w:cs="Times New Roman"/>
          <w:bCs/>
          <w:color w:val="000000"/>
          <w:sz w:val="24"/>
          <w:szCs w:val="24"/>
          <w:highlight w:val="none"/>
          <w:shd w:val="clear" w:color="auto" w:fill="ffffff"/>
        </w:rPr>
        <w:t xml:space="preserve">.其他特色餐饮服务由供应商按照采购人要求自行制定实施方案。</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7</w:t>
      </w:r>
      <w:r>
        <w:rPr>
          <w:rFonts w:hint="eastAsia" w:ascii="宋体" w:hAnsi="宋体" w:eastAsia="宋体" w:cs="Times New Roman"/>
          <w:bCs/>
          <w:color w:val="000000"/>
          <w:sz w:val="24"/>
          <w:szCs w:val="24"/>
          <w:highlight w:val="none"/>
          <w:shd w:val="clear" w:color="auto" w:fill="ffffff"/>
        </w:rPr>
        <w:t xml:space="preserve">.制订和提供每周菜单。应季调剂恰当，味道可口，品种花色多样、食材新鲜。</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eastAsia="宋体"/>
          <w:color w:val="000000"/>
          <w:highlight w:val="none"/>
          <w:lang w:val="en-US" w:eastAsia="zh-CN"/>
        </w:rPr>
      </w:pPr>
      <w:r>
        <w:rPr>
          <w:rFonts w:hint="eastAsia" w:ascii="宋体" w:hAnsi="宋体" w:eastAsia="宋体" w:cs="Times New Roman"/>
          <w:bCs/>
          <w:color w:val="000000"/>
          <w:sz w:val="24"/>
          <w:szCs w:val="24"/>
          <w:highlight w:val="none"/>
          <w:shd w:val="clear" w:color="auto" w:fill="ffffff"/>
          <w:lang w:val="en-US" w:eastAsia="zh-CN"/>
        </w:rPr>
        <w:t xml:space="preserve">8</w:t>
      </w:r>
      <w:r>
        <w:rPr>
          <w:rFonts w:hint="eastAsia" w:ascii="宋体" w:hAnsi="宋体" w:eastAsia="宋体" w:cs="Times New Roman"/>
          <w:bCs/>
          <w:color w:val="000000"/>
          <w:sz w:val="24"/>
          <w:szCs w:val="24"/>
          <w:highlight w:val="none"/>
          <w:shd w:val="clear" w:color="auto" w:fill="ffffff"/>
        </w:rPr>
        <w:t xml:space="preserve">.菜品定价、调价须报采购人膳食委员</w:t>
      </w:r>
      <w:r>
        <w:rPr>
          <w:rFonts w:hint="eastAsia" w:ascii="宋体" w:hAnsi="宋体" w:eastAsia="宋体" w:cs="Times New Roman"/>
          <w:bCs/>
          <w:color w:val="000000"/>
          <w:sz w:val="24"/>
          <w:szCs w:val="24"/>
          <w:highlight w:val="none"/>
          <w:shd w:val="clear" w:color="auto" w:fill="ffffff"/>
          <w:lang w:val="en-US" w:eastAsia="zh-CN"/>
        </w:rPr>
        <w:t xml:space="preserve">会</w:t>
      </w:r>
      <w:r>
        <w:rPr>
          <w:rFonts w:hint="eastAsia" w:ascii="宋体" w:hAnsi="宋体" w:eastAsia="宋体" w:cs="Times New Roman"/>
          <w:bCs/>
          <w:color w:val="000000"/>
          <w:sz w:val="24"/>
          <w:szCs w:val="24"/>
          <w:highlight w:val="none"/>
          <w:shd w:val="clear" w:color="auto" w:fill="ffffff"/>
        </w:rPr>
        <w:t xml:space="preserve">会议讨论通过后执行。精致特色菜、小炒类菜品定价按市场行情自主定价，</w:t>
      </w:r>
      <w:r>
        <w:rPr>
          <w:rFonts w:hint="eastAsia" w:ascii="宋体" w:hAnsi="宋体" w:eastAsia="宋体" w:cs="Times New Roman"/>
          <w:bCs/>
          <w:color w:val="000000"/>
          <w:sz w:val="24"/>
          <w:szCs w:val="24"/>
          <w:highlight w:val="none"/>
          <w:shd w:val="clear" w:color="auto" w:fill="ffffff"/>
          <w:lang w:eastAsia="zh-CN"/>
        </w:rPr>
        <w:t xml:space="preserve">并明码标价，原则上不高于市场餐馆价格。</w:t>
      </w:r>
      <w:r>
        <w:rPr>
          <w:rFonts w:hint="eastAsia" w:ascii="宋体" w:hAnsi="宋体" w:eastAsia="宋体" w:cs="Times New Roman"/>
          <w:bCs/>
          <w:color w:val="000000"/>
          <w:sz w:val="24"/>
          <w:szCs w:val="24"/>
          <w:highlight w:val="none"/>
          <w:shd w:val="clear" w:color="auto" w:fill="ffffff"/>
        </w:rPr>
        <w:t xml:space="preserve">接受采购人膳食委员会监督。</w:t>
      </w:r>
      <w:r>
        <w:rPr>
          <w:rFonts w:hint="eastAsia" w:eastAsia="宋体"/>
          <w:color w:val="000000"/>
          <w:highlight w:val="none"/>
          <w:lang w:val="en-US"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（二）餐菜要求：</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1.1 针对院内职工和病人用餐：早餐每天不少于</w:t>
      </w:r>
      <w:r>
        <w:rPr>
          <w:rFonts w:hint="eastAsia" w:ascii="宋体" w:hAnsi="宋体" w:eastAsia="宋体" w:cs="Times New Roman"/>
          <w:bCs/>
          <w:color w:val="000000"/>
          <w:sz w:val="24"/>
          <w:szCs w:val="24"/>
          <w:highlight w:val="none"/>
          <w:shd w:val="clear" w:color="auto" w:fill="ffffff"/>
          <w:lang w:val="en-US" w:eastAsia="zh-CN"/>
        </w:rPr>
        <w:t xml:space="preserve">10</w:t>
      </w:r>
      <w:r>
        <w:rPr>
          <w:rFonts w:hint="eastAsia" w:ascii="宋体" w:hAnsi="宋体" w:eastAsia="宋体" w:cs="Times New Roman"/>
          <w:bCs/>
          <w:color w:val="000000"/>
          <w:sz w:val="24"/>
          <w:szCs w:val="24"/>
          <w:highlight w:val="none"/>
          <w:shd w:val="clear" w:color="auto" w:fill="ffffff"/>
        </w:rPr>
        <w:t xml:space="preserve">个品种</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午餐品种不少于</w:t>
      </w:r>
      <w:r>
        <w:rPr>
          <w:rFonts w:hint="eastAsia" w:ascii="宋体" w:hAnsi="宋体" w:eastAsia="宋体" w:cs="Times New Roman"/>
          <w:bCs/>
          <w:color w:val="000000"/>
          <w:sz w:val="24"/>
          <w:szCs w:val="24"/>
          <w:highlight w:val="none"/>
          <w:shd w:val="clear" w:color="auto" w:fill="ffffff"/>
          <w:lang w:val="en-US" w:eastAsia="zh-CN"/>
        </w:rPr>
        <w:t xml:space="preserve">14</w:t>
      </w:r>
      <w:r>
        <w:rPr>
          <w:rFonts w:hint="eastAsia" w:ascii="宋体" w:hAnsi="宋体" w:eastAsia="宋体" w:cs="Times New Roman"/>
          <w:bCs/>
          <w:color w:val="000000"/>
          <w:sz w:val="24"/>
          <w:szCs w:val="24"/>
          <w:highlight w:val="none"/>
          <w:shd w:val="clear" w:color="auto" w:fill="ffffff"/>
        </w:rPr>
        <w:t xml:space="preserve">个品种；晚餐品种</w:t>
      </w:r>
      <w:r>
        <w:rPr>
          <w:rFonts w:hint="eastAsia" w:ascii="宋体" w:hAnsi="宋体" w:eastAsia="宋体" w:cs="Times New Roman"/>
          <w:bCs/>
          <w:color w:val="000000"/>
          <w:sz w:val="24"/>
          <w:szCs w:val="24"/>
          <w:highlight w:val="none"/>
          <w:shd w:val="clear" w:color="auto" w:fill="ffffff"/>
          <w:lang w:eastAsia="zh-CN"/>
        </w:rPr>
        <w:t xml:space="preserve">满足职工和部分住院患者需求，按照实际情况调整</w:t>
      </w:r>
      <w:r>
        <w:rPr>
          <w:rFonts w:hint="eastAsia" w:ascii="宋体" w:hAnsi="宋体" w:eastAsia="宋体" w:cs="Times New Roman"/>
          <w:bCs/>
          <w:color w:val="000000"/>
          <w:sz w:val="24"/>
          <w:szCs w:val="24"/>
          <w:highlight w:val="none"/>
          <w:shd w:val="clear" w:color="auto" w:fill="ffffff"/>
        </w:rPr>
        <w:t xml:space="preserve">。做到一周内荤、素菜、汤类多样化，一周的菜品种类不重复。</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lang w:eastAsia="zh-CN"/>
        </w:rPr>
      </w:pPr>
      <w:r>
        <w:rPr>
          <w:rFonts w:hint="eastAsia" w:ascii="宋体" w:hAnsi="宋体" w:eastAsia="宋体" w:cs="Times New Roman"/>
          <w:bCs/>
          <w:color w:val="000000"/>
          <w:sz w:val="24"/>
          <w:szCs w:val="24"/>
          <w:highlight w:val="none"/>
          <w:shd w:val="clear" w:color="auto" w:fill="ffffff"/>
        </w:rPr>
        <w:t xml:space="preserve">1.2 供应商需根据采购人要求完成一定指令性任务</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传统习俗节日</w:t>
      </w:r>
      <w:r>
        <w:rPr>
          <w:rFonts w:hint="eastAsia" w:ascii="宋体" w:hAnsi="宋体" w:eastAsia="宋体" w:cs="Times New Roman"/>
          <w:bCs/>
          <w:color w:val="000000"/>
          <w:sz w:val="24"/>
          <w:szCs w:val="24"/>
          <w:highlight w:val="none"/>
          <w:shd w:val="clear" w:color="auto" w:fill="ffffff"/>
          <w:lang w:eastAsia="zh-CN"/>
        </w:rPr>
        <w:t xml:space="preserve">及突发情况下的应急</w:t>
      </w:r>
      <w:r>
        <w:rPr>
          <w:rFonts w:hint="eastAsia" w:ascii="宋体" w:hAnsi="宋体" w:eastAsia="宋体" w:cs="Times New Roman"/>
          <w:bCs/>
          <w:color w:val="000000"/>
          <w:sz w:val="24"/>
          <w:szCs w:val="24"/>
          <w:highlight w:val="none"/>
          <w:shd w:val="clear" w:color="auto" w:fill="ffffff"/>
        </w:rPr>
        <w:t xml:space="preserve">保障</w:t>
      </w:r>
      <w:r>
        <w:rPr>
          <w:rFonts w:hint="eastAsia" w:ascii="宋体" w:hAnsi="宋体" w:eastAsia="宋体" w:cs="Times New Roman"/>
          <w:bCs/>
          <w:color w:val="000000"/>
          <w:sz w:val="24"/>
          <w:szCs w:val="24"/>
          <w:highlight w:val="none"/>
          <w:shd w:val="clear" w:color="auto" w:fill="ffffff"/>
          <w:lang w:eastAsia="zh-CN"/>
        </w:rPr>
        <w:t xml:space="preserve">工作</w:t>
      </w:r>
      <w:r>
        <w:rPr>
          <w:rFonts w:hint="eastAsia" w:ascii="宋体" w:hAnsi="宋体" w:eastAsia="宋体" w:cs="Times New Roman"/>
          <w:bCs/>
          <w:color w:val="000000"/>
          <w:sz w:val="24"/>
          <w:szCs w:val="24"/>
          <w:highlight w:val="none"/>
          <w:shd w:val="clear" w:color="auto" w:fill="ffffff"/>
        </w:rPr>
        <w:t xml:space="preserve">， 负责做好服务对象的年夜饭、</w:t>
      </w:r>
      <w:r>
        <w:rPr>
          <w:rFonts w:hint="eastAsia" w:ascii="宋体" w:hAnsi="宋体" w:eastAsia="宋体" w:cs="Times New Roman"/>
          <w:bCs/>
          <w:color w:val="000000"/>
          <w:sz w:val="24"/>
          <w:szCs w:val="24"/>
          <w:highlight w:val="none"/>
          <w:shd w:val="clear" w:color="auto" w:fill="ffffff"/>
          <w:lang w:eastAsia="zh-CN"/>
        </w:rPr>
        <w:t xml:space="preserve">团圆饭的</w:t>
      </w:r>
      <w:r>
        <w:rPr>
          <w:rFonts w:hint="eastAsia" w:ascii="宋体" w:hAnsi="宋体" w:eastAsia="宋体" w:cs="Times New Roman"/>
          <w:bCs/>
          <w:color w:val="000000"/>
          <w:sz w:val="24"/>
          <w:szCs w:val="24"/>
          <w:highlight w:val="none"/>
          <w:shd w:val="clear" w:color="auto" w:fill="ffffff"/>
        </w:rPr>
        <w:t xml:space="preserve">制作，提供人性化的服务。</w:t>
      </w:r>
      <w:r>
        <w:rPr>
          <w:rFonts w:hint="eastAsia" w:ascii="宋体" w:hAnsi="宋体" w:eastAsia="宋体" w:cs="Times New Roman"/>
          <w:bCs/>
          <w:color w:val="000000"/>
          <w:sz w:val="24"/>
          <w:szCs w:val="24"/>
          <w:highlight w:val="none"/>
          <w:shd w:val="clear" w:color="auto" w:fill="ffffff"/>
          <w:lang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lang w:eastAsia="zh-CN"/>
        </w:rPr>
      </w:pPr>
      <w:r>
        <w:rPr>
          <w:rFonts w:hint="eastAsia" w:ascii="宋体" w:hAnsi="宋体" w:eastAsia="宋体" w:cs="Times New Roman"/>
          <w:bCs/>
          <w:color w:val="000000"/>
          <w:sz w:val="24"/>
          <w:szCs w:val="24"/>
          <w:highlight w:val="none"/>
          <w:shd w:val="clear" w:color="auto" w:fill="ffffff"/>
        </w:rPr>
        <w:t xml:space="preserve">2.住院病人：提供普通饮食、软食、半流质、流质等基本饮食</w:t>
      </w:r>
      <w:r>
        <w:rPr>
          <w:rFonts w:hint="eastAsia" w:ascii="宋体" w:hAnsi="宋体" w:eastAsia="宋体" w:cs="Times New Roman"/>
          <w:bCs/>
          <w:color w:val="000000"/>
          <w:sz w:val="24"/>
          <w:szCs w:val="24"/>
          <w:highlight w:val="none"/>
          <w:shd w:val="clear" w:color="auto" w:fill="ffffff"/>
          <w:lang w:eastAsia="zh-CN"/>
        </w:rPr>
        <w:t xml:space="preserve">（尽量满足特殊病种饮食需求）。</w:t>
      </w:r>
      <w:r>
        <w:rPr>
          <w:rFonts w:hint="eastAsia" w:ascii="宋体" w:hAnsi="宋体" w:eastAsia="宋体" w:cs="Times New Roman"/>
          <w:bCs/>
          <w:color w:val="000000"/>
          <w:sz w:val="24"/>
          <w:szCs w:val="24"/>
          <w:highlight w:val="none"/>
          <w:shd w:val="clear" w:color="auto" w:fill="ffffff"/>
          <w:lang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3.根据采购人需要，提供特色服务，品种为热炒、点心、汤羹等。</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4.为保证最低需求，采取自愿消费的方式，供应商</w:t>
      </w:r>
      <w:r>
        <w:rPr>
          <w:rFonts w:hint="eastAsia" w:ascii="宋体" w:hAnsi="宋体" w:eastAsia="宋体" w:cs="Times New Roman"/>
          <w:bCs/>
          <w:color w:val="000000"/>
          <w:sz w:val="24"/>
          <w:szCs w:val="24"/>
          <w:highlight w:val="none"/>
          <w:shd w:val="clear" w:color="auto" w:fill="ffffff"/>
          <w:lang w:eastAsia="zh-CN"/>
        </w:rPr>
        <w:t xml:space="preserve">早餐须提供</w:t>
      </w:r>
      <w:r>
        <w:rPr>
          <w:rFonts w:hint="eastAsia" w:ascii="宋体" w:hAnsi="宋体" w:eastAsia="宋体" w:cs="Times New Roman"/>
          <w:bCs/>
          <w:color w:val="000000"/>
          <w:sz w:val="24"/>
          <w:szCs w:val="24"/>
          <w:highlight w:val="none"/>
          <w:shd w:val="clear" w:color="auto" w:fill="ffffff"/>
          <w:lang w:val="en-US" w:eastAsia="zh-CN"/>
        </w:rPr>
        <w:t xml:space="preserve">5元一份的套餐，</w:t>
      </w:r>
      <w:r>
        <w:rPr>
          <w:rFonts w:hint="eastAsia" w:ascii="宋体" w:hAnsi="宋体" w:eastAsia="宋体" w:cs="Times New Roman"/>
          <w:bCs/>
          <w:color w:val="000000"/>
          <w:sz w:val="24"/>
          <w:szCs w:val="24"/>
          <w:highlight w:val="none"/>
          <w:shd w:val="clear" w:color="auto" w:fill="ffffff"/>
          <w:lang w:eastAsia="zh-CN"/>
        </w:rPr>
        <w:t xml:space="preserve">中</w:t>
      </w:r>
      <w:r>
        <w:rPr>
          <w:rFonts w:hint="eastAsia" w:ascii="宋体" w:hAnsi="宋体" w:eastAsia="宋体" w:cs="Times New Roman"/>
          <w:bCs/>
          <w:color w:val="000000"/>
          <w:sz w:val="24"/>
          <w:szCs w:val="24"/>
          <w:highlight w:val="none"/>
          <w:shd w:val="clear" w:color="auto" w:fill="ffffff"/>
        </w:rPr>
        <w:t xml:space="preserve">餐须提供 1</w:t>
      </w: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 元 一份的套餐（一大荤、 </w:t>
      </w:r>
      <w:r>
        <w:rPr>
          <w:rFonts w:hint="eastAsia" w:ascii="宋体" w:hAnsi="宋体" w:eastAsia="宋体" w:cs="Times New Roman"/>
          <w:bCs/>
          <w:color w:val="000000"/>
          <w:sz w:val="24"/>
          <w:szCs w:val="24"/>
          <w:highlight w:val="none"/>
          <w:shd w:val="clear" w:color="auto" w:fill="ffffff"/>
          <w:lang w:eastAsia="zh-CN"/>
        </w:rPr>
        <w:t xml:space="preserve">两</w:t>
      </w:r>
      <w:r>
        <w:rPr>
          <w:rFonts w:hint="eastAsia" w:ascii="宋体" w:hAnsi="宋体" w:eastAsia="宋体" w:cs="Times New Roman"/>
          <w:bCs/>
          <w:color w:val="000000"/>
          <w:sz w:val="24"/>
          <w:szCs w:val="24"/>
          <w:highlight w:val="none"/>
          <w:shd w:val="clear" w:color="auto" w:fill="ffffff"/>
        </w:rPr>
        <w:t xml:space="preserve">小荤、</w:t>
      </w:r>
      <w:r>
        <w:rPr>
          <w:rFonts w:hint="eastAsia" w:ascii="宋体" w:hAnsi="宋体" w:eastAsia="宋体" w:cs="Times New Roman"/>
          <w:bCs/>
          <w:color w:val="000000"/>
          <w:sz w:val="24"/>
          <w:szCs w:val="24"/>
          <w:highlight w:val="none"/>
          <w:shd w:val="clear" w:color="auto" w:fill="ffffff"/>
          <w:lang w:eastAsia="zh-CN"/>
        </w:rPr>
        <w:t xml:space="preserve">两</w:t>
      </w:r>
      <w:r>
        <w:rPr>
          <w:rFonts w:hint="eastAsia" w:ascii="宋体" w:hAnsi="宋体" w:eastAsia="宋体" w:cs="Times New Roman"/>
          <w:bCs/>
          <w:color w:val="000000"/>
          <w:sz w:val="24"/>
          <w:szCs w:val="24"/>
          <w:highlight w:val="none"/>
          <w:shd w:val="clear" w:color="auto" w:fill="ffffff"/>
        </w:rPr>
        <w:t xml:space="preserve">素菜、一份米饭、 免费汤），</w:t>
      </w:r>
      <w:r>
        <w:rPr>
          <w:rFonts w:hint="eastAsia" w:ascii="宋体" w:hAnsi="宋体" w:eastAsia="宋体" w:cs="Times New Roman"/>
          <w:bCs/>
          <w:color w:val="000000"/>
          <w:sz w:val="24"/>
          <w:szCs w:val="24"/>
          <w:highlight w:val="none"/>
          <w:shd w:val="clear" w:color="auto" w:fill="ffffff"/>
          <w:lang w:eastAsia="zh-CN"/>
        </w:rPr>
        <w:t xml:space="preserve">超出套餐部分另算。每半月一次提供馄饨、饺子等特色餐饮，</w:t>
      </w:r>
      <w:r>
        <w:rPr>
          <w:rFonts w:hint="eastAsia" w:ascii="宋体" w:hAnsi="宋体" w:eastAsia="宋体" w:cs="Times New Roman"/>
          <w:bCs/>
          <w:color w:val="000000"/>
          <w:sz w:val="24"/>
          <w:szCs w:val="24"/>
          <w:highlight w:val="none"/>
          <w:shd w:val="clear" w:color="auto" w:fill="ffffff"/>
        </w:rPr>
        <w:t xml:space="preserve">以满足不同人员的就餐需求。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5.餐具、打包盒等由供应商提供。要求选用符合国标的安全环保，可降解材质，易于消毒，且款式符合需求，经采购人同意后采购。一次性餐具可按采购成本价适当收费。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（三）人员要求：</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根据采购人用餐保障需求，自行招聘配备相关工作人员。供应商在投标时应编制相应的食堂工作人员配备构成表（详见投标文件格式），并提供相应的证明材料，持证人员必须安排在本项目工作。要求女员工年龄不超过55岁，男员工年龄不超过60岁。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供应商所有工作人员必须定期体检，持有效的健康证上岗，绝对禁止身体情况不适合从事餐饮工作的人员从事餐饮工作。合同期内新招聘的员工，短期帮厨员工也必须持有效健康证上岗并向后勤科报备，确认无误方可上岗。</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3</w:t>
      </w:r>
      <w:r>
        <w:rPr>
          <w:rFonts w:hint="eastAsia" w:ascii="宋体" w:hAnsi="宋体" w:eastAsia="宋体" w:cs="Times New Roman"/>
          <w:bCs/>
          <w:color w:val="000000"/>
          <w:sz w:val="24"/>
          <w:szCs w:val="24"/>
          <w:highlight w:val="none"/>
          <w:shd w:val="clear" w:color="auto" w:fill="ffffff"/>
        </w:rPr>
        <w:t xml:space="preserve">.供应商配备的厨师具有熟练掌握主要菜系制作、主要配制方法的能力。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4</w:t>
      </w:r>
      <w:r>
        <w:rPr>
          <w:rFonts w:hint="eastAsia" w:ascii="宋体" w:hAnsi="宋体" w:eastAsia="宋体" w:cs="Times New Roman"/>
          <w:bCs/>
          <w:color w:val="000000"/>
          <w:sz w:val="24"/>
          <w:szCs w:val="24"/>
          <w:highlight w:val="none"/>
          <w:shd w:val="clear" w:color="auto" w:fill="ffffff"/>
        </w:rPr>
        <w:t xml:space="preserve">.供应商配餐员配置按照采购人实际情况核定数量，配餐员</w:t>
      </w:r>
      <w:r>
        <w:rPr>
          <w:rFonts w:hint="eastAsia" w:ascii="宋体" w:hAnsi="宋体" w:eastAsia="宋体" w:cs="Times New Roman"/>
          <w:bCs/>
          <w:color w:val="000000"/>
          <w:sz w:val="24"/>
          <w:szCs w:val="24"/>
          <w:highlight w:val="none"/>
          <w:shd w:val="clear" w:color="auto" w:fill="ffffff"/>
          <w:lang w:eastAsia="zh-CN"/>
        </w:rPr>
        <w:t xml:space="preserve">至少</w:t>
      </w:r>
      <w:r>
        <w:rPr>
          <w:rFonts w:hint="eastAsia" w:ascii="宋体" w:hAnsi="宋体" w:eastAsia="宋体" w:cs="Times New Roman"/>
          <w:bCs/>
          <w:color w:val="000000"/>
          <w:sz w:val="24"/>
          <w:szCs w:val="24"/>
          <w:highlight w:val="none"/>
          <w:shd w:val="clear" w:color="auto" w:fill="ffffff"/>
          <w:lang w:val="en-US" w:eastAsia="zh-CN"/>
        </w:rPr>
        <w:t xml:space="preserve">1</w:t>
      </w:r>
      <w:r>
        <w:rPr>
          <w:rFonts w:hint="eastAsia" w:ascii="宋体" w:hAnsi="宋体" w:eastAsia="宋体" w:cs="Times New Roman"/>
          <w:bCs/>
          <w:color w:val="000000"/>
          <w:sz w:val="24"/>
          <w:szCs w:val="24"/>
          <w:highlight w:val="none"/>
          <w:shd w:val="clear" w:color="auto" w:fill="ffffff"/>
        </w:rPr>
        <w:t xml:space="preserve">名。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.供应商按工作要求配备项目负责人</w:t>
      </w:r>
      <w:r>
        <w:rPr>
          <w:rFonts w:hint="eastAsia" w:ascii="宋体" w:hAnsi="宋体" w:eastAsia="宋体" w:cs="Times New Roman"/>
          <w:bCs/>
          <w:color w:val="000000"/>
          <w:sz w:val="24"/>
          <w:szCs w:val="24"/>
          <w:highlight w:val="none"/>
          <w:shd w:val="clear" w:color="auto" w:fill="ffffff"/>
          <w:lang w:val="en-US" w:eastAsia="zh-CN"/>
        </w:rPr>
        <w:t xml:space="preserve">兼前厅经理</w:t>
      </w:r>
      <w:r>
        <w:rPr>
          <w:rFonts w:hint="eastAsia" w:ascii="宋体" w:hAnsi="宋体" w:eastAsia="宋体" w:cs="Times New Roman"/>
          <w:bCs/>
          <w:color w:val="000000"/>
          <w:sz w:val="24"/>
          <w:szCs w:val="24"/>
          <w:highlight w:val="none"/>
          <w:shd w:val="clear" w:color="auto" w:fill="ffffff"/>
        </w:rPr>
        <w:t xml:space="preserve">1人、</w:t>
      </w:r>
      <w:r>
        <w:rPr>
          <w:rFonts w:hint="eastAsia" w:ascii="宋体" w:hAnsi="宋体" w:eastAsia="宋体" w:cs="Times New Roman"/>
          <w:bCs/>
          <w:color w:val="000000"/>
          <w:sz w:val="24"/>
          <w:szCs w:val="24"/>
          <w:highlight w:val="none"/>
          <w:shd w:val="clear" w:color="auto" w:fill="ffffff"/>
          <w:lang w:val="en-US" w:eastAsia="zh-CN"/>
        </w:rPr>
        <w:t xml:space="preserve">厨师长1人</w:t>
      </w:r>
      <w:r>
        <w:rPr>
          <w:rFonts w:hint="eastAsia" w:ascii="宋体" w:hAnsi="宋体" w:eastAsia="宋体" w:cs="Times New Roman"/>
          <w:bCs/>
          <w:color w:val="000000"/>
          <w:sz w:val="24"/>
          <w:szCs w:val="24"/>
          <w:highlight w:val="none"/>
          <w:shd w:val="clear" w:color="auto" w:fill="ffffff"/>
        </w:rPr>
        <w:t xml:space="preserve">、厨师 </w:t>
      </w:r>
      <w:r>
        <w:rPr>
          <w:rFonts w:hint="eastAsia" w:ascii="宋体" w:hAnsi="宋体" w:eastAsia="宋体" w:cs="Times New Roman"/>
          <w:bCs/>
          <w:color w:val="000000"/>
          <w:sz w:val="24"/>
          <w:szCs w:val="24"/>
          <w:highlight w:val="none"/>
          <w:shd w:val="clear" w:color="auto" w:fill="ffffff"/>
          <w:lang w:val="en-US" w:eastAsia="zh-CN"/>
        </w:rPr>
        <w:t xml:space="preserve">1</w:t>
      </w:r>
      <w:r>
        <w:rPr>
          <w:rFonts w:hint="eastAsia" w:ascii="宋体" w:hAnsi="宋体" w:eastAsia="宋体" w:cs="Times New Roman"/>
          <w:bCs/>
          <w:color w:val="000000"/>
          <w:sz w:val="24"/>
          <w:szCs w:val="24"/>
          <w:highlight w:val="none"/>
          <w:shd w:val="clear" w:color="auto" w:fill="ffffff"/>
        </w:rPr>
        <w:t xml:space="preserve">人、</w:t>
      </w:r>
      <w:r>
        <w:rPr>
          <w:rFonts w:hint="eastAsia" w:ascii="宋体" w:hAnsi="宋体" w:eastAsia="宋体" w:cs="Times New Roman"/>
          <w:bCs/>
          <w:color w:val="000000"/>
          <w:sz w:val="24"/>
          <w:szCs w:val="24"/>
          <w:highlight w:val="none"/>
          <w:shd w:val="clear" w:color="auto" w:fill="ffffff"/>
          <w:lang w:val="en-US" w:eastAsia="zh-CN"/>
        </w:rPr>
        <w:t xml:space="preserve">厨工1人</w:t>
      </w:r>
      <w:r>
        <w:rPr>
          <w:rFonts w:hint="eastAsia" w:ascii="宋体" w:hAnsi="宋体" w:eastAsia="宋体" w:cs="Times New Roman"/>
          <w:bCs/>
          <w:color w:val="000000"/>
          <w:sz w:val="24"/>
          <w:szCs w:val="24"/>
          <w:highlight w:val="none"/>
          <w:shd w:val="clear" w:color="auto" w:fill="ffffff"/>
        </w:rPr>
        <w:t xml:space="preserve">、配餐员</w:t>
      </w:r>
      <w:r>
        <w:rPr>
          <w:rFonts w:hint="eastAsia" w:ascii="宋体" w:hAnsi="宋体" w:eastAsia="宋体" w:cs="Times New Roman"/>
          <w:bCs/>
          <w:color w:val="000000"/>
          <w:sz w:val="24"/>
          <w:szCs w:val="24"/>
          <w:highlight w:val="none"/>
          <w:shd w:val="clear" w:color="auto" w:fill="ffffff"/>
          <w:lang w:val="en-US" w:eastAsia="zh-CN"/>
        </w:rPr>
        <w:t xml:space="preserve">1人</w:t>
      </w:r>
      <w:r>
        <w:rPr>
          <w:rFonts w:hint="eastAsia" w:ascii="宋体" w:hAnsi="宋体" w:eastAsia="宋体" w:cs="Times New Roman"/>
          <w:bCs/>
          <w:color w:val="000000"/>
          <w:sz w:val="24"/>
          <w:szCs w:val="24"/>
          <w:highlight w:val="none"/>
          <w:shd w:val="clear" w:color="auto" w:fill="ffffff"/>
        </w:rPr>
        <w:t xml:space="preserve">等，投标人在投标时应提供</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项目人员配置表</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格式见附件</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，并提供相应的持证材料， 配置人数不得少于</w:t>
      </w: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人。供应商无正当理由不得随意增减人员，根据岗位需求合理配备工作人员，如工作需要确需增减工作人员，需报采购人同意。其中，项目负责人、</w:t>
      </w:r>
      <w:r>
        <w:rPr>
          <w:rFonts w:hint="eastAsia" w:ascii="宋体" w:hAnsi="宋体" w:eastAsia="宋体" w:cs="Times New Roman"/>
          <w:bCs/>
          <w:color w:val="000000"/>
          <w:sz w:val="24"/>
          <w:szCs w:val="24"/>
          <w:highlight w:val="none"/>
          <w:shd w:val="clear" w:color="auto" w:fill="ffffff"/>
          <w:lang w:val="en-US" w:eastAsia="zh-CN"/>
        </w:rPr>
        <w:t xml:space="preserve">厨师长</w:t>
      </w:r>
      <w:r>
        <w:rPr>
          <w:rFonts w:hint="eastAsia" w:ascii="宋体" w:hAnsi="宋体" w:eastAsia="宋体" w:cs="Times New Roman"/>
          <w:bCs/>
          <w:color w:val="000000"/>
          <w:sz w:val="24"/>
          <w:szCs w:val="24"/>
          <w:highlight w:val="none"/>
          <w:shd w:val="clear" w:color="auto" w:fill="ffffff"/>
        </w:rPr>
        <w:t xml:space="preserve">、厨师、</w:t>
      </w:r>
      <w:r>
        <w:rPr>
          <w:rFonts w:hint="eastAsia" w:ascii="宋体" w:hAnsi="宋体" w:eastAsia="宋体" w:cs="Times New Roman"/>
          <w:bCs/>
          <w:color w:val="000000"/>
          <w:sz w:val="24"/>
          <w:szCs w:val="24"/>
          <w:highlight w:val="none"/>
          <w:shd w:val="clear" w:color="auto" w:fill="ffffff"/>
          <w:lang w:val="en-US" w:eastAsia="zh-CN"/>
        </w:rPr>
        <w:t xml:space="preserve">厨工</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配餐员</w:t>
      </w:r>
      <w:r>
        <w:rPr>
          <w:rFonts w:hint="eastAsia" w:ascii="宋体" w:hAnsi="宋体" w:eastAsia="宋体" w:cs="Times New Roman"/>
          <w:bCs/>
          <w:color w:val="000000"/>
          <w:sz w:val="24"/>
          <w:szCs w:val="24"/>
          <w:highlight w:val="none"/>
          <w:shd w:val="clear" w:color="auto" w:fill="ffffff"/>
        </w:rPr>
        <w:t xml:space="preserve">等人员须按实填写，出具</w:t>
      </w:r>
      <w:r>
        <w:rPr>
          <w:rFonts w:hint="eastAsia" w:ascii="宋体" w:hAnsi="宋体" w:eastAsia="宋体" w:cs="Times New Roman"/>
          <w:b/>
          <w:color w:val="000000"/>
          <w:sz w:val="24"/>
          <w:szCs w:val="24"/>
          <w:highlight w:val="none"/>
          <w:shd w:val="clear" w:color="auto" w:fill="ffffff"/>
        </w:rPr>
        <w:t xml:space="preserve">承诺函</w:t>
      </w:r>
      <w:r>
        <w:rPr>
          <w:rFonts w:hint="eastAsia" w:ascii="宋体" w:hAnsi="宋体" w:eastAsia="宋体" w:cs="Times New Roman"/>
          <w:b/>
          <w:color w:val="000000"/>
          <w:sz w:val="24"/>
          <w:szCs w:val="24"/>
          <w:highlight w:val="none"/>
          <w:shd w:val="clear" w:color="auto" w:fill="ffffff"/>
          <w:lang w:eastAsia="zh-CN"/>
        </w:rPr>
        <w:t xml:space="preserve">（</w:t>
      </w:r>
      <w:r>
        <w:rPr>
          <w:rFonts w:hint="eastAsia" w:ascii="宋体" w:hAnsi="宋体" w:eastAsia="宋体" w:cs="Times New Roman"/>
          <w:b/>
          <w:color w:val="000000"/>
          <w:sz w:val="24"/>
          <w:szCs w:val="24"/>
          <w:highlight w:val="none"/>
          <w:shd w:val="clear" w:color="auto" w:fill="ffffff"/>
          <w:lang w:val="en-US" w:eastAsia="zh-CN"/>
        </w:rPr>
        <w:t xml:space="preserve">承诺函格式参考附件，不提供作为无效标处理</w:t>
      </w:r>
      <w:r>
        <w:rPr>
          <w:rFonts w:hint="eastAsia" w:ascii="宋体" w:hAnsi="宋体" w:eastAsia="宋体" w:cs="Times New Roman"/>
          <w:b/>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须在本项目进行服务，中标后不得置换，采购人将对上述人员的出勤在岗情况进行考核。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6</w:t>
      </w:r>
      <w:r>
        <w:rPr>
          <w:rFonts w:hint="eastAsia" w:ascii="宋体" w:hAnsi="宋体" w:eastAsia="宋体" w:cs="Times New Roman"/>
          <w:bCs/>
          <w:color w:val="000000"/>
          <w:sz w:val="24"/>
          <w:szCs w:val="24"/>
          <w:highlight w:val="none"/>
          <w:shd w:val="clear" w:color="auto" w:fill="ffffff"/>
        </w:rPr>
        <w:t xml:space="preserve">.工作人员工作服须统一着装，具备良好的个人卫生习惯，个人卫生做到不留长指甲、不戴首饰、不留长发和胡须，出售食品时须戴口罩和一次性手套。</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7</w:t>
      </w:r>
      <w:r>
        <w:rPr>
          <w:rFonts w:hint="eastAsia" w:ascii="宋体" w:hAnsi="宋体" w:eastAsia="宋体" w:cs="Times New Roman"/>
          <w:bCs/>
          <w:color w:val="000000"/>
          <w:sz w:val="24"/>
          <w:szCs w:val="24"/>
          <w:highlight w:val="none"/>
          <w:shd w:val="clear" w:color="auto" w:fill="ffffff"/>
        </w:rPr>
        <w:t xml:space="preserve">.工作人员在服务时态度要热情、和气，严禁动作粗暴和恶语伤人，对员工提出的问题做到百问不烦、百</w:t>
      </w:r>
      <w:r>
        <w:rPr>
          <w:rFonts w:hint="eastAsia" w:ascii="宋体" w:hAnsi="宋体" w:eastAsia="宋体" w:cs="Times New Roman"/>
          <w:bCs/>
          <w:color w:val="000000"/>
          <w:sz w:val="24"/>
          <w:szCs w:val="24"/>
          <w:highlight w:val="none"/>
          <w:shd w:val="clear" w:color="auto" w:fill="ffffff"/>
          <w:lang w:val="en-US" w:eastAsia="zh-CN"/>
        </w:rPr>
        <w:t xml:space="preserve">听</w:t>
      </w:r>
      <w:r>
        <w:rPr>
          <w:rFonts w:hint="eastAsia" w:ascii="宋体" w:hAnsi="宋体" w:eastAsia="宋体" w:cs="Times New Roman"/>
          <w:bCs/>
          <w:color w:val="000000"/>
          <w:sz w:val="24"/>
          <w:szCs w:val="24"/>
          <w:highlight w:val="none"/>
          <w:shd w:val="clear" w:color="auto" w:fill="ffffff"/>
        </w:rPr>
        <w:t xml:space="preserve">不厌。食堂工作人员严禁与采购人员工、病员发生争吵或斗殴事件，如接到疑议，应及时汇报上级协助处理</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8</w:t>
      </w:r>
      <w:r>
        <w:rPr>
          <w:rFonts w:hint="eastAsia" w:ascii="宋体" w:hAnsi="宋体" w:eastAsia="宋体" w:cs="Times New Roman"/>
          <w:bCs/>
          <w:color w:val="000000"/>
          <w:sz w:val="24"/>
          <w:szCs w:val="24"/>
          <w:highlight w:val="none"/>
          <w:shd w:val="clear" w:color="auto" w:fill="ffffff"/>
        </w:rPr>
        <w:t xml:space="preserve">.工作人员应严格遵守采购人有关规章制度，对蓄意破坏或造成不良后果的，采购人有权要求供应商更换人员或追究法律责任。</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9</w:t>
      </w:r>
      <w:r>
        <w:rPr>
          <w:rFonts w:hint="eastAsia" w:ascii="宋体" w:hAnsi="宋体" w:eastAsia="宋体" w:cs="Times New Roman"/>
          <w:bCs/>
          <w:color w:val="000000"/>
          <w:sz w:val="24"/>
          <w:szCs w:val="24"/>
          <w:highlight w:val="none"/>
          <w:shd w:val="clear" w:color="auto" w:fill="ffffff"/>
        </w:rPr>
        <w:t xml:space="preserve">.食堂工作人员休息时不得躺卧在餐厅或者</w:t>
      </w:r>
      <w:r>
        <w:rPr>
          <w:rFonts w:hint="eastAsia" w:ascii="宋体" w:hAnsi="宋体" w:eastAsia="宋体" w:cs="Times New Roman"/>
          <w:bCs/>
          <w:color w:val="000000"/>
          <w:sz w:val="24"/>
          <w:szCs w:val="24"/>
          <w:highlight w:val="none"/>
          <w:shd w:val="clear" w:color="auto" w:fill="ffffff"/>
          <w:lang w:eastAsia="zh-CN"/>
        </w:rPr>
        <w:t xml:space="preserve">库房</w:t>
      </w:r>
      <w:r>
        <w:rPr>
          <w:rFonts w:hint="eastAsia" w:ascii="宋体" w:hAnsi="宋体" w:eastAsia="宋体" w:cs="Times New Roman"/>
          <w:bCs/>
          <w:color w:val="000000"/>
          <w:sz w:val="24"/>
          <w:szCs w:val="24"/>
          <w:highlight w:val="none"/>
          <w:shd w:val="clear" w:color="auto" w:fill="ffffff"/>
        </w:rPr>
        <w:t xml:space="preserve">内，亦不得在厨房、餐厅、库房内摆放个人物品，不得在食堂内晾晒衣服，食堂区域内禁止吸烟。</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10</w:t>
      </w:r>
      <w:r>
        <w:rPr>
          <w:rFonts w:hint="eastAsia" w:ascii="宋体" w:hAnsi="宋体" w:eastAsia="宋体" w:cs="Times New Roman"/>
          <w:bCs/>
          <w:color w:val="000000"/>
          <w:sz w:val="24"/>
          <w:szCs w:val="24"/>
          <w:highlight w:val="none"/>
          <w:shd w:val="clear" w:color="auto" w:fill="ffffff"/>
        </w:rPr>
        <w:t xml:space="preserve">.供应商须负责食堂各工作人员的品德、行为与安全管理，应编制员工花名册，详实登记姓名、年龄、住址、身份证号、联系方式等，并排列员工岗位分工表，报送采购人后勤科备案。</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（四）管理模式：</w:t>
      </w:r>
      <w:r>
        <w:rPr>
          <w:rFonts w:hint="eastAsia" w:ascii="宋体" w:hAnsi="宋体" w:eastAsia="宋体" w:cs="Times New Roman"/>
          <w:bCs/>
          <w:color w:val="000000"/>
          <w:sz w:val="24"/>
          <w:szCs w:val="24"/>
          <w:highlight w:val="none"/>
          <w:shd w:val="clear" w:color="auto" w:fill="ffffff"/>
        </w:rPr>
      </w:r>
      <w:r/>
    </w:p>
    <w:p>
      <w:pPr>
        <w:pStyle w:val="858"/>
        <w:ind w:firstLine="480"/>
        <w:jc w:val="left"/>
        <w:spacing w:line="360" w:lineRule="auto"/>
        <w:tabs>
          <w:tab w:val="left" w:pos="3157" w:leader="none"/>
        </w:tabs>
        <w:rPr>
          <w:rFonts w:ascii="宋体" w:hAnsi="宋体" w:eastAsia="宋体" w:cs="Times New Roman"/>
          <w:bCs/>
          <w:color w:val="000000"/>
          <w:sz w:val="24"/>
          <w:szCs w:val="24"/>
          <w:highlight w:val="none"/>
          <w:shd w:val="clear" w:color="auto" w:fill="ffffff"/>
          <w:lang w:val="en-US" w:eastAsia="zh-CN"/>
        </w:rPr>
      </w:pPr>
      <w:r>
        <w:rPr>
          <w:rFonts w:hint="eastAsia" w:ascii="宋体" w:hAnsi="宋体" w:eastAsia="宋体" w:cs="Times New Roman"/>
          <w:bCs/>
          <w:color w:val="000000"/>
          <w:sz w:val="24"/>
          <w:szCs w:val="24"/>
          <w:highlight w:val="none"/>
          <w:shd w:val="clear" w:color="auto" w:fill="ffffff"/>
        </w:rPr>
        <w:t xml:space="preserve">1.供应商派驻专业管理人员与厨房工作人员到采购人食堂进行专业餐饮管理，为</w:t>
      </w:r>
      <w:r>
        <w:rPr>
          <w:rFonts w:hint="eastAsia" w:ascii="宋体" w:hAnsi="宋体" w:eastAsia="宋体" w:cs="Times New Roman"/>
          <w:bCs/>
          <w:color w:val="000000"/>
          <w:sz w:val="24"/>
          <w:szCs w:val="24"/>
          <w:highlight w:val="none"/>
          <w:shd w:val="clear" w:color="auto" w:fill="ffffff"/>
          <w:lang w:val="en-US" w:eastAsia="zh-CN"/>
        </w:rPr>
        <w:t xml:space="preserve">采购人</w:t>
      </w:r>
      <w:r>
        <w:rPr>
          <w:rFonts w:hint="eastAsia" w:ascii="宋体" w:hAnsi="宋体" w:eastAsia="宋体" w:cs="Times New Roman"/>
          <w:bCs/>
          <w:color w:val="000000"/>
          <w:sz w:val="24"/>
          <w:szCs w:val="24"/>
          <w:highlight w:val="none"/>
          <w:shd w:val="clear" w:color="auto" w:fill="ffffff"/>
        </w:rPr>
        <w:t xml:space="preserve">提供膳食服务，规范经营。</w:t>
      </w:r>
      <w:r>
        <w:rPr>
          <w:rFonts w:ascii="宋体" w:hAnsi="宋体" w:eastAsia="宋体" w:cs="Times New Roman"/>
          <w:bCs/>
          <w:color w:val="000000"/>
          <w:sz w:val="24"/>
          <w:szCs w:val="24"/>
          <w:highlight w:val="none"/>
          <w:shd w:val="clear" w:color="auto" w:fill="ffffff"/>
          <w:lang w:val="en-US"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2.供应商必须保证其经营行为合法有效；供应商承包经营期间所发生的所有债权、债务及劳资纠纷、员工人身伤害等，完全由供应商负责并依法承担责任。</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3.采购人有权建立监管小组（或膳食委员会）并制定监管细则。 ① 对</w:t>
      </w:r>
      <w:r>
        <w:rPr>
          <w:rFonts w:hint="eastAsia" w:ascii="宋体" w:hAnsi="宋体" w:eastAsia="宋体" w:cs="Times New Roman"/>
          <w:bCs/>
          <w:color w:val="000000"/>
          <w:sz w:val="24"/>
          <w:szCs w:val="24"/>
          <w:highlight w:val="none"/>
          <w:shd w:val="clear" w:color="auto" w:fill="ffffff"/>
          <w:lang w:eastAsia="zh-CN"/>
        </w:rPr>
        <w:t xml:space="preserve">供应商</w:t>
      </w:r>
      <w:r>
        <w:rPr>
          <w:rFonts w:hint="eastAsia" w:ascii="宋体" w:hAnsi="宋体" w:eastAsia="宋体" w:cs="Times New Roman"/>
          <w:bCs/>
          <w:color w:val="000000"/>
          <w:sz w:val="24"/>
          <w:szCs w:val="24"/>
          <w:highlight w:val="none"/>
          <w:shd w:val="clear" w:color="auto" w:fill="ffffff"/>
        </w:rPr>
        <w:t xml:space="preserve">的原材料采购、品种、价格及成本、饮食产品质量、卫生要求、安全管理等工作实施全过程检查、监督和管理指导。 ②对</w:t>
      </w:r>
      <w:r>
        <w:rPr>
          <w:rFonts w:hint="eastAsia" w:ascii="宋体" w:hAnsi="宋体" w:eastAsia="宋体" w:cs="Times New Roman"/>
          <w:bCs/>
          <w:color w:val="000000"/>
          <w:sz w:val="24"/>
          <w:szCs w:val="24"/>
          <w:highlight w:val="none"/>
          <w:shd w:val="clear" w:color="auto" w:fill="ffffff"/>
          <w:lang w:eastAsia="zh-CN"/>
        </w:rPr>
        <w:t xml:space="preserve">供应商</w:t>
      </w:r>
      <w:r>
        <w:rPr>
          <w:rFonts w:hint="eastAsia" w:ascii="宋体" w:hAnsi="宋体" w:eastAsia="宋体" w:cs="Times New Roman"/>
          <w:bCs/>
          <w:color w:val="000000"/>
          <w:sz w:val="24"/>
          <w:szCs w:val="24"/>
          <w:highlight w:val="none"/>
          <w:shd w:val="clear" w:color="auto" w:fill="ffffff"/>
        </w:rPr>
        <w:t xml:space="preserve">采购的食用油品、肉类、蔬菜等检查验收。③监督</w:t>
      </w:r>
      <w:r>
        <w:rPr>
          <w:rFonts w:hint="eastAsia" w:ascii="宋体" w:hAnsi="宋体" w:eastAsia="宋体" w:cs="Times New Roman"/>
          <w:bCs/>
          <w:color w:val="000000"/>
          <w:sz w:val="24"/>
          <w:szCs w:val="24"/>
          <w:highlight w:val="none"/>
          <w:shd w:val="clear" w:color="auto" w:fill="ffffff"/>
          <w:lang w:eastAsia="zh-CN"/>
        </w:rPr>
        <w:t xml:space="preserve">供应商</w:t>
      </w:r>
      <w:r>
        <w:rPr>
          <w:rFonts w:hint="eastAsia" w:ascii="宋体" w:hAnsi="宋体" w:eastAsia="宋体" w:cs="Times New Roman"/>
          <w:bCs/>
          <w:color w:val="000000"/>
          <w:sz w:val="24"/>
          <w:szCs w:val="24"/>
          <w:highlight w:val="none"/>
          <w:shd w:val="clear" w:color="auto" w:fill="ffffff"/>
        </w:rPr>
        <w:t xml:space="preserve">的服务品质和餐品价格。 ④督查食堂的卫生安全工作。 ⑤抽查评价饮食产品的质量。 ⑥协调职工就餐秩序。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4.供应商安排专人专管、定人负责落实等级医院评审相关条款要求；无锡市卫生健康委员会下发的锡卫安保【2020】13 号《关于全市卫生健康系统实施食堂安全标准化管理（试行）的通知》文件要求；医疗和疾控机构后勤安全生产工作管理指南（食堂餐饮系统安全管理指南）要求；营养餐厅（食堂）评分标准要求；政府部门下达的餐饮行业管理制度与法规、条例等开展工作并建立</w:t>
      </w:r>
      <w:r>
        <w:rPr>
          <w:rFonts w:hint="eastAsia" w:ascii="宋体" w:hAnsi="宋体" w:eastAsia="宋体" w:cs="Times New Roman"/>
          <w:bCs/>
          <w:color w:val="000000"/>
          <w:sz w:val="24"/>
          <w:szCs w:val="24"/>
          <w:highlight w:val="none"/>
          <w:shd w:val="clear" w:color="auto" w:fill="ffffff"/>
          <w:lang w:eastAsia="zh-CN"/>
        </w:rPr>
        <w:t xml:space="preserve">台账</w:t>
      </w:r>
      <w:r>
        <w:rPr>
          <w:rFonts w:hint="eastAsia" w:ascii="宋体" w:hAnsi="宋体" w:eastAsia="宋体" w:cs="Times New Roman"/>
          <w:bCs/>
          <w:color w:val="000000"/>
          <w:sz w:val="24"/>
          <w:szCs w:val="24"/>
          <w:highlight w:val="none"/>
          <w:shd w:val="clear" w:color="auto" w:fill="ffffff"/>
        </w:rPr>
        <w:t xml:space="preserve">。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（五）经营管理措施：</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1.供应商建立安全责任制，强化食品安全措施，确保饮食安全。供应商与采购人签订安全责任书，按</w:t>
      </w:r>
      <w:r>
        <w:rPr>
          <w:rFonts w:hint="eastAsia" w:ascii="宋体" w:hAnsi="宋体" w:eastAsia="宋体" w:cs="Times New Roman"/>
          <w:bCs/>
          <w:color w:val="000000"/>
          <w:sz w:val="24"/>
          <w:szCs w:val="24"/>
          <w:highlight w:val="none"/>
          <w:shd w:val="clear" w:color="auto" w:fill="ffffff"/>
          <w:lang w:eastAsia="zh-CN"/>
        </w:rPr>
        <w:t xml:space="preserve">《中华人民共和国食品安全法》、《中华人民共和国食品安全法实施条例》</w:t>
      </w:r>
      <w:r>
        <w:rPr>
          <w:rFonts w:hint="eastAsia" w:ascii="宋体" w:hAnsi="宋体" w:eastAsia="宋体" w:cs="Times New Roman"/>
          <w:bCs/>
          <w:color w:val="000000"/>
          <w:sz w:val="24"/>
          <w:szCs w:val="24"/>
          <w:highlight w:val="none"/>
          <w:shd w:val="clear" w:color="auto" w:fill="ffffff"/>
        </w:rPr>
        <w:t xml:space="preserve">和采购人的要求组织生产经营，提供安全食品，确保饮食安全，若出现因供应商造成的食品安全事故、生产安全事故等，造成的一切损失及后果均由供应商承担。</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2.供应商建立安全监督管理体系。所有员工要与供应商签订安全责任书，把卫生安全责任落实到每个人。</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3.供应商建立食品安全预警制度。所有制度张贴上墙，出现问题应及时向采购人报告和有关部门报告，及时做出补救措施，力争把损失降到最低程度。</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供应商加强安全生产教育，杜绝安全隐患。具有相应安全生产措施，保证落实到位。严守操作流程，生熟食品及加工用具要分类置放，防止污染；无关人员严禁进入厨房及库室；易燃易爆物品要按规定放置，工作人员离开厨房前，必须将厨房各种食品放置好，关好门窗，检查各类电源开关、设备、炉灶等。做好防火、防盗、防毒工作，杜绝意外事故的发生。</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5.优化用餐流程，提高服务质量。针对就餐空间有限，职工就餐时间相对集中出现的拥挤现象，供应商组织有效疏导，缩短就餐时间，提高效率。</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6.管理制度。供应商需在开展经营的1个月内建立起食品卫生安全、安全操作规程各个环节岗位责任制等管理制度。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（六）食堂工作流程管理：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1.制订菜单。供应商管理人员根据季节、营养、采购人要求等综合因素制定</w:t>
      </w:r>
      <w:r>
        <w:rPr>
          <w:rFonts w:hint="eastAsia" w:ascii="宋体" w:hAnsi="宋体" w:eastAsia="宋体" w:cs="Times New Roman"/>
          <w:bCs/>
          <w:color w:val="000000"/>
          <w:sz w:val="24"/>
          <w:szCs w:val="24"/>
          <w:highlight w:val="none"/>
          <w:shd w:val="clear" w:color="auto" w:fill="ffffff"/>
          <w:lang w:eastAsia="zh-CN"/>
        </w:rPr>
        <w:t xml:space="preserve">每</w:t>
      </w:r>
      <w:r>
        <w:rPr>
          <w:rFonts w:hint="eastAsia" w:ascii="宋体" w:hAnsi="宋体" w:eastAsia="宋体" w:cs="Times New Roman"/>
          <w:bCs/>
          <w:color w:val="000000"/>
          <w:sz w:val="24"/>
          <w:szCs w:val="24"/>
          <w:highlight w:val="none"/>
          <w:shd w:val="clear" w:color="auto" w:fill="ffffff"/>
        </w:rPr>
        <w:t xml:space="preserve">周菜单。</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2.采购。食堂采购由供应商自主采购，采购人后勤科、膳食委员会参与督导，但必须保证：</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2.1 具有可追溯性。渠道合法、安全，必须到持有卫生许可证的经营单位采购食材，相对固定的食材采购市场、商超等场所，并按照国家规定索取凭证，以保证质量。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2.2 禁止采购以下食品：①地沟油、工业盐、腐败变质、油脂酸败、霉变、生虫、污秽不洁、混有异物或者其他感官性状异常，含有毒有害物质或者被有毒、有害物质污染、转基因，可能对人体健康有害的食品及调味品；②未经兽医卫生检验或者检验不合格的肉类及其制品；③超过保质期限或不符合食品标签规定的定型包装食品。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2.3 建立原材料出入库登记台账制度。采购人有权对供应商</w:t>
      </w:r>
      <w:r>
        <w:rPr>
          <w:rFonts w:hint="eastAsia" w:ascii="宋体" w:hAnsi="宋体" w:eastAsia="宋体" w:cs="Times New Roman"/>
          <w:bCs/>
          <w:color w:val="000000"/>
          <w:sz w:val="24"/>
          <w:szCs w:val="24"/>
          <w:highlight w:val="none"/>
          <w:shd w:val="clear" w:color="auto" w:fill="ffffff"/>
          <w:lang w:eastAsia="zh-CN"/>
        </w:rPr>
        <w:t xml:space="preserve">台账</w:t>
      </w:r>
      <w:r>
        <w:rPr>
          <w:rFonts w:hint="eastAsia" w:ascii="宋体" w:hAnsi="宋体" w:eastAsia="宋体" w:cs="Times New Roman"/>
          <w:bCs/>
          <w:color w:val="000000"/>
          <w:sz w:val="24"/>
          <w:szCs w:val="24"/>
          <w:highlight w:val="none"/>
          <w:shd w:val="clear" w:color="auto" w:fill="ffffff"/>
        </w:rPr>
        <w:t xml:space="preserve">资料进行随机检查。</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3.饭菜加工，每餐饭菜必须在规定的开餐时间前10分钟准备好，加工后的饭菜要注意保温、卫生。</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供餐服务。就餐期间供应商管理人员要协调好内部事务，负责打菜的职工要固定点位、佩戴唾沫防护用具和一次性口罩，打饭菜数量要符合规定，人员配备充足，保证打饭快速有序。要根据就餐情况及时调配饭菜，如有饭菜不足情况要及时采取措施。</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5.餐后及时清洗、清理与打扫。要对餐桌、厨具、餐具进行清洗，消毒，并分类放在固定位置，厨房、餐厅进行打扫、冲洗；对剩余饭菜进行规范处理。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6.每周要进行厨具、餐具的大清洗、消毒、保养及厨房、餐厅及周边环境的大扫除。</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（七）监督与管理：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1.采购人监管部门、膳食管理委员会定期与不定期对食堂进行“卫生、安全、质量” 监督检查。</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2.采购人定期做职工</w:t>
      </w:r>
      <w:r>
        <w:rPr>
          <w:rFonts w:hint="eastAsia" w:ascii="宋体" w:hAnsi="宋体" w:eastAsia="宋体" w:cs="Times New Roman"/>
          <w:bCs/>
          <w:color w:val="000000"/>
          <w:sz w:val="24"/>
          <w:szCs w:val="24"/>
          <w:highlight w:val="none"/>
          <w:shd w:val="clear" w:color="auto" w:fill="ffffff"/>
          <w:lang w:eastAsia="zh-CN"/>
        </w:rPr>
        <w:t xml:space="preserve">满意度</w:t>
      </w:r>
      <w:r>
        <w:rPr>
          <w:rFonts w:hint="eastAsia" w:ascii="宋体" w:hAnsi="宋体" w:eastAsia="宋体" w:cs="Times New Roman"/>
          <w:bCs/>
          <w:color w:val="000000"/>
          <w:sz w:val="24"/>
          <w:szCs w:val="24"/>
          <w:highlight w:val="none"/>
          <w:shd w:val="clear" w:color="auto" w:fill="ffffff"/>
        </w:rPr>
        <w:t xml:space="preserve">调查，通过听取意见和建议，汇总后向供应商发出整改通知，供应商必须及时响应，并提交整改措施，由主管部门后勤科监督执行。</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lang w:val="en-US" w:eastAsia="zh-CN"/>
        </w:rPr>
      </w:pPr>
      <w:r>
        <w:rPr>
          <w:rFonts w:hint="eastAsia" w:ascii="宋体" w:hAnsi="宋体" w:eastAsia="宋体" w:cs="Times New Roman"/>
          <w:bCs/>
          <w:color w:val="000000"/>
          <w:sz w:val="24"/>
          <w:szCs w:val="24"/>
          <w:highlight w:val="none"/>
          <w:shd w:val="clear" w:color="auto" w:fill="ffffff"/>
          <w:lang w:val="en-US" w:eastAsia="zh-CN"/>
        </w:rPr>
        <w:t xml:space="preserve">3.供应商须严格按照国家市场监督管理总局第60号《企业落实食品安全主体责任监督管理规定》建立和落实各项管理制度。</w:t>
      </w:r>
      <w:r>
        <w:rPr>
          <w:rFonts w:hint="eastAsia" w:ascii="宋体" w:hAnsi="宋体" w:eastAsia="宋体" w:cs="Times New Roman"/>
          <w:bCs/>
          <w:color w:val="000000"/>
          <w:sz w:val="24"/>
          <w:szCs w:val="24"/>
          <w:highlight w:val="none"/>
          <w:shd w:val="clear" w:color="auto" w:fill="ffffff"/>
          <w:lang w:val="en-US"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4</w:t>
      </w:r>
      <w:r>
        <w:rPr>
          <w:rFonts w:hint="eastAsia" w:ascii="宋体" w:hAnsi="宋体" w:eastAsia="宋体" w:cs="Times New Roman"/>
          <w:bCs/>
          <w:color w:val="000000"/>
          <w:sz w:val="24"/>
          <w:szCs w:val="24"/>
          <w:highlight w:val="none"/>
          <w:shd w:val="clear" w:color="auto" w:fill="ffffff"/>
        </w:rPr>
        <w:t xml:space="preserve">.采购人将每月进行一次食堂工作考核，考核内容包括食堂工作人员工作态度， 工作质量，管理制度落实情况等（详见服务质量监管月考核表）。</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.供应商不准以任何形式向其他单位或个人转包或分包，否则按违约处理。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（八）奖惩：</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1.当年因供应商管理不善，</w:t>
      </w:r>
      <w:r>
        <w:rPr>
          <w:rFonts w:hint="eastAsia" w:ascii="宋体" w:hAnsi="宋体" w:eastAsia="宋体" w:cs="Times New Roman"/>
          <w:bCs/>
          <w:color w:val="000000"/>
          <w:sz w:val="24"/>
          <w:szCs w:val="22"/>
          <w:highlight w:val="none"/>
          <w:shd w:val="clear" w:color="auto" w:fill="ffffff"/>
          <w:lang w:val="en-US" w:eastAsia="zh-CN" w:bidi="ar-SA"/>
        </w:rPr>
        <w:t xml:space="preserve">一年中发生三次职工满意率＜75% 时，采购人有权单方面无条件解除本合同，并不承担由此带来的赔偿责任</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rPr>
      </w:r>
      <w:r/>
    </w:p>
    <w:p>
      <w:pPr>
        <w:pStyle w:val="858"/>
        <w:numPr>
          <w:ilvl w:val="0"/>
          <w:numId w:val="6"/>
        </w:numPr>
        <w:ind w:firstLine="480"/>
        <w:spacing w:line="360" w:lineRule="auto"/>
        <w:tabs>
          <w:tab w:val="left" w:pos="312" w:leader="none"/>
        </w:tabs>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考核方式：服务质量监管月考核表：采购人后勤科每月对食堂进行考核，如果考核得分低于90分，每降低1分，扣款</w:t>
      </w: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00元（详见服务质量监管月考核表）。</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（九）菜品定价机制：</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以无锡市发展和改革委员会官网（</w:t>
      </w:r>
      <w:r>
        <w:rPr>
          <w:rFonts w:hint="eastAsia" w:ascii="宋体" w:hAnsi="宋体" w:eastAsia="宋体" w:cs="Times New Roman"/>
          <w:bCs/>
          <w:color w:val="000000"/>
          <w:sz w:val="24"/>
          <w:szCs w:val="24"/>
          <w:highlight w:val="none"/>
          <w:shd w:val="clear" w:color="auto" w:fill="ffffff"/>
        </w:rPr>
        <w:fldChar w:fldCharType="begin"/>
      </w:r>
      <w:r>
        <w:rPr>
          <w:rFonts w:hint="eastAsia" w:ascii="宋体" w:hAnsi="宋体" w:eastAsia="宋体" w:cs="Times New Roman"/>
          <w:bCs/>
          <w:color w:val="000000"/>
          <w:sz w:val="24"/>
          <w:szCs w:val="24"/>
          <w:highlight w:val="none"/>
          <w:shd w:val="clear" w:color="auto" w:fill="ffffff"/>
        </w:rPr>
        <w:instrText xml:space="preserve"> HYPERLINK "https://dpc.wuxi.gov.cn/" </w:instrText>
      </w:r>
      <w:r>
        <w:rPr>
          <w:rFonts w:hint="eastAsia" w:ascii="宋体" w:hAnsi="宋体" w:eastAsia="宋体" w:cs="Times New Roman"/>
          <w:bCs/>
          <w:color w:val="000000"/>
          <w:sz w:val="24"/>
          <w:szCs w:val="24"/>
          <w:highlight w:val="none"/>
          <w:shd w:val="clear" w:color="auto" w:fill="ffffff"/>
        </w:rPr>
        <w:fldChar w:fldCharType="separate"/>
      </w:r>
      <w:r>
        <w:rPr>
          <w:rFonts w:hint="eastAsia" w:ascii="宋体" w:hAnsi="宋体" w:eastAsia="宋体" w:cs="Times New Roman"/>
          <w:bCs/>
          <w:color w:val="000000"/>
          <w:sz w:val="24"/>
          <w:szCs w:val="24"/>
          <w:highlight w:val="none"/>
          <w:shd w:val="clear" w:color="auto" w:fill="ffffff"/>
        </w:rPr>
        <w:t xml:space="preserve">https://dpc.wuxi.gov.cn/</w:t>
      </w:r>
      <w:r>
        <w:rPr>
          <w:rFonts w:hint="eastAsia" w:ascii="宋体" w:hAnsi="宋体" w:eastAsia="宋体" w:cs="Times New Roman"/>
          <w:bCs/>
          <w:color w:val="000000"/>
          <w:sz w:val="24"/>
          <w:szCs w:val="24"/>
          <w:highlight w:val="none"/>
          <w:shd w:val="clear" w:color="auto" w:fill="ffffff"/>
        </w:rPr>
        <w:fldChar w:fldCharType="end"/>
      </w:r>
      <w:r>
        <w:rPr>
          <w:rFonts w:hint="eastAsia" w:ascii="宋体" w:hAnsi="宋体" w:eastAsia="宋体" w:cs="Times New Roman"/>
          <w:bCs/>
          <w:color w:val="000000"/>
          <w:sz w:val="24"/>
          <w:szCs w:val="24"/>
          <w:highlight w:val="none"/>
          <w:shd w:val="clear" w:color="auto" w:fill="ffffff"/>
        </w:rPr>
        <w:t xml:space="preserve">）专题专栏公示的民生价费最低价为采购指导价，采购人职工餐</w:t>
      </w:r>
      <w:r>
        <w:rPr>
          <w:rFonts w:hint="eastAsia" w:ascii="宋体" w:hAnsi="宋体" w:eastAsia="宋体" w:cs="Times New Roman"/>
          <w:bCs/>
          <w:color w:val="000000"/>
          <w:sz w:val="24"/>
          <w:szCs w:val="24"/>
          <w:highlight w:val="none"/>
          <w:shd w:val="clear" w:color="auto" w:fill="ffffff"/>
          <w:lang w:eastAsia="zh-CN"/>
        </w:rPr>
        <w:t xml:space="preserve">和病员餐</w:t>
      </w:r>
      <w:r>
        <w:rPr>
          <w:rFonts w:hint="eastAsia" w:ascii="宋体" w:hAnsi="宋体" w:eastAsia="宋体" w:cs="Times New Roman"/>
          <w:bCs/>
          <w:color w:val="000000"/>
          <w:sz w:val="24"/>
          <w:szCs w:val="24"/>
          <w:highlight w:val="none"/>
          <w:shd w:val="clear" w:color="auto" w:fill="ffffff"/>
        </w:rPr>
        <w:t xml:space="preserve">的综合毛利率不得高于40%</w:t>
      </w:r>
      <w:r>
        <w:rPr>
          <w:rFonts w:hint="eastAsia" w:ascii="宋体" w:hAnsi="宋体" w:eastAsia="宋体" w:cs="Times New Roman"/>
          <w:bCs/>
          <w:color w:val="000000"/>
          <w:sz w:val="24"/>
          <w:szCs w:val="24"/>
          <w:highlight w:val="none"/>
          <w:shd w:val="clear" w:color="auto" w:fill="ffffff"/>
          <w:lang w:eastAsia="zh-CN"/>
        </w:rPr>
        <w:t xml:space="preserve">（必要时后勤科有权要求供应商提供成本核算数据）。</w:t>
      </w:r>
      <w:r>
        <w:rPr>
          <w:rFonts w:hint="eastAsia" w:ascii="宋体" w:hAnsi="宋体" w:eastAsia="宋体" w:cs="Times New Roman"/>
          <w:bCs/>
          <w:color w:val="000000"/>
          <w:sz w:val="24"/>
          <w:szCs w:val="24"/>
          <w:highlight w:val="none"/>
          <w:shd w:val="clear" w:color="auto" w:fill="ffffff"/>
        </w:rPr>
        <w:t xml:space="preserve">餐品价格由</w:t>
      </w:r>
      <w:r>
        <w:rPr>
          <w:rFonts w:hint="eastAsia" w:ascii="宋体" w:hAnsi="宋体" w:eastAsia="宋体" w:cs="Times New Roman"/>
          <w:bCs/>
          <w:color w:val="000000"/>
          <w:sz w:val="24"/>
          <w:szCs w:val="24"/>
          <w:highlight w:val="none"/>
          <w:shd w:val="clear" w:color="auto" w:fill="ffffff"/>
          <w:lang w:eastAsia="zh-CN"/>
        </w:rPr>
        <w:t xml:space="preserve">供应商</w:t>
      </w:r>
      <w:r>
        <w:rPr>
          <w:rFonts w:hint="eastAsia" w:ascii="宋体" w:hAnsi="宋体" w:eastAsia="宋体" w:cs="Times New Roman"/>
          <w:bCs/>
          <w:color w:val="000000"/>
          <w:sz w:val="24"/>
          <w:szCs w:val="24"/>
          <w:highlight w:val="none"/>
          <w:shd w:val="clear" w:color="auto" w:fill="ffffff"/>
        </w:rPr>
        <w:t xml:space="preserve">根据原材料成本、人员服务成本、能源消耗成本、设备运维成本和运营管理费等内容，参照（一）供餐要求第 </w:t>
      </w:r>
      <w:r>
        <w:rPr>
          <w:rFonts w:hint="eastAsia" w:ascii="宋体" w:hAnsi="宋体" w:eastAsia="宋体" w:cs="Times New Roman"/>
          <w:bCs/>
          <w:color w:val="000000"/>
          <w:sz w:val="24"/>
          <w:szCs w:val="24"/>
          <w:highlight w:val="none"/>
          <w:shd w:val="clear" w:color="auto" w:fill="ffffff"/>
          <w:lang w:val="en-US" w:eastAsia="zh-CN"/>
        </w:rPr>
        <w:t xml:space="preserve">8</w:t>
      </w:r>
      <w:r>
        <w:rPr>
          <w:rFonts w:hint="eastAsia" w:ascii="宋体" w:hAnsi="宋体" w:eastAsia="宋体" w:cs="Times New Roman"/>
          <w:bCs/>
          <w:color w:val="000000"/>
          <w:sz w:val="24"/>
          <w:szCs w:val="24"/>
          <w:highlight w:val="none"/>
          <w:shd w:val="clear" w:color="auto" w:fill="ffffff"/>
        </w:rPr>
        <w:t xml:space="preserve"> 条款菜品定价原则合理定价，餐品调价供应商需提供依据与合理理由，上报采购人膳食委员会</w:t>
      </w:r>
      <w:r>
        <w:rPr>
          <w:rFonts w:hint="eastAsia" w:ascii="宋体" w:hAnsi="宋体" w:eastAsia="宋体" w:cs="Times New Roman"/>
          <w:bCs/>
          <w:color w:val="000000"/>
          <w:sz w:val="24"/>
          <w:szCs w:val="24"/>
          <w:highlight w:val="none"/>
          <w:shd w:val="clear" w:color="auto" w:fill="ffffff"/>
          <w:lang w:val="en-US" w:eastAsia="zh-CN"/>
        </w:rPr>
        <w:t xml:space="preserve">会</w:t>
      </w:r>
      <w:r>
        <w:rPr>
          <w:rFonts w:hint="eastAsia" w:ascii="宋体" w:hAnsi="宋体" w:eastAsia="宋体" w:cs="Times New Roman"/>
          <w:bCs/>
          <w:color w:val="000000"/>
          <w:sz w:val="24"/>
          <w:szCs w:val="24"/>
          <w:highlight w:val="none"/>
          <w:shd w:val="clear" w:color="auto" w:fill="ffffff"/>
        </w:rPr>
        <w:t xml:space="preserve">议讨论通过后执行，否则供应商不得自行调价。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（十）费用：</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lang w:eastAsia="zh-CN"/>
        </w:rPr>
      </w:pPr>
      <w:r>
        <w:rPr>
          <w:rFonts w:hint="eastAsia" w:ascii="宋体" w:hAnsi="宋体" w:eastAsia="宋体" w:cs="Times New Roman"/>
          <w:bCs/>
          <w:color w:val="000000"/>
          <w:sz w:val="24"/>
          <w:szCs w:val="24"/>
          <w:highlight w:val="none"/>
          <w:shd w:val="clear" w:color="auto" w:fill="ffffff"/>
        </w:rPr>
        <w:t xml:space="preserve">1.</w:t>
      </w:r>
      <w:r>
        <w:rPr>
          <w:rFonts w:hint="eastAsia" w:ascii="宋体" w:hAnsi="宋体" w:cs="Times New Roman"/>
          <w:bCs/>
          <w:color w:val="000000"/>
          <w:sz w:val="24"/>
          <w:szCs w:val="24"/>
          <w:highlight w:val="none"/>
          <w:shd w:val="clear" w:color="auto" w:fill="ffffff"/>
          <w:lang w:eastAsia="zh-CN"/>
        </w:rPr>
        <w:t xml:space="preserve">采购人每月初通过食堂刷卡系统导出</w:t>
      </w:r>
      <w:r>
        <w:rPr>
          <w:rFonts w:hint="eastAsia" w:ascii="宋体" w:hAnsi="宋体" w:eastAsia="宋体" w:cs="Times New Roman"/>
          <w:bCs/>
          <w:color w:val="000000"/>
          <w:sz w:val="24"/>
          <w:szCs w:val="24"/>
          <w:highlight w:val="none"/>
          <w:shd w:val="clear" w:color="auto" w:fill="ffffff"/>
        </w:rPr>
        <w:t xml:space="preserve">财务报表</w:t>
      </w:r>
      <w:r>
        <w:rPr>
          <w:rFonts w:hint="eastAsia" w:ascii="宋体" w:hAnsi="宋体" w:eastAsia="宋体" w:cs="Times New Roman"/>
          <w:bCs/>
          <w:color w:val="000000"/>
          <w:sz w:val="24"/>
          <w:szCs w:val="24"/>
          <w:highlight w:val="none"/>
          <w:shd w:val="clear" w:color="auto" w:fill="ffffff"/>
          <w:lang w:eastAsia="zh-CN"/>
        </w:rPr>
        <w:t xml:space="preserve">，同时供应商将上月收取的餐券交采购人。</w:t>
      </w:r>
      <w:r>
        <w:rPr>
          <w:rFonts w:hint="eastAsia" w:ascii="宋体" w:hAnsi="宋体" w:eastAsia="宋体" w:cs="Times New Roman"/>
          <w:bCs/>
          <w:color w:val="000000"/>
          <w:sz w:val="24"/>
          <w:szCs w:val="24"/>
          <w:highlight w:val="none"/>
          <w:shd w:val="clear" w:color="auto" w:fill="ffffff"/>
          <w:lang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2.在合同期限内，在供应商经营过程中产生的医院职工餐费由采购人代收，并按时交付供应商。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3.在合同期限内，采购人应保障供应商委托经营管理食堂的水、电使用需求。供应商应加强对食堂各项设备的维护保养管理。采购人安装计量表，对食堂所产生的水费、电费按实计量，由供应商全额承担。</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4</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付款方式：</w:t>
      </w:r>
      <w:r>
        <w:rPr>
          <w:rFonts w:hint="eastAsia" w:ascii="宋体" w:hAnsi="宋体" w:eastAsia="宋体" w:cs="宋体"/>
          <w:color w:val="000000"/>
          <w:sz w:val="24"/>
          <w:szCs w:val="24"/>
          <w:highlight w:val="none"/>
          <w:lang w:val="en-US" w:eastAsia="zh-CN"/>
        </w:rPr>
        <w:t xml:space="preserve">合同一年一签，</w:t>
      </w:r>
      <w:r>
        <w:rPr>
          <w:rFonts w:hint="eastAsia" w:ascii="宋体" w:hAnsi="宋体" w:eastAsia="宋体" w:cs="Times New Roman"/>
          <w:bCs/>
          <w:color w:val="000000"/>
          <w:sz w:val="24"/>
          <w:szCs w:val="24"/>
          <w:highlight w:val="none"/>
          <w:shd w:val="clear" w:color="auto" w:fill="ffffff"/>
          <w:lang w:val="en-US" w:eastAsia="zh-CN"/>
        </w:rPr>
        <w:t xml:space="preserve">合同签订后付至合同价的10%，</w:t>
      </w:r>
      <w:r>
        <w:rPr>
          <w:rFonts w:hint="eastAsia" w:ascii="宋体" w:hAnsi="宋体" w:eastAsia="宋体" w:cs="宋体"/>
          <w:color w:val="000000"/>
          <w:sz w:val="24"/>
          <w:szCs w:val="24"/>
          <w:highlight w:val="none"/>
          <w:lang w:val="en-US" w:eastAsia="zh-CN"/>
        </w:rPr>
        <w:t xml:space="preserve">预付款在项目第一次支付服务费时一次性扣回，如无法一次性扣回则顺延至下一次支付服务费时扣回直至全部扣回预付款。</w:t>
      </w:r>
      <w:r>
        <w:rPr>
          <w:rFonts w:hint="eastAsia" w:ascii="宋体" w:hAnsi="宋体" w:eastAsia="宋体" w:cs="Times New Roman"/>
          <w:bCs/>
          <w:color w:val="000000"/>
          <w:sz w:val="24"/>
          <w:szCs w:val="24"/>
          <w:highlight w:val="none"/>
          <w:shd w:val="clear" w:color="auto" w:fill="ffffff"/>
        </w:rPr>
        <w:t xml:space="preserve">采购人审核</w:t>
      </w:r>
      <w:r>
        <w:rPr>
          <w:rFonts w:hint="eastAsia" w:ascii="宋体" w:hAnsi="宋体" w:eastAsia="宋体" w:cs="Times New Roman"/>
          <w:bCs/>
          <w:color w:val="000000"/>
          <w:sz w:val="24"/>
          <w:szCs w:val="24"/>
          <w:highlight w:val="none"/>
          <w:shd w:val="clear" w:color="auto" w:fill="ffffff"/>
          <w:lang w:eastAsia="zh-CN"/>
        </w:rPr>
        <w:t xml:space="preserve">签字</w:t>
      </w:r>
      <w:r>
        <w:rPr>
          <w:rFonts w:hint="eastAsia" w:ascii="宋体" w:hAnsi="宋体" w:eastAsia="宋体" w:cs="Times New Roman"/>
          <w:bCs/>
          <w:color w:val="000000"/>
          <w:sz w:val="24"/>
          <w:szCs w:val="24"/>
          <w:highlight w:val="none"/>
          <w:shd w:val="clear" w:color="auto" w:fill="ffffff"/>
        </w:rPr>
        <w:t xml:space="preserve">确认后，于每月25日之前按供应商在投标文件及合同中的约定，扣除供应商上月应上交采购人的水费、电费和违约考核处罚金后，将上月营业收入的剩余部分（无息）转入供应商的银行账户中。</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.食堂水、电、厨具</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抽排油烟机、</w:t>
      </w:r>
      <w:r>
        <w:rPr>
          <w:rFonts w:hint="eastAsia" w:ascii="宋体" w:hAnsi="宋体" w:eastAsia="宋体" w:cs="Times New Roman"/>
          <w:bCs/>
          <w:color w:val="000000"/>
          <w:sz w:val="24"/>
          <w:szCs w:val="24"/>
          <w:highlight w:val="none"/>
          <w:shd w:val="clear" w:color="auto" w:fill="ffffff"/>
          <w:lang w:eastAsia="zh-CN"/>
        </w:rPr>
        <w:t xml:space="preserve">其他</w:t>
      </w:r>
      <w:r>
        <w:rPr>
          <w:rFonts w:hint="eastAsia" w:ascii="宋体" w:hAnsi="宋体" w:eastAsia="宋体" w:cs="Times New Roman"/>
          <w:bCs/>
          <w:color w:val="000000"/>
          <w:sz w:val="24"/>
          <w:szCs w:val="24"/>
          <w:highlight w:val="none"/>
          <w:shd w:val="clear" w:color="auto" w:fill="ffffff"/>
        </w:rPr>
        <w:t xml:space="preserve">设施设备等维修产生的配件、耗材、人工等</w:t>
      </w:r>
      <w:r>
        <w:rPr>
          <w:rFonts w:hint="eastAsia" w:ascii="宋体" w:hAnsi="宋体" w:eastAsia="宋体" w:cs="Times New Roman"/>
          <w:bCs/>
          <w:color w:val="000000"/>
          <w:sz w:val="24"/>
          <w:szCs w:val="24"/>
          <w:highlight w:val="none"/>
          <w:shd w:val="clear" w:color="auto" w:fill="ffffff"/>
          <w:lang w:eastAsia="zh-CN"/>
        </w:rPr>
        <w:t xml:space="preserve">费用</w:t>
      </w:r>
      <w:r>
        <w:rPr>
          <w:rFonts w:hint="eastAsia" w:ascii="宋体" w:hAnsi="宋体" w:eastAsia="宋体" w:cs="Times New Roman"/>
          <w:bCs/>
          <w:color w:val="000000"/>
          <w:sz w:val="24"/>
          <w:szCs w:val="24"/>
          <w:highlight w:val="none"/>
          <w:shd w:val="clear" w:color="auto" w:fill="ffffff"/>
        </w:rPr>
        <w:t xml:space="preserve">由供应商承担。</w:t>
      </w:r>
      <w:r>
        <w:rPr>
          <w:rFonts w:hint="eastAsia" w:ascii="宋体" w:hAnsi="宋体" w:eastAsia="宋体" w:cs="Times New Roman"/>
          <w:bCs/>
          <w:color w:val="000000"/>
          <w:sz w:val="24"/>
          <w:szCs w:val="24"/>
          <w:highlight w:val="none"/>
          <w:shd w:val="clear" w:color="auto" w:fill="ffffff"/>
          <w:lang w:eastAsia="zh-CN"/>
        </w:rPr>
        <w:t xml:space="preserve">如果食堂现有设施设备存在安全隐患需要更换的由采购人评估后再出资购买</w:t>
      </w:r>
      <w:r>
        <w:rPr>
          <w:rFonts w:hint="eastAsia" w:ascii="宋体" w:hAnsi="宋体" w:eastAsia="宋体" w:cs="Times New Roman"/>
          <w:bCs/>
          <w:color w:val="000000"/>
          <w:sz w:val="24"/>
          <w:szCs w:val="24"/>
          <w:highlight w:val="none"/>
          <w:shd w:val="clear" w:color="auto" w:fill="ffffff"/>
        </w:rPr>
        <w:t xml:space="preserve">。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6</w:t>
      </w:r>
      <w:r>
        <w:rPr>
          <w:rFonts w:hint="eastAsia" w:ascii="宋体" w:hAnsi="宋体" w:eastAsia="宋体" w:cs="Times New Roman"/>
          <w:bCs/>
          <w:color w:val="000000"/>
          <w:sz w:val="24"/>
          <w:szCs w:val="24"/>
          <w:highlight w:val="none"/>
          <w:shd w:val="clear" w:color="auto" w:fill="ffffff"/>
        </w:rPr>
        <w:t xml:space="preserve">.食堂用餐餐具、一次性可降解餐盒、可降解包装袋、洗涤用品、卫生用品等所有易耗品由供应商提供。</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lang w:eastAsia="zh-CN"/>
        </w:rPr>
      </w:pPr>
      <w:r>
        <w:rPr>
          <w:rFonts w:hint="eastAsia" w:ascii="宋体" w:hAnsi="宋体" w:eastAsia="宋体" w:cs="Times New Roman"/>
          <w:bCs/>
          <w:color w:val="000000"/>
          <w:sz w:val="24"/>
          <w:szCs w:val="24"/>
          <w:highlight w:val="none"/>
          <w:shd w:val="clear" w:color="auto" w:fill="ffffff"/>
          <w:lang w:val="en-US" w:eastAsia="zh-CN"/>
        </w:rPr>
        <w:t xml:space="preserve">7</w:t>
      </w:r>
      <w:r>
        <w:rPr>
          <w:rFonts w:hint="eastAsia" w:ascii="宋体" w:hAnsi="宋体" w:eastAsia="宋体" w:cs="Times New Roman"/>
          <w:bCs/>
          <w:color w:val="000000"/>
          <w:sz w:val="24"/>
          <w:szCs w:val="24"/>
          <w:highlight w:val="none"/>
          <w:shd w:val="clear" w:color="auto" w:fill="ffffff"/>
        </w:rPr>
        <w:t xml:space="preserve">.食堂就餐环境文化宣传费用，食堂区域消杀、卫生工作所产生的人工费、耗材费；特殊时期所产生的消毒用品、防护用品等费用</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lang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8.</w:t>
      </w:r>
      <w:r>
        <w:rPr>
          <w:rFonts w:hint="eastAsia" w:ascii="宋体" w:hAnsi="宋体" w:eastAsia="宋体" w:cs="Times New Roman"/>
          <w:bCs/>
          <w:color w:val="000000"/>
          <w:sz w:val="24"/>
          <w:szCs w:val="24"/>
          <w:highlight w:val="none"/>
          <w:shd w:val="clear" w:color="auto" w:fill="ffffff"/>
        </w:rPr>
        <w:t xml:space="preserve">食堂工作人员的招聘、管理、工资、福利等由供应商承担。</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9</w:t>
      </w:r>
      <w:r>
        <w:rPr>
          <w:rFonts w:hint="eastAsia" w:ascii="宋体" w:hAnsi="宋体" w:eastAsia="宋体" w:cs="Times New Roman"/>
          <w:bCs/>
          <w:color w:val="000000"/>
          <w:sz w:val="24"/>
          <w:szCs w:val="24"/>
          <w:highlight w:val="none"/>
          <w:shd w:val="clear" w:color="auto" w:fill="ffffff"/>
        </w:rPr>
        <w:t xml:space="preserve">.食堂区域工程类的</w:t>
      </w:r>
      <w:r>
        <w:rPr>
          <w:rFonts w:hint="eastAsia" w:ascii="宋体" w:hAnsi="宋体" w:eastAsia="宋体" w:cs="Times New Roman"/>
          <w:bCs/>
          <w:color w:val="000000"/>
          <w:sz w:val="24"/>
          <w:szCs w:val="24"/>
          <w:highlight w:val="none"/>
          <w:shd w:val="clear" w:color="auto" w:fill="ffffff"/>
          <w:lang w:val="en-US" w:eastAsia="zh-CN"/>
        </w:rPr>
        <w:t xml:space="preserve">修缮由采购方承担</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（十一）资产管理规定：</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1.采购人提供给供应商使用的资产，经供应商现场验收确认后，双方办理合同期间资产使用移交手续；并严格按照国有资产的管理办法进行监管。合同终止后</w:t>
      </w:r>
      <w:r>
        <w:rPr>
          <w:rFonts w:hint="eastAsia" w:ascii="宋体" w:hAnsi="宋体" w:eastAsia="宋体" w:cs="Times New Roman"/>
          <w:bCs/>
          <w:color w:val="000000"/>
          <w:sz w:val="24"/>
          <w:szCs w:val="24"/>
          <w:highlight w:val="none"/>
          <w:shd w:val="clear" w:color="auto" w:fill="ffffff"/>
          <w:lang w:val="en-US" w:eastAsia="zh-CN"/>
        </w:rPr>
        <w:t xml:space="preserve">10天</w:t>
      </w:r>
      <w:r>
        <w:rPr>
          <w:rFonts w:hint="eastAsia" w:ascii="宋体" w:hAnsi="宋体" w:eastAsia="宋体" w:cs="Times New Roman"/>
          <w:bCs/>
          <w:color w:val="000000"/>
          <w:sz w:val="24"/>
          <w:szCs w:val="24"/>
          <w:highlight w:val="none"/>
          <w:shd w:val="clear" w:color="auto" w:fill="ffffff"/>
        </w:rPr>
        <w:t xml:space="preserve">内，供应商将采购人提供的全部资产移交新的承包经营者，现场验收合格后，采购人与供应商办理合同终止资产移交手续。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合同履行期间，供应商对采购人提供的资产应正常合理使用，不得转让、转卖、出借、改拆，并保证承包经营结束时资产移交验收数量准确、质量完好、合格。对非正常损坏的资产由供应商予以修复或按建造安装价、采购价赔偿。</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3.中标供应商明确1名固定资产管理专职人员，每年</w:t>
      </w:r>
      <w:r>
        <w:rPr>
          <w:rFonts w:hint="eastAsia" w:ascii="宋体" w:hAnsi="宋体" w:eastAsia="宋体" w:cs="Times New Roman"/>
          <w:bCs/>
          <w:color w:val="000000"/>
          <w:sz w:val="24"/>
          <w:szCs w:val="24"/>
          <w:highlight w:val="none"/>
          <w:shd w:val="clear" w:color="auto" w:fill="ffffff"/>
          <w:lang w:eastAsia="zh-CN"/>
        </w:rPr>
        <w:t xml:space="preserve">六</w:t>
      </w:r>
      <w:r>
        <w:rPr>
          <w:rFonts w:hint="eastAsia" w:ascii="宋体" w:hAnsi="宋体" w:eastAsia="宋体" w:cs="Times New Roman"/>
          <w:bCs/>
          <w:color w:val="000000"/>
          <w:sz w:val="24"/>
          <w:szCs w:val="24"/>
          <w:highlight w:val="none"/>
          <w:shd w:val="clear" w:color="auto" w:fill="ffffff"/>
        </w:rPr>
        <w:t xml:space="preserve">月份对食堂的固定资产设备清单进行1次盘点自查，由食堂负责人签字确认后上报至后勤科，并配合医院资产管理部门开展年度固定资产盘点工作。 </w:t>
      </w:r>
      <w:r>
        <w:rPr>
          <w:rFonts w:hint="eastAsia" w:ascii="宋体" w:hAnsi="宋体" w:eastAsia="宋体" w:cs="Times New Roman"/>
          <w:bCs/>
          <w:color w:val="000000"/>
          <w:sz w:val="24"/>
          <w:szCs w:val="24"/>
          <w:highlight w:val="none"/>
          <w:shd w:val="clear" w:color="auto" w:fill="ffffff"/>
        </w:rPr>
      </w:r>
      <w:r/>
    </w:p>
    <w:p>
      <w:pPr>
        <w:pStyle w:val="858"/>
        <w:numPr>
          <w:ilvl w:val="0"/>
          <w:numId w:val="0"/>
        </w:numPr>
        <w:ind w:firstLine="480"/>
        <w:jc w:val="left"/>
        <w:keepLines w:val="0"/>
        <w:keepNext w:val="0"/>
        <w:pageBreakBefore w:val="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4.供应商在合同履行期内自行投资购置的设施设备，在供应商退出承包经营时，自行搬走，采购人不结算残余值。</w:t>
      </w:r>
      <w:r>
        <w:rPr>
          <w:rFonts w:hint="eastAsia" w:ascii="宋体" w:hAnsi="宋体" w:eastAsia="宋体" w:cs="Times New Roman"/>
          <w:bCs/>
          <w:color w:val="000000"/>
          <w:sz w:val="24"/>
          <w:szCs w:val="24"/>
          <w:highlight w:val="none"/>
          <w:shd w:val="clear" w:color="auto" w:fill="ffffff"/>
        </w:rPr>
      </w:r>
      <w:r/>
    </w:p>
    <w:p>
      <w:pPr>
        <w:pStyle w:val="858"/>
        <w:numPr>
          <w:ilvl w:val="0"/>
          <w:numId w:val="0"/>
        </w:numPr>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rPr>
        <w:t xml:space="preserve">采购标的数量、采购项目交付或者实施的时间和地点</w:t>
      </w:r>
      <w:r>
        <w:rPr>
          <w:rFonts w:hint="eastAsia" w:ascii="宋体" w:hAnsi="宋体" w:eastAsia="宋体" w:cs="宋体"/>
          <w:b/>
          <w:bCs/>
          <w:color w:val="000000"/>
          <w:sz w:val="24"/>
          <w:szCs w:val="24"/>
          <w:highlight w:val="none"/>
        </w:rPr>
      </w:r>
      <w:r/>
    </w:p>
    <w:p>
      <w:pPr>
        <w:pStyle w:val="858"/>
        <w:numPr>
          <w:ilvl w:val="0"/>
          <w:numId w:val="0"/>
        </w:num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采购标的数量：一项。</w:t>
      </w:r>
      <w:r>
        <w:rPr>
          <w:rFonts w:hint="eastAsia" w:ascii="宋体" w:hAnsi="宋体" w:eastAsia="宋体" w:cs="宋体"/>
          <w:color w:val="000000"/>
          <w:sz w:val="24"/>
          <w:szCs w:val="24"/>
          <w:highlight w:val="none"/>
        </w:rPr>
      </w:r>
      <w:r/>
    </w:p>
    <w:p>
      <w:pPr>
        <w:pStyle w:val="858"/>
        <w:numPr>
          <w:ilvl w:val="0"/>
          <w:numId w:val="0"/>
        </w:num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采购标的交付或者实施的地点：</w:t>
      </w:r>
      <w:r>
        <w:rPr>
          <w:rFonts w:hint="eastAsia" w:ascii="宋体" w:hAnsi="宋体" w:eastAsia="宋体" w:cs="宋体"/>
          <w:color w:val="000000"/>
          <w:sz w:val="24"/>
          <w:szCs w:val="24"/>
          <w:highlight w:val="none"/>
          <w:lang w:val="en-US" w:eastAsia="zh-CN"/>
        </w:rPr>
        <w:t xml:space="preserve">采购人指定位置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8"/>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五、采购标的需满足的服务标准、期限、效率等要求</w:t>
      </w:r>
      <w:r>
        <w:rPr>
          <w:rFonts w:hint="eastAsia" w:ascii="宋体" w:hAnsi="宋体" w:eastAsia="宋体" w:cs="宋体"/>
          <w:b/>
          <w:bCs/>
          <w:color w:val="000000"/>
          <w:sz w:val="24"/>
          <w:szCs w:val="24"/>
          <w:highlight w:val="none"/>
        </w:rPr>
      </w:r>
      <w:r/>
    </w:p>
    <w:p>
      <w:pPr>
        <w:pStyle w:val="85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服务标准：</w:t>
      </w:r>
      <w:r>
        <w:rPr>
          <w:rFonts w:hint="eastAsia" w:ascii="宋体" w:hAnsi="宋体" w:eastAsia="宋体" w:cs="宋体"/>
          <w:color w:val="000000"/>
          <w:sz w:val="24"/>
          <w:szCs w:val="24"/>
          <w:highlight w:val="none"/>
          <w:lang w:val="en-US" w:eastAsia="zh-CN"/>
        </w:rPr>
        <w:t xml:space="preserve">满足采购人要求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lang w:val="en-US" w:eastAsia="zh-CN"/>
        </w:rPr>
        <w:t xml:space="preserve">合同签订之日起三年，合同一年一签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8"/>
        <w:ind w:firstLine="482"/>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六、采购标的的验收标准：</w:t>
      </w:r>
      <w:r>
        <w:rPr>
          <w:rFonts w:hint="eastAsia" w:ascii="宋体" w:hAnsi="宋体" w:eastAsia="宋体" w:cs="Times New Roman"/>
          <w:color w:val="000000"/>
          <w:sz w:val="24"/>
          <w:szCs w:val="24"/>
          <w:highlight w:val="none"/>
          <w:lang w:val="en-US" w:eastAsia="zh-CN" w:bidi="ar-SA"/>
        </w:rPr>
        <w:t xml:space="preserve">满足采购人要求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8"/>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七、采购标的的其他技术、服务等要求：</w:t>
      </w:r>
      <w:r>
        <w:rPr>
          <w:rFonts w:hint="eastAsia" w:ascii="宋体" w:hAnsi="宋体" w:eastAsia="宋体" w:cs="宋体"/>
          <w:b/>
          <w:bCs/>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1.投标供应商的投标报价应包括但不限于人员费</w:t>
      </w:r>
      <w:r>
        <w:rPr>
          <w:rFonts w:hint="eastAsia" w:ascii="宋体" w:hAnsi="宋体" w:eastAsia="宋体" w:cs="Times New Roman"/>
          <w:bCs/>
          <w:color w:val="000000"/>
          <w:sz w:val="24"/>
          <w:szCs w:val="24"/>
          <w:highlight w:val="none"/>
          <w:shd w:val="clear" w:color="auto" w:fill="ffffff"/>
        </w:rPr>
        <w:t xml:space="preserve">用（工资、福利、培训、社会保险、人身意外伤害险、劳保用品费、伙食补贴等）、服务所用设备工具购置及维修费用、水电费、服务所用材料消耗费用、突击费用（包括日常法定假日（含周六日）加班）、食材采购、存储、成本、运输（须运输至采购人指定地点）、装卸、管理费用、利润、税金、政策性文件规定及合同包含的所有风险（包括但不限于遇最低工资调整、物价上涨、重大活动、检查、突发情况、税费调整、统计误差等）、责任等各项应有费用。服务期间，服务人员因工伤、生病住院、意外伤（亡）害等造成的任何费用均由中标供应商自行承担。本项目每年预算</w:t>
      </w:r>
      <w:r>
        <w:rPr>
          <w:rFonts w:hint="eastAsia" w:ascii="宋体" w:hAnsi="宋体" w:eastAsia="宋体" w:cs="Times New Roman"/>
          <w:bCs/>
          <w:color w:val="000000"/>
          <w:sz w:val="24"/>
          <w:szCs w:val="24"/>
          <w:highlight w:val="none"/>
          <w:shd w:val="clear" w:color="auto" w:fill="ffffff"/>
          <w:lang w:val="en-US" w:eastAsia="zh-CN"/>
        </w:rPr>
        <w:t xml:space="preserve">141</w:t>
      </w:r>
      <w:r>
        <w:rPr>
          <w:rFonts w:hint="eastAsia" w:ascii="宋体" w:hAnsi="宋体" w:eastAsia="宋体" w:cs="Times New Roman"/>
          <w:bCs/>
          <w:color w:val="000000"/>
          <w:sz w:val="24"/>
          <w:szCs w:val="24"/>
          <w:highlight w:val="none"/>
          <w:shd w:val="clear" w:color="auto" w:fill="ffffff"/>
        </w:rPr>
        <w:t xml:space="preserve">万元，服务期三年，总预算</w:t>
      </w:r>
      <w:r>
        <w:rPr>
          <w:rFonts w:hint="eastAsia" w:ascii="宋体" w:hAnsi="宋体" w:eastAsia="宋体" w:cs="Times New Roman"/>
          <w:bCs/>
          <w:color w:val="000000"/>
          <w:sz w:val="24"/>
          <w:szCs w:val="24"/>
          <w:highlight w:val="none"/>
          <w:shd w:val="clear" w:color="auto" w:fill="ffffff"/>
          <w:lang w:val="en-US" w:eastAsia="zh-CN"/>
        </w:rPr>
        <w:t xml:space="preserve">423</w:t>
      </w:r>
      <w:r>
        <w:rPr>
          <w:rFonts w:hint="eastAsia" w:ascii="宋体" w:hAnsi="宋体" w:eastAsia="宋体" w:cs="Times New Roman"/>
          <w:bCs/>
          <w:color w:val="000000"/>
          <w:sz w:val="24"/>
          <w:szCs w:val="24"/>
          <w:highlight w:val="none"/>
          <w:shd w:val="clear" w:color="auto" w:fill="ffffff"/>
        </w:rPr>
        <w:t xml:space="preserve">万元；供应商进行报价时其报价不得超过本项目的预算，否则将被视为无效投标文件。</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2</w:t>
      </w:r>
      <w:r>
        <w:rPr>
          <w:rFonts w:hint="eastAsia" w:ascii="宋体" w:hAnsi="宋体" w:eastAsia="宋体" w:cs="Times New Roman"/>
          <w:bCs/>
          <w:color w:val="000000"/>
          <w:sz w:val="24"/>
          <w:szCs w:val="24"/>
          <w:highlight w:val="none"/>
          <w:shd w:val="clear" w:color="auto" w:fill="ffffff"/>
        </w:rPr>
        <w:t xml:space="preserve">.付款方式：</w:t>
      </w:r>
      <w:r>
        <w:rPr>
          <w:rFonts w:hint="eastAsia" w:ascii="宋体" w:hAnsi="宋体"/>
          <w:color w:val="000000"/>
          <w:sz w:val="24"/>
          <w:highlight w:val="none"/>
          <w:u w:val="single"/>
          <w:lang w:val="en-US" w:eastAsia="zh-CN"/>
        </w:rPr>
        <w:t xml:space="preserve">采购人</w:t>
      </w:r>
      <w:r>
        <w:rPr>
          <w:rFonts w:hint="eastAsia" w:ascii="宋体" w:hAnsi="宋体"/>
          <w:color w:val="000000"/>
          <w:sz w:val="24"/>
          <w:highlight w:val="none"/>
          <w:u w:val="single"/>
        </w:rPr>
        <w:t xml:space="preserve">审核</w:t>
      </w:r>
      <w:r>
        <w:rPr>
          <w:rFonts w:hint="eastAsia" w:ascii="宋体" w:hAnsi="宋体"/>
          <w:color w:val="000000"/>
          <w:sz w:val="24"/>
          <w:highlight w:val="none"/>
          <w:u w:val="single"/>
          <w:lang w:eastAsia="zh-CN"/>
        </w:rPr>
        <w:t xml:space="preserve">签字</w:t>
      </w:r>
      <w:r>
        <w:rPr>
          <w:rFonts w:hint="eastAsia" w:ascii="宋体" w:hAnsi="宋体"/>
          <w:color w:val="000000"/>
          <w:sz w:val="24"/>
          <w:highlight w:val="none"/>
          <w:u w:val="single"/>
        </w:rPr>
        <w:t xml:space="preserve">确认后，于每月25日之前按</w:t>
      </w:r>
      <w:r>
        <w:rPr>
          <w:rFonts w:hint="eastAsia" w:ascii="宋体" w:hAnsi="宋体"/>
          <w:color w:val="000000"/>
          <w:sz w:val="24"/>
          <w:highlight w:val="none"/>
          <w:u w:val="single"/>
          <w:lang w:val="en-US" w:eastAsia="zh-CN"/>
        </w:rPr>
        <w:t xml:space="preserve">供应商</w:t>
      </w:r>
      <w:r>
        <w:rPr>
          <w:rFonts w:hint="eastAsia" w:ascii="宋体" w:hAnsi="宋体"/>
          <w:color w:val="000000"/>
          <w:sz w:val="24"/>
          <w:highlight w:val="none"/>
          <w:u w:val="single"/>
        </w:rPr>
        <w:t xml:space="preserve">在投标文件及合同中约定的下浮率，计算出上月优惠营业收入=上月实际发生营业额</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不含病员部分</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*下浮率（下浮率=中标金额/项目总预算</w:t>
      </w:r>
      <w:r>
        <w:rPr>
          <w:rFonts w:hint="eastAsia" w:ascii="宋体" w:hAnsi="宋体"/>
          <w:color w:val="000000"/>
          <w:sz w:val="24"/>
          <w:highlight w:val="none"/>
          <w:u w:val="single"/>
          <w:lang w:val="en-US" w:eastAsia="zh-CN"/>
        </w:rPr>
        <w:t xml:space="preserve">423</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百分比保留两位小数</w:t>
      </w:r>
      <w:r>
        <w:rPr>
          <w:rFonts w:hint="eastAsia" w:ascii="宋体" w:hAnsi="宋体"/>
          <w:color w:val="000000"/>
          <w:sz w:val="24"/>
          <w:highlight w:val="none"/>
          <w:u w:val="single"/>
        </w:rPr>
        <w:t xml:space="preserve">），扣除</w:t>
      </w:r>
      <w:r>
        <w:rPr>
          <w:rFonts w:hint="eastAsia" w:ascii="宋体" w:hAnsi="宋体"/>
          <w:color w:val="000000"/>
          <w:sz w:val="24"/>
          <w:highlight w:val="none"/>
          <w:u w:val="single"/>
          <w:lang w:val="en-US" w:eastAsia="zh-CN"/>
        </w:rPr>
        <w:t xml:space="preserve">供应商</w:t>
      </w:r>
      <w:r>
        <w:rPr>
          <w:rFonts w:hint="eastAsia" w:ascii="宋体" w:hAnsi="宋体"/>
          <w:color w:val="000000"/>
          <w:sz w:val="24"/>
          <w:highlight w:val="none"/>
          <w:u w:val="single"/>
        </w:rPr>
        <w:t xml:space="preserve">上月应上交</w:t>
      </w:r>
      <w:r>
        <w:rPr>
          <w:rFonts w:hint="eastAsia" w:ascii="宋体" w:hAnsi="宋体"/>
          <w:color w:val="000000"/>
          <w:sz w:val="24"/>
          <w:highlight w:val="none"/>
          <w:u w:val="single"/>
          <w:lang w:val="en-US" w:eastAsia="zh-CN"/>
        </w:rPr>
        <w:t xml:space="preserve">采购人</w:t>
      </w:r>
      <w:r>
        <w:rPr>
          <w:rFonts w:hint="eastAsia" w:ascii="宋体" w:hAnsi="宋体"/>
          <w:color w:val="000000"/>
          <w:sz w:val="24"/>
          <w:highlight w:val="none"/>
          <w:u w:val="single"/>
        </w:rPr>
        <w:t xml:space="preserve">的水费、电费等费用和违约考核处罚金后，将上月优惠营业收入的剩余部分（无息）转入</w:t>
      </w:r>
      <w:r>
        <w:rPr>
          <w:rFonts w:hint="eastAsia" w:ascii="宋体" w:hAnsi="宋体"/>
          <w:color w:val="000000"/>
          <w:sz w:val="24"/>
          <w:highlight w:val="none"/>
          <w:u w:val="single"/>
          <w:lang w:val="en-US" w:eastAsia="zh-CN"/>
        </w:rPr>
        <w:t xml:space="preserve">供应商</w:t>
      </w:r>
      <w:r>
        <w:rPr>
          <w:rFonts w:hint="eastAsia" w:ascii="宋体" w:hAnsi="宋体"/>
          <w:color w:val="000000"/>
          <w:sz w:val="24"/>
          <w:highlight w:val="none"/>
          <w:u w:val="single"/>
        </w:rPr>
        <w:t xml:space="preserve">的银行账户中</w:t>
      </w:r>
      <w:r>
        <w:rPr>
          <w:rFonts w:hint="eastAsia" w:ascii="宋体" w:hAnsi="宋体"/>
          <w:color w:val="000000"/>
          <w:sz w:val="24"/>
          <w:highlight w:val="none"/>
          <w:u w:val="single"/>
          <w:lang w:val="en-US" w:eastAsia="zh-CN"/>
        </w:rPr>
        <w:t xml:space="preserve">。</w:t>
      </w:r>
      <w:r>
        <w:rPr>
          <w:rFonts w:hint="eastAsia" w:ascii="宋体" w:hAnsi="宋体"/>
          <w:color w:val="000000"/>
          <w:sz w:val="24"/>
          <w:highlight w:val="none"/>
          <w:u w:val="single"/>
        </w:rPr>
        <w:t xml:space="preserve">合同一年一签，</w:t>
      </w:r>
      <w:r>
        <w:rPr>
          <w:rFonts w:hint="eastAsia" w:ascii="宋体" w:hAnsi="宋体"/>
          <w:bCs/>
          <w:color w:val="000000"/>
          <w:sz w:val="24"/>
          <w:highlight w:val="none"/>
          <w:u w:val="single"/>
          <w:shd w:val="clear" w:color="auto" w:fill="ffffff"/>
        </w:rPr>
        <w:t xml:space="preserve">达到满意度标准后则可以继续履约下一年度合同，否则</w:t>
      </w:r>
      <w:r>
        <w:rPr>
          <w:rFonts w:hint="eastAsia" w:ascii="宋体" w:hAnsi="宋体"/>
          <w:bCs/>
          <w:color w:val="000000"/>
          <w:sz w:val="24"/>
          <w:highlight w:val="none"/>
          <w:u w:val="single"/>
          <w:shd w:val="clear" w:color="auto" w:fill="ffffff"/>
          <w:lang w:val="en-US" w:eastAsia="zh-CN"/>
        </w:rPr>
        <w:t xml:space="preserve">采购人</w:t>
      </w:r>
      <w:r>
        <w:rPr>
          <w:rFonts w:hint="eastAsia" w:ascii="宋体" w:hAnsi="宋体"/>
          <w:bCs/>
          <w:color w:val="000000"/>
          <w:sz w:val="24"/>
          <w:highlight w:val="none"/>
          <w:u w:val="single"/>
          <w:shd w:val="clear" w:color="auto" w:fill="ffffff"/>
        </w:rPr>
        <w:t xml:space="preserve">有权终止合同。</w:t>
      </w:r>
      <w:r>
        <w:rPr>
          <w:rFonts w:hint="eastAsia" w:ascii="宋体" w:hAnsi="宋体"/>
          <w:color w:val="000000"/>
          <w:sz w:val="24"/>
          <w:highlight w:val="none"/>
          <w:u w:val="single"/>
        </w:rPr>
        <w:t xml:space="preserve">合同签订后15个工作日内支付当年度合同价的10%，预付款在项目第一次支付服务费时一次性扣回，如无法一次性扣回则顺延至下一次支付服务费时扣回直至全部扣回预付款。</w:t>
      </w:r>
      <w:r>
        <w:rPr>
          <w:rFonts w:hint="eastAsia" w:ascii="宋体" w:hAnsi="宋体"/>
          <w:bCs/>
          <w:color w:val="000000"/>
          <w:sz w:val="24"/>
          <w:highlight w:val="none"/>
          <w:u w:val="single"/>
          <w:shd w:val="clear" w:color="auto" w:fill="ffffff"/>
        </w:rPr>
        <w:t xml:space="preserve">（在签订合同时，</w:t>
      </w:r>
      <w:r>
        <w:rPr>
          <w:rFonts w:hint="eastAsia" w:ascii="宋体" w:hAnsi="宋体"/>
          <w:bCs/>
          <w:color w:val="000000"/>
          <w:sz w:val="24"/>
          <w:highlight w:val="none"/>
          <w:u w:val="single"/>
          <w:shd w:val="clear" w:color="auto" w:fill="ffffff"/>
          <w:lang w:val="en-US" w:eastAsia="zh-CN"/>
        </w:rPr>
        <w:t xml:space="preserve">供应商</w:t>
      </w:r>
      <w:r>
        <w:rPr>
          <w:rFonts w:hint="eastAsia" w:ascii="宋体" w:hAnsi="宋体"/>
          <w:bCs/>
          <w:color w:val="000000"/>
          <w:sz w:val="24"/>
          <w:highlight w:val="none"/>
          <w:u w:val="single"/>
          <w:shd w:val="clear" w:color="auto" w:fill="ffffff"/>
        </w:rPr>
        <w:t xml:space="preserve">明确表示无需预付款的，</w:t>
      </w:r>
      <w:r>
        <w:rPr>
          <w:rFonts w:hint="eastAsia" w:ascii="宋体" w:hAnsi="宋体"/>
          <w:bCs/>
          <w:color w:val="000000"/>
          <w:sz w:val="24"/>
          <w:highlight w:val="none"/>
          <w:u w:val="single"/>
          <w:shd w:val="clear" w:color="auto" w:fill="ffffff"/>
          <w:lang w:val="en-US" w:eastAsia="zh-CN"/>
        </w:rPr>
        <w:t xml:space="preserve">采购人</w:t>
      </w:r>
      <w:r>
        <w:rPr>
          <w:rFonts w:hint="eastAsia" w:ascii="宋体" w:hAnsi="宋体"/>
          <w:bCs/>
          <w:color w:val="000000"/>
          <w:sz w:val="24"/>
          <w:highlight w:val="none"/>
          <w:u w:val="single"/>
          <w:shd w:val="clear" w:color="auto" w:fill="ffffff"/>
        </w:rPr>
        <w:t xml:space="preserve">可不支付预付款。）</w:t>
      </w:r>
      <w:r>
        <w:rPr>
          <w:rFonts w:hint="eastAsia" w:ascii="宋体" w:hAnsi="宋体"/>
          <w:color w:val="000000"/>
          <w:sz w:val="24"/>
          <w:highlight w:val="none"/>
          <w:u w:val="single"/>
        </w:rPr>
        <w:t xml:space="preserve">考核内容由</w:t>
      </w:r>
      <w:r>
        <w:rPr>
          <w:rFonts w:hint="eastAsia" w:ascii="宋体" w:hAnsi="宋体"/>
          <w:color w:val="000000"/>
          <w:sz w:val="24"/>
          <w:highlight w:val="none"/>
          <w:u w:val="single"/>
          <w:lang w:val="en-US" w:eastAsia="zh-CN"/>
        </w:rPr>
        <w:t xml:space="preserve">采购人</w:t>
      </w:r>
      <w:r>
        <w:rPr>
          <w:rFonts w:hint="eastAsia" w:ascii="宋体" w:hAnsi="宋体"/>
          <w:color w:val="000000"/>
          <w:sz w:val="24"/>
          <w:highlight w:val="none"/>
          <w:u w:val="single"/>
        </w:rPr>
        <w:t xml:space="preserve">在签订合同时明确，</w:t>
      </w:r>
      <w:r>
        <w:rPr>
          <w:rFonts w:hint="eastAsia" w:ascii="宋体" w:hAnsi="宋体"/>
          <w:color w:val="000000"/>
          <w:sz w:val="24"/>
          <w:highlight w:val="none"/>
          <w:u w:val="single"/>
          <w:lang w:val="en-US" w:eastAsia="zh-CN"/>
        </w:rPr>
        <w:t xml:space="preserve">供应商</w:t>
      </w:r>
      <w:r>
        <w:rPr>
          <w:rFonts w:hint="eastAsia" w:ascii="宋体" w:hAnsi="宋体"/>
          <w:color w:val="000000"/>
          <w:sz w:val="24"/>
          <w:highlight w:val="none"/>
          <w:u w:val="single"/>
        </w:rPr>
        <w:t xml:space="preserve">须无条件执行。</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3</w:t>
      </w:r>
      <w:r>
        <w:rPr>
          <w:rFonts w:hint="eastAsia" w:ascii="宋体" w:hAnsi="宋体" w:eastAsia="宋体" w:cs="Times New Roman"/>
          <w:bCs/>
          <w:color w:val="000000"/>
          <w:sz w:val="24"/>
          <w:szCs w:val="24"/>
          <w:highlight w:val="none"/>
          <w:shd w:val="clear" w:color="auto" w:fill="ffffff"/>
        </w:rPr>
        <w:t xml:space="preserve">.供应商在中标后须缴纳</w:t>
      </w:r>
      <w:r>
        <w:rPr>
          <w:rFonts w:hint="eastAsia" w:ascii="宋体" w:hAnsi="宋体" w:eastAsia="宋体" w:cs="Times New Roman"/>
          <w:bCs/>
          <w:color w:val="000000"/>
          <w:sz w:val="24"/>
          <w:szCs w:val="24"/>
          <w:highlight w:val="none"/>
          <w:shd w:val="clear" w:color="auto" w:fill="ffffff"/>
          <w:lang w:val="en-US" w:eastAsia="zh-CN"/>
        </w:rPr>
        <w:t xml:space="preserve">5000元的</w:t>
      </w:r>
      <w:r>
        <w:rPr>
          <w:rFonts w:hint="eastAsia" w:ascii="宋体" w:hAnsi="宋体" w:eastAsia="宋体" w:cs="Times New Roman"/>
          <w:bCs/>
          <w:color w:val="000000"/>
          <w:sz w:val="24"/>
          <w:szCs w:val="24"/>
          <w:highlight w:val="none"/>
          <w:shd w:val="clear" w:color="auto" w:fill="ffffff"/>
        </w:rPr>
        <w:t xml:space="preserve">履约保证金。供应商在履约期间与采购人发生债权债务纠纷，不主动依法处理并在法律规定期限内无法取得联系的情况下，采购人可动用履约保证金清算，同时不免除供应商的法律责任和经济责任。履约期间，如发生履约保证金支付，供应商应及时补足履约保证金至</w:t>
      </w:r>
      <w:r>
        <w:rPr>
          <w:rFonts w:hint="eastAsia" w:ascii="宋体" w:hAnsi="宋体" w:eastAsia="宋体" w:cs="Times New Roman"/>
          <w:bCs/>
          <w:color w:val="000000"/>
          <w:sz w:val="24"/>
          <w:szCs w:val="24"/>
          <w:highlight w:val="none"/>
          <w:shd w:val="clear" w:color="auto" w:fill="ffffff"/>
          <w:lang w:val="en-US" w:eastAsia="zh-CN"/>
        </w:rPr>
        <w:t xml:space="preserve">5000元</w:t>
      </w:r>
      <w:r>
        <w:rPr>
          <w:rFonts w:hint="eastAsia" w:ascii="宋体" w:hAnsi="宋体" w:eastAsia="宋体" w:cs="Times New Roman"/>
          <w:bCs/>
          <w:color w:val="000000"/>
          <w:sz w:val="24"/>
          <w:szCs w:val="24"/>
          <w:highlight w:val="none"/>
          <w:shd w:val="clear" w:color="auto" w:fill="ffffff"/>
        </w:rPr>
        <w:t xml:space="preserve">。供应商如无纠纷和违反合同规定，合同终止后一个月内，采购人将履约保证金（无息 ）退还供应商。</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4</w:t>
      </w:r>
      <w:r>
        <w:rPr>
          <w:rFonts w:hint="eastAsia" w:ascii="宋体" w:hAnsi="宋体" w:eastAsia="宋体" w:cs="Times New Roman"/>
          <w:bCs/>
          <w:color w:val="000000"/>
          <w:sz w:val="24"/>
          <w:szCs w:val="24"/>
          <w:highlight w:val="none"/>
          <w:shd w:val="clear" w:color="auto" w:fill="ffffff"/>
        </w:rPr>
        <w:t xml:space="preserve">.本项目合同履行地点为无锡市锡山人民医院</w:t>
      </w:r>
      <w:r>
        <w:rPr>
          <w:rFonts w:hint="eastAsia" w:ascii="宋体" w:hAnsi="宋体" w:eastAsia="宋体" w:cs="Times New Roman"/>
          <w:bCs/>
          <w:color w:val="000000"/>
          <w:sz w:val="24"/>
          <w:szCs w:val="24"/>
          <w:highlight w:val="none"/>
          <w:shd w:val="clear" w:color="auto" w:fill="ffffff"/>
          <w:lang w:eastAsia="zh-CN"/>
        </w:rPr>
        <w:t xml:space="preserve">东亭分院</w:t>
      </w:r>
      <w:r>
        <w:rPr>
          <w:rFonts w:hint="eastAsia" w:ascii="宋体" w:hAnsi="宋体" w:eastAsia="宋体" w:cs="Times New Roman"/>
          <w:bCs/>
          <w:color w:val="000000"/>
          <w:sz w:val="24"/>
          <w:szCs w:val="24"/>
          <w:highlight w:val="none"/>
          <w:shd w:val="clear" w:color="auto" w:fill="ffffff"/>
        </w:rPr>
        <w:t xml:space="preserve">，具体地点以合同书约定为准。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Times New Roman" w:hAnsi="Times New Roman" w:eastAsia="宋体" w:cs="Times New Roman"/>
          <w:bCs/>
          <w:color w:val="000000"/>
          <w:sz w:val="24"/>
          <w:highlight w:val="none"/>
        </w:rPr>
      </w:pP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.质量及验收：采购人根据国家有关规定、招标文件、中标方的投标文件以及合同约定的内容和验收标准进行考核验收。</w:t>
      </w:r>
      <w:r>
        <w:rPr>
          <w:rFonts w:ascii="Times New Roman" w:hAnsi="Times New Roman" w:eastAsia="宋体" w:cs="Times New Roman"/>
          <w:bCs/>
          <w:color w:val="000000"/>
          <w:sz w:val="24"/>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58"/>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t xml:space="preserve">第四章 合同书(格式)</w:t>
      </w:r>
      <w:r>
        <w:rPr>
          <w:rFonts w:hint="eastAsia" w:ascii="宋体" w:hAnsi="宋体" w:cs="宋体"/>
          <w:color w:val="000000"/>
          <w:sz w:val="32"/>
          <w:szCs w:val="32"/>
          <w:highlight w:val="none"/>
        </w:rPr>
      </w:r>
      <w:r/>
    </w:p>
    <w:p>
      <w:pPr>
        <w:pStyle w:val="858"/>
        <w:spacing w:line="440" w:lineRule="exact"/>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甲方（采购人）：</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r>
      <w:r/>
    </w:p>
    <w:p>
      <w:pPr>
        <w:pStyle w:val="858"/>
        <w:spacing w:line="440" w:lineRule="exact"/>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乙方（中标人）：</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r>
      <w:r/>
    </w:p>
    <w:p>
      <w:pPr>
        <w:pStyle w:val="858"/>
        <w:numPr>
          <w:ilvl w:val="0"/>
          <w:numId w:val="7"/>
        </w:numPr>
        <w:ind w:left="450" w:hanging="450"/>
        <w:spacing w:line="440" w:lineRule="exact"/>
        <w:tabs>
          <w:tab w:val="left" w:pos="450" w:leader="none"/>
          <w:tab w:val="left" w:pos="735"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政府采购编号：</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450" w:leader="none"/>
          <w:tab w:val="left" w:pos="735"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采购内容： </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450" w:leader="none"/>
          <w:tab w:val="left" w:pos="735"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中标总金额：人民币（大写）</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元 ；人民币（小写）</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元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450" w:leader="none"/>
          <w:tab w:val="left" w:pos="735"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服务要求及验收标准：</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450" w:leader="none"/>
          <w:tab w:val="left" w:pos="735"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服务期或完工期：</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450" w:leader="none"/>
          <w:tab w:val="left" w:pos="735"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服务地点和方式：</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0" w:leader="none"/>
          <w:tab w:val="left" w:pos="450" w:leader="none"/>
          <w:tab w:val="left" w:pos="709"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服务费支付步骤和办法：</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0" w:leader="none"/>
          <w:tab w:val="left" w:pos="450" w:leader="none"/>
          <w:tab w:val="left" w:pos="709"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违约责任：</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0" w:leader="none"/>
          <w:tab w:val="left" w:pos="450" w:leader="none"/>
          <w:tab w:val="left" w:pos="709" w:leader="none"/>
        </w:tabs>
        <w:rPr>
          <w:rFonts w:ascii="宋体" w:hAnsi="宋体" w:eastAsia="宋体" w:cs="Times New Roman"/>
          <w:bCs/>
          <w:color w:val="000000"/>
          <w:sz w:val="24"/>
          <w:szCs w:val="24"/>
          <w:highlight w:val="none"/>
        </w:rPr>
      </w:pPr>
      <w:r>
        <w:rPr>
          <w:rFonts w:ascii="宋体" w:hAnsi="宋体" w:eastAsia="宋体" w:cs="Times New Roman"/>
          <w:color w:val="000000"/>
          <w:sz w:val="24"/>
          <w:szCs w:val="24"/>
          <w:highlight w:val="none"/>
        </w:rPr>
        <w:t xml:space="preserve">解决争议的方</w:t>
      </w:r>
      <w:r>
        <w:rPr>
          <w:rFonts w:hint="eastAsia" w:ascii="宋体" w:hAnsi="宋体" w:eastAsia="宋体" w:cs="Times New Roman"/>
          <w:color w:val="000000"/>
          <w:sz w:val="24"/>
          <w:szCs w:val="24"/>
          <w:highlight w:val="none"/>
        </w:rPr>
        <w:t xml:space="preserve">式：</w:t>
      </w:r>
      <w:r>
        <w:rPr>
          <w:rFonts w:hint="eastAsia" w:ascii="宋体" w:hAnsi="宋体" w:eastAsia="宋体" w:cs="Times New Roman"/>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0" w:leader="none"/>
          <w:tab w:val="left" w:pos="450" w:leader="none"/>
          <w:tab w:val="left" w:pos="709"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事项：</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0" w:leader="none"/>
          <w:tab w:val="left" w:pos="450" w:leader="none"/>
          <w:tab w:val="left" w:pos="567"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合同不可分割部分：</w:t>
      </w:r>
      <w:r>
        <w:rPr>
          <w:rFonts w:ascii="宋体" w:hAnsi="宋体" w:eastAsia="宋体" w:cs="Times New Roman"/>
          <w:bCs/>
          <w:color w:val="000000"/>
          <w:sz w:val="24"/>
          <w:szCs w:val="24"/>
          <w:highlight w:val="none"/>
        </w:rPr>
      </w:r>
      <w:r/>
    </w:p>
    <w:p>
      <w:pPr>
        <w:pStyle w:val="858"/>
        <w:ind w:firstLine="600"/>
        <w:spacing w:line="440" w:lineRule="exact"/>
        <w:tabs>
          <w:tab w:val="left" w:pos="0" w:leader="none"/>
          <w:tab w:val="left" w:pos="709"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招标文件、响应文件、合同条款及中标通知书，乙方在招标、评标过程中所作</w:t>
      </w: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有关承诺、声明、书面澄清等均为合同不可分割的部分，与主合同具有同等法律效力。</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0" w:leader="none"/>
          <w:tab w:val="left" w:pos="450" w:leader="none"/>
          <w:tab w:val="left" w:pos="709"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合同备案：</w:t>
      </w:r>
      <w:r>
        <w:rPr>
          <w:rFonts w:ascii="宋体" w:hAnsi="宋体" w:eastAsia="宋体" w:cs="Times New Roman"/>
          <w:bCs/>
          <w:color w:val="000000"/>
          <w:sz w:val="24"/>
          <w:szCs w:val="24"/>
          <w:highlight w:val="none"/>
        </w:rPr>
      </w:r>
      <w:r/>
    </w:p>
    <w:p>
      <w:pPr>
        <w:pStyle w:val="858"/>
        <w:ind w:firstLine="480"/>
        <w:spacing w:line="440" w:lineRule="exact"/>
        <w:tabs>
          <w:tab w:val="left" w:pos="0" w:leader="none"/>
          <w:tab w:val="left" w:pos="709"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合同一式</w:t>
      </w:r>
      <w:r>
        <w:rPr>
          <w:rFonts w:hint="eastAsia" w:ascii="宋体" w:hAnsi="宋体" w:eastAsia="宋体" w:cs="Times New Roman"/>
          <w:bCs/>
          <w:color w:val="000000"/>
          <w:sz w:val="24"/>
          <w:szCs w:val="24"/>
          <w:highlight w:val="none"/>
          <w:lang w:eastAsia="zh-CN"/>
        </w:rPr>
        <w:t xml:space="preserve">六</w:t>
      </w:r>
      <w:r>
        <w:rPr>
          <w:rFonts w:hint="eastAsia" w:ascii="宋体" w:hAnsi="宋体" w:eastAsia="宋体" w:cs="Times New Roman"/>
          <w:bCs/>
          <w:color w:val="000000"/>
          <w:sz w:val="24"/>
          <w:szCs w:val="24"/>
          <w:highlight w:val="none"/>
        </w:rPr>
        <w:t xml:space="preserve">份，甲</w:t>
      </w:r>
      <w:r>
        <w:rPr>
          <w:rFonts w:hint="eastAsia" w:ascii="宋体" w:hAnsi="宋体" w:eastAsia="宋体" w:cs="Times New Roman"/>
          <w:bCs/>
          <w:color w:val="000000"/>
          <w:sz w:val="24"/>
          <w:szCs w:val="24"/>
          <w:highlight w:val="none"/>
          <w:lang w:eastAsia="zh-CN"/>
        </w:rPr>
        <w:t xml:space="preserve">方执三份，</w:t>
      </w:r>
      <w:r>
        <w:rPr>
          <w:rFonts w:hint="eastAsia" w:ascii="宋体" w:hAnsi="宋体" w:eastAsia="宋体" w:cs="Times New Roman"/>
          <w:bCs/>
          <w:color w:val="000000"/>
          <w:sz w:val="24"/>
          <w:szCs w:val="24"/>
          <w:highlight w:val="none"/>
        </w:rPr>
        <w:t xml:space="preserve">乙方执二份，见证方一份。</w:t>
      </w:r>
      <w:r>
        <w:rPr>
          <w:rFonts w:ascii="宋体" w:hAnsi="宋体" w:eastAsia="宋体" w:cs="Times New Roman"/>
          <w:bCs/>
          <w:color w:val="000000"/>
          <w:sz w:val="24"/>
          <w:szCs w:val="24"/>
          <w:highlight w:val="none"/>
        </w:rPr>
      </w:r>
      <w:r/>
    </w:p>
    <w:p>
      <w:pPr>
        <w:pStyle w:val="858"/>
        <w:numPr>
          <w:ilvl w:val="0"/>
          <w:numId w:val="7"/>
        </w:numPr>
        <w:ind w:left="450" w:hanging="450"/>
        <w:spacing w:line="440" w:lineRule="exact"/>
        <w:tabs>
          <w:tab w:val="left" w:pos="0" w:leader="none"/>
          <w:tab w:val="left" w:pos="450" w:leader="none"/>
          <w:tab w:val="left" w:pos="709"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合同生效：</w:t>
      </w:r>
      <w:r>
        <w:rPr>
          <w:rFonts w:ascii="宋体" w:hAnsi="宋体" w:eastAsia="宋体" w:cs="Times New Roman"/>
          <w:bCs/>
          <w:color w:val="000000"/>
          <w:sz w:val="24"/>
          <w:szCs w:val="24"/>
          <w:highlight w:val="none"/>
        </w:rPr>
      </w:r>
      <w:r/>
    </w:p>
    <w:p>
      <w:pPr>
        <w:pStyle w:val="858"/>
        <w:ind w:firstLine="480"/>
        <w:spacing w:line="440" w:lineRule="exact"/>
        <w:tabs>
          <w:tab w:val="left" w:pos="0" w:leader="none"/>
          <w:tab w:val="left" w:pos="709"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本合同由甲乙双方签字、盖章，并经江苏建圆建方工程管理咨询有限公司见证后生效。</w:t>
      </w:r>
      <w:r>
        <w:rPr>
          <w:rFonts w:ascii="宋体" w:hAnsi="宋体" w:eastAsia="宋体" w:cs="Times New Roman"/>
          <w:bCs/>
          <w:color w:val="000000"/>
          <w:sz w:val="24"/>
          <w:szCs w:val="24"/>
          <w:highlight w:val="none"/>
        </w:rPr>
      </w:r>
      <w:r/>
    </w:p>
    <w:p>
      <w:pPr>
        <w:pStyle w:val="858"/>
        <w:spacing w:line="440" w:lineRule="exact"/>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甲方（采购人）：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（盖章）    乙方（成交方）：</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（盖章）</w:t>
      </w:r>
      <w:r>
        <w:rPr>
          <w:rFonts w:ascii="宋体" w:hAnsi="宋体" w:eastAsia="宋体" w:cs="Times New Roman"/>
          <w:bCs/>
          <w:color w:val="000000"/>
          <w:sz w:val="24"/>
          <w:szCs w:val="24"/>
          <w:highlight w:val="none"/>
          <w:u w:val="single"/>
        </w:rPr>
      </w:r>
      <w:r/>
    </w:p>
    <w:p>
      <w:pPr>
        <w:pStyle w:val="858"/>
        <w:spacing w:line="440" w:lineRule="exact"/>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法定（授权）代表人：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     法定（授权）代表人：</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r>
      <w:r/>
    </w:p>
    <w:p>
      <w:pPr>
        <w:pStyle w:val="858"/>
        <w:ind w:right="-57"/>
        <w:spacing w:line="440" w:lineRule="exact"/>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w:t>
      </w:r>
      <w:r>
        <w:rPr>
          <w:rFonts w:ascii="宋体" w:hAnsi="宋体" w:eastAsia="宋体" w:cs="Times New Roman"/>
          <w:bCs/>
          <w:color w:val="000000"/>
          <w:sz w:val="24"/>
          <w:szCs w:val="24"/>
          <w:highlight w:val="none"/>
          <w:u w:val="single"/>
        </w:rPr>
      </w:r>
      <w:r/>
    </w:p>
    <w:p>
      <w:pPr>
        <w:pStyle w:val="85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85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采购代理机构（见证方单位盖章）：      乙方户名：</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r>
      <w:r/>
    </w:p>
    <w:p>
      <w:pPr>
        <w:pStyle w:val="858"/>
        <w:ind w:firstLine="4560"/>
        <w:spacing w:line="440" w:lineRule="exact"/>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乙方开户银行：</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r>
      <w:r/>
    </w:p>
    <w:p>
      <w:pPr>
        <w:pStyle w:val="85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乙方账号：</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r>
      <w:r/>
    </w:p>
    <w:p>
      <w:pPr>
        <w:pStyle w:val="858"/>
        <w:jc w:val="both"/>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备注：</w:t>
      </w:r>
      <w:r>
        <w:rPr>
          <w:rFonts w:hint="eastAsia" w:ascii="宋体" w:hAnsi="宋体" w:eastAsia="宋体" w:cs="Times New Roman"/>
          <w:bCs/>
          <w:color w:val="000000"/>
          <w:sz w:val="24"/>
          <w:szCs w:val="24"/>
          <w:highlight w:val="none"/>
        </w:rPr>
        <w:t xml:space="preserve">甲乙双方必须以本格式文本拟订合同。</w:t>
      </w:r>
      <w:r>
        <w:rPr>
          <w:rFonts w:hint="eastAsia" w:ascii="宋体" w:hAnsi="宋体" w:eastAsia="宋体" w:cs="Times New Roman"/>
          <w:bCs/>
          <w:color w:val="000000"/>
          <w:sz w:val="24"/>
          <w:szCs w:val="24"/>
          <w:highlight w:val="none"/>
        </w:rPr>
      </w:r>
      <w:r/>
    </w:p>
    <w:p>
      <w:pPr>
        <w:pStyle w:val="858"/>
        <w:jc w:val="center"/>
        <w:rPr>
          <w:rFonts w:hint="eastAsia" w:ascii="宋体" w:hAnsi="宋体" w:cs="宋体"/>
          <w:b/>
          <w:color w:val="000000"/>
          <w:sz w:val="32"/>
          <w:szCs w:val="32"/>
          <w:highlight w:val="none"/>
        </w:rPr>
      </w:pPr>
      <w:r>
        <w:rPr>
          <w:rFonts w:hint="eastAsia" w:ascii="宋体" w:hAnsi="宋体" w:eastAsia="宋体" w:cs="Times New Roman"/>
          <w:bCs/>
          <w:color w:val="000000"/>
          <w:sz w:val="24"/>
          <w:szCs w:val="24"/>
          <w:highlight w:val="none"/>
        </w:rPr>
        <w:br w:type="page" w:clear="all"/>
      </w:r>
      <w:r>
        <w:rPr>
          <w:rFonts w:hint="eastAsia" w:ascii="宋体" w:hAnsi="宋体" w:cs="宋体"/>
          <w:b/>
          <w:color w:val="000000"/>
          <w:sz w:val="32"/>
          <w:szCs w:val="32"/>
          <w:highlight w:val="none"/>
        </w:rPr>
        <w:t xml:space="preserve">第五章 合同条款(格式文本)</w:t>
      </w:r>
      <w:r>
        <w:rPr>
          <w:rFonts w:hint="eastAsia" w:ascii="宋体" w:hAnsi="宋体" w:cs="宋体"/>
          <w:b/>
          <w:color w:val="000000"/>
          <w:sz w:val="32"/>
          <w:szCs w:val="32"/>
          <w:highlight w:val="none"/>
        </w:rPr>
      </w:r>
      <w:r/>
    </w:p>
    <w:p>
      <w:pPr>
        <w:pStyle w:val="8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根据采购编号</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招标文件和该文件的中标通知书及乙方投标文件，甲乙双方就此次</w:t>
      </w:r>
      <w:r>
        <w:rPr>
          <w:rFonts w:hint="eastAsia" w:ascii="宋体" w:hAnsi="宋体" w:eastAsia="宋体" w:cs="Times New Roman"/>
          <w:bCs/>
          <w:color w:val="000000"/>
          <w:sz w:val="24"/>
          <w:szCs w:val="24"/>
          <w:highlight w:val="none"/>
          <w:u w:val="single"/>
          <w:lang w:eastAsia="zh-CN"/>
        </w:rPr>
        <w:t xml:space="preserve">无锡市锡山人民医院东亭分院食堂餐饮服务外包项目</w:t>
      </w:r>
      <w:r>
        <w:rPr>
          <w:rFonts w:hint="eastAsia" w:ascii="宋体" w:hAnsi="宋体" w:eastAsia="宋体" w:cs="Times New Roman"/>
          <w:bCs/>
          <w:color w:val="000000"/>
          <w:sz w:val="24"/>
          <w:szCs w:val="24"/>
          <w:highlight w:val="none"/>
        </w:rPr>
        <w:t xml:space="preserve">及相关问题，同意按下列条款规定执行。</w:t>
      </w:r>
      <w:r>
        <w:rPr>
          <w:rFonts w:hint="eastAsia" w:ascii="宋体" w:hAnsi="宋体" w:eastAsia="宋体" w:cs="Times New Roman"/>
          <w:bCs/>
          <w:color w:val="000000"/>
          <w:sz w:val="24"/>
          <w:szCs w:val="24"/>
          <w:highlight w:val="none"/>
        </w:rPr>
      </w:r>
      <w:r/>
    </w:p>
    <w:p>
      <w:pPr>
        <w:pStyle w:val="858"/>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ascii="宋体" w:hAnsi="宋体" w:eastAsia="宋体" w:cs="宋体"/>
          <w:b/>
          <w:color w:val="000000"/>
          <w:sz w:val="24"/>
          <w:szCs w:val="24"/>
          <w:highlight w:val="none"/>
        </w:rPr>
      </w:r>
      <w:r/>
    </w:p>
    <w:p>
      <w:pPr>
        <w:pStyle w:val="858"/>
        <w:ind w:firstLine="480"/>
        <w:spacing w:line="360" w:lineRule="auto"/>
        <w:tabs>
          <w:tab w:val="left" w:pos="-105" w:leader="none"/>
          <w:tab w:val="left" w:pos="4515" w:leader="none"/>
          <w:tab w:val="left" w:pos="472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1、乙方负责完成甲方的</w:t>
      </w:r>
      <w:r>
        <w:rPr>
          <w:rFonts w:hint="eastAsia" w:ascii="宋体" w:hAnsi="宋体" w:eastAsia="宋体" w:cs="宋体"/>
          <w:b/>
          <w:bCs/>
          <w:color w:val="000000"/>
          <w:sz w:val="24"/>
          <w:szCs w:val="24"/>
          <w:highlight w:val="none"/>
          <w:u w:val="single"/>
          <w:lang w:eastAsia="zh-CN"/>
        </w:rPr>
        <w:t xml:space="preserve">无锡市锡山人民医院东亭分院食堂经营管理项目</w:t>
      </w:r>
      <w:r>
        <w:rPr>
          <w:rFonts w:hint="eastAsia" w:ascii="宋体" w:hAnsi="宋体" w:eastAsia="宋体" w:cs="宋体"/>
          <w:bCs/>
          <w:color w:val="000000"/>
          <w:sz w:val="24"/>
          <w:szCs w:val="24"/>
          <w:highlight w:val="none"/>
        </w:rPr>
        <w:t xml:space="preserve">的采购需求。</w:t>
      </w:r>
      <w:r>
        <w:rPr>
          <w:rFonts w:ascii="宋体" w:hAnsi="宋体" w:eastAsia="宋体" w:cs="宋体"/>
          <w:bCs/>
          <w:color w:val="000000"/>
          <w:sz w:val="24"/>
          <w:szCs w:val="24"/>
          <w:highlight w:val="none"/>
        </w:rPr>
      </w:r>
      <w:r/>
    </w:p>
    <w:p>
      <w:pPr>
        <w:pStyle w:val="85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2、下列文件为本合同不可分割部分：</w:t>
      </w:r>
      <w:r>
        <w:rPr>
          <w:rFonts w:ascii="宋体" w:hAnsi="宋体" w:eastAsia="宋体" w:cs="宋体"/>
          <w:color w:val="000000"/>
          <w:sz w:val="24"/>
          <w:szCs w:val="24"/>
          <w:highlight w:val="none"/>
        </w:rPr>
      </w:r>
      <w:r/>
    </w:p>
    <w:p>
      <w:pPr>
        <w:pStyle w:val="85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①中标通知书；</w:t>
      </w:r>
      <w:r>
        <w:rPr>
          <w:rFonts w:ascii="宋体" w:hAnsi="宋体" w:eastAsia="宋体" w:cs="宋体"/>
          <w:color w:val="000000"/>
          <w:sz w:val="24"/>
          <w:szCs w:val="24"/>
          <w:highlight w:val="none"/>
        </w:rPr>
      </w:r>
      <w:r/>
    </w:p>
    <w:p>
      <w:pPr>
        <w:pStyle w:val="85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②乙方的投标文件；</w:t>
      </w:r>
      <w:r>
        <w:rPr>
          <w:rFonts w:ascii="宋体" w:hAnsi="宋体" w:eastAsia="宋体" w:cs="宋体"/>
          <w:color w:val="000000"/>
          <w:sz w:val="24"/>
          <w:szCs w:val="24"/>
          <w:highlight w:val="none"/>
        </w:rPr>
      </w:r>
      <w:r/>
    </w:p>
    <w:p>
      <w:pPr>
        <w:pStyle w:val="85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③招标文件；</w:t>
      </w:r>
      <w:r>
        <w:rPr>
          <w:rFonts w:ascii="宋体" w:hAnsi="宋体" w:eastAsia="宋体" w:cs="宋体"/>
          <w:color w:val="000000"/>
          <w:sz w:val="24"/>
          <w:szCs w:val="24"/>
          <w:highlight w:val="none"/>
        </w:rPr>
      </w:r>
      <w:r/>
    </w:p>
    <w:p>
      <w:pPr>
        <w:pStyle w:val="858"/>
        <w:ind w:firstLine="480"/>
        <w:spacing w:line="360" w:lineRule="auto"/>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④乙方在招标过程中所作的其他承诺、声明、书面澄清等。</w:t>
      </w:r>
      <w:r>
        <w:rPr>
          <w:rFonts w:ascii="宋体" w:hAnsi="宋体" w:eastAsia="宋体" w:cs="Times New Roman"/>
          <w:color w:val="000000"/>
          <w:sz w:val="24"/>
          <w:szCs w:val="24"/>
          <w:highlight w:val="none"/>
        </w:rPr>
      </w:r>
      <w:r/>
    </w:p>
    <w:p>
      <w:pPr>
        <w:pStyle w:val="858"/>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二、服务期限</w:t>
      </w:r>
      <w:r>
        <w:rPr>
          <w:rFonts w:ascii="宋体" w:hAnsi="宋体" w:eastAsia="宋体" w:cs="Times New Roman"/>
          <w:b/>
          <w:color w:val="000000"/>
          <w:sz w:val="24"/>
          <w:szCs w:val="24"/>
          <w:highlight w:val="none"/>
        </w:rPr>
      </w:r>
      <w:r/>
    </w:p>
    <w:p>
      <w:pPr>
        <w:pStyle w:val="858"/>
        <w:ind w:left="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从____年____月____日至____年____月____日止。</w:t>
      </w:r>
      <w:r>
        <w:rPr>
          <w:rFonts w:ascii="宋体" w:hAnsi="宋体" w:eastAsia="宋体" w:cs="Times New Roman"/>
          <w:color w:val="000000"/>
          <w:sz w:val="24"/>
          <w:szCs w:val="24"/>
          <w:highlight w:val="none"/>
        </w:rPr>
      </w:r>
      <w:r/>
    </w:p>
    <w:p>
      <w:pPr>
        <w:pStyle w:val="858"/>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三：服务地点：</w:t>
      </w:r>
      <w:r>
        <w:rPr>
          <w:rFonts w:ascii="宋体" w:hAnsi="宋体" w:eastAsia="宋体" w:cs="Times New Roman"/>
          <w:b/>
          <w:color w:val="000000"/>
          <w:sz w:val="24"/>
          <w:szCs w:val="24"/>
          <w:highlight w:val="none"/>
        </w:rPr>
      </w:r>
      <w:r/>
    </w:p>
    <w:p>
      <w:pPr>
        <w:pStyle w:val="858"/>
        <w:ind w:firstLine="480"/>
        <w:spacing w:line="360" w:lineRule="auto"/>
        <w:rPr>
          <w:rFonts w:ascii="宋体" w:hAnsi="宋体" w:eastAsia="宋体" w:cs="Times New Roman"/>
          <w:b/>
          <w:color w:val="000000"/>
          <w:sz w:val="24"/>
          <w:szCs w:val="24"/>
          <w:highlight w:val="none"/>
        </w:rPr>
      </w:pPr>
      <w:r>
        <w:rPr>
          <w:rFonts w:hint="eastAsia" w:ascii="宋体" w:hAnsi="宋体" w:eastAsia="宋体" w:cs="宋体"/>
          <w:color w:val="000000"/>
          <w:sz w:val="24"/>
          <w:szCs w:val="24"/>
          <w:highlight w:val="none"/>
        </w:rPr>
        <w:t xml:space="preserve">无锡市锡山人民医院</w:t>
      </w:r>
      <w:r>
        <w:rPr>
          <w:rFonts w:hint="eastAsia" w:ascii="宋体" w:hAnsi="宋体" w:eastAsia="宋体" w:cs="宋体"/>
          <w:color w:val="000000"/>
          <w:sz w:val="24"/>
          <w:szCs w:val="24"/>
          <w:highlight w:val="none"/>
          <w:lang w:val="en-US" w:eastAsia="zh-CN"/>
        </w:rPr>
        <w:t xml:space="preserve">东亭分院。</w:t>
      </w:r>
      <w:r>
        <w:rPr>
          <w:rFonts w:hint="eastAsia" w:ascii="宋体" w:hAnsi="宋体" w:eastAsia="宋体" w:cs="宋体"/>
          <w:color w:val="000000"/>
          <w:sz w:val="24"/>
          <w:szCs w:val="24"/>
          <w:highlight w:val="none"/>
        </w:rPr>
        <w:br w:type="textWrapping" w:clear="all"/>
      </w:r>
      <w:r>
        <w:rPr>
          <w:rFonts w:hint="eastAsia" w:ascii="宋体" w:hAnsi="宋体" w:eastAsia="宋体" w:cs="Times New Roman"/>
          <w:b/>
          <w:color w:val="000000"/>
          <w:sz w:val="24"/>
          <w:szCs w:val="24"/>
          <w:highlight w:val="none"/>
        </w:rPr>
        <w:t xml:space="preserve">四、付款方式</w:t>
      </w:r>
      <w:r>
        <w:rPr>
          <w:rFonts w:ascii="宋体" w:hAnsi="宋体" w:eastAsia="宋体" w:cs="Times New Roman"/>
          <w:b/>
          <w:color w:val="000000"/>
          <w:sz w:val="24"/>
          <w:szCs w:val="24"/>
          <w:highlight w:val="none"/>
        </w:rPr>
      </w:r>
      <w:r/>
    </w:p>
    <w:p>
      <w:pPr>
        <w:pStyle w:val="858"/>
        <w:numPr>
          <w:ilvl w:val="0"/>
          <w:numId w:val="8"/>
        </w:numPr>
        <w:ind w:firstLine="480"/>
        <w:spacing w:line="360" w:lineRule="auto"/>
        <w:tabs>
          <w:tab w:val="left" w:pos="1050" w:leader="none"/>
        </w:tabs>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付款方式：</w:t>
      </w:r>
      <w:r>
        <w:rPr>
          <w:rFonts w:hint="eastAsia" w:ascii="宋体" w:hAnsi="宋体"/>
          <w:color w:val="000000"/>
          <w:sz w:val="24"/>
          <w:highlight w:val="none"/>
          <w:u w:val="single"/>
        </w:rPr>
        <w:t xml:space="preserve">甲方审核</w:t>
      </w:r>
      <w:r>
        <w:rPr>
          <w:rFonts w:hint="eastAsia" w:ascii="宋体" w:hAnsi="宋体"/>
          <w:color w:val="000000"/>
          <w:sz w:val="24"/>
          <w:highlight w:val="none"/>
          <w:u w:val="single"/>
          <w:lang w:eastAsia="zh-CN"/>
        </w:rPr>
        <w:t xml:space="preserve">签字</w:t>
      </w:r>
      <w:r>
        <w:rPr>
          <w:rFonts w:hint="eastAsia" w:ascii="宋体" w:hAnsi="宋体"/>
          <w:color w:val="000000"/>
          <w:sz w:val="24"/>
          <w:highlight w:val="none"/>
          <w:u w:val="single"/>
        </w:rPr>
        <w:t xml:space="preserve">确认后，于每月25日之前按乙方在投标文件及合同中约定的下浮率，计算出上月优惠营业收入=上月实际发生营业额</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不含病员部分</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*下浮率（下浮率=乙方中标金额/项目总预算</w:t>
      </w:r>
      <w:r>
        <w:rPr>
          <w:rFonts w:hint="eastAsia" w:ascii="宋体" w:hAnsi="宋体"/>
          <w:color w:val="000000"/>
          <w:sz w:val="24"/>
          <w:highlight w:val="none"/>
          <w:u w:val="single"/>
          <w:lang w:val="en-US" w:eastAsia="zh-CN"/>
        </w:rPr>
        <w:t xml:space="preserve">423</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百分比保留两位小数</w:t>
      </w:r>
      <w:r>
        <w:rPr>
          <w:rFonts w:hint="eastAsia" w:ascii="宋体" w:hAnsi="宋体"/>
          <w:color w:val="000000"/>
          <w:sz w:val="24"/>
          <w:highlight w:val="none"/>
          <w:u w:val="single"/>
        </w:rPr>
        <w:t xml:space="preserve">），扣除乙方上月应上交甲方的水费、电费等费用和违约考核处罚金后，将上月优惠营业收入的剩余部分（无息）转入乙方的银行账户中</w:t>
      </w:r>
      <w:r>
        <w:rPr>
          <w:rFonts w:hint="eastAsia" w:ascii="宋体" w:hAnsi="宋体"/>
          <w:color w:val="000000"/>
          <w:sz w:val="24"/>
          <w:highlight w:val="none"/>
          <w:u w:val="single"/>
          <w:lang w:val="en-US" w:eastAsia="zh-CN"/>
        </w:rPr>
        <w:t xml:space="preserve">。</w:t>
      </w:r>
      <w:r>
        <w:rPr>
          <w:rFonts w:hint="eastAsia" w:ascii="宋体" w:hAnsi="宋体"/>
          <w:color w:val="000000"/>
          <w:sz w:val="24"/>
          <w:highlight w:val="none"/>
          <w:u w:val="single"/>
        </w:rPr>
        <w:t xml:space="preserve">合同一年一签，</w:t>
      </w:r>
      <w:r>
        <w:rPr>
          <w:rFonts w:hint="eastAsia" w:ascii="宋体" w:hAnsi="宋体"/>
          <w:bCs/>
          <w:color w:val="000000"/>
          <w:sz w:val="24"/>
          <w:highlight w:val="none"/>
          <w:u w:val="single"/>
          <w:shd w:val="clear" w:color="auto" w:fill="ffffff"/>
        </w:rPr>
        <w:t xml:space="preserve">达到满意度标准后则可以继续履约下一年度合同，否则甲方有权终止合同。</w:t>
      </w:r>
      <w:r>
        <w:rPr>
          <w:rFonts w:hint="eastAsia" w:ascii="宋体" w:hAnsi="宋体"/>
          <w:color w:val="000000"/>
          <w:sz w:val="24"/>
          <w:highlight w:val="none"/>
          <w:u w:val="single"/>
        </w:rPr>
        <w:t xml:space="preserve">合同签订后15个工作日内支付当年度合同价的10%，预付款在项目第一次支付服务费时一次性扣回，如无法一次性扣回则顺延至下一次支付服务费时扣回直至全部扣回预付款。</w:t>
      </w:r>
      <w:r>
        <w:rPr>
          <w:rFonts w:hint="eastAsia" w:ascii="宋体" w:hAnsi="宋体"/>
          <w:bCs/>
          <w:color w:val="000000"/>
          <w:sz w:val="24"/>
          <w:highlight w:val="none"/>
          <w:u w:val="single"/>
          <w:shd w:val="clear" w:color="auto" w:fill="ffffff"/>
        </w:rPr>
        <w:t xml:space="preserve">（在签订合同时，乙方明确表示无需预付款的，甲方可不支付预付款。）</w:t>
      </w:r>
      <w:r>
        <w:rPr>
          <w:rFonts w:hint="eastAsia" w:ascii="宋体" w:hAnsi="宋体"/>
          <w:color w:val="000000"/>
          <w:sz w:val="24"/>
          <w:highlight w:val="none"/>
          <w:u w:val="single"/>
        </w:rPr>
        <w:t xml:space="preserve">考核内容由</w:t>
      </w:r>
      <w:r>
        <w:rPr>
          <w:rFonts w:hint="eastAsia" w:ascii="宋体" w:hAnsi="宋体"/>
          <w:color w:val="000000"/>
          <w:sz w:val="24"/>
          <w:highlight w:val="none"/>
          <w:u w:val="single"/>
          <w:lang w:eastAsia="zh-CN"/>
        </w:rPr>
        <w:t xml:space="preserve">甲方</w:t>
      </w:r>
      <w:r>
        <w:rPr>
          <w:rFonts w:hint="eastAsia" w:ascii="宋体" w:hAnsi="宋体"/>
          <w:color w:val="000000"/>
          <w:sz w:val="24"/>
          <w:highlight w:val="none"/>
          <w:u w:val="single"/>
        </w:rPr>
        <w:t xml:space="preserve">在签订合同时明确，</w:t>
      </w:r>
      <w:r>
        <w:rPr>
          <w:rFonts w:hint="eastAsia" w:ascii="宋体" w:hAnsi="宋体"/>
          <w:color w:val="000000"/>
          <w:sz w:val="24"/>
          <w:highlight w:val="none"/>
          <w:u w:val="single"/>
          <w:lang w:eastAsia="zh-CN"/>
        </w:rPr>
        <w:t xml:space="preserve">乙方</w:t>
      </w:r>
      <w:r>
        <w:rPr>
          <w:rFonts w:hint="eastAsia" w:ascii="宋体" w:hAnsi="宋体"/>
          <w:color w:val="000000"/>
          <w:sz w:val="24"/>
          <w:highlight w:val="none"/>
          <w:u w:val="single"/>
        </w:rPr>
        <w:t xml:space="preserve">须无条件执行。</w:t>
      </w:r>
      <w:r>
        <w:rPr>
          <w:rFonts w:hint="eastAsia" w:ascii="宋体" w:hAnsi="宋体" w:eastAsia="宋体" w:cs="Times New Roman"/>
          <w:color w:val="000000"/>
          <w:sz w:val="24"/>
          <w:szCs w:val="24"/>
          <w:highlight w:val="none"/>
          <w:u w:val="single"/>
        </w:rPr>
      </w:r>
      <w:r/>
    </w:p>
    <w:p>
      <w:pPr>
        <w:pStyle w:val="858"/>
        <w:numPr>
          <w:ilvl w:val="0"/>
          <w:numId w:val="8"/>
        </w:numPr>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考核方式：</w:t>
      </w:r>
      <w:r>
        <w:rPr>
          <w:rFonts w:hint="eastAsia" w:ascii="宋体" w:hAnsi="宋体"/>
          <w:bCs/>
          <w:color w:val="000000"/>
          <w:sz w:val="24"/>
          <w:highlight w:val="none"/>
          <w:shd w:val="clear" w:color="auto" w:fill="ffffff"/>
        </w:rPr>
        <w:t xml:space="preserve">服务质量监管月考核表：</w:t>
      </w:r>
      <w:r>
        <w:rPr>
          <w:rFonts w:hint="eastAsia" w:ascii="宋体" w:hAnsi="宋体"/>
          <w:bCs/>
          <w:color w:val="000000"/>
          <w:sz w:val="24"/>
          <w:highlight w:val="none"/>
          <w:shd w:val="clear" w:color="auto" w:fill="ffffff"/>
          <w:lang w:eastAsia="zh-CN"/>
        </w:rPr>
        <w:t xml:space="preserve">甲方</w:t>
      </w:r>
      <w:r>
        <w:rPr>
          <w:rFonts w:hint="eastAsia" w:ascii="宋体" w:hAnsi="宋体"/>
          <w:bCs/>
          <w:color w:val="000000"/>
          <w:sz w:val="24"/>
          <w:highlight w:val="none"/>
          <w:shd w:val="clear" w:color="auto" w:fill="ffffff"/>
        </w:rPr>
        <w:t xml:space="preserve">后勤科每月对食堂进行考核，如果考核得分低于90分，每降低1分，扣款</w:t>
      </w:r>
      <w:r>
        <w:rPr>
          <w:rFonts w:hint="eastAsia" w:ascii="宋体" w:hAnsi="宋体"/>
          <w:bCs/>
          <w:color w:val="000000"/>
          <w:sz w:val="24"/>
          <w:highlight w:val="none"/>
          <w:shd w:val="clear" w:color="auto" w:fill="ffffff"/>
          <w:lang w:val="en-US" w:eastAsia="zh-CN"/>
        </w:rPr>
        <w:t xml:space="preserve">5</w:t>
      </w:r>
      <w:r>
        <w:rPr>
          <w:rFonts w:hint="eastAsia" w:ascii="宋体" w:hAnsi="宋体"/>
          <w:bCs/>
          <w:color w:val="000000"/>
          <w:sz w:val="24"/>
          <w:highlight w:val="none"/>
          <w:shd w:val="clear" w:color="auto" w:fill="ffffff"/>
        </w:rPr>
        <w:t xml:space="preserve">00元（详见服务质量监管月考核表）。</w:t>
      </w:r>
      <w:r>
        <w:rPr>
          <w:rFonts w:hint="eastAsia" w:ascii="宋体" w:hAnsi="宋体" w:eastAsia="宋体" w:cs="Times New Roman"/>
          <w:bCs/>
          <w:color w:val="000000"/>
          <w:sz w:val="24"/>
          <w:szCs w:val="24"/>
          <w:highlight w:val="none"/>
          <w:shd w:val="clear" w:color="auto" w:fill="ffffff"/>
        </w:rPr>
      </w:r>
      <w:r/>
    </w:p>
    <w:p>
      <w:pPr>
        <w:pStyle w:val="858"/>
        <w:ind w:firstLine="480"/>
        <w:rPr>
          <w:rFonts w:hint="eastAsia"/>
          <w:color w:val="000000"/>
          <w:highlight w:val="none"/>
        </w:rPr>
      </w:pPr>
      <w:r>
        <w:rPr>
          <w:rFonts w:hint="eastAsia" w:ascii="宋体" w:hAnsi="宋体" w:eastAsia="宋体" w:cs="Times New Roman"/>
          <w:bCs/>
          <w:color w:val="000000"/>
          <w:sz w:val="24"/>
          <w:szCs w:val="24"/>
          <w:highlight w:val="none"/>
          <w:shd w:val="clear" w:color="auto" w:fill="ffffff"/>
          <w:lang w:val="en-US" w:eastAsia="zh-CN"/>
        </w:rPr>
        <w:t xml:space="preserve">3、</w:t>
      </w:r>
      <w:r>
        <w:rPr>
          <w:rFonts w:hint="eastAsia" w:ascii="宋体" w:hAnsi="宋体" w:eastAsia="宋体" w:cs="Times New Roman"/>
          <w:bCs/>
          <w:color w:val="000000"/>
          <w:sz w:val="24"/>
          <w:szCs w:val="24"/>
          <w:highlight w:val="none"/>
          <w:shd w:val="clear" w:color="auto" w:fill="ffffff"/>
        </w:rPr>
        <w:t xml:space="preserve">当年因供应商管理不善，</w:t>
      </w:r>
      <w:r>
        <w:rPr>
          <w:rFonts w:hint="eastAsia" w:ascii="宋体" w:hAnsi="宋体" w:eastAsia="宋体" w:cs="Times New Roman"/>
          <w:bCs/>
          <w:color w:val="000000"/>
          <w:sz w:val="24"/>
          <w:szCs w:val="22"/>
          <w:highlight w:val="none"/>
          <w:shd w:val="clear" w:color="auto" w:fill="ffffff"/>
          <w:lang w:val="en-US" w:eastAsia="zh-CN" w:bidi="ar-SA"/>
        </w:rPr>
        <w:t xml:space="preserve">一年中发生三次职工满意率＜75% 时，甲方有权单方面无条件解除本合同，并不承担由此带来的赔偿责任</w:t>
      </w:r>
      <w:r>
        <w:rPr>
          <w:rFonts w:hint="eastAsia" w:ascii="宋体" w:hAnsi="宋体" w:eastAsia="宋体" w:cs="Times New Roman"/>
          <w:bCs/>
          <w:color w:val="000000"/>
          <w:sz w:val="24"/>
          <w:szCs w:val="24"/>
          <w:highlight w:val="none"/>
          <w:shd w:val="clear" w:color="auto" w:fill="ffffff"/>
        </w:rPr>
        <w:t xml:space="preserve">。</w:t>
      </w:r>
      <w:r>
        <w:rPr>
          <w:rFonts w:hint="eastAsia"/>
          <w:color w:val="000000"/>
          <w:highlight w:val="none"/>
        </w:rPr>
      </w:r>
      <w:r/>
    </w:p>
    <w:p>
      <w:pPr>
        <w:pStyle w:val="858"/>
        <w:numPr>
          <w:ilvl w:val="0"/>
          <w:numId w:val="0"/>
        </w:numPr>
        <w:ind w:left="0" w:firstLine="480"/>
        <w:spacing w:line="360" w:lineRule="auto"/>
        <w:rPr>
          <w:rFonts w:hint="eastAsia" w:ascii="宋体" w:hAnsi="宋体" w:eastAsia="宋体" w:cs="Times New Roman"/>
          <w:bCs w:val="0"/>
          <w:color w:val="000000"/>
          <w:sz w:val="24"/>
          <w:szCs w:val="20"/>
          <w:highlight w:val="none"/>
          <w:u w:val="single"/>
          <w:shd w:val="clear" w:color="auto" w:fill="auto"/>
          <w:lang w:val="en-US" w:eastAsia="zh-CN"/>
        </w:rPr>
      </w:pPr>
      <w:r>
        <w:rPr>
          <w:rFonts w:hint="eastAsia" w:ascii="宋体" w:hAnsi="宋体" w:eastAsia="宋体" w:cs="Times New Roman"/>
          <w:bCs/>
          <w:color w:val="000000"/>
          <w:sz w:val="24"/>
          <w:szCs w:val="24"/>
          <w:highlight w:val="none"/>
          <w:shd w:val="clear" w:color="auto" w:fill="ffffff"/>
          <w:lang w:val="en-US" w:eastAsia="zh-CN"/>
        </w:rPr>
        <w:t xml:space="preserve">4、</w:t>
      </w:r>
      <w:r>
        <w:rPr>
          <w:rFonts w:hint="eastAsia" w:ascii="宋体" w:hAnsi="宋体" w:eastAsia="宋体" w:cs="Times New Roman"/>
          <w:bCs/>
          <w:color w:val="000000"/>
          <w:sz w:val="24"/>
          <w:szCs w:val="22"/>
          <w:highlight w:val="none"/>
          <w:shd w:val="clear" w:color="auto" w:fill="ffffff"/>
          <w:lang w:val="en-US" w:eastAsia="zh-CN"/>
        </w:rPr>
        <w:t xml:space="preserve">乙方</w:t>
      </w:r>
      <w:r>
        <w:rPr>
          <w:rFonts w:hint="eastAsia" w:ascii="宋体" w:hAnsi="宋体" w:eastAsia="宋体" w:cs="Times New Roman"/>
          <w:bCs/>
          <w:color w:val="000000"/>
          <w:sz w:val="24"/>
          <w:szCs w:val="22"/>
          <w:highlight w:val="none"/>
          <w:shd w:val="clear" w:color="auto" w:fill="ffffff"/>
        </w:rPr>
        <w:t xml:space="preserve">在中标后须缴纳</w:t>
      </w:r>
      <w:r>
        <w:rPr>
          <w:rFonts w:hint="eastAsia" w:ascii="宋体" w:hAnsi="宋体" w:eastAsia="宋体" w:cs="Times New Roman"/>
          <w:bCs/>
          <w:color w:val="000000"/>
          <w:sz w:val="24"/>
          <w:szCs w:val="22"/>
          <w:highlight w:val="none"/>
          <w:shd w:val="clear" w:color="auto" w:fill="ffffff"/>
          <w:lang w:val="en-US" w:eastAsia="zh-CN"/>
        </w:rPr>
        <w:t xml:space="preserve">5000元的</w:t>
      </w:r>
      <w:r>
        <w:rPr>
          <w:rFonts w:hint="eastAsia" w:ascii="宋体" w:hAnsi="宋体" w:eastAsia="宋体" w:cs="Times New Roman"/>
          <w:bCs/>
          <w:color w:val="000000"/>
          <w:sz w:val="24"/>
          <w:szCs w:val="22"/>
          <w:highlight w:val="none"/>
          <w:shd w:val="clear" w:color="auto" w:fill="ffffff"/>
        </w:rPr>
        <w:t xml:space="preserve">履约保证金。</w:t>
      </w:r>
      <w:r>
        <w:rPr>
          <w:rFonts w:hint="eastAsia" w:ascii="宋体" w:hAnsi="宋体" w:eastAsia="宋体" w:cs="Times New Roman"/>
          <w:bCs/>
          <w:color w:val="000000"/>
          <w:sz w:val="24"/>
          <w:szCs w:val="22"/>
          <w:highlight w:val="none"/>
          <w:shd w:val="clear" w:color="auto" w:fill="ffffff"/>
          <w:lang w:val="en-US" w:eastAsia="zh-CN"/>
        </w:rPr>
        <w:t xml:space="preserve">履约保证金的缴纳时间:  合同生效后进行缴纳。缴纳形式：支票、汇票、本票、电汇等非现金方式缴纳。履约保证金的退付时间: 履约保证金在本项目</w:t>
      </w:r>
      <w:r>
        <w:rPr>
          <w:rFonts w:hint="eastAsia" w:ascii="宋体" w:hAnsi="宋体" w:eastAsia="宋体" w:cs="Times New Roman"/>
          <w:bCs/>
          <w:color w:val="000000"/>
          <w:sz w:val="24"/>
          <w:szCs w:val="22"/>
          <w:highlight w:val="none"/>
          <w:shd w:val="clear" w:color="auto" w:fill="ffffff"/>
        </w:rPr>
        <w:t xml:space="preserve">合同终止后一个月内</w:t>
      </w:r>
      <w:r>
        <w:rPr>
          <w:rFonts w:hint="eastAsia" w:ascii="宋体" w:hAnsi="宋体" w:eastAsia="宋体" w:cs="Times New Roman"/>
          <w:bCs/>
          <w:color w:val="000000"/>
          <w:sz w:val="24"/>
          <w:szCs w:val="22"/>
          <w:highlight w:val="none"/>
          <w:shd w:val="clear" w:color="auto" w:fill="ffffff"/>
          <w:lang w:val="en-US" w:eastAsia="zh-CN"/>
        </w:rPr>
        <w:t xml:space="preserve">一次性退还</w:t>
      </w:r>
      <w:r>
        <w:rPr>
          <w:rFonts w:hint="eastAsia" w:ascii="宋体" w:hAnsi="宋体" w:eastAsia="宋体" w:cs="Times New Roman"/>
          <w:bCs/>
          <w:color w:val="000000"/>
          <w:sz w:val="24"/>
          <w:szCs w:val="22"/>
          <w:highlight w:val="none"/>
          <w:shd w:val="clear" w:color="auto" w:fill="ffffff"/>
        </w:rPr>
        <w:t xml:space="preserve">（无息）</w:t>
      </w:r>
      <w:r>
        <w:rPr>
          <w:rFonts w:hint="eastAsia" w:ascii="宋体" w:hAnsi="宋体" w:eastAsia="宋体" w:cs="Times New Roman"/>
          <w:bCs/>
          <w:color w:val="000000"/>
          <w:sz w:val="24"/>
          <w:szCs w:val="22"/>
          <w:highlight w:val="none"/>
          <w:shd w:val="clear" w:color="auto" w:fill="ffffff"/>
          <w:lang w:val="en-US" w:eastAsia="zh-CN"/>
        </w:rPr>
        <w:t xml:space="preserve">，退付方式:  原路退回。乙方</w:t>
      </w:r>
      <w:r>
        <w:rPr>
          <w:rFonts w:hint="eastAsia" w:ascii="宋体" w:hAnsi="宋体" w:eastAsia="宋体" w:cs="Times New Roman"/>
          <w:bCs/>
          <w:color w:val="000000"/>
          <w:sz w:val="24"/>
          <w:szCs w:val="22"/>
          <w:highlight w:val="none"/>
          <w:shd w:val="clear" w:color="auto" w:fill="ffffff"/>
        </w:rPr>
        <w:t xml:space="preserve">在履约期间与</w:t>
      </w:r>
      <w:r>
        <w:rPr>
          <w:rFonts w:hint="eastAsia" w:ascii="宋体" w:hAnsi="宋体" w:eastAsia="宋体" w:cs="Times New Roman"/>
          <w:bCs/>
          <w:color w:val="000000"/>
          <w:sz w:val="24"/>
          <w:szCs w:val="22"/>
          <w:highlight w:val="none"/>
          <w:shd w:val="clear" w:color="auto" w:fill="ffffff"/>
          <w:lang w:val="en-US" w:eastAsia="zh-CN"/>
        </w:rPr>
        <w:t xml:space="preserve">甲方</w:t>
      </w:r>
      <w:r>
        <w:rPr>
          <w:rFonts w:hint="eastAsia" w:ascii="宋体" w:hAnsi="宋体" w:eastAsia="宋体" w:cs="Times New Roman"/>
          <w:bCs/>
          <w:color w:val="000000"/>
          <w:sz w:val="24"/>
          <w:szCs w:val="22"/>
          <w:highlight w:val="none"/>
          <w:shd w:val="clear" w:color="auto" w:fill="ffffff"/>
        </w:rPr>
        <w:t xml:space="preserve">发生债权债务纠纷，不主动依法处理并在法律规定期限内无法取得联系的情况下，</w:t>
      </w:r>
      <w:r>
        <w:rPr>
          <w:rFonts w:hint="eastAsia" w:ascii="宋体" w:hAnsi="宋体" w:eastAsia="宋体" w:cs="Times New Roman"/>
          <w:bCs/>
          <w:color w:val="000000"/>
          <w:sz w:val="24"/>
          <w:szCs w:val="22"/>
          <w:highlight w:val="none"/>
          <w:shd w:val="clear" w:color="auto" w:fill="ffffff"/>
          <w:lang w:val="en-US" w:eastAsia="zh-CN"/>
        </w:rPr>
        <w:t xml:space="preserve">甲方</w:t>
      </w:r>
      <w:r>
        <w:rPr>
          <w:rFonts w:hint="eastAsia" w:ascii="宋体" w:hAnsi="宋体" w:eastAsia="宋体" w:cs="Times New Roman"/>
          <w:bCs/>
          <w:color w:val="000000"/>
          <w:sz w:val="24"/>
          <w:szCs w:val="22"/>
          <w:highlight w:val="none"/>
          <w:shd w:val="clear" w:color="auto" w:fill="ffffff"/>
        </w:rPr>
        <w:t xml:space="preserve">可动用履约保证金清算，同时不免除</w:t>
      </w:r>
      <w:r>
        <w:rPr>
          <w:rFonts w:hint="eastAsia" w:ascii="宋体" w:hAnsi="宋体" w:eastAsia="宋体" w:cs="Times New Roman"/>
          <w:bCs/>
          <w:color w:val="000000"/>
          <w:sz w:val="24"/>
          <w:szCs w:val="22"/>
          <w:highlight w:val="none"/>
          <w:shd w:val="clear" w:color="auto" w:fill="ffffff"/>
          <w:lang w:val="en-US" w:eastAsia="zh-CN"/>
        </w:rPr>
        <w:t xml:space="preserve">乙方</w:t>
      </w:r>
      <w:r>
        <w:rPr>
          <w:rFonts w:hint="eastAsia" w:ascii="宋体" w:hAnsi="宋体" w:eastAsia="宋体" w:cs="Times New Roman"/>
          <w:bCs/>
          <w:color w:val="000000"/>
          <w:sz w:val="24"/>
          <w:szCs w:val="22"/>
          <w:highlight w:val="none"/>
          <w:shd w:val="clear" w:color="auto" w:fill="ffffff"/>
        </w:rPr>
        <w:t xml:space="preserve">的法律责任和经济责任。履约期间，如发生履约保证金支付，</w:t>
      </w:r>
      <w:r>
        <w:rPr>
          <w:rFonts w:hint="eastAsia" w:ascii="宋体" w:hAnsi="宋体" w:eastAsia="宋体" w:cs="Times New Roman"/>
          <w:bCs/>
          <w:color w:val="000000"/>
          <w:sz w:val="24"/>
          <w:szCs w:val="22"/>
          <w:highlight w:val="none"/>
          <w:shd w:val="clear" w:color="auto" w:fill="ffffff"/>
          <w:lang w:val="en-US" w:eastAsia="zh-CN"/>
        </w:rPr>
        <w:t xml:space="preserve">乙方</w:t>
      </w:r>
      <w:r>
        <w:rPr>
          <w:rFonts w:hint="eastAsia" w:ascii="宋体" w:hAnsi="宋体" w:eastAsia="宋体" w:cs="Times New Roman"/>
          <w:bCs/>
          <w:color w:val="000000"/>
          <w:sz w:val="24"/>
          <w:szCs w:val="22"/>
          <w:highlight w:val="none"/>
          <w:shd w:val="clear" w:color="auto" w:fill="ffffff"/>
        </w:rPr>
        <w:t xml:space="preserve">应及时补足履约保证金至</w:t>
      </w:r>
      <w:r>
        <w:rPr>
          <w:rFonts w:hint="eastAsia" w:ascii="宋体" w:hAnsi="宋体" w:eastAsia="宋体" w:cs="Times New Roman"/>
          <w:bCs/>
          <w:color w:val="000000"/>
          <w:sz w:val="24"/>
          <w:szCs w:val="22"/>
          <w:highlight w:val="none"/>
          <w:shd w:val="clear" w:color="auto" w:fill="ffffff"/>
          <w:lang w:val="en-US" w:eastAsia="zh-CN"/>
        </w:rPr>
        <w:t xml:space="preserve">5000元</w:t>
      </w:r>
      <w:r>
        <w:rPr>
          <w:rFonts w:hint="eastAsia" w:ascii="宋体" w:hAnsi="宋体" w:eastAsia="宋体" w:cs="Times New Roman"/>
          <w:bCs/>
          <w:color w:val="000000"/>
          <w:sz w:val="24"/>
          <w:szCs w:val="22"/>
          <w:highlight w:val="none"/>
          <w:shd w:val="clear" w:color="auto" w:fill="ffffff"/>
        </w:rPr>
        <w:t xml:space="preserve">。</w:t>
      </w:r>
      <w:r>
        <w:rPr>
          <w:rFonts w:hint="eastAsia" w:ascii="宋体" w:hAnsi="宋体" w:eastAsia="宋体" w:cs="Times New Roman"/>
          <w:bCs/>
          <w:color w:val="000000"/>
          <w:sz w:val="24"/>
          <w:szCs w:val="22"/>
          <w:highlight w:val="none"/>
          <w:shd w:val="clear" w:color="auto" w:fill="ffffff"/>
          <w:lang w:val="en-US" w:eastAsia="zh-CN"/>
        </w:rPr>
        <w:t xml:space="preserve">履约保证金不予退还的情形：①由于乙方的原因不能履约的。②在履行合同期间发生重大安全事故，给甲方造成不良影响和严重经济损失的。逾期退还履约保证金的违约责任：承担履约保证金金额千分之二/天的违约金。</w:t>
      </w:r>
      <w:r>
        <w:rPr>
          <w:rFonts w:hint="eastAsia" w:ascii="宋体" w:hAnsi="宋体" w:eastAsia="宋体" w:cs="Times New Roman"/>
          <w:bCs w:val="0"/>
          <w:color w:val="000000"/>
          <w:sz w:val="24"/>
          <w:szCs w:val="20"/>
          <w:highlight w:val="none"/>
          <w:u w:val="single"/>
          <w:shd w:val="clear" w:color="auto" w:fill="auto"/>
          <w:lang w:val="en-US" w:eastAsia="zh-CN"/>
        </w:rPr>
      </w:r>
      <w:r/>
    </w:p>
    <w:p>
      <w:pPr>
        <w:pStyle w:val="858"/>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五、甲方用餐人数及要求</w:t>
      </w:r>
      <w:r>
        <w:rPr>
          <w:rFonts w:ascii="宋体" w:hAnsi="宋体" w:eastAsia="宋体" w:cs="Times New Roman"/>
          <w:b/>
          <w:color w:val="000000"/>
          <w:sz w:val="24"/>
          <w:szCs w:val="24"/>
          <w:highlight w:val="none"/>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（一）用餐人数：</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食堂就餐人员数量预测：</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职工人数约3</w:t>
      </w:r>
      <w:r>
        <w:rPr>
          <w:rFonts w:hint="eastAsia" w:ascii="宋体" w:hAnsi="宋体" w:eastAsia="宋体" w:cs="Times New Roman"/>
          <w:bCs/>
          <w:color w:val="000000"/>
          <w:sz w:val="24"/>
          <w:szCs w:val="24"/>
          <w:highlight w:val="none"/>
          <w:shd w:val="clear" w:color="auto" w:fill="ffffff"/>
          <w:lang w:val="en-US" w:eastAsia="zh-CN"/>
        </w:rPr>
        <w:t xml:space="preserve">4</w:t>
      </w:r>
      <w:r>
        <w:rPr>
          <w:rFonts w:hint="eastAsia" w:ascii="宋体" w:hAnsi="宋体" w:eastAsia="宋体" w:cs="Times New Roman"/>
          <w:bCs/>
          <w:color w:val="000000"/>
          <w:sz w:val="24"/>
          <w:szCs w:val="24"/>
          <w:highlight w:val="none"/>
          <w:shd w:val="clear" w:color="auto" w:fill="ffffff"/>
        </w:rPr>
        <w:t xml:space="preserve">0人。每天就餐人数多少由</w:t>
      </w:r>
      <w:r>
        <w:rPr>
          <w:rFonts w:hint="eastAsia" w:ascii="宋体" w:hAnsi="宋体" w:eastAsia="宋体" w:cs="Times New Roman"/>
          <w:bCs/>
          <w:color w:val="000000"/>
          <w:sz w:val="24"/>
          <w:szCs w:val="24"/>
          <w:highlight w:val="none"/>
          <w:shd w:val="clear" w:color="auto" w:fill="ffffff"/>
          <w:lang w:val="en-US" w:eastAsia="zh-CN"/>
        </w:rPr>
        <w:t xml:space="preserve">乙方</w:t>
      </w:r>
      <w:r>
        <w:rPr>
          <w:rFonts w:hint="eastAsia" w:ascii="宋体" w:hAnsi="宋体" w:eastAsia="宋体" w:cs="Times New Roman"/>
          <w:bCs/>
          <w:color w:val="000000"/>
          <w:sz w:val="24"/>
          <w:szCs w:val="24"/>
          <w:highlight w:val="none"/>
          <w:shd w:val="clear" w:color="auto" w:fill="ffffff"/>
        </w:rPr>
        <w:t xml:space="preserve">自行测算考虑。实际用餐人数与预测人数若有偏差，</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不承担任何责任。</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二</w:t>
      </w:r>
      <w:r>
        <w:rPr>
          <w:rFonts w:hint="eastAsia" w:ascii="宋体" w:hAnsi="宋体" w:eastAsia="宋体" w:cs="Times New Roman"/>
          <w:bCs/>
          <w:color w:val="000000"/>
          <w:sz w:val="24"/>
          <w:szCs w:val="24"/>
          <w:highlight w:val="none"/>
          <w:shd w:val="clear" w:color="auto" w:fill="ffffff"/>
        </w:rPr>
        <w:t xml:space="preserve">）供餐要求：</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1.食堂</w:t>
      </w:r>
      <w:r>
        <w:rPr>
          <w:rFonts w:hint="eastAsia" w:ascii="宋体" w:hAnsi="宋体" w:eastAsia="宋体" w:cs="Times New Roman"/>
          <w:bCs/>
          <w:color w:val="000000"/>
          <w:sz w:val="24"/>
          <w:szCs w:val="24"/>
          <w:highlight w:val="none"/>
          <w:shd w:val="clear" w:color="auto" w:fill="ffffff"/>
          <w:lang w:eastAsia="zh-CN"/>
        </w:rPr>
        <w:t xml:space="preserve">全年无休</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2.特殊部门，例如：手术室，根据实际需求提供配餐服务。</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lang w:val="en-US" w:eastAsia="zh-CN"/>
        </w:rPr>
      </w:pPr>
      <w:r>
        <w:rPr>
          <w:rFonts w:hint="eastAsia" w:ascii="宋体" w:hAnsi="宋体" w:eastAsia="宋体" w:cs="Times New Roman"/>
          <w:bCs/>
          <w:color w:val="000000"/>
          <w:sz w:val="24"/>
          <w:szCs w:val="24"/>
          <w:highlight w:val="none"/>
          <w:shd w:val="clear" w:color="auto" w:fill="ffffff"/>
        </w:rPr>
        <w:t xml:space="preserve">3.职工餐饮需提供一日</w:t>
      </w:r>
      <w:r>
        <w:rPr>
          <w:rFonts w:hint="eastAsia" w:ascii="宋体" w:hAnsi="宋体" w:eastAsia="宋体" w:cs="Times New Roman"/>
          <w:bCs/>
          <w:color w:val="000000"/>
          <w:sz w:val="24"/>
          <w:szCs w:val="24"/>
          <w:highlight w:val="none"/>
          <w:shd w:val="clear" w:color="auto" w:fill="ffffff"/>
          <w:lang w:eastAsia="zh-CN"/>
        </w:rPr>
        <w:t xml:space="preserve">三</w:t>
      </w:r>
      <w:r>
        <w:rPr>
          <w:rFonts w:hint="eastAsia" w:ascii="宋体" w:hAnsi="宋体" w:eastAsia="宋体" w:cs="Times New Roman"/>
          <w:bCs/>
          <w:color w:val="000000"/>
          <w:sz w:val="24"/>
          <w:szCs w:val="24"/>
          <w:highlight w:val="none"/>
          <w:shd w:val="clear" w:color="auto" w:fill="ffffff"/>
        </w:rPr>
        <w:t xml:space="preserve">餐服务</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早餐、中餐、晚餐</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，每餐营业时间不少于2小时。开餐需按时准点供应，不得提前或拖延。</w:t>
      </w:r>
      <w:r>
        <w:rPr>
          <w:rFonts w:hint="eastAsia" w:ascii="宋体" w:hAnsi="宋体" w:eastAsia="宋体" w:cs="Times New Roman"/>
          <w:bCs/>
          <w:color w:val="000000"/>
          <w:sz w:val="24"/>
          <w:szCs w:val="24"/>
          <w:highlight w:val="none"/>
          <w:shd w:val="clear" w:color="auto" w:fill="ffffff"/>
          <w:lang w:eastAsia="zh-CN"/>
        </w:rPr>
        <w:t xml:space="preserve">需</w:t>
      </w:r>
      <w:r>
        <w:rPr>
          <w:rFonts w:hint="eastAsia" w:ascii="宋体" w:hAnsi="宋体" w:eastAsia="宋体" w:cs="Times New Roman"/>
          <w:bCs/>
          <w:color w:val="000000"/>
          <w:sz w:val="24"/>
          <w:szCs w:val="24"/>
          <w:highlight w:val="none"/>
          <w:shd w:val="clear" w:color="auto" w:fill="ffffff"/>
          <w:lang w:val="en-US" w:eastAsia="zh-CN"/>
        </w:rPr>
        <w:t xml:space="preserve">晚餐服务的职工，提前与食堂订餐。</w:t>
      </w:r>
      <w:r>
        <w:rPr>
          <w:rFonts w:ascii="宋体" w:hAnsi="宋体" w:eastAsia="宋体" w:cs="Times New Roman"/>
          <w:bCs/>
          <w:color w:val="000000"/>
          <w:sz w:val="24"/>
          <w:szCs w:val="24"/>
          <w:highlight w:val="none"/>
          <w:shd w:val="clear" w:color="auto" w:fill="ffffff"/>
          <w:lang w:val="en-US"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w:t>
      </w:r>
      <w:r>
        <w:rPr>
          <w:rFonts w:hint="eastAsia" w:ascii="宋体" w:hAnsi="宋体" w:eastAsia="宋体" w:cs="Times New Roman"/>
          <w:bCs/>
          <w:color w:val="000000"/>
          <w:sz w:val="24"/>
          <w:szCs w:val="24"/>
          <w:highlight w:val="none"/>
          <w:shd w:val="clear" w:color="auto" w:fill="ffffff"/>
          <w:lang w:eastAsia="zh-CN"/>
        </w:rPr>
        <w:t xml:space="preserve">兼顾住院</w:t>
      </w:r>
      <w:r>
        <w:rPr>
          <w:rFonts w:hint="eastAsia" w:ascii="宋体" w:hAnsi="宋体" w:eastAsia="宋体" w:cs="Times New Roman"/>
          <w:bCs/>
          <w:color w:val="000000"/>
          <w:sz w:val="24"/>
          <w:szCs w:val="24"/>
          <w:highlight w:val="none"/>
          <w:shd w:val="clear" w:color="auto" w:fill="ffffff"/>
        </w:rPr>
        <w:t xml:space="preserve">患者餐饮</w:t>
      </w:r>
      <w:r>
        <w:rPr>
          <w:rFonts w:hint="eastAsia" w:ascii="宋体" w:hAnsi="宋体" w:eastAsia="宋体" w:cs="Times New Roman"/>
          <w:bCs/>
          <w:color w:val="000000"/>
          <w:sz w:val="24"/>
          <w:szCs w:val="24"/>
          <w:highlight w:val="none"/>
          <w:shd w:val="clear" w:color="auto" w:fill="ffffff"/>
          <w:lang w:eastAsia="zh-CN"/>
        </w:rPr>
        <w:t xml:space="preserve">服务，</w:t>
      </w:r>
      <w:r>
        <w:rPr>
          <w:rFonts w:hint="eastAsia" w:ascii="宋体" w:hAnsi="宋体" w:eastAsia="宋体" w:cs="Times New Roman"/>
          <w:bCs/>
          <w:color w:val="000000"/>
          <w:sz w:val="24"/>
          <w:szCs w:val="24"/>
          <w:highlight w:val="none"/>
          <w:shd w:val="clear" w:color="auto" w:fill="ffffff"/>
        </w:rPr>
        <w:t xml:space="preserve">需提供一日三餐。所有病区的配送餐工作，每天由配餐员上病区点餐、送餐；可以由病员及家属自行点餐。</w:t>
      </w:r>
      <w:r>
        <w:rPr>
          <w:rFonts w:hint="eastAsia" w:ascii="宋体" w:hAnsi="宋体" w:eastAsia="宋体" w:cs="Times New Roman"/>
          <w:bCs/>
          <w:color w:val="000000"/>
          <w:sz w:val="24"/>
          <w:szCs w:val="24"/>
          <w:highlight w:val="none"/>
          <w:shd w:val="clear" w:color="auto" w:fill="ffffff"/>
          <w:lang w:eastAsia="zh-CN"/>
        </w:rPr>
        <w:t xml:space="preserve">菜品</w:t>
      </w:r>
      <w:r>
        <w:rPr>
          <w:rFonts w:hint="eastAsia" w:ascii="宋体" w:hAnsi="宋体" w:eastAsia="宋体" w:cs="Times New Roman"/>
          <w:bCs/>
          <w:color w:val="000000"/>
          <w:sz w:val="24"/>
          <w:szCs w:val="24"/>
          <w:highlight w:val="none"/>
          <w:shd w:val="clear" w:color="auto" w:fill="ffffff"/>
        </w:rPr>
        <w:t xml:space="preserve">定价按市场行情自主定价，</w:t>
      </w:r>
      <w:r>
        <w:rPr>
          <w:rFonts w:hint="eastAsia" w:ascii="宋体" w:hAnsi="宋体" w:eastAsia="宋体" w:cs="Times New Roman"/>
          <w:bCs/>
          <w:color w:val="000000"/>
          <w:sz w:val="24"/>
          <w:szCs w:val="24"/>
          <w:highlight w:val="none"/>
          <w:shd w:val="clear" w:color="auto" w:fill="ffffff"/>
          <w:lang w:eastAsia="zh-CN"/>
        </w:rPr>
        <w:t xml:space="preserve">并明码标价，原则上不高于市场餐馆价格。</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.提供面点、小吃、特色美食</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净菜等</w:t>
      </w:r>
      <w:r>
        <w:rPr>
          <w:rFonts w:hint="eastAsia" w:ascii="宋体" w:hAnsi="宋体" w:eastAsia="宋体" w:cs="Times New Roman"/>
          <w:bCs/>
          <w:color w:val="000000"/>
          <w:sz w:val="24"/>
          <w:szCs w:val="24"/>
          <w:highlight w:val="none"/>
          <w:shd w:val="clear" w:color="auto" w:fill="ffffff"/>
          <w:lang w:eastAsia="zh-CN"/>
        </w:rPr>
        <w:t xml:space="preserve">服务</w:t>
      </w:r>
      <w:r>
        <w:rPr>
          <w:rFonts w:hint="eastAsia" w:ascii="宋体" w:hAnsi="宋体" w:eastAsia="宋体" w:cs="Times New Roman"/>
          <w:bCs/>
          <w:color w:val="000000"/>
          <w:sz w:val="24"/>
          <w:szCs w:val="24"/>
          <w:highlight w:val="none"/>
          <w:shd w:val="clear" w:color="auto" w:fill="ffffff"/>
        </w:rPr>
        <w:t xml:space="preserve">。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6</w:t>
      </w:r>
      <w:r>
        <w:rPr>
          <w:rFonts w:hint="eastAsia" w:ascii="宋体" w:hAnsi="宋体" w:eastAsia="宋体" w:cs="Times New Roman"/>
          <w:bCs/>
          <w:color w:val="000000"/>
          <w:sz w:val="24"/>
          <w:szCs w:val="24"/>
          <w:highlight w:val="none"/>
          <w:shd w:val="clear" w:color="auto" w:fill="ffffff"/>
        </w:rPr>
        <w:t xml:space="preserve">.其他特色餐饮服务由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按照</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要求自行制定实施方案。</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7</w:t>
      </w:r>
      <w:r>
        <w:rPr>
          <w:rFonts w:hint="eastAsia" w:ascii="宋体" w:hAnsi="宋体" w:eastAsia="宋体" w:cs="Times New Roman"/>
          <w:bCs/>
          <w:color w:val="000000"/>
          <w:sz w:val="24"/>
          <w:szCs w:val="24"/>
          <w:highlight w:val="none"/>
          <w:shd w:val="clear" w:color="auto" w:fill="ffffff"/>
        </w:rPr>
        <w:t xml:space="preserve">.制订和提供每周菜单（提供带量食谱），每季度更新调整一次食谱。应季调剂恰当，味道可口，品种花色多样、食材新鲜。</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8</w:t>
      </w:r>
      <w:r>
        <w:rPr>
          <w:rFonts w:hint="eastAsia" w:ascii="宋体" w:hAnsi="宋体" w:eastAsia="宋体" w:cs="Times New Roman"/>
          <w:bCs/>
          <w:color w:val="000000"/>
          <w:sz w:val="24"/>
          <w:szCs w:val="24"/>
          <w:highlight w:val="none"/>
          <w:shd w:val="clear" w:color="auto" w:fill="ffffff"/>
        </w:rPr>
        <w:t xml:space="preserve">.菜品定价、调价须报</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膳食委员会</w:t>
      </w:r>
      <w:r>
        <w:rPr>
          <w:rFonts w:hint="eastAsia" w:ascii="宋体" w:hAnsi="宋体" w:eastAsia="宋体" w:cs="Times New Roman"/>
          <w:bCs/>
          <w:color w:val="000000"/>
          <w:sz w:val="24"/>
          <w:szCs w:val="24"/>
          <w:highlight w:val="none"/>
          <w:shd w:val="clear" w:color="auto" w:fill="ffffff"/>
          <w:lang w:val="en-US" w:eastAsia="zh-CN"/>
        </w:rPr>
        <w:t xml:space="preserve">会</w:t>
      </w:r>
      <w:r>
        <w:rPr>
          <w:rFonts w:hint="eastAsia" w:ascii="宋体" w:hAnsi="宋体" w:eastAsia="宋体" w:cs="Times New Roman"/>
          <w:bCs/>
          <w:color w:val="000000"/>
          <w:sz w:val="24"/>
          <w:szCs w:val="24"/>
          <w:highlight w:val="none"/>
          <w:shd w:val="clear" w:color="auto" w:fill="ffffff"/>
        </w:rPr>
        <w:t xml:space="preserve">议讨论通过后执行。精致特色菜、小炒类菜品定价按市场行情自主定价，</w:t>
      </w:r>
      <w:r>
        <w:rPr>
          <w:rFonts w:hint="eastAsia" w:ascii="宋体" w:hAnsi="宋体" w:eastAsia="宋体" w:cs="Times New Roman"/>
          <w:bCs/>
          <w:color w:val="000000"/>
          <w:sz w:val="24"/>
          <w:szCs w:val="24"/>
          <w:highlight w:val="none"/>
          <w:shd w:val="clear" w:color="auto" w:fill="ffffff"/>
          <w:lang w:eastAsia="zh-CN"/>
        </w:rPr>
        <w:t xml:space="preserve">原则上不高于市场餐馆价格。</w:t>
      </w:r>
      <w:r>
        <w:rPr>
          <w:rFonts w:hint="eastAsia" w:ascii="宋体" w:hAnsi="宋体" w:eastAsia="宋体" w:cs="Times New Roman"/>
          <w:bCs/>
          <w:color w:val="000000"/>
          <w:sz w:val="24"/>
          <w:szCs w:val="24"/>
          <w:highlight w:val="none"/>
          <w:shd w:val="clear" w:color="auto" w:fill="ffffff"/>
        </w:rPr>
        <w:t xml:space="preserve">接受</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膳食委员会监督。</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三</w:t>
      </w:r>
      <w:r>
        <w:rPr>
          <w:rFonts w:hint="eastAsia" w:ascii="宋体" w:hAnsi="宋体" w:eastAsia="宋体" w:cs="Times New Roman"/>
          <w:bCs/>
          <w:color w:val="000000"/>
          <w:sz w:val="24"/>
          <w:szCs w:val="24"/>
          <w:highlight w:val="none"/>
          <w:shd w:val="clear" w:color="auto" w:fill="ffffff"/>
        </w:rPr>
        <w:t xml:space="preserve">）餐菜要求：</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1.1 针对院内职工和病人用餐：早餐每天不少于</w:t>
      </w:r>
      <w:r>
        <w:rPr>
          <w:rFonts w:hint="eastAsia" w:ascii="宋体" w:hAnsi="宋体" w:eastAsia="宋体" w:cs="Times New Roman"/>
          <w:bCs/>
          <w:color w:val="000000"/>
          <w:sz w:val="24"/>
          <w:szCs w:val="24"/>
          <w:highlight w:val="none"/>
          <w:shd w:val="clear" w:color="auto" w:fill="ffffff"/>
          <w:lang w:val="en-US" w:eastAsia="zh-CN"/>
        </w:rPr>
        <w:t xml:space="preserve">10</w:t>
      </w:r>
      <w:r>
        <w:rPr>
          <w:rFonts w:hint="eastAsia" w:ascii="宋体" w:hAnsi="宋体" w:eastAsia="宋体" w:cs="Times New Roman"/>
          <w:bCs/>
          <w:color w:val="000000"/>
          <w:sz w:val="24"/>
          <w:szCs w:val="24"/>
          <w:highlight w:val="none"/>
          <w:shd w:val="clear" w:color="auto" w:fill="ffffff"/>
        </w:rPr>
        <w:t xml:space="preserve">个品种；午餐品种不少于</w:t>
      </w:r>
      <w:r>
        <w:rPr>
          <w:rFonts w:hint="eastAsia" w:ascii="宋体" w:hAnsi="宋体" w:eastAsia="宋体" w:cs="Times New Roman"/>
          <w:bCs/>
          <w:color w:val="000000"/>
          <w:sz w:val="24"/>
          <w:szCs w:val="24"/>
          <w:highlight w:val="none"/>
          <w:shd w:val="clear" w:color="auto" w:fill="ffffff"/>
          <w:lang w:val="en-US" w:eastAsia="zh-CN"/>
        </w:rPr>
        <w:t xml:space="preserve">14</w:t>
      </w:r>
      <w:r>
        <w:rPr>
          <w:rFonts w:hint="eastAsia" w:ascii="宋体" w:hAnsi="宋体" w:eastAsia="宋体" w:cs="Times New Roman"/>
          <w:bCs/>
          <w:color w:val="000000"/>
          <w:sz w:val="24"/>
          <w:szCs w:val="24"/>
          <w:highlight w:val="none"/>
          <w:shd w:val="clear" w:color="auto" w:fill="ffffff"/>
        </w:rPr>
        <w:t xml:space="preserve">个品种；晚餐品种</w:t>
      </w:r>
      <w:r>
        <w:rPr>
          <w:rFonts w:hint="eastAsia" w:ascii="宋体" w:hAnsi="宋体" w:eastAsia="宋体" w:cs="Times New Roman"/>
          <w:bCs/>
          <w:color w:val="000000"/>
          <w:sz w:val="24"/>
          <w:szCs w:val="24"/>
          <w:highlight w:val="none"/>
          <w:shd w:val="clear" w:color="auto" w:fill="ffffff"/>
          <w:lang w:eastAsia="zh-CN"/>
        </w:rPr>
        <w:t xml:space="preserve">满足职工和部分住院患者需求，按照实际情况调整</w:t>
      </w:r>
      <w:r>
        <w:rPr>
          <w:rFonts w:hint="eastAsia" w:ascii="宋体" w:hAnsi="宋体" w:eastAsia="宋体" w:cs="Times New Roman"/>
          <w:bCs/>
          <w:color w:val="000000"/>
          <w:sz w:val="24"/>
          <w:szCs w:val="24"/>
          <w:highlight w:val="none"/>
          <w:shd w:val="clear" w:color="auto" w:fill="ffffff"/>
        </w:rPr>
        <w:t xml:space="preserve">。做到一周内荤、素菜、汤类多样化，一周的菜品种类不重复。</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1.2 </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需根据</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要求完成一定指令性任务及传统习俗节日</w:t>
      </w:r>
      <w:r>
        <w:rPr>
          <w:rFonts w:hint="eastAsia" w:ascii="宋体" w:hAnsi="宋体" w:eastAsia="宋体" w:cs="Times New Roman"/>
          <w:bCs/>
          <w:color w:val="000000"/>
          <w:sz w:val="24"/>
          <w:szCs w:val="24"/>
          <w:highlight w:val="none"/>
          <w:shd w:val="clear" w:color="auto" w:fill="ffffff"/>
          <w:lang w:eastAsia="zh-CN"/>
        </w:rPr>
        <w:t xml:space="preserve">及突发情况下的应急</w:t>
      </w:r>
      <w:r>
        <w:rPr>
          <w:rFonts w:hint="eastAsia" w:ascii="宋体" w:hAnsi="宋体" w:eastAsia="宋体" w:cs="Times New Roman"/>
          <w:bCs/>
          <w:color w:val="000000"/>
          <w:sz w:val="24"/>
          <w:szCs w:val="24"/>
          <w:highlight w:val="none"/>
          <w:shd w:val="clear" w:color="auto" w:fill="ffffff"/>
        </w:rPr>
        <w:t xml:space="preserve">保障</w:t>
      </w:r>
      <w:r>
        <w:rPr>
          <w:rFonts w:hint="eastAsia" w:ascii="宋体" w:hAnsi="宋体" w:eastAsia="宋体" w:cs="Times New Roman"/>
          <w:bCs/>
          <w:color w:val="000000"/>
          <w:sz w:val="24"/>
          <w:szCs w:val="24"/>
          <w:highlight w:val="none"/>
          <w:shd w:val="clear" w:color="auto" w:fill="ffffff"/>
          <w:lang w:eastAsia="zh-CN"/>
        </w:rPr>
        <w:t xml:space="preserve">工作</w:t>
      </w:r>
      <w:r>
        <w:rPr>
          <w:rFonts w:hint="eastAsia" w:ascii="宋体" w:hAnsi="宋体" w:eastAsia="宋体" w:cs="Times New Roman"/>
          <w:bCs/>
          <w:color w:val="000000"/>
          <w:sz w:val="24"/>
          <w:szCs w:val="24"/>
          <w:highlight w:val="none"/>
          <w:shd w:val="clear" w:color="auto" w:fill="ffffff"/>
        </w:rPr>
        <w:t xml:space="preserve">， 负责做好服务对象的年夜饭、</w:t>
      </w:r>
      <w:r>
        <w:rPr>
          <w:rFonts w:hint="eastAsia" w:ascii="宋体" w:hAnsi="宋体" w:eastAsia="宋体" w:cs="Times New Roman"/>
          <w:bCs/>
          <w:color w:val="000000"/>
          <w:sz w:val="24"/>
          <w:szCs w:val="24"/>
          <w:highlight w:val="none"/>
          <w:shd w:val="clear" w:color="auto" w:fill="ffffff"/>
          <w:lang w:eastAsia="zh-CN"/>
        </w:rPr>
        <w:t xml:space="preserve">团圆饭的</w:t>
      </w:r>
      <w:r>
        <w:rPr>
          <w:rFonts w:hint="eastAsia" w:ascii="宋体" w:hAnsi="宋体" w:eastAsia="宋体" w:cs="Times New Roman"/>
          <w:bCs/>
          <w:color w:val="000000"/>
          <w:sz w:val="24"/>
          <w:szCs w:val="24"/>
          <w:highlight w:val="none"/>
          <w:shd w:val="clear" w:color="auto" w:fill="ffffff"/>
        </w:rPr>
        <w:t xml:space="preserve">制作，提供人性化的服务。</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lang w:eastAsia="zh-CN"/>
        </w:rPr>
      </w:pPr>
      <w:r>
        <w:rPr>
          <w:rFonts w:hint="eastAsia" w:ascii="宋体" w:hAnsi="宋体" w:eastAsia="宋体" w:cs="Times New Roman"/>
          <w:bCs/>
          <w:color w:val="000000"/>
          <w:sz w:val="24"/>
          <w:szCs w:val="24"/>
          <w:highlight w:val="none"/>
          <w:shd w:val="clear" w:color="auto" w:fill="ffffff"/>
        </w:rPr>
        <w:t xml:space="preserve">2.住院病人：提供普通饮食、软食、半流质、流质等基本饮食</w:t>
      </w:r>
      <w:r>
        <w:rPr>
          <w:rFonts w:hint="eastAsia" w:ascii="宋体" w:hAnsi="宋体" w:eastAsia="宋体" w:cs="Times New Roman"/>
          <w:bCs/>
          <w:color w:val="000000"/>
          <w:sz w:val="24"/>
          <w:szCs w:val="24"/>
          <w:highlight w:val="none"/>
          <w:shd w:val="clear" w:color="auto" w:fill="ffffff"/>
          <w:lang w:eastAsia="zh-CN"/>
        </w:rPr>
        <w:t xml:space="preserve">（尽量满足特殊病种饮食需求）。</w:t>
      </w:r>
      <w:r>
        <w:rPr>
          <w:rFonts w:hint="eastAsia" w:ascii="宋体" w:hAnsi="宋体" w:eastAsia="宋体" w:cs="Times New Roman"/>
          <w:bCs/>
          <w:color w:val="000000"/>
          <w:sz w:val="24"/>
          <w:szCs w:val="24"/>
          <w:highlight w:val="none"/>
          <w:shd w:val="clear" w:color="auto" w:fill="ffffff"/>
          <w:lang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3.根据</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需要，提供特色服务，品种为热炒、点心、汤羹等。</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4.为保证最低需求，采取自愿消费的方式，</w:t>
      </w:r>
      <w:r>
        <w:rPr>
          <w:rFonts w:hint="eastAsia" w:ascii="宋体" w:hAnsi="宋体" w:eastAsia="宋体" w:cs="Times New Roman"/>
          <w:bCs/>
          <w:color w:val="000000"/>
          <w:sz w:val="24"/>
          <w:szCs w:val="24"/>
          <w:highlight w:val="none"/>
          <w:shd w:val="clear" w:color="auto" w:fill="ffffff"/>
          <w:lang w:eastAsia="zh-CN"/>
        </w:rPr>
        <w:t xml:space="preserve">乙方早餐</w:t>
      </w:r>
      <w:r>
        <w:rPr>
          <w:rFonts w:hint="eastAsia" w:ascii="宋体" w:hAnsi="宋体" w:eastAsia="宋体" w:cs="Times New Roman"/>
          <w:bCs/>
          <w:color w:val="000000"/>
          <w:sz w:val="24"/>
          <w:szCs w:val="24"/>
          <w:highlight w:val="none"/>
          <w:shd w:val="clear" w:color="auto" w:fill="ffffff"/>
        </w:rPr>
        <w:t xml:space="preserve">须提供</w:t>
      </w:r>
      <w:r>
        <w:rPr>
          <w:rFonts w:hint="eastAsia" w:ascii="宋体" w:hAnsi="宋体" w:eastAsia="宋体" w:cs="Times New Roman"/>
          <w:bCs/>
          <w:color w:val="000000"/>
          <w:sz w:val="24"/>
          <w:szCs w:val="24"/>
          <w:highlight w:val="none"/>
          <w:shd w:val="clear" w:color="auto" w:fill="ffffff"/>
          <w:lang w:val="en-US" w:eastAsia="zh-CN"/>
        </w:rPr>
        <w:t xml:space="preserve">5元一份的套餐，中餐须提供</w:t>
      </w:r>
      <w:r>
        <w:rPr>
          <w:rFonts w:hint="eastAsia" w:ascii="宋体" w:hAnsi="宋体" w:eastAsia="宋体" w:cs="Times New Roman"/>
          <w:bCs/>
          <w:color w:val="000000"/>
          <w:sz w:val="24"/>
          <w:szCs w:val="24"/>
          <w:highlight w:val="none"/>
          <w:shd w:val="clear" w:color="auto" w:fill="ffffff"/>
        </w:rPr>
        <w:t xml:space="preserve"> 1</w:t>
      </w: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 元一份的套餐（一大荤、 </w:t>
      </w:r>
      <w:r>
        <w:rPr>
          <w:rFonts w:hint="eastAsia" w:ascii="宋体" w:hAnsi="宋体" w:eastAsia="宋体" w:cs="Times New Roman"/>
          <w:bCs/>
          <w:color w:val="000000"/>
          <w:sz w:val="24"/>
          <w:szCs w:val="24"/>
          <w:highlight w:val="none"/>
          <w:shd w:val="clear" w:color="auto" w:fill="ffffff"/>
          <w:lang w:eastAsia="zh-CN"/>
        </w:rPr>
        <w:t xml:space="preserve">两</w:t>
      </w:r>
      <w:r>
        <w:rPr>
          <w:rFonts w:hint="eastAsia" w:ascii="宋体" w:hAnsi="宋体" w:eastAsia="宋体" w:cs="Times New Roman"/>
          <w:bCs/>
          <w:color w:val="000000"/>
          <w:sz w:val="24"/>
          <w:szCs w:val="24"/>
          <w:highlight w:val="none"/>
          <w:shd w:val="clear" w:color="auto" w:fill="ffffff"/>
        </w:rPr>
        <w:t xml:space="preserve">小荤、</w:t>
      </w:r>
      <w:r>
        <w:rPr>
          <w:rFonts w:hint="eastAsia" w:ascii="宋体" w:hAnsi="宋体" w:eastAsia="宋体" w:cs="Times New Roman"/>
          <w:bCs/>
          <w:color w:val="000000"/>
          <w:sz w:val="24"/>
          <w:szCs w:val="24"/>
          <w:highlight w:val="none"/>
          <w:shd w:val="clear" w:color="auto" w:fill="ffffff"/>
          <w:lang w:eastAsia="zh-CN"/>
        </w:rPr>
        <w:t xml:space="preserve">两</w:t>
      </w:r>
      <w:r>
        <w:rPr>
          <w:rFonts w:hint="eastAsia" w:ascii="宋体" w:hAnsi="宋体" w:eastAsia="宋体" w:cs="Times New Roman"/>
          <w:bCs/>
          <w:color w:val="000000"/>
          <w:sz w:val="24"/>
          <w:szCs w:val="24"/>
          <w:highlight w:val="none"/>
          <w:shd w:val="clear" w:color="auto" w:fill="ffffff"/>
        </w:rPr>
        <w:t xml:space="preserve">素菜、一份米饭、 免费汤），</w:t>
      </w:r>
      <w:r>
        <w:rPr>
          <w:rFonts w:hint="eastAsia" w:ascii="宋体" w:hAnsi="宋体" w:eastAsia="宋体" w:cs="Times New Roman"/>
          <w:bCs/>
          <w:color w:val="000000"/>
          <w:sz w:val="24"/>
          <w:szCs w:val="24"/>
          <w:highlight w:val="none"/>
          <w:shd w:val="clear" w:color="auto" w:fill="ffffff"/>
          <w:lang w:eastAsia="zh-CN"/>
        </w:rPr>
        <w:t xml:space="preserve">超出套餐部分另算。每半月一次提供馄饨、饺子等特色餐饮，</w:t>
      </w:r>
      <w:r>
        <w:rPr>
          <w:rFonts w:hint="eastAsia" w:ascii="宋体" w:hAnsi="宋体" w:eastAsia="宋体" w:cs="Times New Roman"/>
          <w:bCs/>
          <w:color w:val="000000"/>
          <w:sz w:val="24"/>
          <w:szCs w:val="24"/>
          <w:highlight w:val="none"/>
          <w:shd w:val="clear" w:color="auto" w:fill="ffffff"/>
        </w:rPr>
        <w:t xml:space="preserve">以满足不同人员的就餐需求。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5.餐具、打包盒等由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提供。要求选用符合国标的安全环保，可降解材质，易于消毒，且款式符合需求，经</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同意后采购。一次性餐具可按采购成本价适当收费。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四</w:t>
      </w:r>
      <w:r>
        <w:rPr>
          <w:rFonts w:hint="eastAsia" w:ascii="宋体" w:hAnsi="宋体" w:eastAsia="宋体" w:cs="Times New Roman"/>
          <w:bCs/>
          <w:color w:val="000000"/>
          <w:sz w:val="24"/>
          <w:szCs w:val="24"/>
          <w:highlight w:val="none"/>
          <w:shd w:val="clear" w:color="auto" w:fill="ffffff"/>
        </w:rPr>
        <w:t xml:space="preserve">）人员要求：</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1.根据</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用餐保障需求，自行招聘配备相关工作人员。</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在投标时应编制相应的食堂工作人员配备构成表（详见投标文件格式），并提供相应的证明材料，持证人员必须安排在本项目工作。要求女员工年龄不超过55岁，男员工年龄不超过60岁。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所有工作人员必须定期体检，持有效的健康证上岗，绝对禁止身体情况不适合从事餐饮工作的人员从事餐饮工作。合同期内新招聘的员工，短期帮厨员工也必须持有效健康证上岗并向后勤科报备，确认无误方可上岗。</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3</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配备的厨师具有熟练掌握主要菜系制作、主要配制方法的能力。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5.</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配餐员配置按照</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实际情况核定数量，配餐员</w:t>
      </w:r>
      <w:r>
        <w:rPr>
          <w:rFonts w:hint="eastAsia" w:ascii="宋体" w:hAnsi="宋体" w:eastAsia="宋体" w:cs="Times New Roman"/>
          <w:bCs/>
          <w:color w:val="000000"/>
          <w:sz w:val="24"/>
          <w:szCs w:val="24"/>
          <w:highlight w:val="none"/>
          <w:shd w:val="clear" w:color="auto" w:fill="ffffff"/>
          <w:lang w:eastAsia="zh-CN"/>
        </w:rPr>
        <w:t xml:space="preserve">至少</w:t>
      </w:r>
      <w:r>
        <w:rPr>
          <w:rFonts w:hint="eastAsia" w:ascii="宋体" w:hAnsi="宋体" w:eastAsia="宋体" w:cs="Times New Roman"/>
          <w:bCs/>
          <w:color w:val="000000"/>
          <w:sz w:val="24"/>
          <w:szCs w:val="24"/>
          <w:highlight w:val="none"/>
          <w:shd w:val="clear" w:color="auto" w:fill="ffffff"/>
          <w:lang w:val="en-US" w:eastAsia="zh-CN"/>
        </w:rPr>
        <w:t xml:space="preserve">1</w:t>
      </w:r>
      <w:r>
        <w:rPr>
          <w:rFonts w:hint="eastAsia" w:ascii="宋体" w:hAnsi="宋体" w:eastAsia="宋体" w:cs="Times New Roman"/>
          <w:bCs/>
          <w:color w:val="000000"/>
          <w:sz w:val="24"/>
          <w:szCs w:val="24"/>
          <w:highlight w:val="none"/>
          <w:shd w:val="clear" w:color="auto" w:fill="ffffff"/>
        </w:rPr>
        <w:t xml:space="preserve">名。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6.</w:t>
      </w:r>
      <w:r>
        <w:rPr>
          <w:rFonts w:hint="eastAsia" w:ascii="宋体" w:hAnsi="宋体" w:eastAsia="宋体" w:cs="Times New Roman"/>
          <w:bCs/>
          <w:color w:val="000000"/>
          <w:sz w:val="24"/>
          <w:szCs w:val="24"/>
          <w:highlight w:val="none"/>
          <w:shd w:val="clear" w:color="auto" w:fill="ffffff"/>
          <w:lang w:val="en-US" w:eastAsia="zh-CN"/>
        </w:rPr>
        <w:t xml:space="preserve">乙方</w:t>
      </w:r>
      <w:r>
        <w:rPr>
          <w:rFonts w:hint="eastAsia" w:ascii="宋体" w:hAnsi="宋体" w:eastAsia="宋体" w:cs="Times New Roman"/>
          <w:bCs/>
          <w:color w:val="000000"/>
          <w:sz w:val="24"/>
          <w:szCs w:val="24"/>
          <w:highlight w:val="none"/>
          <w:shd w:val="clear" w:color="auto" w:fill="ffffff"/>
        </w:rPr>
        <w:t xml:space="preserve">按工作要求配备项目负责人</w:t>
      </w:r>
      <w:r>
        <w:rPr>
          <w:rFonts w:hint="eastAsia" w:ascii="宋体" w:hAnsi="宋体" w:eastAsia="宋体" w:cs="Times New Roman"/>
          <w:bCs/>
          <w:color w:val="000000"/>
          <w:sz w:val="24"/>
          <w:szCs w:val="24"/>
          <w:highlight w:val="none"/>
          <w:shd w:val="clear" w:color="auto" w:fill="ffffff"/>
          <w:lang w:val="en-US" w:eastAsia="zh-CN"/>
        </w:rPr>
        <w:t xml:space="preserve">兼前厅经理</w:t>
      </w:r>
      <w:r>
        <w:rPr>
          <w:rFonts w:hint="eastAsia" w:ascii="宋体" w:hAnsi="宋体" w:eastAsia="宋体" w:cs="Times New Roman"/>
          <w:bCs/>
          <w:color w:val="000000"/>
          <w:sz w:val="24"/>
          <w:szCs w:val="24"/>
          <w:highlight w:val="none"/>
          <w:shd w:val="clear" w:color="auto" w:fill="ffffff"/>
        </w:rPr>
        <w:t xml:space="preserve">1人、</w:t>
      </w:r>
      <w:r>
        <w:rPr>
          <w:rFonts w:hint="eastAsia" w:ascii="宋体" w:hAnsi="宋体" w:eastAsia="宋体" w:cs="Times New Roman"/>
          <w:bCs/>
          <w:color w:val="000000"/>
          <w:sz w:val="24"/>
          <w:szCs w:val="24"/>
          <w:highlight w:val="none"/>
          <w:shd w:val="clear" w:color="auto" w:fill="ffffff"/>
          <w:lang w:val="en-US" w:eastAsia="zh-CN"/>
        </w:rPr>
        <w:t xml:space="preserve">厨师长1人</w:t>
      </w:r>
      <w:r>
        <w:rPr>
          <w:rFonts w:hint="eastAsia" w:ascii="宋体" w:hAnsi="宋体" w:eastAsia="宋体" w:cs="Times New Roman"/>
          <w:bCs/>
          <w:color w:val="000000"/>
          <w:sz w:val="24"/>
          <w:szCs w:val="24"/>
          <w:highlight w:val="none"/>
          <w:shd w:val="clear" w:color="auto" w:fill="ffffff"/>
        </w:rPr>
        <w:t xml:space="preserve">、厨师 </w:t>
      </w:r>
      <w:r>
        <w:rPr>
          <w:rFonts w:hint="eastAsia" w:ascii="宋体" w:hAnsi="宋体" w:eastAsia="宋体" w:cs="Times New Roman"/>
          <w:bCs/>
          <w:color w:val="000000"/>
          <w:sz w:val="24"/>
          <w:szCs w:val="24"/>
          <w:highlight w:val="none"/>
          <w:shd w:val="clear" w:color="auto" w:fill="ffffff"/>
          <w:lang w:val="en-US" w:eastAsia="zh-CN"/>
        </w:rPr>
        <w:t xml:space="preserve">1</w:t>
      </w:r>
      <w:r>
        <w:rPr>
          <w:rFonts w:hint="eastAsia" w:ascii="宋体" w:hAnsi="宋体" w:eastAsia="宋体" w:cs="Times New Roman"/>
          <w:bCs/>
          <w:color w:val="000000"/>
          <w:sz w:val="24"/>
          <w:szCs w:val="24"/>
          <w:highlight w:val="none"/>
          <w:shd w:val="clear" w:color="auto" w:fill="ffffff"/>
        </w:rPr>
        <w:t xml:space="preserve">人、</w:t>
      </w:r>
      <w:r>
        <w:rPr>
          <w:rFonts w:hint="eastAsia" w:ascii="宋体" w:hAnsi="宋体" w:eastAsia="宋体" w:cs="Times New Roman"/>
          <w:bCs/>
          <w:color w:val="000000"/>
          <w:sz w:val="24"/>
          <w:szCs w:val="24"/>
          <w:highlight w:val="none"/>
          <w:shd w:val="clear" w:color="auto" w:fill="ffffff"/>
          <w:lang w:val="en-US" w:eastAsia="zh-CN"/>
        </w:rPr>
        <w:t xml:space="preserve">厨工1人</w:t>
      </w:r>
      <w:r>
        <w:rPr>
          <w:rFonts w:hint="eastAsia" w:ascii="宋体" w:hAnsi="宋体" w:eastAsia="宋体" w:cs="Times New Roman"/>
          <w:bCs/>
          <w:color w:val="000000"/>
          <w:sz w:val="24"/>
          <w:szCs w:val="24"/>
          <w:highlight w:val="none"/>
          <w:shd w:val="clear" w:color="auto" w:fill="ffffff"/>
        </w:rPr>
        <w:t xml:space="preserve">、配餐员</w:t>
      </w:r>
      <w:r>
        <w:rPr>
          <w:rFonts w:hint="eastAsia" w:ascii="宋体" w:hAnsi="宋体" w:eastAsia="宋体" w:cs="Times New Roman"/>
          <w:bCs/>
          <w:color w:val="000000"/>
          <w:sz w:val="24"/>
          <w:szCs w:val="24"/>
          <w:highlight w:val="none"/>
          <w:shd w:val="clear" w:color="auto" w:fill="ffffff"/>
          <w:lang w:val="en-US" w:eastAsia="zh-CN"/>
        </w:rPr>
        <w:t xml:space="preserve">1人</w:t>
      </w:r>
      <w:r>
        <w:rPr>
          <w:rFonts w:hint="eastAsia" w:ascii="宋体" w:hAnsi="宋体" w:eastAsia="宋体" w:cs="Times New Roman"/>
          <w:bCs/>
          <w:color w:val="000000"/>
          <w:sz w:val="24"/>
          <w:szCs w:val="24"/>
          <w:highlight w:val="none"/>
          <w:shd w:val="clear" w:color="auto" w:fill="ffffff"/>
        </w:rPr>
        <w:t xml:space="preserve">等，并提供相应的持证材料</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健康证</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 配置人数不得少于</w:t>
      </w: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人。供应商无正当理由不得随意增减人员，根据岗位需求合理配备工作人员，如工作需要确需增减工作人员，需报</w:t>
      </w:r>
      <w:r>
        <w:rPr>
          <w:rFonts w:hint="eastAsia" w:ascii="宋体" w:hAnsi="宋体" w:eastAsia="宋体" w:cs="Times New Roman"/>
          <w:bCs/>
          <w:color w:val="000000"/>
          <w:sz w:val="24"/>
          <w:szCs w:val="24"/>
          <w:highlight w:val="none"/>
          <w:shd w:val="clear" w:color="auto" w:fill="ffffff"/>
          <w:lang w:val="en-US" w:eastAsia="zh-CN"/>
        </w:rPr>
        <w:t xml:space="preserve">甲方</w:t>
      </w:r>
      <w:r>
        <w:rPr>
          <w:rFonts w:hint="eastAsia" w:ascii="宋体" w:hAnsi="宋体" w:eastAsia="宋体" w:cs="Times New Roman"/>
          <w:bCs/>
          <w:color w:val="000000"/>
          <w:sz w:val="24"/>
          <w:szCs w:val="24"/>
          <w:highlight w:val="none"/>
          <w:shd w:val="clear" w:color="auto" w:fill="ffffff"/>
        </w:rPr>
        <w:t xml:space="preserve">同意。</w:t>
      </w:r>
      <w:r>
        <w:rPr>
          <w:rFonts w:hint="eastAsia" w:ascii="宋体" w:hAnsi="宋体" w:eastAsia="宋体" w:cs="Times New Roman"/>
          <w:bCs/>
          <w:color w:val="000000"/>
          <w:sz w:val="24"/>
          <w:szCs w:val="24"/>
          <w:highlight w:val="none"/>
          <w:shd w:val="clear" w:color="auto" w:fill="ffffff"/>
        </w:rPr>
        <w:t xml:space="preserve">其中，项目负责人、</w:t>
      </w:r>
      <w:r>
        <w:rPr>
          <w:rFonts w:hint="eastAsia" w:ascii="宋体" w:hAnsi="宋体" w:eastAsia="宋体" w:cs="Times New Roman"/>
          <w:bCs/>
          <w:color w:val="000000"/>
          <w:sz w:val="24"/>
          <w:szCs w:val="24"/>
          <w:highlight w:val="none"/>
          <w:shd w:val="clear" w:color="auto" w:fill="ffffff"/>
          <w:lang w:val="en-US" w:eastAsia="zh-CN"/>
        </w:rPr>
        <w:t xml:space="preserve">厨师长</w:t>
      </w:r>
      <w:r>
        <w:rPr>
          <w:rFonts w:hint="eastAsia" w:ascii="宋体" w:hAnsi="宋体" w:eastAsia="宋体" w:cs="Times New Roman"/>
          <w:bCs/>
          <w:color w:val="000000"/>
          <w:sz w:val="24"/>
          <w:szCs w:val="24"/>
          <w:highlight w:val="none"/>
          <w:shd w:val="clear" w:color="auto" w:fill="ffffff"/>
        </w:rPr>
        <w:t xml:space="preserve">、厨师、</w:t>
      </w:r>
      <w:r>
        <w:rPr>
          <w:rFonts w:hint="eastAsia" w:ascii="宋体" w:hAnsi="宋体" w:eastAsia="宋体" w:cs="Times New Roman"/>
          <w:bCs/>
          <w:color w:val="000000"/>
          <w:sz w:val="24"/>
          <w:szCs w:val="24"/>
          <w:highlight w:val="none"/>
          <w:shd w:val="clear" w:color="auto" w:fill="ffffff"/>
          <w:lang w:val="en-US" w:eastAsia="zh-CN"/>
        </w:rPr>
        <w:t xml:space="preserve">厨工</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配餐员</w:t>
      </w:r>
      <w:r>
        <w:rPr>
          <w:rFonts w:hint="eastAsia" w:ascii="宋体" w:hAnsi="宋体" w:eastAsia="宋体" w:cs="Times New Roman"/>
          <w:bCs/>
          <w:color w:val="000000"/>
          <w:sz w:val="24"/>
          <w:szCs w:val="24"/>
          <w:highlight w:val="none"/>
          <w:shd w:val="clear" w:color="auto" w:fill="ffffff"/>
        </w:rPr>
        <w:t xml:space="preserve">等人员不得置换，</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将对上述人员的出勤在岗情况进行考核。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7.工作人员工作服须统一着装，具备良好的个人卫生习惯，个人卫生做到不留长指甲、不戴首饰、不留长发和胡须，出售食品时须戴口罩和一次性手套。</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8.工作人员在服务时态度要热情、和气，严禁动作粗暴和恶语伤人，对员工提出的问题做到百问不烦、百</w:t>
      </w:r>
      <w:r>
        <w:rPr>
          <w:rFonts w:hint="eastAsia" w:ascii="宋体" w:hAnsi="宋体" w:eastAsia="宋体" w:cs="Times New Roman"/>
          <w:bCs/>
          <w:color w:val="000000"/>
          <w:sz w:val="24"/>
          <w:szCs w:val="24"/>
          <w:highlight w:val="none"/>
          <w:shd w:val="clear" w:color="auto" w:fill="ffffff"/>
          <w:lang w:val="en-US" w:eastAsia="zh-CN"/>
        </w:rPr>
        <w:t xml:space="preserve">听</w:t>
      </w:r>
      <w:r>
        <w:rPr>
          <w:rFonts w:hint="eastAsia" w:ascii="宋体" w:hAnsi="宋体" w:eastAsia="宋体" w:cs="Times New Roman"/>
          <w:bCs/>
          <w:color w:val="000000"/>
          <w:sz w:val="24"/>
          <w:szCs w:val="24"/>
          <w:highlight w:val="none"/>
          <w:shd w:val="clear" w:color="auto" w:fill="ffffff"/>
        </w:rPr>
        <w:t xml:space="preserve">不厌。食堂工作人员严禁与</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员工、病员发生争吵或斗殴事件，如接到疑议，应及时汇报上级协助处理；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9.工作人员应严格遵守</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有关规章制度，对蓄意破坏或造成不良后果的，</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有权要求</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更换人员或追究法律责任。</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10.食堂工作人员休息时不得躺卧在餐厅或者</w:t>
      </w:r>
      <w:r>
        <w:rPr>
          <w:rFonts w:hint="eastAsia" w:ascii="宋体" w:hAnsi="宋体" w:eastAsia="宋体" w:cs="Times New Roman"/>
          <w:bCs/>
          <w:color w:val="000000"/>
          <w:sz w:val="24"/>
          <w:szCs w:val="24"/>
          <w:highlight w:val="none"/>
          <w:shd w:val="clear" w:color="auto" w:fill="ffffff"/>
          <w:lang w:eastAsia="zh-CN"/>
        </w:rPr>
        <w:t xml:space="preserve">库房</w:t>
      </w:r>
      <w:r>
        <w:rPr>
          <w:rFonts w:hint="eastAsia" w:ascii="宋体" w:hAnsi="宋体" w:eastAsia="宋体" w:cs="Times New Roman"/>
          <w:bCs/>
          <w:color w:val="000000"/>
          <w:sz w:val="24"/>
          <w:szCs w:val="24"/>
          <w:highlight w:val="none"/>
          <w:shd w:val="clear" w:color="auto" w:fill="ffffff"/>
        </w:rPr>
        <w:t xml:space="preserve">内，亦不得在厨房、餐厅、库房内摆放个人物品，不得在食堂内晾晒衣服，食堂区域内禁止吸烟。</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11.</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须负责食堂各工作人员的品德、行为与安全管理，应编制员工花名册，详实登记姓名、年龄、住址、身份证号、联系方式等，并排列员工岗位分工表，报送</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后勤科备案。</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五</w:t>
      </w:r>
      <w:r>
        <w:rPr>
          <w:rFonts w:hint="eastAsia" w:ascii="宋体" w:hAnsi="宋体" w:eastAsia="宋体" w:cs="Times New Roman"/>
          <w:bCs/>
          <w:color w:val="000000"/>
          <w:sz w:val="24"/>
          <w:szCs w:val="24"/>
          <w:highlight w:val="none"/>
          <w:shd w:val="clear" w:color="auto" w:fill="ffffff"/>
        </w:rPr>
        <w:t xml:space="preserve">）管理模式：</w:t>
      </w:r>
      <w:r>
        <w:rPr>
          <w:rFonts w:hint="eastAsia" w:ascii="宋体" w:hAnsi="宋体" w:eastAsia="宋体" w:cs="Times New Roman"/>
          <w:bCs/>
          <w:color w:val="000000"/>
          <w:sz w:val="24"/>
          <w:szCs w:val="24"/>
          <w:highlight w:val="none"/>
          <w:shd w:val="clear" w:color="auto" w:fill="ffffff"/>
        </w:rPr>
      </w:r>
      <w:r/>
    </w:p>
    <w:p>
      <w:pPr>
        <w:pStyle w:val="858"/>
        <w:ind w:firstLine="480"/>
        <w:jc w:val="left"/>
        <w:spacing w:line="360" w:lineRule="auto"/>
        <w:tabs>
          <w:tab w:val="left" w:pos="3157" w:leader="none"/>
        </w:tabs>
        <w:rPr>
          <w:rFonts w:ascii="宋体" w:hAnsi="宋体" w:eastAsia="宋体" w:cs="Times New Roman"/>
          <w:bCs/>
          <w:color w:val="000000"/>
          <w:sz w:val="24"/>
          <w:szCs w:val="24"/>
          <w:highlight w:val="none"/>
          <w:shd w:val="clear" w:color="auto" w:fill="ffffff"/>
          <w:lang w:val="en-US" w:eastAsia="zh-CN"/>
        </w:rPr>
      </w:pPr>
      <w:r>
        <w:rPr>
          <w:rFonts w:hint="eastAsia" w:ascii="宋体" w:hAnsi="宋体" w:eastAsia="宋体" w:cs="Times New Roman"/>
          <w:bCs/>
          <w:color w:val="000000"/>
          <w:sz w:val="24"/>
          <w:szCs w:val="24"/>
          <w:highlight w:val="none"/>
          <w:shd w:val="clear" w:color="auto" w:fill="ffffff"/>
        </w:rPr>
        <w:t xml:space="preserve">1.</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派驻专业管理人员与厨房工作人员到</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食堂进行专业餐饮管理，为</w:t>
      </w:r>
      <w:r>
        <w:rPr>
          <w:rFonts w:hint="eastAsia" w:ascii="宋体" w:hAnsi="宋体" w:eastAsia="宋体" w:cs="Times New Roman"/>
          <w:bCs/>
          <w:color w:val="000000"/>
          <w:sz w:val="24"/>
          <w:szCs w:val="24"/>
          <w:highlight w:val="none"/>
          <w:shd w:val="clear" w:color="auto" w:fill="ffffff"/>
          <w:lang w:val="en-US" w:eastAsia="zh-CN"/>
        </w:rPr>
        <w:t xml:space="preserve">甲方</w:t>
      </w:r>
      <w:r>
        <w:rPr>
          <w:rFonts w:hint="eastAsia" w:ascii="宋体" w:hAnsi="宋体" w:eastAsia="宋体" w:cs="Times New Roman"/>
          <w:bCs/>
          <w:color w:val="000000"/>
          <w:sz w:val="24"/>
          <w:szCs w:val="24"/>
          <w:highlight w:val="none"/>
          <w:shd w:val="clear" w:color="auto" w:fill="ffffff"/>
        </w:rPr>
        <w:t xml:space="preserve">提供膳食服务，规范经营。</w:t>
      </w:r>
      <w:r>
        <w:rPr>
          <w:rFonts w:ascii="宋体" w:hAnsi="宋体" w:eastAsia="宋体" w:cs="Times New Roman"/>
          <w:bCs/>
          <w:color w:val="000000"/>
          <w:sz w:val="24"/>
          <w:szCs w:val="24"/>
          <w:highlight w:val="none"/>
          <w:shd w:val="clear" w:color="auto" w:fill="ffffff"/>
          <w:lang w:val="en-US"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必须保证其经营行为合法有效；</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承包经营期间所发生的所有债权、债务及劳资纠纷、员工人身伤害等，完全由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负责并依法承担责任。</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有权建立监管小组（或膳食委员会）并制定监管细则。 ① 对</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的原材料采购、品种、价格及成本、饮食产品质量、卫生要求、安全管理等工作实施全过程检查、监督和管理指导。 ②对</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采购的食用油品、肉类、蔬菜等检查验收。③监督</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的服务品质和餐品价格。 ④督查食堂的卫生安全工作。 ⑤抽查评价饮食产品的质量。 ⑥协调职工就餐秩序。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安排专人专管、定人负责落实等级医院评审相关条款要求；无锡市卫生健康委员会下发的锡卫安保【2020】13 号《关于全市卫生健康系统实施食堂安全标准化管理（试行）的通知》文件要求；医疗和疾控机构后勤安全生产工作管理指南（食堂餐饮系统安全管理指南）要求；营养餐厅（食堂）评分标准要求；政府部门下达的餐饮行业管理制度与法规、条例等开展工作并建立</w:t>
      </w:r>
      <w:r>
        <w:rPr>
          <w:rFonts w:hint="eastAsia" w:ascii="宋体" w:hAnsi="宋体" w:eastAsia="宋体" w:cs="Times New Roman"/>
          <w:bCs/>
          <w:color w:val="000000"/>
          <w:sz w:val="24"/>
          <w:szCs w:val="24"/>
          <w:highlight w:val="none"/>
          <w:shd w:val="clear" w:color="auto" w:fill="ffffff"/>
          <w:lang w:eastAsia="zh-CN"/>
        </w:rPr>
        <w:t xml:space="preserve">台账</w:t>
      </w:r>
      <w:r>
        <w:rPr>
          <w:rFonts w:hint="eastAsia" w:ascii="宋体" w:hAnsi="宋体" w:eastAsia="宋体" w:cs="Times New Roman"/>
          <w:bCs/>
          <w:color w:val="000000"/>
          <w:sz w:val="24"/>
          <w:szCs w:val="24"/>
          <w:highlight w:val="none"/>
          <w:shd w:val="clear" w:color="auto" w:fill="ffffff"/>
        </w:rPr>
        <w:t xml:space="preserve">。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六</w:t>
      </w:r>
      <w:r>
        <w:rPr>
          <w:rFonts w:hint="eastAsia" w:ascii="宋体" w:hAnsi="宋体" w:eastAsia="宋体" w:cs="Times New Roman"/>
          <w:bCs/>
          <w:color w:val="000000"/>
          <w:sz w:val="24"/>
          <w:szCs w:val="24"/>
          <w:highlight w:val="none"/>
          <w:shd w:val="clear" w:color="auto" w:fill="ffffff"/>
        </w:rPr>
        <w:t xml:space="preserve">）经营管理措施：</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建立安全责任制，强化食品安全措施，确保饮食安全。</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与</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签订安全责任书，按</w:t>
      </w:r>
      <w:r>
        <w:rPr>
          <w:rFonts w:hint="eastAsia" w:ascii="宋体" w:hAnsi="宋体" w:eastAsia="宋体" w:cs="Times New Roman"/>
          <w:bCs/>
          <w:color w:val="000000"/>
          <w:sz w:val="24"/>
          <w:szCs w:val="24"/>
          <w:highlight w:val="none"/>
          <w:shd w:val="clear" w:color="auto" w:fill="ffffff"/>
          <w:lang w:eastAsia="zh-CN"/>
        </w:rPr>
        <w:t xml:space="preserve">《中华人民共和国食品安全法》、《中华人民共和国食品安全法实施条例》</w:t>
      </w:r>
      <w:r>
        <w:rPr>
          <w:rFonts w:hint="eastAsia" w:ascii="宋体" w:hAnsi="宋体" w:eastAsia="宋体" w:cs="Times New Roman"/>
          <w:bCs/>
          <w:color w:val="000000"/>
          <w:sz w:val="24"/>
          <w:szCs w:val="24"/>
          <w:highlight w:val="none"/>
          <w:shd w:val="clear" w:color="auto" w:fill="ffffff"/>
        </w:rPr>
        <w:t xml:space="preserve">和</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的要求组织生产经营，提供安全食品，确保饮食安全，若出现因</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造成的食品安全事故、生产安全事故等，造成的一切损失及后果均由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承担。</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建立安全监督管理体系。所有员工要与</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签订安全责任书，把卫生安全责任落实到每个人。</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建立食品安全预警制度。所有制度张贴上墙，出现问题应及时向</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报告和有关部门报告，及时做出补救措施，力争把损失降到最低程度。</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加强安全生产教育，杜绝安全隐患。具有相应安全生产措施，保证落实到位。严守操作流程，生熟食品及加工用具要分类置放，防止污染；无关人员严禁进入厨房及库室；易燃易爆物品要按规定放置，工作人员离开厨房前，必须将厨房各种食品放置好，关好门窗，检查各类电源开关、设备、炉灶等。做好防火、防盗、防毒工作，杜绝意外事故的发生。</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5.优化用餐流程，提高服务质量。针对就餐空间有限，职工就餐时间相对集中出现的拥挤现象，</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组织有效疏导，缩短就餐时间，提高效率。</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6.管理制度。</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需在开展经营的1个月内建立起食品卫生安全、安全操作规程各个环节岗位责任制等管理制度。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七</w:t>
      </w:r>
      <w:r>
        <w:rPr>
          <w:rFonts w:hint="eastAsia" w:ascii="宋体" w:hAnsi="宋体" w:eastAsia="宋体" w:cs="Times New Roman"/>
          <w:bCs/>
          <w:color w:val="000000"/>
          <w:sz w:val="24"/>
          <w:szCs w:val="24"/>
          <w:highlight w:val="none"/>
          <w:shd w:val="clear" w:color="auto" w:fill="ffffff"/>
        </w:rPr>
        <w:t xml:space="preserve">）食堂工作流程管理：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1.制订菜单。</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管理人员根据季节、营养、</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要求等综合因素制定</w:t>
      </w:r>
      <w:r>
        <w:rPr>
          <w:rFonts w:hint="eastAsia" w:ascii="宋体" w:hAnsi="宋体" w:eastAsia="宋体" w:cs="Times New Roman"/>
          <w:bCs/>
          <w:color w:val="000000"/>
          <w:sz w:val="24"/>
          <w:szCs w:val="24"/>
          <w:highlight w:val="none"/>
          <w:shd w:val="clear" w:color="auto" w:fill="ffffff"/>
          <w:lang w:eastAsia="zh-CN"/>
        </w:rPr>
        <w:t xml:space="preserve">每</w:t>
      </w:r>
      <w:r>
        <w:rPr>
          <w:rFonts w:hint="eastAsia" w:ascii="宋体" w:hAnsi="宋体" w:eastAsia="宋体" w:cs="Times New Roman"/>
          <w:bCs/>
          <w:color w:val="000000"/>
          <w:sz w:val="24"/>
          <w:szCs w:val="24"/>
          <w:highlight w:val="none"/>
          <w:shd w:val="clear" w:color="auto" w:fill="ffffff"/>
        </w:rPr>
        <w:t xml:space="preserve">周菜单。</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2.采购。食堂采购由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自主采购，</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后勤科、膳食委员会参与督导，但必须保证：</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2.1 具有可追溯性。渠道合法、安全，必须到持有卫生许可证的经营单位采购食材，相对固定的食材采购市场、商超等场所，并按照国家规定索取凭证，以保证质量。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2.2 禁止采购以下食品：①地沟油、工业盐、腐败变质、油脂酸败、霉变、生虫、污秽不洁、混有异物或者其他感官性状异常，含有毒有害物质或者被有毒、有害物质污染、转基因，可能对人体健康有害的食品及调味品；②未经兽医卫生检验或者检验不合格的肉类及其制品；③超过保质期限或不符合食品标签规定的定型包装食品。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2.3 建立原材料出入库登记台账制度。</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有权对</w:t>
      </w:r>
      <w:r>
        <w:rPr>
          <w:rFonts w:hint="eastAsia" w:ascii="宋体" w:hAnsi="宋体" w:eastAsia="宋体" w:cs="Times New Roman"/>
          <w:bCs/>
          <w:color w:val="000000"/>
          <w:sz w:val="24"/>
          <w:szCs w:val="24"/>
          <w:highlight w:val="none"/>
          <w:shd w:val="clear" w:color="auto" w:fill="ffffff"/>
          <w:lang w:eastAsia="zh-CN"/>
        </w:rPr>
        <w:t xml:space="preserve">乙方台账</w:t>
      </w:r>
      <w:r>
        <w:rPr>
          <w:rFonts w:hint="eastAsia" w:ascii="宋体" w:hAnsi="宋体" w:eastAsia="宋体" w:cs="Times New Roman"/>
          <w:bCs/>
          <w:color w:val="000000"/>
          <w:sz w:val="24"/>
          <w:szCs w:val="24"/>
          <w:highlight w:val="none"/>
          <w:shd w:val="clear" w:color="auto" w:fill="ffffff"/>
        </w:rPr>
        <w:t xml:space="preserve">资料进行随机检查。</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3.饭菜加工，每餐饭菜必须在规定的开餐时间前10分钟准备好，加工后的饭菜要注意保温、卫生。</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4.供餐服务。就餐期间</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管理人员要协调好内部事务，负责打菜的职工要固定点位、佩戴唾沫防护用具和一次性口罩，打饭菜数量要符合规定，人员配备充足，保证打饭快速有序。要根据就餐情况及时调配饭菜，如有饭菜不足情况要及时采取措施。</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5.餐后及时清洗、清理与打扫。要对餐桌、厨具、餐具进行清洗，消毒，并分类放在固定位置，厨房、餐厅进行打扫、冲洗；对剩余饭菜进行规范处理。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6.每周要进行厨具、餐具的大清洗、消毒、保养及厨房、餐厅及周边环境的大扫除。</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八</w:t>
      </w:r>
      <w:r>
        <w:rPr>
          <w:rFonts w:hint="eastAsia" w:ascii="宋体" w:hAnsi="宋体" w:eastAsia="宋体" w:cs="Times New Roman"/>
          <w:bCs/>
          <w:color w:val="000000"/>
          <w:sz w:val="24"/>
          <w:szCs w:val="24"/>
          <w:highlight w:val="none"/>
          <w:shd w:val="clear" w:color="auto" w:fill="ffffff"/>
        </w:rPr>
        <w:t xml:space="preserve">）监督与管理：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监管部门、膳食管理委员会定期与不定期对食堂进行“卫生、安全、质量” 监督检查。</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定期做职工</w:t>
      </w:r>
      <w:r>
        <w:rPr>
          <w:rFonts w:hint="eastAsia" w:ascii="宋体" w:hAnsi="宋体" w:eastAsia="宋体" w:cs="Times New Roman"/>
          <w:bCs/>
          <w:color w:val="000000"/>
          <w:sz w:val="24"/>
          <w:szCs w:val="24"/>
          <w:highlight w:val="none"/>
          <w:shd w:val="clear" w:color="auto" w:fill="ffffff"/>
          <w:lang w:eastAsia="zh-CN"/>
        </w:rPr>
        <w:t xml:space="preserve">满意度</w:t>
      </w:r>
      <w:r>
        <w:rPr>
          <w:rFonts w:hint="eastAsia" w:ascii="宋体" w:hAnsi="宋体" w:eastAsia="宋体" w:cs="Times New Roman"/>
          <w:bCs/>
          <w:color w:val="000000"/>
          <w:sz w:val="24"/>
          <w:szCs w:val="24"/>
          <w:highlight w:val="none"/>
          <w:shd w:val="clear" w:color="auto" w:fill="ffffff"/>
        </w:rPr>
        <w:t xml:space="preserve">调查，通过听取意见和建议，汇总后向</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发出整改通知，</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必须及时响应，并提交整改措施，由主管部门后勤科监督执行。</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lang w:val="en-US" w:eastAsia="zh-CN"/>
        </w:rPr>
      </w:pPr>
      <w:r>
        <w:rPr>
          <w:rFonts w:hint="eastAsia" w:ascii="宋体" w:hAnsi="宋体" w:eastAsia="宋体" w:cs="Times New Roman"/>
          <w:bCs/>
          <w:color w:val="000000"/>
          <w:sz w:val="24"/>
          <w:szCs w:val="24"/>
          <w:highlight w:val="none"/>
          <w:shd w:val="clear" w:color="auto" w:fill="ffffff"/>
          <w:lang w:val="en-US" w:eastAsia="zh-CN"/>
        </w:rPr>
        <w:t xml:space="preserve">3.乙方须严格按照国家市场监督管理总局第60号《企业落实食品安全主体责任监督管理规定》建立和落实各项管理制度。</w:t>
      </w:r>
      <w:r>
        <w:rPr>
          <w:rFonts w:hint="eastAsia" w:ascii="宋体" w:hAnsi="宋体" w:eastAsia="宋体" w:cs="Times New Roman"/>
          <w:bCs/>
          <w:color w:val="000000"/>
          <w:sz w:val="24"/>
          <w:szCs w:val="24"/>
          <w:highlight w:val="none"/>
          <w:shd w:val="clear" w:color="auto" w:fill="ffffff"/>
          <w:lang w:val="en-US"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4</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将每月进行一次食堂工作考核，考核内容包括食堂工作人员工作态度， 工作质量，管理制度落实情况等（详见服务质量监管月考核表）。</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不准以任何形式向其他单位或个人转包或分包，否则按违约处理。</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九</w:t>
      </w:r>
      <w:r>
        <w:rPr>
          <w:rFonts w:hint="eastAsia" w:ascii="宋体" w:hAnsi="宋体" w:eastAsia="宋体" w:cs="Times New Roman"/>
          <w:bCs/>
          <w:color w:val="000000"/>
          <w:sz w:val="24"/>
          <w:szCs w:val="24"/>
          <w:highlight w:val="none"/>
          <w:shd w:val="clear" w:color="auto" w:fill="ffffff"/>
        </w:rPr>
        <w:t xml:space="preserve">）奖惩：</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1.当年因</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管理不善，</w:t>
      </w:r>
      <w:r>
        <w:rPr>
          <w:rFonts w:hint="eastAsia" w:ascii="宋体" w:hAnsi="宋体" w:eastAsia="宋体" w:cs="Times New Roman"/>
          <w:bCs/>
          <w:color w:val="000000"/>
          <w:sz w:val="24"/>
          <w:szCs w:val="24"/>
          <w:highlight w:val="none"/>
          <w:shd w:val="clear" w:color="auto" w:fill="ffffff"/>
          <w:lang w:eastAsia="zh-CN"/>
        </w:rPr>
        <w:t xml:space="preserve">一年中发生三次职工满意率</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75%时</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次年</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有权拒绝续签合同</w:t>
      </w:r>
      <w:r>
        <w:rPr>
          <w:rFonts w:hint="eastAsia" w:ascii="宋体" w:hAnsi="宋体" w:eastAsia="宋体" w:cs="Times New Roman"/>
          <w:bCs/>
          <w:color w:val="000000"/>
          <w:sz w:val="24"/>
          <w:szCs w:val="24"/>
          <w:highlight w:val="none"/>
          <w:shd w:val="clear" w:color="auto" w:fill="ffffff"/>
          <w:lang w:eastAsia="zh-CN"/>
        </w:rPr>
        <w:t xml:space="preserve">，并不承担由此带来的赔偿责任</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rPr>
      </w:r>
      <w:r/>
    </w:p>
    <w:p>
      <w:pPr>
        <w:pStyle w:val="858"/>
        <w:numPr>
          <w:ilvl w:val="0"/>
          <w:numId w:val="0"/>
        </w:numPr>
        <w:ind w:firstLine="480"/>
        <w:spacing w:line="360" w:lineRule="auto"/>
        <w:tabs>
          <w:tab w:val="left" w:pos="312" w:leader="none"/>
        </w:tabs>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2.</w:t>
      </w:r>
      <w:r>
        <w:rPr>
          <w:rFonts w:hint="eastAsia" w:ascii="宋体" w:hAnsi="宋体" w:eastAsia="宋体" w:cs="Times New Roman"/>
          <w:bCs/>
          <w:color w:val="000000"/>
          <w:sz w:val="24"/>
          <w:szCs w:val="24"/>
          <w:highlight w:val="none"/>
          <w:shd w:val="clear" w:color="auto" w:fill="ffffff"/>
        </w:rPr>
        <w:t xml:space="preserve">考核方式：服务质量监管月考核表：</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后勤科每月对食堂进行考核，如果考核得分低于90分，每降低1分，扣款</w:t>
      </w: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00元（详见服务质量监管月考核表）。</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lang w:val="en-US" w:eastAsia="zh-CN"/>
        </w:rPr>
        <w:t xml:space="preserve">十</w:t>
      </w:r>
      <w:r>
        <w:rPr>
          <w:rFonts w:hint="eastAsia" w:ascii="宋体" w:hAnsi="宋体" w:eastAsia="宋体" w:cs="Times New Roman"/>
          <w:bCs/>
          <w:color w:val="000000"/>
          <w:sz w:val="24"/>
          <w:szCs w:val="24"/>
          <w:highlight w:val="none"/>
          <w:shd w:val="clear" w:color="auto" w:fill="ffffff"/>
        </w:rPr>
        <w:t xml:space="preserve">）菜品定价机制：</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以无锡市发展和改革委员会官网（</w:t>
      </w:r>
      <w:r>
        <w:rPr>
          <w:rFonts w:hint="eastAsia" w:ascii="宋体" w:hAnsi="宋体" w:eastAsia="宋体" w:cs="Times New Roman"/>
          <w:bCs/>
          <w:color w:val="000000"/>
          <w:sz w:val="24"/>
          <w:szCs w:val="24"/>
          <w:highlight w:val="none"/>
          <w:shd w:val="clear" w:color="auto" w:fill="ffffff"/>
        </w:rPr>
        <w:fldChar w:fldCharType="begin"/>
      </w:r>
      <w:r>
        <w:rPr>
          <w:rFonts w:hint="eastAsia" w:ascii="宋体" w:hAnsi="宋体" w:eastAsia="宋体" w:cs="Times New Roman"/>
          <w:bCs/>
          <w:color w:val="000000"/>
          <w:sz w:val="24"/>
          <w:szCs w:val="24"/>
          <w:highlight w:val="none"/>
          <w:shd w:val="clear" w:color="auto" w:fill="ffffff"/>
        </w:rPr>
        <w:instrText xml:space="preserve"> HYPERLINK "https://dpc.wuxi.gov.cn/" </w:instrText>
      </w:r>
      <w:r>
        <w:rPr>
          <w:rFonts w:hint="eastAsia" w:ascii="宋体" w:hAnsi="宋体" w:eastAsia="宋体" w:cs="Times New Roman"/>
          <w:bCs/>
          <w:color w:val="000000"/>
          <w:sz w:val="24"/>
          <w:szCs w:val="24"/>
          <w:highlight w:val="none"/>
          <w:shd w:val="clear" w:color="auto" w:fill="ffffff"/>
        </w:rPr>
        <w:fldChar w:fldCharType="separate"/>
      </w:r>
      <w:r>
        <w:rPr>
          <w:rFonts w:hint="eastAsia" w:ascii="宋体" w:hAnsi="宋体" w:eastAsia="宋体" w:cs="Times New Roman"/>
          <w:bCs/>
          <w:color w:val="000000"/>
          <w:sz w:val="24"/>
          <w:szCs w:val="24"/>
          <w:highlight w:val="none"/>
          <w:shd w:val="clear" w:color="auto" w:fill="ffffff"/>
        </w:rPr>
        <w:t xml:space="preserve">https://dpc.wuxi.gov.cn/</w:t>
      </w:r>
      <w:r>
        <w:rPr>
          <w:rFonts w:hint="eastAsia" w:ascii="宋体" w:hAnsi="宋体" w:eastAsia="宋体" w:cs="Times New Roman"/>
          <w:bCs/>
          <w:color w:val="000000"/>
          <w:sz w:val="24"/>
          <w:szCs w:val="24"/>
          <w:highlight w:val="none"/>
          <w:shd w:val="clear" w:color="auto" w:fill="ffffff"/>
        </w:rPr>
        <w:fldChar w:fldCharType="end"/>
      </w:r>
      <w:r>
        <w:rPr>
          <w:rFonts w:hint="eastAsia" w:ascii="宋体" w:hAnsi="宋体" w:eastAsia="宋体" w:cs="Times New Roman"/>
          <w:bCs/>
          <w:color w:val="000000"/>
          <w:sz w:val="24"/>
          <w:szCs w:val="24"/>
          <w:highlight w:val="none"/>
          <w:shd w:val="clear" w:color="auto" w:fill="ffffff"/>
        </w:rPr>
        <w:t xml:space="preserve">）专题专栏公示的民生价费最低价为采购指导价，</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职工餐和病员餐的综合毛利率不得高于40%</w:t>
      </w:r>
      <w:r>
        <w:rPr>
          <w:rFonts w:hint="eastAsia" w:ascii="宋体" w:hAnsi="宋体" w:eastAsia="宋体" w:cs="Times New Roman"/>
          <w:bCs/>
          <w:color w:val="000000"/>
          <w:sz w:val="24"/>
          <w:szCs w:val="24"/>
          <w:highlight w:val="none"/>
          <w:shd w:val="clear" w:color="auto" w:fill="ffffff"/>
          <w:lang w:eastAsia="zh-CN"/>
        </w:rPr>
        <w:t xml:space="preserve">（必要时甲方后勤科有权要求供应商提供成本核算数据）。</w:t>
      </w:r>
      <w:r>
        <w:rPr>
          <w:rFonts w:hint="eastAsia" w:ascii="宋体" w:hAnsi="宋体" w:eastAsia="宋体" w:cs="Times New Roman"/>
          <w:bCs/>
          <w:color w:val="000000"/>
          <w:sz w:val="24"/>
          <w:szCs w:val="24"/>
          <w:highlight w:val="none"/>
          <w:shd w:val="clear" w:color="auto" w:fill="ffffff"/>
        </w:rPr>
        <w:t xml:space="preserve">餐品价格由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根据原材料成本、人员服务成本、能源消耗成本、设备运维成本和运营管理费等内容，参照（</w:t>
      </w:r>
      <w:r>
        <w:rPr>
          <w:rFonts w:hint="eastAsia" w:ascii="宋体" w:hAnsi="宋体" w:eastAsia="宋体" w:cs="Times New Roman"/>
          <w:bCs/>
          <w:color w:val="000000"/>
          <w:sz w:val="24"/>
          <w:szCs w:val="24"/>
          <w:highlight w:val="none"/>
          <w:shd w:val="clear" w:color="auto" w:fill="ffffff"/>
          <w:lang w:val="en-US" w:eastAsia="zh-CN"/>
        </w:rPr>
        <w:t xml:space="preserve">二</w:t>
      </w:r>
      <w:r>
        <w:rPr>
          <w:rFonts w:hint="eastAsia" w:ascii="宋体" w:hAnsi="宋体" w:eastAsia="宋体" w:cs="Times New Roman"/>
          <w:bCs/>
          <w:color w:val="000000"/>
          <w:sz w:val="24"/>
          <w:szCs w:val="24"/>
          <w:highlight w:val="none"/>
          <w:shd w:val="clear" w:color="auto" w:fill="ffffff"/>
        </w:rPr>
        <w:t xml:space="preserve">）供餐要求第 </w:t>
      </w:r>
      <w:r>
        <w:rPr>
          <w:rFonts w:hint="eastAsia" w:ascii="宋体" w:hAnsi="宋体" w:eastAsia="宋体" w:cs="Times New Roman"/>
          <w:bCs/>
          <w:color w:val="000000"/>
          <w:sz w:val="24"/>
          <w:szCs w:val="24"/>
          <w:highlight w:val="none"/>
          <w:shd w:val="clear" w:color="auto" w:fill="ffffff"/>
          <w:lang w:val="en-US" w:eastAsia="zh-CN"/>
        </w:rPr>
        <w:t xml:space="preserve">8</w:t>
      </w:r>
      <w:r>
        <w:rPr>
          <w:rFonts w:hint="eastAsia" w:ascii="宋体" w:hAnsi="宋体" w:eastAsia="宋体" w:cs="Times New Roman"/>
          <w:bCs/>
          <w:color w:val="000000"/>
          <w:sz w:val="24"/>
          <w:szCs w:val="24"/>
          <w:highlight w:val="none"/>
          <w:shd w:val="clear" w:color="auto" w:fill="ffffff"/>
        </w:rPr>
        <w:t xml:space="preserve"> 条款菜品定价原则合理定价，餐品调价</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需提供依据与合理理由，上报</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膳食委员会</w:t>
      </w:r>
      <w:r>
        <w:rPr>
          <w:rFonts w:hint="eastAsia" w:ascii="宋体" w:hAnsi="宋体" w:eastAsia="宋体" w:cs="Times New Roman"/>
          <w:bCs/>
          <w:color w:val="000000"/>
          <w:sz w:val="24"/>
          <w:szCs w:val="24"/>
          <w:highlight w:val="none"/>
          <w:shd w:val="clear" w:color="auto" w:fill="ffffff"/>
          <w:lang w:val="en-US" w:eastAsia="zh-CN"/>
        </w:rPr>
        <w:t xml:space="preserve">会</w:t>
      </w:r>
      <w:r>
        <w:rPr>
          <w:rFonts w:hint="eastAsia" w:ascii="宋体" w:hAnsi="宋体" w:eastAsia="宋体" w:cs="Times New Roman"/>
          <w:bCs/>
          <w:color w:val="000000"/>
          <w:sz w:val="24"/>
          <w:szCs w:val="24"/>
          <w:highlight w:val="none"/>
          <w:shd w:val="clear" w:color="auto" w:fill="ffffff"/>
        </w:rPr>
        <w:t xml:space="preserve">议讨论通过后执行，否则</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不得自行调价。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（十</w:t>
      </w:r>
      <w:r>
        <w:rPr>
          <w:rFonts w:hint="eastAsia" w:ascii="宋体" w:hAnsi="宋体" w:eastAsia="宋体" w:cs="Times New Roman"/>
          <w:bCs/>
          <w:color w:val="000000"/>
          <w:sz w:val="24"/>
          <w:szCs w:val="24"/>
          <w:highlight w:val="none"/>
          <w:shd w:val="clear" w:color="auto" w:fill="ffffff"/>
          <w:lang w:val="en-US" w:eastAsia="zh-CN"/>
        </w:rPr>
        <w:t xml:space="preserve">一</w:t>
      </w:r>
      <w:r>
        <w:rPr>
          <w:rFonts w:hint="eastAsia" w:ascii="宋体" w:hAnsi="宋体" w:eastAsia="宋体" w:cs="Times New Roman"/>
          <w:bCs/>
          <w:color w:val="000000"/>
          <w:sz w:val="24"/>
          <w:szCs w:val="24"/>
          <w:highlight w:val="none"/>
          <w:shd w:val="clear" w:color="auto" w:fill="ffffff"/>
        </w:rPr>
        <w:t xml:space="preserve">）费用：</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w:t>
      </w:r>
      <w:r>
        <w:rPr>
          <w:rFonts w:hint="eastAsia" w:ascii="宋体" w:hAnsi="宋体" w:eastAsia="宋体" w:cs="Times New Roman"/>
          <w:bCs/>
          <w:color w:val="000000"/>
          <w:sz w:val="24"/>
          <w:szCs w:val="24"/>
          <w:highlight w:val="none"/>
          <w:shd w:val="clear" w:color="auto" w:fill="ffffff"/>
          <w:lang w:eastAsia="zh-CN"/>
        </w:rPr>
        <w:t xml:space="preserve">甲方每月初通过食堂刷卡系统导出财务报表，同时乙方将上月收取的餐券交甲方</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2.在合同期限内，在</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经营过程中产生的医院职工餐费由</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代收，并按时交付</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3.在合同期限内，</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应保障</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委托经营管理食堂的水、电使用需求。</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应加强对食堂各项设备的维护保养管理。</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安装计量表，对食堂所产生的水费、电费按实计量，由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全额承担。</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4</w:t>
      </w:r>
      <w:r>
        <w:rPr>
          <w:rFonts w:hint="eastAsia" w:ascii="宋体" w:hAnsi="宋体" w:eastAsia="宋体" w:cs="Times New Roman"/>
          <w:bCs/>
          <w:color w:val="000000"/>
          <w:sz w:val="24"/>
          <w:szCs w:val="24"/>
          <w:highlight w:val="none"/>
          <w:shd w:val="clear" w:color="auto" w:fill="ffffff"/>
        </w:rPr>
        <w:t xml:space="preserve">.食堂水、电、厨具</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抽排油烟机、</w:t>
      </w:r>
      <w:r>
        <w:rPr>
          <w:rFonts w:hint="eastAsia" w:ascii="宋体" w:hAnsi="宋体" w:eastAsia="宋体" w:cs="Times New Roman"/>
          <w:bCs/>
          <w:color w:val="000000"/>
          <w:sz w:val="24"/>
          <w:szCs w:val="24"/>
          <w:highlight w:val="none"/>
          <w:shd w:val="clear" w:color="auto" w:fill="ffffff"/>
          <w:lang w:eastAsia="zh-CN"/>
        </w:rPr>
        <w:t xml:space="preserve">其他</w:t>
      </w:r>
      <w:r>
        <w:rPr>
          <w:rFonts w:hint="eastAsia" w:ascii="宋体" w:hAnsi="宋体" w:eastAsia="宋体" w:cs="Times New Roman"/>
          <w:bCs/>
          <w:color w:val="000000"/>
          <w:sz w:val="24"/>
          <w:szCs w:val="24"/>
          <w:highlight w:val="none"/>
          <w:shd w:val="clear" w:color="auto" w:fill="ffffff"/>
        </w:rPr>
        <w:t xml:space="preserve">设施设备等维修产生的配件、耗材、人工等费用由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承担。</w:t>
      </w:r>
      <w:r>
        <w:rPr>
          <w:rFonts w:hint="eastAsia" w:ascii="宋体" w:hAnsi="宋体" w:eastAsia="宋体" w:cs="Times New Roman"/>
          <w:bCs/>
          <w:color w:val="000000"/>
          <w:sz w:val="24"/>
          <w:szCs w:val="24"/>
          <w:highlight w:val="none"/>
          <w:shd w:val="clear" w:color="auto" w:fill="ffffff"/>
          <w:lang w:eastAsia="zh-CN"/>
        </w:rPr>
        <w:t xml:space="preserve">如果食堂现有设施设备存在安全隐患需要更换的由采购人评估后再出资购买</w:t>
      </w:r>
      <w:r>
        <w:rPr>
          <w:rFonts w:hint="eastAsia" w:ascii="宋体" w:hAnsi="宋体" w:eastAsia="宋体" w:cs="Times New Roman"/>
          <w:bCs/>
          <w:color w:val="000000"/>
          <w:sz w:val="24"/>
          <w:szCs w:val="24"/>
          <w:highlight w:val="none"/>
          <w:shd w:val="clear" w:color="auto" w:fill="ffffff"/>
        </w:rPr>
        <w:t xml:space="preserve">。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5</w:t>
      </w:r>
      <w:r>
        <w:rPr>
          <w:rFonts w:hint="eastAsia" w:ascii="宋体" w:hAnsi="宋体" w:eastAsia="宋体" w:cs="Times New Roman"/>
          <w:bCs/>
          <w:color w:val="000000"/>
          <w:sz w:val="24"/>
          <w:szCs w:val="24"/>
          <w:highlight w:val="none"/>
          <w:shd w:val="clear" w:color="auto" w:fill="ffffff"/>
        </w:rPr>
        <w:t xml:space="preserve">.食堂用餐餐具、一次性可降解餐盒、可降解包装袋、洗涤用品、卫生用品等所有易耗品由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提供。</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lang w:eastAsia="zh-CN"/>
        </w:rPr>
      </w:pPr>
      <w:r>
        <w:rPr>
          <w:rFonts w:hint="eastAsia" w:ascii="宋体" w:hAnsi="宋体" w:eastAsia="宋体" w:cs="Times New Roman"/>
          <w:bCs/>
          <w:color w:val="000000"/>
          <w:sz w:val="24"/>
          <w:szCs w:val="24"/>
          <w:highlight w:val="none"/>
          <w:shd w:val="clear" w:color="auto" w:fill="ffffff"/>
          <w:lang w:val="en-US" w:eastAsia="zh-CN"/>
        </w:rPr>
        <w:t xml:space="preserve">6</w:t>
      </w:r>
      <w:r>
        <w:rPr>
          <w:rFonts w:hint="eastAsia" w:ascii="宋体" w:hAnsi="宋体" w:eastAsia="宋体" w:cs="Times New Roman"/>
          <w:bCs/>
          <w:color w:val="000000"/>
          <w:sz w:val="24"/>
          <w:szCs w:val="24"/>
          <w:highlight w:val="none"/>
          <w:shd w:val="clear" w:color="auto" w:fill="ffffff"/>
        </w:rPr>
        <w:t xml:space="preserve">.食堂就餐环境文化宣传费用，食堂区域消杀、卫生工作所产生的人工费、耗材费；特殊时期所产生的消毒用品、防护用品等费用</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lang w:eastAsia="zh-CN"/>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7.</w:t>
      </w:r>
      <w:r>
        <w:rPr>
          <w:rFonts w:hint="eastAsia" w:ascii="宋体" w:hAnsi="宋体" w:eastAsia="宋体" w:cs="Times New Roman"/>
          <w:bCs/>
          <w:color w:val="000000"/>
          <w:sz w:val="24"/>
          <w:szCs w:val="24"/>
          <w:highlight w:val="none"/>
          <w:shd w:val="clear" w:color="auto" w:fill="ffffff"/>
        </w:rPr>
        <w:t xml:space="preserve">食堂工作人员的招聘、管理、工资、福利等由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承担。</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8</w:t>
      </w:r>
      <w:r>
        <w:rPr>
          <w:rFonts w:hint="eastAsia" w:ascii="宋体" w:hAnsi="宋体" w:eastAsia="宋体" w:cs="Times New Roman"/>
          <w:bCs/>
          <w:color w:val="000000"/>
          <w:sz w:val="24"/>
          <w:szCs w:val="24"/>
          <w:highlight w:val="none"/>
          <w:shd w:val="clear" w:color="auto" w:fill="ffffff"/>
        </w:rPr>
        <w:t xml:space="preserve">.食堂区域工程类的</w:t>
      </w:r>
      <w:r>
        <w:rPr>
          <w:rFonts w:hint="eastAsia" w:ascii="宋体" w:hAnsi="宋体" w:eastAsia="宋体" w:cs="Times New Roman"/>
          <w:bCs/>
          <w:color w:val="000000"/>
          <w:sz w:val="24"/>
          <w:szCs w:val="24"/>
          <w:highlight w:val="none"/>
          <w:shd w:val="clear" w:color="auto" w:fill="ffffff"/>
          <w:lang w:val="en-US" w:eastAsia="zh-CN"/>
        </w:rPr>
        <w:t xml:space="preserve">修缮由甲方承担</w:t>
      </w:r>
      <w:r>
        <w:rPr>
          <w:rFonts w:hint="eastAsia" w:ascii="宋体" w:hAnsi="宋体" w:eastAsia="宋体" w:cs="Times New Roman"/>
          <w:bCs/>
          <w:color w:val="000000"/>
          <w:sz w:val="24"/>
          <w:szCs w:val="24"/>
          <w:highlight w:val="none"/>
          <w:shd w:val="clear" w:color="auto" w:fill="ffffff"/>
        </w:rPr>
        <w:t xml:space="preserve">。</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（十</w:t>
      </w:r>
      <w:r>
        <w:rPr>
          <w:rFonts w:hint="eastAsia" w:ascii="宋体" w:hAnsi="宋体" w:eastAsia="宋体" w:cs="Times New Roman"/>
          <w:bCs/>
          <w:color w:val="000000"/>
          <w:sz w:val="24"/>
          <w:szCs w:val="24"/>
          <w:highlight w:val="none"/>
          <w:shd w:val="clear" w:color="auto" w:fill="ffffff"/>
          <w:lang w:val="en-US" w:eastAsia="zh-CN"/>
        </w:rPr>
        <w:t xml:space="preserve">二</w:t>
      </w:r>
      <w:r>
        <w:rPr>
          <w:rFonts w:hint="eastAsia" w:ascii="宋体" w:hAnsi="宋体" w:eastAsia="宋体" w:cs="Times New Roman"/>
          <w:bCs/>
          <w:color w:val="000000"/>
          <w:sz w:val="24"/>
          <w:szCs w:val="24"/>
          <w:highlight w:val="none"/>
          <w:shd w:val="clear" w:color="auto" w:fill="ffffff"/>
        </w:rPr>
        <w:t xml:space="preserve">）资产管理规定：</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提供给</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使用的资产，经</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现场验收确认后，双方办理合同期间资产使用移交手续；并严格按照国有资产的管理办法进行监管。合同终止后</w:t>
      </w:r>
      <w:r>
        <w:rPr>
          <w:rFonts w:hint="eastAsia" w:ascii="宋体" w:hAnsi="宋体" w:eastAsia="宋体" w:cs="Times New Roman"/>
          <w:bCs/>
          <w:color w:val="000000"/>
          <w:sz w:val="24"/>
          <w:szCs w:val="24"/>
          <w:highlight w:val="none"/>
          <w:shd w:val="clear" w:color="auto" w:fill="ffffff"/>
          <w:lang w:val="en-US" w:eastAsia="zh-CN"/>
        </w:rPr>
        <w:t xml:space="preserve">10天</w:t>
      </w:r>
      <w:r>
        <w:rPr>
          <w:rFonts w:hint="eastAsia" w:ascii="宋体" w:hAnsi="宋体" w:eastAsia="宋体" w:cs="Times New Roman"/>
          <w:bCs/>
          <w:color w:val="000000"/>
          <w:sz w:val="24"/>
          <w:szCs w:val="24"/>
          <w:highlight w:val="none"/>
          <w:shd w:val="clear" w:color="auto" w:fill="ffffff"/>
        </w:rPr>
        <w:t xml:space="preserve">内，</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将</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提供的全部资产移交新的承包经营者，现场验收合格后，</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与</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办理合同终止资产移交手续。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2.合同履行期间，</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对</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提供的资产应正常合理使用，不得转让、转卖、出借、改拆，并保证承包经营结束时资产移交验收数量准确、质量完好、合格。对非正常损坏的资产由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予以修复或按建造安装价、采购价赔偿。</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3.中标</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明确1名固定资产管理专职人员，每年</w:t>
      </w:r>
      <w:r>
        <w:rPr>
          <w:rFonts w:hint="eastAsia" w:ascii="宋体" w:hAnsi="宋体" w:eastAsia="宋体" w:cs="Times New Roman"/>
          <w:bCs/>
          <w:color w:val="000000"/>
          <w:sz w:val="24"/>
          <w:szCs w:val="24"/>
          <w:highlight w:val="none"/>
          <w:shd w:val="clear" w:color="auto" w:fill="ffffff"/>
          <w:lang w:eastAsia="zh-CN"/>
        </w:rPr>
        <w:t xml:space="preserve">六</w:t>
      </w:r>
      <w:r>
        <w:rPr>
          <w:rFonts w:hint="eastAsia" w:ascii="宋体" w:hAnsi="宋体" w:eastAsia="宋体" w:cs="Times New Roman"/>
          <w:bCs/>
          <w:color w:val="000000"/>
          <w:sz w:val="24"/>
          <w:szCs w:val="24"/>
          <w:highlight w:val="none"/>
          <w:shd w:val="clear" w:color="auto" w:fill="ffffff"/>
        </w:rPr>
        <w:t xml:space="preserve">月份对食堂的固定资产设备清单进行1次盘点自查，由食堂负责人签字确认后上报至后勤科，并配合医院资产管理部门开展年度固定资产盘点工作。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在合同履行期内自行投资购置的设施设备，在</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退出承包经营时，自行搬走，</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不结算残余值。</w:t>
      </w:r>
      <w:r>
        <w:rPr>
          <w:rFonts w:hint="eastAsia" w:ascii="宋体" w:hAnsi="宋体" w:eastAsia="宋体" w:cs="Times New Roman"/>
          <w:bCs/>
          <w:color w:val="000000"/>
          <w:sz w:val="24"/>
          <w:szCs w:val="24"/>
          <w:highlight w:val="none"/>
          <w:shd w:val="clear" w:color="auto" w:fill="ffffff"/>
        </w:rPr>
      </w:r>
      <w:r/>
    </w:p>
    <w:p>
      <w:pPr>
        <w:pStyle w:val="858"/>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六、甲方权利和义务</w:t>
      </w:r>
      <w:r>
        <w:rPr>
          <w:rFonts w:ascii="宋体" w:hAnsi="宋体" w:eastAsia="宋体" w:cs="Times New Roman"/>
          <w:b/>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1.维护厨房的治安管理及开餐时间的维护秩序。</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2.向员工宣传文明用餐、拒绝浪费等知识。</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bCs/>
          <w:color w:val="000000"/>
          <w:sz w:val="24"/>
          <w:szCs w:val="24"/>
          <w:highlight w:val="none"/>
          <w:shd w:val="clear" w:color="auto" w:fill="ffffff"/>
        </w:rPr>
        <w:t xml:space="preserve">甲方有权建立监管小组（或膳食委员会）并制定监管细则。 ① 对乙方的原材料采购、品种、价格及成本、饮食产品质量、卫生要求、安全管理等工作实施全过程检查、监督和管理指导。 ②对乙方采购的食用油品、肉类、蔬菜等检查验收。③监督乙方的服务品质和餐品价格。 ④督查食堂的卫生安全工作。 ⑤抽查评价饮食产品的质量。 ⑥协调职工就餐秩序。 </w:t>
      </w:r>
      <w:r>
        <w:rPr>
          <w:rFonts w:hint="eastAsia" w:ascii="宋体" w:hAnsi="宋体" w:eastAsia="宋体" w:cs="Times New Roman"/>
          <w:bCs/>
          <w:color w:val="000000"/>
          <w:sz w:val="24"/>
          <w:szCs w:val="24"/>
          <w:highlight w:val="none"/>
          <w:shd w:val="clear" w:color="auto" w:fill="ffffff"/>
        </w:rPr>
      </w:r>
      <w:r/>
    </w:p>
    <w:p>
      <w:pPr>
        <w:pStyle w:val="858"/>
        <w:ind w:firstLine="480"/>
        <w:jc w:val="both"/>
        <w:spacing w:line="360" w:lineRule="auto"/>
        <w:widowControl w:val="off"/>
        <w:rPr>
          <w:rFonts w:hint="eastAsia" w:ascii="宋体" w:hAnsi="宋体" w:eastAsia="宋体" w:cs="Times New Roman"/>
          <w:bCs/>
          <w:color w:val="000000"/>
          <w:sz w:val="24"/>
          <w:szCs w:val="22"/>
          <w:highlight w:val="none"/>
          <w:shd w:val="clear" w:color="auto" w:fill="ffffff"/>
          <w:lang w:val="en-US" w:eastAsia="zh-CN" w:bidi="ar-SA"/>
        </w:rPr>
      </w:pPr>
      <w:r>
        <w:rPr>
          <w:rFonts w:hint="eastAsia" w:ascii="宋体" w:hAnsi="宋体" w:eastAsia="宋体" w:cs="Times New Roman"/>
          <w:bCs/>
          <w:color w:val="000000"/>
          <w:sz w:val="24"/>
          <w:szCs w:val="22"/>
          <w:highlight w:val="none"/>
          <w:shd w:val="clear" w:color="auto" w:fill="ffffff"/>
          <w:lang w:val="en-US" w:eastAsia="zh-CN" w:bidi="ar-SA"/>
        </w:rPr>
        <w:t xml:space="preserve">4.甲方将每月进行一次食堂工作考核，考核内容包括食堂工作人员工作态度， 工作质量，管理制度落实情况等（详见附件1服务质量监管月考核表）</w:t>
      </w:r>
      <w:r>
        <w:rPr>
          <w:rFonts w:hint="eastAsia" w:ascii="宋体" w:hAnsi="宋体" w:eastAsia="宋体" w:cs="Times New Roman"/>
          <w:bCs/>
          <w:color w:val="000000"/>
          <w:sz w:val="24"/>
          <w:szCs w:val="22"/>
          <w:highlight w:val="none"/>
          <w:shd w:val="clear" w:color="auto" w:fill="ffffff"/>
          <w:lang w:val="en-US" w:eastAsia="zh-CN" w:bidi="ar-SA"/>
        </w:rPr>
      </w:r>
      <w:r/>
    </w:p>
    <w:p>
      <w:pPr>
        <w:pStyle w:val="858"/>
        <w:ind w:firstLine="480"/>
        <w:jc w:val="both"/>
        <w:spacing w:line="360" w:lineRule="auto"/>
        <w:widowControl w:val="off"/>
        <w:rPr>
          <w:rFonts w:hint="eastAsia" w:ascii="宋体" w:hAnsi="宋体" w:eastAsia="宋体" w:cs="Times New Roman"/>
          <w:bCs/>
          <w:color w:val="000000"/>
          <w:sz w:val="24"/>
          <w:szCs w:val="22"/>
          <w:highlight w:val="none"/>
          <w:shd w:val="clear" w:color="auto" w:fill="ffffff"/>
          <w:lang w:val="en-US" w:eastAsia="zh-CN" w:bidi="ar-SA"/>
        </w:rPr>
      </w:pPr>
      <w:r>
        <w:rPr>
          <w:rFonts w:hint="eastAsia" w:ascii="宋体" w:hAnsi="宋体" w:eastAsia="宋体" w:cs="Times New Roman"/>
          <w:bCs/>
          <w:color w:val="000000"/>
          <w:sz w:val="24"/>
          <w:szCs w:val="22"/>
          <w:highlight w:val="none"/>
          <w:shd w:val="clear" w:color="auto" w:fill="ffffff"/>
          <w:lang w:val="en-US" w:eastAsia="zh-CN" w:bidi="ar-SA"/>
        </w:rPr>
        <w:t xml:space="preserve">5.餐品价格由乙方根据原材料成本、人员服务成本、能源消耗成本、设备运维成本和运营管理费等内容，参照“五、甲方用餐人数及要求（二）供餐要求</w:t>
      </w:r>
      <w:r>
        <w:rPr>
          <w:rFonts w:hint="eastAsia" w:ascii="宋体" w:hAnsi="宋体" w:eastAsia="宋体" w:cs="Times New Roman"/>
          <w:bCs/>
          <w:color w:val="000000"/>
          <w:sz w:val="24"/>
          <w:szCs w:val="22"/>
          <w:highlight w:val="none"/>
          <w:shd w:val="clear" w:color="auto" w:fill="ffffff"/>
          <w:lang w:val="en-US" w:eastAsia="zh-CN" w:bidi="ar-SA"/>
        </w:rPr>
        <w:t xml:space="preserve">”</w:t>
      </w:r>
      <w:r>
        <w:rPr>
          <w:rFonts w:hint="eastAsia" w:ascii="宋体" w:hAnsi="宋体" w:eastAsia="宋体" w:cs="Times New Roman"/>
          <w:bCs/>
          <w:color w:val="000000"/>
          <w:sz w:val="24"/>
          <w:szCs w:val="22"/>
          <w:highlight w:val="none"/>
          <w:shd w:val="clear" w:color="auto" w:fill="ffffff"/>
          <w:lang w:val="en-US" w:eastAsia="zh-CN" w:bidi="ar-SA"/>
        </w:rPr>
        <w:t xml:space="preserve">第 8 条款菜品定价原则合理定价，餐品调价乙方需提供依据与合理理由，上报甲方膳食委员会会议讨论通过后执行，否则乙方不得自行调价。</w:t>
      </w:r>
      <w:r>
        <w:rPr>
          <w:rFonts w:hint="eastAsia" w:ascii="宋体" w:hAnsi="宋体" w:eastAsia="宋体" w:cs="Times New Roman"/>
          <w:bCs/>
          <w:color w:val="000000"/>
          <w:sz w:val="24"/>
          <w:szCs w:val="22"/>
          <w:highlight w:val="none"/>
          <w:shd w:val="clear" w:color="auto" w:fill="ffffff"/>
          <w:lang w:val="en-US" w:eastAsia="zh-CN" w:bidi="ar-SA"/>
        </w:rPr>
      </w:r>
      <w:r/>
    </w:p>
    <w:p>
      <w:pPr>
        <w:pStyle w:val="858"/>
        <w:ind w:firstLine="480"/>
        <w:jc w:val="both"/>
        <w:spacing w:line="360" w:lineRule="auto"/>
        <w:widowControl w:val="off"/>
        <w:rPr>
          <w:rFonts w:hint="eastAsia" w:ascii="宋体" w:hAnsi="宋体" w:eastAsia="宋体" w:cs="Times New Roman"/>
          <w:bCs/>
          <w:color w:val="000000"/>
          <w:sz w:val="24"/>
          <w:szCs w:val="22"/>
          <w:highlight w:val="none"/>
          <w:shd w:val="clear" w:color="auto" w:fill="ffffff"/>
          <w:lang w:val="en-US" w:eastAsia="zh-CN" w:bidi="ar-SA"/>
        </w:rPr>
      </w:pPr>
      <w:r>
        <w:rPr>
          <w:rFonts w:hint="eastAsia" w:ascii="宋体" w:hAnsi="宋体" w:eastAsia="宋体" w:cs="Times New Roman"/>
          <w:bCs/>
          <w:color w:val="000000"/>
          <w:sz w:val="24"/>
          <w:szCs w:val="22"/>
          <w:highlight w:val="none"/>
          <w:shd w:val="clear" w:color="auto" w:fill="ffffff"/>
          <w:lang w:val="en-US" w:eastAsia="zh-CN" w:bidi="ar-SA"/>
        </w:rPr>
        <w:t xml:space="preserve">6.在合同期限内，在乙方经营过程中产生的医院职工餐费由甲方代收，并按时交付乙方。</w:t>
      </w:r>
      <w:r>
        <w:rPr>
          <w:rFonts w:hint="eastAsia" w:ascii="宋体" w:hAnsi="宋体" w:eastAsia="宋体" w:cs="Times New Roman"/>
          <w:bCs/>
          <w:color w:val="000000"/>
          <w:sz w:val="24"/>
          <w:szCs w:val="22"/>
          <w:highlight w:val="none"/>
          <w:shd w:val="clear" w:color="auto" w:fill="ffffff"/>
          <w:lang w:val="en-US" w:eastAsia="zh-CN" w:bidi="ar-SA"/>
        </w:rPr>
      </w:r>
      <w:r/>
    </w:p>
    <w:p>
      <w:pPr>
        <w:pStyle w:val="858"/>
        <w:ind w:firstLine="480"/>
        <w:jc w:val="both"/>
        <w:spacing w:line="360" w:lineRule="auto"/>
        <w:widowControl w:val="off"/>
        <w:rPr>
          <w:rFonts w:hint="eastAsia" w:ascii="宋体" w:hAnsi="宋体" w:eastAsia="宋体" w:cs="Times New Roman"/>
          <w:bCs/>
          <w:color w:val="000000"/>
          <w:sz w:val="24"/>
          <w:szCs w:val="22"/>
          <w:highlight w:val="none"/>
          <w:shd w:val="clear" w:color="auto" w:fill="ffffff"/>
          <w:lang w:val="en-US" w:eastAsia="zh-CN" w:bidi="ar-SA"/>
        </w:rPr>
      </w:pPr>
      <w:r>
        <w:rPr>
          <w:rFonts w:hint="eastAsia" w:ascii="宋体" w:hAnsi="宋体" w:eastAsia="宋体" w:cs="Times New Roman"/>
          <w:bCs/>
          <w:color w:val="000000"/>
          <w:sz w:val="24"/>
          <w:szCs w:val="22"/>
          <w:highlight w:val="none"/>
          <w:shd w:val="clear" w:color="auto" w:fill="ffffff"/>
          <w:lang w:val="en-US" w:eastAsia="zh-CN" w:bidi="ar-SA"/>
        </w:rPr>
        <w:t xml:space="preserve">7.甲方应保障乙方委托经营管理食堂的水、电使用需求。甲方安装计量表，对食堂所产生的水费、电费按实计量， 由乙方全额承担。</w:t>
      </w:r>
      <w:r>
        <w:rPr>
          <w:rFonts w:hint="eastAsia" w:ascii="宋体" w:hAnsi="宋体" w:eastAsia="宋体" w:cs="Times New Roman"/>
          <w:bCs/>
          <w:color w:val="000000"/>
          <w:sz w:val="24"/>
          <w:szCs w:val="22"/>
          <w:highlight w:val="none"/>
          <w:shd w:val="clear" w:color="auto" w:fill="ffffff"/>
          <w:lang w:val="en-US" w:eastAsia="zh-CN" w:bidi="ar-SA"/>
        </w:rPr>
      </w:r>
      <w:r/>
    </w:p>
    <w:p>
      <w:pPr>
        <w:pStyle w:val="956"/>
        <w:rPr>
          <w:rFonts w:hint="eastAsia"/>
          <w:color w:val="000000"/>
          <w:highlight w:val="none"/>
          <w:lang w:val="en-US" w:eastAsia="zh-CN"/>
        </w:rPr>
      </w:pPr>
      <w:r>
        <w:rPr>
          <w:rFonts w:hint="eastAsia"/>
          <w:color w:val="000000"/>
          <w:highlight w:val="none"/>
          <w:lang w:val="en-US" w:eastAsia="zh-CN"/>
        </w:rPr>
      </w:r>
      <w:r/>
    </w:p>
    <w:p>
      <w:pPr>
        <w:pStyle w:val="858"/>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七、乙方的权利和义务</w:t>
      </w:r>
      <w:r>
        <w:rPr>
          <w:rFonts w:hint="eastAsia" w:ascii="宋体" w:hAnsi="宋体" w:eastAsia="宋体" w:cs="Times New Roman"/>
          <w:b/>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乙方建立安全责任制，强化食品安全措施，确保饮食安全。乙方与甲方签订安全责任书，按《中华人民共和国食品安全法》、《中华人民共和国食品安全法实施条例》和甲方的要求组织生产经营，提供安全食品，确保饮食安全，若出现因乙方造成的食品安全事故、生产安全事故等，造成的一切损失及后果均由乙方承担。</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2.乙方建立安全监督管理体系。所有员工要与乙方签订安全责任书，把卫生安全责任落实到每个人。</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3.乙方建立食品安全预警制度。所有制度张贴上墙，出现问题应及时向甲方报告和有关部门报告，及时做出补救措施，力争把损失降到最低程度。</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乙方加强安全生产教育，杜绝安全隐患。具有相应安全生产措施，保证落实到位。严守操作流程，生熟食品及加工用具要分类置放，防止污染；无关人员严禁进入厨房及库室；易燃易爆物品要按规定放置，工作人员离开厨房前，必须将厨房各种食品放置好，关好门窗，检查各类电源开关、设备、炉灶等。做好防火、防盗、防毒工作，杜绝意外事故的发生。</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5.优化用餐流程，提高服务质量。针对就餐空间有限，职工就餐时间相对集中出现的拥挤现象，乙方组织有效疏导，缩短就餐时间，提高效率。</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ascii="Times New Roman" w:hAnsi="Times New Roman" w:eastAsia="宋体" w:cs="Times New Roman"/>
          <w:color w:val="000000"/>
          <w:szCs w:val="24"/>
          <w:highlight w:val="none"/>
        </w:rPr>
      </w:pPr>
      <w:r>
        <w:rPr>
          <w:rFonts w:hint="eastAsia" w:ascii="宋体" w:hAnsi="宋体" w:eastAsia="宋体" w:cs="Times New Roman"/>
          <w:bCs/>
          <w:color w:val="000000"/>
          <w:sz w:val="24"/>
          <w:szCs w:val="24"/>
          <w:highlight w:val="none"/>
          <w:shd w:val="clear" w:color="auto" w:fill="ffffff"/>
        </w:rPr>
        <w:t xml:space="preserve">6.管理制度。乙方需在开展经营的1个月内建立起食品卫生安全、安全操作规程各个环节岗位责任制等管理制度。 </w:t>
      </w:r>
      <w:r>
        <w:rPr>
          <w:rFonts w:ascii="Times New Roman" w:hAnsi="Times New Roman" w:eastAsia="宋体" w:cs="Times New Roman"/>
          <w:color w:val="000000"/>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7.乙方需配备足够人员完成本项目。乙方配备人员，由乙方自行招聘、工资由乙方支付，并提供体检报告，保证其健康上岗，同时须遵守甲方的规章制度。</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8.乙方应定期对食堂工作人员进行安全工作、食品卫生、消防知识教育，杜绝各类事故发生，包括但不限于食物中毒、火灾等。若因非甲方原因造成的人员伤害事件，由乙方自行承担相应的经济责任和法律责任。</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9.乙方应在每次规定用餐时间前10分钟做好就餐准备，保证甲方按时就餐，</w:t>
      </w:r>
      <w:r>
        <w:rPr>
          <w:rFonts w:hint="eastAsia" w:ascii="宋体" w:hAnsi="宋体" w:eastAsia="宋体" w:cs="Times New Roman"/>
          <w:bCs/>
          <w:color w:val="000000"/>
          <w:sz w:val="24"/>
          <w:szCs w:val="24"/>
          <w:highlight w:val="none"/>
          <w:shd w:val="clear" w:color="auto" w:fill="ffffff"/>
        </w:rPr>
        <w:t xml:space="preserve">加工后的饭菜要注意保温、卫生。</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10.乙方应在</w:t>
      </w:r>
      <w:r>
        <w:rPr>
          <w:rFonts w:hint="eastAsia" w:ascii="宋体" w:hAnsi="宋体" w:eastAsia="宋体" w:cs="Times New Roman"/>
          <w:bCs/>
          <w:color w:val="000000"/>
          <w:sz w:val="24"/>
          <w:szCs w:val="24"/>
          <w:highlight w:val="none"/>
          <w:shd w:val="clear" w:color="auto" w:fill="ffffff"/>
        </w:rPr>
        <w:t xml:space="preserve">餐后及时清洗、清理与打扫。要对餐桌、厨具、餐具进行清洗，消毒，并分类放在固定位置，厨房、餐厅进行打扫、冲洗；对剩余饭菜进行规范处理。每周要进行厨具、餐具的大清洗、消毒、保养及厨房、餐厅及周边环境的大扫除。</w:t>
      </w:r>
      <w:r>
        <w:rPr>
          <w:rFonts w:hint="eastAsia" w:ascii="宋体" w:hAnsi="宋体" w:eastAsia="宋体" w:cs="Times New Roman"/>
          <w:color w:val="000000"/>
          <w:sz w:val="24"/>
          <w:szCs w:val="24"/>
          <w:highlight w:val="none"/>
        </w:rPr>
      </w:r>
      <w:r/>
    </w:p>
    <w:p>
      <w:pPr>
        <w:pStyle w:val="858"/>
        <w:ind w:firstLine="480"/>
        <w:jc w:val="both"/>
        <w:spacing w:line="360" w:lineRule="auto"/>
        <w:widowControl w:val="off"/>
        <w:rPr>
          <w:rFonts w:hint="eastAsia" w:ascii="宋体" w:hAnsi="宋体" w:eastAsia="宋体" w:cs="Times New Roman"/>
          <w:bCs/>
          <w:color w:val="000000"/>
          <w:sz w:val="24"/>
          <w:szCs w:val="22"/>
          <w:highlight w:val="none"/>
          <w:shd w:val="clear" w:color="auto" w:fill="ffffff"/>
          <w:lang w:val="en-US" w:eastAsia="zh-CN" w:bidi="ar-SA"/>
        </w:rPr>
      </w:pPr>
      <w:r>
        <w:rPr>
          <w:rFonts w:hint="eastAsia" w:ascii="宋体" w:hAnsi="宋体" w:eastAsia="宋体" w:cs="Times New Roman"/>
          <w:color w:val="000000"/>
          <w:sz w:val="24"/>
          <w:szCs w:val="22"/>
          <w:highlight w:val="none"/>
          <w:lang w:val="en-US" w:eastAsia="zh-CN" w:bidi="ar-SA"/>
        </w:rPr>
        <w:t xml:space="preserve">11.</w:t>
      </w:r>
      <w:r>
        <w:rPr>
          <w:rFonts w:hint="eastAsia" w:ascii="宋体" w:hAnsi="宋体" w:eastAsia="宋体" w:cs="Times New Roman"/>
          <w:bCs/>
          <w:color w:val="000000"/>
          <w:sz w:val="24"/>
          <w:szCs w:val="22"/>
          <w:highlight w:val="none"/>
          <w:shd w:val="clear" w:color="auto" w:fill="ffffff"/>
          <w:lang w:val="en-US" w:eastAsia="zh-CN" w:bidi="ar-SA"/>
        </w:rPr>
        <w:t xml:space="preserve">就餐期间乙方管理人员要协调好内部事务，负责打菜的职工要固定点位、佩戴唾沫防护用具和一次性口罩，打饭菜数量要符合规定，人员配备充足，保证打饭快速有序。要根据就餐情况及时调配饭菜，如有饭菜不足情况要及时采取措施。</w:t>
      </w:r>
      <w:r>
        <w:rPr>
          <w:rFonts w:hint="eastAsia" w:ascii="宋体" w:hAnsi="宋体" w:eastAsia="宋体" w:cs="Times New Roman"/>
          <w:bCs/>
          <w:color w:val="000000"/>
          <w:sz w:val="24"/>
          <w:szCs w:val="22"/>
          <w:highlight w:val="none"/>
          <w:shd w:val="clear" w:color="auto" w:fill="ffffff"/>
          <w:lang w:val="en-US" w:eastAsia="zh-CN" w:bidi="ar-SA"/>
        </w:rPr>
      </w:r>
      <w:r/>
    </w:p>
    <w:p>
      <w:pPr>
        <w:pStyle w:val="858"/>
        <w:ind w:firstLine="480"/>
        <w:spacing w:line="360" w:lineRule="auto"/>
        <w:rPr>
          <w:rFonts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12.制订菜单。</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管理人员根据季节、营养、</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要求等综合因素制定</w:t>
      </w:r>
      <w:r>
        <w:rPr>
          <w:rFonts w:hint="eastAsia" w:ascii="宋体" w:hAnsi="宋体" w:eastAsia="宋体" w:cs="Times New Roman"/>
          <w:bCs/>
          <w:color w:val="000000"/>
          <w:sz w:val="24"/>
          <w:szCs w:val="24"/>
          <w:highlight w:val="none"/>
          <w:shd w:val="clear" w:color="auto" w:fill="ffffff"/>
          <w:lang w:eastAsia="zh-CN"/>
        </w:rPr>
        <w:t xml:space="preserve">每</w:t>
      </w:r>
      <w:r>
        <w:rPr>
          <w:rFonts w:hint="eastAsia" w:ascii="宋体" w:hAnsi="宋体" w:eastAsia="宋体" w:cs="Times New Roman"/>
          <w:bCs/>
          <w:color w:val="000000"/>
          <w:sz w:val="24"/>
          <w:szCs w:val="24"/>
          <w:highlight w:val="none"/>
          <w:shd w:val="clear" w:color="auto" w:fill="ffffff"/>
        </w:rPr>
        <w:t xml:space="preserve">周菜单。</w:t>
      </w:r>
      <w:r>
        <w:rPr>
          <w:rFonts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color w:val="000000"/>
          <w:sz w:val="24"/>
          <w:szCs w:val="24"/>
          <w:highlight w:val="none"/>
        </w:rPr>
        <w:t xml:space="preserve">13.</w:t>
      </w:r>
      <w:r>
        <w:rPr>
          <w:rFonts w:hint="eastAsia" w:ascii="宋体" w:hAnsi="宋体" w:eastAsia="宋体" w:cs="Times New Roman"/>
          <w:bCs/>
          <w:color w:val="000000"/>
          <w:sz w:val="24"/>
          <w:szCs w:val="24"/>
          <w:highlight w:val="none"/>
          <w:shd w:val="clear" w:color="auto" w:fill="ffffff"/>
        </w:rPr>
        <w:t xml:space="preserve">食堂采购由乙方自主采购，甲方后勤科、 膳食委员会参与督导，但必须保证：</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13.1 具有可追溯性。渠道合法、安全，必须到持有卫生许可证的经营单位采购食材，相对固定的食材采购市场、商超等场所，并按照国家规定索取凭证，以保证质量。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13.2 禁止采购以下食品：①地沟油、工业盐、腐败变质、油脂酸败、霉变、生虫、污秽不洁、混有异物或者其他感官性状异常，含有毒有害物质或者被有毒、有害物质污染、转基因，可能对人体健康有害的食品及调味品；②未经兽医卫生检验或者检验不合格的肉类及其制品；③超过保质期限或不符合食品标签规定的定型包装食品。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13.3 建立原材料出入库登记台账制度。甲方有权对</w:t>
      </w:r>
      <w:r>
        <w:rPr>
          <w:rFonts w:hint="eastAsia" w:ascii="宋体" w:hAnsi="宋体" w:eastAsia="宋体" w:cs="Times New Roman"/>
          <w:bCs/>
          <w:color w:val="000000"/>
          <w:sz w:val="24"/>
          <w:szCs w:val="24"/>
          <w:highlight w:val="none"/>
          <w:shd w:val="clear" w:color="auto" w:fill="ffffff"/>
          <w:lang w:eastAsia="zh-CN"/>
        </w:rPr>
        <w:t xml:space="preserve">乙方台账</w:t>
      </w:r>
      <w:r>
        <w:rPr>
          <w:rFonts w:hint="eastAsia" w:ascii="宋体" w:hAnsi="宋体" w:eastAsia="宋体" w:cs="Times New Roman"/>
          <w:bCs/>
          <w:color w:val="000000"/>
          <w:sz w:val="24"/>
          <w:szCs w:val="24"/>
          <w:highlight w:val="none"/>
          <w:shd w:val="clear" w:color="auto" w:fill="ffffff"/>
        </w:rPr>
        <w:t xml:space="preserve">资料进行随机检查。</w:t>
      </w:r>
      <w:r>
        <w:rPr>
          <w:rFonts w:hint="eastAsia" w:ascii="宋体" w:hAnsi="宋体" w:eastAsia="宋体" w:cs="Times New Roman"/>
          <w:bCs/>
          <w:color w:val="000000"/>
          <w:sz w:val="24"/>
          <w:szCs w:val="24"/>
          <w:highlight w:val="none"/>
          <w:shd w:val="clear" w:color="auto" w:fill="ffffff"/>
        </w:rPr>
      </w:r>
      <w:r/>
    </w:p>
    <w:p>
      <w:pPr>
        <w:pStyle w:val="858"/>
        <w:ind w:firstLine="480"/>
        <w:jc w:val="both"/>
        <w:spacing w:line="360" w:lineRule="auto"/>
        <w:widowControl w:val="off"/>
        <w:rPr>
          <w:rFonts w:hint="eastAsia" w:ascii="宋体" w:hAnsi="宋体" w:eastAsia="宋体" w:cs="Times New Roman"/>
          <w:bCs/>
          <w:color w:val="000000"/>
          <w:sz w:val="24"/>
          <w:szCs w:val="22"/>
          <w:highlight w:val="none"/>
          <w:shd w:val="clear" w:color="auto" w:fill="ffffff"/>
          <w:lang w:val="en-US" w:eastAsia="zh-CN" w:bidi="ar-SA"/>
        </w:rPr>
      </w:pPr>
      <w:r>
        <w:rPr>
          <w:rFonts w:hint="eastAsia" w:ascii="宋体" w:hAnsi="宋体" w:eastAsia="宋体" w:cs="Times New Roman"/>
          <w:bCs/>
          <w:color w:val="000000"/>
          <w:sz w:val="24"/>
          <w:szCs w:val="22"/>
          <w:highlight w:val="none"/>
          <w:shd w:val="clear" w:color="auto" w:fill="ffffff"/>
          <w:lang w:val="en-US" w:eastAsia="zh-CN" w:bidi="ar-SA"/>
        </w:rPr>
        <w:t xml:space="preserve">14.甲方定期做职工满意度调查，通过听取意见和建议，汇总后向乙方发出整改通知，乙方必须及时响应，并提交整改措施，由主管部门后勤科监督执行。</w:t>
      </w:r>
      <w:r>
        <w:rPr>
          <w:rFonts w:hint="eastAsia" w:ascii="宋体" w:hAnsi="宋体" w:eastAsia="宋体" w:cs="Times New Roman"/>
          <w:bCs/>
          <w:color w:val="000000"/>
          <w:sz w:val="24"/>
          <w:szCs w:val="22"/>
          <w:highlight w:val="none"/>
          <w:shd w:val="clear" w:color="auto" w:fill="ffffff"/>
          <w:lang w:val="en-US" w:eastAsia="zh-CN" w:bidi="ar-SA"/>
        </w:rPr>
      </w:r>
      <w:r/>
    </w:p>
    <w:p>
      <w:pPr>
        <w:pStyle w:val="858"/>
        <w:ind w:firstLine="480"/>
        <w:jc w:val="both"/>
        <w:spacing w:line="360" w:lineRule="auto"/>
        <w:widowControl w:val="off"/>
        <w:rPr>
          <w:rFonts w:hint="eastAsia" w:ascii="宋体" w:hAnsi="宋体" w:eastAsia="宋体" w:cs="Times New Roman"/>
          <w:bCs/>
          <w:color w:val="000000"/>
          <w:sz w:val="24"/>
          <w:szCs w:val="22"/>
          <w:highlight w:val="none"/>
          <w:shd w:val="clear" w:color="auto" w:fill="ffffff"/>
          <w:lang w:val="en-US" w:eastAsia="zh-CN" w:bidi="ar-SA"/>
        </w:rPr>
      </w:pPr>
      <w:r>
        <w:rPr>
          <w:rFonts w:hint="eastAsia" w:ascii="宋体" w:hAnsi="宋体" w:eastAsia="宋体" w:cs="Times New Roman"/>
          <w:bCs/>
          <w:color w:val="000000"/>
          <w:sz w:val="24"/>
          <w:szCs w:val="22"/>
          <w:highlight w:val="none"/>
          <w:shd w:val="clear" w:color="auto" w:fill="ffffff"/>
          <w:lang w:val="en-US" w:eastAsia="zh-CN" w:bidi="ar-SA"/>
        </w:rPr>
        <w:t xml:space="preserve">15.乙方须对甲方财务公开，接受甲方财务监督。</w:t>
      </w:r>
      <w:r>
        <w:rPr>
          <w:rFonts w:hint="eastAsia" w:ascii="宋体" w:hAnsi="宋体" w:eastAsia="宋体" w:cs="Times New Roman"/>
          <w:bCs/>
          <w:color w:val="000000"/>
          <w:sz w:val="24"/>
          <w:szCs w:val="22"/>
          <w:highlight w:val="none"/>
          <w:shd w:val="clear" w:color="auto" w:fill="ffffff"/>
          <w:lang w:val="en-US" w:eastAsia="zh-CN" w:bidi="ar-SA"/>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2"/>
          <w:highlight w:val="none"/>
          <w:shd w:val="clear" w:color="auto" w:fill="ffffff"/>
          <w:lang w:val="en-US" w:eastAsia="zh-CN" w:bidi="ar-SA"/>
        </w:rPr>
        <w:t xml:space="preserve">16.乙方应加强对食堂各项设备的维护保养管理。</w:t>
      </w:r>
      <w:r>
        <w:rPr>
          <w:rFonts w:hint="eastAsia" w:ascii="宋体" w:hAnsi="宋体" w:eastAsia="宋体" w:cs="Times New Roman"/>
          <w:bCs/>
          <w:color w:val="000000"/>
          <w:sz w:val="24"/>
          <w:szCs w:val="24"/>
          <w:highlight w:val="none"/>
          <w:shd w:val="clear" w:color="auto" w:fill="ffffff"/>
        </w:rPr>
        <w:t xml:space="preserve">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w:t>
      </w:r>
      <w:r>
        <w:rPr>
          <w:rFonts w:hint="eastAsia" w:ascii="宋体" w:hAnsi="宋体" w:eastAsia="宋体" w:cs="Times New Roman"/>
          <w:bCs/>
          <w:color w:val="000000"/>
          <w:sz w:val="24"/>
          <w:szCs w:val="24"/>
          <w:highlight w:val="none"/>
          <w:shd w:val="clear" w:color="auto" w:fill="ffffff"/>
          <w:lang w:val="en-US" w:eastAsia="zh-CN"/>
        </w:rPr>
        <w:t xml:space="preserve">7</w:t>
      </w:r>
      <w:r>
        <w:rPr>
          <w:rFonts w:hint="eastAsia" w:ascii="宋体" w:hAnsi="宋体" w:eastAsia="宋体" w:cs="Times New Roman"/>
          <w:bCs/>
          <w:color w:val="000000"/>
          <w:sz w:val="24"/>
          <w:szCs w:val="24"/>
          <w:highlight w:val="none"/>
          <w:shd w:val="clear" w:color="auto" w:fill="ffffff"/>
        </w:rPr>
        <w:t xml:space="preserve">.食堂用餐餐具、一次性可降解餐盒、可降解包装袋、洗涤用品、卫生用品等所有易耗品由乙方提供。</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1</w:t>
      </w:r>
      <w:r>
        <w:rPr>
          <w:rFonts w:hint="eastAsia" w:ascii="宋体" w:hAnsi="宋体" w:eastAsia="宋体" w:cs="Times New Roman"/>
          <w:bCs/>
          <w:color w:val="000000"/>
          <w:sz w:val="24"/>
          <w:szCs w:val="24"/>
          <w:highlight w:val="none"/>
          <w:shd w:val="clear" w:color="auto" w:fill="ffffff"/>
          <w:lang w:val="en-US" w:eastAsia="zh-CN"/>
        </w:rPr>
        <w:t xml:space="preserve">8</w:t>
      </w:r>
      <w:r>
        <w:rPr>
          <w:rFonts w:hint="eastAsia" w:ascii="宋体" w:hAnsi="宋体" w:eastAsia="宋体" w:cs="Times New Roman"/>
          <w:bCs/>
          <w:color w:val="000000"/>
          <w:sz w:val="24"/>
          <w:szCs w:val="24"/>
          <w:highlight w:val="none"/>
          <w:shd w:val="clear" w:color="auto" w:fill="ffffff"/>
        </w:rPr>
        <w:t xml:space="preserve">.食堂工作人员的招聘、管理、工资、福利等由乙方承担。</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lang w:val="en-US" w:eastAsia="zh-CN"/>
        </w:rPr>
      </w:pPr>
      <w:r>
        <w:rPr>
          <w:rFonts w:hint="eastAsia" w:ascii="宋体" w:hAnsi="宋体" w:eastAsia="宋体" w:cs="Times New Roman"/>
          <w:bCs/>
          <w:color w:val="000000"/>
          <w:sz w:val="24"/>
          <w:szCs w:val="24"/>
          <w:highlight w:val="none"/>
          <w:shd w:val="clear" w:color="auto" w:fill="ffffff"/>
          <w:lang w:val="en-US" w:eastAsia="zh-CN"/>
        </w:rPr>
        <w:t xml:space="preserve">19.乙方须严格按照国家市场监督管理总局第60号《企业落实食品安全主体责任监督管理规定》建立和落实各项管理制度。</w:t>
      </w:r>
      <w:r>
        <w:rPr>
          <w:rFonts w:hint="eastAsia" w:ascii="宋体" w:hAnsi="宋体" w:eastAsia="宋体" w:cs="Times New Roman"/>
          <w:bCs/>
          <w:color w:val="000000"/>
          <w:sz w:val="24"/>
          <w:szCs w:val="24"/>
          <w:highlight w:val="none"/>
          <w:shd w:val="clear" w:color="auto" w:fill="ffffff"/>
          <w:lang w:val="en-US" w:eastAsia="zh-CN"/>
        </w:rPr>
      </w:r>
      <w:r/>
    </w:p>
    <w:p>
      <w:pPr>
        <w:pStyle w:val="858"/>
        <w:jc w:val="left"/>
        <w:spacing w:line="360" w:lineRule="auto"/>
        <w:rPr>
          <w:rFonts w:hint="eastAsia" w:ascii="宋体" w:hAnsi="宋体" w:eastAsia="宋体" w:cs="Times New Roman"/>
          <w:b/>
          <w:color w:val="000000"/>
          <w:sz w:val="24"/>
          <w:szCs w:val="24"/>
          <w:highlight w:val="none"/>
          <w:shd w:val="clear" w:color="auto" w:fill="ffffff"/>
        </w:rPr>
      </w:pPr>
      <w:r>
        <w:rPr>
          <w:rFonts w:hint="eastAsia" w:ascii="宋体" w:hAnsi="宋体" w:eastAsia="宋体" w:cs="Times New Roman"/>
          <w:b/>
          <w:color w:val="000000"/>
          <w:sz w:val="24"/>
          <w:szCs w:val="24"/>
          <w:highlight w:val="none"/>
          <w:shd w:val="clear" w:color="auto" w:fill="ffffff"/>
        </w:rPr>
        <w:t xml:space="preserve">八、其他约定</w:t>
      </w:r>
      <w:r>
        <w:rPr>
          <w:rFonts w:hint="eastAsia" w:ascii="宋体" w:hAnsi="宋体" w:eastAsia="宋体" w:cs="Times New Roman"/>
          <w:b/>
          <w:color w:val="000000"/>
          <w:sz w:val="24"/>
          <w:szCs w:val="24"/>
          <w:highlight w:val="none"/>
          <w:shd w:val="clear" w:color="auto" w:fill="ffffff"/>
        </w:rPr>
      </w:r>
      <w:r/>
    </w:p>
    <w:p>
      <w:pPr>
        <w:pStyle w:val="858"/>
        <w:ind w:firstLine="480"/>
        <w:spacing w:line="360" w:lineRule="auto"/>
        <w:rPr>
          <w:rFonts w:ascii="Times New Roman" w:hAnsi="Times New Roman" w:eastAsia="宋体" w:cs="Times New Roman"/>
          <w:color w:val="000000"/>
          <w:szCs w:val="24"/>
          <w:highlight w:val="none"/>
        </w:rPr>
      </w:pPr>
      <w:r>
        <w:rPr>
          <w:rFonts w:hint="eastAsia" w:ascii="宋体" w:hAnsi="宋体" w:eastAsia="宋体" w:cs="Times New Roman"/>
          <w:bCs/>
          <w:color w:val="000000"/>
          <w:sz w:val="24"/>
          <w:szCs w:val="24"/>
          <w:highlight w:val="none"/>
          <w:shd w:val="clear" w:color="auto" w:fill="ffffff"/>
        </w:rPr>
        <w:t xml:space="preserve">1.食堂水、电、厨具、抽排油烟机、其他设施设备等维修产生的配件、耗材、人工等费用由</w:t>
      </w:r>
      <w:r>
        <w:rPr>
          <w:rFonts w:hint="eastAsia" w:ascii="宋体" w:hAnsi="宋体" w:eastAsia="宋体" w:cs="Times New Roman"/>
          <w:bCs/>
          <w:color w:val="000000"/>
          <w:sz w:val="24"/>
          <w:szCs w:val="24"/>
          <w:highlight w:val="none"/>
          <w:shd w:val="clear" w:color="auto" w:fill="ffffff"/>
          <w:lang w:eastAsia="zh-CN"/>
        </w:rPr>
        <w:t xml:space="preserve">乙方</w:t>
      </w:r>
      <w:r>
        <w:rPr>
          <w:rFonts w:hint="eastAsia" w:ascii="宋体" w:hAnsi="宋体" w:eastAsia="宋体" w:cs="Times New Roman"/>
          <w:bCs/>
          <w:color w:val="000000"/>
          <w:sz w:val="24"/>
          <w:szCs w:val="24"/>
          <w:highlight w:val="none"/>
          <w:shd w:val="clear" w:color="auto" w:fill="ffffff"/>
        </w:rPr>
        <w:t xml:space="preserve">承担。</w:t>
      </w:r>
      <w:r>
        <w:rPr>
          <w:rFonts w:hint="eastAsia" w:ascii="宋体" w:hAnsi="宋体" w:eastAsia="宋体" w:cs="Times New Roman"/>
          <w:bCs/>
          <w:color w:val="000000"/>
          <w:sz w:val="24"/>
          <w:szCs w:val="24"/>
          <w:highlight w:val="none"/>
          <w:shd w:val="clear" w:color="auto" w:fill="ffffff"/>
          <w:lang w:eastAsia="zh-CN"/>
        </w:rPr>
        <w:t xml:space="preserve">如果食堂现有设施设备存在安全隐患需要更换的由甲方评估后再出资购买</w:t>
      </w:r>
      <w:r>
        <w:rPr>
          <w:rFonts w:hint="eastAsia" w:ascii="宋体" w:hAnsi="宋体" w:eastAsia="宋体" w:cs="Times New Roman"/>
          <w:bCs/>
          <w:color w:val="000000"/>
          <w:sz w:val="24"/>
          <w:szCs w:val="24"/>
          <w:highlight w:val="none"/>
          <w:shd w:val="clear" w:color="auto" w:fill="ffffff"/>
        </w:rPr>
        <w:t xml:space="preserve">。 </w:t>
      </w:r>
      <w:r>
        <w:rPr>
          <w:rFonts w:ascii="Times New Roman" w:hAnsi="Times New Roman" w:eastAsia="宋体" w:cs="Times New Roman"/>
          <w:color w:val="000000"/>
          <w:szCs w:val="24"/>
          <w:highlight w:val="none"/>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2.食堂区域工程类的修缮</w:t>
      </w:r>
      <w:r>
        <w:rPr>
          <w:rFonts w:hint="eastAsia" w:ascii="宋体" w:hAnsi="宋体" w:eastAsia="宋体" w:cs="Times New Roman"/>
          <w:bCs/>
          <w:color w:val="000000"/>
          <w:sz w:val="24"/>
          <w:szCs w:val="24"/>
          <w:highlight w:val="none"/>
          <w:shd w:val="clear" w:color="auto" w:fill="ffffff"/>
          <w:lang w:eastAsia="zh-CN"/>
        </w:rPr>
        <w:t xml:space="preserve">甲</w:t>
      </w:r>
      <w:r>
        <w:rPr>
          <w:rFonts w:hint="eastAsia" w:ascii="宋体" w:hAnsi="宋体" w:eastAsia="宋体" w:cs="Times New Roman"/>
          <w:bCs/>
          <w:color w:val="000000"/>
          <w:sz w:val="24"/>
          <w:szCs w:val="24"/>
          <w:highlight w:val="none"/>
          <w:shd w:val="clear" w:color="auto" w:fill="ffffff"/>
        </w:rPr>
        <w:t xml:space="preserve">方承担。</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3.食堂就餐环境文化宣传费用，食堂区域消杀、卫生工作所产生的人工费、耗材费；特殊时期所产生的消毒用品、防护用品等费用；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lang w:val="en-US" w:eastAsia="zh-CN"/>
        </w:rPr>
        <w:t xml:space="preserve">4</w:t>
      </w:r>
      <w:r>
        <w:rPr>
          <w:rFonts w:hint="eastAsia" w:ascii="宋体" w:hAnsi="宋体" w:eastAsia="宋体" w:cs="Times New Roman"/>
          <w:bCs/>
          <w:color w:val="000000"/>
          <w:sz w:val="24"/>
          <w:szCs w:val="24"/>
          <w:highlight w:val="none"/>
          <w:shd w:val="clear" w:color="auto" w:fill="ffffff"/>
        </w:rPr>
        <w:t xml:space="preserve">.油烟机清洗费</w:t>
      </w:r>
      <w:r>
        <w:rPr>
          <w:rFonts w:hint="eastAsia" w:ascii="宋体" w:hAnsi="宋体" w:eastAsia="宋体" w:cs="Times New Roman"/>
          <w:bCs/>
          <w:color w:val="000000"/>
          <w:sz w:val="24"/>
          <w:szCs w:val="24"/>
          <w:highlight w:val="none"/>
          <w:shd w:val="clear" w:color="auto" w:fill="ffffff"/>
          <w:lang w:eastAsia="zh-CN"/>
        </w:rPr>
        <w:t xml:space="preserve">、</w:t>
      </w:r>
      <w:r>
        <w:rPr>
          <w:rFonts w:hint="eastAsia" w:ascii="宋体" w:hAnsi="宋体" w:eastAsia="宋体" w:cs="Times New Roman"/>
          <w:bCs/>
          <w:color w:val="000000"/>
          <w:sz w:val="24"/>
          <w:szCs w:val="24"/>
          <w:highlight w:val="none"/>
          <w:shd w:val="clear" w:color="auto" w:fill="ffffff"/>
        </w:rPr>
        <w:t xml:space="preserve">厨余</w:t>
      </w:r>
      <w:r>
        <w:rPr>
          <w:rFonts w:hint="eastAsia" w:ascii="宋体" w:hAnsi="宋体" w:eastAsia="宋体" w:cs="Times New Roman"/>
          <w:bCs/>
          <w:color w:val="000000"/>
          <w:sz w:val="24"/>
          <w:szCs w:val="24"/>
          <w:highlight w:val="none"/>
          <w:shd w:val="clear" w:color="auto" w:fill="ffffff"/>
          <w:lang w:eastAsia="zh-CN"/>
        </w:rPr>
        <w:t xml:space="preserve">垃圾</w:t>
      </w:r>
      <w:r>
        <w:rPr>
          <w:rFonts w:hint="eastAsia" w:ascii="宋体" w:hAnsi="宋体" w:eastAsia="宋体" w:cs="Times New Roman"/>
          <w:bCs/>
          <w:color w:val="000000"/>
          <w:sz w:val="24"/>
          <w:szCs w:val="24"/>
          <w:highlight w:val="none"/>
          <w:shd w:val="clear" w:color="auto" w:fill="ffffff"/>
        </w:rPr>
        <w:t xml:space="preserve">清理</w:t>
      </w:r>
      <w:r>
        <w:rPr>
          <w:rFonts w:hint="eastAsia" w:ascii="宋体" w:hAnsi="宋体" w:eastAsia="宋体" w:cs="Times New Roman"/>
          <w:bCs/>
          <w:color w:val="000000"/>
          <w:sz w:val="24"/>
          <w:szCs w:val="24"/>
          <w:highlight w:val="none"/>
          <w:shd w:val="clear" w:color="auto" w:fill="ffffff"/>
          <w:lang w:eastAsia="zh-CN"/>
        </w:rPr>
        <w:t xml:space="preserve">费、茀水序化器（蔬果农残降解机）维护费、除“四害”</w:t>
      </w:r>
      <w:r>
        <w:rPr>
          <w:rFonts w:hint="eastAsia" w:ascii="宋体" w:hAnsi="宋体" w:eastAsia="宋体" w:cs="Times New Roman"/>
          <w:bCs/>
          <w:color w:val="000000"/>
          <w:sz w:val="24"/>
          <w:szCs w:val="24"/>
          <w:highlight w:val="none"/>
          <w:shd w:val="clear" w:color="auto" w:fill="ffffff"/>
        </w:rPr>
        <w:t xml:space="preserve">等费用</w:t>
      </w:r>
      <w:r>
        <w:rPr>
          <w:rFonts w:hint="eastAsia" w:ascii="宋体" w:hAnsi="宋体" w:eastAsia="宋体" w:cs="Times New Roman"/>
          <w:bCs/>
          <w:color w:val="000000"/>
          <w:sz w:val="24"/>
          <w:szCs w:val="24"/>
          <w:highlight w:val="none"/>
          <w:shd w:val="clear" w:color="auto" w:fill="ffffff"/>
          <w:lang w:eastAsia="zh-CN"/>
        </w:rPr>
        <w:t xml:space="preserve">暂由甲</w:t>
      </w:r>
      <w:r>
        <w:rPr>
          <w:rFonts w:hint="eastAsia" w:ascii="宋体" w:hAnsi="宋体" w:eastAsia="宋体" w:cs="Times New Roman"/>
          <w:bCs/>
          <w:color w:val="000000"/>
          <w:sz w:val="24"/>
          <w:szCs w:val="24"/>
          <w:highlight w:val="none"/>
          <w:shd w:val="clear" w:color="auto" w:fill="ffffff"/>
        </w:rPr>
        <w:t xml:space="preserve">方承担。</w:t>
      </w:r>
      <w:r>
        <w:rPr>
          <w:rFonts w:hint="eastAsia" w:ascii="宋体" w:hAnsi="宋体" w:eastAsia="宋体" w:cs="Times New Roman"/>
          <w:bCs/>
          <w:color w:val="000000"/>
          <w:sz w:val="24"/>
          <w:szCs w:val="24"/>
          <w:highlight w:val="none"/>
          <w:shd w:val="clear" w:color="auto" w:fill="ffffff"/>
          <w:lang w:eastAsia="zh-CN"/>
        </w:rPr>
        <w:t xml:space="preserve">如若后期</w:t>
      </w:r>
      <w:r>
        <w:rPr>
          <w:rFonts w:hint="eastAsia" w:ascii="宋体" w:hAnsi="宋体" w:eastAsia="宋体" w:cs="宋体"/>
          <w:color w:val="000000"/>
          <w:sz w:val="24"/>
          <w:szCs w:val="24"/>
          <w:highlight w:val="none"/>
        </w:rPr>
        <w:t xml:space="preserve">财政、审计等部门</w:t>
      </w:r>
      <w:r>
        <w:rPr>
          <w:rFonts w:hint="eastAsia" w:ascii="宋体" w:hAnsi="宋体" w:eastAsia="宋体" w:cs="宋体"/>
          <w:color w:val="000000"/>
          <w:sz w:val="24"/>
          <w:szCs w:val="24"/>
          <w:highlight w:val="none"/>
          <w:lang w:eastAsia="zh-CN"/>
        </w:rPr>
        <w:t xml:space="preserve">指出此类费用应由乙方承担则乙方不得推脱</w:t>
      </w:r>
      <w:r>
        <w:rPr>
          <w:rFonts w:hint="eastAsia" w:ascii="宋体" w:hAnsi="宋体" w:eastAsia="宋体" w:cs="宋体"/>
          <w:color w:val="000000"/>
          <w:sz w:val="24"/>
          <w:szCs w:val="24"/>
          <w:highlight w:val="none"/>
        </w:rPr>
        <w:t xml:space="preserve">。</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4.甲方提供给乙方使用的资产，经乙方现场验收确认后，双方办理合同期间资产使用移交手续；并严格按照国有资产的管理办法进行监管。合同终止后</w:t>
      </w:r>
      <w:r>
        <w:rPr>
          <w:rFonts w:hint="eastAsia" w:ascii="宋体" w:hAnsi="宋体" w:eastAsia="宋体" w:cs="Times New Roman"/>
          <w:bCs/>
          <w:color w:val="000000"/>
          <w:sz w:val="24"/>
          <w:szCs w:val="24"/>
          <w:highlight w:val="none"/>
          <w:shd w:val="clear" w:color="auto" w:fill="ffffff"/>
          <w:lang w:val="en-US" w:eastAsia="zh-CN"/>
        </w:rPr>
        <w:t xml:space="preserve">10天</w:t>
      </w:r>
      <w:r>
        <w:rPr>
          <w:rFonts w:hint="eastAsia" w:ascii="宋体" w:hAnsi="宋体" w:eastAsia="宋体" w:cs="Times New Roman"/>
          <w:bCs/>
          <w:color w:val="000000"/>
          <w:sz w:val="24"/>
          <w:szCs w:val="24"/>
          <w:highlight w:val="none"/>
          <w:shd w:val="clear" w:color="auto" w:fill="ffffff"/>
        </w:rPr>
        <w:t xml:space="preserve">内，乙方将</w:t>
      </w:r>
      <w:r>
        <w:rPr>
          <w:rFonts w:hint="eastAsia" w:ascii="宋体" w:hAnsi="宋体" w:eastAsia="宋体" w:cs="Times New Roman"/>
          <w:bCs/>
          <w:color w:val="000000"/>
          <w:sz w:val="24"/>
          <w:szCs w:val="24"/>
          <w:highlight w:val="none"/>
          <w:shd w:val="clear" w:color="auto" w:fill="ffffff"/>
          <w:lang w:eastAsia="zh-CN"/>
        </w:rPr>
        <w:t xml:space="preserve">甲方</w:t>
      </w:r>
      <w:r>
        <w:rPr>
          <w:rFonts w:hint="eastAsia" w:ascii="宋体" w:hAnsi="宋体" w:eastAsia="宋体" w:cs="Times New Roman"/>
          <w:bCs/>
          <w:color w:val="000000"/>
          <w:sz w:val="24"/>
          <w:szCs w:val="24"/>
          <w:highlight w:val="none"/>
          <w:shd w:val="clear" w:color="auto" w:fill="ffffff"/>
        </w:rPr>
        <w:t xml:space="preserve">提供的全部资产移交新的承包经营者，现场验收合格后，甲方与乙方办理合同终止资产移交手续。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5.合同履行期间，乙方对甲方提供的资产应正常合理使用，不得转让、转卖、出借、改拆，并保证承包经营结束时资产移交验收数量准确、质量完好、合格。对非正常损坏的资产由乙方予以修复或按建造安装价、采购价赔偿。</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6.乙方明确1名固定资产管理专职人员，每年六月份对食堂的固定资产设备清单进行1次盘点自查，由食堂负责人签字确认后上报至后勤保障科，并配合医院资产管理部门开展年度固定资产盘点工作。 </w:t>
      </w:r>
      <w:r>
        <w:rPr>
          <w:rFonts w:hint="eastAsia" w:ascii="宋体" w:hAnsi="宋体" w:eastAsia="宋体" w:cs="Times New Roman"/>
          <w:bCs/>
          <w:color w:val="000000"/>
          <w:sz w:val="24"/>
          <w:szCs w:val="24"/>
          <w:highlight w:val="none"/>
          <w:shd w:val="clear" w:color="auto" w:fill="ffffff"/>
        </w:rPr>
      </w:r>
      <w:r/>
    </w:p>
    <w:p>
      <w:pPr>
        <w:pStyle w:val="858"/>
        <w:ind w:firstLine="480"/>
        <w:spacing w:line="360" w:lineRule="auto"/>
        <w:rPr>
          <w:rFonts w:hint="eastAsia" w:ascii="宋体" w:hAnsi="宋体" w:eastAsia="宋体" w:cs="Times New Roman"/>
          <w:bCs/>
          <w:color w:val="000000"/>
          <w:sz w:val="24"/>
          <w:szCs w:val="24"/>
          <w:highlight w:val="none"/>
          <w:shd w:val="clear" w:color="auto" w:fill="ffffff"/>
        </w:rPr>
      </w:pPr>
      <w:r>
        <w:rPr>
          <w:rFonts w:hint="eastAsia" w:ascii="宋体" w:hAnsi="宋体" w:eastAsia="宋体" w:cs="Times New Roman"/>
          <w:bCs/>
          <w:color w:val="000000"/>
          <w:sz w:val="24"/>
          <w:szCs w:val="24"/>
          <w:highlight w:val="none"/>
          <w:shd w:val="clear" w:color="auto" w:fill="ffffff"/>
        </w:rPr>
        <w:t xml:space="preserve">7.乙方在合同履行期内自行投资购置的设施设备，在乙方退出承包经营时，自行搬走，甲方不结算残余值。</w:t>
      </w:r>
      <w:r>
        <w:rPr>
          <w:rFonts w:hint="eastAsia" w:ascii="宋体" w:hAnsi="宋体" w:eastAsia="宋体" w:cs="Times New Roman"/>
          <w:bCs/>
          <w:color w:val="000000"/>
          <w:sz w:val="24"/>
          <w:szCs w:val="24"/>
          <w:highlight w:val="none"/>
          <w:shd w:val="clear" w:color="auto" w:fill="ffffff"/>
        </w:rPr>
      </w:r>
      <w:r/>
    </w:p>
    <w:p>
      <w:pPr>
        <w:pStyle w:val="858"/>
        <w:spacing w:line="360" w:lineRule="auto"/>
        <w:rPr>
          <w:rFonts w:ascii="宋体" w:hAnsi="宋体" w:eastAsia="宋体" w:cs="Times New Roman"/>
          <w:color w:val="000000"/>
          <w:sz w:val="24"/>
          <w:szCs w:val="24"/>
          <w:highlight w:val="none"/>
        </w:rPr>
      </w:pPr>
      <w:r>
        <w:rPr>
          <w:rFonts w:hint="eastAsia" w:ascii="宋体" w:hAnsi="宋体" w:eastAsia="宋体" w:cs="Times New Roman"/>
          <w:b/>
          <w:color w:val="000000"/>
          <w:sz w:val="24"/>
          <w:szCs w:val="24"/>
          <w:highlight w:val="none"/>
        </w:rPr>
        <w:t xml:space="preserve">九、合同的履行和解除</w:t>
      </w:r>
      <w:r>
        <w:rPr>
          <w:rFonts w:ascii="宋体" w:hAnsi="宋体" w:eastAsia="宋体" w:cs="Times New Roman"/>
          <w:color w:val="000000"/>
          <w:sz w:val="24"/>
          <w:szCs w:val="24"/>
          <w:highlight w:val="none"/>
        </w:rPr>
      </w:r>
      <w:r/>
    </w:p>
    <w:p>
      <w:pPr>
        <w:pStyle w:val="858"/>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1.双方应当全面履行本合同，不得无故自行提前解除合同，出现下列情形之一的，守约方可以自行提前解除合同：</w:t>
      </w:r>
      <w:r>
        <w:rPr>
          <w:rFonts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1.1甲方无故不按时支付服务费；</w:t>
      </w:r>
      <w:r>
        <w:rPr>
          <w:rFonts w:hint="eastAsia" w:ascii="宋体" w:hAnsi="宋体" w:eastAsia="宋体" w:cs="Times New Roman"/>
          <w:color w:val="000000"/>
          <w:sz w:val="24"/>
          <w:szCs w:val="24"/>
          <w:highlight w:val="none"/>
        </w:rPr>
      </w:r>
      <w:r/>
    </w:p>
    <w:p>
      <w:pPr>
        <w:pStyle w:val="858"/>
        <w:ind w:firstLine="480"/>
        <w:jc w:val="both"/>
        <w:spacing w:line="360" w:lineRule="auto"/>
        <w:widowControl w:val="off"/>
        <w:rPr>
          <w:rFonts w:hint="eastAsia" w:ascii="Calibri" w:hAnsi="Calibri" w:eastAsia="宋体" w:cs="Times New Roman"/>
          <w:color w:val="000000"/>
          <w:sz w:val="24"/>
          <w:szCs w:val="22"/>
          <w:highlight w:val="none"/>
          <w:lang w:val="en-US" w:eastAsia="zh-CN" w:bidi="ar-SA"/>
        </w:rPr>
      </w:pPr>
      <w:r>
        <w:rPr>
          <w:rFonts w:hint="eastAsia" w:ascii="宋体" w:hAnsi="宋体" w:eastAsia="宋体" w:cs="Times New Roman"/>
          <w:bCs/>
          <w:color w:val="000000"/>
          <w:sz w:val="24"/>
          <w:szCs w:val="22"/>
          <w:highlight w:val="none"/>
          <w:shd w:val="clear" w:color="auto" w:fill="ffffff"/>
          <w:lang w:val="en-US" w:eastAsia="zh-CN" w:bidi="ar-SA"/>
        </w:rPr>
        <w:t xml:space="preserve">1.2当年因乙方管理不善，次年甲方有权拒绝续签合同。一年中发生三次职工满意率＜75% 时，甲方有权单方面无条件解除本合同，并不承担由此带来的赔偿责任。</w:t>
      </w:r>
      <w:r>
        <w:rPr>
          <w:rFonts w:hint="eastAsia" w:ascii="Calibri" w:hAnsi="Calibri" w:eastAsia="宋体" w:cs="Times New Roman"/>
          <w:color w:val="000000"/>
          <w:sz w:val="24"/>
          <w:szCs w:val="22"/>
          <w:highlight w:val="none"/>
          <w:lang w:val="en-US" w:eastAsia="zh-CN" w:bidi="ar-SA"/>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1.3乙方违反中华人民共和国食品卫生法、中华人民共和国消防法等法律、行政法规、地方性法规、部门规章等，经甲方督促整改后仍不能如期整改的。</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Times New Roman" w:hAnsi="Times New Roman" w:eastAsia="宋体" w:cs="Times New Roman"/>
          <w:color w:val="000000"/>
          <w:szCs w:val="24"/>
          <w:highlight w:val="none"/>
        </w:rPr>
      </w:pPr>
      <w:r>
        <w:rPr>
          <w:rFonts w:ascii="宋体" w:hAnsi="宋体" w:eastAsia="宋体" w:cs="Times New Roman"/>
          <w:color w:val="000000"/>
          <w:sz w:val="24"/>
          <w:szCs w:val="24"/>
          <w:highlight w:val="none"/>
        </w:rPr>
        <w:t xml:space="preserve">2</w:t>
      </w:r>
      <w:r>
        <w:rPr>
          <w:rFonts w:hint="eastAsia" w:ascii="宋体" w:hAnsi="宋体" w:eastAsia="宋体" w:cs="Times New Roman"/>
          <w:bCs/>
          <w:color w:val="000000"/>
          <w:sz w:val="24"/>
          <w:szCs w:val="24"/>
          <w:highlight w:val="none"/>
          <w:shd w:val="clear" w:color="auto" w:fill="ffffff"/>
        </w:rPr>
        <w:t xml:space="preserve">.乙方不准以任何形式向其他单位或个人转包或分包，否则按违约处理。</w:t>
      </w:r>
      <w:r>
        <w:rPr>
          <w:rFonts w:hint="eastAsia" w:ascii="Times New Roman" w:hAnsi="Times New Roman" w:eastAsia="宋体" w:cs="Times New Roman"/>
          <w:color w:val="000000"/>
          <w:szCs w:val="24"/>
          <w:highlight w:val="none"/>
        </w:rPr>
      </w:r>
      <w:r/>
    </w:p>
    <w:p>
      <w:pPr>
        <w:pStyle w:val="858"/>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十</w:t>
      </w:r>
      <w:r>
        <w:rPr>
          <w:rFonts w:hint="eastAsia" w:ascii="宋体" w:hAnsi="宋体" w:eastAsia="宋体" w:cs="Times New Roman"/>
          <w:b/>
          <w:color w:val="000000"/>
          <w:sz w:val="24"/>
          <w:szCs w:val="24"/>
          <w:highlight w:val="none"/>
        </w:rPr>
        <w:t xml:space="preserve">、履约保证金</w:t>
      </w:r>
      <w:r>
        <w:rPr>
          <w:rFonts w:hint="eastAsia" w:ascii="宋体" w:hAnsi="宋体" w:eastAsia="宋体" w:cs="Times New Roman"/>
          <w:b/>
          <w:color w:val="000000"/>
          <w:sz w:val="24"/>
          <w:szCs w:val="24"/>
          <w:highlight w:val="none"/>
        </w:rPr>
      </w:r>
      <w:r/>
    </w:p>
    <w:p>
      <w:pPr>
        <w:pStyle w:val="858"/>
        <w:ind w:firstLine="480"/>
        <w:spacing w:line="360" w:lineRule="auto"/>
        <w:rPr>
          <w:rFonts w:ascii="宋体" w:hAnsi="宋体" w:eastAsia="宋体" w:cs="宋体"/>
          <w:color w:val="000000"/>
          <w:sz w:val="24"/>
          <w:szCs w:val="24"/>
          <w:highlight w:val="none"/>
          <w:shd w:val="clear" w:color="auto" w:fill="ffffff"/>
        </w:rPr>
      </w:pPr>
      <w:r>
        <w:rPr>
          <w:rFonts w:ascii="宋体" w:hAnsi="宋体" w:eastAsia="宋体" w:cs="宋体"/>
          <w:color w:val="000000"/>
          <w:sz w:val="24"/>
          <w:szCs w:val="24"/>
          <w:highlight w:val="none"/>
          <w:shd w:val="clear" w:color="auto" w:fill="ffffff"/>
        </w:rPr>
        <w:t xml:space="preserve">乙方在中标后须缴纳</w:t>
      </w:r>
      <w:r>
        <w:rPr>
          <w:rFonts w:hint="eastAsia" w:ascii="宋体" w:hAnsi="宋体" w:eastAsia="宋体" w:cs="宋体"/>
          <w:color w:val="000000"/>
          <w:sz w:val="24"/>
          <w:szCs w:val="24"/>
          <w:highlight w:val="none"/>
          <w:shd w:val="clear" w:color="auto" w:fill="ffffff"/>
          <w:lang w:val="en-US" w:eastAsia="zh-CN"/>
        </w:rPr>
        <w:t xml:space="preserve">5000元</w:t>
      </w:r>
      <w:r>
        <w:rPr>
          <w:rFonts w:ascii="宋体" w:hAnsi="宋体" w:eastAsia="宋体" w:cs="宋体"/>
          <w:color w:val="000000"/>
          <w:sz w:val="24"/>
          <w:szCs w:val="24"/>
          <w:highlight w:val="none"/>
          <w:shd w:val="clear" w:color="auto" w:fill="ffffff"/>
        </w:rPr>
        <w:t xml:space="preserve">的履约保证金。履约保证金的缴纳时间:合同生效后进行缴纳。缴纳形式：支票、汇票、本票、电汇等非现金方式缴纳。履约保证金的退付时间:履约保证金在本项目合同终止后一个月内一次性退还（无息），退付方式:原路退回。乙方在履约期间与甲方发生债权债务纠纷，不主动依法处理并在法律规定期限内无法取得联系的情况下，甲方可动用履约保证金清算，同时不免除乙方的法律责任和经济责任。履约期间，如发生履约保证金支付，乙方应及时补足履约保证金</w:t>
      </w:r>
      <w:r>
        <w:rPr>
          <w:rFonts w:hint="eastAsia" w:ascii="宋体" w:hAnsi="宋体" w:eastAsia="宋体" w:cs="宋体"/>
          <w:color w:val="000000"/>
          <w:sz w:val="24"/>
          <w:szCs w:val="24"/>
          <w:highlight w:val="none"/>
          <w:shd w:val="clear" w:color="auto" w:fill="ffffff"/>
          <w:lang w:eastAsia="zh-CN"/>
        </w:rPr>
        <w:t xml:space="preserve">至</w:t>
      </w:r>
      <w:r>
        <w:rPr>
          <w:rFonts w:hint="eastAsia" w:ascii="宋体" w:hAnsi="宋体" w:eastAsia="宋体" w:cs="宋体"/>
          <w:color w:val="000000"/>
          <w:sz w:val="24"/>
          <w:szCs w:val="24"/>
          <w:highlight w:val="none"/>
          <w:shd w:val="clear" w:color="auto" w:fill="ffffff"/>
          <w:lang w:val="en-US" w:eastAsia="zh-CN"/>
        </w:rPr>
        <w:t xml:space="preserve">5000元</w:t>
      </w:r>
      <w:r>
        <w:rPr>
          <w:rFonts w:ascii="宋体" w:hAnsi="宋体" w:eastAsia="宋体" w:cs="宋体"/>
          <w:color w:val="000000"/>
          <w:sz w:val="24"/>
          <w:szCs w:val="24"/>
          <w:highlight w:val="none"/>
          <w:shd w:val="clear" w:color="auto" w:fill="ffffff"/>
        </w:rPr>
        <w:t xml:space="preserve">。履约保证金不予退还的情形：①由于乙方的原因不能履约的。②在履行合同期间发生重大安全事故，给甲方造成不良影响和严重经济损失的。逾期退还履约保证金的违约责任：承担履约保证金金额千分之二/天的违约金。</w:t>
      </w:r>
      <w:r>
        <w:rPr>
          <w:rFonts w:ascii="宋体" w:hAnsi="宋体" w:eastAsia="宋体" w:cs="宋体"/>
          <w:color w:val="000000"/>
          <w:sz w:val="24"/>
          <w:szCs w:val="24"/>
          <w:highlight w:val="none"/>
          <w:shd w:val="clear" w:color="auto" w:fill="ffffff"/>
        </w:rPr>
      </w:r>
      <w:r/>
    </w:p>
    <w:p>
      <w:pPr>
        <w:pStyle w:val="858"/>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十</w:t>
      </w:r>
      <w:r>
        <w:rPr>
          <w:rFonts w:hint="eastAsia" w:ascii="宋体" w:hAnsi="宋体" w:eastAsia="宋体" w:cs="Times New Roman"/>
          <w:b/>
          <w:color w:val="000000"/>
          <w:sz w:val="24"/>
          <w:szCs w:val="24"/>
          <w:highlight w:val="none"/>
          <w:lang w:val="en-US" w:eastAsia="zh-CN"/>
        </w:rPr>
        <w:t xml:space="preserve">一</w:t>
      </w:r>
      <w:r>
        <w:rPr>
          <w:rFonts w:hint="eastAsia" w:ascii="宋体" w:hAnsi="宋体" w:eastAsia="宋体" w:cs="Times New Roman"/>
          <w:b/>
          <w:color w:val="000000"/>
          <w:sz w:val="24"/>
          <w:szCs w:val="24"/>
          <w:highlight w:val="none"/>
        </w:rPr>
        <w:t xml:space="preserve">、违约责任</w:t>
      </w:r>
      <w:r>
        <w:rPr>
          <w:rFonts w:ascii="宋体" w:hAnsi="宋体" w:eastAsia="宋体" w:cs="Times New Roman"/>
          <w:b/>
          <w:color w:val="000000"/>
          <w:sz w:val="24"/>
          <w:szCs w:val="24"/>
          <w:highlight w:val="none"/>
        </w:rPr>
      </w:r>
      <w:r/>
    </w:p>
    <w:p>
      <w:pPr>
        <w:pStyle w:val="8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1、甲乙双方要严格遵守按合同约定的各类事项，若一方违约则按合同总金额的</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%向对方支付违约金，并赔偿由此给对方造成的损失和费用（包括但不限于诉讼费、仲裁费、律师费、鉴定费等）。</w:t>
      </w:r>
      <w:r>
        <w:rPr>
          <w:rFonts w:hint="eastAsia" w:ascii="宋体" w:hAnsi="宋体" w:eastAsia="宋体" w:cs="宋体"/>
          <w:color w:val="000000"/>
          <w:sz w:val="24"/>
          <w:szCs w:val="24"/>
          <w:highlight w:val="none"/>
        </w:rPr>
      </w:r>
      <w:r/>
    </w:p>
    <w:p>
      <w:pPr>
        <w:pStyle w:val="8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乙方违反国家和地方食品卫生管理法规以及公司有关职工食堂的卫生管理制度，提供不合格的食物造成甲方食物中毒的，全部由乙方负责赔偿并承担相应的法律责任且甲方保留对乙方后续追偿的权利，并赔偿由此给甲方造成的损失和费用（包括但不限于诉讼费、仲裁费、律师费、鉴定费等）。</w:t>
      </w:r>
      <w:r>
        <w:rPr>
          <w:rFonts w:hint="eastAsia" w:ascii="宋体" w:hAnsi="宋体" w:eastAsia="宋体" w:cs="宋体"/>
          <w:color w:val="000000"/>
          <w:sz w:val="24"/>
          <w:szCs w:val="24"/>
          <w:highlight w:val="none"/>
        </w:rPr>
      </w:r>
      <w:r/>
    </w:p>
    <w:p>
      <w:pPr>
        <w:pStyle w:val="8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乙方经营不善，造成饭菜的质量差、卫生差等，经甲方监督整改无效的，甲方有权单方面终止合同，由乙方承担违约责任，并赔偿由此给甲方造成的损失和费用（包括但不限于诉讼费、仲裁费、律师费、鉴定费等）。</w:t>
      </w:r>
      <w:r>
        <w:rPr>
          <w:rFonts w:hint="eastAsia" w:ascii="宋体" w:hAnsi="宋体" w:eastAsia="宋体" w:cs="宋体"/>
          <w:color w:val="000000"/>
          <w:sz w:val="24"/>
          <w:szCs w:val="24"/>
          <w:highlight w:val="none"/>
        </w:rPr>
      </w:r>
      <w:r/>
    </w:p>
    <w:p>
      <w:pPr>
        <w:pStyle w:val="8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4、双方当事人不得擅自中止或者终止合同。因任何一方原因（包括双方当事人</w:t>
      </w:r>
      <w:r>
        <w:rPr>
          <w:rFonts w:hint="eastAsia" w:ascii="宋体" w:hAnsi="宋体" w:eastAsia="宋体" w:cs="Times New Roman"/>
          <w:bCs/>
          <w:color w:val="000000"/>
          <w:sz w:val="24"/>
          <w:szCs w:val="24"/>
          <w:highlight w:val="none"/>
        </w:rPr>
        <w:t xml:space="preserve">自身原因以及政策变动、规划调整等外部原因</w:t>
      </w:r>
      <w:r>
        <w:rPr>
          <w:rFonts w:hint="eastAsia" w:ascii="宋体" w:hAnsi="宋体" w:eastAsia="宋体" w:cs="宋体"/>
          <w:color w:val="000000"/>
          <w:sz w:val="24"/>
          <w:szCs w:val="24"/>
          <w:highlight w:val="none"/>
        </w:rPr>
        <w:t xml:space="preserve">）</w:t>
      </w:r>
      <w:r>
        <w:rPr>
          <w:rFonts w:hint="eastAsia" w:ascii="宋体" w:hAnsi="宋体" w:eastAsia="宋体" w:cs="Times New Roman"/>
          <w:bCs/>
          <w:color w:val="000000"/>
          <w:sz w:val="24"/>
          <w:szCs w:val="24"/>
          <w:highlight w:val="none"/>
        </w:rPr>
        <w:t xml:space="preserve">导致中止或终止合同的，</w:t>
      </w:r>
      <w:r>
        <w:rPr>
          <w:rFonts w:hint="eastAsia" w:ascii="宋体" w:hAnsi="宋体" w:eastAsia="宋体" w:cs="宋体"/>
          <w:color w:val="000000"/>
          <w:sz w:val="24"/>
          <w:szCs w:val="24"/>
          <w:highlight w:val="none"/>
        </w:rPr>
        <w:t xml:space="preserve">必须提前三个月通知对方并向对方支付合同总价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％的违约金；因</w:t>
      </w:r>
      <w:r>
        <w:rPr>
          <w:rFonts w:hint="eastAsia" w:ascii="宋体" w:hAnsi="宋体" w:eastAsia="宋体" w:cs="Times New Roman"/>
          <w:bCs/>
          <w:color w:val="000000"/>
          <w:sz w:val="24"/>
          <w:szCs w:val="24"/>
          <w:highlight w:val="none"/>
        </w:rPr>
        <w:t xml:space="preserve">中止或终止合同</w:t>
      </w:r>
      <w:r>
        <w:rPr>
          <w:rFonts w:hint="eastAsia" w:ascii="宋体" w:hAnsi="宋体" w:eastAsia="宋体" w:cs="宋体"/>
          <w:color w:val="000000"/>
          <w:sz w:val="24"/>
          <w:szCs w:val="24"/>
          <w:highlight w:val="none"/>
        </w:rPr>
        <w:t xml:space="preserve">造成的经济损失（包括但不限于诉讼费、仲裁费、律师费、鉴定费等）超过违约金的，还应给予赔偿。</w:t>
      </w:r>
      <w:r>
        <w:rPr>
          <w:rFonts w:hint="eastAsia" w:ascii="宋体" w:hAnsi="宋体" w:eastAsia="宋体" w:cs="宋体"/>
          <w:color w:val="000000"/>
          <w:sz w:val="24"/>
          <w:szCs w:val="24"/>
          <w:highlight w:val="none"/>
        </w:rPr>
      </w:r>
      <w:r/>
    </w:p>
    <w:p>
      <w:pPr>
        <w:pStyle w:val="8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color w:val="000000"/>
          <w:sz w:val="24"/>
          <w:szCs w:val="24"/>
          <w:highlight w:val="none"/>
        </w:rPr>
      </w:r>
      <w:r/>
    </w:p>
    <w:p>
      <w:pPr>
        <w:pStyle w:val="858"/>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十</w:t>
      </w:r>
      <w:r>
        <w:rPr>
          <w:rFonts w:hint="eastAsia" w:ascii="宋体" w:hAnsi="宋体" w:eastAsia="宋体" w:cs="Times New Roman"/>
          <w:b/>
          <w:color w:val="000000"/>
          <w:sz w:val="24"/>
          <w:szCs w:val="24"/>
          <w:highlight w:val="none"/>
          <w:lang w:val="en-US" w:eastAsia="zh-CN"/>
        </w:rPr>
        <w:t xml:space="preserve">二</w:t>
      </w:r>
      <w:r>
        <w:rPr>
          <w:rFonts w:hint="eastAsia" w:ascii="宋体" w:hAnsi="宋体" w:eastAsia="宋体" w:cs="Times New Roman"/>
          <w:b/>
          <w:color w:val="000000"/>
          <w:sz w:val="24"/>
          <w:szCs w:val="24"/>
          <w:highlight w:val="none"/>
        </w:rPr>
        <w:t xml:space="preserve">、合同变更</w:t>
      </w:r>
      <w:r>
        <w:rPr>
          <w:rFonts w:hint="eastAsia" w:ascii="宋体" w:hAnsi="宋体" w:eastAsia="宋体" w:cs="Times New Roman"/>
          <w:b/>
          <w:color w:val="000000"/>
          <w:sz w:val="24"/>
          <w:szCs w:val="24"/>
          <w:highlight w:val="none"/>
        </w:rPr>
      </w:r>
      <w:r/>
    </w:p>
    <w:p>
      <w:pPr>
        <w:pStyle w:val="8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1、双方当事人协商一致，可以签订书面补充合同的形式变更合同，但不得违背招标文件确定的事项，且如果系追加与合同标的相同的服务的，那么所有补充合同的采购金额不得超过原合同价的10%。</w:t>
      </w:r>
      <w:r>
        <w:rPr>
          <w:rFonts w:hint="eastAsia" w:ascii="宋体" w:hAnsi="宋体" w:eastAsia="宋体" w:cs="宋体"/>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（1）甲方内部工作安排、计划调整等自身原因；</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（2）中央、省、市、区级政策变动，以及规划、计划调整等外部原因；</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（3）其他甲方原因。</w:t>
      </w:r>
      <w:r>
        <w:rPr>
          <w:rFonts w:hint="eastAsia" w:ascii="宋体" w:hAnsi="宋体" w:eastAsia="宋体" w:cs="Times New Roman"/>
          <w:color w:val="000000"/>
          <w:sz w:val="24"/>
          <w:szCs w:val="24"/>
          <w:highlight w:val="none"/>
        </w:rPr>
      </w:r>
      <w:r/>
    </w:p>
    <w:p>
      <w:pPr>
        <w:pStyle w:val="858"/>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本合同对合同变更、中止或终止合同有其他特殊约定的，按该特殊约定执行。</w:t>
      </w:r>
      <w:r>
        <w:rPr>
          <w:rFonts w:hint="eastAsia" w:ascii="宋体" w:hAnsi="宋体" w:eastAsia="宋体" w:cs="Times New Roman"/>
          <w:color w:val="000000"/>
          <w:sz w:val="24"/>
          <w:szCs w:val="24"/>
          <w:highlight w:val="none"/>
        </w:rPr>
      </w:r>
      <w:r/>
    </w:p>
    <w:p>
      <w:pPr>
        <w:pStyle w:val="85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、合同中止、终止</w:t>
      </w:r>
      <w:r>
        <w:rPr>
          <w:rFonts w:hint="eastAsia" w:ascii="宋体" w:hAnsi="宋体" w:eastAsia="宋体" w:cs="宋体"/>
          <w:b/>
          <w:bCs/>
          <w:color w:val="000000"/>
          <w:sz w:val="24"/>
          <w:szCs w:val="24"/>
          <w:highlight w:val="none"/>
        </w:rPr>
      </w:r>
      <w:r/>
    </w:p>
    <w:p>
      <w:pPr>
        <w:pStyle w:val="85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1、双方当事人不得擅自中止或者终止合同。</w:t>
      </w:r>
      <w:r>
        <w:rPr>
          <w:rFonts w:hint="eastAsia" w:ascii="宋体" w:hAnsi="宋体" w:eastAsia="宋体" w:cs="宋体"/>
          <w:color w:val="000000"/>
          <w:sz w:val="24"/>
          <w:szCs w:val="24"/>
          <w:highlight w:val="none"/>
          <w:lang w:val="en-US" w:eastAsia="zh-CN" w:bidi="ar-SA"/>
        </w:rPr>
      </w:r>
      <w:r/>
    </w:p>
    <w:p>
      <w:pPr>
        <w:pStyle w:val="85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color w:val="000000"/>
          <w:sz w:val="24"/>
          <w:szCs w:val="24"/>
          <w:highlight w:val="none"/>
          <w:lang w:val="en-US" w:eastAsia="zh-CN" w:bidi="ar-SA"/>
        </w:rPr>
      </w:r>
      <w:r/>
    </w:p>
    <w:p>
      <w:pPr>
        <w:pStyle w:val="85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3、因任何一方原因（包括双方当事人</w:t>
      </w:r>
      <w:r>
        <w:rPr>
          <w:rFonts w:hint="eastAsia" w:ascii="宋体" w:hAnsi="宋体" w:eastAsia="宋体" w:cs="Times New Roman"/>
          <w:bCs/>
          <w:color w:val="000000"/>
          <w:sz w:val="24"/>
          <w:szCs w:val="24"/>
          <w:highlight w:val="none"/>
          <w:lang w:val="en-US" w:eastAsia="zh-CN" w:bidi="ar-SA"/>
        </w:rPr>
        <w:t xml:space="preserve">自身原因以及政策变动、规划调整等外部原因</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Times New Roman"/>
          <w:bCs/>
          <w:color w:val="000000"/>
          <w:sz w:val="24"/>
          <w:szCs w:val="24"/>
          <w:highlight w:val="none"/>
          <w:lang w:val="en-US" w:eastAsia="zh-CN" w:bidi="ar-SA"/>
        </w:rPr>
        <w:t xml:space="preserve">导致中止或终止合同的，</w:t>
      </w:r>
      <w:r>
        <w:rPr>
          <w:rFonts w:hint="eastAsia" w:ascii="宋体" w:hAnsi="宋体" w:eastAsia="宋体" w:cs="宋体"/>
          <w:color w:val="000000"/>
          <w:sz w:val="24"/>
          <w:szCs w:val="24"/>
          <w:highlight w:val="none"/>
          <w:lang w:val="en-US" w:eastAsia="zh-CN" w:bidi="ar-SA"/>
        </w:rPr>
        <w:t xml:space="preserve">应向对方支付合同总价5％的违约金；因</w:t>
      </w:r>
      <w:r>
        <w:rPr>
          <w:rFonts w:hint="eastAsia" w:ascii="宋体" w:hAnsi="宋体" w:eastAsia="宋体" w:cs="Times New Roman"/>
          <w:bCs/>
          <w:color w:val="000000"/>
          <w:sz w:val="24"/>
          <w:szCs w:val="24"/>
          <w:highlight w:val="none"/>
          <w:lang w:val="en-US" w:eastAsia="zh-CN" w:bidi="ar-SA"/>
        </w:rPr>
        <w:t xml:space="preserve">中止或终止合同</w:t>
      </w:r>
      <w:r>
        <w:rPr>
          <w:rFonts w:hint="eastAsia" w:ascii="宋体" w:hAnsi="宋体" w:eastAsia="宋体" w:cs="宋体"/>
          <w:color w:val="000000"/>
          <w:sz w:val="24"/>
          <w:szCs w:val="24"/>
          <w:highlight w:val="none"/>
          <w:lang w:val="en-US" w:eastAsia="zh-CN" w:bidi="ar-SA"/>
        </w:rPr>
        <w:t xml:space="preserve">造成的经济损失超过违约金的，还应给予赔偿。</w:t>
      </w:r>
      <w:r>
        <w:rPr>
          <w:rFonts w:hint="eastAsia" w:ascii="宋体" w:hAnsi="宋体" w:eastAsia="宋体" w:cs="宋体"/>
          <w:color w:val="000000"/>
          <w:sz w:val="24"/>
          <w:szCs w:val="24"/>
          <w:highlight w:val="none"/>
          <w:lang w:val="en-US" w:eastAsia="zh-CN" w:bidi="ar-SA"/>
        </w:rPr>
      </w:r>
      <w:r/>
    </w:p>
    <w:p>
      <w:pPr>
        <w:pStyle w:val="858"/>
        <w:ind w:firstLine="480"/>
        <w:jc w:val="both"/>
        <w:spacing w:line="360" w:lineRule="auto"/>
        <w:widowControl w:val="off"/>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4、任何一方单方面在合同期限内提前解除合同，应提前三个月向对方提出书面申请，经协商一致方可解除，如造成对方损失，应承担相应赔偿责任。</w:t>
      </w:r>
      <w:r>
        <w:rPr>
          <w:rFonts w:hint="eastAsia" w:ascii="宋体" w:hAnsi="宋体" w:eastAsia="宋体" w:cs="宋体"/>
          <w:b/>
          <w:bCs/>
          <w:color w:val="000000"/>
          <w:sz w:val="24"/>
          <w:szCs w:val="22"/>
          <w:highlight w:val="none"/>
          <w:lang w:val="en-US" w:eastAsia="zh-CN" w:bidi="ar-SA"/>
        </w:rPr>
      </w:r>
      <w:r/>
    </w:p>
    <w:p>
      <w:pPr>
        <w:pStyle w:val="85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85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1、如果任何一方遭遇法律规定的不可抗力，致使合同履行受阻时，履行合同的期限应予延长，延长的期限应相当于不可抗力所影响的时间。</w:t>
      </w:r>
      <w:r>
        <w:rPr>
          <w:rFonts w:hint="eastAsia" w:ascii="宋体" w:hAnsi="宋体" w:eastAsia="宋体" w:cs="宋体"/>
          <w:color w:val="000000"/>
          <w:sz w:val="24"/>
          <w:szCs w:val="24"/>
          <w:highlight w:val="none"/>
          <w:lang w:val="en-US" w:eastAsia="zh-CN" w:bidi="ar-SA"/>
        </w:rPr>
      </w:r>
      <w:r/>
    </w:p>
    <w:p>
      <w:pPr>
        <w:pStyle w:val="85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2、因不可抗力致使不能实现合同目的的，当事人可以解除合同。</w:t>
      </w:r>
      <w:r>
        <w:rPr>
          <w:rFonts w:hint="eastAsia" w:ascii="宋体" w:hAnsi="宋体" w:eastAsia="宋体" w:cs="宋体"/>
          <w:color w:val="000000"/>
          <w:sz w:val="24"/>
          <w:szCs w:val="24"/>
          <w:highlight w:val="none"/>
          <w:lang w:val="en-US" w:eastAsia="zh-CN" w:bidi="ar-SA"/>
        </w:rPr>
      </w:r>
      <w:r/>
    </w:p>
    <w:p>
      <w:pPr>
        <w:pStyle w:val="85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3、因不可抗力致使合同有变更必要的，双方当事人应在30天内以书面形式变更合同。</w:t>
      </w:r>
      <w:r>
        <w:rPr>
          <w:rFonts w:hint="eastAsia" w:ascii="宋体" w:hAnsi="宋体" w:eastAsia="宋体" w:cs="宋体"/>
          <w:color w:val="000000"/>
          <w:sz w:val="24"/>
          <w:szCs w:val="24"/>
          <w:highlight w:val="none"/>
          <w:lang w:val="en-US" w:eastAsia="zh-CN" w:bidi="ar-SA"/>
        </w:rPr>
      </w:r>
      <w:r/>
    </w:p>
    <w:p>
      <w:pPr>
        <w:pStyle w:val="85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4、受不可抗力影响的一方在不可抗力发生后，应以书面形式通知对方当事人，并在7天内，将有关部门出具的证明文件送达对方当事人。</w:t>
      </w:r>
      <w:r>
        <w:rPr>
          <w:rFonts w:hint="eastAsia" w:ascii="宋体" w:hAnsi="宋体" w:eastAsia="宋体" w:cs="宋体"/>
          <w:color w:val="000000"/>
          <w:sz w:val="24"/>
          <w:szCs w:val="24"/>
          <w:highlight w:val="none"/>
          <w:lang w:val="en-US" w:eastAsia="zh-CN" w:bidi="ar-SA"/>
        </w:rPr>
      </w:r>
      <w:r/>
    </w:p>
    <w:p>
      <w:pPr>
        <w:pStyle w:val="85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合同生效及其他</w:t>
      </w:r>
      <w:r>
        <w:rPr>
          <w:rFonts w:hint="eastAsia" w:ascii="宋体" w:hAnsi="宋体" w:eastAsia="宋体" w:cs="宋体"/>
          <w:b/>
          <w:bCs/>
          <w:color w:val="000000"/>
          <w:sz w:val="24"/>
          <w:szCs w:val="24"/>
          <w:highlight w:val="none"/>
        </w:rPr>
      </w:r>
      <w:r/>
    </w:p>
    <w:p>
      <w:pPr>
        <w:pStyle w:val="858"/>
        <w:ind w:firstLine="480"/>
        <w:spacing w:line="360" w:lineRule="auto"/>
        <w:rPr>
          <w:rFonts w:ascii="宋体" w:hAnsi="宋体" w:eastAsia="宋体" w:cs="Arial"/>
          <w:color w:val="000000"/>
          <w:sz w:val="24"/>
          <w:szCs w:val="24"/>
          <w:highlight w:val="none"/>
        </w:rPr>
      </w:pPr>
      <w:r>
        <w:rPr>
          <w:rFonts w:ascii="宋体" w:hAnsi="宋体" w:eastAsia="宋体" w:cs="Arial"/>
          <w:color w:val="000000"/>
          <w:sz w:val="24"/>
          <w:szCs w:val="24"/>
          <w:highlight w:val="none"/>
          <w:lang w:val="zh-CN"/>
        </w:rPr>
        <w:t xml:space="preserve">1、</w:t>
      </w:r>
      <w:r>
        <w:rPr>
          <w:rFonts w:ascii="宋体" w:hAnsi="宋体" w:eastAsia="宋体" w:cs="Arial"/>
          <w:color w:val="000000"/>
          <w:sz w:val="24"/>
          <w:szCs w:val="24"/>
          <w:highlight w:val="none"/>
        </w:rPr>
        <w:t xml:space="preserve">合同经甲乙双方签字盖章</w:t>
      </w:r>
      <w:r>
        <w:rPr>
          <w:rFonts w:hint="eastAsia" w:ascii="宋体" w:hAnsi="宋体" w:eastAsia="宋体" w:cs="Arial"/>
          <w:color w:val="000000"/>
          <w:sz w:val="24"/>
          <w:szCs w:val="24"/>
          <w:highlight w:val="none"/>
        </w:rPr>
        <w:t xml:space="preserve">，经采购代理机构见证后生效。</w:t>
      </w:r>
      <w:r>
        <w:rPr>
          <w:rFonts w:ascii="宋体" w:hAnsi="宋体" w:eastAsia="宋体" w:cs="Arial"/>
          <w:color w:val="000000"/>
          <w:sz w:val="24"/>
          <w:szCs w:val="24"/>
          <w:highlight w:val="none"/>
        </w:rPr>
      </w:r>
      <w:r/>
    </w:p>
    <w:p>
      <w:pPr>
        <w:pStyle w:val="858"/>
        <w:ind w:firstLine="480"/>
        <w:spacing w:line="360" w:lineRule="auto"/>
        <w:rPr>
          <w:rFonts w:ascii="宋体" w:hAnsi="宋体" w:eastAsia="宋体" w:cs="Arial"/>
          <w:color w:val="000000"/>
          <w:sz w:val="24"/>
          <w:szCs w:val="24"/>
          <w:highlight w:val="none"/>
        </w:rPr>
      </w:pPr>
      <w:r>
        <w:rPr>
          <w:rFonts w:ascii="宋体" w:hAnsi="宋体" w:eastAsia="宋体" w:cs="Arial"/>
          <w:color w:val="000000"/>
          <w:sz w:val="24"/>
          <w:szCs w:val="24"/>
          <w:highlight w:val="none"/>
          <w:lang w:val="zh-CN"/>
        </w:rPr>
        <w:t xml:space="preserve">2、</w:t>
      </w:r>
      <w:r>
        <w:rPr>
          <w:rFonts w:ascii="宋体" w:hAnsi="宋体" w:eastAsia="宋体" w:cs="Arial"/>
          <w:color w:val="000000"/>
          <w:sz w:val="24"/>
          <w:szCs w:val="24"/>
          <w:highlight w:val="none"/>
        </w:rPr>
        <w:t xml:space="preserve">合同执行过程中出现的问题应按照《</w:t>
      </w:r>
      <w:r>
        <w:rPr>
          <w:rFonts w:hint="eastAsia" w:ascii="宋体" w:hAnsi="宋体" w:eastAsia="宋体" w:cs="Arial"/>
          <w:color w:val="000000"/>
          <w:sz w:val="24"/>
          <w:szCs w:val="24"/>
          <w:highlight w:val="none"/>
          <w:lang w:val="en-US" w:eastAsia="zh-CN"/>
        </w:rPr>
        <w:t xml:space="preserve">中华人民共和国</w:t>
      </w:r>
      <w:r>
        <w:rPr>
          <w:rFonts w:hint="eastAsia" w:ascii="宋体" w:hAnsi="宋体" w:eastAsia="宋体" w:cs="Arial"/>
          <w:color w:val="000000"/>
          <w:sz w:val="24"/>
          <w:szCs w:val="24"/>
          <w:highlight w:val="none"/>
        </w:rPr>
        <w:t xml:space="preserve">民法典</w:t>
      </w:r>
      <w:r>
        <w:rPr>
          <w:rFonts w:ascii="宋体" w:hAnsi="宋体" w:eastAsia="宋体" w:cs="Arial"/>
          <w:color w:val="000000"/>
          <w:sz w:val="24"/>
          <w:szCs w:val="24"/>
          <w:highlight w:val="none"/>
        </w:rPr>
        <w:t xml:space="preserve">》的规定办理。在合同履行过程中，双方如有争议，经协商无法解决的，任何一方均可向甲方所在地人民法院提起诉讼。</w:t>
      </w:r>
      <w:r>
        <w:rPr>
          <w:rFonts w:ascii="宋体" w:hAnsi="宋体" w:eastAsia="宋体" w:cs="Arial"/>
          <w:color w:val="000000"/>
          <w:sz w:val="24"/>
          <w:szCs w:val="24"/>
          <w:highlight w:val="none"/>
        </w:rPr>
      </w:r>
      <w:r/>
    </w:p>
    <w:p>
      <w:pPr>
        <w:pStyle w:val="858"/>
        <w:ind w:firstLine="480"/>
        <w:spacing w:line="360" w:lineRule="auto"/>
        <w:rPr>
          <w:rFonts w:hint="eastAsia" w:ascii="宋体" w:hAnsi="宋体" w:eastAsia="宋体" w:cs="Arial"/>
          <w:color w:val="000000"/>
          <w:sz w:val="24"/>
          <w:szCs w:val="24"/>
          <w:highlight w:val="none"/>
        </w:rPr>
      </w:pPr>
      <w:r>
        <w:rPr>
          <w:rFonts w:ascii="宋体" w:hAnsi="宋体" w:eastAsia="宋体" w:cs="Arial"/>
          <w:color w:val="000000"/>
          <w:sz w:val="24"/>
          <w:szCs w:val="24"/>
          <w:highlight w:val="none"/>
        </w:rPr>
        <w:t xml:space="preserve">3、合同在执行过程中出现的未尽事宜，双方应在不违背本合同和</w:t>
      </w:r>
      <w:r>
        <w:rPr>
          <w:rFonts w:hint="eastAsia" w:ascii="宋体" w:hAnsi="宋体" w:eastAsia="宋体" w:cs="Arial"/>
          <w:color w:val="000000"/>
          <w:sz w:val="24"/>
          <w:szCs w:val="24"/>
          <w:highlight w:val="none"/>
        </w:rPr>
        <w:t xml:space="preserve">甲方</w:t>
      </w:r>
      <w:r>
        <w:rPr>
          <w:rFonts w:ascii="宋体" w:hAnsi="宋体" w:eastAsia="宋体" w:cs="Arial"/>
          <w:color w:val="000000"/>
          <w:sz w:val="24"/>
          <w:szCs w:val="24"/>
          <w:highlight w:val="none"/>
        </w:rPr>
        <w:t xml:space="preserve">采购目的的原则下协商解决，协商结果以书面形式盖章记录在案，作为本合同的附件，与本合同具有同等效力，但需向</w:t>
      </w:r>
      <w:r>
        <w:rPr>
          <w:rFonts w:hint="eastAsia" w:ascii="宋体" w:hAnsi="宋体" w:eastAsia="宋体" w:cs="Arial"/>
          <w:color w:val="000000"/>
          <w:sz w:val="24"/>
          <w:szCs w:val="24"/>
          <w:highlight w:val="none"/>
        </w:rPr>
        <w:t xml:space="preserve">甲方</w:t>
      </w:r>
      <w:r>
        <w:rPr>
          <w:rFonts w:ascii="宋体" w:hAnsi="宋体" w:eastAsia="宋体" w:cs="Arial"/>
          <w:color w:val="000000"/>
          <w:sz w:val="24"/>
          <w:szCs w:val="24"/>
          <w:highlight w:val="none"/>
        </w:rPr>
        <w:t xml:space="preserve">提交</w:t>
      </w:r>
      <w:r>
        <w:rPr>
          <w:rFonts w:hint="eastAsia" w:ascii="宋体" w:hAnsi="宋体" w:eastAsia="宋体" w:cs="Arial"/>
          <w:color w:val="000000"/>
          <w:sz w:val="24"/>
          <w:szCs w:val="24"/>
          <w:highlight w:val="none"/>
          <w:lang w:eastAsia="zh-CN"/>
        </w:rPr>
        <w:t xml:space="preserve">三</w:t>
      </w:r>
      <w:r>
        <w:rPr>
          <w:rFonts w:ascii="宋体" w:hAnsi="宋体" w:eastAsia="宋体" w:cs="Arial"/>
          <w:color w:val="000000"/>
          <w:sz w:val="24"/>
          <w:szCs w:val="24"/>
          <w:highlight w:val="none"/>
        </w:rPr>
        <w:t xml:space="preserve">份备存</w:t>
      </w:r>
      <w:r>
        <w:rPr>
          <w:rFonts w:hint="eastAsia" w:ascii="宋体" w:hAnsi="宋体" w:eastAsia="宋体" w:cs="Arial"/>
          <w:color w:val="000000"/>
          <w:sz w:val="24"/>
          <w:szCs w:val="24"/>
          <w:highlight w:val="none"/>
        </w:rPr>
        <w:t xml:space="preserve">。</w:t>
      </w:r>
      <w:r>
        <w:rPr>
          <w:rFonts w:hint="eastAsia" w:ascii="宋体" w:hAnsi="宋体" w:eastAsia="宋体" w:cs="Arial"/>
          <w:color w:val="000000"/>
          <w:sz w:val="24"/>
          <w:szCs w:val="24"/>
          <w:highlight w:val="none"/>
        </w:rPr>
      </w:r>
      <w:r/>
    </w:p>
    <w:p>
      <w:pPr>
        <w:pStyle w:val="892"/>
        <w:jc w:val="left"/>
        <w:spacing w:before="39" w:line="224" w:lineRule="auto"/>
        <w:rPr>
          <w:rFonts w:hint="eastAsia" w:ascii="宋体" w:hAnsi="宋体" w:eastAsia="宋体" w:cs="宋体"/>
          <w:b/>
          <w:color w:val="000000"/>
          <w:sz w:val="24"/>
          <w:szCs w:val="24"/>
          <w:highlight w:val="none"/>
          <w:lang w:val="en-US" w:eastAsia="zh-CN"/>
        </w:rPr>
      </w:pPr>
      <w:r>
        <w:rPr>
          <w:rFonts w:hint="eastAsia" w:ascii="宋体" w:hAnsi="宋体" w:cs="宋体"/>
          <w:b/>
          <w:color w:val="000000"/>
          <w:sz w:val="32"/>
          <w:szCs w:val="32"/>
          <w:highlight w:val="none"/>
        </w:rPr>
        <w:br w:type="page" w:clear="all"/>
      </w:r>
      <w:r>
        <w:rPr>
          <w:rFonts w:hint="eastAsia" w:ascii="宋体" w:hAnsi="宋体" w:eastAsia="宋体" w:cs="宋体"/>
          <w:bCs w:val="0"/>
          <w:color w:val="000000"/>
          <w:sz w:val="24"/>
          <w:szCs w:val="24"/>
          <w:highlight w:val="none"/>
          <w:lang w:val="en-US" w:eastAsia="zh-CN" w:bidi="ar-SA"/>
        </w:rPr>
        <w:t xml:space="preserve">附件1：无锡市锡山人民医院东亭分院食堂服务质量监管月考核表</w:t>
      </w:r>
      <w:r>
        <w:rPr>
          <w:rFonts w:hint="eastAsia" w:ascii="宋体" w:hAnsi="宋体" w:eastAsia="宋体" w:cs="宋体"/>
          <w:b/>
          <w:color w:val="000000"/>
          <w:sz w:val="24"/>
          <w:szCs w:val="24"/>
          <w:highlight w:val="none"/>
          <w:lang w:val="en-US" w:eastAsia="zh-CN"/>
        </w:rPr>
      </w:r>
      <w:r/>
    </w:p>
    <w:p>
      <w:pPr>
        <w:pStyle w:val="892"/>
        <w:jc w:val="center"/>
        <w:spacing w:before="39" w:line="224" w:lineRule="auto"/>
        <w:rPr>
          <w:rFonts w:hint="eastAsia" w:ascii="宋体" w:hAnsi="宋体" w:eastAsia="宋体" w:cs="宋体"/>
          <w:bCs w:val="0"/>
          <w:color w:val="000000"/>
          <w:spacing w:val="7"/>
          <w:sz w:val="24"/>
          <w:szCs w:val="24"/>
          <w:highlight w:val="none"/>
        </w:rPr>
      </w:pPr>
      <w:r>
        <w:rPr>
          <w:rFonts w:hint="eastAsia" w:ascii="宋体" w:hAnsi="宋体" w:eastAsia="宋体" w:cs="宋体"/>
          <w:bCs w:val="0"/>
          <w:color w:val="000000"/>
          <w:spacing w:val="7"/>
          <w:sz w:val="24"/>
          <w:szCs w:val="24"/>
          <w:highlight w:val="none"/>
        </w:rPr>
      </w:r>
      <w:r/>
    </w:p>
    <w:p>
      <w:pPr>
        <w:pStyle w:val="892"/>
        <w:jc w:val="center"/>
        <w:spacing w:before="39" w:line="224" w:lineRule="auto"/>
        <w:rPr>
          <w:rFonts w:hint="eastAsia" w:ascii="宋体" w:hAnsi="宋体" w:eastAsia="宋体" w:cs="宋体"/>
          <w:bCs w:val="0"/>
          <w:color w:val="000000"/>
          <w:sz w:val="24"/>
          <w:szCs w:val="24"/>
          <w:highlight w:val="none"/>
          <w:lang w:eastAsia="zh-CN"/>
        </w:rPr>
      </w:pPr>
      <w:r>
        <w:rPr>
          <w:rFonts w:hint="eastAsia" w:ascii="宋体" w:hAnsi="宋体" w:eastAsia="宋体" w:cs="宋体"/>
          <w:bCs w:val="0"/>
          <w:color w:val="000000"/>
          <w:spacing w:val="7"/>
          <w:sz w:val="24"/>
          <w:szCs w:val="24"/>
          <w:highlight w:val="none"/>
        </w:rPr>
        <w:t xml:space="preserve">无锡市锡山人民医院</w:t>
      </w:r>
      <w:r>
        <w:rPr>
          <w:rFonts w:hint="eastAsia" w:ascii="宋体" w:hAnsi="宋体" w:eastAsia="宋体" w:cs="宋体"/>
          <w:bCs w:val="0"/>
          <w:color w:val="000000"/>
          <w:spacing w:val="7"/>
          <w:sz w:val="24"/>
          <w:szCs w:val="24"/>
          <w:highlight w:val="none"/>
          <w:lang w:eastAsia="zh-CN"/>
        </w:rPr>
        <w:t xml:space="preserve">东亭分院</w:t>
      </w:r>
      <w:r>
        <w:rPr>
          <w:rFonts w:hint="eastAsia" w:ascii="宋体" w:hAnsi="宋体" w:eastAsia="宋体" w:cs="宋体"/>
          <w:bCs w:val="0"/>
          <w:color w:val="000000"/>
          <w:sz w:val="24"/>
          <w:szCs w:val="24"/>
          <w:highlight w:val="none"/>
          <w:lang w:eastAsia="zh-CN"/>
        </w:rPr>
      </w:r>
      <w:r/>
    </w:p>
    <w:p>
      <w:pPr>
        <w:pStyle w:val="858"/>
        <w:ind w:left="0"/>
        <w:jc w:val="center"/>
        <w:keepLines w:val="0"/>
        <w:keepNext w:val="0"/>
        <w:pageBreakBefore w:val="0"/>
        <w:spacing w:before="40" w:line="416"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i w:val="0"/>
          <w:iCs w:val="0"/>
          <w:color w:val="000000"/>
          <w:spacing w:val="8"/>
          <w:position w:val="6"/>
          <w:sz w:val="24"/>
          <w:szCs w:val="24"/>
          <w:highlight w:val="none"/>
          <w:lang w:val="en-US" w:eastAsia="zh-CN" w:bidi="ar-SA"/>
        </w:rPr>
        <w:t xml:space="preserve">食堂服务质量监管月考核表</w:t>
      </w:r>
      <w:r>
        <w:rPr>
          <w:rFonts w:hint="eastAsia" w:ascii="宋体" w:hAnsi="宋体" w:eastAsia="宋体" w:cs="宋体"/>
          <w:color w:val="000000"/>
          <w:sz w:val="24"/>
          <w:szCs w:val="24"/>
          <w:highlight w:val="none"/>
          <w:lang w:val="en-US" w:eastAsia="zh-CN" w:bidi="ar-SA"/>
        </w:rPr>
      </w:r>
      <w:r/>
    </w:p>
    <w:p>
      <w:pPr>
        <w:pStyle w:val="858"/>
        <w:ind w:left="3159"/>
        <w:jc w:val="both"/>
        <w:spacing w:before="1" w:line="223"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考评月份：</w:t>
      </w:r>
      <w:r>
        <w:rPr>
          <w:rFonts w:hint="eastAsia" w:ascii="宋体" w:hAnsi="宋体" w:eastAsia="宋体" w:cs="宋体"/>
          <w:color w:val="000000"/>
          <w:spacing w:val="-132"/>
          <w:sz w:val="24"/>
          <w:szCs w:val="24"/>
          <w:highlight w:val="none"/>
          <w:lang w:val="en-US" w:eastAsia="zh-CN" w:bidi="ar-SA"/>
        </w:rPr>
        <w:t xml:space="preserve"> </w:t>
      </w:r>
      <w:r>
        <w:rPr>
          <w:rFonts w:hint="eastAsia" w:ascii="宋体" w:hAnsi="宋体" w:eastAsia="宋体" w:cs="宋体"/>
          <w:color w:val="000000"/>
          <w:spacing w:val="4"/>
          <w:sz w:val="24"/>
          <w:szCs w:val="24"/>
          <w:highlight w:val="none"/>
          <w:u w:val="single"/>
          <w:lang w:val="en-US" w:eastAsia="zh-CN" w:bidi="ar-SA"/>
        </w:rPr>
        <w:t xml:space="preserve">     </w:t>
      </w:r>
      <w:r>
        <w:rPr>
          <w:rFonts w:hint="eastAsia" w:ascii="宋体" w:hAnsi="宋体" w:eastAsia="宋体" w:cs="宋体"/>
          <w:color w:val="000000"/>
          <w:spacing w:val="-138"/>
          <w:sz w:val="24"/>
          <w:szCs w:val="24"/>
          <w:highlight w:val="none"/>
          <w:lang w:val="en-US" w:eastAsia="zh-CN" w:bidi="ar-SA"/>
        </w:rPr>
        <w:t xml:space="preserve"> </w:t>
      </w:r>
      <w:r>
        <w:rPr>
          <w:rFonts w:hint="eastAsia" w:ascii="宋体" w:hAnsi="宋体" w:eastAsia="宋体" w:cs="宋体"/>
          <w:color w:val="000000"/>
          <w:spacing w:val="2"/>
          <w:sz w:val="24"/>
          <w:szCs w:val="24"/>
          <w:highlight w:val="none"/>
          <w:lang w:val="en-US" w:eastAsia="zh-CN" w:bidi="ar-SA"/>
        </w:rPr>
        <w:t xml:space="preserve">年</w:t>
      </w:r>
      <w:r>
        <w:rPr>
          <w:rFonts w:hint="eastAsia" w:ascii="宋体" w:hAnsi="宋体" w:eastAsia="宋体" w:cs="宋体"/>
          <w:color w:val="000000"/>
          <w:spacing w:val="-152"/>
          <w:sz w:val="24"/>
          <w:szCs w:val="24"/>
          <w:highlight w:val="none"/>
          <w:lang w:val="en-US" w:eastAsia="zh-CN" w:bidi="ar-SA"/>
        </w:rPr>
        <w:t xml:space="preserve"> </w:t>
      </w:r>
      <w:r>
        <w:rPr>
          <w:rFonts w:hint="eastAsia" w:ascii="宋体" w:hAnsi="宋体" w:eastAsia="宋体" w:cs="宋体"/>
          <w:color w:val="000000"/>
          <w:spacing w:val="3"/>
          <w:sz w:val="24"/>
          <w:szCs w:val="24"/>
          <w:highlight w:val="none"/>
          <w:u w:val="single"/>
          <w:lang w:val="en-US" w:eastAsia="zh-CN" w:bidi="ar-SA"/>
        </w:rPr>
        <w:t xml:space="preserve">   </w:t>
      </w:r>
      <w:r>
        <w:rPr>
          <w:rFonts w:hint="eastAsia" w:ascii="宋体" w:hAnsi="宋体" w:eastAsia="宋体" w:cs="宋体"/>
          <w:color w:val="000000"/>
          <w:spacing w:val="-125"/>
          <w:sz w:val="24"/>
          <w:szCs w:val="24"/>
          <w:highlight w:val="none"/>
          <w:lang w:val="en-US" w:eastAsia="zh-CN" w:bidi="ar-SA"/>
        </w:rPr>
        <w:t xml:space="preserve"> </w:t>
      </w:r>
      <w:r>
        <w:rPr>
          <w:rFonts w:hint="eastAsia" w:ascii="宋体" w:hAnsi="宋体" w:eastAsia="宋体" w:cs="宋体"/>
          <w:color w:val="000000"/>
          <w:spacing w:val="2"/>
          <w:sz w:val="24"/>
          <w:szCs w:val="24"/>
          <w:highlight w:val="none"/>
          <w:lang w:val="en-US" w:eastAsia="zh-CN" w:bidi="ar-SA"/>
        </w:rPr>
        <w:t xml:space="preserve">月</w:t>
      </w:r>
      <w:r>
        <w:rPr>
          <w:rFonts w:hint="eastAsia" w:ascii="宋体" w:hAnsi="宋体" w:eastAsia="宋体" w:cs="宋体"/>
          <w:color w:val="000000"/>
          <w:sz w:val="24"/>
          <w:szCs w:val="24"/>
          <w:highlight w:val="none"/>
          <w:lang w:val="en-US" w:eastAsia="zh-CN" w:bidi="ar-SA"/>
        </w:rPr>
      </w:r>
      <w:r/>
    </w:p>
    <w:tbl>
      <w:tblPr>
        <w:tblW w:w="104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2"/>
        <w:gridCol w:w="5506"/>
        <w:gridCol w:w="2080"/>
        <w:gridCol w:w="2294"/>
      </w:tblGrid>
      <w:tr>
        <w:trPr>
          <w:trHeight w:val="712"/>
        </w:trPr>
        <w:tc>
          <w:tcPr>
            <w:tcW w:w="612" w:type="dxa"/>
            <w:vAlign w:val="top"/>
            <w:textDirection w:val="tbRlV"/>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z w:val="24"/>
                <w:szCs w:val="24"/>
                <w:highlight w:val="none"/>
                <w:lang w:val="en-US" w:eastAsia="en-US" w:bidi="ar-SA"/>
              </w:rPr>
              <w:t xml:space="preserve">序</w:t>
            </w:r>
            <w:r>
              <w:rPr>
                <w:rFonts w:hint="eastAsia" w:ascii="宋体" w:hAnsi="宋体" w:eastAsia="宋体" w:cs="宋体"/>
                <w:b w:val="0"/>
                <w:bCs w:val="0"/>
                <w:color w:val="000000"/>
                <w:spacing w:val="-56"/>
                <w:sz w:val="24"/>
                <w:szCs w:val="24"/>
                <w:highlight w:val="none"/>
                <w:lang w:val="en-US" w:eastAsia="en-US" w:bidi="ar-SA"/>
              </w:rPr>
              <w:t xml:space="preserve"> </w:t>
            </w:r>
            <w:r>
              <w:rPr>
                <w:rFonts w:hint="eastAsia" w:ascii="宋体" w:hAnsi="宋体" w:eastAsia="宋体" w:cs="宋体"/>
                <w:b w:val="0"/>
                <w:bCs w:val="0"/>
                <w:color w:val="000000"/>
                <w:sz w:val="24"/>
                <w:szCs w:val="24"/>
                <w:highlight w:val="none"/>
                <w:lang w:val="en-US" w:eastAsia="en-US" w:bidi="ar-SA"/>
              </w:rPr>
              <w:t xml:space="preserve">号</w:t>
            </w:r>
            <w:r>
              <w:rPr>
                <w:rFonts w:hint="eastAsia" w:ascii="宋体" w:hAnsi="宋体" w:eastAsia="宋体" w:cs="宋体"/>
                <w:b w:val="0"/>
                <w:bCs w:val="0"/>
                <w:color w:val="000000"/>
                <w:sz w:val="24"/>
                <w:szCs w:val="24"/>
                <w:highlight w:val="none"/>
                <w:lang w:val="en-US" w:eastAsia="en-US" w:bidi="ar-SA"/>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t xml:space="preserve">考核内容</w:t>
            </w:r>
            <w:r>
              <w:rPr>
                <w:rFonts w:hint="eastAsia" w:ascii="宋体" w:hAnsi="宋体" w:eastAsia="宋体" w:cs="宋体"/>
                <w:b w:val="0"/>
                <w:bCs w:val="0"/>
                <w:color w:val="000000"/>
                <w:sz w:val="24"/>
                <w:szCs w:val="24"/>
                <w:highlight w:val="none"/>
                <w:lang w:val="en-US" w:eastAsia="en-US"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3"/>
                <w:sz w:val="24"/>
                <w:szCs w:val="24"/>
                <w:highlight w:val="none"/>
                <w:lang w:val="en-US" w:eastAsia="en-US" w:bidi="ar-SA"/>
              </w:rPr>
              <w:t xml:space="preserve">扣分扣款细则</w:t>
            </w:r>
            <w:r>
              <w:rPr>
                <w:rFonts w:hint="eastAsia" w:ascii="宋体" w:hAnsi="宋体" w:eastAsia="宋体" w:cs="宋体"/>
                <w:b w:val="0"/>
                <w:bCs w:val="0"/>
                <w:color w:val="000000"/>
                <w:sz w:val="24"/>
                <w:szCs w:val="24"/>
                <w:highlight w:val="none"/>
                <w:lang w:val="en-US" w:eastAsia="en-US" w:bidi="ar-SA"/>
              </w:rPr>
            </w:r>
            <w:r/>
          </w:p>
        </w:tc>
        <w:tc>
          <w:tcPr>
            <w:tcW w:w="2294"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t xml:space="preserve">考核原由</w:t>
            </w:r>
            <w:r>
              <w:rPr>
                <w:rFonts w:hint="eastAsia" w:ascii="宋体" w:hAnsi="宋体" w:eastAsia="宋体" w:cs="宋体"/>
                <w:b w:val="0"/>
                <w:bCs w:val="0"/>
                <w:color w:val="000000"/>
                <w:sz w:val="24"/>
                <w:szCs w:val="24"/>
                <w:highlight w:val="none"/>
                <w:lang w:val="en-US" w:eastAsia="en-US" w:bidi="ar-SA"/>
              </w:rPr>
            </w:r>
            <w:r/>
          </w:p>
        </w:tc>
      </w:tr>
      <w:tr>
        <w:trPr>
          <w:trHeight w:val="556"/>
        </w:trPr>
        <w:tc>
          <w:tcPr>
            <w:gridSpan w:val="4"/>
            <w:tcW w:w="10492"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合格分为</w:t>
            </w:r>
            <w:r>
              <w:rPr>
                <w:rFonts w:hint="eastAsia" w:ascii="宋体" w:hAnsi="宋体" w:eastAsia="宋体" w:cs="宋体"/>
                <w:b w:val="0"/>
                <w:bCs w:val="0"/>
                <w:color w:val="000000"/>
                <w:spacing w:val="-53"/>
                <w:sz w:val="24"/>
                <w:szCs w:val="24"/>
                <w:highlight w:val="none"/>
                <w:lang w:val="en-US" w:eastAsia="zh-CN" w:bidi="ar-SA"/>
              </w:rPr>
              <w:t xml:space="preserve"> </w:t>
            </w:r>
            <w:r>
              <w:rPr>
                <w:rFonts w:hint="eastAsia" w:ascii="宋体" w:hAnsi="宋体" w:eastAsia="宋体" w:cs="宋体"/>
                <w:b w:val="0"/>
                <w:bCs w:val="0"/>
                <w:color w:val="000000"/>
                <w:spacing w:val="-3"/>
                <w:sz w:val="24"/>
                <w:szCs w:val="24"/>
                <w:highlight w:val="none"/>
                <w:lang w:val="en-US" w:eastAsia="zh-CN" w:bidi="ar-SA"/>
              </w:rPr>
              <w:t xml:space="preserve">90 分。每低于合格分</w:t>
            </w:r>
            <w:r>
              <w:rPr>
                <w:rFonts w:hint="eastAsia" w:ascii="宋体" w:hAnsi="宋体" w:eastAsia="宋体" w:cs="宋体"/>
                <w:b w:val="0"/>
                <w:bCs w:val="0"/>
                <w:color w:val="000000"/>
                <w:spacing w:val="-49"/>
                <w:sz w:val="24"/>
                <w:szCs w:val="24"/>
                <w:highlight w:val="none"/>
                <w:lang w:val="en-US" w:eastAsia="zh-CN" w:bidi="ar-SA"/>
              </w:rPr>
              <w:t xml:space="preserve"> </w:t>
            </w:r>
            <w:r>
              <w:rPr>
                <w:rFonts w:hint="eastAsia" w:ascii="宋体" w:hAnsi="宋体" w:eastAsia="宋体" w:cs="宋体"/>
                <w:b w:val="0"/>
                <w:bCs w:val="0"/>
                <w:color w:val="000000"/>
                <w:spacing w:val="-3"/>
                <w:sz w:val="24"/>
                <w:szCs w:val="24"/>
                <w:highlight w:val="none"/>
                <w:lang w:val="en-US" w:eastAsia="zh-CN" w:bidi="ar-SA"/>
              </w:rPr>
              <w:t xml:space="preserve">1 分，扣款</w:t>
            </w:r>
            <w:r>
              <w:rPr>
                <w:rFonts w:hint="eastAsia" w:ascii="宋体" w:hAnsi="宋体" w:eastAsia="宋体" w:cs="宋体"/>
                <w:b w:val="0"/>
                <w:bCs w:val="0"/>
                <w:color w:val="000000"/>
                <w:spacing w:val="-3"/>
                <w:sz w:val="24"/>
                <w:szCs w:val="24"/>
                <w:highlight w:val="none"/>
                <w:lang w:val="en-US" w:eastAsia="zh-CN" w:bidi="ar-SA"/>
              </w:rPr>
              <w:t xml:space="preserve">500</w:t>
            </w:r>
            <w:r>
              <w:rPr>
                <w:rFonts w:hint="eastAsia" w:ascii="宋体" w:hAnsi="宋体" w:eastAsia="宋体" w:cs="宋体"/>
                <w:b w:val="0"/>
                <w:bCs w:val="0"/>
                <w:color w:val="000000"/>
                <w:spacing w:val="-3"/>
                <w:sz w:val="24"/>
                <w:szCs w:val="24"/>
                <w:highlight w:val="none"/>
                <w:lang w:val="en-US" w:eastAsia="zh-CN" w:bidi="ar-SA"/>
              </w:rPr>
              <w:t xml:space="preserve">元。</w:t>
            </w:r>
            <w:r>
              <w:rPr>
                <w:rFonts w:hint="eastAsia" w:ascii="宋体" w:hAnsi="宋体" w:eastAsia="宋体" w:cs="宋体"/>
                <w:b w:val="0"/>
                <w:bCs w:val="0"/>
                <w:color w:val="000000"/>
                <w:sz w:val="24"/>
                <w:szCs w:val="24"/>
                <w:highlight w:val="none"/>
                <w:lang w:val="en-US" w:eastAsia="zh-CN" w:bidi="ar-SA"/>
              </w:rPr>
            </w:r>
            <w:r/>
          </w:p>
        </w:tc>
      </w:tr>
      <w:tr>
        <w:trPr>
          <w:trHeight w:val="2188"/>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乙方员工上岗前必须全部通过劳动部门指定医疗机构</w:t>
            </w:r>
            <w:r>
              <w:rPr>
                <w:rFonts w:hint="eastAsia" w:ascii="宋体" w:hAnsi="宋体" w:eastAsia="宋体" w:cs="宋体"/>
                <w:b w:val="0"/>
                <w:bCs w:val="0"/>
                <w:color w:val="000000"/>
                <w:spacing w:val="-1"/>
                <w:sz w:val="24"/>
                <w:szCs w:val="24"/>
                <w:highlight w:val="none"/>
                <w:lang w:val="en-US" w:eastAsia="zh-CN" w:bidi="ar-SA"/>
              </w:rPr>
              <w:t xml:space="preserve">体检并领取“</w:t>
            </w:r>
            <w:r>
              <w:rPr>
                <w:rFonts w:hint="eastAsia" w:ascii="宋体" w:hAnsi="宋体" w:eastAsia="宋体" w:cs="宋体"/>
                <w:b w:val="0"/>
                <w:bCs w:val="0"/>
                <w:color w:val="000000"/>
                <w:spacing w:val="-39"/>
                <w:sz w:val="24"/>
                <w:szCs w:val="24"/>
                <w:highlight w:val="none"/>
                <w:lang w:val="en-US" w:eastAsia="zh-CN" w:bidi="ar-SA"/>
              </w:rPr>
              <w:t xml:space="preserve"> </w:t>
            </w:r>
            <w:r>
              <w:rPr>
                <w:rFonts w:hint="eastAsia" w:ascii="宋体" w:hAnsi="宋体" w:eastAsia="宋体" w:cs="宋体"/>
                <w:b w:val="0"/>
                <w:bCs w:val="0"/>
                <w:color w:val="000000"/>
                <w:spacing w:val="-1"/>
                <w:sz w:val="24"/>
                <w:szCs w:val="24"/>
                <w:highlight w:val="none"/>
                <w:lang w:val="en-US" w:eastAsia="zh-CN" w:bidi="ar-SA"/>
              </w:rPr>
              <w:t xml:space="preserve">江苏省从业人员预防性健康检</w:t>
            </w:r>
            <w:r>
              <w:rPr>
                <w:rFonts w:hint="eastAsia" w:ascii="宋体" w:hAnsi="宋体" w:eastAsia="宋体" w:cs="宋体"/>
                <w:b w:val="0"/>
                <w:bCs w:val="0"/>
                <w:color w:val="000000"/>
                <w:spacing w:val="-2"/>
                <w:sz w:val="24"/>
                <w:szCs w:val="24"/>
                <w:highlight w:val="none"/>
                <w:lang w:val="en-US" w:eastAsia="zh-CN" w:bidi="ar-SA"/>
              </w:rPr>
              <w:t xml:space="preserve">查合格证明”</w:t>
            </w:r>
            <w:r>
              <w:rPr>
                <w:rFonts w:hint="eastAsia" w:ascii="宋体" w:hAnsi="宋体" w:eastAsia="宋体" w:cs="宋体"/>
                <w:b w:val="0"/>
                <w:bCs w:val="0"/>
                <w:color w:val="000000"/>
                <w:spacing w:val="-35"/>
                <w:sz w:val="24"/>
                <w:szCs w:val="24"/>
                <w:highlight w:val="none"/>
                <w:lang w:val="en-US" w:eastAsia="zh-CN" w:bidi="ar-SA"/>
              </w:rPr>
              <w:t xml:space="preserve"> </w:t>
            </w:r>
            <w:r>
              <w:rPr>
                <w:rFonts w:hint="eastAsia" w:ascii="宋体" w:hAnsi="宋体" w:eastAsia="宋体" w:cs="宋体"/>
                <w:b w:val="0"/>
                <w:bCs w:val="0"/>
                <w:color w:val="000000"/>
                <w:spacing w:val="-2"/>
                <w:sz w:val="24"/>
                <w:szCs w:val="24"/>
                <w:highlight w:val="none"/>
                <w:lang w:val="en-US" w:eastAsia="zh-CN" w:bidi="ar-SA"/>
              </w:rPr>
              <w:t xml:space="preserve">。所有工作人员的健康检查</w:t>
            </w:r>
            <w:r>
              <w:rPr>
                <w:rFonts w:hint="eastAsia" w:ascii="宋体" w:hAnsi="宋体" w:eastAsia="宋体" w:cs="宋体"/>
                <w:b w:val="0"/>
                <w:bCs w:val="0"/>
                <w:color w:val="000000"/>
                <w:spacing w:val="-3"/>
                <w:sz w:val="24"/>
                <w:szCs w:val="24"/>
                <w:highlight w:val="none"/>
                <w:lang w:val="en-US" w:eastAsia="zh-CN" w:bidi="ar-SA"/>
              </w:rPr>
              <w:t xml:space="preserve">合格证</w:t>
            </w:r>
            <w:r>
              <w:rPr>
                <w:rFonts w:hint="eastAsia" w:ascii="宋体" w:hAnsi="宋体" w:eastAsia="宋体" w:cs="宋体"/>
                <w:b w:val="0"/>
                <w:bCs w:val="0"/>
                <w:color w:val="000000"/>
                <w:spacing w:val="-4"/>
                <w:sz w:val="24"/>
                <w:szCs w:val="24"/>
                <w:highlight w:val="none"/>
                <w:lang w:val="en-US" w:eastAsia="zh-CN" w:bidi="ar-SA"/>
              </w:rPr>
              <w:t xml:space="preserve">须在显著合适位置集中公示。</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未公示</w:t>
            </w:r>
            <w:r>
              <w:rPr>
                <w:rFonts w:hint="eastAsia" w:ascii="宋体" w:hAnsi="宋体" w:eastAsia="宋体" w:cs="宋体"/>
                <w:b w:val="0"/>
                <w:bCs w:val="0"/>
                <w:color w:val="000000"/>
                <w:spacing w:val="-42"/>
                <w:sz w:val="24"/>
                <w:szCs w:val="24"/>
                <w:highlight w:val="none"/>
                <w:lang w:val="en-US" w:eastAsia="zh-CN" w:bidi="ar-SA"/>
              </w:rPr>
              <w:t xml:space="preserve"> </w:t>
            </w:r>
            <w:r>
              <w:rPr>
                <w:rFonts w:hint="eastAsia" w:ascii="宋体" w:hAnsi="宋体" w:eastAsia="宋体" w:cs="宋体"/>
                <w:b w:val="0"/>
                <w:bCs w:val="0"/>
                <w:color w:val="000000"/>
                <w:spacing w:val="-3"/>
                <w:sz w:val="24"/>
                <w:szCs w:val="24"/>
                <w:highlight w:val="none"/>
                <w:lang w:val="en-US" w:eastAsia="zh-CN" w:bidi="ar-SA"/>
              </w:rPr>
              <w:t xml:space="preserve">5 分/人/</w:t>
            </w:r>
            <w:r>
              <w:rPr>
                <w:rFonts w:hint="eastAsia" w:ascii="宋体" w:hAnsi="宋体" w:eastAsia="宋体" w:cs="宋体"/>
                <w:b w:val="0"/>
                <w:bCs w:val="0"/>
                <w:color w:val="000000"/>
                <w:spacing w:val="-17"/>
                <w:sz w:val="24"/>
                <w:szCs w:val="24"/>
                <w:highlight w:val="none"/>
                <w:lang w:val="en-US" w:eastAsia="zh-CN" w:bidi="ar-SA"/>
              </w:rPr>
              <w:t xml:space="preserve">次；</w:t>
            </w:r>
            <w:r>
              <w:rPr>
                <w:rFonts w:hint="eastAsia" w:ascii="宋体" w:hAnsi="宋体" w:eastAsia="宋体" w:cs="宋体"/>
                <w:b w:val="0"/>
                <w:bCs w:val="0"/>
                <w:color w:val="000000"/>
                <w:spacing w:val="-26"/>
                <w:sz w:val="24"/>
                <w:szCs w:val="24"/>
                <w:highlight w:val="none"/>
                <w:lang w:val="en-US" w:eastAsia="zh-CN" w:bidi="ar-SA"/>
              </w:rPr>
              <w:t xml:space="preserve"> </w:t>
            </w:r>
            <w:r>
              <w:rPr>
                <w:rFonts w:hint="eastAsia" w:ascii="宋体" w:hAnsi="宋体" w:eastAsia="宋体" w:cs="宋体"/>
                <w:b w:val="0"/>
                <w:bCs w:val="0"/>
                <w:color w:val="000000"/>
                <w:spacing w:val="-17"/>
                <w:sz w:val="24"/>
                <w:szCs w:val="24"/>
                <w:highlight w:val="none"/>
                <w:lang w:val="en-US" w:eastAsia="zh-CN" w:bidi="ar-SA"/>
              </w:rPr>
              <w:t xml:space="preserve">健康证过期</w:t>
            </w:r>
            <w:r>
              <w:rPr>
                <w:rFonts w:hint="eastAsia" w:ascii="宋体" w:hAnsi="宋体" w:eastAsia="宋体" w:cs="宋体"/>
                <w:b w:val="0"/>
                <w:bCs w:val="0"/>
                <w:color w:val="000000"/>
                <w:spacing w:val="-31"/>
                <w:sz w:val="24"/>
                <w:szCs w:val="24"/>
                <w:highlight w:val="none"/>
                <w:lang w:val="en-US" w:eastAsia="zh-CN" w:bidi="ar-SA"/>
              </w:rPr>
              <w:t xml:space="preserve"> </w:t>
            </w:r>
            <w:r>
              <w:rPr>
                <w:rFonts w:hint="eastAsia" w:ascii="宋体" w:hAnsi="宋体" w:eastAsia="宋体" w:cs="宋体"/>
                <w:b w:val="0"/>
                <w:bCs w:val="0"/>
                <w:color w:val="000000"/>
                <w:spacing w:val="-17"/>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14"/>
                <w:sz w:val="24"/>
                <w:szCs w:val="24"/>
                <w:highlight w:val="none"/>
                <w:lang w:val="en-US" w:eastAsia="zh-CN" w:bidi="ar-SA"/>
              </w:rPr>
              <w:t xml:space="preserve">分/人/天；</w:t>
            </w:r>
            <w:r>
              <w:rPr>
                <w:rFonts w:hint="eastAsia" w:ascii="宋体" w:hAnsi="宋体" w:eastAsia="宋体" w:cs="宋体"/>
                <w:b w:val="0"/>
                <w:bCs w:val="0"/>
                <w:color w:val="000000"/>
                <w:spacing w:val="-25"/>
                <w:sz w:val="24"/>
                <w:szCs w:val="24"/>
                <w:highlight w:val="none"/>
                <w:lang w:val="en-US" w:eastAsia="zh-CN" w:bidi="ar-SA"/>
              </w:rPr>
              <w:t xml:space="preserve"> </w:t>
            </w:r>
            <w:r>
              <w:rPr>
                <w:rFonts w:hint="eastAsia" w:ascii="宋体" w:hAnsi="宋体" w:eastAsia="宋体" w:cs="宋体"/>
                <w:b w:val="0"/>
                <w:bCs w:val="0"/>
                <w:color w:val="000000"/>
                <w:spacing w:val="-14"/>
                <w:sz w:val="24"/>
                <w:szCs w:val="24"/>
                <w:highlight w:val="none"/>
                <w:lang w:val="en-US" w:eastAsia="zh-CN" w:bidi="ar-SA"/>
              </w:rPr>
              <w:t xml:space="preserve">超过</w:t>
            </w:r>
            <w:r>
              <w:rPr>
                <w:rFonts w:hint="eastAsia" w:ascii="宋体" w:hAnsi="宋体" w:eastAsia="宋体" w:cs="宋体"/>
                <w:b w:val="0"/>
                <w:bCs w:val="0"/>
                <w:color w:val="000000"/>
                <w:spacing w:val="-31"/>
                <w:sz w:val="24"/>
                <w:szCs w:val="24"/>
                <w:highlight w:val="none"/>
                <w:lang w:val="en-US" w:eastAsia="zh-CN" w:bidi="ar-SA"/>
              </w:rPr>
              <w:t xml:space="preserve"> </w:t>
            </w:r>
            <w:r>
              <w:rPr>
                <w:rFonts w:hint="eastAsia" w:ascii="宋体" w:hAnsi="宋体" w:eastAsia="宋体" w:cs="宋体"/>
                <w:b w:val="0"/>
                <w:bCs w:val="0"/>
                <w:color w:val="000000"/>
                <w:spacing w:val="-14"/>
                <w:sz w:val="24"/>
                <w:szCs w:val="24"/>
                <w:highlight w:val="none"/>
                <w:lang w:val="en-US" w:eastAsia="zh-CN" w:bidi="ar-SA"/>
              </w:rPr>
              <w:t xml:space="preserve">15</w:t>
            </w:r>
            <w:r>
              <w:rPr>
                <w:rFonts w:hint="eastAsia" w:ascii="宋体" w:hAnsi="宋体" w:eastAsia="宋体" w:cs="宋体"/>
                <w:b w:val="0"/>
                <w:bCs w:val="0"/>
                <w:color w:val="000000"/>
                <w:spacing w:val="-2"/>
                <w:sz w:val="24"/>
                <w:szCs w:val="24"/>
                <w:highlight w:val="none"/>
                <w:lang w:val="en-US" w:eastAsia="zh-CN" w:bidi="ar-SA"/>
              </w:rPr>
              <w:t xml:space="preserve">天仍未领取健康</w:t>
            </w:r>
            <w:r>
              <w:rPr>
                <w:rFonts w:hint="eastAsia" w:ascii="宋体" w:hAnsi="宋体" w:eastAsia="宋体" w:cs="宋体"/>
                <w:b w:val="0"/>
                <w:bCs w:val="0"/>
                <w:color w:val="000000"/>
                <w:spacing w:val="-21"/>
                <w:sz w:val="24"/>
                <w:szCs w:val="24"/>
                <w:highlight w:val="none"/>
                <w:lang w:val="en-US" w:eastAsia="zh-CN" w:bidi="ar-SA"/>
              </w:rPr>
              <w:t xml:space="preserve">证人员， 甲方有权</w:t>
            </w:r>
            <w:r>
              <w:rPr>
                <w:rFonts w:hint="eastAsia" w:ascii="宋体" w:hAnsi="宋体" w:eastAsia="宋体" w:cs="宋体"/>
                <w:b w:val="0"/>
                <w:bCs w:val="0"/>
                <w:color w:val="000000"/>
                <w:spacing w:val="-2"/>
                <w:sz w:val="24"/>
                <w:szCs w:val="24"/>
                <w:highlight w:val="none"/>
                <w:lang w:val="en-US" w:eastAsia="zh-CN" w:bidi="ar-SA"/>
              </w:rPr>
              <w:t xml:space="preserve">要求当天更换或调离该员工。</w:t>
            </w: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54"/>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因乙方原因甲方准备解除合同，乙方不能立即撤</w:t>
            </w:r>
            <w:r>
              <w:rPr>
                <w:rFonts w:hint="eastAsia" w:ascii="宋体" w:hAnsi="宋体" w:eastAsia="宋体" w:cs="宋体"/>
                <w:b w:val="0"/>
                <w:bCs w:val="0"/>
                <w:color w:val="000000"/>
                <w:spacing w:val="-5"/>
                <w:sz w:val="24"/>
                <w:szCs w:val="24"/>
                <w:highlight w:val="none"/>
                <w:lang w:val="en-US" w:eastAsia="zh-CN" w:bidi="ar-SA"/>
              </w:rPr>
              <w:t xml:space="preserve">场，</w:t>
            </w:r>
            <w:r>
              <w:rPr>
                <w:rFonts w:hint="eastAsia" w:ascii="宋体" w:hAnsi="宋体" w:eastAsia="宋体" w:cs="宋体"/>
                <w:b w:val="0"/>
                <w:bCs w:val="0"/>
                <w:color w:val="000000"/>
                <w:spacing w:val="-6"/>
                <w:sz w:val="24"/>
                <w:szCs w:val="24"/>
                <w:highlight w:val="none"/>
                <w:lang w:val="en-US" w:eastAsia="zh-CN" w:bidi="ar-SA"/>
              </w:rPr>
              <w:t xml:space="preserve">须配合甲方完成工作内容、物资、台账资料等内容的</w:t>
            </w:r>
            <w:r>
              <w:rPr>
                <w:rFonts w:hint="eastAsia" w:ascii="宋体" w:hAnsi="宋体" w:eastAsia="宋体" w:cs="宋体"/>
                <w:b w:val="0"/>
                <w:bCs w:val="0"/>
                <w:color w:val="000000"/>
                <w:spacing w:val="-10"/>
                <w:sz w:val="24"/>
                <w:szCs w:val="24"/>
                <w:highlight w:val="none"/>
                <w:lang w:val="en-US" w:eastAsia="zh-CN" w:bidi="ar-SA"/>
              </w:rPr>
              <w:t xml:space="preserve">交接，</w:t>
            </w:r>
            <w:r>
              <w:rPr>
                <w:rFonts w:hint="eastAsia" w:ascii="宋体" w:hAnsi="宋体" w:eastAsia="宋体" w:cs="宋体"/>
                <w:b w:val="0"/>
                <w:bCs w:val="0"/>
                <w:color w:val="000000"/>
                <w:spacing w:val="-23"/>
                <w:sz w:val="24"/>
                <w:szCs w:val="24"/>
                <w:highlight w:val="none"/>
                <w:lang w:val="en-US" w:eastAsia="zh-CN" w:bidi="ar-SA"/>
              </w:rPr>
              <w:t xml:space="preserve"> </w:t>
            </w:r>
            <w:r>
              <w:rPr>
                <w:rFonts w:hint="eastAsia" w:ascii="宋体" w:hAnsi="宋体" w:eastAsia="宋体" w:cs="宋体"/>
                <w:b w:val="0"/>
                <w:bCs w:val="0"/>
                <w:color w:val="000000"/>
                <w:spacing w:val="-10"/>
                <w:sz w:val="24"/>
                <w:szCs w:val="24"/>
                <w:highlight w:val="none"/>
                <w:lang w:val="en-US" w:eastAsia="zh-CN" w:bidi="ar-SA"/>
              </w:rPr>
              <w:t xml:space="preserve">否则甲方有权在履约保证金中进行扣</w:t>
            </w:r>
            <w:r>
              <w:rPr>
                <w:rFonts w:hint="eastAsia" w:ascii="宋体" w:hAnsi="宋体" w:eastAsia="宋体" w:cs="宋体"/>
                <w:b w:val="0"/>
                <w:bCs w:val="0"/>
                <w:color w:val="000000"/>
                <w:spacing w:val="-15"/>
                <w:sz w:val="24"/>
                <w:szCs w:val="24"/>
                <w:highlight w:val="none"/>
                <w:lang w:val="en-US" w:eastAsia="zh-CN" w:bidi="ar-SA"/>
              </w:rPr>
              <w:t xml:space="preserve">款。</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按履约保</w:t>
            </w:r>
            <w:r>
              <w:rPr>
                <w:rFonts w:hint="eastAsia" w:ascii="宋体" w:hAnsi="宋体" w:eastAsia="宋体" w:cs="宋体"/>
                <w:b w:val="0"/>
                <w:bCs w:val="0"/>
                <w:color w:val="000000"/>
                <w:spacing w:val="-3"/>
                <w:sz w:val="24"/>
                <w:szCs w:val="24"/>
                <w:highlight w:val="none"/>
                <w:lang w:val="en-US" w:eastAsia="zh-CN" w:bidi="ar-SA"/>
              </w:rPr>
              <w:t xml:space="preserve">证金的</w:t>
            </w:r>
            <w:r>
              <w:rPr>
                <w:rFonts w:hint="eastAsia" w:ascii="宋体" w:hAnsi="宋体" w:eastAsia="宋体" w:cs="宋体"/>
                <w:b w:val="0"/>
                <w:bCs w:val="0"/>
                <w:color w:val="000000"/>
                <w:spacing w:val="-49"/>
                <w:sz w:val="24"/>
                <w:szCs w:val="24"/>
                <w:highlight w:val="none"/>
                <w:lang w:val="en-US" w:eastAsia="zh-CN" w:bidi="ar-SA"/>
              </w:rPr>
              <w:t xml:space="preserve"> </w:t>
            </w:r>
            <w:r>
              <w:rPr>
                <w:rFonts w:hint="eastAsia" w:ascii="宋体" w:hAnsi="宋体" w:eastAsia="宋体" w:cs="宋体"/>
                <w:b w:val="0"/>
                <w:bCs w:val="0"/>
                <w:color w:val="000000"/>
                <w:spacing w:val="-3"/>
                <w:sz w:val="24"/>
                <w:szCs w:val="24"/>
                <w:highlight w:val="none"/>
                <w:lang w:val="en-US" w:eastAsia="zh-CN" w:bidi="ar-SA"/>
              </w:rPr>
              <w:t xml:space="preserve">50%起扣</w:t>
            </w:r>
            <w:r>
              <w:rPr>
                <w:rFonts w:hint="eastAsia" w:ascii="宋体" w:hAnsi="宋体" w:eastAsia="宋体" w:cs="宋体"/>
                <w:b w:val="0"/>
                <w:bCs w:val="0"/>
                <w:color w:val="000000"/>
                <w:sz w:val="24"/>
                <w:szCs w:val="24"/>
                <w:highlight w:val="none"/>
                <w:lang w:val="en-US" w:eastAsia="zh-CN" w:bidi="ar-SA"/>
              </w:rPr>
              <w:t xml:space="preserve">款。</w:t>
            </w: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52"/>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乙方对甲方提供的资产应正常合理使用，不得转让、</w:t>
            </w:r>
            <w:r>
              <w:rPr>
                <w:rFonts w:hint="eastAsia" w:ascii="宋体" w:hAnsi="宋体" w:eastAsia="宋体" w:cs="宋体"/>
                <w:b w:val="0"/>
                <w:bCs w:val="0"/>
                <w:color w:val="000000"/>
                <w:spacing w:val="-13"/>
                <w:sz w:val="24"/>
                <w:szCs w:val="24"/>
                <w:highlight w:val="none"/>
                <w:lang w:val="en-US" w:eastAsia="zh-CN" w:bidi="ar-SA"/>
              </w:rPr>
              <w:t xml:space="preserve">转卖、出借、改拆，并保证承包经营结束时资产移交</w:t>
            </w:r>
            <w:r>
              <w:rPr>
                <w:rFonts w:hint="eastAsia" w:ascii="宋体" w:hAnsi="宋体" w:eastAsia="宋体" w:cs="宋体"/>
                <w:b w:val="0"/>
                <w:bCs w:val="0"/>
                <w:color w:val="000000"/>
                <w:spacing w:val="-5"/>
                <w:sz w:val="24"/>
                <w:szCs w:val="24"/>
                <w:highlight w:val="none"/>
                <w:lang w:val="en-US" w:eastAsia="zh-CN" w:bidi="ar-SA"/>
              </w:rPr>
              <w:t xml:space="preserve">数量正确，验收完好、合格。</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7"/>
                <w:sz w:val="24"/>
                <w:szCs w:val="24"/>
                <w:highlight w:val="none"/>
                <w:lang w:val="en-US" w:eastAsia="zh-CN" w:bidi="ar-SA"/>
              </w:rPr>
              <w:t xml:space="preserve">丢失，</w:t>
            </w:r>
            <w:r>
              <w:rPr>
                <w:rFonts w:hint="eastAsia" w:ascii="宋体" w:hAnsi="宋体" w:eastAsia="宋体" w:cs="宋体"/>
                <w:b w:val="0"/>
                <w:bCs w:val="0"/>
                <w:color w:val="000000"/>
                <w:spacing w:val="-55"/>
                <w:sz w:val="24"/>
                <w:szCs w:val="24"/>
                <w:highlight w:val="none"/>
                <w:lang w:val="en-US" w:eastAsia="zh-CN" w:bidi="ar-SA"/>
              </w:rPr>
              <w:t xml:space="preserve"> </w:t>
            </w:r>
            <w:r>
              <w:rPr>
                <w:rFonts w:hint="eastAsia" w:ascii="宋体" w:hAnsi="宋体" w:eastAsia="宋体" w:cs="宋体"/>
                <w:b w:val="0"/>
                <w:bCs w:val="0"/>
                <w:color w:val="000000"/>
                <w:spacing w:val="-17"/>
                <w:sz w:val="24"/>
                <w:szCs w:val="24"/>
                <w:highlight w:val="none"/>
                <w:lang w:val="en-US" w:eastAsia="zh-CN" w:bidi="ar-SA"/>
              </w:rPr>
              <w:t xml:space="preserve">损坏的资产</w:t>
            </w:r>
            <w:r>
              <w:rPr>
                <w:rFonts w:hint="eastAsia" w:ascii="宋体" w:hAnsi="宋体" w:eastAsia="宋体" w:cs="宋体"/>
                <w:b w:val="0"/>
                <w:bCs w:val="0"/>
                <w:color w:val="000000"/>
                <w:spacing w:val="-2"/>
                <w:sz w:val="24"/>
                <w:szCs w:val="24"/>
                <w:highlight w:val="none"/>
                <w:lang w:val="en-US" w:eastAsia="zh-CN" w:bidi="ar-SA"/>
              </w:rPr>
              <w:t xml:space="preserve">由乙方予以修复</w:t>
            </w:r>
            <w:r>
              <w:rPr>
                <w:rFonts w:hint="eastAsia" w:ascii="宋体" w:hAnsi="宋体" w:eastAsia="宋体" w:cs="宋体"/>
                <w:b w:val="0"/>
                <w:bCs w:val="0"/>
                <w:color w:val="000000"/>
                <w:spacing w:val="-7"/>
                <w:sz w:val="24"/>
                <w:szCs w:val="24"/>
                <w:highlight w:val="none"/>
                <w:lang w:val="en-US" w:eastAsia="zh-CN" w:bidi="ar-SA"/>
              </w:rPr>
              <w:t xml:space="preserve">或按建造安装价、</w:t>
            </w:r>
            <w:r>
              <w:rPr>
                <w:rFonts w:hint="eastAsia" w:ascii="宋体" w:hAnsi="宋体" w:eastAsia="宋体" w:cs="宋体"/>
                <w:b w:val="0"/>
                <w:bCs w:val="0"/>
                <w:color w:val="000000"/>
                <w:spacing w:val="-2"/>
                <w:sz w:val="24"/>
                <w:szCs w:val="24"/>
                <w:highlight w:val="none"/>
                <w:lang w:val="en-US" w:eastAsia="zh-CN" w:bidi="ar-SA"/>
              </w:rPr>
              <w:t xml:space="preserve">采购价赔偿。</w:t>
            </w: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22"/>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以无锡市物价局官网公布民生价格采购指导价为参照，乙方餐饮经营的毛利率不得高于</w:t>
            </w:r>
            <w:r>
              <w:rPr>
                <w:rFonts w:hint="eastAsia" w:ascii="宋体" w:hAnsi="宋体" w:eastAsia="宋体" w:cs="宋体"/>
                <w:b w:val="0"/>
                <w:bCs w:val="0"/>
                <w:color w:val="000000"/>
                <w:spacing w:val="-48"/>
                <w:sz w:val="24"/>
                <w:szCs w:val="24"/>
                <w:highlight w:val="none"/>
                <w:lang w:val="en-US" w:eastAsia="zh-CN" w:bidi="ar-SA"/>
              </w:rPr>
              <w:t xml:space="preserve"> </w:t>
            </w:r>
            <w:r>
              <w:rPr>
                <w:rFonts w:hint="eastAsia" w:ascii="宋体" w:hAnsi="宋体" w:eastAsia="宋体" w:cs="宋体"/>
                <w:b w:val="0"/>
                <w:bCs w:val="0"/>
                <w:color w:val="000000"/>
                <w:spacing w:val="-2"/>
                <w:sz w:val="24"/>
                <w:szCs w:val="24"/>
                <w:highlight w:val="none"/>
                <w:lang w:val="en-US" w:eastAsia="zh-CN" w:bidi="ar-SA"/>
              </w:rPr>
              <w:t xml:space="preserve">40%。</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bidi="ar-SA"/>
              </w:rPr>
              <w:t xml:space="preserve">如若抽查发现毛利率超出40%，甲方有权要求限期整改，同时每超1%扣5分</w:t>
            </w:r>
            <w:r>
              <w:rPr>
                <w:rFonts w:hint="eastAsia" w:ascii="宋体" w:hAnsi="宋体" w:eastAsia="宋体" w:cs="宋体"/>
                <w:b w:val="0"/>
                <w:bCs w:val="0"/>
                <w:color w:val="000000"/>
                <w:spacing w:val="-1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restart"/>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63"/>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甲方每季度进行职工满意度调查，膳食满意度结</w:t>
            </w:r>
            <w:r>
              <w:rPr>
                <w:rFonts w:hint="eastAsia" w:ascii="宋体" w:hAnsi="宋体" w:eastAsia="宋体" w:cs="宋体"/>
                <w:b w:val="0"/>
                <w:bCs w:val="0"/>
                <w:color w:val="000000"/>
                <w:spacing w:val="-3"/>
                <w:sz w:val="24"/>
                <w:szCs w:val="24"/>
                <w:highlight w:val="none"/>
                <w:lang w:val="en-US" w:eastAsia="zh-CN" w:bidi="ar-SA"/>
              </w:rPr>
              <w:t xml:space="preserve">果不低于</w:t>
            </w:r>
            <w:r>
              <w:rPr>
                <w:rFonts w:hint="eastAsia" w:ascii="宋体" w:hAnsi="宋体" w:eastAsia="宋体" w:cs="宋体"/>
                <w:b w:val="0"/>
                <w:bCs w:val="0"/>
                <w:color w:val="000000"/>
                <w:spacing w:val="-33"/>
                <w:sz w:val="24"/>
                <w:szCs w:val="24"/>
                <w:highlight w:val="none"/>
                <w:lang w:val="en-US" w:eastAsia="zh-CN" w:bidi="ar-SA"/>
              </w:rPr>
              <w:t xml:space="preserve"> </w:t>
            </w:r>
            <w:r>
              <w:rPr>
                <w:rFonts w:hint="eastAsia" w:ascii="宋体" w:hAnsi="宋体" w:eastAsia="宋体" w:cs="宋体"/>
                <w:b w:val="0"/>
                <w:bCs w:val="0"/>
                <w:color w:val="000000"/>
                <w:spacing w:val="-3"/>
                <w:sz w:val="24"/>
                <w:szCs w:val="24"/>
                <w:highlight w:val="none"/>
                <w:lang w:val="en-US" w:eastAsia="zh-CN" w:bidi="ar-SA"/>
              </w:rPr>
              <w:t xml:space="preserve">80%。</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5"/>
                <w:sz w:val="24"/>
                <w:szCs w:val="24"/>
                <w:highlight w:val="none"/>
                <w:lang w:val="en-US" w:eastAsia="en-US" w:bidi="ar-SA"/>
              </w:rPr>
              <w:t xml:space="preserve">每低</w:t>
            </w:r>
            <w:r>
              <w:rPr>
                <w:rFonts w:hint="eastAsia" w:ascii="宋体" w:hAnsi="宋体" w:eastAsia="宋体" w:cs="宋体"/>
                <w:b w:val="0"/>
                <w:bCs w:val="0"/>
                <w:color w:val="000000"/>
                <w:spacing w:val="-32"/>
                <w:sz w:val="24"/>
                <w:szCs w:val="24"/>
                <w:highlight w:val="none"/>
                <w:lang w:val="en-US" w:eastAsia="en-US" w:bidi="ar-SA"/>
              </w:rPr>
              <w:t xml:space="preserve"> </w:t>
            </w:r>
            <w:r>
              <w:rPr>
                <w:rFonts w:hint="eastAsia" w:ascii="宋体" w:hAnsi="宋体" w:eastAsia="宋体" w:cs="宋体"/>
                <w:b w:val="0"/>
                <w:bCs w:val="0"/>
                <w:color w:val="000000"/>
                <w:spacing w:val="-5"/>
                <w:sz w:val="24"/>
                <w:szCs w:val="24"/>
                <w:highlight w:val="none"/>
                <w:lang w:val="en-US" w:eastAsia="en-US" w:bidi="ar-SA"/>
              </w:rPr>
              <w:t xml:space="preserve">1%</w:t>
            </w:r>
            <w:r>
              <w:rPr>
                <w:rFonts w:hint="eastAsia" w:ascii="宋体" w:hAnsi="宋体" w:eastAsia="宋体" w:cs="宋体"/>
                <w:b w:val="0"/>
                <w:bCs w:val="0"/>
                <w:color w:val="000000"/>
                <w:spacing w:val="-5"/>
                <w:sz w:val="24"/>
                <w:szCs w:val="24"/>
                <w:highlight w:val="none"/>
                <w:lang w:val="en-US" w:eastAsia="zh-CN" w:bidi="ar-SA"/>
              </w:rPr>
              <w:t xml:space="preserve">扣5分</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138"/>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2"/>
                <w:sz w:val="24"/>
                <w:szCs w:val="24"/>
                <w:highlight w:val="none"/>
                <w:lang w:val="en-US" w:eastAsia="zh-CN" w:bidi="ar-SA"/>
              </w:rPr>
              <w:t xml:space="preserve">甲方膳食委员会针对食堂基础管理评价； 采购、仓储</w:t>
            </w:r>
            <w:r>
              <w:rPr>
                <w:rFonts w:hint="eastAsia" w:ascii="宋体" w:hAnsi="宋体" w:eastAsia="宋体" w:cs="宋体"/>
                <w:b w:val="0"/>
                <w:bCs w:val="0"/>
                <w:color w:val="000000"/>
                <w:spacing w:val="-15"/>
                <w:sz w:val="24"/>
                <w:szCs w:val="24"/>
                <w:highlight w:val="none"/>
                <w:lang w:val="en-US" w:eastAsia="zh-CN" w:bidi="ar-SA"/>
              </w:rPr>
              <w:t xml:space="preserve">管理评价； 流程管理评价； 服务质量评价等四项内容</w:t>
            </w:r>
            <w:r>
              <w:rPr>
                <w:rFonts w:hint="eastAsia" w:ascii="宋体" w:hAnsi="宋体" w:eastAsia="宋体" w:cs="宋体"/>
                <w:b w:val="0"/>
                <w:bCs w:val="0"/>
                <w:color w:val="000000"/>
                <w:spacing w:val="-3"/>
                <w:sz w:val="24"/>
                <w:szCs w:val="24"/>
                <w:highlight w:val="none"/>
                <w:lang w:val="en-US" w:eastAsia="zh-CN" w:bidi="ar-SA"/>
              </w:rPr>
              <w:t xml:space="preserve">的督查中，每项得分不低于</w:t>
            </w:r>
            <w:r>
              <w:rPr>
                <w:rFonts w:hint="eastAsia" w:ascii="宋体" w:hAnsi="宋体" w:eastAsia="宋体" w:cs="宋体"/>
                <w:b w:val="0"/>
                <w:bCs w:val="0"/>
                <w:color w:val="000000"/>
                <w:spacing w:val="-39"/>
                <w:sz w:val="24"/>
                <w:szCs w:val="24"/>
                <w:highlight w:val="none"/>
                <w:lang w:val="en-US" w:eastAsia="zh-CN" w:bidi="ar-SA"/>
              </w:rPr>
              <w:t xml:space="preserve"> </w:t>
            </w:r>
            <w:r>
              <w:rPr>
                <w:rFonts w:hint="eastAsia" w:ascii="宋体" w:hAnsi="宋体" w:eastAsia="宋体" w:cs="宋体"/>
                <w:b w:val="0"/>
                <w:bCs w:val="0"/>
                <w:color w:val="000000"/>
                <w:spacing w:val="-3"/>
                <w:sz w:val="24"/>
                <w:szCs w:val="24"/>
                <w:highlight w:val="none"/>
                <w:lang w:val="en-US" w:eastAsia="zh-CN" w:bidi="ar-SA"/>
              </w:rPr>
              <w:t xml:space="preserve">90分。</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11"/>
                <w:sz w:val="24"/>
                <w:szCs w:val="24"/>
                <w:highlight w:val="none"/>
                <w:lang w:val="en-US" w:eastAsia="en-US" w:bidi="ar-SA"/>
              </w:rPr>
              <w:t xml:space="preserve">每低</w:t>
            </w:r>
            <w:r>
              <w:rPr>
                <w:rFonts w:hint="eastAsia" w:ascii="宋体" w:hAnsi="宋体" w:eastAsia="宋体" w:cs="宋体"/>
                <w:b w:val="0"/>
                <w:bCs w:val="0"/>
                <w:color w:val="000000"/>
                <w:spacing w:val="-32"/>
                <w:sz w:val="24"/>
                <w:szCs w:val="24"/>
                <w:highlight w:val="none"/>
                <w:lang w:val="en-US" w:eastAsia="en-US" w:bidi="ar-SA"/>
              </w:rPr>
              <w:t xml:space="preserve"> </w:t>
            </w:r>
            <w:r>
              <w:rPr>
                <w:rFonts w:hint="eastAsia" w:ascii="宋体" w:hAnsi="宋体" w:eastAsia="宋体" w:cs="宋体"/>
                <w:b w:val="0"/>
                <w:bCs w:val="0"/>
                <w:color w:val="000000"/>
                <w:spacing w:val="-11"/>
                <w:sz w:val="24"/>
                <w:szCs w:val="24"/>
                <w:highlight w:val="none"/>
                <w:lang w:val="en-US" w:eastAsia="en-US" w:bidi="ar-SA"/>
              </w:rPr>
              <w:t xml:space="preserve">1分扣</w:t>
            </w:r>
            <w:r>
              <w:rPr>
                <w:rFonts w:hint="eastAsia" w:ascii="宋体" w:hAnsi="宋体" w:eastAsia="宋体" w:cs="宋体"/>
                <w:b w:val="0"/>
                <w:bCs w:val="0"/>
                <w:color w:val="000000"/>
                <w:spacing w:val="-32"/>
                <w:sz w:val="24"/>
                <w:szCs w:val="24"/>
                <w:highlight w:val="none"/>
                <w:lang w:val="en-US" w:eastAsia="en-US" w:bidi="ar-SA"/>
              </w:rPr>
              <w:t xml:space="preserve"> </w:t>
            </w:r>
            <w:r>
              <w:rPr>
                <w:rFonts w:hint="eastAsia" w:ascii="宋体" w:hAnsi="宋体" w:eastAsia="宋体" w:cs="宋体"/>
                <w:b w:val="0"/>
                <w:bCs w:val="0"/>
                <w:color w:val="000000"/>
                <w:spacing w:val="-11"/>
                <w:sz w:val="24"/>
                <w:szCs w:val="24"/>
                <w:highlight w:val="none"/>
                <w:lang w:val="en-US" w:eastAsia="en-US" w:bidi="ar-SA"/>
              </w:rPr>
              <w:t xml:space="preserve">1分</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restart"/>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27"/>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bidi="ar-SA"/>
              </w:rPr>
              <w:t xml:space="preserve">乙方公司（区域经理级以上）级别的品质自检不</w:t>
            </w:r>
            <w:r>
              <w:rPr>
                <w:rFonts w:hint="eastAsia" w:ascii="宋体" w:hAnsi="宋体" w:eastAsia="宋体" w:cs="宋体"/>
                <w:b w:val="0"/>
                <w:bCs w:val="0"/>
                <w:color w:val="000000"/>
                <w:spacing w:val="-8"/>
                <w:sz w:val="24"/>
                <w:szCs w:val="24"/>
                <w:highlight w:val="none"/>
                <w:lang w:val="en-US" w:eastAsia="zh-CN" w:bidi="ar-SA"/>
              </w:rPr>
              <w:t xml:space="preserve">少于</w:t>
            </w:r>
            <w:r>
              <w:rPr>
                <w:rFonts w:hint="eastAsia" w:ascii="宋体" w:hAnsi="宋体" w:eastAsia="宋体" w:cs="宋体"/>
                <w:b w:val="0"/>
                <w:bCs w:val="0"/>
                <w:color w:val="000000"/>
                <w:spacing w:val="-2"/>
                <w:sz w:val="24"/>
                <w:szCs w:val="24"/>
                <w:highlight w:val="none"/>
                <w:lang w:val="en-US" w:eastAsia="zh-CN" w:bidi="ar-SA"/>
              </w:rPr>
              <w:t xml:space="preserve">1次/季度，主动回访甲方项目，就服务质量等</w:t>
            </w:r>
            <w:r>
              <w:rPr>
                <w:rFonts w:hint="eastAsia" w:ascii="宋体" w:hAnsi="宋体" w:eastAsia="宋体" w:cs="宋体"/>
                <w:b w:val="0"/>
                <w:bCs w:val="0"/>
                <w:color w:val="000000"/>
                <w:spacing w:val="-3"/>
                <w:sz w:val="24"/>
                <w:szCs w:val="24"/>
                <w:highlight w:val="none"/>
                <w:lang w:val="en-US" w:eastAsia="zh-CN" w:bidi="ar-SA"/>
              </w:rPr>
              <w:t xml:space="preserve">问题</w:t>
            </w:r>
            <w:r>
              <w:rPr>
                <w:rFonts w:hint="eastAsia" w:ascii="宋体" w:hAnsi="宋体" w:eastAsia="宋体" w:cs="宋体"/>
                <w:b w:val="0"/>
                <w:bCs w:val="0"/>
                <w:color w:val="000000"/>
                <w:spacing w:val="-16"/>
                <w:sz w:val="24"/>
                <w:szCs w:val="24"/>
                <w:highlight w:val="none"/>
                <w:lang w:val="en-US" w:eastAsia="zh-CN" w:bidi="ar-SA"/>
              </w:rPr>
              <w:t xml:space="preserve">征询甲方意见、建议，</w:t>
            </w:r>
            <w:r>
              <w:rPr>
                <w:rFonts w:hint="eastAsia" w:ascii="宋体" w:hAnsi="宋体" w:eastAsia="宋体" w:cs="宋体"/>
                <w:b w:val="0"/>
                <w:bCs w:val="0"/>
                <w:color w:val="000000"/>
                <w:spacing w:val="25"/>
                <w:sz w:val="24"/>
                <w:szCs w:val="24"/>
                <w:highlight w:val="none"/>
                <w:lang w:val="en-US" w:eastAsia="zh-CN" w:bidi="ar-SA"/>
              </w:rPr>
              <w:t xml:space="preserve"> </w:t>
            </w:r>
            <w:r>
              <w:rPr>
                <w:rFonts w:hint="eastAsia" w:ascii="宋体" w:hAnsi="宋体" w:eastAsia="宋体" w:cs="宋体"/>
                <w:b w:val="0"/>
                <w:bCs w:val="0"/>
                <w:color w:val="000000"/>
                <w:spacing w:val="-16"/>
                <w:sz w:val="24"/>
                <w:szCs w:val="24"/>
                <w:highlight w:val="none"/>
                <w:lang w:val="en-US" w:eastAsia="zh-CN" w:bidi="ar-SA"/>
              </w:rPr>
              <w:t xml:space="preserve">加强沟通， 检查承包范围</w:t>
            </w:r>
            <w:r>
              <w:rPr>
                <w:rFonts w:hint="eastAsia" w:ascii="宋体" w:hAnsi="宋体" w:eastAsia="宋体" w:cs="宋体"/>
                <w:b w:val="0"/>
                <w:bCs w:val="0"/>
                <w:color w:val="000000"/>
                <w:spacing w:val="-17"/>
                <w:sz w:val="24"/>
                <w:szCs w:val="24"/>
                <w:highlight w:val="none"/>
                <w:lang w:val="en-US" w:eastAsia="zh-CN" w:bidi="ar-SA"/>
              </w:rPr>
              <w:t xml:space="preserve">内的</w:t>
            </w:r>
            <w:r>
              <w:rPr>
                <w:rFonts w:hint="eastAsia" w:ascii="宋体" w:hAnsi="宋体" w:eastAsia="宋体" w:cs="宋体"/>
                <w:b w:val="0"/>
                <w:bCs w:val="0"/>
                <w:color w:val="000000"/>
                <w:spacing w:val="-2"/>
                <w:sz w:val="24"/>
                <w:szCs w:val="24"/>
                <w:highlight w:val="none"/>
                <w:lang w:val="en-US" w:eastAsia="zh-CN" w:bidi="ar-SA"/>
              </w:rPr>
              <w:t xml:space="preserve">服务情况，须向甲方提供书面检查意见及处理结果 （注明整改时间和责任人）不断提高食堂服</w:t>
            </w:r>
            <w:r>
              <w:rPr>
                <w:rFonts w:hint="eastAsia" w:ascii="宋体" w:hAnsi="宋体" w:eastAsia="宋体" w:cs="宋体"/>
                <w:b w:val="0"/>
                <w:bCs w:val="0"/>
                <w:color w:val="000000"/>
                <w:spacing w:val="-3"/>
                <w:sz w:val="24"/>
                <w:szCs w:val="24"/>
                <w:highlight w:val="none"/>
                <w:lang w:val="en-US" w:eastAsia="zh-CN" w:bidi="ar-SA"/>
              </w:rPr>
              <w:t xml:space="preserve">务品质。</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5"/>
                <w:sz w:val="24"/>
                <w:szCs w:val="24"/>
                <w:highlight w:val="none"/>
                <w:lang w:val="en-US" w:eastAsia="en-US" w:bidi="ar-SA"/>
              </w:rPr>
              <w:t xml:space="preserve">未实施</w:t>
            </w:r>
            <w:r>
              <w:rPr>
                <w:rFonts w:hint="eastAsia" w:ascii="宋体" w:hAnsi="宋体" w:eastAsia="宋体" w:cs="宋体"/>
                <w:b w:val="0"/>
                <w:bCs w:val="0"/>
                <w:color w:val="000000"/>
                <w:spacing w:val="-25"/>
                <w:sz w:val="24"/>
                <w:szCs w:val="24"/>
                <w:highlight w:val="none"/>
                <w:lang w:val="en-US" w:eastAsia="en-US" w:bidi="ar-SA"/>
              </w:rPr>
              <w:t xml:space="preserve"> </w:t>
            </w:r>
            <w:r>
              <w:rPr>
                <w:rFonts w:hint="eastAsia" w:ascii="宋体" w:hAnsi="宋体" w:eastAsia="宋体" w:cs="宋体"/>
                <w:b w:val="0"/>
                <w:bCs w:val="0"/>
                <w:color w:val="000000"/>
                <w:spacing w:val="-25"/>
                <w:sz w:val="24"/>
                <w:szCs w:val="24"/>
                <w:highlight w:val="none"/>
                <w:lang w:val="en-US" w:eastAsia="zh-CN" w:bidi="ar-SA"/>
              </w:rPr>
              <w:t xml:space="preserve">5</w:t>
            </w:r>
            <w:r>
              <w:rPr>
                <w:rFonts w:hint="eastAsia" w:ascii="宋体" w:hAnsi="宋体" w:eastAsia="宋体" w:cs="宋体"/>
                <w:b w:val="0"/>
                <w:bCs w:val="0"/>
                <w:color w:val="000000"/>
                <w:spacing w:val="-5"/>
                <w:sz w:val="24"/>
                <w:szCs w:val="24"/>
                <w:highlight w:val="none"/>
                <w:lang w:val="en-US" w:eastAsia="en-US" w:bidi="ar-SA"/>
              </w:rPr>
              <w:t xml:space="preserve"> 分/次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39"/>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甲方邀约乙方现场主管及以上人员做联合巡检</w:t>
            </w:r>
            <w:r>
              <w:rPr>
                <w:rFonts w:hint="eastAsia" w:ascii="宋体" w:hAnsi="宋体" w:eastAsia="宋体" w:cs="宋体"/>
                <w:b w:val="0"/>
                <w:bCs w:val="0"/>
                <w:color w:val="000000"/>
                <w:spacing w:val="-3"/>
                <w:sz w:val="24"/>
                <w:szCs w:val="24"/>
                <w:highlight w:val="none"/>
                <w:lang w:val="en-US" w:eastAsia="zh-CN" w:bidi="ar-SA"/>
              </w:rPr>
              <w:t xml:space="preserve">或召</w:t>
            </w:r>
            <w:r>
              <w:rPr>
                <w:rFonts w:hint="eastAsia" w:ascii="宋体" w:hAnsi="宋体" w:eastAsia="宋体" w:cs="宋体"/>
                <w:b w:val="0"/>
                <w:bCs w:val="0"/>
                <w:color w:val="000000"/>
                <w:spacing w:val="-24"/>
                <w:sz w:val="24"/>
                <w:szCs w:val="24"/>
                <w:highlight w:val="none"/>
                <w:lang w:val="en-US" w:eastAsia="zh-CN" w:bidi="ar-SA"/>
              </w:rPr>
              <w:t xml:space="preserve">开会议， 乙方应约不到，又无提前请假的。甲方将纳入</w:t>
            </w:r>
            <w:r>
              <w:rPr>
                <w:rFonts w:hint="eastAsia" w:ascii="宋体" w:hAnsi="宋体" w:eastAsia="宋体" w:cs="宋体"/>
                <w:b w:val="0"/>
                <w:bCs w:val="0"/>
                <w:color w:val="000000"/>
                <w:spacing w:val="-7"/>
                <w:sz w:val="24"/>
                <w:szCs w:val="24"/>
                <w:highlight w:val="none"/>
                <w:lang w:val="en-US" w:eastAsia="zh-CN" w:bidi="ar-SA"/>
              </w:rPr>
              <w:t xml:space="preserve">考核。</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现场管理人员外</w:t>
            </w:r>
            <w:r>
              <w:rPr>
                <w:rFonts w:hint="eastAsia" w:ascii="宋体" w:hAnsi="宋体" w:eastAsia="宋体" w:cs="宋体"/>
                <w:b w:val="0"/>
                <w:bCs w:val="0"/>
                <w:color w:val="000000"/>
                <w:spacing w:val="-3"/>
                <w:sz w:val="24"/>
                <w:szCs w:val="24"/>
                <w:highlight w:val="none"/>
                <w:lang w:val="en-US" w:eastAsia="zh-CN" w:bidi="ar-SA"/>
              </w:rPr>
              <w:t xml:space="preserve">出或休息须向后勤科报备。</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4"/>
                <w:sz w:val="24"/>
                <w:szCs w:val="24"/>
                <w:highlight w:val="none"/>
                <w:lang w:val="en-US" w:eastAsia="zh-CN" w:bidi="ar-SA"/>
              </w:rPr>
              <w:t xml:space="preserve">5分/次；</w:t>
            </w:r>
            <w:r>
              <w:rPr>
                <w:rFonts w:hint="eastAsia" w:ascii="宋体" w:hAnsi="宋体" w:eastAsia="宋体" w:cs="宋体"/>
                <w:b w:val="0"/>
                <w:bCs w:val="0"/>
                <w:color w:val="000000"/>
                <w:spacing w:val="-26"/>
                <w:sz w:val="24"/>
                <w:szCs w:val="24"/>
                <w:highlight w:val="none"/>
                <w:lang w:val="en-US" w:eastAsia="zh-CN" w:bidi="ar-SA"/>
              </w:rPr>
              <w:t xml:space="preserve"> </w:t>
            </w:r>
            <w:r>
              <w:rPr>
                <w:rFonts w:hint="eastAsia" w:ascii="宋体" w:hAnsi="宋体" w:eastAsia="宋体" w:cs="宋体"/>
                <w:b w:val="0"/>
                <w:bCs w:val="0"/>
                <w:color w:val="000000"/>
                <w:spacing w:val="-14"/>
                <w:sz w:val="24"/>
                <w:szCs w:val="24"/>
                <w:highlight w:val="none"/>
                <w:lang w:val="en-US" w:eastAsia="zh-CN" w:bidi="ar-SA"/>
              </w:rPr>
              <w:t xml:space="preserve">未</w:t>
            </w:r>
            <w:r>
              <w:rPr>
                <w:rFonts w:hint="eastAsia" w:ascii="宋体" w:hAnsi="宋体" w:eastAsia="宋体" w:cs="宋体"/>
                <w:b w:val="0"/>
                <w:bCs w:val="0"/>
                <w:color w:val="000000"/>
                <w:spacing w:val="-3"/>
                <w:sz w:val="24"/>
                <w:szCs w:val="24"/>
                <w:highlight w:val="none"/>
                <w:lang w:val="en-US" w:eastAsia="zh-CN" w:bidi="ar-SA"/>
              </w:rPr>
              <w:t xml:space="preserve">报备</w:t>
            </w:r>
            <w:r>
              <w:rPr>
                <w:rFonts w:hint="eastAsia" w:ascii="宋体" w:hAnsi="宋体" w:eastAsia="宋体" w:cs="宋体"/>
                <w:b w:val="0"/>
                <w:bCs w:val="0"/>
                <w:color w:val="000000"/>
                <w:spacing w:val="-43"/>
                <w:sz w:val="24"/>
                <w:szCs w:val="24"/>
                <w:highlight w:val="none"/>
                <w:lang w:val="en-US" w:eastAsia="zh-CN" w:bidi="ar-SA"/>
              </w:rPr>
              <w:t xml:space="preserve"> </w:t>
            </w:r>
            <w:r>
              <w:rPr>
                <w:rFonts w:hint="eastAsia" w:ascii="宋体" w:hAnsi="宋体" w:eastAsia="宋体" w:cs="宋体"/>
                <w:b w:val="0"/>
                <w:bCs w:val="0"/>
                <w:color w:val="000000"/>
                <w:spacing w:val="-3"/>
                <w:sz w:val="24"/>
                <w:szCs w:val="24"/>
                <w:highlight w:val="none"/>
                <w:lang w:val="en-US" w:eastAsia="zh-CN" w:bidi="ar-SA"/>
              </w:rPr>
              <w:t xml:space="preserve">5</w:t>
            </w:r>
            <w:r>
              <w:rPr>
                <w:rFonts w:hint="eastAsia" w:ascii="宋体" w:hAnsi="宋体" w:eastAsia="宋体" w:cs="宋体"/>
                <w:b w:val="0"/>
                <w:bCs w:val="0"/>
                <w:color w:val="000000"/>
                <w:spacing w:val="-2"/>
                <w:sz w:val="24"/>
                <w:szCs w:val="24"/>
                <w:highlight w:val="none"/>
                <w:lang w:val="en-US" w:eastAsia="zh-CN" w:bidi="ar-SA"/>
              </w:rPr>
              <w:t xml:space="preserve">分/次</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76"/>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乙方派驻甲方的工作人员须按国家相关规范要求经</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11"/>
                <w:sz w:val="24"/>
                <w:szCs w:val="24"/>
                <w:highlight w:val="none"/>
                <w:lang w:val="en-US" w:eastAsia="zh-CN" w:bidi="ar-SA"/>
              </w:rPr>
              <w:t xml:space="preserve">培训合格后方可上岗。乙</w:t>
            </w:r>
            <w:r>
              <w:rPr>
                <w:rFonts w:hint="eastAsia" w:ascii="宋体" w:hAnsi="宋体" w:eastAsia="宋体" w:cs="宋体"/>
                <w:b w:val="0"/>
                <w:bCs w:val="0"/>
                <w:color w:val="000000"/>
                <w:spacing w:val="-6"/>
                <w:sz w:val="24"/>
                <w:szCs w:val="24"/>
                <w:highlight w:val="none"/>
                <w:lang w:val="en-US" w:eastAsia="zh-CN" w:bidi="ar-SA"/>
              </w:rPr>
              <w:t xml:space="preserve">方的经营管理、招聘录用等须符合国家和政府的相应</w:t>
            </w:r>
            <w:r>
              <w:rPr>
                <w:rFonts w:hint="eastAsia" w:ascii="宋体" w:hAnsi="宋体" w:eastAsia="宋体" w:cs="宋体"/>
                <w:b w:val="0"/>
                <w:bCs w:val="0"/>
                <w:color w:val="000000"/>
                <w:spacing w:val="-1"/>
                <w:sz w:val="24"/>
                <w:szCs w:val="24"/>
                <w:highlight w:val="none"/>
                <w:lang w:val="en-US" w:eastAsia="zh-CN" w:bidi="ar-SA"/>
              </w:rPr>
              <w:t xml:space="preserve">法律法规，认真对派驻甲方的工作人员进行安全教</w:t>
            </w:r>
            <w:r>
              <w:rPr>
                <w:rFonts w:hint="eastAsia" w:ascii="宋体" w:hAnsi="宋体" w:eastAsia="宋体" w:cs="宋体"/>
                <w:b w:val="0"/>
                <w:bCs w:val="0"/>
                <w:color w:val="000000"/>
                <w:spacing w:val="-3"/>
                <w:sz w:val="24"/>
                <w:szCs w:val="24"/>
                <w:highlight w:val="none"/>
                <w:lang w:val="en-US" w:eastAsia="zh-CN" w:bidi="ar-SA"/>
              </w:rPr>
              <w:t xml:space="preserve">育、培训和管理并承担一切安全生产责任。</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每月制订从业人员培训计划并落实。</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未培训、未落实1分/人/次</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190"/>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10</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bidi="ar-SA"/>
              </w:rPr>
              <w:t xml:space="preserve">乙方按照甲方等级医院评审中的规范和要求，</w:t>
            </w:r>
            <w:r>
              <w:rPr>
                <w:rFonts w:hint="eastAsia" w:ascii="宋体" w:hAnsi="宋体" w:eastAsia="宋体" w:cs="宋体"/>
                <w:b w:val="0"/>
                <w:bCs w:val="0"/>
                <w:color w:val="000000"/>
                <w:spacing w:val="-8"/>
                <w:sz w:val="24"/>
                <w:szCs w:val="24"/>
                <w:highlight w:val="none"/>
                <w:lang w:val="en-US" w:eastAsia="zh-CN" w:bidi="ar-SA"/>
              </w:rPr>
              <w:t xml:space="preserve">涉及食</w:t>
            </w:r>
            <w:r>
              <w:rPr>
                <w:rFonts w:hint="eastAsia" w:ascii="宋体" w:hAnsi="宋体" w:eastAsia="宋体" w:cs="宋体"/>
                <w:b w:val="0"/>
                <w:bCs w:val="0"/>
                <w:color w:val="000000"/>
                <w:spacing w:val="-4"/>
                <w:sz w:val="24"/>
                <w:szCs w:val="24"/>
                <w:highlight w:val="none"/>
                <w:lang w:val="en-US" w:eastAsia="zh-CN" w:bidi="ar-SA"/>
              </w:rPr>
              <w:t xml:space="preserve">堂方面的条款规范落实台账记录，开展各项工作。</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有关部门的对甲方的检查，乙方必须配合做好相关保障工作与台账资料并确保检查合格。乙方所承包服务</w:t>
            </w:r>
            <w:r>
              <w:rPr>
                <w:rFonts w:hint="eastAsia" w:ascii="宋体" w:hAnsi="宋体" w:eastAsia="宋体" w:cs="宋体"/>
                <w:b w:val="0"/>
                <w:bCs w:val="0"/>
                <w:color w:val="000000"/>
                <w:spacing w:val="-11"/>
                <w:sz w:val="24"/>
                <w:szCs w:val="24"/>
                <w:highlight w:val="none"/>
                <w:lang w:val="en-US" w:eastAsia="zh-CN" w:bidi="ar-SA"/>
              </w:rPr>
              <w:t xml:space="preserve">因服务质</w:t>
            </w:r>
            <w:r>
              <w:rPr>
                <w:rFonts w:hint="eastAsia" w:ascii="宋体" w:hAnsi="宋体" w:eastAsia="宋体" w:cs="宋体"/>
                <w:b w:val="0"/>
                <w:bCs w:val="0"/>
                <w:color w:val="000000"/>
                <w:spacing w:val="-6"/>
                <w:sz w:val="24"/>
                <w:szCs w:val="24"/>
                <w:highlight w:val="none"/>
                <w:lang w:val="en-US" w:eastAsia="zh-CN" w:bidi="ar-SA"/>
              </w:rPr>
              <w:t xml:space="preserve">量问题影响甲方创优和其他各项未达标的，甲方有权</w:t>
            </w:r>
            <w:r>
              <w:rPr>
                <w:rFonts w:hint="eastAsia" w:ascii="宋体" w:hAnsi="宋体" w:eastAsia="宋体" w:cs="宋体"/>
                <w:b w:val="0"/>
                <w:bCs w:val="0"/>
                <w:color w:val="000000"/>
                <w:spacing w:val="-10"/>
                <w:sz w:val="24"/>
                <w:szCs w:val="24"/>
                <w:highlight w:val="none"/>
                <w:lang w:val="en-US" w:eastAsia="zh-CN" w:bidi="ar-SA"/>
              </w:rPr>
              <w:t xml:space="preserve">进行考核。</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落实不到位</w:t>
            </w:r>
            <w:r>
              <w:rPr>
                <w:rFonts w:hint="eastAsia" w:ascii="宋体" w:hAnsi="宋体" w:eastAsia="宋体" w:cs="宋体"/>
                <w:b w:val="0"/>
                <w:bCs w:val="0"/>
                <w:color w:val="000000"/>
                <w:spacing w:val="-47"/>
                <w:sz w:val="24"/>
                <w:szCs w:val="24"/>
                <w:highlight w:val="none"/>
                <w:lang w:val="en-US" w:eastAsia="zh-CN" w:bidi="ar-SA"/>
              </w:rPr>
              <w:t xml:space="preserve"> </w:t>
            </w:r>
            <w:r>
              <w:rPr>
                <w:rFonts w:hint="eastAsia" w:ascii="宋体" w:hAnsi="宋体" w:eastAsia="宋体" w:cs="宋体"/>
                <w:b w:val="0"/>
                <w:bCs w:val="0"/>
                <w:color w:val="000000"/>
                <w:spacing w:val="-4"/>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7"/>
                <w:sz w:val="24"/>
                <w:szCs w:val="24"/>
                <w:highlight w:val="none"/>
                <w:lang w:val="en-US" w:eastAsia="zh-CN" w:bidi="ar-SA"/>
              </w:rPr>
              <w:t xml:space="preserve">分/项/次；</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对甲方创优整体</w:t>
            </w:r>
            <w:r>
              <w:rPr>
                <w:rFonts w:hint="eastAsia" w:ascii="宋体" w:hAnsi="宋体" w:eastAsia="宋体" w:cs="宋体"/>
                <w:b w:val="0"/>
                <w:bCs w:val="0"/>
                <w:color w:val="000000"/>
                <w:spacing w:val="-2"/>
                <w:sz w:val="24"/>
                <w:szCs w:val="24"/>
                <w:highlight w:val="none"/>
                <w:lang w:val="en-US" w:eastAsia="zh-CN" w:bidi="ar-SA"/>
              </w:rPr>
              <w:t xml:space="preserve">工作造成较大影响的扣10分/次</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188"/>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11</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乙方须按投标文件与合同中所承诺的管理方案策划、</w:t>
            </w:r>
            <w:r>
              <w:rPr>
                <w:rFonts w:hint="eastAsia" w:ascii="宋体" w:hAnsi="宋体" w:eastAsia="宋体" w:cs="宋体"/>
                <w:b w:val="0"/>
                <w:bCs w:val="0"/>
                <w:color w:val="000000"/>
                <w:spacing w:val="-6"/>
                <w:sz w:val="24"/>
                <w:szCs w:val="24"/>
                <w:highlight w:val="none"/>
                <w:lang w:val="en-US" w:eastAsia="zh-CN" w:bidi="ar-SA"/>
              </w:rPr>
              <w:t xml:space="preserve">服务模式理念、服务工作思路、策划、措施、标准指</w:t>
            </w:r>
            <w:r>
              <w:rPr>
                <w:rFonts w:hint="eastAsia" w:ascii="宋体" w:hAnsi="宋体" w:eastAsia="宋体" w:cs="宋体"/>
                <w:b w:val="0"/>
                <w:bCs w:val="0"/>
                <w:color w:val="000000"/>
                <w:spacing w:val="-10"/>
                <w:sz w:val="24"/>
                <w:szCs w:val="24"/>
                <w:highlight w:val="none"/>
                <w:lang w:val="en-US" w:eastAsia="zh-CN" w:bidi="ar-SA"/>
              </w:rPr>
              <w:t xml:space="preserve">标、培训方案内容、考核标准</w:t>
            </w:r>
            <w:r>
              <w:rPr>
                <w:rFonts w:hint="eastAsia" w:ascii="宋体" w:hAnsi="宋体" w:eastAsia="宋体" w:cs="宋体"/>
                <w:b w:val="0"/>
                <w:bCs w:val="0"/>
                <w:color w:val="000000"/>
                <w:spacing w:val="-11"/>
                <w:sz w:val="24"/>
                <w:szCs w:val="24"/>
                <w:highlight w:val="none"/>
                <w:lang w:val="en-US" w:eastAsia="zh-CN" w:bidi="ar-SA"/>
              </w:rPr>
              <w:t xml:space="preserve">等条款， 组织开展每年、每季度、每月、每周、每</w:t>
            </w:r>
            <w:r>
              <w:rPr>
                <w:rFonts w:hint="eastAsia" w:ascii="宋体" w:hAnsi="宋体" w:eastAsia="宋体" w:cs="宋体"/>
                <w:b w:val="0"/>
                <w:bCs w:val="0"/>
                <w:color w:val="000000"/>
                <w:spacing w:val="-4"/>
                <w:sz w:val="24"/>
                <w:szCs w:val="24"/>
                <w:highlight w:val="none"/>
                <w:lang w:val="en-US" w:eastAsia="zh-CN" w:bidi="ar-SA"/>
              </w:rPr>
              <w:t xml:space="preserve">日的工作，接受甲方每月考核。</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现场管理人执行会议确定的要求与内容不及时、不坚</w:t>
            </w:r>
            <w:r>
              <w:rPr>
                <w:rFonts w:hint="eastAsia" w:ascii="宋体" w:hAnsi="宋体" w:eastAsia="宋体" w:cs="宋体"/>
                <w:b w:val="0"/>
                <w:bCs w:val="0"/>
                <w:color w:val="000000"/>
                <w:spacing w:val="-8"/>
                <w:sz w:val="24"/>
                <w:szCs w:val="24"/>
                <w:highlight w:val="none"/>
                <w:lang w:val="en-US" w:eastAsia="zh-CN" w:bidi="ar-SA"/>
              </w:rPr>
              <w:t xml:space="preserve">决、不实施等。</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未达标</w:t>
            </w:r>
            <w:r>
              <w:rPr>
                <w:rFonts w:hint="eastAsia" w:ascii="宋体" w:hAnsi="宋体" w:eastAsia="宋体" w:cs="宋体"/>
                <w:b w:val="0"/>
                <w:bCs w:val="0"/>
                <w:color w:val="000000"/>
                <w:spacing w:val="-25"/>
                <w:sz w:val="24"/>
                <w:szCs w:val="24"/>
                <w:highlight w:val="none"/>
                <w:lang w:val="en-US" w:eastAsia="zh-CN" w:bidi="ar-SA"/>
              </w:rPr>
              <w:t xml:space="preserve"> </w:t>
            </w:r>
            <w:r>
              <w:rPr>
                <w:rFonts w:hint="eastAsia" w:ascii="宋体" w:hAnsi="宋体" w:eastAsia="宋体" w:cs="宋体"/>
                <w:b w:val="0"/>
                <w:bCs w:val="0"/>
                <w:color w:val="000000"/>
                <w:spacing w:val="-4"/>
                <w:sz w:val="24"/>
                <w:szCs w:val="24"/>
                <w:highlight w:val="none"/>
                <w:lang w:val="en-US" w:eastAsia="zh-CN" w:bidi="ar-SA"/>
              </w:rPr>
              <w:t xml:space="preserve">1~5 分/项/</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20"/>
                <w:sz w:val="24"/>
                <w:szCs w:val="24"/>
                <w:highlight w:val="none"/>
                <w:lang w:val="en-US" w:eastAsia="zh-CN" w:bidi="ar-SA"/>
              </w:rPr>
              <w:t xml:space="preserve">次；</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未实施</w:t>
            </w:r>
            <w:r>
              <w:rPr>
                <w:rFonts w:hint="eastAsia" w:ascii="宋体" w:hAnsi="宋体" w:eastAsia="宋体" w:cs="宋体"/>
                <w:b w:val="0"/>
                <w:bCs w:val="0"/>
                <w:color w:val="000000"/>
                <w:spacing w:val="-47"/>
                <w:sz w:val="24"/>
                <w:szCs w:val="24"/>
                <w:highlight w:val="none"/>
                <w:lang w:val="en-US" w:eastAsia="zh-CN" w:bidi="ar-SA"/>
              </w:rPr>
              <w:t xml:space="preserve"> </w:t>
            </w:r>
            <w:r>
              <w:rPr>
                <w:rFonts w:hint="eastAsia" w:ascii="宋体" w:hAnsi="宋体" w:eastAsia="宋体" w:cs="宋体"/>
                <w:b w:val="0"/>
                <w:bCs w:val="0"/>
                <w:color w:val="000000"/>
                <w:spacing w:val="-4"/>
                <w:sz w:val="24"/>
                <w:szCs w:val="24"/>
                <w:highlight w:val="none"/>
                <w:lang w:val="en-US" w:eastAsia="zh-CN" w:bidi="ar-SA"/>
              </w:rPr>
              <w:t xml:space="preserve">1~5</w:t>
            </w:r>
            <w:r>
              <w:rPr>
                <w:rFonts w:hint="eastAsia" w:ascii="宋体" w:hAnsi="宋体" w:eastAsia="宋体" w:cs="宋体"/>
                <w:b w:val="0"/>
                <w:bCs w:val="0"/>
                <w:color w:val="000000"/>
                <w:spacing w:val="-3"/>
                <w:sz w:val="24"/>
                <w:szCs w:val="24"/>
                <w:highlight w:val="none"/>
                <w:lang w:val="en-US" w:eastAsia="zh-CN" w:bidi="ar-SA"/>
              </w:rPr>
              <w:t xml:space="preserve">分/项</w:t>
            </w:r>
            <w:r>
              <w:rPr>
                <w:rFonts w:hint="eastAsia" w:ascii="宋体" w:hAnsi="宋体" w:eastAsia="宋体" w:cs="宋体"/>
                <w:b w:val="0"/>
                <w:bCs w:val="0"/>
                <w:color w:val="000000"/>
                <w:sz w:val="24"/>
                <w:szCs w:val="24"/>
                <w:highlight w:val="none"/>
                <w:lang w:val="en-US" w:eastAsia="zh-CN" w:bidi="ar-SA"/>
              </w:rPr>
              <w:t xml:space="preserve">/次</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81"/>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12</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5"/>
                <w:sz w:val="24"/>
                <w:szCs w:val="24"/>
                <w:highlight w:val="none"/>
                <w:lang w:val="en-US" w:eastAsia="zh-CN" w:bidi="ar-SA"/>
              </w:rPr>
              <w:t xml:space="preserve">1</w:t>
            </w:r>
            <w:r>
              <w:rPr>
                <w:rFonts w:hint="eastAsia" w:ascii="宋体" w:hAnsi="宋体" w:eastAsia="宋体" w:cs="宋体"/>
                <w:b w:val="0"/>
                <w:bCs w:val="0"/>
                <w:color w:val="000000"/>
                <w:spacing w:val="-27"/>
                <w:sz w:val="24"/>
                <w:szCs w:val="24"/>
                <w:highlight w:val="none"/>
                <w:lang w:val="en-US" w:eastAsia="zh-CN" w:bidi="ar-SA"/>
              </w:rPr>
              <w:t xml:space="preserve"> </w:t>
            </w:r>
            <w:r>
              <w:rPr>
                <w:rFonts w:hint="eastAsia" w:ascii="宋体" w:hAnsi="宋体" w:eastAsia="宋体" w:cs="宋体"/>
                <w:b w:val="0"/>
                <w:bCs w:val="0"/>
                <w:color w:val="000000"/>
                <w:spacing w:val="-5"/>
                <w:sz w:val="24"/>
                <w:szCs w:val="24"/>
                <w:highlight w:val="none"/>
                <w:lang w:val="en-US" w:eastAsia="zh-CN" w:bidi="ar-SA"/>
              </w:rPr>
              <w:t xml:space="preserve">、乙方每日接报事项及时完结率</w:t>
            </w:r>
            <w:r>
              <w:rPr>
                <w:rFonts w:hint="eastAsia" w:ascii="宋体" w:hAnsi="宋体" w:eastAsia="宋体" w:cs="宋体"/>
                <w:b w:val="0"/>
                <w:bCs w:val="0"/>
                <w:color w:val="000000"/>
                <w:spacing w:val="-50"/>
                <w:sz w:val="24"/>
                <w:szCs w:val="24"/>
                <w:highlight w:val="none"/>
                <w:lang w:val="en-US" w:eastAsia="zh-CN" w:bidi="ar-SA"/>
              </w:rPr>
              <w:t xml:space="preserve"> </w:t>
            </w:r>
            <w:r>
              <w:rPr>
                <w:rFonts w:hint="eastAsia" w:ascii="宋体" w:hAnsi="宋体" w:eastAsia="宋体" w:cs="宋体"/>
                <w:b w:val="0"/>
                <w:bCs w:val="0"/>
                <w:color w:val="000000"/>
                <w:spacing w:val="-5"/>
                <w:sz w:val="24"/>
                <w:szCs w:val="24"/>
                <w:highlight w:val="none"/>
                <w:lang w:val="en-US" w:eastAsia="zh-CN" w:bidi="ar-SA"/>
              </w:rPr>
              <w:t xml:space="preserve">98%，品质整改率</w:t>
            </w:r>
            <w:r>
              <w:rPr>
                <w:rFonts w:hint="eastAsia" w:ascii="宋体" w:hAnsi="宋体" w:eastAsia="宋体" w:cs="宋体"/>
                <w:b w:val="0"/>
                <w:bCs w:val="0"/>
                <w:color w:val="000000"/>
                <w:spacing w:val="-3"/>
                <w:sz w:val="24"/>
                <w:szCs w:val="24"/>
                <w:highlight w:val="none"/>
                <w:lang w:val="en-US" w:eastAsia="zh-CN" w:bidi="ar-SA"/>
              </w:rPr>
              <w:t xml:space="preserve">100%，低于以上约定值的。</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2</w:t>
            </w:r>
            <w:r>
              <w:rPr>
                <w:rFonts w:hint="eastAsia" w:ascii="宋体" w:hAnsi="宋体" w:eastAsia="宋体" w:cs="宋体"/>
                <w:b w:val="0"/>
                <w:bCs w:val="0"/>
                <w:color w:val="000000"/>
                <w:spacing w:val="-13"/>
                <w:sz w:val="24"/>
                <w:szCs w:val="24"/>
                <w:highlight w:val="none"/>
                <w:lang w:val="en-US" w:eastAsia="zh-CN" w:bidi="ar-SA"/>
              </w:rPr>
              <w:t xml:space="preserve"> </w:t>
            </w:r>
            <w:r>
              <w:rPr>
                <w:rFonts w:hint="eastAsia" w:ascii="宋体" w:hAnsi="宋体" w:eastAsia="宋体" w:cs="宋体"/>
                <w:b w:val="0"/>
                <w:bCs w:val="0"/>
                <w:color w:val="000000"/>
                <w:spacing w:val="-4"/>
                <w:sz w:val="24"/>
                <w:szCs w:val="24"/>
                <w:highlight w:val="none"/>
                <w:lang w:val="en-US" w:eastAsia="zh-CN" w:bidi="ar-SA"/>
              </w:rPr>
              <w:t xml:space="preserve">、乙方每月接报事项完结率未达</w:t>
            </w:r>
            <w:r>
              <w:rPr>
                <w:rFonts w:hint="eastAsia" w:ascii="宋体" w:hAnsi="宋体" w:eastAsia="宋体" w:cs="宋体"/>
                <w:b w:val="0"/>
                <w:bCs w:val="0"/>
                <w:color w:val="000000"/>
                <w:spacing w:val="-31"/>
                <w:sz w:val="24"/>
                <w:szCs w:val="24"/>
                <w:highlight w:val="none"/>
                <w:lang w:val="en-US" w:eastAsia="zh-CN" w:bidi="ar-SA"/>
              </w:rPr>
              <w:t xml:space="preserve"> </w:t>
            </w:r>
            <w:r>
              <w:rPr>
                <w:rFonts w:hint="eastAsia" w:ascii="宋体" w:hAnsi="宋体" w:eastAsia="宋体" w:cs="宋体"/>
                <w:b w:val="0"/>
                <w:bCs w:val="0"/>
                <w:color w:val="000000"/>
                <w:spacing w:val="-4"/>
                <w:sz w:val="24"/>
                <w:szCs w:val="24"/>
                <w:highlight w:val="none"/>
                <w:lang w:val="en-US" w:eastAsia="zh-CN" w:bidi="ar-SA"/>
              </w:rPr>
              <w:t xml:space="preserve">100%（不可抗拒</w:t>
            </w:r>
            <w:r>
              <w:rPr>
                <w:rFonts w:hint="eastAsia" w:ascii="宋体" w:hAnsi="宋体" w:eastAsia="宋体" w:cs="宋体"/>
                <w:b w:val="0"/>
                <w:bCs w:val="0"/>
                <w:color w:val="000000"/>
                <w:spacing w:val="-13"/>
                <w:sz w:val="24"/>
                <w:szCs w:val="24"/>
                <w:highlight w:val="none"/>
                <w:lang w:val="en-US" w:eastAsia="zh-CN" w:bidi="ar-SA"/>
              </w:rPr>
              <w:t xml:space="preserve">因素除外）。</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3、乙方工作人员现场因操作失误导致人员受伤、设</w:t>
            </w:r>
            <w:r>
              <w:rPr>
                <w:rFonts w:hint="eastAsia" w:ascii="宋体" w:hAnsi="宋体" w:eastAsia="宋体" w:cs="宋体"/>
                <w:b w:val="0"/>
                <w:bCs w:val="0"/>
                <w:color w:val="000000"/>
                <w:spacing w:val="-6"/>
                <w:sz w:val="24"/>
                <w:szCs w:val="24"/>
                <w:highlight w:val="none"/>
                <w:lang w:val="en-US" w:eastAsia="zh-CN" w:bidi="ar-SA"/>
              </w:rPr>
              <w:t xml:space="preserve">施设备损坏、造成的损失由乙方负责。涉及风险事件</w:t>
            </w:r>
            <w:r>
              <w:rPr>
                <w:rFonts w:hint="eastAsia" w:ascii="宋体" w:hAnsi="宋体" w:eastAsia="宋体" w:cs="宋体"/>
                <w:b w:val="0"/>
                <w:bCs w:val="0"/>
                <w:color w:val="000000"/>
                <w:spacing w:val="-10"/>
                <w:sz w:val="24"/>
                <w:szCs w:val="24"/>
                <w:highlight w:val="none"/>
                <w:lang w:val="en-US" w:eastAsia="zh-CN" w:bidi="ar-SA"/>
              </w:rPr>
              <w:t xml:space="preserve">情节严重的。</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t xml:space="preserve">4、乙方发生生产事故不及时汇报、隐瞒不报、误报</w:t>
            </w:r>
            <w:r>
              <w:rPr>
                <w:rFonts w:hint="eastAsia" w:ascii="宋体" w:hAnsi="宋体" w:eastAsia="宋体" w:cs="宋体"/>
                <w:b w:val="0"/>
                <w:bCs w:val="0"/>
                <w:color w:val="000000"/>
                <w:spacing w:val="-4"/>
                <w:sz w:val="24"/>
                <w:szCs w:val="24"/>
                <w:highlight w:val="none"/>
                <w:lang w:val="en-US" w:eastAsia="zh-CN" w:bidi="ar-SA"/>
              </w:rPr>
              <w:t xml:space="preserve">的。（如产生行政处罚由乙方自行承担）。</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每下降一个百分</w:t>
            </w:r>
            <w:r>
              <w:rPr>
                <w:rFonts w:hint="eastAsia" w:ascii="宋体" w:hAnsi="宋体" w:eastAsia="宋体" w:cs="宋体"/>
                <w:b w:val="0"/>
                <w:bCs w:val="0"/>
                <w:color w:val="000000"/>
                <w:spacing w:val="-20"/>
                <w:sz w:val="24"/>
                <w:szCs w:val="24"/>
                <w:highlight w:val="none"/>
                <w:lang w:val="en-US" w:eastAsia="zh-CN" w:bidi="ar-SA"/>
              </w:rPr>
              <w:t xml:space="preserve">点扣</w:t>
            </w:r>
            <w:r>
              <w:rPr>
                <w:rFonts w:hint="eastAsia" w:ascii="宋体" w:hAnsi="宋体" w:eastAsia="宋体" w:cs="宋体"/>
                <w:b w:val="0"/>
                <w:bCs w:val="0"/>
                <w:color w:val="000000"/>
                <w:spacing w:val="-29"/>
                <w:sz w:val="24"/>
                <w:szCs w:val="24"/>
                <w:highlight w:val="none"/>
                <w:lang w:val="en-US" w:eastAsia="zh-CN" w:bidi="ar-SA"/>
              </w:rPr>
              <w:t xml:space="preserve"> </w:t>
            </w:r>
            <w:r>
              <w:rPr>
                <w:rFonts w:hint="eastAsia" w:ascii="宋体" w:hAnsi="宋体" w:eastAsia="宋体" w:cs="宋体"/>
                <w:b w:val="0"/>
                <w:bCs w:val="0"/>
                <w:color w:val="000000"/>
                <w:spacing w:val="-20"/>
                <w:sz w:val="24"/>
                <w:szCs w:val="24"/>
                <w:highlight w:val="none"/>
                <w:lang w:val="en-US" w:eastAsia="zh-CN" w:bidi="ar-SA"/>
              </w:rPr>
              <w:t xml:space="preserve">1分；</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5"/>
                <w:sz w:val="24"/>
                <w:szCs w:val="24"/>
                <w:highlight w:val="none"/>
                <w:lang w:val="en-US" w:eastAsia="zh-CN" w:bidi="ar-SA"/>
              </w:rPr>
              <w:t xml:space="preserve">500</w:t>
            </w:r>
            <w:r>
              <w:rPr>
                <w:rFonts w:hint="eastAsia" w:ascii="宋体" w:hAnsi="宋体" w:eastAsia="宋体" w:cs="宋体"/>
                <w:b w:val="0"/>
                <w:bCs w:val="0"/>
                <w:color w:val="000000"/>
                <w:spacing w:val="-5"/>
                <w:sz w:val="24"/>
                <w:szCs w:val="24"/>
                <w:highlight w:val="none"/>
                <w:lang w:val="en-US" w:eastAsia="en-US" w:bidi="ar-SA"/>
              </w:rPr>
              <w:t xml:space="preserve">元/次（适用</w:t>
            </w:r>
            <w:r>
              <w:rPr>
                <w:rFonts w:hint="eastAsia" w:ascii="宋体" w:hAnsi="宋体" w:eastAsia="宋体" w:cs="宋体"/>
                <w:b w:val="0"/>
                <w:bCs w:val="0"/>
                <w:color w:val="000000"/>
                <w:sz w:val="24"/>
                <w:szCs w:val="24"/>
                <w:highlight w:val="none"/>
                <w:lang w:val="en-US" w:eastAsia="en-US" w:bidi="ar-SA"/>
              </w:rPr>
              <w:t xml:space="preserve"> </w:t>
            </w:r>
            <w:r>
              <w:rPr>
                <w:rFonts w:hint="eastAsia" w:ascii="宋体" w:hAnsi="宋体" w:eastAsia="宋体" w:cs="宋体"/>
                <w:b w:val="0"/>
                <w:bCs w:val="0"/>
                <w:color w:val="000000"/>
                <w:spacing w:val="-9"/>
                <w:sz w:val="24"/>
                <w:szCs w:val="24"/>
                <w:highlight w:val="none"/>
                <w:lang w:val="en-US" w:eastAsia="en-US" w:bidi="ar-SA"/>
              </w:rPr>
              <w:t xml:space="preserve">3</w:t>
            </w:r>
            <w:r>
              <w:rPr>
                <w:rFonts w:hint="eastAsia" w:ascii="宋体" w:hAnsi="宋体" w:eastAsia="宋体" w:cs="宋体"/>
                <w:b w:val="0"/>
                <w:bCs w:val="0"/>
                <w:color w:val="000000"/>
                <w:spacing w:val="-31"/>
                <w:sz w:val="24"/>
                <w:szCs w:val="24"/>
                <w:highlight w:val="none"/>
                <w:lang w:val="en-US" w:eastAsia="en-US" w:bidi="ar-SA"/>
              </w:rPr>
              <w:t xml:space="preserve"> </w:t>
            </w:r>
            <w:r>
              <w:rPr>
                <w:rFonts w:hint="eastAsia" w:ascii="宋体" w:hAnsi="宋体" w:eastAsia="宋体" w:cs="宋体"/>
                <w:b w:val="0"/>
                <w:bCs w:val="0"/>
                <w:color w:val="000000"/>
                <w:spacing w:val="-9"/>
                <w:sz w:val="24"/>
                <w:szCs w:val="24"/>
                <w:highlight w:val="none"/>
                <w:lang w:val="en-US" w:eastAsia="en-US" w:bidi="ar-SA"/>
              </w:rPr>
              <w:t xml:space="preserve">、4条）</w:t>
            </w:r>
            <w:r>
              <w:rPr>
                <w:rFonts w:hint="eastAsia" w:ascii="宋体" w:hAnsi="宋体" w:eastAsia="宋体" w:cs="宋体"/>
                <w:b w:val="0"/>
                <w:bCs w:val="0"/>
                <w:color w:val="000000"/>
                <w:sz w:val="24"/>
                <w:szCs w:val="24"/>
                <w:highlight w:val="none"/>
                <w:lang w:val="en-US" w:eastAsia="en-US"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146"/>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13</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bidi="ar-SA"/>
              </w:rPr>
              <w:t xml:space="preserve">乙方在工作过程中安全意识不强，未及时处置安</w:t>
            </w:r>
            <w:r>
              <w:rPr>
                <w:rFonts w:hint="eastAsia" w:ascii="宋体" w:hAnsi="宋体" w:eastAsia="宋体" w:cs="宋体"/>
                <w:b w:val="0"/>
                <w:bCs w:val="0"/>
                <w:color w:val="000000"/>
                <w:spacing w:val="-8"/>
                <w:sz w:val="24"/>
                <w:szCs w:val="24"/>
                <w:highlight w:val="none"/>
                <w:lang w:val="en-US" w:eastAsia="zh-CN" w:bidi="ar-SA"/>
              </w:rPr>
              <w:t xml:space="preserve">全隐</w:t>
            </w:r>
            <w:r>
              <w:rPr>
                <w:rFonts w:hint="eastAsia" w:ascii="宋体" w:hAnsi="宋体" w:eastAsia="宋体" w:cs="宋体"/>
                <w:b w:val="0"/>
                <w:bCs w:val="0"/>
                <w:color w:val="000000"/>
                <w:spacing w:val="-12"/>
                <w:sz w:val="24"/>
                <w:szCs w:val="24"/>
                <w:highlight w:val="none"/>
                <w:lang w:val="en-US" w:eastAsia="zh-CN" w:bidi="ar-SA"/>
              </w:rPr>
              <w:t xml:space="preserve">患，未按规范设置“安全警示、小心地滑”</w:t>
            </w:r>
            <w:r>
              <w:rPr>
                <w:rFonts w:hint="eastAsia" w:ascii="宋体" w:hAnsi="宋体" w:eastAsia="宋体" w:cs="宋体"/>
                <w:b w:val="0"/>
                <w:bCs w:val="0"/>
                <w:color w:val="000000"/>
                <w:spacing w:val="-38"/>
                <w:sz w:val="24"/>
                <w:szCs w:val="24"/>
                <w:highlight w:val="none"/>
                <w:lang w:val="en-US" w:eastAsia="zh-CN" w:bidi="ar-SA"/>
              </w:rPr>
              <w:t xml:space="preserve"> </w:t>
            </w:r>
            <w:r>
              <w:rPr>
                <w:rFonts w:hint="eastAsia" w:ascii="宋体" w:hAnsi="宋体" w:eastAsia="宋体" w:cs="宋体"/>
                <w:b w:val="0"/>
                <w:bCs w:val="0"/>
                <w:color w:val="000000"/>
                <w:spacing w:val="-12"/>
                <w:sz w:val="24"/>
                <w:szCs w:val="24"/>
                <w:highlight w:val="none"/>
                <w:lang w:val="en-US" w:eastAsia="zh-CN" w:bidi="ar-SA"/>
              </w:rPr>
              <w:t xml:space="preserve">等警示措施，</w:t>
            </w:r>
            <w:r>
              <w:rPr>
                <w:rFonts w:hint="eastAsia" w:ascii="宋体" w:hAnsi="宋体" w:eastAsia="宋体" w:cs="宋体"/>
                <w:b w:val="0"/>
                <w:bCs w:val="0"/>
                <w:color w:val="000000"/>
                <w:spacing w:val="-5"/>
                <w:sz w:val="24"/>
                <w:szCs w:val="24"/>
                <w:highlight w:val="none"/>
                <w:lang w:val="en-US" w:eastAsia="zh-CN" w:bidi="ar-SA"/>
              </w:rPr>
              <w:t xml:space="preserve">未按安全规范管理操作等。</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5"/>
                <w:sz w:val="24"/>
                <w:szCs w:val="24"/>
                <w:highlight w:val="none"/>
                <w:lang w:val="en-US" w:eastAsia="zh-CN" w:bidi="ar-SA"/>
              </w:rPr>
              <w:t xml:space="preserve">5</w:t>
            </w:r>
            <w:r>
              <w:rPr>
                <w:rFonts w:hint="eastAsia" w:ascii="宋体" w:hAnsi="宋体" w:eastAsia="宋体" w:cs="宋体"/>
                <w:b w:val="0"/>
                <w:bCs w:val="0"/>
                <w:color w:val="000000"/>
                <w:spacing w:val="-5"/>
                <w:sz w:val="24"/>
                <w:szCs w:val="24"/>
                <w:highlight w:val="none"/>
                <w:lang w:val="en-US" w:eastAsia="en-US" w:bidi="ar-SA"/>
              </w:rPr>
              <w:t xml:space="preserve">分/次/项</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restart"/>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64"/>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14</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2"/>
                <w:sz w:val="24"/>
                <w:szCs w:val="24"/>
                <w:highlight w:val="none"/>
                <w:lang w:val="en-US" w:eastAsia="zh-CN" w:bidi="ar-SA"/>
              </w:rPr>
              <w:t xml:space="preserve">乙方牢固树立为甲方服务的思想意识， 热情服务、无</w:t>
            </w:r>
            <w:r>
              <w:rPr>
                <w:rFonts w:hint="eastAsia" w:ascii="宋体" w:hAnsi="宋体" w:eastAsia="宋体" w:cs="宋体"/>
                <w:b w:val="0"/>
                <w:bCs w:val="0"/>
                <w:color w:val="000000"/>
                <w:spacing w:val="-6"/>
                <w:sz w:val="24"/>
                <w:szCs w:val="24"/>
                <w:highlight w:val="none"/>
                <w:lang w:val="en-US" w:eastAsia="zh-CN" w:bidi="ar-SA"/>
              </w:rPr>
              <w:t xml:space="preserve">推诿、扯皮、生冷硬现象。不得与病患及家属、甲方工作人员、同事发生争吵。（经甲乙双方现场调查属</w:t>
            </w:r>
            <w:r>
              <w:rPr>
                <w:rFonts w:hint="eastAsia" w:ascii="宋体" w:hAnsi="宋体" w:eastAsia="宋体" w:cs="宋体"/>
                <w:b w:val="0"/>
                <w:bCs w:val="0"/>
                <w:color w:val="000000"/>
                <w:spacing w:val="-9"/>
                <w:sz w:val="24"/>
                <w:szCs w:val="24"/>
                <w:highlight w:val="none"/>
                <w:lang w:val="en-US" w:eastAsia="zh-CN" w:bidi="ar-SA"/>
              </w:rPr>
              <w:t xml:space="preserve">实的投诉）。</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5分/次；未及时处</w:t>
            </w:r>
            <w:r>
              <w:rPr>
                <w:rFonts w:hint="eastAsia" w:ascii="宋体" w:hAnsi="宋体" w:eastAsia="宋体" w:cs="宋体"/>
                <w:b w:val="0"/>
                <w:bCs w:val="0"/>
                <w:color w:val="000000"/>
                <w:spacing w:val="-7"/>
                <w:sz w:val="24"/>
                <w:szCs w:val="24"/>
                <w:highlight w:val="none"/>
                <w:lang w:val="en-US" w:eastAsia="zh-CN" w:bidi="ar-SA"/>
              </w:rPr>
              <w:t xml:space="preserve">理</w:t>
            </w:r>
            <w:r>
              <w:rPr>
                <w:rFonts w:hint="eastAsia" w:ascii="宋体" w:hAnsi="宋体" w:eastAsia="宋体" w:cs="宋体"/>
                <w:b w:val="0"/>
                <w:bCs w:val="0"/>
                <w:color w:val="000000"/>
                <w:spacing w:val="-49"/>
                <w:sz w:val="24"/>
                <w:szCs w:val="24"/>
                <w:highlight w:val="none"/>
                <w:lang w:val="en-US" w:eastAsia="zh-CN" w:bidi="ar-SA"/>
              </w:rPr>
              <w:t xml:space="preserve"> </w:t>
            </w:r>
            <w:r>
              <w:rPr>
                <w:rFonts w:hint="eastAsia" w:ascii="宋体" w:hAnsi="宋体" w:eastAsia="宋体" w:cs="宋体"/>
                <w:b w:val="0"/>
                <w:bCs w:val="0"/>
                <w:color w:val="000000"/>
                <w:spacing w:val="-7"/>
                <w:sz w:val="24"/>
                <w:szCs w:val="24"/>
                <w:highlight w:val="none"/>
                <w:lang w:val="en-US" w:eastAsia="zh-CN" w:bidi="ar-SA"/>
              </w:rPr>
              <w:t xml:space="preserve">5分/次</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113"/>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224"/>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15</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制定每周菜单</w:t>
            </w:r>
            <w:r>
              <w:rPr>
                <w:rFonts w:hint="eastAsia" w:ascii="宋体" w:hAnsi="宋体" w:eastAsia="宋体" w:cs="宋体"/>
                <w:b w:val="0"/>
                <w:bCs w:val="0"/>
                <w:color w:val="000000"/>
                <w:spacing w:val="-15"/>
                <w:sz w:val="24"/>
                <w:szCs w:val="24"/>
                <w:highlight w:val="none"/>
                <w:lang w:val="en-US" w:eastAsia="zh-CN" w:bidi="ar-SA"/>
              </w:rPr>
              <w:t xml:space="preserve">， 每季度开发两</w:t>
            </w:r>
            <w:r>
              <w:rPr>
                <w:rFonts w:hint="eastAsia" w:ascii="宋体" w:hAnsi="宋体" w:eastAsia="宋体" w:cs="宋体"/>
                <w:b w:val="0"/>
                <w:bCs w:val="0"/>
                <w:color w:val="000000"/>
                <w:spacing w:val="-14"/>
                <w:sz w:val="24"/>
                <w:szCs w:val="24"/>
                <w:highlight w:val="none"/>
                <w:lang w:val="en-US" w:eastAsia="zh-CN" w:bidi="ar-SA"/>
              </w:rPr>
              <w:t xml:space="preserve">道新菜品；</w:t>
            </w:r>
            <w:r>
              <w:rPr>
                <w:rFonts w:hint="eastAsia" w:ascii="宋体" w:hAnsi="宋体" w:eastAsia="宋体" w:cs="宋体"/>
                <w:b w:val="0"/>
                <w:bCs w:val="0"/>
                <w:color w:val="000000"/>
                <w:spacing w:val="-29"/>
                <w:sz w:val="24"/>
                <w:szCs w:val="24"/>
                <w:highlight w:val="none"/>
                <w:lang w:val="en-US" w:eastAsia="zh-CN" w:bidi="ar-SA"/>
              </w:rPr>
              <w:t xml:space="preserve"> </w:t>
            </w:r>
            <w:r>
              <w:rPr>
                <w:rFonts w:hint="eastAsia" w:ascii="宋体" w:hAnsi="宋体" w:eastAsia="宋体" w:cs="宋体"/>
                <w:b w:val="0"/>
                <w:bCs w:val="0"/>
                <w:color w:val="000000"/>
                <w:spacing w:val="-14"/>
                <w:sz w:val="24"/>
                <w:szCs w:val="24"/>
                <w:highlight w:val="none"/>
                <w:lang w:val="en-US" w:eastAsia="zh-CN" w:bidi="ar-SA"/>
              </w:rPr>
              <w:t xml:space="preserve">菜品合理定价，调价需</w:t>
            </w:r>
            <w:r>
              <w:rPr>
                <w:rFonts w:hint="eastAsia" w:ascii="宋体" w:hAnsi="宋体" w:eastAsia="宋体" w:cs="宋体"/>
                <w:b w:val="0"/>
                <w:bCs w:val="0"/>
                <w:color w:val="000000"/>
                <w:spacing w:val="-15"/>
                <w:sz w:val="24"/>
                <w:szCs w:val="24"/>
                <w:highlight w:val="none"/>
                <w:lang w:val="en-US" w:eastAsia="zh-CN" w:bidi="ar-SA"/>
              </w:rPr>
              <w:t xml:space="preserve">报甲方</w:t>
            </w:r>
            <w:r>
              <w:rPr>
                <w:rFonts w:hint="eastAsia" w:ascii="宋体" w:hAnsi="宋体" w:eastAsia="宋体" w:cs="宋体"/>
                <w:b w:val="0"/>
                <w:bCs w:val="0"/>
                <w:color w:val="000000"/>
                <w:spacing w:val="-6"/>
                <w:sz w:val="24"/>
                <w:szCs w:val="24"/>
                <w:highlight w:val="none"/>
                <w:lang w:val="en-US" w:eastAsia="zh-CN" w:bidi="ar-SA"/>
              </w:rPr>
              <w:t xml:space="preserve">膳食委员会批准。接受甲方关于工作计划的合理建议</w:t>
            </w:r>
            <w:r>
              <w:rPr>
                <w:rFonts w:hint="eastAsia" w:ascii="宋体" w:hAnsi="宋体" w:eastAsia="宋体" w:cs="宋体"/>
                <w:b w:val="0"/>
                <w:bCs w:val="0"/>
                <w:color w:val="000000"/>
                <w:spacing w:val="-11"/>
                <w:sz w:val="24"/>
                <w:szCs w:val="24"/>
                <w:highlight w:val="none"/>
                <w:lang w:val="en-US" w:eastAsia="zh-CN" w:bidi="ar-SA"/>
              </w:rPr>
              <w:t xml:space="preserve">和要求。</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未制定菜单</w:t>
            </w:r>
            <w:r>
              <w:rPr>
                <w:rFonts w:hint="eastAsia" w:ascii="宋体" w:hAnsi="宋体" w:eastAsia="宋体" w:cs="宋体"/>
                <w:b w:val="0"/>
                <w:bCs w:val="0"/>
                <w:color w:val="000000"/>
                <w:spacing w:val="-41"/>
                <w:sz w:val="24"/>
                <w:szCs w:val="24"/>
                <w:highlight w:val="none"/>
                <w:lang w:val="en-US" w:eastAsia="zh-CN" w:bidi="ar-SA"/>
              </w:rPr>
              <w:t xml:space="preserve"> </w:t>
            </w:r>
            <w:r>
              <w:rPr>
                <w:rFonts w:hint="eastAsia" w:ascii="宋体" w:hAnsi="宋体" w:eastAsia="宋体" w:cs="宋体"/>
                <w:b w:val="0"/>
                <w:bCs w:val="0"/>
                <w:color w:val="000000"/>
                <w:spacing w:val="-3"/>
                <w:sz w:val="24"/>
                <w:szCs w:val="24"/>
                <w:highlight w:val="none"/>
                <w:lang w:val="en-US" w:eastAsia="zh-CN" w:bidi="ar-SA"/>
              </w:rPr>
              <w:t xml:space="preserve">5 分/次；未经</w:t>
            </w:r>
            <w:r>
              <w:rPr>
                <w:rFonts w:hint="eastAsia" w:ascii="宋体" w:hAnsi="宋体" w:eastAsia="宋体" w:cs="宋体"/>
                <w:b w:val="0"/>
                <w:bCs w:val="0"/>
                <w:color w:val="000000"/>
                <w:spacing w:val="-2"/>
                <w:sz w:val="24"/>
                <w:szCs w:val="24"/>
                <w:highlight w:val="none"/>
                <w:lang w:val="en-US" w:eastAsia="zh-CN" w:bidi="ar-SA"/>
              </w:rPr>
              <w:t xml:space="preserve">膳食委员会批准调价的</w:t>
            </w:r>
            <w:r>
              <w:rPr>
                <w:rFonts w:hint="eastAsia" w:ascii="宋体" w:hAnsi="宋体" w:eastAsia="宋体" w:cs="宋体"/>
                <w:b w:val="0"/>
                <w:bCs w:val="0"/>
                <w:color w:val="000000"/>
                <w:spacing w:val="-49"/>
                <w:sz w:val="24"/>
                <w:szCs w:val="24"/>
                <w:highlight w:val="none"/>
                <w:lang w:val="en-US" w:eastAsia="zh-CN" w:bidi="ar-SA"/>
              </w:rPr>
              <w:t xml:space="preserve"> </w:t>
            </w:r>
            <w:r>
              <w:rPr>
                <w:rFonts w:hint="eastAsia" w:ascii="宋体" w:hAnsi="宋体" w:eastAsia="宋体" w:cs="宋体"/>
                <w:b w:val="0"/>
                <w:bCs w:val="0"/>
                <w:color w:val="000000"/>
                <w:spacing w:val="-2"/>
                <w:sz w:val="24"/>
                <w:szCs w:val="24"/>
                <w:highlight w:val="none"/>
                <w:lang w:val="en-US" w:eastAsia="zh-CN" w:bidi="ar-SA"/>
              </w:rPr>
              <w:t xml:space="preserve">2 分/菜/</w:t>
            </w:r>
            <w:r>
              <w:rPr>
                <w:rFonts w:hint="eastAsia" w:ascii="宋体" w:hAnsi="宋体" w:eastAsia="宋体" w:cs="宋体"/>
                <w:b w:val="0"/>
                <w:bCs w:val="0"/>
                <w:color w:val="000000"/>
                <w:spacing w:val="-10"/>
                <w:sz w:val="24"/>
                <w:szCs w:val="24"/>
                <w:highlight w:val="none"/>
                <w:lang w:val="en-US" w:eastAsia="zh-CN" w:bidi="ar-SA"/>
              </w:rPr>
              <w:t xml:space="preserve">次；</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64"/>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16</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乙方应与派遣现场的工作人员签订的劳动合同中应有《保密协议条款》。乙方员工进入甲方办公场所、</w:t>
            </w:r>
            <w:r>
              <w:rPr>
                <w:rFonts w:hint="eastAsia" w:ascii="宋体" w:hAnsi="宋体" w:eastAsia="宋体" w:cs="宋体"/>
                <w:b w:val="0"/>
                <w:bCs w:val="0"/>
                <w:color w:val="000000"/>
                <w:spacing w:val="-7"/>
                <w:sz w:val="24"/>
                <w:szCs w:val="24"/>
                <w:highlight w:val="none"/>
                <w:lang w:val="en-US" w:eastAsia="zh-CN" w:bidi="ar-SA"/>
              </w:rPr>
              <w:t xml:space="preserve">培训室、治疗室等放置或张贴规章制度、信息、资料</w:t>
            </w:r>
            <w:r>
              <w:rPr>
                <w:rFonts w:hint="eastAsia" w:ascii="宋体" w:hAnsi="宋体" w:eastAsia="宋体" w:cs="宋体"/>
                <w:b w:val="0"/>
                <w:bCs w:val="0"/>
                <w:color w:val="000000"/>
                <w:spacing w:val="-13"/>
                <w:sz w:val="24"/>
                <w:szCs w:val="24"/>
                <w:highlight w:val="none"/>
                <w:lang w:val="en-US" w:eastAsia="zh-CN" w:bidi="ar-SA"/>
              </w:rPr>
              <w:t xml:space="preserve">室内工作时，不得翻阅、拍照、录像等，不得向外传</w:t>
            </w:r>
            <w:r>
              <w:rPr>
                <w:rFonts w:hint="eastAsia" w:ascii="宋体" w:hAnsi="宋体" w:eastAsia="宋体" w:cs="宋体"/>
                <w:b w:val="0"/>
                <w:bCs w:val="0"/>
                <w:color w:val="000000"/>
                <w:spacing w:val="-4"/>
                <w:sz w:val="24"/>
                <w:szCs w:val="24"/>
                <w:highlight w:val="none"/>
                <w:lang w:val="en-US" w:eastAsia="zh-CN" w:bidi="ar-SA"/>
              </w:rPr>
              <w:t xml:space="preserve">阅，泄露甲方与病患秘密及隐私。</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1~10分视情况扣</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15"/>
                <w:sz w:val="24"/>
                <w:szCs w:val="24"/>
                <w:highlight w:val="none"/>
                <w:lang w:val="en-US" w:eastAsia="zh-CN" w:bidi="ar-SA"/>
              </w:rPr>
              <w:t xml:space="preserve">分，</w:t>
            </w:r>
            <w:r>
              <w:rPr>
                <w:rFonts w:hint="eastAsia" w:ascii="宋体" w:hAnsi="宋体" w:eastAsia="宋体" w:cs="宋体"/>
                <w:b w:val="0"/>
                <w:bCs w:val="0"/>
                <w:color w:val="000000"/>
                <w:spacing w:val="-63"/>
                <w:sz w:val="24"/>
                <w:szCs w:val="24"/>
                <w:highlight w:val="none"/>
                <w:lang w:val="en-US" w:eastAsia="zh-CN" w:bidi="ar-SA"/>
              </w:rPr>
              <w:t xml:space="preserve"> </w:t>
            </w:r>
            <w:r>
              <w:rPr>
                <w:rFonts w:hint="eastAsia" w:ascii="宋体" w:hAnsi="宋体" w:eastAsia="宋体" w:cs="宋体"/>
                <w:b w:val="0"/>
                <w:bCs w:val="0"/>
                <w:color w:val="000000"/>
                <w:spacing w:val="-15"/>
                <w:sz w:val="24"/>
                <w:szCs w:val="24"/>
                <w:highlight w:val="none"/>
                <w:lang w:val="en-US" w:eastAsia="zh-CN" w:bidi="ar-SA"/>
              </w:rPr>
              <w:t xml:space="preserve">必要时追究法</w:t>
            </w:r>
            <w:r>
              <w:rPr>
                <w:rFonts w:hint="eastAsia" w:ascii="宋体" w:hAnsi="宋体" w:eastAsia="宋体" w:cs="宋体"/>
                <w:b w:val="0"/>
                <w:bCs w:val="0"/>
                <w:color w:val="000000"/>
                <w:spacing w:val="-2"/>
                <w:sz w:val="24"/>
                <w:szCs w:val="24"/>
                <w:highlight w:val="none"/>
                <w:lang w:val="en-US" w:eastAsia="zh-CN" w:bidi="ar-SA"/>
              </w:rPr>
              <w:t xml:space="preserve">律责任</w:t>
            </w: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62"/>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17</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6"/>
                <w:sz w:val="24"/>
                <w:szCs w:val="24"/>
                <w:highlight w:val="none"/>
                <w:lang w:val="en-US" w:eastAsia="zh-CN" w:bidi="ar-SA"/>
              </w:rPr>
              <w:t xml:space="preserve">乙方员工离职后应及时回收配发工号牌， 工作服</w:t>
            </w:r>
            <w:r>
              <w:rPr>
                <w:rFonts w:hint="eastAsia" w:ascii="宋体" w:hAnsi="宋体" w:eastAsia="宋体" w:cs="宋体"/>
                <w:b w:val="0"/>
                <w:bCs w:val="0"/>
                <w:color w:val="000000"/>
                <w:spacing w:val="-14"/>
                <w:sz w:val="24"/>
                <w:szCs w:val="24"/>
                <w:highlight w:val="none"/>
                <w:lang w:val="en-US" w:eastAsia="zh-CN" w:bidi="ar-SA"/>
              </w:rPr>
              <w:t xml:space="preserve">等物资， 并上报《现场工作人员基</w:t>
            </w:r>
            <w:r>
              <w:rPr>
                <w:rFonts w:hint="eastAsia" w:ascii="宋体" w:hAnsi="宋体" w:eastAsia="宋体" w:cs="宋体"/>
                <w:b w:val="0"/>
                <w:bCs w:val="0"/>
                <w:color w:val="000000"/>
                <w:spacing w:val="-4"/>
                <w:sz w:val="24"/>
                <w:szCs w:val="24"/>
                <w:highlight w:val="none"/>
                <w:lang w:val="en-US" w:eastAsia="zh-CN" w:bidi="ar-SA"/>
              </w:rPr>
              <w:t xml:space="preserve">本情况花名册》。</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5"/>
                <w:sz w:val="24"/>
                <w:szCs w:val="24"/>
                <w:highlight w:val="none"/>
                <w:lang w:val="en-US" w:eastAsia="zh-CN" w:bidi="ar-SA"/>
              </w:rPr>
              <w:t xml:space="preserve">乙方未按合同约定及招标承诺要求，配齐项</w:t>
            </w:r>
            <w:r>
              <w:rPr>
                <w:rFonts w:hint="eastAsia" w:ascii="宋体" w:hAnsi="宋体" w:eastAsia="宋体" w:cs="宋体"/>
                <w:b w:val="0"/>
                <w:bCs w:val="0"/>
                <w:color w:val="000000"/>
                <w:spacing w:val="-53"/>
                <w:sz w:val="24"/>
                <w:szCs w:val="24"/>
                <w:highlight w:val="none"/>
                <w:lang w:val="en-US" w:eastAsia="zh-CN" w:bidi="ar-SA"/>
              </w:rPr>
              <w:t xml:space="preserve"> </w:t>
            </w:r>
            <w:r>
              <w:rPr>
                <w:rFonts w:hint="eastAsia" w:ascii="宋体" w:hAnsi="宋体" w:eastAsia="宋体" w:cs="宋体"/>
                <w:b w:val="0"/>
                <w:bCs w:val="0"/>
                <w:color w:val="000000"/>
                <w:spacing w:val="-5"/>
                <w:sz w:val="24"/>
                <w:szCs w:val="24"/>
                <w:highlight w:val="none"/>
                <w:lang w:val="en-US" w:eastAsia="zh-CN" w:bidi="ar-SA"/>
              </w:rPr>
              <w:t xml:space="preserve">目负责</w:t>
            </w:r>
            <w:r>
              <w:rPr>
                <w:rFonts w:hint="eastAsia" w:ascii="宋体" w:hAnsi="宋体" w:eastAsia="宋体" w:cs="宋体"/>
                <w:b w:val="0"/>
                <w:bCs w:val="0"/>
                <w:color w:val="000000"/>
                <w:spacing w:val="-6"/>
                <w:sz w:val="24"/>
                <w:szCs w:val="24"/>
                <w:highlight w:val="none"/>
                <w:lang w:val="en-US" w:eastAsia="zh-CN" w:bidi="ar-SA"/>
              </w:rPr>
              <w:t xml:space="preserve">人兼前厅经理、厨师长、厨师、厨工</w:t>
            </w:r>
            <w:r>
              <w:rPr>
                <w:rFonts w:hint="eastAsia" w:ascii="宋体" w:hAnsi="宋体" w:eastAsia="宋体" w:cs="宋体"/>
                <w:b w:val="0"/>
                <w:bCs w:val="0"/>
                <w:color w:val="000000"/>
                <w:spacing w:val="-11"/>
                <w:sz w:val="24"/>
                <w:szCs w:val="24"/>
                <w:highlight w:val="none"/>
                <w:lang w:val="en-US" w:eastAsia="zh-CN" w:bidi="ar-SA"/>
              </w:rPr>
              <w:t xml:space="preserve">、配餐员等工作人员，影响服务质量。（配置人数不得少于5人）</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bidi="ar-SA"/>
              </w:rPr>
              <w:t xml:space="preserve">未按要求上报</w:t>
            </w:r>
            <w:r>
              <w:rPr>
                <w:rFonts w:hint="eastAsia" w:ascii="宋体" w:hAnsi="宋体" w:eastAsia="宋体" w:cs="宋体"/>
                <w:b w:val="0"/>
                <w:bCs w:val="0"/>
                <w:color w:val="000000"/>
                <w:spacing w:val="-52"/>
                <w:sz w:val="24"/>
                <w:szCs w:val="24"/>
                <w:highlight w:val="none"/>
                <w:lang w:val="en-US" w:eastAsia="zh-CN" w:bidi="ar-SA"/>
              </w:rPr>
              <w:t xml:space="preserve"> </w:t>
            </w:r>
            <w:r>
              <w:rPr>
                <w:rFonts w:hint="eastAsia" w:ascii="宋体" w:hAnsi="宋体" w:eastAsia="宋体" w:cs="宋体"/>
                <w:b w:val="0"/>
                <w:bCs w:val="0"/>
                <w:color w:val="000000"/>
                <w:spacing w:val="-7"/>
                <w:sz w:val="24"/>
                <w:szCs w:val="24"/>
                <w:highlight w:val="none"/>
                <w:lang w:val="en-US" w:eastAsia="zh-CN" w:bidi="ar-SA"/>
              </w:rPr>
              <w:t xml:space="preserve">1</w:t>
            </w:r>
            <w:r>
              <w:rPr>
                <w:rFonts w:hint="eastAsia" w:ascii="宋体" w:hAnsi="宋体" w:eastAsia="宋体" w:cs="宋体"/>
                <w:b w:val="0"/>
                <w:bCs w:val="0"/>
                <w:color w:val="000000"/>
                <w:spacing w:val="-15"/>
                <w:sz w:val="24"/>
                <w:szCs w:val="24"/>
                <w:highlight w:val="none"/>
                <w:lang w:val="en-US" w:eastAsia="zh-CN" w:bidi="ar-SA"/>
              </w:rPr>
              <w:t xml:space="preserve"> </w:t>
            </w:r>
            <w:r>
              <w:rPr>
                <w:rFonts w:hint="eastAsia" w:ascii="宋体" w:hAnsi="宋体" w:eastAsia="宋体" w:cs="宋体"/>
                <w:b w:val="0"/>
                <w:bCs w:val="0"/>
                <w:color w:val="000000"/>
                <w:spacing w:val="-7"/>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5"/>
                <w:sz w:val="24"/>
                <w:szCs w:val="24"/>
                <w:highlight w:val="none"/>
                <w:lang w:val="en-US" w:eastAsia="zh-CN" w:bidi="ar-SA"/>
              </w:rPr>
              <w:t xml:space="preserve">/人/次/项；</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未按合同要求配齐工作人员</w:t>
            </w:r>
            <w:r>
              <w:rPr>
                <w:rFonts w:hint="eastAsia" w:ascii="宋体" w:hAnsi="宋体" w:eastAsia="宋体" w:cs="宋体"/>
                <w:b w:val="0"/>
                <w:bCs w:val="0"/>
                <w:color w:val="000000"/>
                <w:spacing w:val="-54"/>
                <w:sz w:val="24"/>
                <w:szCs w:val="24"/>
                <w:highlight w:val="none"/>
                <w:lang w:val="en-US" w:eastAsia="zh-CN" w:bidi="ar-SA"/>
              </w:rPr>
              <w:t xml:space="preserve"> </w:t>
            </w:r>
            <w:r>
              <w:rPr>
                <w:rFonts w:hint="eastAsia" w:ascii="宋体" w:hAnsi="宋体" w:eastAsia="宋体" w:cs="宋体"/>
                <w:b w:val="0"/>
                <w:bCs w:val="0"/>
                <w:color w:val="000000"/>
                <w:spacing w:val="-2"/>
                <w:sz w:val="24"/>
                <w:szCs w:val="24"/>
                <w:highlight w:val="none"/>
                <w:lang w:val="en-US" w:eastAsia="zh-CN" w:bidi="ar-SA"/>
              </w:rPr>
              <w:t xml:space="preserve">2 分/</w:t>
            </w:r>
            <w:r>
              <w:rPr>
                <w:rFonts w:hint="eastAsia" w:ascii="宋体" w:hAnsi="宋体" w:eastAsia="宋体" w:cs="宋体"/>
                <w:b w:val="0"/>
                <w:bCs w:val="0"/>
                <w:color w:val="000000"/>
                <w:sz w:val="24"/>
                <w:szCs w:val="24"/>
                <w:highlight w:val="none"/>
                <w:lang w:val="en-US" w:eastAsia="zh-CN" w:bidi="ar-SA"/>
              </w:rPr>
              <w:t xml:space="preserve"> 人</w:t>
            </w: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64"/>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18</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bidi="ar-SA"/>
              </w:rPr>
              <w:t xml:space="preserve">乙方工作人员不得以任何理由向甲方、患者及</w:t>
            </w:r>
            <w:r>
              <w:rPr>
                <w:rFonts w:hint="eastAsia" w:ascii="宋体" w:hAnsi="宋体" w:eastAsia="宋体" w:cs="宋体"/>
                <w:b w:val="0"/>
                <w:bCs w:val="0"/>
                <w:color w:val="000000"/>
                <w:spacing w:val="-8"/>
                <w:sz w:val="24"/>
                <w:szCs w:val="24"/>
                <w:highlight w:val="none"/>
                <w:lang w:val="en-US" w:eastAsia="zh-CN" w:bidi="ar-SA"/>
              </w:rPr>
              <w:t xml:space="preserve">家属索</w:t>
            </w:r>
            <w:r>
              <w:rPr>
                <w:rFonts w:hint="eastAsia" w:ascii="宋体" w:hAnsi="宋体" w:eastAsia="宋体" w:cs="宋体"/>
                <w:b w:val="0"/>
                <w:bCs w:val="0"/>
                <w:color w:val="000000"/>
                <w:spacing w:val="-13"/>
                <w:sz w:val="24"/>
                <w:szCs w:val="24"/>
                <w:highlight w:val="none"/>
                <w:lang w:val="en-US" w:eastAsia="zh-CN" w:bidi="ar-SA"/>
              </w:rPr>
              <w:t xml:space="preserve">取小费及财物，因此造成的责任由乙方负责。造成投</w:t>
            </w:r>
            <w:r>
              <w:rPr>
                <w:rFonts w:hint="eastAsia" w:ascii="宋体" w:hAnsi="宋体" w:eastAsia="宋体" w:cs="宋体"/>
                <w:b w:val="0"/>
                <w:bCs w:val="0"/>
                <w:color w:val="000000"/>
                <w:spacing w:val="-3"/>
                <w:sz w:val="24"/>
                <w:szCs w:val="24"/>
                <w:highlight w:val="none"/>
                <w:lang w:val="en-US" w:eastAsia="zh-CN" w:bidi="ar-SA"/>
              </w:rPr>
              <w:t xml:space="preserve">诉的，等同服务投诉处理。给甲方造成其他损失的，</w:t>
            </w:r>
            <w:r>
              <w:rPr>
                <w:rFonts w:hint="eastAsia" w:ascii="宋体" w:hAnsi="宋体" w:eastAsia="宋体" w:cs="宋体"/>
                <w:b w:val="0"/>
                <w:bCs w:val="0"/>
                <w:color w:val="000000"/>
                <w:spacing w:val="-6"/>
                <w:sz w:val="24"/>
                <w:szCs w:val="24"/>
                <w:highlight w:val="none"/>
                <w:lang w:val="en-US" w:eastAsia="zh-CN" w:bidi="ar-SA"/>
              </w:rPr>
              <w:t xml:space="preserve">甲方有权向乙方追偿。</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5"/>
                <w:sz w:val="24"/>
                <w:szCs w:val="24"/>
                <w:highlight w:val="none"/>
                <w:lang w:val="en-US" w:eastAsia="zh-CN" w:bidi="ar-SA"/>
              </w:rPr>
              <w:t xml:space="preserve">同等金额的二倍</w:t>
            </w:r>
            <w:r>
              <w:rPr>
                <w:rFonts w:hint="eastAsia" w:ascii="宋体" w:hAnsi="宋体" w:eastAsia="宋体" w:cs="宋体"/>
                <w:b w:val="0"/>
                <w:bCs w:val="0"/>
                <w:color w:val="000000"/>
                <w:spacing w:val="-18"/>
                <w:sz w:val="24"/>
                <w:szCs w:val="24"/>
                <w:highlight w:val="none"/>
                <w:lang w:val="en-US" w:eastAsia="zh-CN" w:bidi="ar-SA"/>
              </w:rPr>
              <w:t xml:space="preserve">扣款；</w:t>
            </w:r>
            <w:r>
              <w:rPr>
                <w:rFonts w:hint="eastAsia" w:ascii="宋体" w:hAnsi="宋体" w:eastAsia="宋体" w:cs="宋体"/>
                <w:b w:val="0"/>
                <w:bCs w:val="0"/>
                <w:color w:val="000000"/>
                <w:spacing w:val="-6"/>
                <w:sz w:val="24"/>
                <w:szCs w:val="24"/>
                <w:highlight w:val="none"/>
                <w:lang w:val="en-US" w:eastAsia="zh-CN" w:bidi="ar-SA"/>
              </w:rPr>
              <w:t xml:space="preserve">或</w:t>
            </w:r>
            <w:r>
              <w:rPr>
                <w:rFonts w:hint="eastAsia" w:ascii="宋体" w:hAnsi="宋体" w:eastAsia="宋体" w:cs="宋体"/>
                <w:b w:val="0"/>
                <w:bCs w:val="0"/>
                <w:color w:val="000000"/>
                <w:spacing w:val="-52"/>
                <w:sz w:val="24"/>
                <w:szCs w:val="24"/>
                <w:highlight w:val="none"/>
                <w:lang w:val="en-US" w:eastAsia="zh-CN" w:bidi="ar-SA"/>
              </w:rPr>
              <w:t xml:space="preserve"> </w:t>
            </w:r>
            <w:r>
              <w:rPr>
                <w:rFonts w:hint="eastAsia" w:ascii="宋体" w:hAnsi="宋体" w:eastAsia="宋体" w:cs="宋体"/>
                <w:b w:val="0"/>
                <w:bCs w:val="0"/>
                <w:color w:val="000000"/>
                <w:spacing w:val="-6"/>
                <w:sz w:val="24"/>
                <w:szCs w:val="24"/>
                <w:highlight w:val="none"/>
                <w:lang w:val="en-US" w:eastAsia="zh-CN" w:bidi="ar-SA"/>
              </w:rPr>
              <w:t xml:space="preserve">2分/次</w:t>
            </w: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79"/>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19</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乙方积极参与并完成食堂区域保洁与应急抢修保障</w:t>
            </w:r>
            <w:r>
              <w:rPr>
                <w:rFonts w:hint="eastAsia" w:ascii="宋体" w:hAnsi="宋体" w:eastAsia="宋体" w:cs="宋体"/>
                <w:b w:val="0"/>
                <w:bCs w:val="0"/>
                <w:color w:val="000000"/>
                <w:spacing w:val="-6"/>
                <w:sz w:val="24"/>
                <w:szCs w:val="24"/>
                <w:highlight w:val="none"/>
                <w:lang w:val="en-US" w:eastAsia="zh-CN" w:bidi="ar-SA"/>
              </w:rPr>
              <w:t xml:space="preserve">等工作。遇恶劣天气、管线渗漏、停水、停电、</w:t>
            </w:r>
            <w:r>
              <w:rPr>
                <w:rFonts w:hint="eastAsia" w:ascii="宋体" w:hAnsi="宋体" w:eastAsia="宋体" w:cs="宋体"/>
                <w:b w:val="0"/>
                <w:bCs w:val="0"/>
                <w:color w:val="000000"/>
                <w:spacing w:val="-13"/>
                <w:sz w:val="24"/>
                <w:szCs w:val="24"/>
                <w:highlight w:val="none"/>
                <w:lang w:val="en-US" w:eastAsia="zh-CN" w:bidi="ar-SA"/>
              </w:rPr>
              <w:t xml:space="preserve">突发故障等意外情况， 有义务参与抢险</w:t>
            </w:r>
            <w:r>
              <w:rPr>
                <w:rFonts w:hint="eastAsia" w:ascii="宋体" w:hAnsi="宋体" w:eastAsia="宋体" w:cs="宋体"/>
                <w:b w:val="0"/>
                <w:bCs w:val="0"/>
                <w:color w:val="000000"/>
                <w:spacing w:val="-14"/>
                <w:sz w:val="24"/>
                <w:szCs w:val="24"/>
                <w:highlight w:val="none"/>
                <w:lang w:val="en-US" w:eastAsia="zh-CN" w:bidi="ar-SA"/>
              </w:rPr>
              <w:t xml:space="preserve">，</w:t>
            </w:r>
            <w:r>
              <w:rPr>
                <w:rFonts w:hint="eastAsia" w:ascii="宋体" w:hAnsi="宋体" w:eastAsia="宋体" w:cs="宋体"/>
                <w:b w:val="0"/>
                <w:bCs w:val="0"/>
                <w:color w:val="000000"/>
                <w:spacing w:val="-48"/>
                <w:sz w:val="24"/>
                <w:szCs w:val="24"/>
                <w:highlight w:val="none"/>
                <w:lang w:val="en-US" w:eastAsia="zh-CN" w:bidi="ar-SA"/>
              </w:rPr>
              <w:t xml:space="preserve"> </w:t>
            </w:r>
            <w:r>
              <w:rPr>
                <w:rFonts w:hint="eastAsia" w:ascii="宋体" w:hAnsi="宋体" w:eastAsia="宋体" w:cs="宋体"/>
                <w:b w:val="0"/>
                <w:bCs w:val="0"/>
                <w:color w:val="000000"/>
                <w:spacing w:val="-14"/>
                <w:sz w:val="24"/>
                <w:szCs w:val="24"/>
                <w:highlight w:val="none"/>
                <w:lang w:val="en-US" w:eastAsia="zh-CN" w:bidi="ar-SA"/>
              </w:rPr>
              <w:t xml:space="preserve">最</w:t>
            </w:r>
            <w:r>
              <w:rPr>
                <w:rFonts w:hint="eastAsia" w:ascii="宋体" w:hAnsi="宋体" w:eastAsia="宋体" w:cs="宋体"/>
                <w:b w:val="0"/>
                <w:bCs w:val="0"/>
                <w:color w:val="000000"/>
                <w:spacing w:val="-6"/>
                <w:sz w:val="24"/>
                <w:szCs w:val="24"/>
                <w:highlight w:val="none"/>
                <w:lang w:val="en-US" w:eastAsia="zh-CN" w:bidi="ar-SA"/>
              </w:rPr>
              <w:t xml:space="preserve">大限度减少损失与负面影响。如现场人员不能满足工作标准或技术能力不能响应工作要求时，甲方有权要</w:t>
            </w:r>
            <w:r>
              <w:rPr>
                <w:rFonts w:hint="eastAsia" w:ascii="宋体" w:hAnsi="宋体" w:eastAsia="宋体" w:cs="宋体"/>
                <w:b w:val="0"/>
                <w:bCs w:val="0"/>
                <w:color w:val="000000"/>
                <w:spacing w:val="-3"/>
                <w:sz w:val="24"/>
                <w:szCs w:val="24"/>
                <w:highlight w:val="none"/>
                <w:lang w:val="en-US" w:eastAsia="zh-CN" w:bidi="ar-SA"/>
              </w:rPr>
              <w:t xml:space="preserve">求乙方聘用外雇人员进行相关工作。</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5~10 分/次；由乙方原因造成的后</w:t>
            </w:r>
            <w:r>
              <w:rPr>
                <w:rFonts w:hint="eastAsia" w:ascii="宋体" w:hAnsi="宋体" w:eastAsia="宋体" w:cs="宋体"/>
                <w:b w:val="0"/>
                <w:bCs w:val="0"/>
                <w:color w:val="000000"/>
                <w:spacing w:val="-8"/>
                <w:sz w:val="24"/>
                <w:szCs w:val="24"/>
                <w:highlight w:val="none"/>
                <w:lang w:val="en-US" w:eastAsia="zh-CN" w:bidi="ar-SA"/>
              </w:rPr>
              <w:t xml:space="preserve">果，所产生的相关</w:t>
            </w:r>
            <w:r>
              <w:rPr>
                <w:rFonts w:hint="eastAsia" w:ascii="宋体" w:hAnsi="宋体" w:eastAsia="宋体" w:cs="宋体"/>
                <w:b w:val="0"/>
                <w:bCs w:val="0"/>
                <w:color w:val="000000"/>
                <w:spacing w:val="-1"/>
                <w:sz w:val="24"/>
                <w:szCs w:val="24"/>
                <w:highlight w:val="none"/>
                <w:lang w:val="en-US" w:eastAsia="zh-CN" w:bidi="ar-SA"/>
              </w:rPr>
              <w:t xml:space="preserve">费用由乙方承担</w:t>
            </w: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0"/>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20</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乙方严格执行“</w:t>
            </w:r>
            <w:r>
              <w:rPr>
                <w:rFonts w:hint="eastAsia" w:ascii="宋体" w:hAnsi="宋体" w:eastAsia="宋体" w:cs="宋体"/>
                <w:b w:val="0"/>
                <w:bCs w:val="0"/>
                <w:color w:val="000000"/>
                <w:spacing w:val="-18"/>
                <w:sz w:val="24"/>
                <w:szCs w:val="24"/>
                <w:highlight w:val="none"/>
                <w:lang w:val="en-US" w:eastAsia="zh-CN" w:bidi="ar-SA"/>
              </w:rPr>
              <w:t xml:space="preserve"> </w:t>
            </w:r>
            <w:r>
              <w:rPr>
                <w:rFonts w:hint="eastAsia" w:ascii="宋体" w:hAnsi="宋体" w:eastAsia="宋体" w:cs="宋体"/>
                <w:b w:val="0"/>
                <w:bCs w:val="0"/>
                <w:color w:val="000000"/>
                <w:spacing w:val="-8"/>
                <w:sz w:val="24"/>
                <w:szCs w:val="24"/>
                <w:highlight w:val="none"/>
                <w:lang w:val="en-US" w:eastAsia="zh-CN" w:bidi="ar-SA"/>
              </w:rPr>
              <w:t xml:space="preserve">岗位责任制”</w:t>
            </w:r>
            <w:r>
              <w:rPr>
                <w:rFonts w:hint="eastAsia" w:ascii="宋体" w:hAnsi="宋体" w:eastAsia="宋体" w:cs="宋体"/>
                <w:b w:val="0"/>
                <w:bCs w:val="0"/>
                <w:color w:val="000000"/>
                <w:spacing w:val="-32"/>
                <w:sz w:val="24"/>
                <w:szCs w:val="24"/>
                <w:highlight w:val="none"/>
                <w:lang w:val="en-US" w:eastAsia="zh-CN" w:bidi="ar-SA"/>
              </w:rPr>
              <w:t xml:space="preserve"> </w:t>
            </w:r>
            <w:r>
              <w:rPr>
                <w:rFonts w:hint="eastAsia" w:ascii="宋体" w:hAnsi="宋体" w:eastAsia="宋体" w:cs="宋体"/>
                <w:b w:val="0"/>
                <w:bCs w:val="0"/>
                <w:color w:val="000000"/>
                <w:spacing w:val="-8"/>
                <w:sz w:val="24"/>
                <w:szCs w:val="24"/>
                <w:highlight w:val="none"/>
                <w:lang w:val="en-US" w:eastAsia="zh-CN" w:bidi="ar-SA"/>
              </w:rPr>
              <w:t xml:space="preserve">、“</w:t>
            </w:r>
            <w:r>
              <w:rPr>
                <w:rFonts w:hint="eastAsia" w:ascii="宋体" w:hAnsi="宋体" w:eastAsia="宋体" w:cs="宋体"/>
                <w:b w:val="0"/>
                <w:bCs w:val="0"/>
                <w:color w:val="000000"/>
                <w:spacing w:val="-22"/>
                <w:sz w:val="24"/>
                <w:szCs w:val="24"/>
                <w:highlight w:val="none"/>
                <w:lang w:val="en-US" w:eastAsia="zh-CN" w:bidi="ar-SA"/>
              </w:rPr>
              <w:t xml:space="preserve"> </w:t>
            </w:r>
            <w:r>
              <w:rPr>
                <w:rFonts w:hint="eastAsia" w:ascii="宋体" w:hAnsi="宋体" w:eastAsia="宋体" w:cs="宋体"/>
                <w:b w:val="0"/>
                <w:bCs w:val="0"/>
                <w:color w:val="000000"/>
                <w:spacing w:val="-8"/>
                <w:sz w:val="24"/>
                <w:szCs w:val="24"/>
                <w:highlight w:val="none"/>
                <w:lang w:val="en-US" w:eastAsia="zh-CN" w:bidi="ar-SA"/>
              </w:rPr>
              <w:t xml:space="preserve">当班负责制”</w:t>
            </w:r>
            <w:r>
              <w:rPr>
                <w:rFonts w:hint="eastAsia" w:ascii="宋体" w:hAnsi="宋体" w:eastAsia="宋体" w:cs="宋体"/>
                <w:b w:val="0"/>
                <w:bCs w:val="0"/>
                <w:color w:val="000000"/>
                <w:spacing w:val="-29"/>
                <w:sz w:val="24"/>
                <w:szCs w:val="24"/>
                <w:highlight w:val="none"/>
                <w:lang w:val="en-US" w:eastAsia="zh-CN" w:bidi="ar-SA"/>
              </w:rPr>
              <w:t xml:space="preserve"> </w:t>
            </w:r>
            <w:r>
              <w:rPr>
                <w:rFonts w:hint="eastAsia" w:ascii="宋体" w:hAnsi="宋体" w:eastAsia="宋体" w:cs="宋体"/>
                <w:b w:val="0"/>
                <w:bCs w:val="0"/>
                <w:color w:val="000000"/>
                <w:spacing w:val="-8"/>
                <w:sz w:val="24"/>
                <w:szCs w:val="24"/>
                <w:highlight w:val="none"/>
                <w:lang w:val="en-US" w:eastAsia="zh-CN" w:bidi="ar-SA"/>
              </w:rPr>
              <w:t xml:space="preserve">、“</w:t>
            </w:r>
            <w:r>
              <w:rPr>
                <w:rFonts w:hint="eastAsia" w:ascii="宋体" w:hAnsi="宋体" w:eastAsia="宋体" w:cs="宋体"/>
                <w:b w:val="0"/>
                <w:bCs w:val="0"/>
                <w:color w:val="000000"/>
                <w:spacing w:val="-44"/>
                <w:sz w:val="24"/>
                <w:szCs w:val="24"/>
                <w:highlight w:val="none"/>
                <w:lang w:val="en-US" w:eastAsia="zh-CN" w:bidi="ar-SA"/>
              </w:rPr>
              <w:t xml:space="preserve"> </w:t>
            </w:r>
            <w:r>
              <w:rPr>
                <w:rFonts w:hint="eastAsia" w:ascii="宋体" w:hAnsi="宋体" w:eastAsia="宋体" w:cs="宋体"/>
                <w:b w:val="0"/>
                <w:bCs w:val="0"/>
                <w:color w:val="000000"/>
                <w:spacing w:val="-8"/>
                <w:sz w:val="24"/>
                <w:szCs w:val="24"/>
                <w:highlight w:val="none"/>
                <w:lang w:val="en-US" w:eastAsia="zh-CN" w:bidi="ar-SA"/>
              </w:rPr>
              <w:t xml:space="preserve">首问</w:t>
            </w:r>
            <w:r>
              <w:rPr>
                <w:rFonts w:hint="eastAsia" w:ascii="宋体" w:hAnsi="宋体" w:eastAsia="宋体" w:cs="宋体"/>
                <w:b w:val="0"/>
                <w:bCs w:val="0"/>
                <w:color w:val="000000"/>
                <w:spacing w:val="-12"/>
                <w:sz w:val="24"/>
                <w:szCs w:val="24"/>
                <w:highlight w:val="none"/>
                <w:lang w:val="en-US" w:eastAsia="zh-CN" w:bidi="ar-SA"/>
              </w:rPr>
              <w:t xml:space="preserve">负责制”。未按规定执行工作制度， 工作开展不规范，</w:t>
            </w:r>
            <w:r>
              <w:rPr>
                <w:rFonts w:hint="eastAsia" w:ascii="宋体" w:hAnsi="宋体" w:eastAsia="宋体" w:cs="宋体"/>
                <w:b w:val="0"/>
                <w:bCs w:val="0"/>
                <w:color w:val="000000"/>
                <w:spacing w:val="-4"/>
                <w:sz w:val="24"/>
                <w:szCs w:val="24"/>
                <w:highlight w:val="none"/>
                <w:lang w:val="en-US" w:eastAsia="zh-CN" w:bidi="ar-SA"/>
              </w:rPr>
              <w:t xml:space="preserve">保障不及时，服务质量、时效性差等。</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9"/>
                <w:sz w:val="24"/>
                <w:szCs w:val="24"/>
                <w:highlight w:val="none"/>
                <w:lang w:val="en-US" w:eastAsia="zh-CN" w:bidi="ar-SA"/>
              </w:rPr>
              <w:t xml:space="preserve">落实“</w:t>
            </w:r>
            <w:r>
              <w:rPr>
                <w:rFonts w:hint="eastAsia" w:ascii="宋体" w:hAnsi="宋体" w:eastAsia="宋体" w:cs="宋体"/>
                <w:b w:val="0"/>
                <w:bCs w:val="0"/>
                <w:color w:val="000000"/>
                <w:spacing w:val="-26"/>
                <w:sz w:val="24"/>
                <w:szCs w:val="24"/>
                <w:highlight w:val="none"/>
                <w:lang w:val="en-US" w:eastAsia="zh-CN" w:bidi="ar-SA"/>
              </w:rPr>
              <w:t xml:space="preserve"> </w:t>
            </w:r>
            <w:r>
              <w:rPr>
                <w:rFonts w:hint="eastAsia" w:ascii="宋体" w:hAnsi="宋体" w:eastAsia="宋体" w:cs="宋体"/>
                <w:b w:val="0"/>
                <w:bCs w:val="0"/>
                <w:color w:val="000000"/>
                <w:spacing w:val="-9"/>
                <w:sz w:val="24"/>
                <w:szCs w:val="24"/>
                <w:highlight w:val="none"/>
                <w:lang w:val="en-US" w:eastAsia="zh-CN" w:bidi="ar-SA"/>
              </w:rPr>
              <w:t xml:space="preserve">三轻”服务标准。</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因乙方组织保障不力造成误餐，影响职工正常医疗、</w:t>
            </w:r>
            <w:r>
              <w:rPr>
                <w:rFonts w:hint="eastAsia" w:ascii="宋体" w:hAnsi="宋体" w:eastAsia="宋体" w:cs="宋体"/>
                <w:b w:val="0"/>
                <w:bCs w:val="0"/>
                <w:color w:val="000000"/>
                <w:spacing w:val="-8"/>
                <w:sz w:val="24"/>
                <w:szCs w:val="24"/>
                <w:highlight w:val="none"/>
                <w:lang w:val="en-US" w:eastAsia="zh-CN" w:bidi="ar-SA"/>
              </w:rPr>
              <w:t xml:space="preserve">办公，视为违约。</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t xml:space="preserve">按上级文件精神与甲方规章制度严格落实各项</w:t>
            </w:r>
            <w:r>
              <w:rPr>
                <w:rFonts w:hint="eastAsia" w:ascii="宋体" w:hAnsi="宋体" w:eastAsia="宋体" w:cs="宋体"/>
                <w:b w:val="0"/>
                <w:bCs w:val="0"/>
                <w:color w:val="000000"/>
                <w:spacing w:val="-5"/>
                <w:sz w:val="24"/>
                <w:szCs w:val="24"/>
                <w:highlight w:val="none"/>
                <w:lang w:val="en-US" w:eastAsia="zh-CN" w:bidi="ar-SA"/>
              </w:rPr>
              <w:t xml:space="preserve">防控措施。</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食堂区域内禁止吸烟。</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13"/>
                <w:sz w:val="24"/>
                <w:szCs w:val="24"/>
                <w:highlight w:val="none"/>
                <w:lang w:val="en-US" w:eastAsia="zh-CN" w:bidi="ar-SA"/>
              </w:rPr>
              <w:t xml:space="preserve">5~10</w:t>
            </w:r>
            <w:r>
              <w:rPr>
                <w:rFonts w:hint="eastAsia" w:ascii="宋体" w:hAnsi="宋体" w:eastAsia="宋体" w:cs="宋体"/>
                <w:b w:val="0"/>
                <w:bCs w:val="0"/>
                <w:color w:val="000000"/>
                <w:spacing w:val="11"/>
                <w:sz w:val="24"/>
                <w:szCs w:val="24"/>
                <w:highlight w:val="none"/>
                <w:lang w:val="en-US" w:eastAsia="zh-CN" w:bidi="ar-SA"/>
              </w:rPr>
              <w:t xml:space="preserve"> </w:t>
            </w:r>
            <w:r>
              <w:rPr>
                <w:rFonts w:hint="eastAsia" w:ascii="宋体" w:hAnsi="宋体" w:eastAsia="宋体" w:cs="宋体"/>
                <w:b w:val="0"/>
                <w:bCs w:val="0"/>
                <w:color w:val="000000"/>
                <w:spacing w:val="-13"/>
                <w:sz w:val="24"/>
                <w:szCs w:val="24"/>
                <w:highlight w:val="none"/>
                <w:lang w:val="en-US" w:eastAsia="zh-CN" w:bidi="ar-SA"/>
              </w:rPr>
              <w:t xml:space="preserve">分/次； 组织</w:t>
            </w:r>
            <w:r>
              <w:rPr>
                <w:rFonts w:hint="eastAsia" w:ascii="宋体" w:hAnsi="宋体" w:eastAsia="宋体" w:cs="宋体"/>
                <w:b w:val="0"/>
                <w:bCs w:val="0"/>
                <w:color w:val="000000"/>
                <w:spacing w:val="-1"/>
                <w:sz w:val="24"/>
                <w:szCs w:val="24"/>
                <w:highlight w:val="none"/>
                <w:lang w:val="en-US" w:eastAsia="zh-CN" w:bidi="ar-SA"/>
              </w:rPr>
              <w:t xml:space="preserve">保障不力造成误</w:t>
            </w:r>
            <w:r>
              <w:rPr>
                <w:rFonts w:hint="eastAsia" w:ascii="宋体" w:hAnsi="宋体" w:eastAsia="宋体" w:cs="宋体"/>
                <w:b w:val="0"/>
                <w:bCs w:val="0"/>
                <w:color w:val="000000"/>
                <w:spacing w:val="-8"/>
                <w:sz w:val="24"/>
                <w:szCs w:val="24"/>
                <w:highlight w:val="none"/>
                <w:lang w:val="en-US" w:eastAsia="zh-CN" w:bidi="ar-SA"/>
              </w:rPr>
              <w:t xml:space="preserve">餐，产生较大负面</w:t>
            </w:r>
            <w:r>
              <w:rPr>
                <w:rFonts w:hint="eastAsia" w:ascii="宋体" w:hAnsi="宋体" w:eastAsia="宋体" w:cs="宋体"/>
                <w:b w:val="0"/>
                <w:bCs w:val="0"/>
                <w:color w:val="000000"/>
                <w:spacing w:val="-18"/>
                <w:sz w:val="24"/>
                <w:szCs w:val="24"/>
                <w:highlight w:val="none"/>
                <w:lang w:val="en-US" w:eastAsia="zh-CN" w:bidi="ar-SA"/>
              </w:rPr>
              <w:t xml:space="preserve">影响，</w:t>
            </w:r>
            <w:r>
              <w:rPr>
                <w:rFonts w:hint="eastAsia" w:ascii="宋体" w:hAnsi="宋体" w:eastAsia="宋体" w:cs="宋体"/>
                <w:b w:val="0"/>
                <w:bCs w:val="0"/>
                <w:color w:val="000000"/>
                <w:spacing w:val="-39"/>
                <w:sz w:val="24"/>
                <w:szCs w:val="24"/>
                <w:highlight w:val="none"/>
                <w:lang w:val="en-US" w:eastAsia="zh-CN" w:bidi="ar-SA"/>
              </w:rPr>
              <w:t xml:space="preserve"> </w:t>
            </w:r>
            <w:r>
              <w:rPr>
                <w:rFonts w:hint="eastAsia" w:ascii="宋体" w:hAnsi="宋体" w:eastAsia="宋体" w:cs="宋体"/>
                <w:b w:val="0"/>
                <w:bCs w:val="0"/>
                <w:color w:val="000000"/>
                <w:spacing w:val="-18"/>
                <w:sz w:val="24"/>
                <w:szCs w:val="24"/>
                <w:highlight w:val="none"/>
                <w:lang w:val="en-US" w:eastAsia="zh-CN" w:bidi="ar-SA"/>
              </w:rPr>
              <w:t xml:space="preserve">影响</w:t>
            </w:r>
            <w:r>
              <w:rPr>
                <w:rFonts w:hint="eastAsia" w:ascii="宋体" w:hAnsi="宋体" w:eastAsia="宋体" w:cs="宋体"/>
                <w:b w:val="0"/>
                <w:bCs w:val="0"/>
                <w:color w:val="000000"/>
                <w:spacing w:val="-1"/>
                <w:sz w:val="24"/>
                <w:szCs w:val="24"/>
                <w:highlight w:val="none"/>
                <w:lang w:val="en-US" w:eastAsia="zh-CN" w:bidi="ar-SA"/>
              </w:rPr>
              <w:t xml:space="preserve">职工就餐及正常</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28"/>
                <w:sz w:val="24"/>
                <w:szCs w:val="24"/>
                <w:highlight w:val="none"/>
                <w:lang w:val="en-US" w:eastAsia="zh-CN" w:bidi="ar-SA"/>
              </w:rPr>
              <w:t xml:space="preserve">医疗、办公，视为</w:t>
            </w:r>
            <w:r>
              <w:rPr>
                <w:rFonts w:hint="eastAsia" w:ascii="宋体" w:hAnsi="宋体" w:eastAsia="宋体" w:cs="宋体"/>
                <w:b w:val="0"/>
                <w:bCs w:val="0"/>
                <w:color w:val="000000"/>
                <w:spacing w:val="-17"/>
                <w:sz w:val="24"/>
                <w:szCs w:val="24"/>
                <w:highlight w:val="none"/>
                <w:lang w:val="en-US" w:eastAsia="zh-CN" w:bidi="ar-SA"/>
              </w:rPr>
              <w:t xml:space="preserve">违约，</w:t>
            </w:r>
            <w:r>
              <w:rPr>
                <w:rFonts w:hint="eastAsia" w:ascii="宋体" w:hAnsi="宋体" w:eastAsia="宋体" w:cs="宋体"/>
                <w:b w:val="0"/>
                <w:bCs w:val="0"/>
                <w:color w:val="000000"/>
                <w:spacing w:val="-47"/>
                <w:sz w:val="24"/>
                <w:szCs w:val="24"/>
                <w:highlight w:val="none"/>
                <w:lang w:val="en-US" w:eastAsia="zh-CN" w:bidi="ar-SA"/>
              </w:rPr>
              <w:t xml:space="preserve"> </w:t>
            </w:r>
            <w:r>
              <w:rPr>
                <w:rFonts w:hint="eastAsia" w:ascii="宋体" w:hAnsi="宋体" w:eastAsia="宋体" w:cs="宋体"/>
                <w:b w:val="0"/>
                <w:bCs w:val="0"/>
                <w:color w:val="000000"/>
                <w:spacing w:val="-17"/>
                <w:sz w:val="24"/>
                <w:szCs w:val="24"/>
                <w:highlight w:val="none"/>
                <w:lang w:val="en-US" w:eastAsia="zh-CN" w:bidi="ar-SA"/>
              </w:rPr>
              <w:t xml:space="preserve">所造成的损</w:t>
            </w:r>
            <w:r>
              <w:rPr>
                <w:rFonts w:hint="eastAsia" w:ascii="宋体" w:hAnsi="宋体" w:eastAsia="宋体" w:cs="宋体"/>
                <w:b w:val="0"/>
                <w:bCs w:val="0"/>
                <w:color w:val="000000"/>
                <w:spacing w:val="-1"/>
                <w:sz w:val="24"/>
                <w:szCs w:val="24"/>
                <w:highlight w:val="none"/>
                <w:lang w:val="en-US" w:eastAsia="zh-CN" w:bidi="ar-SA"/>
              </w:rPr>
              <w:t xml:space="preserve">失及费用由乙方</w:t>
            </w:r>
            <w:r>
              <w:rPr>
                <w:rFonts w:hint="eastAsia" w:ascii="宋体" w:hAnsi="宋体" w:eastAsia="宋体" w:cs="宋体"/>
                <w:b w:val="0"/>
                <w:bCs w:val="0"/>
                <w:color w:val="000000"/>
                <w:spacing w:val="-8"/>
                <w:sz w:val="24"/>
                <w:szCs w:val="24"/>
                <w:highlight w:val="none"/>
                <w:lang w:val="en-US" w:eastAsia="zh-CN" w:bidi="ar-SA"/>
              </w:rPr>
              <w:t xml:space="preserve">承担。</w:t>
            </w:r>
            <w:r>
              <w:rPr>
                <w:rFonts w:hint="eastAsia" w:ascii="宋体" w:hAnsi="宋体" w:eastAsia="宋体" w:cs="宋体"/>
                <w:b w:val="0"/>
                <w:bCs w:val="0"/>
                <w:color w:val="000000"/>
                <w:spacing w:val="-8"/>
                <w:sz w:val="24"/>
                <w:szCs w:val="24"/>
                <w:highlight w:val="none"/>
                <w:lang w:val="en-US" w:eastAsia="en-US" w:bidi="ar-SA"/>
              </w:rPr>
              <w:t xml:space="preserve">每发生一次</w:t>
            </w:r>
            <w:r>
              <w:rPr>
                <w:rFonts w:hint="eastAsia" w:ascii="宋体" w:hAnsi="宋体" w:eastAsia="宋体" w:cs="宋体"/>
                <w:b w:val="0"/>
                <w:bCs w:val="0"/>
                <w:color w:val="000000"/>
                <w:spacing w:val="-1"/>
                <w:sz w:val="24"/>
                <w:szCs w:val="24"/>
                <w:highlight w:val="none"/>
                <w:lang w:val="en-US" w:eastAsia="en-US" w:bidi="ar-SA"/>
              </w:rPr>
              <w:t xml:space="preserve">纳入专项考核处</w:t>
            </w:r>
            <w:r>
              <w:rPr>
                <w:rFonts w:hint="eastAsia" w:ascii="宋体" w:hAnsi="宋体" w:eastAsia="宋体" w:cs="宋体"/>
                <w:b w:val="0"/>
                <w:bCs w:val="0"/>
                <w:color w:val="000000"/>
                <w:spacing w:val="-8"/>
                <w:sz w:val="24"/>
                <w:szCs w:val="24"/>
                <w:highlight w:val="none"/>
                <w:lang w:val="en-US" w:eastAsia="en-US" w:bidi="ar-SA"/>
              </w:rPr>
              <w:t xml:space="preserve">罚</w:t>
            </w:r>
            <w:r>
              <w:rPr>
                <w:rFonts w:hint="eastAsia" w:ascii="宋体" w:hAnsi="宋体" w:eastAsia="宋体" w:cs="宋体"/>
                <w:b w:val="0"/>
                <w:bCs w:val="0"/>
                <w:color w:val="000000"/>
                <w:spacing w:val="-8"/>
                <w:sz w:val="24"/>
                <w:szCs w:val="24"/>
                <w:highlight w:val="none"/>
                <w:lang w:val="en-US" w:eastAsia="zh-CN" w:bidi="ar-SA"/>
              </w:rPr>
              <w:t xml:space="preserve">500</w:t>
            </w:r>
            <w:r>
              <w:rPr>
                <w:rFonts w:hint="eastAsia" w:ascii="宋体" w:hAnsi="宋体" w:eastAsia="宋体" w:cs="宋体"/>
                <w:b w:val="0"/>
                <w:bCs w:val="0"/>
                <w:color w:val="000000"/>
                <w:spacing w:val="-8"/>
                <w:sz w:val="24"/>
                <w:szCs w:val="24"/>
                <w:highlight w:val="none"/>
                <w:lang w:val="en-US" w:eastAsia="en-US" w:bidi="ar-SA"/>
              </w:rPr>
              <w:t xml:space="preserve">至</w:t>
            </w:r>
            <w:r>
              <w:rPr>
                <w:rFonts w:hint="eastAsia" w:ascii="宋体" w:hAnsi="宋体" w:eastAsia="宋体" w:cs="宋体"/>
                <w:b w:val="0"/>
                <w:bCs w:val="0"/>
                <w:color w:val="000000"/>
                <w:spacing w:val="-31"/>
                <w:sz w:val="24"/>
                <w:szCs w:val="24"/>
                <w:highlight w:val="none"/>
                <w:lang w:val="en-US" w:eastAsia="en-US" w:bidi="ar-SA"/>
              </w:rPr>
              <w:t xml:space="preserve"> </w:t>
            </w:r>
            <w:r>
              <w:rPr>
                <w:rFonts w:hint="eastAsia" w:ascii="宋体" w:hAnsi="宋体" w:eastAsia="宋体" w:cs="宋体"/>
                <w:b w:val="0"/>
                <w:bCs w:val="0"/>
                <w:color w:val="000000"/>
                <w:spacing w:val="-8"/>
                <w:sz w:val="24"/>
                <w:szCs w:val="24"/>
                <w:highlight w:val="none"/>
                <w:lang w:val="en-US" w:eastAsia="en-US" w:bidi="ar-SA"/>
              </w:rPr>
              <w:t xml:space="preserve">100</w:t>
            </w:r>
            <w:r>
              <w:rPr>
                <w:rFonts w:hint="eastAsia" w:ascii="宋体" w:hAnsi="宋体" w:eastAsia="宋体" w:cs="宋体"/>
                <w:b w:val="0"/>
                <w:bCs w:val="0"/>
                <w:color w:val="000000"/>
                <w:spacing w:val="-8"/>
                <w:sz w:val="24"/>
                <w:szCs w:val="24"/>
                <w:highlight w:val="none"/>
                <w:lang w:val="en-US" w:eastAsia="zh-CN" w:bidi="ar-SA"/>
              </w:rPr>
              <w:t xml:space="preserve">0</w:t>
            </w:r>
            <w:r>
              <w:rPr>
                <w:rFonts w:hint="eastAsia" w:ascii="宋体" w:hAnsi="宋体" w:eastAsia="宋体" w:cs="宋体"/>
                <w:b w:val="0"/>
                <w:bCs w:val="0"/>
                <w:color w:val="000000"/>
                <w:spacing w:val="-2"/>
                <w:sz w:val="24"/>
                <w:szCs w:val="24"/>
                <w:highlight w:val="none"/>
                <w:lang w:val="en-US" w:eastAsia="en-US" w:bidi="ar-SA"/>
              </w:rPr>
              <w:t xml:space="preserve">元的罚金</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restart"/>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64"/>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21</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2"/>
                <w:sz w:val="24"/>
                <w:szCs w:val="24"/>
                <w:highlight w:val="none"/>
                <w:lang w:val="en-US" w:eastAsia="zh-CN" w:bidi="ar-SA"/>
              </w:rPr>
              <w:t xml:space="preserve">因乙方原因导致乙方员工在网站、自媒体上投诉， 或</w:t>
            </w:r>
            <w:r>
              <w:rPr>
                <w:rFonts w:hint="eastAsia" w:ascii="宋体" w:hAnsi="宋体" w:eastAsia="宋体" w:cs="宋体"/>
                <w:b w:val="0"/>
                <w:bCs w:val="0"/>
                <w:color w:val="000000"/>
                <w:spacing w:val="-3"/>
                <w:sz w:val="24"/>
                <w:szCs w:val="24"/>
                <w:highlight w:val="none"/>
                <w:lang w:val="en-US" w:eastAsia="zh-CN" w:bidi="ar-SA"/>
              </w:rPr>
              <w:t xml:space="preserve">因对乙方公司不满出现越级到甲方反映情况等行为，</w:t>
            </w:r>
            <w:r>
              <w:rPr>
                <w:rFonts w:hint="eastAsia" w:ascii="宋体" w:hAnsi="宋体" w:eastAsia="宋体" w:cs="宋体"/>
                <w:b w:val="0"/>
                <w:bCs w:val="0"/>
                <w:color w:val="000000"/>
                <w:spacing w:val="2"/>
                <w:sz w:val="24"/>
                <w:szCs w:val="24"/>
                <w:highlight w:val="none"/>
                <w:lang w:val="en-US" w:eastAsia="zh-CN" w:bidi="ar-SA"/>
              </w:rPr>
              <w:t xml:space="preserve"> </w:t>
            </w:r>
            <w:r>
              <w:rPr>
                <w:rFonts w:hint="eastAsia" w:ascii="宋体" w:hAnsi="宋体" w:eastAsia="宋体" w:cs="宋体"/>
                <w:b w:val="0"/>
                <w:bCs w:val="0"/>
                <w:color w:val="000000"/>
                <w:spacing w:val="-13"/>
                <w:sz w:val="24"/>
                <w:szCs w:val="24"/>
                <w:highlight w:val="none"/>
                <w:lang w:val="en-US" w:eastAsia="zh-CN" w:bidi="ar-SA"/>
              </w:rPr>
              <w:t xml:space="preserve">经核实反映情况属实。甲方视情况进行扣分，同时乙</w:t>
            </w:r>
            <w:r>
              <w:rPr>
                <w:rFonts w:hint="eastAsia" w:ascii="宋体" w:hAnsi="宋体" w:eastAsia="宋体" w:cs="宋体"/>
                <w:b w:val="0"/>
                <w:bCs w:val="0"/>
                <w:color w:val="000000"/>
                <w:spacing w:val="-4"/>
                <w:sz w:val="24"/>
                <w:szCs w:val="24"/>
                <w:highlight w:val="none"/>
                <w:lang w:val="en-US" w:eastAsia="zh-CN" w:bidi="ar-SA"/>
              </w:rPr>
              <w:t xml:space="preserve">方需在接到甲方通知后及时自行出面解决。如出现</w:t>
            </w:r>
            <w:r>
              <w:rPr>
                <w:rFonts w:hint="eastAsia" w:ascii="宋体" w:hAnsi="宋体" w:eastAsia="宋体" w:cs="宋体"/>
                <w:b w:val="0"/>
                <w:bCs w:val="0"/>
                <w:color w:val="000000"/>
                <w:spacing w:val="-40"/>
                <w:sz w:val="24"/>
                <w:szCs w:val="24"/>
                <w:highlight w:val="none"/>
                <w:lang w:val="en-US" w:eastAsia="zh-CN" w:bidi="ar-SA"/>
              </w:rPr>
              <w:t xml:space="preserve"> </w:t>
            </w:r>
            <w:r>
              <w:rPr>
                <w:rFonts w:hint="eastAsia" w:ascii="宋体" w:hAnsi="宋体" w:eastAsia="宋体" w:cs="宋体"/>
                <w:b w:val="0"/>
                <w:bCs w:val="0"/>
                <w:color w:val="000000"/>
                <w:spacing w:val="-4"/>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4"/>
                <w:sz w:val="24"/>
                <w:szCs w:val="24"/>
                <w:highlight w:val="none"/>
                <w:lang w:val="en-US" w:eastAsia="zh-CN" w:bidi="ar-SA"/>
              </w:rPr>
              <w:t xml:space="preserve">人次（含）以上，甲方有权解除合同。</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5"/>
                <w:sz w:val="24"/>
                <w:szCs w:val="24"/>
                <w:highlight w:val="none"/>
                <w:lang w:val="en-US" w:eastAsia="zh-CN" w:bidi="ar-SA"/>
              </w:rPr>
              <w:t xml:space="preserve">5</w:t>
            </w:r>
            <w:r>
              <w:rPr>
                <w:rFonts w:hint="eastAsia" w:ascii="宋体" w:hAnsi="宋体" w:eastAsia="宋体" w:cs="宋体"/>
                <w:b w:val="0"/>
                <w:bCs w:val="0"/>
                <w:color w:val="000000"/>
                <w:spacing w:val="-5"/>
                <w:sz w:val="24"/>
                <w:szCs w:val="24"/>
                <w:highlight w:val="none"/>
                <w:lang w:val="en-US" w:eastAsia="en-US" w:bidi="ar-SA"/>
              </w:rPr>
              <w:t xml:space="preserve">~</w:t>
            </w:r>
            <w:r>
              <w:rPr>
                <w:rFonts w:hint="eastAsia" w:ascii="宋体" w:hAnsi="宋体" w:eastAsia="宋体" w:cs="宋体"/>
                <w:b w:val="0"/>
                <w:bCs w:val="0"/>
                <w:color w:val="000000"/>
                <w:spacing w:val="-5"/>
                <w:sz w:val="24"/>
                <w:szCs w:val="24"/>
                <w:highlight w:val="none"/>
                <w:lang w:val="en-US" w:eastAsia="zh-CN" w:bidi="ar-SA"/>
              </w:rPr>
              <w:t xml:space="preserve">1</w:t>
            </w:r>
            <w:r>
              <w:rPr>
                <w:rFonts w:hint="eastAsia" w:ascii="宋体" w:hAnsi="宋体" w:eastAsia="宋体" w:cs="宋体"/>
                <w:b w:val="0"/>
                <w:bCs w:val="0"/>
                <w:color w:val="000000"/>
                <w:spacing w:val="-5"/>
                <w:sz w:val="24"/>
                <w:szCs w:val="24"/>
                <w:highlight w:val="none"/>
                <w:lang w:val="en-US" w:eastAsia="en-US" w:bidi="ar-SA"/>
              </w:rPr>
              <w:t xml:space="preserve">0</w:t>
            </w:r>
            <w:r>
              <w:rPr>
                <w:rFonts w:hint="eastAsia" w:ascii="宋体" w:hAnsi="宋体" w:eastAsia="宋体" w:cs="宋体"/>
                <w:b w:val="0"/>
                <w:bCs w:val="0"/>
                <w:color w:val="000000"/>
                <w:spacing w:val="11"/>
                <w:sz w:val="24"/>
                <w:szCs w:val="24"/>
                <w:highlight w:val="none"/>
                <w:lang w:val="en-US" w:eastAsia="en-US" w:bidi="ar-SA"/>
              </w:rPr>
              <w:t xml:space="preserve"> </w:t>
            </w:r>
            <w:r>
              <w:rPr>
                <w:rFonts w:hint="eastAsia" w:ascii="宋体" w:hAnsi="宋体" w:eastAsia="宋体" w:cs="宋体"/>
                <w:b w:val="0"/>
                <w:bCs w:val="0"/>
                <w:color w:val="000000"/>
                <w:spacing w:val="-5"/>
                <w:sz w:val="24"/>
                <w:szCs w:val="24"/>
                <w:highlight w:val="none"/>
                <w:lang w:val="en-US" w:eastAsia="en-US" w:bidi="ar-SA"/>
              </w:rPr>
              <w:t xml:space="preserve">分/次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64"/>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22</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9"/>
                <w:sz w:val="24"/>
                <w:szCs w:val="24"/>
                <w:highlight w:val="none"/>
                <w:lang w:val="en-US" w:eastAsia="zh-CN" w:bidi="ar-SA"/>
              </w:rPr>
              <w:t xml:space="preserve">甲方收到针对乙方的</w:t>
            </w:r>
            <w:r>
              <w:rPr>
                <w:rFonts w:hint="eastAsia" w:ascii="宋体" w:hAnsi="宋体" w:eastAsia="宋体" w:cs="宋体"/>
                <w:b w:val="0"/>
                <w:bCs w:val="0"/>
                <w:color w:val="000000"/>
                <w:spacing w:val="-20"/>
                <w:sz w:val="24"/>
                <w:szCs w:val="24"/>
                <w:highlight w:val="none"/>
                <w:lang w:val="en-US" w:eastAsia="zh-CN" w:bidi="ar-SA"/>
              </w:rPr>
              <w:t xml:space="preserve"> </w:t>
            </w:r>
            <w:r>
              <w:rPr>
                <w:rFonts w:hint="eastAsia" w:ascii="宋体" w:hAnsi="宋体" w:eastAsia="宋体" w:cs="宋体"/>
                <w:b w:val="0"/>
                <w:bCs w:val="0"/>
                <w:color w:val="000000"/>
                <w:spacing w:val="-9"/>
                <w:sz w:val="24"/>
                <w:szCs w:val="24"/>
                <w:highlight w:val="none"/>
                <w:lang w:val="en-US" w:eastAsia="zh-CN" w:bidi="ar-SA"/>
              </w:rPr>
              <w:t xml:space="preserve">12345市长热线、网络、甲方其</w:t>
            </w:r>
            <w:r>
              <w:rPr>
                <w:rFonts w:hint="eastAsia" w:ascii="宋体" w:hAnsi="宋体" w:eastAsia="宋体" w:cs="宋体"/>
                <w:b w:val="0"/>
                <w:bCs w:val="0"/>
                <w:color w:val="000000"/>
                <w:spacing w:val="-6"/>
                <w:sz w:val="24"/>
                <w:szCs w:val="24"/>
                <w:highlight w:val="none"/>
                <w:lang w:val="en-US" w:eastAsia="zh-CN" w:bidi="ar-SA"/>
              </w:rPr>
              <w:t xml:space="preserve">他科室等渠道的有效投诉、差评等。若因乙方原因被有关部门（环保、安监、市场监督、城市管理、街道</w:t>
            </w:r>
            <w:r>
              <w:rPr>
                <w:rFonts w:hint="eastAsia" w:ascii="宋体" w:hAnsi="宋体" w:eastAsia="宋体" w:cs="宋体"/>
                <w:b w:val="0"/>
                <w:bCs w:val="0"/>
                <w:color w:val="000000"/>
                <w:spacing w:val="11"/>
                <w:sz w:val="24"/>
                <w:szCs w:val="24"/>
                <w:highlight w:val="none"/>
                <w:lang w:val="en-US" w:eastAsia="zh-CN" w:bidi="ar-SA"/>
              </w:rPr>
              <w:t xml:space="preserve"> </w:t>
            </w:r>
            <w:r>
              <w:rPr>
                <w:rFonts w:hint="eastAsia" w:ascii="宋体" w:hAnsi="宋体" w:eastAsia="宋体" w:cs="宋体"/>
                <w:b w:val="0"/>
                <w:bCs w:val="0"/>
                <w:color w:val="000000"/>
                <w:spacing w:val="-13"/>
                <w:sz w:val="24"/>
                <w:szCs w:val="24"/>
                <w:highlight w:val="none"/>
                <w:lang w:val="en-US" w:eastAsia="zh-CN" w:bidi="ar-SA"/>
              </w:rPr>
              <w:t xml:space="preserve">办事处等部门）所处之罚金，甲方有权从当月服务费</w:t>
            </w:r>
            <w:r>
              <w:rPr>
                <w:rFonts w:hint="eastAsia" w:ascii="宋体" w:hAnsi="宋体" w:eastAsia="宋体" w:cs="宋体"/>
                <w:b w:val="0"/>
                <w:bCs w:val="0"/>
                <w:color w:val="000000"/>
                <w:spacing w:val="-3"/>
                <w:sz w:val="24"/>
                <w:szCs w:val="24"/>
                <w:highlight w:val="none"/>
                <w:lang w:val="en-US" w:eastAsia="zh-CN" w:bidi="ar-SA"/>
              </w:rPr>
              <w:t xml:space="preserve">中扣除（经甲、乙双方现场验证属实的）。</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4"/>
                <w:sz w:val="24"/>
                <w:szCs w:val="24"/>
                <w:highlight w:val="none"/>
                <w:lang w:val="en-US" w:eastAsia="zh-CN" w:bidi="ar-SA"/>
              </w:rPr>
              <w:t xml:space="preserve">5~10</w:t>
            </w:r>
            <w:r>
              <w:rPr>
                <w:rFonts w:hint="eastAsia" w:ascii="宋体" w:hAnsi="宋体" w:eastAsia="宋体" w:cs="宋体"/>
                <w:b w:val="0"/>
                <w:bCs w:val="0"/>
                <w:color w:val="000000"/>
                <w:spacing w:val="20"/>
                <w:sz w:val="24"/>
                <w:szCs w:val="24"/>
                <w:highlight w:val="none"/>
                <w:lang w:val="en-US" w:eastAsia="zh-CN" w:bidi="ar-SA"/>
              </w:rPr>
              <w:t xml:space="preserve"> </w:t>
            </w:r>
            <w:r>
              <w:rPr>
                <w:rFonts w:hint="eastAsia" w:ascii="宋体" w:hAnsi="宋体" w:eastAsia="宋体" w:cs="宋体"/>
                <w:b w:val="0"/>
                <w:bCs w:val="0"/>
                <w:color w:val="000000"/>
                <w:spacing w:val="-14"/>
                <w:sz w:val="24"/>
                <w:szCs w:val="24"/>
                <w:highlight w:val="none"/>
                <w:lang w:val="en-US" w:eastAsia="zh-CN" w:bidi="ar-SA"/>
              </w:rPr>
              <w:t xml:space="preserve">分/次/项； 由</w:t>
            </w:r>
            <w:r>
              <w:rPr>
                <w:rFonts w:hint="eastAsia" w:ascii="宋体" w:hAnsi="宋体" w:eastAsia="宋体" w:cs="宋体"/>
                <w:b w:val="0"/>
                <w:bCs w:val="0"/>
                <w:color w:val="000000"/>
                <w:spacing w:val="-2"/>
                <w:sz w:val="24"/>
                <w:szCs w:val="24"/>
                <w:highlight w:val="none"/>
                <w:lang w:val="en-US" w:eastAsia="zh-CN" w:bidi="ar-SA"/>
              </w:rPr>
              <w:t xml:space="preserve">此给甲方造成的损失由乙方承担</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070"/>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23</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乙方对易耗品，更换不及时的（餐具、厨具、毛巾、</w:t>
            </w:r>
            <w:r>
              <w:rPr>
                <w:rFonts w:hint="eastAsia" w:ascii="宋体" w:hAnsi="宋体" w:eastAsia="宋体" w:cs="宋体"/>
                <w:b w:val="0"/>
                <w:bCs w:val="0"/>
                <w:color w:val="000000"/>
                <w:spacing w:val="4"/>
                <w:sz w:val="24"/>
                <w:szCs w:val="24"/>
                <w:highlight w:val="none"/>
                <w:lang w:val="en-US" w:eastAsia="zh-CN" w:bidi="ar-SA"/>
              </w:rPr>
              <w:t xml:space="preserve"> </w:t>
            </w:r>
            <w:r>
              <w:rPr>
                <w:rFonts w:hint="eastAsia" w:ascii="宋体" w:hAnsi="宋体" w:eastAsia="宋体" w:cs="宋体"/>
                <w:b w:val="0"/>
                <w:bCs w:val="0"/>
                <w:color w:val="000000"/>
                <w:spacing w:val="-6"/>
                <w:sz w:val="24"/>
                <w:szCs w:val="24"/>
                <w:highlight w:val="none"/>
                <w:lang w:val="en-US" w:eastAsia="zh-CN" w:bidi="ar-SA"/>
              </w:rPr>
              <w:t xml:space="preserve">扫帚破旧、工具磨损严重、工具车、工具损坏等）影响现场感官品质及工作开展的。</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5"/>
                <w:sz w:val="24"/>
                <w:szCs w:val="24"/>
                <w:highlight w:val="none"/>
                <w:lang w:val="en-US" w:eastAsia="en-US" w:bidi="ar-SA"/>
              </w:rPr>
              <w:t xml:space="preserve">1~</w:t>
            </w:r>
            <w:r>
              <w:rPr>
                <w:rFonts w:hint="eastAsia" w:ascii="宋体" w:hAnsi="宋体" w:eastAsia="宋体" w:cs="宋体"/>
                <w:b w:val="0"/>
                <w:bCs w:val="0"/>
                <w:color w:val="000000"/>
                <w:spacing w:val="-5"/>
                <w:sz w:val="24"/>
                <w:szCs w:val="24"/>
                <w:highlight w:val="none"/>
                <w:lang w:val="en-US" w:eastAsia="zh-CN" w:bidi="ar-SA"/>
              </w:rPr>
              <w:t xml:space="preserve">5</w:t>
            </w:r>
            <w:r>
              <w:rPr>
                <w:rFonts w:hint="eastAsia" w:ascii="宋体" w:hAnsi="宋体" w:eastAsia="宋体" w:cs="宋体"/>
                <w:b w:val="0"/>
                <w:bCs w:val="0"/>
                <w:color w:val="000000"/>
                <w:spacing w:val="-5"/>
                <w:sz w:val="24"/>
                <w:szCs w:val="24"/>
                <w:highlight w:val="none"/>
                <w:lang w:val="en-US" w:eastAsia="en-US" w:bidi="ar-SA"/>
              </w:rPr>
              <w:t xml:space="preserve">分/项/次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593"/>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24</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bidi="ar-SA"/>
              </w:rPr>
              <w:t xml:space="preserve">乙方应保证工作服装质量品质，按工作需求发</w:t>
            </w:r>
            <w:r>
              <w:rPr>
                <w:rFonts w:hint="eastAsia" w:ascii="宋体" w:hAnsi="宋体" w:eastAsia="宋体" w:cs="宋体"/>
                <w:b w:val="0"/>
                <w:bCs w:val="0"/>
                <w:color w:val="000000"/>
                <w:spacing w:val="-8"/>
                <w:sz w:val="24"/>
                <w:szCs w:val="24"/>
                <w:highlight w:val="none"/>
                <w:lang w:val="en-US" w:eastAsia="zh-CN" w:bidi="ar-SA"/>
              </w:rPr>
              <w:t xml:space="preserve">放工作</w:t>
            </w:r>
            <w:r>
              <w:rPr>
                <w:rFonts w:hint="eastAsia" w:ascii="宋体" w:hAnsi="宋体" w:eastAsia="宋体" w:cs="宋体"/>
                <w:b w:val="0"/>
                <w:bCs w:val="0"/>
                <w:color w:val="000000"/>
                <w:spacing w:val="-6"/>
                <w:sz w:val="24"/>
                <w:szCs w:val="24"/>
                <w:highlight w:val="none"/>
                <w:lang w:val="en-US" w:eastAsia="zh-CN" w:bidi="ar-SA"/>
              </w:rPr>
              <w:t xml:space="preserve">服。全体员工在工作时间内必须统一着工作服并经甲</w:t>
            </w:r>
            <w:r>
              <w:rPr>
                <w:rFonts w:hint="eastAsia" w:ascii="宋体" w:hAnsi="宋体" w:eastAsia="宋体" w:cs="宋体"/>
                <w:b w:val="0"/>
                <w:bCs w:val="0"/>
                <w:color w:val="000000"/>
                <w:spacing w:val="-12"/>
                <w:sz w:val="24"/>
                <w:szCs w:val="24"/>
                <w:highlight w:val="none"/>
                <w:lang w:val="en-US" w:eastAsia="zh-CN" w:bidi="ar-SA"/>
              </w:rPr>
              <w:t xml:space="preserve">方认可、公司配发的与本岗位相符的工作服、</w:t>
            </w:r>
            <w:r>
              <w:rPr>
                <w:rFonts w:hint="eastAsia" w:ascii="宋体" w:hAnsi="宋体" w:eastAsia="宋体" w:cs="宋体"/>
                <w:b w:val="0"/>
                <w:bCs w:val="0"/>
                <w:color w:val="000000"/>
                <w:spacing w:val="-13"/>
                <w:sz w:val="24"/>
                <w:szCs w:val="24"/>
                <w:highlight w:val="none"/>
                <w:lang w:val="en-US" w:eastAsia="zh-CN" w:bidi="ar-SA"/>
              </w:rPr>
              <w:t xml:space="preserve">工作帽、</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6"/>
                <w:sz w:val="24"/>
                <w:szCs w:val="24"/>
                <w:highlight w:val="none"/>
                <w:lang w:val="en-US" w:eastAsia="zh-CN" w:bidi="ar-SA"/>
              </w:rPr>
              <w:t xml:space="preserve">工作鞋，佩戴工号牌保持干净整洁。季节性交替时应根据具体天气情况弹性调整组织统一换装。组织培训并落实员工的仪容仪表、礼节礼貌、标识标牌、着装</w:t>
            </w:r>
            <w:r>
              <w:rPr>
                <w:rFonts w:hint="eastAsia" w:ascii="宋体" w:hAnsi="宋体" w:eastAsia="宋体" w:cs="宋体"/>
                <w:b w:val="0"/>
                <w:bCs w:val="0"/>
                <w:color w:val="000000"/>
                <w:spacing w:val="10"/>
                <w:sz w:val="24"/>
                <w:szCs w:val="24"/>
                <w:highlight w:val="none"/>
                <w:lang w:val="en-US" w:eastAsia="zh-CN" w:bidi="ar-SA"/>
              </w:rPr>
              <w:t xml:space="preserve"> </w:t>
            </w:r>
            <w:r>
              <w:rPr>
                <w:rFonts w:hint="eastAsia" w:ascii="宋体" w:hAnsi="宋体" w:eastAsia="宋体" w:cs="宋体"/>
                <w:b w:val="0"/>
                <w:bCs w:val="0"/>
                <w:color w:val="000000"/>
                <w:spacing w:val="-6"/>
                <w:sz w:val="24"/>
                <w:szCs w:val="24"/>
                <w:highlight w:val="none"/>
                <w:lang w:val="en-US" w:eastAsia="zh-CN" w:bidi="ar-SA"/>
              </w:rPr>
              <w:t xml:space="preserve">管理等制度内容。临时用工人员需统一着装。膳食准备、制作、加工、售卖过程中均应戴好口罩和帽子及</w:t>
            </w:r>
            <w:r>
              <w:rPr>
                <w:rFonts w:hint="eastAsia" w:ascii="宋体" w:hAnsi="宋体" w:eastAsia="宋体" w:cs="宋体"/>
                <w:b w:val="0"/>
                <w:bCs w:val="0"/>
                <w:color w:val="000000"/>
                <w:spacing w:val="-8"/>
                <w:sz w:val="24"/>
                <w:szCs w:val="24"/>
                <w:highlight w:val="none"/>
                <w:lang w:val="en-US" w:eastAsia="zh-CN" w:bidi="ar-SA"/>
              </w:rPr>
              <w:t xml:space="preserve">一次性手套。</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5"/>
                <w:sz w:val="24"/>
                <w:szCs w:val="24"/>
                <w:highlight w:val="none"/>
                <w:lang w:val="en-US" w:eastAsia="zh-CN" w:bidi="ar-SA"/>
              </w:rPr>
              <w:t xml:space="preserve">未执行到位</w:t>
            </w:r>
            <w:r>
              <w:rPr>
                <w:rFonts w:hint="eastAsia" w:ascii="宋体" w:hAnsi="宋体" w:eastAsia="宋体" w:cs="宋体"/>
                <w:b w:val="0"/>
                <w:bCs w:val="0"/>
                <w:color w:val="000000"/>
                <w:spacing w:val="-25"/>
                <w:sz w:val="24"/>
                <w:szCs w:val="24"/>
                <w:highlight w:val="none"/>
                <w:lang w:val="en-US" w:eastAsia="zh-CN" w:bidi="ar-SA"/>
              </w:rPr>
              <w:t xml:space="preserve"> </w:t>
            </w:r>
            <w:r>
              <w:rPr>
                <w:rFonts w:hint="eastAsia" w:ascii="宋体" w:hAnsi="宋体" w:eastAsia="宋体" w:cs="宋体"/>
                <w:b w:val="0"/>
                <w:bCs w:val="0"/>
                <w:color w:val="000000"/>
                <w:spacing w:val="-5"/>
                <w:sz w:val="24"/>
                <w:szCs w:val="24"/>
                <w:highlight w:val="none"/>
                <w:lang w:val="en-US" w:eastAsia="zh-CN" w:bidi="ar-SA"/>
              </w:rPr>
              <w:t xml:space="preserve">1 分/</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2"/>
                <w:sz w:val="24"/>
                <w:szCs w:val="24"/>
                <w:highlight w:val="none"/>
                <w:lang w:val="en-US" w:eastAsia="zh-CN" w:bidi="ar-SA"/>
              </w:rPr>
              <w:t xml:space="preserve">人/次，二次未整改</w:t>
            </w:r>
            <w:r>
              <w:rPr>
                <w:rFonts w:hint="eastAsia" w:ascii="宋体" w:hAnsi="宋体" w:eastAsia="宋体" w:cs="宋体"/>
                <w:b w:val="0"/>
                <w:bCs w:val="0"/>
                <w:color w:val="000000"/>
                <w:spacing w:val="-52"/>
                <w:sz w:val="24"/>
                <w:szCs w:val="24"/>
                <w:highlight w:val="none"/>
                <w:lang w:val="en-US" w:eastAsia="zh-CN" w:bidi="ar-SA"/>
              </w:rPr>
              <w:t xml:space="preserve"> </w:t>
            </w:r>
            <w:r>
              <w:rPr>
                <w:rFonts w:hint="eastAsia" w:ascii="宋体" w:hAnsi="宋体" w:eastAsia="宋体" w:cs="宋体"/>
                <w:b w:val="0"/>
                <w:bCs w:val="0"/>
                <w:color w:val="000000"/>
                <w:spacing w:val="-2"/>
                <w:sz w:val="24"/>
                <w:szCs w:val="24"/>
                <w:highlight w:val="none"/>
                <w:lang w:val="en-US" w:eastAsia="zh-CN" w:bidi="ar-SA"/>
              </w:rPr>
              <w:t xml:space="preserve">2 分/人/次，依</w:t>
            </w:r>
            <w:r>
              <w:rPr>
                <w:rFonts w:hint="eastAsia" w:ascii="宋体" w:hAnsi="宋体" w:eastAsia="宋体" w:cs="宋体"/>
                <w:b w:val="0"/>
                <w:bCs w:val="0"/>
                <w:color w:val="000000"/>
                <w:spacing w:val="-3"/>
                <w:sz w:val="24"/>
                <w:szCs w:val="24"/>
                <w:highlight w:val="none"/>
                <w:lang w:val="en-US" w:eastAsia="zh-CN" w:bidi="ar-SA"/>
              </w:rPr>
              <w:t xml:space="preserve">次类推；</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22"/>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236"/>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25</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9"/>
                <w:sz w:val="24"/>
                <w:szCs w:val="24"/>
                <w:highlight w:val="none"/>
                <w:lang w:val="en-US" w:eastAsia="zh-CN" w:bidi="ar-SA"/>
              </w:rPr>
              <w:t xml:space="preserve">1.</w:t>
            </w:r>
            <w:r>
              <w:rPr>
                <w:rFonts w:hint="eastAsia" w:ascii="宋体" w:hAnsi="宋体" w:eastAsia="宋体" w:cs="宋体"/>
                <w:b w:val="0"/>
                <w:bCs w:val="0"/>
                <w:color w:val="000000"/>
                <w:spacing w:val="1"/>
                <w:sz w:val="24"/>
                <w:szCs w:val="24"/>
                <w:highlight w:val="none"/>
                <w:lang w:val="en-US" w:eastAsia="zh-CN" w:bidi="ar-SA"/>
              </w:rPr>
              <w:t xml:space="preserve"> </w:t>
            </w:r>
            <w:r>
              <w:rPr>
                <w:rFonts w:hint="eastAsia" w:ascii="宋体" w:hAnsi="宋体" w:eastAsia="宋体" w:cs="宋体"/>
                <w:b w:val="0"/>
                <w:bCs w:val="0"/>
                <w:color w:val="000000"/>
                <w:spacing w:val="-9"/>
                <w:sz w:val="24"/>
                <w:szCs w:val="24"/>
                <w:highlight w:val="none"/>
                <w:lang w:val="en-US" w:eastAsia="zh-CN" w:bidi="ar-SA"/>
              </w:rPr>
              <w:t xml:space="preserve">建立巡查记录，每日巡查一次运行情况；</w:t>
            </w:r>
            <w:r>
              <w:rPr>
                <w:rFonts w:hint="eastAsia" w:ascii="宋体" w:hAnsi="宋体" w:eastAsia="宋体" w:cs="宋体"/>
                <w:b w:val="0"/>
                <w:bCs w:val="0"/>
                <w:color w:val="000000"/>
                <w:spacing w:val="-39"/>
                <w:sz w:val="24"/>
                <w:szCs w:val="24"/>
                <w:highlight w:val="none"/>
                <w:lang w:val="en-US" w:eastAsia="zh-CN" w:bidi="ar-SA"/>
              </w:rPr>
              <w:t xml:space="preserve"> </w:t>
            </w:r>
            <w:r>
              <w:rPr>
                <w:rFonts w:hint="eastAsia" w:ascii="宋体" w:hAnsi="宋体" w:eastAsia="宋体" w:cs="宋体"/>
                <w:b w:val="0"/>
                <w:bCs w:val="0"/>
                <w:color w:val="000000"/>
                <w:spacing w:val="-9"/>
                <w:sz w:val="24"/>
                <w:szCs w:val="24"/>
                <w:highlight w:val="none"/>
                <w:lang w:val="en-US" w:eastAsia="zh-CN" w:bidi="ar-SA"/>
              </w:rPr>
              <w:t xml:space="preserve">严禁将清洗池</w:t>
            </w:r>
            <w:r>
              <w:rPr>
                <w:rFonts w:hint="eastAsia" w:ascii="宋体" w:hAnsi="宋体" w:eastAsia="宋体" w:cs="宋体"/>
                <w:b w:val="0"/>
                <w:bCs w:val="0"/>
                <w:color w:val="000000"/>
                <w:spacing w:val="-3"/>
                <w:sz w:val="24"/>
                <w:szCs w:val="24"/>
                <w:highlight w:val="none"/>
                <w:lang w:val="en-US" w:eastAsia="zh-CN" w:bidi="ar-SA"/>
              </w:rPr>
              <w:t xml:space="preserve">过滤网与排水沟盖板取下，餐厨杂物丢入排水沟内</w:t>
            </w:r>
            <w:r>
              <w:rPr>
                <w:rFonts w:hint="eastAsia" w:ascii="宋体" w:hAnsi="宋体" w:eastAsia="宋体" w:cs="宋体"/>
                <w:b w:val="0"/>
                <w:bCs w:val="0"/>
                <w:color w:val="000000"/>
                <w:spacing w:val="-4"/>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4"/>
                <w:sz w:val="24"/>
                <w:szCs w:val="24"/>
                <w:highlight w:val="none"/>
                <w:lang w:val="en-US" w:eastAsia="zh-CN" w:bidi="ar-SA"/>
              </w:rPr>
              <w:t xml:space="preserve">2.餐厨垃圾每日清收</w:t>
            </w:r>
            <w:r>
              <w:rPr>
                <w:rFonts w:hint="eastAsia" w:ascii="宋体" w:hAnsi="宋体" w:eastAsia="宋体" w:cs="宋体"/>
                <w:b w:val="0"/>
                <w:bCs w:val="0"/>
                <w:color w:val="000000"/>
                <w:spacing w:val="1"/>
                <w:sz w:val="24"/>
                <w:szCs w:val="24"/>
                <w:highlight w:val="none"/>
                <w:lang w:val="en-US" w:eastAsia="zh-CN" w:bidi="ar-SA"/>
              </w:rPr>
              <w:t xml:space="preserve">，</w:t>
            </w:r>
            <w:r>
              <w:rPr>
                <w:rFonts w:hint="eastAsia" w:ascii="宋体" w:hAnsi="宋体" w:eastAsia="宋体" w:cs="宋体"/>
                <w:b w:val="0"/>
                <w:bCs w:val="0"/>
                <w:color w:val="000000"/>
                <w:spacing w:val="-5"/>
                <w:sz w:val="24"/>
                <w:szCs w:val="24"/>
                <w:highlight w:val="none"/>
                <w:lang w:val="en-US" w:eastAsia="zh-CN" w:bidi="ar-SA"/>
              </w:rPr>
              <w:t xml:space="preserve">未按指定地点存放；</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pacing w:val="18"/>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3.</w:t>
            </w:r>
            <w:r>
              <w:rPr>
                <w:rFonts w:hint="eastAsia" w:ascii="宋体" w:hAnsi="宋体" w:eastAsia="宋体" w:cs="宋体"/>
                <w:b w:val="0"/>
                <w:bCs w:val="0"/>
                <w:color w:val="000000"/>
                <w:spacing w:val="-4"/>
                <w:sz w:val="24"/>
                <w:szCs w:val="24"/>
                <w:highlight w:val="none"/>
                <w:lang w:val="en-US" w:eastAsia="zh-CN" w:bidi="ar-SA"/>
              </w:rPr>
              <w:t xml:space="preserve">餐厨垃圾清运、收集过程中存在二次污染的；</w:t>
            </w:r>
            <w:r>
              <w:rPr>
                <w:rFonts w:hint="eastAsia" w:ascii="宋体" w:hAnsi="宋体" w:eastAsia="宋体" w:cs="宋体"/>
                <w:b w:val="0"/>
                <w:bCs w:val="0"/>
                <w:color w:val="000000"/>
                <w:spacing w:val="18"/>
                <w:sz w:val="24"/>
                <w:szCs w:val="24"/>
                <w:highlight w:val="none"/>
                <w:lang w:val="en-US" w:eastAsia="zh-CN" w:bidi="ar-SA"/>
              </w:rPr>
              <w:t xml:space="preserve"> </w:t>
            </w:r>
            <w:r>
              <w:rPr>
                <w:rFonts w:hint="eastAsia" w:ascii="宋体" w:hAnsi="宋体" w:eastAsia="宋体" w:cs="宋体"/>
                <w:b w:val="0"/>
                <w:bCs w:val="0"/>
                <w:color w:val="000000"/>
                <w:spacing w:val="18"/>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4.垃圾桶及周边油污清洁不及时、有异味的。</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5"/>
                <w:sz w:val="24"/>
                <w:szCs w:val="24"/>
                <w:highlight w:val="none"/>
                <w:lang w:val="en-US" w:eastAsia="en-US" w:bidi="ar-SA"/>
              </w:rPr>
              <w:t xml:space="preserve">1~</w:t>
            </w:r>
            <w:r>
              <w:rPr>
                <w:rFonts w:hint="eastAsia" w:ascii="宋体" w:hAnsi="宋体" w:eastAsia="宋体" w:cs="宋体"/>
                <w:b w:val="0"/>
                <w:bCs w:val="0"/>
                <w:color w:val="000000"/>
                <w:spacing w:val="-5"/>
                <w:sz w:val="24"/>
                <w:szCs w:val="24"/>
                <w:highlight w:val="none"/>
                <w:lang w:val="en-US" w:eastAsia="zh-CN" w:bidi="ar-SA"/>
              </w:rPr>
              <w:t xml:space="preserve">5</w:t>
            </w:r>
            <w:r>
              <w:rPr>
                <w:rFonts w:hint="eastAsia" w:ascii="宋体" w:hAnsi="宋体" w:eastAsia="宋体" w:cs="宋体"/>
                <w:b w:val="0"/>
                <w:bCs w:val="0"/>
                <w:color w:val="000000"/>
                <w:spacing w:val="-4"/>
                <w:sz w:val="24"/>
                <w:szCs w:val="24"/>
                <w:highlight w:val="none"/>
                <w:lang w:val="en-US" w:eastAsia="zh-CN" w:bidi="ar-SA"/>
              </w:rPr>
              <w:t xml:space="preserve">分/次/项；因杂物堵塞排水沟额外产生的费用由乙方承担</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130"/>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26</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5"/>
                <w:sz w:val="24"/>
                <w:szCs w:val="24"/>
                <w:highlight w:val="none"/>
                <w:lang w:val="en-US" w:eastAsia="zh-CN" w:bidi="ar-SA"/>
              </w:rPr>
              <w:t xml:space="preserve">甲方所有废品，属于甲方集体财产的一部分，</w:t>
            </w:r>
            <w:r>
              <w:rPr>
                <w:rFonts w:hint="eastAsia" w:ascii="宋体" w:hAnsi="宋体" w:eastAsia="宋体" w:cs="宋体"/>
                <w:b w:val="0"/>
                <w:bCs w:val="0"/>
                <w:color w:val="000000"/>
                <w:spacing w:val="-46"/>
                <w:sz w:val="24"/>
                <w:szCs w:val="24"/>
                <w:highlight w:val="none"/>
                <w:lang w:val="en-US" w:eastAsia="zh-CN" w:bidi="ar-SA"/>
              </w:rPr>
              <w:t xml:space="preserve"> </w:t>
            </w:r>
            <w:r>
              <w:rPr>
                <w:rFonts w:hint="eastAsia" w:ascii="宋体" w:hAnsi="宋体" w:eastAsia="宋体" w:cs="宋体"/>
                <w:b w:val="0"/>
                <w:bCs w:val="0"/>
                <w:color w:val="000000"/>
                <w:spacing w:val="-15"/>
                <w:sz w:val="24"/>
                <w:szCs w:val="24"/>
                <w:highlight w:val="none"/>
                <w:lang w:val="en-US" w:eastAsia="zh-CN" w:bidi="ar-SA"/>
              </w:rPr>
              <w:t xml:space="preserve">任何人</w:t>
            </w:r>
            <w:r>
              <w:rPr>
                <w:rFonts w:hint="eastAsia" w:ascii="宋体" w:hAnsi="宋体" w:eastAsia="宋体" w:cs="宋体"/>
                <w:b w:val="0"/>
                <w:bCs w:val="0"/>
                <w:color w:val="000000"/>
                <w:spacing w:val="-11"/>
                <w:sz w:val="24"/>
                <w:szCs w:val="24"/>
                <w:highlight w:val="none"/>
                <w:lang w:val="en-US" w:eastAsia="zh-CN" w:bidi="ar-SA"/>
              </w:rPr>
              <w:t xml:space="preserve">未经有关部门批准， 不得擅自处理。属于乙方的废品</w:t>
            </w:r>
            <w:r>
              <w:rPr>
                <w:rFonts w:hint="eastAsia" w:ascii="宋体" w:hAnsi="宋体" w:eastAsia="宋体" w:cs="宋体"/>
                <w:b w:val="0"/>
                <w:bCs w:val="0"/>
                <w:color w:val="000000"/>
                <w:spacing w:val="-5"/>
                <w:sz w:val="24"/>
                <w:szCs w:val="24"/>
                <w:highlight w:val="none"/>
                <w:lang w:val="en-US" w:eastAsia="zh-CN" w:bidi="ar-SA"/>
              </w:rPr>
              <w:t xml:space="preserve">规范收集放置，及时处置。</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9"/>
                <w:sz w:val="24"/>
                <w:szCs w:val="24"/>
                <w:highlight w:val="none"/>
                <w:lang w:val="en-US" w:eastAsia="zh-CN" w:bidi="ar-SA"/>
              </w:rPr>
              <w:t xml:space="preserve">2分/次</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294"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648"/>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27</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米、面、食用油、肉类、水产品、蔬菜、调味品等食品原料必须从正规渠道进货，所购物品必须有供方的卫生合格证或销售许可证及索证。主要食材的采购必</w:t>
            </w:r>
            <w:r>
              <w:rPr>
                <w:rFonts w:hint="eastAsia" w:ascii="宋体" w:hAnsi="宋体" w:eastAsia="宋体" w:cs="宋体"/>
                <w:b w:val="0"/>
                <w:bCs w:val="0"/>
                <w:color w:val="000000"/>
                <w:spacing w:val="3"/>
                <w:sz w:val="24"/>
                <w:szCs w:val="24"/>
                <w:highlight w:val="none"/>
                <w:lang w:val="en-US" w:eastAsia="zh-CN" w:bidi="ar-SA"/>
              </w:rPr>
              <w:t xml:space="preserve"> </w:t>
            </w:r>
            <w:r>
              <w:rPr>
                <w:rFonts w:hint="eastAsia" w:ascii="宋体" w:hAnsi="宋体" w:eastAsia="宋体" w:cs="宋体"/>
                <w:b w:val="0"/>
                <w:bCs w:val="0"/>
                <w:color w:val="000000"/>
                <w:spacing w:val="-11"/>
                <w:sz w:val="24"/>
                <w:szCs w:val="24"/>
                <w:highlight w:val="none"/>
                <w:lang w:val="en-US" w:eastAsia="zh-CN" w:bidi="ar-SA"/>
              </w:rPr>
              <w:t xml:space="preserve">须与总部品质一致，不采购转基因食材， 建有食品采</w:t>
            </w:r>
            <w:r>
              <w:rPr>
                <w:rFonts w:hint="eastAsia" w:ascii="宋体" w:hAnsi="宋体" w:eastAsia="宋体" w:cs="宋体"/>
                <w:b w:val="0"/>
                <w:bCs w:val="0"/>
                <w:color w:val="000000"/>
                <w:spacing w:val="-6"/>
                <w:sz w:val="24"/>
                <w:szCs w:val="24"/>
                <w:highlight w:val="none"/>
                <w:lang w:val="en-US" w:eastAsia="zh-CN" w:bidi="ar-SA"/>
              </w:rPr>
              <w:t xml:space="preserve">购可追溯制度台账。要求新鲜、洁净无污染。采购的</w:t>
            </w:r>
            <w:r>
              <w:rPr>
                <w:rFonts w:hint="eastAsia" w:ascii="宋体" w:hAnsi="宋体" w:eastAsia="宋体" w:cs="宋体"/>
                <w:b w:val="0"/>
                <w:bCs w:val="0"/>
                <w:color w:val="000000"/>
                <w:spacing w:val="3"/>
                <w:sz w:val="24"/>
                <w:szCs w:val="24"/>
                <w:highlight w:val="none"/>
                <w:lang w:val="en-US" w:eastAsia="zh-CN" w:bidi="ar-SA"/>
              </w:rPr>
              <w:t xml:space="preserve"> </w:t>
            </w:r>
            <w:r>
              <w:rPr>
                <w:rFonts w:hint="eastAsia" w:ascii="宋体" w:hAnsi="宋体" w:eastAsia="宋体" w:cs="宋体"/>
                <w:b w:val="0"/>
                <w:bCs w:val="0"/>
                <w:color w:val="000000"/>
                <w:spacing w:val="-6"/>
                <w:sz w:val="24"/>
                <w:szCs w:val="24"/>
                <w:highlight w:val="none"/>
                <w:lang w:val="en-US" w:eastAsia="zh-CN" w:bidi="ar-SA"/>
              </w:rPr>
              <w:t xml:space="preserve">不需二次加工食品必须达到卫生标准要求，自制食品</w:t>
            </w:r>
            <w:r>
              <w:rPr>
                <w:rFonts w:hint="eastAsia" w:ascii="宋体" w:hAnsi="宋体" w:eastAsia="宋体" w:cs="宋体"/>
                <w:b w:val="0"/>
                <w:bCs w:val="0"/>
                <w:color w:val="000000"/>
                <w:spacing w:val="-19"/>
                <w:sz w:val="24"/>
                <w:szCs w:val="24"/>
                <w:highlight w:val="none"/>
                <w:lang w:val="en-US" w:eastAsia="zh-CN" w:bidi="ar-SA"/>
              </w:rPr>
              <w:t xml:space="preserve">须明码标价，标注生产日期及保质期限，无霉变、异</w:t>
            </w:r>
            <w:r>
              <w:rPr>
                <w:rFonts w:hint="eastAsia" w:ascii="宋体" w:hAnsi="宋体" w:eastAsia="宋体" w:cs="宋体"/>
                <w:b w:val="0"/>
                <w:bCs w:val="0"/>
                <w:color w:val="000000"/>
                <w:spacing w:val="-12"/>
                <w:sz w:val="24"/>
                <w:szCs w:val="24"/>
                <w:highlight w:val="none"/>
                <w:lang w:val="en-US" w:eastAsia="zh-CN" w:bidi="ar-SA"/>
              </w:rPr>
              <w:t xml:space="preserve">味现象。</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2分/项/次。</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发生食物中毒等</w:t>
            </w:r>
            <w:r>
              <w:rPr>
                <w:rFonts w:hint="eastAsia" w:ascii="宋体" w:hAnsi="宋体" w:eastAsia="宋体" w:cs="宋体"/>
                <w:b w:val="0"/>
                <w:bCs w:val="0"/>
                <w:color w:val="000000"/>
                <w:spacing w:val="-21"/>
                <w:sz w:val="24"/>
                <w:szCs w:val="24"/>
                <w:highlight w:val="none"/>
                <w:lang w:val="en-US" w:eastAsia="zh-CN" w:bidi="ar-SA"/>
              </w:rPr>
              <w:t xml:space="preserve">情况，</w:t>
            </w:r>
            <w:r>
              <w:rPr>
                <w:rFonts w:hint="eastAsia" w:ascii="宋体" w:hAnsi="宋体" w:eastAsia="宋体" w:cs="宋体"/>
                <w:b w:val="0"/>
                <w:bCs w:val="0"/>
                <w:color w:val="000000"/>
                <w:spacing w:val="-17"/>
                <w:sz w:val="24"/>
                <w:szCs w:val="24"/>
                <w:highlight w:val="none"/>
                <w:lang w:val="en-US" w:eastAsia="zh-CN" w:bidi="ar-SA"/>
              </w:rPr>
              <w:t xml:space="preserve"> </w:t>
            </w:r>
            <w:r>
              <w:rPr>
                <w:rFonts w:hint="eastAsia" w:ascii="宋体" w:hAnsi="宋体" w:eastAsia="宋体" w:cs="宋体"/>
                <w:b w:val="0"/>
                <w:bCs w:val="0"/>
                <w:color w:val="000000"/>
                <w:spacing w:val="-21"/>
                <w:sz w:val="24"/>
                <w:szCs w:val="24"/>
                <w:highlight w:val="none"/>
                <w:lang w:val="en-US" w:eastAsia="zh-CN" w:bidi="ar-SA"/>
              </w:rPr>
              <w:t xml:space="preserve">由乙方承担</w:t>
            </w:r>
            <w:r>
              <w:rPr>
                <w:rFonts w:hint="eastAsia" w:ascii="宋体" w:hAnsi="宋体" w:eastAsia="宋体" w:cs="宋体"/>
                <w:b w:val="0"/>
                <w:bCs w:val="0"/>
                <w:color w:val="000000"/>
                <w:spacing w:val="-2"/>
                <w:sz w:val="24"/>
                <w:szCs w:val="24"/>
                <w:highlight w:val="none"/>
                <w:lang w:val="en-US" w:eastAsia="zh-CN" w:bidi="ar-SA"/>
              </w:rPr>
              <w:t xml:space="preserve">全部责任</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restart"/>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40"/>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28</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厨具、餐具、菜具、熟食容器定期消毒并保持清</w:t>
            </w:r>
            <w:r>
              <w:rPr>
                <w:rFonts w:hint="eastAsia" w:ascii="宋体" w:hAnsi="宋体" w:eastAsia="宋体" w:cs="宋体"/>
                <w:b w:val="0"/>
                <w:bCs w:val="0"/>
                <w:color w:val="000000"/>
                <w:spacing w:val="-4"/>
                <w:sz w:val="24"/>
                <w:szCs w:val="24"/>
                <w:highlight w:val="none"/>
                <w:lang w:val="en-US" w:eastAsia="zh-CN" w:bidi="ar-SA"/>
              </w:rPr>
              <w:t xml:space="preserve">洁，</w:t>
            </w:r>
            <w:r>
              <w:rPr>
                <w:rFonts w:hint="eastAsia" w:ascii="宋体" w:hAnsi="宋体" w:eastAsia="宋体" w:cs="宋体"/>
                <w:b w:val="0"/>
                <w:bCs w:val="0"/>
                <w:color w:val="000000"/>
                <w:spacing w:val="-3"/>
                <w:sz w:val="24"/>
                <w:szCs w:val="24"/>
                <w:highlight w:val="none"/>
                <w:lang w:val="en-US" w:eastAsia="zh-CN" w:bidi="ar-SA"/>
              </w:rPr>
              <w:t xml:space="preserve">严格执行一洗、二清、三消毒的规定。</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各专间按规范进行紫外线消毒并有记录。</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7"/>
                <w:sz w:val="24"/>
                <w:szCs w:val="24"/>
                <w:highlight w:val="none"/>
                <w:lang w:val="en-US" w:eastAsia="en-US" w:bidi="ar-SA"/>
              </w:rPr>
              <w:t xml:space="preserve">未执行</w:t>
            </w:r>
            <w:r>
              <w:rPr>
                <w:rFonts w:hint="eastAsia" w:ascii="宋体" w:hAnsi="宋体" w:eastAsia="宋体" w:cs="宋体"/>
                <w:b w:val="0"/>
                <w:bCs w:val="0"/>
                <w:color w:val="000000"/>
                <w:spacing w:val="-32"/>
                <w:sz w:val="24"/>
                <w:szCs w:val="24"/>
                <w:highlight w:val="none"/>
                <w:lang w:val="en-US" w:eastAsia="en-US" w:bidi="ar-SA"/>
              </w:rPr>
              <w:t xml:space="preserve"> </w:t>
            </w:r>
            <w:r>
              <w:rPr>
                <w:rFonts w:hint="eastAsia" w:ascii="宋体" w:hAnsi="宋体" w:eastAsia="宋体" w:cs="宋体"/>
                <w:b w:val="0"/>
                <w:bCs w:val="0"/>
                <w:color w:val="000000"/>
                <w:spacing w:val="-7"/>
                <w:sz w:val="24"/>
                <w:szCs w:val="24"/>
                <w:highlight w:val="none"/>
                <w:lang w:val="en-US" w:eastAsia="en-US" w:bidi="ar-SA"/>
              </w:rPr>
              <w:t xml:space="preserve">1分/次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54"/>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29</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食品、食物中出现杂物、异物、不熟或变质、变味现</w:t>
            </w:r>
            <w:r>
              <w:rPr>
                <w:rFonts w:hint="eastAsia" w:ascii="宋体" w:hAnsi="宋体" w:eastAsia="宋体" w:cs="宋体"/>
                <w:b w:val="0"/>
                <w:bCs w:val="0"/>
                <w:color w:val="000000"/>
                <w:spacing w:val="-4"/>
                <w:sz w:val="24"/>
                <w:szCs w:val="24"/>
                <w:highlight w:val="none"/>
                <w:lang w:val="en-US" w:eastAsia="zh-CN" w:bidi="ar-SA"/>
              </w:rPr>
              <w:t xml:space="preserve">象。食品未做好保温，保鲜，卫生防护措施。</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7"/>
                <w:sz w:val="24"/>
                <w:szCs w:val="24"/>
                <w:highlight w:val="none"/>
                <w:lang w:val="en-US" w:eastAsia="en-US" w:bidi="ar-SA"/>
              </w:rPr>
              <w:t xml:space="preserve">1分/项/次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52"/>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30</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3"/>
                <w:sz w:val="24"/>
                <w:szCs w:val="24"/>
                <w:highlight w:val="none"/>
                <w:lang w:val="en-US" w:eastAsia="zh-CN" w:bidi="ar-SA"/>
              </w:rPr>
              <w:t xml:space="preserve">饭菜、食品须明码标价公示，份量适足、价格公道合理。</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5"/>
                <w:sz w:val="24"/>
                <w:szCs w:val="24"/>
                <w:highlight w:val="none"/>
                <w:lang w:val="en-US" w:eastAsia="zh-CN" w:bidi="ar-SA"/>
              </w:rPr>
              <w:t xml:space="preserve">未明码标价公示</w:t>
            </w:r>
            <w:r>
              <w:rPr>
                <w:rFonts w:hint="eastAsia" w:ascii="宋体" w:hAnsi="宋体" w:eastAsia="宋体" w:cs="宋体"/>
                <w:b w:val="0"/>
                <w:bCs w:val="0"/>
                <w:color w:val="000000"/>
                <w:spacing w:val="-30"/>
                <w:sz w:val="24"/>
                <w:szCs w:val="24"/>
                <w:highlight w:val="none"/>
                <w:lang w:val="en-US" w:eastAsia="zh-CN" w:bidi="ar-SA"/>
              </w:rPr>
              <w:t xml:space="preserve"> </w:t>
            </w:r>
            <w:r>
              <w:rPr>
                <w:rFonts w:hint="eastAsia" w:ascii="宋体" w:hAnsi="宋体" w:eastAsia="宋体" w:cs="宋体"/>
                <w:b w:val="0"/>
                <w:bCs w:val="0"/>
                <w:color w:val="000000"/>
                <w:spacing w:val="-5"/>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7"/>
                <w:sz w:val="24"/>
                <w:szCs w:val="24"/>
                <w:highlight w:val="none"/>
                <w:lang w:val="en-US" w:eastAsia="zh-CN" w:bidi="ar-SA"/>
              </w:rPr>
              <w:t xml:space="preserve">分/项/次；</w:t>
            </w:r>
            <w:r>
              <w:rPr>
                <w:rFonts w:hint="eastAsia" w:ascii="宋体" w:hAnsi="宋体" w:eastAsia="宋体" w:cs="宋体"/>
                <w:b w:val="0"/>
                <w:bCs w:val="0"/>
                <w:color w:val="000000"/>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5"/>
                <w:sz w:val="24"/>
                <w:szCs w:val="24"/>
                <w:highlight w:val="none"/>
                <w:lang w:val="en-US" w:eastAsia="zh-CN" w:bidi="ar-SA"/>
              </w:rPr>
              <w:t xml:space="preserve">与实际价格不符</w:t>
            </w:r>
            <w:r>
              <w:rPr>
                <w:rFonts w:hint="eastAsia" w:ascii="宋体" w:hAnsi="宋体" w:eastAsia="宋体" w:cs="宋体"/>
                <w:b w:val="0"/>
                <w:bCs w:val="0"/>
                <w:color w:val="000000"/>
                <w:spacing w:val="-43"/>
                <w:sz w:val="24"/>
                <w:szCs w:val="24"/>
                <w:highlight w:val="none"/>
                <w:lang w:val="en-US" w:eastAsia="zh-CN" w:bidi="ar-SA"/>
              </w:rPr>
              <w:t xml:space="preserve"> </w:t>
            </w:r>
            <w:r>
              <w:rPr>
                <w:rFonts w:hint="eastAsia" w:ascii="宋体" w:hAnsi="宋体" w:eastAsia="宋体" w:cs="宋体"/>
                <w:b w:val="0"/>
                <w:bCs w:val="0"/>
                <w:color w:val="000000"/>
                <w:spacing w:val="-5"/>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3"/>
                <w:sz w:val="24"/>
                <w:szCs w:val="24"/>
                <w:highlight w:val="none"/>
                <w:lang w:val="en-US" w:eastAsia="zh-CN" w:bidi="ar-SA"/>
              </w:rPr>
              <w:t xml:space="preserve">分/项/次</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15"/>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31</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bidi="ar-SA"/>
              </w:rPr>
              <w:t xml:space="preserve">出售隔夜饭菜时必须经高温加热后方可出售。超过规</w:t>
            </w:r>
            <w:r>
              <w:rPr>
                <w:rFonts w:hint="eastAsia" w:ascii="宋体" w:hAnsi="宋体" w:eastAsia="宋体" w:cs="宋体"/>
                <w:b w:val="0"/>
                <w:bCs w:val="0"/>
                <w:color w:val="000000"/>
                <w:spacing w:val="-4"/>
                <w:sz w:val="24"/>
                <w:szCs w:val="24"/>
                <w:highlight w:val="none"/>
                <w:lang w:val="en-US" w:eastAsia="zh-CN" w:bidi="ar-SA"/>
              </w:rPr>
              <w:t xml:space="preserve">定用餐时间出售的饭菜必须加热。</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3"/>
                <w:sz w:val="24"/>
                <w:szCs w:val="24"/>
                <w:highlight w:val="none"/>
                <w:lang w:val="en-US" w:eastAsia="en-US" w:bidi="ar-SA"/>
              </w:rPr>
              <w:t xml:space="preserve">2</w:t>
            </w:r>
            <w:r>
              <w:rPr>
                <w:rFonts w:hint="eastAsia" w:ascii="宋体" w:hAnsi="宋体" w:eastAsia="宋体" w:cs="宋体"/>
                <w:b w:val="0"/>
                <w:bCs w:val="0"/>
                <w:color w:val="000000"/>
                <w:spacing w:val="12"/>
                <w:sz w:val="24"/>
                <w:szCs w:val="24"/>
                <w:highlight w:val="none"/>
                <w:lang w:val="en-US" w:eastAsia="en-US" w:bidi="ar-SA"/>
              </w:rPr>
              <w:t xml:space="preserve"> </w:t>
            </w:r>
            <w:r>
              <w:rPr>
                <w:rFonts w:hint="eastAsia" w:ascii="宋体" w:hAnsi="宋体" w:eastAsia="宋体" w:cs="宋体"/>
                <w:b w:val="0"/>
                <w:bCs w:val="0"/>
                <w:color w:val="000000"/>
                <w:spacing w:val="-3"/>
                <w:sz w:val="24"/>
                <w:szCs w:val="24"/>
                <w:highlight w:val="none"/>
                <w:lang w:val="en-US" w:eastAsia="en-US" w:bidi="ar-SA"/>
              </w:rPr>
              <w:t xml:space="preserve">分/项/次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05"/>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32</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4"/>
                <w:sz w:val="24"/>
                <w:szCs w:val="24"/>
                <w:highlight w:val="none"/>
                <w:lang w:val="en-US" w:eastAsia="zh-CN" w:bidi="ar-SA"/>
              </w:rPr>
              <w:t xml:space="preserve">工作间无苍蝇、老鼠；防蝇、防鼠、防蟑螂</w:t>
            </w:r>
            <w:r>
              <w:rPr>
                <w:rFonts w:hint="eastAsia" w:ascii="宋体" w:hAnsi="宋体" w:eastAsia="宋体" w:cs="宋体"/>
                <w:b w:val="0"/>
                <w:bCs w:val="0"/>
                <w:color w:val="000000"/>
                <w:spacing w:val="-15"/>
                <w:sz w:val="24"/>
                <w:szCs w:val="24"/>
                <w:highlight w:val="none"/>
                <w:lang w:val="en-US" w:eastAsia="zh-CN" w:bidi="ar-SA"/>
              </w:rPr>
              <w:t xml:space="preserve">、防尘设</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5"/>
                <w:sz w:val="24"/>
                <w:szCs w:val="24"/>
                <w:highlight w:val="none"/>
                <w:lang w:val="en-US" w:eastAsia="zh-CN" w:bidi="ar-SA"/>
              </w:rPr>
              <w:t xml:space="preserve">备齐全、有效，有消杀记录。</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3"/>
                <w:sz w:val="24"/>
                <w:szCs w:val="24"/>
                <w:highlight w:val="none"/>
                <w:lang w:val="en-US" w:eastAsia="en-US" w:bidi="ar-SA"/>
              </w:rPr>
              <w:t xml:space="preserve">2</w:t>
            </w:r>
            <w:r>
              <w:rPr>
                <w:rFonts w:hint="eastAsia" w:ascii="宋体" w:hAnsi="宋体" w:eastAsia="宋体" w:cs="宋体"/>
                <w:b w:val="0"/>
                <w:bCs w:val="0"/>
                <w:color w:val="000000"/>
                <w:spacing w:val="12"/>
                <w:sz w:val="24"/>
                <w:szCs w:val="24"/>
                <w:highlight w:val="none"/>
                <w:lang w:val="en-US" w:eastAsia="en-US" w:bidi="ar-SA"/>
              </w:rPr>
              <w:t xml:space="preserve"> </w:t>
            </w:r>
            <w:r>
              <w:rPr>
                <w:rFonts w:hint="eastAsia" w:ascii="宋体" w:hAnsi="宋体" w:eastAsia="宋体" w:cs="宋体"/>
                <w:b w:val="0"/>
                <w:bCs w:val="0"/>
                <w:color w:val="000000"/>
                <w:spacing w:val="-3"/>
                <w:sz w:val="24"/>
                <w:szCs w:val="24"/>
                <w:highlight w:val="none"/>
                <w:lang w:val="en-US" w:eastAsia="en-US" w:bidi="ar-SA"/>
              </w:rPr>
              <w:t xml:space="preserve">分/项/次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6"/>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33</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2"/>
                <w:sz w:val="24"/>
                <w:szCs w:val="24"/>
                <w:highlight w:val="none"/>
                <w:lang w:val="en-US" w:eastAsia="zh-CN" w:bidi="ar-SA"/>
              </w:rPr>
              <w:t xml:space="preserve">原料、半成品、成品分类加工；生、熟食品分开；分</w:t>
            </w:r>
            <w:r>
              <w:rPr>
                <w:rFonts w:hint="eastAsia" w:ascii="宋体" w:hAnsi="宋体" w:eastAsia="宋体" w:cs="宋体"/>
                <w:b w:val="0"/>
                <w:bCs w:val="0"/>
                <w:color w:val="000000"/>
                <w:spacing w:val="-21"/>
                <w:sz w:val="24"/>
                <w:szCs w:val="24"/>
                <w:highlight w:val="none"/>
                <w:lang w:val="en-US" w:eastAsia="zh-CN" w:bidi="ar-SA"/>
              </w:rPr>
              <w:t xml:space="preserve">类、分架、分库存放；标识齐全清晰，无过期、变质</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14"/>
                <w:sz w:val="24"/>
                <w:szCs w:val="24"/>
                <w:highlight w:val="none"/>
                <w:lang w:val="en-US" w:eastAsia="zh-CN" w:bidi="ar-SA"/>
              </w:rPr>
              <w:t xml:space="preserve">食品。</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4"/>
                <w:sz w:val="24"/>
                <w:szCs w:val="24"/>
                <w:highlight w:val="none"/>
                <w:lang w:val="en-US" w:eastAsia="en-US" w:bidi="ar-SA"/>
              </w:rPr>
              <w:t xml:space="preserve">3</w:t>
            </w:r>
            <w:r>
              <w:rPr>
                <w:rFonts w:hint="eastAsia" w:ascii="宋体" w:hAnsi="宋体" w:eastAsia="宋体" w:cs="宋体"/>
                <w:b w:val="0"/>
                <w:bCs w:val="0"/>
                <w:color w:val="000000"/>
                <w:spacing w:val="14"/>
                <w:sz w:val="24"/>
                <w:szCs w:val="24"/>
                <w:highlight w:val="none"/>
                <w:lang w:val="en-US" w:eastAsia="en-US" w:bidi="ar-SA"/>
              </w:rPr>
              <w:t xml:space="preserve"> </w:t>
            </w:r>
            <w:r>
              <w:rPr>
                <w:rFonts w:hint="eastAsia" w:ascii="宋体" w:hAnsi="宋体" w:eastAsia="宋体" w:cs="宋体"/>
                <w:b w:val="0"/>
                <w:bCs w:val="0"/>
                <w:color w:val="000000"/>
                <w:spacing w:val="-4"/>
                <w:sz w:val="24"/>
                <w:szCs w:val="24"/>
                <w:highlight w:val="none"/>
                <w:lang w:val="en-US" w:eastAsia="en-US" w:bidi="ar-SA"/>
              </w:rPr>
              <w:t xml:space="preserve">分/项/次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15"/>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34</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3"/>
                <w:sz w:val="24"/>
                <w:szCs w:val="24"/>
                <w:highlight w:val="none"/>
                <w:lang w:val="en-US" w:eastAsia="zh-CN" w:bidi="ar-SA"/>
              </w:rPr>
              <w:t xml:space="preserve">严格落实食品留样管理制度。专人管理、专人督查。</w:t>
            </w:r>
            <w:r>
              <w:rPr>
                <w:rFonts w:hint="eastAsia" w:ascii="宋体" w:hAnsi="宋体" w:eastAsia="宋体" w:cs="宋体"/>
                <w:b w:val="0"/>
                <w:bCs w:val="0"/>
                <w:color w:val="000000"/>
                <w:spacing w:val="-6"/>
                <w:sz w:val="24"/>
                <w:szCs w:val="24"/>
                <w:highlight w:val="none"/>
                <w:lang w:val="en-US" w:eastAsia="zh-CN" w:bidi="ar-SA"/>
              </w:rPr>
              <w:t xml:space="preserve">留样品种齐全、规范，每样不少于</w:t>
            </w:r>
            <w:r>
              <w:rPr>
                <w:rFonts w:hint="eastAsia" w:ascii="宋体" w:hAnsi="宋体" w:eastAsia="宋体" w:cs="宋体"/>
                <w:b w:val="0"/>
                <w:bCs w:val="0"/>
                <w:color w:val="000000"/>
                <w:spacing w:val="-13"/>
                <w:sz w:val="24"/>
                <w:szCs w:val="24"/>
                <w:highlight w:val="none"/>
                <w:lang w:val="en-US" w:eastAsia="zh-CN" w:bidi="ar-SA"/>
              </w:rPr>
              <w:t xml:space="preserve"> </w:t>
            </w:r>
            <w:r>
              <w:rPr>
                <w:rFonts w:hint="eastAsia" w:ascii="宋体" w:hAnsi="宋体" w:eastAsia="宋体" w:cs="宋体"/>
                <w:b w:val="0"/>
                <w:bCs w:val="0"/>
                <w:color w:val="000000"/>
                <w:spacing w:val="-6"/>
                <w:sz w:val="24"/>
                <w:szCs w:val="24"/>
                <w:highlight w:val="none"/>
                <w:lang w:val="en-US" w:eastAsia="zh-CN" w:bidi="ar-SA"/>
              </w:rPr>
              <w:t xml:space="preserve">125</w:t>
            </w:r>
            <w:r>
              <w:rPr>
                <w:rFonts w:hint="eastAsia" w:ascii="宋体" w:hAnsi="宋体" w:eastAsia="宋体" w:cs="宋体"/>
                <w:b w:val="0"/>
                <w:bCs w:val="0"/>
                <w:color w:val="000000"/>
                <w:spacing w:val="17"/>
                <w:sz w:val="24"/>
                <w:szCs w:val="24"/>
                <w:highlight w:val="none"/>
                <w:lang w:val="en-US" w:eastAsia="zh-CN" w:bidi="ar-SA"/>
              </w:rPr>
              <w:t xml:space="preserve"> </w:t>
            </w:r>
            <w:r>
              <w:rPr>
                <w:rFonts w:hint="eastAsia" w:ascii="宋体" w:hAnsi="宋体" w:eastAsia="宋体" w:cs="宋体"/>
                <w:b w:val="0"/>
                <w:bCs w:val="0"/>
                <w:color w:val="000000"/>
                <w:spacing w:val="-6"/>
                <w:sz w:val="24"/>
                <w:szCs w:val="24"/>
                <w:highlight w:val="none"/>
                <w:lang w:val="en-US" w:eastAsia="zh-CN" w:bidi="ar-SA"/>
              </w:rPr>
              <w:t xml:space="preserve">克。</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2"/>
                <w:sz w:val="24"/>
                <w:szCs w:val="24"/>
                <w:highlight w:val="none"/>
                <w:lang w:val="en-US" w:eastAsia="en-US" w:bidi="ar-SA"/>
              </w:rPr>
              <w:t xml:space="preserve">5~10 分/项/次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77"/>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35</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工作间顶面、墙面、地面干净、无积水、无杂物。操作台、灶台、售餐台卫生整洁。餐厅顶面、墙面、地</w:t>
            </w:r>
            <w:r>
              <w:rPr>
                <w:rFonts w:hint="eastAsia" w:ascii="宋体" w:hAnsi="宋体" w:eastAsia="宋体" w:cs="宋体"/>
                <w:b w:val="0"/>
                <w:bCs w:val="0"/>
                <w:color w:val="000000"/>
                <w:spacing w:val="-4"/>
                <w:sz w:val="24"/>
                <w:szCs w:val="24"/>
                <w:highlight w:val="none"/>
                <w:lang w:val="en-US" w:eastAsia="zh-CN" w:bidi="ar-SA"/>
              </w:rPr>
              <w:t xml:space="preserve">面干净，餐桌椅每日擦拭清洁无油污。</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7"/>
                <w:sz w:val="24"/>
                <w:szCs w:val="24"/>
                <w:highlight w:val="none"/>
                <w:lang w:val="en-US" w:eastAsia="en-US" w:bidi="ar-SA"/>
              </w:rPr>
              <w:t xml:space="preserve">1</w:t>
            </w:r>
            <w:r>
              <w:rPr>
                <w:rFonts w:hint="eastAsia" w:ascii="宋体" w:hAnsi="宋体" w:eastAsia="宋体" w:cs="宋体"/>
                <w:b w:val="0"/>
                <w:bCs w:val="0"/>
                <w:color w:val="000000"/>
                <w:spacing w:val="13"/>
                <w:sz w:val="24"/>
                <w:szCs w:val="24"/>
                <w:highlight w:val="none"/>
                <w:lang w:val="en-US" w:eastAsia="en-US" w:bidi="ar-SA"/>
              </w:rPr>
              <w:t xml:space="preserve"> </w:t>
            </w:r>
            <w:r>
              <w:rPr>
                <w:rFonts w:hint="eastAsia" w:ascii="宋体" w:hAnsi="宋体" w:eastAsia="宋体" w:cs="宋体"/>
                <w:b w:val="0"/>
                <w:bCs w:val="0"/>
                <w:color w:val="000000"/>
                <w:spacing w:val="-7"/>
                <w:sz w:val="24"/>
                <w:szCs w:val="24"/>
                <w:highlight w:val="none"/>
                <w:lang w:val="en-US" w:eastAsia="en-US" w:bidi="ar-SA"/>
              </w:rPr>
              <w:t xml:space="preserve">分/项/次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restart"/>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40"/>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36</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严格落实食堂区域安全管理、出入门关管理。严禁非</w:t>
            </w:r>
            <w:r>
              <w:rPr>
                <w:rFonts w:hint="eastAsia" w:ascii="宋体" w:hAnsi="宋体" w:eastAsia="宋体" w:cs="宋体"/>
                <w:b w:val="0"/>
                <w:bCs w:val="0"/>
                <w:color w:val="000000"/>
                <w:spacing w:val="-13"/>
                <w:sz w:val="24"/>
                <w:szCs w:val="24"/>
                <w:highlight w:val="none"/>
                <w:lang w:val="en-US" w:eastAsia="zh-CN" w:bidi="ar-SA"/>
              </w:rPr>
              <w:t xml:space="preserve">食堂工作人员随意进出食品加工区、操作间、配餐间、</w:t>
            </w:r>
            <w:r>
              <w:rPr>
                <w:rFonts w:hint="eastAsia" w:ascii="宋体" w:hAnsi="宋体" w:eastAsia="宋体" w:cs="宋体"/>
                <w:b w:val="0"/>
                <w:bCs w:val="0"/>
                <w:color w:val="000000"/>
                <w:spacing w:val="-7"/>
                <w:sz w:val="24"/>
                <w:szCs w:val="24"/>
                <w:highlight w:val="none"/>
                <w:lang w:val="en-US" w:eastAsia="zh-CN" w:bidi="ar-SA"/>
              </w:rPr>
              <w:t xml:space="preserve">仓库等重要场所。</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3"/>
                <w:sz w:val="24"/>
                <w:szCs w:val="24"/>
                <w:highlight w:val="none"/>
                <w:lang w:val="en-US" w:eastAsia="en-US" w:bidi="ar-SA"/>
              </w:rPr>
              <w:t xml:space="preserve">2</w:t>
            </w:r>
            <w:r>
              <w:rPr>
                <w:rFonts w:hint="eastAsia" w:ascii="宋体" w:hAnsi="宋体" w:eastAsia="宋体" w:cs="宋体"/>
                <w:b w:val="0"/>
                <w:bCs w:val="0"/>
                <w:color w:val="000000"/>
                <w:spacing w:val="12"/>
                <w:sz w:val="24"/>
                <w:szCs w:val="24"/>
                <w:highlight w:val="none"/>
                <w:lang w:val="en-US" w:eastAsia="en-US" w:bidi="ar-SA"/>
              </w:rPr>
              <w:t xml:space="preserve"> </w:t>
            </w:r>
            <w:r>
              <w:rPr>
                <w:rFonts w:hint="eastAsia" w:ascii="宋体" w:hAnsi="宋体" w:eastAsia="宋体" w:cs="宋体"/>
                <w:b w:val="0"/>
                <w:bCs w:val="0"/>
                <w:color w:val="000000"/>
                <w:spacing w:val="-3"/>
                <w:sz w:val="24"/>
                <w:szCs w:val="24"/>
                <w:highlight w:val="none"/>
                <w:lang w:val="en-US" w:eastAsia="en-US" w:bidi="ar-SA"/>
              </w:rPr>
              <w:t xml:space="preserve">分/项/次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16"/>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37</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不得售卖、加工《食品经营许可证》规定以外的项目。为满足职</w:t>
            </w:r>
            <w:r>
              <w:rPr>
                <w:rFonts w:hint="eastAsia" w:ascii="宋体" w:hAnsi="宋体" w:eastAsia="宋体" w:cs="宋体"/>
                <w:b w:val="0"/>
                <w:bCs w:val="0"/>
                <w:color w:val="000000"/>
                <w:spacing w:val="-14"/>
                <w:sz w:val="24"/>
                <w:szCs w:val="24"/>
                <w:highlight w:val="none"/>
                <w:lang w:val="en-US" w:eastAsia="zh-CN" w:bidi="ar-SA"/>
              </w:rPr>
              <w:t xml:space="preserve">工用餐需求，自制食品类、购入食品类、零售</w:t>
            </w:r>
            <w:r>
              <w:rPr>
                <w:rFonts w:hint="eastAsia" w:ascii="宋体" w:hAnsi="宋体" w:eastAsia="宋体" w:cs="宋体"/>
                <w:b w:val="0"/>
                <w:bCs w:val="0"/>
                <w:color w:val="000000"/>
                <w:spacing w:val="-15"/>
                <w:sz w:val="24"/>
                <w:szCs w:val="24"/>
                <w:highlight w:val="none"/>
                <w:lang w:val="en-US" w:eastAsia="zh-CN" w:bidi="ar-SA"/>
              </w:rPr>
              <w:t xml:space="preserve">类商品 </w:t>
            </w:r>
            <w:r>
              <w:rPr>
                <w:rFonts w:hint="eastAsia" w:ascii="宋体" w:hAnsi="宋体" w:eastAsia="宋体" w:cs="宋体"/>
                <w:b w:val="0"/>
                <w:bCs w:val="0"/>
                <w:color w:val="000000"/>
                <w:spacing w:val="-2"/>
                <w:sz w:val="24"/>
                <w:szCs w:val="24"/>
                <w:highlight w:val="none"/>
                <w:lang w:val="en-US" w:eastAsia="zh-CN" w:bidi="ar-SA"/>
              </w:rPr>
              <w:t xml:space="preserve">须明码标价，且定价不得高于周边大型商超市场价</w:t>
            </w:r>
            <w:r>
              <w:rPr>
                <w:rFonts w:hint="eastAsia" w:ascii="宋体" w:hAnsi="宋体" w:eastAsia="宋体" w:cs="宋体"/>
                <w:b w:val="0"/>
                <w:bCs w:val="0"/>
                <w:color w:val="000000"/>
                <w:spacing w:val="-15"/>
                <w:sz w:val="24"/>
                <w:szCs w:val="24"/>
                <w:highlight w:val="none"/>
                <w:lang w:val="en-US" w:eastAsia="zh-CN" w:bidi="ar-SA"/>
              </w:rPr>
              <w:t xml:space="preserve">格。</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3"/>
                <w:sz w:val="24"/>
                <w:szCs w:val="24"/>
                <w:highlight w:val="none"/>
                <w:lang w:val="en-US" w:eastAsia="en-US" w:bidi="ar-SA"/>
              </w:rPr>
              <w:t xml:space="preserve">2</w:t>
            </w:r>
            <w:r>
              <w:rPr>
                <w:rFonts w:hint="eastAsia" w:ascii="宋体" w:hAnsi="宋体" w:eastAsia="宋体" w:cs="宋体"/>
                <w:b w:val="0"/>
                <w:bCs w:val="0"/>
                <w:color w:val="000000"/>
                <w:spacing w:val="12"/>
                <w:sz w:val="24"/>
                <w:szCs w:val="24"/>
                <w:highlight w:val="none"/>
                <w:lang w:val="en-US" w:eastAsia="en-US" w:bidi="ar-SA"/>
              </w:rPr>
              <w:t xml:space="preserve"> </w:t>
            </w:r>
            <w:r>
              <w:rPr>
                <w:rFonts w:hint="eastAsia" w:ascii="宋体" w:hAnsi="宋体" w:eastAsia="宋体" w:cs="宋体"/>
                <w:b w:val="0"/>
                <w:bCs w:val="0"/>
                <w:color w:val="000000"/>
                <w:spacing w:val="-3"/>
                <w:sz w:val="24"/>
                <w:szCs w:val="24"/>
                <w:highlight w:val="none"/>
                <w:lang w:val="en-US" w:eastAsia="en-US" w:bidi="ar-SA"/>
              </w:rPr>
              <w:t xml:space="preserve">分/项/次</w:t>
            </w:r>
            <w:r>
              <w:rPr>
                <w:rFonts w:hint="eastAsia" w:ascii="宋体" w:hAnsi="宋体" w:eastAsia="宋体" w:cs="宋体"/>
                <w:b w:val="0"/>
                <w:bCs w:val="0"/>
                <w:color w:val="000000"/>
                <w:sz w:val="24"/>
                <w:szCs w:val="24"/>
                <w:highlight w:val="none"/>
                <w:lang w:val="en-US" w:eastAsia="en-US"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033"/>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3"/>
                <w:sz w:val="24"/>
                <w:szCs w:val="24"/>
                <w:highlight w:val="none"/>
              </w:rPr>
              <w:t xml:space="preserve">39</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3"/>
                <w:sz w:val="24"/>
                <w:szCs w:val="24"/>
                <w:highlight w:val="none"/>
                <w:lang w:val="en-US" w:eastAsia="zh-CN" w:bidi="ar-SA"/>
              </w:rPr>
              <w:t xml:space="preserve">食堂设备专人管理、专人维护，规范使用、安全操作，使用后及时</w:t>
            </w:r>
            <w:r>
              <w:rPr>
                <w:rFonts w:hint="eastAsia" w:ascii="宋体" w:hAnsi="宋体" w:eastAsia="宋体" w:cs="宋体"/>
                <w:b w:val="0"/>
                <w:bCs w:val="0"/>
                <w:color w:val="000000"/>
                <w:spacing w:val="-3"/>
                <w:sz w:val="24"/>
                <w:szCs w:val="24"/>
                <w:highlight w:val="none"/>
                <w:lang w:val="en-US" w:eastAsia="en-US" w:bidi="ar-SA"/>
              </w:rPr>
              <w:t xml:space="preserve">保洁维护。  </w:t>
            </w:r>
            <w:r>
              <w:rPr>
                <w:rFonts w:hint="eastAsia" w:ascii="宋体" w:hAnsi="宋体" w:eastAsia="宋体" w:cs="宋体"/>
                <w:b w:val="0"/>
                <w:bCs w:val="0"/>
                <w:color w:val="000000"/>
                <w:sz w:val="24"/>
                <w:szCs w:val="24"/>
                <w:highlight w:val="none"/>
                <w:lang w:val="en-US" w:eastAsia="en-US" w:bidi="ar-SA"/>
              </w:rPr>
            </w:r>
            <w:r/>
          </w:p>
        </w:tc>
        <w:tc>
          <w:tcPr>
            <w:tcW w:w="2080" w:type="dxa"/>
            <w:vAlign w:val="top"/>
            <w:textDirection w:val="lrTb"/>
            <w:noWrap w:val="false"/>
          </w:tcPr>
          <w:p>
            <w:pPr>
              <w:pStyle w:val="858"/>
              <w:ind w:left="0" w:right="0" w:firstLine="0"/>
              <w:jc w:val="left"/>
              <w:keepLines w:val="0"/>
              <w:keepNext w:val="0"/>
              <w:pageBreakBefore w:val="0"/>
              <w:spacing w:before="0"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7"/>
                <w:sz w:val="24"/>
                <w:szCs w:val="24"/>
                <w:highlight w:val="none"/>
                <w:lang w:val="en-US" w:eastAsia="zh-CN" w:bidi="ar-SA"/>
              </w:rPr>
              <w:t xml:space="preserve"> </w:t>
            </w:r>
            <w:r>
              <w:rPr>
                <w:rFonts w:hint="eastAsia" w:ascii="宋体" w:hAnsi="宋体" w:eastAsia="宋体" w:cs="宋体"/>
                <w:b w:val="0"/>
                <w:bCs w:val="0"/>
                <w:color w:val="000000"/>
                <w:spacing w:val="-5"/>
                <w:sz w:val="24"/>
                <w:szCs w:val="24"/>
                <w:highlight w:val="none"/>
                <w:lang w:val="en-US" w:eastAsia="en-US" w:bidi="ar-SA"/>
              </w:rPr>
              <w:t xml:space="preserve">1~</w:t>
            </w:r>
            <w:r>
              <w:rPr>
                <w:rFonts w:hint="eastAsia" w:ascii="宋体" w:hAnsi="宋体" w:eastAsia="宋体" w:cs="宋体"/>
                <w:b w:val="0"/>
                <w:bCs w:val="0"/>
                <w:color w:val="000000"/>
                <w:spacing w:val="-5"/>
                <w:sz w:val="24"/>
                <w:szCs w:val="24"/>
                <w:highlight w:val="none"/>
                <w:lang w:val="en-US" w:eastAsia="zh-CN" w:bidi="ar-SA"/>
              </w:rPr>
              <w:t xml:space="preserve">5</w:t>
            </w:r>
            <w:r>
              <w:rPr>
                <w:rFonts w:hint="eastAsia" w:ascii="宋体" w:hAnsi="宋体" w:eastAsia="宋体" w:cs="宋体"/>
                <w:b w:val="0"/>
                <w:bCs w:val="0"/>
                <w:color w:val="000000"/>
                <w:spacing w:val="-7"/>
                <w:sz w:val="24"/>
                <w:szCs w:val="24"/>
                <w:highlight w:val="none"/>
                <w:lang w:val="en-US" w:eastAsia="zh-CN" w:bidi="ar-SA"/>
              </w:rPr>
              <w:t xml:space="preserve">分/次/项；</w:t>
            </w:r>
            <w:r>
              <w:rPr>
                <w:rFonts w:hint="eastAsia" w:ascii="宋体" w:hAnsi="宋体" w:eastAsia="宋体" w:cs="宋体"/>
                <w:b w:val="0"/>
                <w:bCs w:val="0"/>
                <w:color w:val="000000"/>
                <w:spacing w:val="2"/>
                <w:sz w:val="24"/>
                <w:szCs w:val="24"/>
                <w:highlight w:val="none"/>
                <w:lang w:val="en-US" w:eastAsia="zh-CN" w:bidi="ar-SA"/>
              </w:rPr>
              <w:t xml:space="preserve"> </w:t>
            </w:r>
            <w:r>
              <w:rPr>
                <w:rFonts w:hint="eastAsia" w:ascii="宋体" w:hAnsi="宋体" w:eastAsia="宋体" w:cs="宋体"/>
                <w:b w:val="0"/>
                <w:bCs w:val="0"/>
                <w:color w:val="000000"/>
                <w:spacing w:val="-1"/>
                <w:sz w:val="24"/>
                <w:szCs w:val="24"/>
                <w:highlight w:val="none"/>
                <w:lang w:val="en-US" w:eastAsia="zh-CN" w:bidi="ar-SA"/>
              </w:rPr>
              <w:t xml:space="preserve">使用不当造成的设施设备损坏</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21"/>
        </w:trPr>
        <w:tc>
          <w:tcPr>
            <w:tcW w:w="612" w:type="dxa"/>
            <w:vAlign w:val="top"/>
            <w:textDirection w:val="lrTb"/>
            <w:noWrap w:val="false"/>
          </w:tcPr>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8"/>
              <w:ind w:left="0" w:right="0"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
                <w:sz w:val="24"/>
                <w:szCs w:val="24"/>
                <w:highlight w:val="none"/>
              </w:rPr>
              <w:t xml:space="preserve">40</w:t>
            </w:r>
            <w:r>
              <w:rPr>
                <w:rFonts w:hint="eastAsia" w:ascii="宋体" w:hAnsi="宋体" w:eastAsia="宋体" w:cs="宋体"/>
                <w:b w:val="0"/>
                <w:bCs w:val="0"/>
                <w:color w:val="000000"/>
                <w:sz w:val="24"/>
                <w:szCs w:val="24"/>
                <w:highlight w:val="none"/>
              </w:rPr>
            </w:r>
            <w:r/>
          </w:p>
        </w:tc>
        <w:tc>
          <w:tcPr>
            <w:tcW w:w="5506"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pacing w:val="-2"/>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明确 1 名固定资产管理专职人员，每年六月份对食堂</w:t>
            </w:r>
            <w:r>
              <w:rPr>
                <w:rFonts w:hint="eastAsia" w:ascii="宋体" w:hAnsi="宋体" w:eastAsia="宋体" w:cs="宋体"/>
                <w:b w:val="0"/>
                <w:bCs w:val="0"/>
                <w:color w:val="000000"/>
                <w:spacing w:val="-2"/>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pacing w:val="-2"/>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的固定资产设备清单进行 1 次盘点自查，由食堂负责</w:t>
            </w:r>
            <w:r>
              <w:rPr>
                <w:rFonts w:hint="eastAsia" w:ascii="宋体" w:hAnsi="宋体" w:eastAsia="宋体" w:cs="宋体"/>
                <w:b w:val="0"/>
                <w:bCs w:val="0"/>
                <w:color w:val="000000"/>
                <w:spacing w:val="-2"/>
                <w:sz w:val="24"/>
                <w:szCs w:val="24"/>
                <w:highlight w:val="none"/>
                <w:lang w:val="en-US" w:eastAsia="zh-CN" w:bidi="ar-SA"/>
              </w:rPr>
            </w:r>
            <w:r/>
          </w:p>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2"/>
                <w:sz w:val="24"/>
                <w:szCs w:val="24"/>
                <w:highlight w:val="none"/>
                <w:lang w:val="en-US" w:eastAsia="zh-CN" w:bidi="ar-SA"/>
              </w:rPr>
              <w:t xml:space="preserve">人签字确认后上报至后勤科，并配合医院资产管理部门开展年度固定资产盘点工作。</w:t>
            </w:r>
            <w:r>
              <w:rPr>
                <w:rFonts w:hint="eastAsia" w:ascii="宋体" w:hAnsi="宋体" w:eastAsia="宋体" w:cs="宋体"/>
                <w:b w:val="0"/>
                <w:bCs w:val="0"/>
                <w:color w:val="000000"/>
                <w:sz w:val="24"/>
                <w:szCs w:val="24"/>
                <w:highlight w:val="none"/>
                <w:lang w:val="en-US" w:eastAsia="zh-CN" w:bidi="ar-SA"/>
              </w:rPr>
            </w:r>
            <w:r/>
          </w:p>
        </w:tc>
        <w:tc>
          <w:tcPr>
            <w:tcW w:w="2080" w:type="dxa"/>
            <w:vAlign w:val="top"/>
            <w:textDirection w:val="lrTb"/>
            <w:noWrap w:val="false"/>
          </w:tcPr>
          <w:p>
            <w:pPr>
              <w:pStyle w:val="858"/>
              <w:ind w:left="0" w:right="0" w:firstLine="0"/>
              <w:jc w:val="both"/>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13"/>
                <w:sz w:val="24"/>
                <w:szCs w:val="24"/>
                <w:highlight w:val="none"/>
                <w:lang w:val="en-US" w:eastAsia="zh-CN" w:bidi="ar-SA"/>
              </w:rPr>
              <w:t xml:space="preserve">未盘点</w:t>
            </w:r>
            <w:r>
              <w:rPr>
                <w:rFonts w:hint="eastAsia" w:ascii="宋体" w:hAnsi="宋体" w:eastAsia="宋体" w:cs="宋体"/>
                <w:b w:val="0"/>
                <w:bCs w:val="0"/>
                <w:color w:val="000000"/>
                <w:spacing w:val="-27"/>
                <w:sz w:val="24"/>
                <w:szCs w:val="24"/>
                <w:highlight w:val="none"/>
                <w:lang w:val="en-US" w:eastAsia="zh-CN" w:bidi="ar-SA"/>
              </w:rPr>
              <w:t xml:space="preserve"> 5 </w:t>
            </w:r>
            <w:r>
              <w:rPr>
                <w:rFonts w:hint="eastAsia" w:ascii="宋体" w:hAnsi="宋体" w:eastAsia="宋体" w:cs="宋体"/>
                <w:b w:val="0"/>
                <w:bCs w:val="0"/>
                <w:color w:val="000000"/>
                <w:spacing w:val="-13"/>
                <w:sz w:val="24"/>
                <w:szCs w:val="24"/>
                <w:highlight w:val="none"/>
                <w:lang w:val="en-US" w:eastAsia="zh-CN" w:bidi="ar-SA"/>
              </w:rPr>
              <w:t xml:space="preserve">分/次；</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pacing w:val="-2"/>
                <w:sz w:val="24"/>
                <w:szCs w:val="24"/>
                <w:highlight w:val="none"/>
                <w:lang w:val="en-US" w:eastAsia="zh-CN" w:bidi="ar-SA"/>
              </w:rPr>
              <w:t xml:space="preserve">资产丢失或损坏按资产管理规定</w:t>
            </w:r>
            <w:r>
              <w:rPr>
                <w:rFonts w:hint="eastAsia" w:ascii="宋体" w:hAnsi="宋体" w:eastAsia="宋体" w:cs="宋体"/>
                <w:b w:val="0"/>
                <w:bCs w:val="0"/>
                <w:color w:val="000000"/>
                <w:spacing w:val="-3"/>
                <w:sz w:val="24"/>
                <w:szCs w:val="24"/>
                <w:highlight w:val="none"/>
                <w:lang w:val="en-US" w:eastAsia="zh-CN" w:bidi="ar-SA"/>
              </w:rPr>
              <w:t xml:space="preserve">实施</w:t>
            </w:r>
            <w:r>
              <w:rPr>
                <w:rFonts w:hint="eastAsia" w:ascii="宋体" w:hAnsi="宋体" w:eastAsia="宋体" w:cs="宋体"/>
                <w:b w:val="0"/>
                <w:bCs w:val="0"/>
                <w:color w:val="000000"/>
                <w:sz w:val="24"/>
                <w:szCs w:val="24"/>
                <w:highlight w:val="none"/>
                <w:lang w:val="en-US" w:eastAsia="zh-CN" w:bidi="ar-SA"/>
              </w:rPr>
            </w:r>
            <w:r/>
          </w:p>
        </w:tc>
        <w:tc>
          <w:tcPr>
            <w:tcW w:w="2294" w:type="dxa"/>
            <w:vAlign w:val="top"/>
            <w:vMerge w:val="continue"/>
            <w:textDirection w:val="lrTb"/>
            <w:noWrap w:val="false"/>
          </w:tcPr>
          <w:p>
            <w:pPr>
              <w:pStyle w:val="858"/>
              <w:ind w:left="0" w:right="0"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858"/>
        <w:jc w:val="both"/>
        <w:spacing w:before="33" w:line="217"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考评部门：无锡市锡山人民医院东亭分院后勤科            考评人员签名：</w:t>
      </w:r>
      <w:r>
        <w:rPr>
          <w:rFonts w:hint="eastAsia" w:ascii="宋体" w:hAnsi="宋体" w:eastAsia="宋体" w:cs="宋体"/>
          <w:color w:val="000000"/>
          <w:sz w:val="24"/>
          <w:szCs w:val="24"/>
          <w:highlight w:val="none"/>
          <w:lang w:val="en-US" w:eastAsia="zh-CN" w:bidi="ar-SA"/>
        </w:rPr>
      </w:r>
      <w:r/>
    </w:p>
    <w:p>
      <w:pPr>
        <w:pStyle w:val="858"/>
        <w:jc w:val="both"/>
        <w:spacing w:before="30" w:line="217"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9"/>
          <w:sz w:val="24"/>
          <w:szCs w:val="24"/>
          <w:highlight w:val="none"/>
          <w:lang w:val="en-US" w:eastAsia="zh-CN" w:bidi="ar-SA"/>
        </w:rPr>
        <w:t xml:space="preserve">接受考评部门：                             接受考评部门负责人签名：</w:t>
      </w:r>
      <w:r>
        <w:rPr>
          <w:rFonts w:hint="eastAsia" w:ascii="宋体" w:hAnsi="宋体" w:eastAsia="宋体" w:cs="宋体"/>
          <w:color w:val="000000"/>
          <w:sz w:val="24"/>
          <w:szCs w:val="24"/>
          <w:highlight w:val="none"/>
          <w:lang w:val="en-US" w:eastAsia="zh-CN" w:bidi="ar-SA"/>
        </w:rPr>
      </w:r>
      <w:r/>
    </w:p>
    <w:p>
      <w:pPr>
        <w:pStyle w:val="858"/>
        <w:jc w:val="both"/>
        <w:spacing w:before="26" w:line="217"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9"/>
          <w:sz w:val="24"/>
          <w:szCs w:val="24"/>
          <w:highlight w:val="none"/>
          <w:lang w:val="en-US" w:eastAsia="zh-CN" w:bidi="ar-SA"/>
        </w:rPr>
        <w:t xml:space="preserve">考评情况概要：本月考核得分 </w:t>
      </w:r>
      <w:r>
        <w:rPr>
          <w:rFonts w:hint="eastAsia" w:ascii="宋体" w:hAnsi="宋体" w:eastAsia="宋体" w:cs="宋体"/>
          <w:color w:val="000000"/>
          <w:spacing w:val="-10"/>
          <w:sz w:val="24"/>
          <w:szCs w:val="24"/>
          <w:highlight w:val="none"/>
          <w:lang w:val="en-US" w:eastAsia="zh-CN" w:bidi="ar-SA"/>
        </w:rPr>
        <w:t xml:space="preserve">  分。</w:t>
      </w:r>
      <w:r>
        <w:rPr>
          <w:rFonts w:hint="eastAsia" w:ascii="宋体" w:hAnsi="宋体" w:eastAsia="宋体" w:cs="宋体"/>
          <w:color w:val="000000"/>
          <w:sz w:val="24"/>
          <w:szCs w:val="24"/>
          <w:highlight w:val="none"/>
          <w:lang w:val="en-US" w:eastAsia="zh-CN" w:bidi="ar-SA"/>
        </w:rPr>
      </w:r>
      <w:r/>
    </w:p>
    <w:p>
      <w:pPr>
        <w:pStyle w:val="858"/>
        <w:jc w:val="right"/>
        <w:spacing w:before="304" w:line="219" w:lineRule="auto"/>
        <w:widowControl w:val="off"/>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考评月份：</w:t>
      </w:r>
      <w:r>
        <w:rPr>
          <w:rFonts w:hint="eastAsia" w:ascii="宋体" w:hAnsi="宋体" w:eastAsia="宋体" w:cs="宋体"/>
          <w:color w:val="000000"/>
          <w:spacing w:val="6"/>
          <w:sz w:val="24"/>
          <w:szCs w:val="24"/>
          <w:highlight w:val="none"/>
          <w:lang w:val="en-US" w:eastAsia="zh-CN" w:bidi="ar-SA"/>
        </w:rPr>
        <w:t xml:space="preserve">    </w:t>
      </w:r>
      <w:r>
        <w:rPr>
          <w:rFonts w:hint="eastAsia" w:ascii="宋体" w:hAnsi="宋体" w:eastAsia="宋体" w:cs="宋体"/>
          <w:color w:val="000000"/>
          <w:spacing w:val="-5"/>
          <w:sz w:val="24"/>
          <w:szCs w:val="24"/>
          <w:highlight w:val="none"/>
          <w:lang w:val="en-US" w:eastAsia="zh-CN" w:bidi="ar-SA"/>
        </w:rPr>
        <w:t xml:space="preserve">年</w:t>
      </w:r>
      <w:r>
        <w:rPr>
          <w:rFonts w:hint="eastAsia" w:ascii="宋体" w:hAnsi="宋体" w:eastAsia="宋体" w:cs="宋体"/>
          <w:color w:val="000000"/>
          <w:spacing w:val="14"/>
          <w:sz w:val="24"/>
          <w:szCs w:val="24"/>
          <w:highlight w:val="none"/>
          <w:lang w:val="en-US" w:eastAsia="zh-CN" w:bidi="ar-SA"/>
        </w:rPr>
        <w:t xml:space="preserve">    </w:t>
      </w:r>
      <w:r>
        <w:rPr>
          <w:rFonts w:hint="eastAsia" w:ascii="宋体" w:hAnsi="宋体" w:eastAsia="宋体" w:cs="宋体"/>
          <w:color w:val="000000"/>
          <w:spacing w:val="-5"/>
          <w:sz w:val="24"/>
          <w:szCs w:val="24"/>
          <w:highlight w:val="none"/>
          <w:lang w:val="en-US" w:eastAsia="zh-CN" w:bidi="ar-SA"/>
        </w:rPr>
        <w:t xml:space="preserve">月</w:t>
      </w:r>
      <w:r>
        <w:rPr>
          <w:rFonts w:hint="eastAsia" w:ascii="宋体" w:hAnsi="宋体" w:eastAsia="宋体" w:cs="宋体"/>
          <w:color w:val="000000"/>
          <w:spacing w:val="-5"/>
          <w:sz w:val="24"/>
          <w:szCs w:val="24"/>
          <w:highlight w:val="none"/>
          <w:lang w:val="en-US" w:eastAsia="zh-CN" w:bidi="ar-SA"/>
        </w:rPr>
      </w:r>
      <w:r/>
    </w:p>
    <w:p>
      <w:pPr>
        <w:pStyle w:val="956"/>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858"/>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956"/>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858"/>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956"/>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858"/>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956"/>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858"/>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956"/>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858"/>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956"/>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858"/>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956"/>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858"/>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956"/>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r>
      <w:r/>
    </w:p>
    <w:p>
      <w:pPr>
        <w:pStyle w:val="858"/>
        <w:rPr>
          <w:rFonts w:hint="eastAsia"/>
          <w:color w:val="000000"/>
          <w:highlight w:val="none"/>
          <w:lang w:val="en-US" w:eastAsia="zh-CN"/>
        </w:rPr>
      </w:pPr>
      <w:r>
        <w:rPr>
          <w:rFonts w:hint="eastAsia"/>
          <w:color w:val="000000"/>
          <w:highlight w:val="none"/>
          <w:lang w:val="en-US" w:eastAsia="zh-CN"/>
        </w:rPr>
      </w:r>
      <w:r/>
    </w:p>
    <w:p>
      <w:pPr>
        <w:pStyle w:val="858"/>
        <w:ind w:firstLine="0"/>
        <w:jc w:val="center"/>
        <w:rPr>
          <w:rFonts w:hint="eastAsia" w:ascii="宋体" w:hAnsi="宋体" w:eastAsia="宋体" w:cs="宋体"/>
          <w:color w:val="000000"/>
          <w:sz w:val="36"/>
          <w:szCs w:val="36"/>
          <w:highlight w:val="none"/>
          <w:lang w:eastAsia="zh-CN" w:bidi="ar"/>
        </w:rPr>
      </w:pPr>
      <w:r>
        <w:rPr>
          <w:rFonts w:hint="eastAsia" w:ascii="宋体" w:hAnsi="宋体" w:eastAsia="宋体" w:cs="宋体"/>
          <w:color w:val="000000"/>
          <w:sz w:val="36"/>
          <w:szCs w:val="36"/>
          <w:highlight w:val="none"/>
          <w:lang w:bidi="ar"/>
        </w:rPr>
        <w:t xml:space="preserve">锡山人民医院</w:t>
      </w:r>
      <w:r>
        <w:rPr>
          <w:rFonts w:hint="eastAsia" w:ascii="宋体" w:hAnsi="宋体" w:eastAsia="宋体" w:cs="宋体"/>
          <w:color w:val="000000"/>
          <w:sz w:val="36"/>
          <w:szCs w:val="36"/>
          <w:highlight w:val="none"/>
          <w:lang w:eastAsia="zh-CN" w:bidi="ar"/>
        </w:rPr>
        <w:t xml:space="preserve">东亭分院</w:t>
      </w:r>
      <w:r>
        <w:rPr>
          <w:rFonts w:hint="eastAsia" w:ascii="宋体" w:hAnsi="宋体" w:eastAsia="宋体" w:cs="宋体"/>
          <w:color w:val="000000"/>
          <w:sz w:val="36"/>
          <w:szCs w:val="36"/>
          <w:highlight w:val="none"/>
          <w:lang w:eastAsia="zh-CN" w:bidi="ar"/>
        </w:rPr>
      </w:r>
      <w:r/>
    </w:p>
    <w:p>
      <w:pPr>
        <w:pStyle w:val="858"/>
        <w:ind w:firstLine="0"/>
        <w:jc w:val="center"/>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t xml:space="preserve">职工</w:t>
      </w:r>
      <w:r>
        <w:rPr>
          <w:rFonts w:hint="eastAsia" w:ascii="宋体" w:hAnsi="宋体" w:eastAsia="宋体" w:cs="宋体"/>
          <w:color w:val="000000"/>
          <w:sz w:val="36"/>
          <w:szCs w:val="36"/>
          <w:highlight w:val="none"/>
          <w:lang w:eastAsia="zh-CN" w:bidi="ar"/>
        </w:rPr>
        <w:t xml:space="preserve">食堂</w:t>
      </w:r>
      <w:r>
        <w:rPr>
          <w:rFonts w:hint="eastAsia" w:ascii="宋体" w:hAnsi="宋体" w:eastAsia="宋体" w:cs="宋体"/>
          <w:color w:val="000000"/>
          <w:sz w:val="36"/>
          <w:szCs w:val="36"/>
          <w:highlight w:val="none"/>
          <w:lang w:bidi="ar"/>
        </w:rPr>
        <w:t xml:space="preserve">膳食满意度调查表</w:t>
      </w:r>
      <w:r>
        <w:rPr>
          <w:rFonts w:hint="eastAsia" w:ascii="宋体" w:hAnsi="宋体" w:eastAsia="宋体" w:cs="宋体"/>
          <w:color w:val="000000"/>
          <w:sz w:val="36"/>
          <w:szCs w:val="36"/>
          <w:highlight w:val="none"/>
          <w:lang w:bidi="ar"/>
        </w:rPr>
      </w:r>
      <w:r/>
    </w:p>
    <w:p>
      <w:pPr>
        <w:pStyle w:val="858"/>
        <w:ind w:firstLine="640"/>
        <w:rPr>
          <w:rFonts w:hint="eastAsia"/>
          <w:color w:val="000000"/>
          <w:sz w:val="32"/>
          <w:szCs w:val="32"/>
          <w:highlight w:val="none"/>
        </w:rPr>
      </w:pPr>
      <w:r>
        <w:rPr>
          <w:rFonts w:hint="eastAsia"/>
          <w:color w:val="000000"/>
          <w:sz w:val="32"/>
          <w:szCs w:val="32"/>
          <w:highlight w:val="none"/>
        </w:rPr>
        <w:t xml:space="preserve">为了完善医院食堂管理、持续提高食堂服务质量，让员工更加精神饱满地做好日常工作，现此次调查为不记名调查，希望大家从食堂及自身实际出发，积极配合、认真、详实地填写。谢谢配合！</w:t>
      </w:r>
      <w:r>
        <w:rPr>
          <w:rFonts w:hint="eastAsia"/>
          <w:color w:val="000000"/>
          <w:sz w:val="32"/>
          <w:szCs w:val="32"/>
          <w:highlight w:val="none"/>
        </w:rPr>
      </w:r>
      <w:r/>
    </w:p>
    <w:p>
      <w:pPr>
        <w:pStyle w:val="858"/>
        <w:ind w:firstLine="480"/>
        <w:rPr>
          <w:rFonts w:hint="eastAsia"/>
          <w:color w:val="000000"/>
          <w:sz w:val="32"/>
          <w:szCs w:val="32"/>
          <w:highlight w:val="none"/>
        </w:rPr>
      </w:pPr>
      <w:r>
        <w:rPr>
          <w:rFonts w:hint="eastAsia"/>
          <w:color w:val="000000"/>
          <w:sz w:val="32"/>
          <w:szCs w:val="32"/>
          <w:highlight w:val="none"/>
        </w:rPr>
        <w:t xml:space="preserve">1、食堂给你的总体感觉如何？</w:t>
      </w:r>
      <w:r>
        <w:rPr>
          <w:rFonts w:hint="eastAsia"/>
          <w:color w:val="000000"/>
          <w:sz w:val="32"/>
          <w:szCs w:val="32"/>
          <w:highlight w:val="none"/>
        </w:rPr>
      </w:r>
      <w:r/>
    </w:p>
    <w:p>
      <w:pPr>
        <w:pStyle w:val="858"/>
        <w:rPr>
          <w:rFonts w:hint="eastAsia"/>
          <w:color w:val="000000"/>
          <w:sz w:val="32"/>
          <w:szCs w:val="32"/>
          <w:highlight w:val="none"/>
        </w:rPr>
      </w:pPr>
      <w:r>
        <w:rPr>
          <w:rFonts w:hint="eastAsia"/>
          <w:color w:val="000000"/>
          <w:sz w:val="32"/>
          <w:szCs w:val="32"/>
          <w:highlight w:val="none"/>
        </w:rPr>
        <w:t xml:space="preserve">      A、满意    B、较满意   C、一般   D、不满意   </w:t>
      </w:r>
      <w:r>
        <w:rPr>
          <w:rFonts w:hint="eastAsia"/>
          <w:color w:val="000000"/>
          <w:sz w:val="32"/>
          <w:szCs w:val="32"/>
          <w:highlight w:val="none"/>
        </w:rPr>
      </w:r>
      <w:r/>
    </w:p>
    <w:p>
      <w:pPr>
        <w:pStyle w:val="858"/>
        <w:rPr>
          <w:rFonts w:hint="eastAsia"/>
          <w:color w:val="000000"/>
          <w:sz w:val="32"/>
          <w:szCs w:val="32"/>
          <w:highlight w:val="none"/>
        </w:rPr>
      </w:pPr>
      <w:r>
        <w:rPr>
          <w:rFonts w:hint="eastAsia"/>
          <w:color w:val="000000"/>
          <w:sz w:val="32"/>
          <w:szCs w:val="32"/>
          <w:highlight w:val="none"/>
        </w:rPr>
        <w:t xml:space="preserve">   2、你觉得食堂餐具是否卫生？</w:t>
      </w:r>
      <w:r>
        <w:rPr>
          <w:rFonts w:hint="eastAsia"/>
          <w:color w:val="000000"/>
          <w:sz w:val="32"/>
          <w:szCs w:val="32"/>
          <w:highlight w:val="none"/>
        </w:rPr>
      </w:r>
      <w:r/>
    </w:p>
    <w:p>
      <w:pPr>
        <w:pStyle w:val="858"/>
        <w:rPr>
          <w:rFonts w:hint="eastAsia"/>
          <w:color w:val="000000"/>
          <w:sz w:val="32"/>
          <w:szCs w:val="32"/>
          <w:highlight w:val="none"/>
        </w:rPr>
      </w:pPr>
      <w:r>
        <w:rPr>
          <w:rFonts w:hint="eastAsia"/>
          <w:color w:val="000000"/>
          <w:sz w:val="32"/>
          <w:szCs w:val="32"/>
          <w:highlight w:val="none"/>
        </w:rPr>
        <w:t xml:space="preserve">      A、卫生    B、比较卫生   C、一般   D、不卫生</w:t>
      </w:r>
      <w:r>
        <w:rPr>
          <w:rFonts w:hint="eastAsia"/>
          <w:color w:val="000000"/>
          <w:sz w:val="32"/>
          <w:szCs w:val="32"/>
          <w:highlight w:val="none"/>
        </w:rPr>
      </w:r>
      <w:r/>
    </w:p>
    <w:p>
      <w:pPr>
        <w:pStyle w:val="858"/>
        <w:rPr>
          <w:rFonts w:hint="eastAsia"/>
          <w:color w:val="000000"/>
          <w:sz w:val="32"/>
          <w:szCs w:val="32"/>
          <w:highlight w:val="none"/>
        </w:rPr>
      </w:pPr>
      <w:r>
        <w:rPr>
          <w:color w:val="000000"/>
          <w:sz w:val="32"/>
          <w:szCs w:val="32"/>
          <w:highlight w:val="none"/>
        </w:rPr>
        <w:t xml:space="preserve">  </w:t>
      </w:r>
      <w:r>
        <w:rPr>
          <w:rFonts w:hint="eastAsia"/>
          <w:color w:val="000000"/>
          <w:sz w:val="32"/>
          <w:szCs w:val="32"/>
          <w:highlight w:val="none"/>
        </w:rPr>
        <w:t xml:space="preserve"> 3、你觉得食堂各类菜品是否新鲜？ </w:t>
      </w:r>
      <w:r>
        <w:rPr>
          <w:rFonts w:hint="eastAsia"/>
          <w:color w:val="000000"/>
          <w:sz w:val="32"/>
          <w:szCs w:val="32"/>
          <w:highlight w:val="none"/>
        </w:rPr>
      </w:r>
      <w:r/>
    </w:p>
    <w:p>
      <w:pPr>
        <w:pStyle w:val="858"/>
        <w:ind w:firstLine="960"/>
        <w:rPr>
          <w:rFonts w:hint="eastAsia"/>
          <w:color w:val="000000"/>
          <w:sz w:val="32"/>
          <w:szCs w:val="32"/>
          <w:highlight w:val="none"/>
        </w:rPr>
      </w:pPr>
      <w:r>
        <w:rPr>
          <w:rFonts w:hint="eastAsia"/>
          <w:color w:val="000000"/>
          <w:sz w:val="32"/>
          <w:szCs w:val="32"/>
          <w:highlight w:val="none"/>
        </w:rPr>
        <w:t xml:space="preserve">A、新鲜    B、比较新鲜   C、一般   D、不新鲜  </w:t>
      </w:r>
      <w:r>
        <w:rPr>
          <w:rFonts w:hint="eastAsia"/>
          <w:color w:val="000000"/>
          <w:sz w:val="32"/>
          <w:szCs w:val="32"/>
          <w:highlight w:val="none"/>
        </w:rPr>
      </w:r>
      <w:r/>
    </w:p>
    <w:p>
      <w:pPr>
        <w:pStyle w:val="858"/>
        <w:rPr>
          <w:rFonts w:hint="eastAsia"/>
          <w:color w:val="000000"/>
          <w:sz w:val="32"/>
          <w:szCs w:val="32"/>
          <w:highlight w:val="none"/>
        </w:rPr>
      </w:pPr>
      <w:r>
        <w:rPr>
          <w:rFonts w:hint="eastAsia"/>
          <w:color w:val="000000"/>
          <w:sz w:val="32"/>
          <w:szCs w:val="32"/>
          <w:highlight w:val="none"/>
        </w:rPr>
        <w:t xml:space="preserve">   4、你觉得食堂饭菜是否可口？</w:t>
      </w:r>
      <w:r>
        <w:rPr>
          <w:rFonts w:hint="eastAsia"/>
          <w:color w:val="000000"/>
          <w:sz w:val="32"/>
          <w:szCs w:val="32"/>
          <w:highlight w:val="none"/>
        </w:rPr>
      </w:r>
      <w:r/>
    </w:p>
    <w:p>
      <w:pPr>
        <w:pStyle w:val="858"/>
        <w:ind w:firstLine="480"/>
        <w:rPr>
          <w:rFonts w:hint="eastAsia"/>
          <w:color w:val="000000"/>
          <w:sz w:val="32"/>
          <w:szCs w:val="32"/>
          <w:highlight w:val="none"/>
        </w:rPr>
      </w:pPr>
      <w:r>
        <w:rPr>
          <w:rFonts w:hint="eastAsia"/>
          <w:color w:val="000000"/>
          <w:sz w:val="32"/>
          <w:szCs w:val="32"/>
          <w:highlight w:val="none"/>
        </w:rPr>
        <w:t xml:space="preserve">   A、好      B、较好      C、一般    D、差  </w:t>
      </w:r>
      <w:r>
        <w:rPr>
          <w:rFonts w:hint="eastAsia"/>
          <w:color w:val="000000"/>
          <w:sz w:val="32"/>
          <w:szCs w:val="32"/>
          <w:highlight w:val="none"/>
        </w:rPr>
      </w:r>
      <w:r/>
    </w:p>
    <w:p>
      <w:pPr>
        <w:pStyle w:val="858"/>
        <w:ind w:firstLine="480"/>
        <w:rPr>
          <w:rFonts w:hint="eastAsia"/>
          <w:color w:val="000000"/>
          <w:sz w:val="32"/>
          <w:szCs w:val="32"/>
          <w:highlight w:val="none"/>
        </w:rPr>
      </w:pPr>
      <w:r>
        <w:rPr>
          <w:rFonts w:hint="eastAsia"/>
          <w:color w:val="000000"/>
          <w:sz w:val="32"/>
          <w:szCs w:val="32"/>
          <w:highlight w:val="none"/>
        </w:rPr>
        <w:t xml:space="preserve">5、你觉得食堂的工作人员服务态度如何?  </w:t>
      </w:r>
      <w:r>
        <w:rPr>
          <w:rFonts w:hint="eastAsia"/>
          <w:color w:val="000000"/>
          <w:sz w:val="32"/>
          <w:szCs w:val="32"/>
          <w:highlight w:val="none"/>
        </w:rPr>
      </w:r>
      <w:r/>
    </w:p>
    <w:p>
      <w:pPr>
        <w:pStyle w:val="858"/>
        <w:ind w:firstLine="480"/>
        <w:rPr>
          <w:rFonts w:hint="eastAsia"/>
          <w:color w:val="000000"/>
          <w:sz w:val="32"/>
          <w:szCs w:val="32"/>
          <w:highlight w:val="none"/>
        </w:rPr>
      </w:pPr>
      <w:r>
        <w:rPr>
          <w:rFonts w:hint="eastAsia"/>
          <w:color w:val="000000"/>
          <w:sz w:val="32"/>
          <w:szCs w:val="32"/>
          <w:highlight w:val="none"/>
        </w:rPr>
        <w:t xml:space="preserve">  A、好       B、较好      C、一般    D、太差   </w:t>
      </w:r>
      <w:r>
        <w:rPr>
          <w:rFonts w:hint="eastAsia"/>
          <w:color w:val="000000"/>
          <w:sz w:val="32"/>
          <w:szCs w:val="32"/>
          <w:highlight w:val="none"/>
        </w:rPr>
      </w:r>
      <w:r/>
    </w:p>
    <w:p>
      <w:pPr>
        <w:pStyle w:val="858"/>
        <w:ind w:firstLine="480"/>
        <w:rPr>
          <w:rFonts w:hint="eastAsia"/>
          <w:color w:val="000000"/>
          <w:sz w:val="32"/>
          <w:szCs w:val="32"/>
          <w:highlight w:val="none"/>
        </w:rPr>
      </w:pPr>
      <w:r>
        <w:rPr>
          <w:rFonts w:hint="eastAsia"/>
          <w:color w:val="000000"/>
          <w:sz w:val="32"/>
          <w:szCs w:val="32"/>
          <w:highlight w:val="none"/>
        </w:rPr>
        <w:t xml:space="preserve">6、你对食堂有何意见建议？</w:t>
      </w:r>
      <w:r>
        <w:rPr>
          <w:rFonts w:hint="eastAsia"/>
          <w:color w:val="000000"/>
          <w:sz w:val="32"/>
          <w:szCs w:val="32"/>
          <w:highlight w:val="none"/>
        </w:rPr>
      </w:r>
      <w:r/>
    </w:p>
    <w:p>
      <w:pPr>
        <w:pStyle w:val="858"/>
        <w:rPr>
          <w:rFonts w:hint="eastAsia" w:ascii="宋体" w:hAnsi="宋体" w:cs="宋体"/>
          <w:color w:val="000000"/>
          <w:sz w:val="24"/>
          <w:highlight w:val="none"/>
          <w:u w:val="none"/>
        </w:rPr>
      </w:pPr>
      <w:r>
        <w:rPr>
          <w:rFonts w:hint="eastAsia" w:ascii="宋体" w:hAnsi="宋体" w:cs="宋体"/>
          <w:color w:val="000000"/>
          <w:sz w:val="24"/>
          <w:highlight w:val="none"/>
          <w:u w:val="none"/>
        </w:rPr>
      </w:r>
      <w:r/>
    </w:p>
    <w:p>
      <w:pPr>
        <w:pStyle w:val="858"/>
        <w:ind w:firstLine="360"/>
        <w:rPr>
          <w:rFonts w:hint="eastAsia" w:ascii="宋体" w:hAnsi="宋体" w:cs="宋体"/>
          <w:color w:val="000000"/>
          <w:sz w:val="24"/>
          <w:highlight w:val="none"/>
          <w:u w:val="none"/>
        </w:rPr>
      </w:pPr>
      <w:r>
        <w:rPr>
          <w:rFonts w:hint="eastAsia" w:ascii="宋体" w:hAnsi="宋体" w:cs="宋体"/>
          <w:color w:val="000000"/>
          <w:sz w:val="24"/>
          <w:highlight w:val="none"/>
          <w:u w:val="none"/>
        </w:rPr>
      </w:r>
      <w:r/>
    </w:p>
    <w:p>
      <w:pPr>
        <w:pStyle w:val="858"/>
        <w:ind w:firstLine="360"/>
        <w:rPr>
          <w:rFonts w:hint="eastAsia" w:ascii="宋体" w:hAnsi="宋体" w:cs="宋体"/>
          <w:color w:val="000000"/>
          <w:sz w:val="24"/>
          <w:highlight w:val="none"/>
          <w:u w:val="none"/>
        </w:rPr>
      </w:pPr>
      <w:r>
        <w:rPr>
          <w:rFonts w:hint="eastAsia" w:ascii="宋体" w:hAnsi="宋体" w:cs="宋体"/>
          <w:color w:val="000000"/>
          <w:sz w:val="24"/>
          <w:highlight w:val="none"/>
          <w:u w:val="none"/>
        </w:rPr>
      </w:r>
      <w:r/>
    </w:p>
    <w:p>
      <w:pPr>
        <w:pStyle w:val="858"/>
        <w:ind w:firstLine="360"/>
        <w:rPr>
          <w:color w:val="000000"/>
          <w:sz w:val="32"/>
          <w:szCs w:val="32"/>
          <w:highlight w:val="none"/>
        </w:rPr>
      </w:pPr>
      <w:r>
        <w:rPr>
          <w:rFonts w:hint="eastAsia" w:ascii="宋体" w:hAnsi="宋体" w:cs="宋体"/>
          <w:color w:val="000000"/>
          <w:sz w:val="24"/>
          <w:highlight w:val="none"/>
          <w:u w:val="none"/>
        </w:rPr>
        <w:t xml:space="preserve">满意度=（满意*5+较满意*4+一般*3+不满意*0）/5*（满意+较满意+一般+不满意）*100%</w:t>
      </w:r>
      <w:r>
        <w:rPr>
          <w:color w:val="000000"/>
          <w:sz w:val="32"/>
          <w:szCs w:val="32"/>
          <w:highlight w:val="none"/>
        </w:rPr>
      </w:r>
      <w:r/>
    </w:p>
    <w:p>
      <w:pPr>
        <w:pStyle w:val="858"/>
        <w:jc w:val="center"/>
        <w:spacing w:line="360" w:lineRule="auto"/>
        <w:rPr>
          <w:rFonts w:hint="eastAsia" w:ascii="宋体" w:hAnsi="宋体" w:eastAsia="宋体" w:cs="宋体"/>
          <w:color w:val="000000"/>
          <w:sz w:val="24"/>
          <w:szCs w:val="24"/>
          <w:highlight w:val="none"/>
          <w:u w:val="none"/>
        </w:rPr>
        <w:sectPr>
          <w:headerReference w:type="default" r:id="rId10"/>
          <w:headerReference w:type="first" r:id="rId11"/>
          <w:footerReference w:type="default" r:id="rId15"/>
          <w:footerReference w:type="first" r:id="rId16"/>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sz w:val="24"/>
          <w:szCs w:val="24"/>
          <w:highlight w:val="none"/>
          <w:u w:val="none"/>
        </w:rPr>
      </w:r>
      <w:r/>
    </w:p>
    <w:p>
      <w:pPr>
        <w:pStyle w:val="858"/>
        <w:ind w:firstLine="0"/>
        <w:spacing w:line="360" w:lineRule="auto"/>
        <w:rPr>
          <w:rFonts w:hint="eastAsia" w:ascii="宋体" w:hAnsi="Courier New"/>
          <w:b/>
          <w:bCs/>
          <w:color w:val="000000"/>
          <w:sz w:val="36"/>
          <w:szCs w:val="36"/>
          <w:highlight w:val="none"/>
        </w:rPr>
      </w:pPr>
      <w:r>
        <w:rPr>
          <w:rFonts w:hint="eastAsia" w:ascii="宋体" w:hAnsi="Courier New"/>
          <w:b/>
          <w:bCs/>
          <w:color w:val="000000"/>
          <w:sz w:val="36"/>
          <w:szCs w:val="36"/>
          <w:highlight w:val="none"/>
        </w:rPr>
        <w:t xml:space="preserve">第六章 附件</w:t>
      </w:r>
      <w:r>
        <w:rPr>
          <w:rFonts w:hint="eastAsia" w:ascii="宋体" w:hAnsi="Courier New"/>
          <w:b/>
          <w:bCs/>
          <w:color w:val="000000"/>
          <w:sz w:val="36"/>
          <w:szCs w:val="36"/>
          <w:highlight w:val="none"/>
        </w:rPr>
      </w:r>
      <w:r/>
    </w:p>
    <w:p>
      <w:pPr>
        <w:pStyle w:val="858"/>
        <w:ind w:firstLine="482"/>
        <w:keepLines w:val="0"/>
        <w:keepNext w:val="0"/>
        <w:pageBreakBefore w:val="0"/>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附件一：评分标准</w:t>
      </w:r>
      <w:r>
        <w:rPr>
          <w:rFonts w:hint="eastAsia" w:ascii="宋体" w:hAnsi="宋体" w:cs="宋体"/>
          <w:b/>
          <w:color w:val="000000"/>
          <w:sz w:val="24"/>
          <w:szCs w:val="24"/>
          <w:highlight w:val="none"/>
        </w:rPr>
      </w:r>
      <w:r/>
    </w:p>
    <w:p>
      <w:pPr>
        <w:pStyle w:val="858"/>
        <w:numPr>
          <w:ilvl w:val="0"/>
          <w:numId w:val="0"/>
        </w:numPr>
        <w:ind w:firstLine="482"/>
        <w:jc w:val="left"/>
        <w:keepLines w:val="0"/>
        <w:keepNext w:val="0"/>
        <w:pageBreakBefore w:val="0"/>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（一）</w:t>
      </w:r>
      <w:r>
        <w:rPr>
          <w:rFonts w:hint="eastAsia" w:ascii="宋体" w:hAnsi="宋体" w:cs="宋体"/>
          <w:b/>
          <w:bCs/>
          <w:color w:val="000000"/>
          <w:sz w:val="24"/>
          <w:szCs w:val="24"/>
          <w:highlight w:val="none"/>
        </w:rPr>
        <w:t xml:space="preserve">投标报价（</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t xml:space="preserve">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858"/>
        <w:ind w:firstLine="480"/>
        <w:jc w:val="left"/>
        <w:keepLines w:val="0"/>
        <w:keepNext w:val="0"/>
        <w:pageBreakBefore w:val="0"/>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满足招标文件要求且投标报价最低的投标报价为评标基准价，其价格为满分。其他投标人的价格分按照下列公式计算：</w:t>
      </w:r>
      <w:r>
        <w:rPr>
          <w:rFonts w:hint="eastAsia" w:ascii="宋体" w:hAnsi="宋体" w:cs="宋体"/>
          <w:color w:val="000000"/>
          <w:sz w:val="24"/>
          <w:szCs w:val="24"/>
          <w:highlight w:val="none"/>
          <w:lang w:val="zh-CN"/>
        </w:rPr>
      </w:r>
      <w:r/>
    </w:p>
    <w:p>
      <w:pPr>
        <w:pStyle w:val="858"/>
        <w:ind w:firstLine="480"/>
        <w:jc w:val="left"/>
        <w:keepLines w:val="0"/>
        <w:keepNext w:val="0"/>
        <w:pageBreakBefore w:val="0"/>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投标报价得分＝（评标基准价/投标报价）×</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lang w:val="zh-CN"/>
        </w:rPr>
        <w:t xml:space="preserve">分。</w:t>
      </w:r>
      <w:r>
        <w:rPr>
          <w:rFonts w:hint="eastAsia" w:ascii="宋体" w:hAnsi="宋体" w:cs="宋体"/>
          <w:color w:val="000000"/>
          <w:sz w:val="24"/>
          <w:szCs w:val="24"/>
          <w:highlight w:val="none"/>
          <w:lang w:val="zh-CN"/>
        </w:rPr>
      </w:r>
      <w:r/>
    </w:p>
    <w:p>
      <w:pPr>
        <w:pStyle w:val="858"/>
        <w:ind w:left="149" w:firstLine="118"/>
        <w:spacing w:line="360" w:lineRule="auto"/>
        <w:tabs>
          <w:tab w:val="left" w:pos="426"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（二）投标供应商评价（</w:t>
      </w:r>
      <w:r>
        <w:rPr>
          <w:rFonts w:hint="eastAsia" w:ascii="宋体" w:hAnsi="宋体" w:eastAsia="宋体" w:cs="Times New Roman"/>
          <w:b/>
          <w:bCs/>
          <w:color w:val="000000"/>
          <w:sz w:val="24"/>
          <w:szCs w:val="24"/>
          <w:highlight w:val="none"/>
          <w:lang w:val="en-US" w:eastAsia="zh-CN"/>
        </w:rPr>
        <w:t xml:space="preserve">19</w:t>
      </w:r>
      <w:r>
        <w:rPr>
          <w:rFonts w:hint="eastAsia" w:ascii="宋体" w:hAnsi="宋体" w:eastAsia="宋体" w:cs="Times New Roman"/>
          <w:b/>
          <w:bCs/>
          <w:color w:val="000000"/>
          <w:sz w:val="24"/>
          <w:szCs w:val="24"/>
          <w:highlight w:val="none"/>
        </w:rPr>
        <w:t xml:space="preserve">分）</w:t>
      </w:r>
      <w:r>
        <w:rPr>
          <w:rFonts w:hint="eastAsia" w:ascii="宋体" w:hAnsi="宋体" w:eastAsia="宋体" w:cs="Times New Roman"/>
          <w:b/>
          <w:bCs/>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1)投标人自202</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月</w:t>
      </w:r>
      <w:r>
        <w:rPr>
          <w:rFonts w:hint="eastAsia" w:ascii="宋体" w:hAnsi="宋体" w:eastAsia="宋体" w:cs="宋体"/>
          <w:bCs/>
          <w:color w:val="000000"/>
          <w:sz w:val="24"/>
          <w:szCs w:val="24"/>
          <w:highlight w:val="none"/>
        </w:rPr>
        <w:t xml:space="preserve">以来（以合同签订日期为准）承担过</w:t>
      </w:r>
      <w:r>
        <w:rPr>
          <w:rFonts w:hint="eastAsia" w:ascii="宋体" w:hAnsi="宋体" w:eastAsia="宋体" w:cs="宋体"/>
          <w:color w:val="000000"/>
          <w:sz w:val="24"/>
          <w:szCs w:val="24"/>
          <w:highlight w:val="none"/>
        </w:rPr>
        <w:t xml:space="preserve">类似项目</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rPr>
        <w:t xml:space="preserve">，有一个得</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分，最多得</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分。【合同</w:t>
      </w:r>
      <w:r>
        <w:rPr>
          <w:rFonts w:hint="eastAsia" w:ascii="宋体" w:hAnsi="宋体" w:eastAsia="宋体" w:cs="宋体"/>
          <w:bCs/>
          <w:color w:val="000000"/>
          <w:sz w:val="24"/>
          <w:szCs w:val="24"/>
          <w:highlight w:val="none"/>
        </w:rPr>
        <w:t xml:space="preserve">扫描件上传至系统中并加盖公章</w:t>
      </w:r>
      <w:r>
        <w:rPr>
          <w:rFonts w:hint="eastAsia" w:ascii="宋体" w:hAnsi="宋体" w:eastAsia="宋体" w:cs="Times New Roman"/>
          <w:bCs/>
          <w:color w:val="000000"/>
          <w:sz w:val="24"/>
          <w:szCs w:val="24"/>
          <w:highlight w:val="none"/>
        </w:rPr>
        <w:t xml:space="preserve">，不提供不得分】</w:t>
      </w:r>
      <w:r>
        <w:rPr>
          <w:rFonts w:hint="eastAsia" w:ascii="宋体" w:hAnsi="宋体" w:eastAsia="宋体" w:cs="Times New Roman"/>
          <w:bCs/>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2)投标供应商具备有效的质量管理体系认证证书、</w:t>
      </w:r>
      <w:r>
        <w:rPr>
          <w:rFonts w:hint="eastAsia" w:ascii="宋体" w:hAnsi="宋体" w:eastAsia="宋体" w:cs="Times New Roman"/>
          <w:bCs/>
          <w:color w:val="000000"/>
          <w:sz w:val="24"/>
          <w:szCs w:val="24"/>
          <w:highlight w:val="none"/>
        </w:rPr>
        <w:t xml:space="preserve">食品安全管理体系认证证书</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环境管理体系认证证书、职业健康安全管理体系认证证书，每有一个得</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分，最高得</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分【证书</w:t>
      </w:r>
      <w:r>
        <w:rPr>
          <w:rFonts w:hint="eastAsia" w:ascii="宋体" w:hAnsi="宋体" w:eastAsia="宋体" w:cs="宋体"/>
          <w:bCs/>
          <w:color w:val="000000"/>
          <w:sz w:val="24"/>
          <w:szCs w:val="24"/>
          <w:highlight w:val="none"/>
        </w:rPr>
        <w:t xml:space="preserve">扫描件上传至系统中并加盖公章</w:t>
      </w:r>
      <w:r>
        <w:rPr>
          <w:rFonts w:hint="eastAsia" w:ascii="宋体" w:hAnsi="宋体" w:eastAsia="宋体" w:cs="Times New Roman"/>
          <w:bCs/>
          <w:color w:val="000000"/>
          <w:sz w:val="24"/>
          <w:szCs w:val="24"/>
          <w:highlight w:val="none"/>
        </w:rPr>
        <w:t xml:space="preserve">，不提供不得分】</w:t>
      </w:r>
      <w:r>
        <w:rPr>
          <w:rFonts w:hint="eastAsia" w:ascii="宋体" w:hAnsi="宋体" w:eastAsia="宋体" w:cs="Times New Roman"/>
          <w:bCs/>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rPr>
        <w:t xml:space="preserve">人员配备情况（</w:t>
      </w:r>
      <w:r>
        <w:rPr>
          <w:rFonts w:hint="eastAsia"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①项目负责人（3分）</w:t>
      </w:r>
      <w:r>
        <w:rPr>
          <w:rFonts w:hint="eastAsia" w:ascii="宋体" w:hAnsi="宋体" w:eastAsia="宋体" w:cs="Times New Roman"/>
          <w:bCs/>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投标人针对本项目配备的项目负责人，具有餐饮业高级职业经理人证书且有相同岗位3年以上工作管理经验的，得3分。</w:t>
      </w:r>
      <w:r>
        <w:rPr>
          <w:rFonts w:hint="eastAsia" w:ascii="宋体" w:hAnsi="宋体" w:eastAsia="宋体" w:cs="Times New Roman"/>
          <w:bCs/>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注：投标人需提供项目负责人的餐饮职业经理人证书</w:t>
      </w:r>
      <w:r>
        <w:rPr>
          <w:rFonts w:hint="eastAsia" w:ascii="宋体" w:hAnsi="宋体" w:eastAsia="宋体" w:cs="Times New Roman"/>
          <w:bCs/>
          <w:color w:val="000000"/>
          <w:sz w:val="24"/>
          <w:szCs w:val="24"/>
          <w:highlight w:val="none"/>
          <w:lang w:val="en-US" w:eastAsia="zh-CN"/>
        </w:rPr>
        <w:t xml:space="preserve">扫描件</w:t>
      </w:r>
      <w:r>
        <w:rPr>
          <w:rFonts w:hint="eastAsia" w:ascii="宋体" w:hAnsi="宋体" w:eastAsia="宋体" w:cs="Times New Roman"/>
          <w:bCs/>
          <w:color w:val="000000"/>
          <w:sz w:val="24"/>
          <w:szCs w:val="24"/>
          <w:highlight w:val="none"/>
        </w:rPr>
        <w:t xml:space="preserve">、项目经理工作经验需提供对应年限的业主方开具的证明材料、投标截止日前 3个月内（不含投标当月）投标人为其缴纳的社保证明</w:t>
      </w:r>
      <w:r>
        <w:rPr>
          <w:rFonts w:hint="eastAsia" w:ascii="宋体" w:hAnsi="宋体" w:eastAsia="宋体" w:cs="Times New Roman"/>
          <w:bCs/>
          <w:color w:val="000000"/>
          <w:sz w:val="24"/>
          <w:szCs w:val="24"/>
          <w:highlight w:val="none"/>
          <w:lang w:val="en-US" w:eastAsia="zh-CN"/>
        </w:rPr>
        <w:t xml:space="preserve">并电子签章</w:t>
      </w:r>
      <w:r>
        <w:rPr>
          <w:rFonts w:hint="eastAsia" w:ascii="宋体" w:hAnsi="宋体" w:eastAsia="宋体" w:cs="Times New Roman"/>
          <w:bCs/>
          <w:color w:val="000000"/>
          <w:sz w:val="24"/>
          <w:szCs w:val="24"/>
          <w:highlight w:val="none"/>
        </w:rPr>
        <w:t xml:space="preserve">，未按要求提供不得分。</w:t>
      </w:r>
      <w:r>
        <w:rPr>
          <w:rFonts w:hint="eastAsia" w:ascii="宋体" w:hAnsi="宋体" w:eastAsia="宋体" w:cs="Times New Roman"/>
          <w:bCs/>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② </w:t>
      </w:r>
      <w:r>
        <w:rPr>
          <w:rFonts w:hint="eastAsia" w:ascii="宋体" w:hAnsi="宋体" w:eastAsia="宋体" w:cs="Times New Roman"/>
          <w:bCs/>
          <w:color w:val="000000"/>
          <w:sz w:val="24"/>
          <w:szCs w:val="24"/>
          <w:highlight w:val="none"/>
        </w:rPr>
        <w:t xml:space="preserve">厨师（</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858"/>
        <w:ind w:firstLine="480"/>
        <w:spacing w:line="360" w:lineRule="auto"/>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rPr>
        <w:t xml:space="preserve">投标人针对本项目配备的厨师</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含厨师长</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具备二</w:t>
      </w:r>
      <w:r>
        <w:rPr>
          <w:rFonts w:ascii="宋体" w:hAnsi="宋体" w:eastAsia="宋体" w:cs="Times New Roman"/>
          <w:bCs/>
          <w:color w:val="000000"/>
          <w:sz w:val="24"/>
          <w:szCs w:val="24"/>
          <w:highlight w:val="none"/>
        </w:rPr>
        <w:t xml:space="preserve">级中式烹调师证书</w:t>
      </w:r>
      <w:r>
        <w:rPr>
          <w:rFonts w:hint="eastAsia" w:ascii="宋体" w:hAnsi="宋体" w:eastAsia="宋体" w:cs="Times New Roman"/>
          <w:bCs/>
          <w:color w:val="000000"/>
          <w:sz w:val="24"/>
          <w:szCs w:val="24"/>
          <w:highlight w:val="none"/>
          <w:lang w:val="en-US" w:eastAsia="zh-CN"/>
        </w:rPr>
        <w:t xml:space="preserve">的</w:t>
      </w:r>
      <w:r>
        <w:rPr>
          <w:rFonts w:ascii="宋体" w:hAnsi="宋体" w:eastAsia="宋体" w:cs="Times New Roman"/>
          <w:bCs/>
          <w:color w:val="000000"/>
          <w:sz w:val="24"/>
          <w:szCs w:val="24"/>
          <w:highlight w:val="none"/>
        </w:rPr>
        <w:t xml:space="preserve">，每提供一个得</w:t>
      </w:r>
      <w:r>
        <w:rPr>
          <w:rFonts w:hint="eastAsia"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lang w:val="en-US" w:eastAsia="zh-CN"/>
        </w:rPr>
        <w:t xml:space="preserve">具备一</w:t>
      </w:r>
      <w:r>
        <w:rPr>
          <w:rFonts w:ascii="宋体" w:hAnsi="宋体" w:eastAsia="宋体" w:cs="Times New Roman"/>
          <w:bCs/>
          <w:color w:val="000000"/>
          <w:sz w:val="24"/>
          <w:szCs w:val="24"/>
          <w:highlight w:val="none"/>
        </w:rPr>
        <w:t xml:space="preserve">级中式烹调师证书</w:t>
      </w:r>
      <w:r>
        <w:rPr>
          <w:rFonts w:hint="eastAsia" w:ascii="宋体" w:hAnsi="宋体" w:eastAsia="宋体" w:cs="Times New Roman"/>
          <w:bCs/>
          <w:color w:val="000000"/>
          <w:sz w:val="24"/>
          <w:szCs w:val="24"/>
          <w:highlight w:val="none"/>
          <w:lang w:val="en-US" w:eastAsia="zh-CN"/>
        </w:rPr>
        <w:t xml:space="preserve">的，</w:t>
      </w:r>
      <w:r>
        <w:rPr>
          <w:rFonts w:ascii="宋体" w:hAnsi="宋体" w:eastAsia="宋体" w:cs="Times New Roman"/>
          <w:bCs/>
          <w:color w:val="000000"/>
          <w:sz w:val="24"/>
          <w:szCs w:val="24"/>
          <w:highlight w:val="none"/>
        </w:rPr>
        <w:t xml:space="preserve">每提供一个得</w:t>
      </w: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lang w:eastAsia="zh-CN"/>
        </w:rPr>
        <w:t xml:space="preserve">。</w:t>
      </w:r>
      <w:r>
        <w:rPr>
          <w:rFonts w:ascii="宋体" w:hAnsi="宋体" w:eastAsia="宋体" w:cs="Times New Roman"/>
          <w:bCs/>
          <w:color w:val="000000"/>
          <w:sz w:val="24"/>
          <w:szCs w:val="24"/>
          <w:highlight w:val="none"/>
        </w:rPr>
        <w:t xml:space="preserve">本项满分</w:t>
      </w:r>
      <w:r>
        <w:rPr>
          <w:rFonts w:hint="eastAsia" w:ascii="宋体" w:hAnsi="宋体" w:eastAsia="宋体" w:cs="Times New Roman"/>
          <w:bCs/>
          <w:color w:val="000000"/>
          <w:sz w:val="24"/>
          <w:szCs w:val="24"/>
          <w:highlight w:val="none"/>
          <w:lang w:val="en-US" w:eastAsia="zh-CN"/>
        </w:rPr>
        <w:t xml:space="preserve">4</w:t>
      </w:r>
      <w:r>
        <w:rPr>
          <w:rFonts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该项限评2人，按得分高者计取。</w:t>
      </w:r>
      <w:r>
        <w:rPr>
          <w:rFonts w:ascii="宋体" w:hAnsi="宋体" w:eastAsia="宋体" w:cs="Times New Roman"/>
          <w:bCs/>
          <w:color w:val="000000"/>
          <w:sz w:val="24"/>
          <w:szCs w:val="24"/>
          <w:highlight w:val="none"/>
          <w:lang w:val="en-US" w:eastAsia="zh-CN"/>
        </w:rPr>
      </w:r>
      <w:r/>
    </w:p>
    <w:p>
      <w:pPr>
        <w:pStyle w:val="858"/>
        <w:ind w:firstLine="480"/>
        <w:spacing w:line="360" w:lineRule="auto"/>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注：投标人需提供拟派人员的职业资格等级证书</w:t>
      </w:r>
      <w:r>
        <w:rPr>
          <w:rFonts w:hint="eastAsia" w:ascii="宋体" w:hAnsi="宋体" w:eastAsia="宋体" w:cs="Times New Roman"/>
          <w:bCs/>
          <w:color w:val="000000"/>
          <w:sz w:val="24"/>
          <w:szCs w:val="24"/>
          <w:highlight w:val="none"/>
          <w:lang w:val="en-US" w:eastAsia="zh-CN"/>
        </w:rPr>
        <w:t xml:space="preserve">扫描</w:t>
      </w:r>
      <w:r>
        <w:rPr>
          <w:rFonts w:ascii="宋体" w:hAnsi="宋体" w:eastAsia="宋体" w:cs="Times New Roman"/>
          <w:bCs/>
          <w:color w:val="000000"/>
          <w:sz w:val="24"/>
          <w:szCs w:val="24"/>
          <w:highlight w:val="none"/>
        </w:rPr>
        <w:t xml:space="preserve">件</w:t>
      </w:r>
      <w:r>
        <w:rPr>
          <w:rFonts w:hint="eastAsia" w:ascii="宋体" w:hAnsi="宋体" w:eastAsia="宋体" w:cs="Times New Roman"/>
          <w:bCs/>
          <w:color w:val="000000"/>
          <w:sz w:val="24"/>
          <w:szCs w:val="24"/>
          <w:highlight w:val="none"/>
          <w:lang w:eastAsia="zh-CN"/>
        </w:rPr>
        <w:t xml:space="preserve">，</w:t>
      </w:r>
      <w:r>
        <w:rPr>
          <w:rFonts w:ascii="宋体" w:hAnsi="宋体" w:eastAsia="宋体" w:cs="Times New Roman"/>
          <w:bCs/>
          <w:color w:val="000000"/>
          <w:sz w:val="24"/>
          <w:szCs w:val="24"/>
          <w:highlight w:val="none"/>
        </w:rPr>
        <w:t xml:space="preserve">投标截止日前3个月内</w:t>
      </w:r>
      <w:r>
        <w:rPr>
          <w:rFonts w:hint="eastAsia" w:ascii="宋体" w:hAnsi="宋体" w:eastAsia="宋体" w:cs="Times New Roman"/>
          <w:bCs/>
          <w:color w:val="000000"/>
          <w:sz w:val="24"/>
          <w:szCs w:val="24"/>
          <w:highlight w:val="none"/>
        </w:rPr>
        <w:t xml:space="preserve">（不含投标当月）</w:t>
      </w:r>
      <w:r>
        <w:rPr>
          <w:rFonts w:ascii="宋体" w:hAnsi="宋体" w:eastAsia="宋体" w:cs="Times New Roman"/>
          <w:bCs/>
          <w:color w:val="000000"/>
          <w:sz w:val="24"/>
          <w:szCs w:val="24"/>
          <w:highlight w:val="none"/>
        </w:rPr>
        <w:t xml:space="preserve">投标人为其缴纳的社保证明</w:t>
      </w:r>
      <w:r>
        <w:rPr>
          <w:rFonts w:hint="eastAsia" w:ascii="宋体" w:hAnsi="宋体" w:eastAsia="宋体" w:cs="Times New Roman"/>
          <w:bCs/>
          <w:color w:val="000000"/>
          <w:sz w:val="24"/>
          <w:szCs w:val="24"/>
          <w:highlight w:val="none"/>
          <w:lang w:val="en-US" w:eastAsia="zh-CN"/>
        </w:rPr>
        <w:t xml:space="preserve">并电子签章</w:t>
      </w:r>
      <w:r>
        <w:rPr>
          <w:rFonts w:ascii="宋体" w:hAnsi="宋体" w:eastAsia="宋体" w:cs="Times New Roman"/>
          <w:bCs/>
          <w:color w:val="000000"/>
          <w:sz w:val="24"/>
          <w:szCs w:val="24"/>
          <w:highlight w:val="none"/>
        </w:rPr>
        <w:t xml:space="preserve">，未按要求提供不得分</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8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③项目团队</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858"/>
        <w:ind w:firstLine="480"/>
        <w:spacing w:line="360" w:lineRule="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投标人针对本项目拟派的项目团队中具有食品安全管理师证书的得2分，具有公共营养师证书的得2分，本项最高得4分。</w:t>
      </w:r>
      <w:r>
        <w:rPr>
          <w:rFonts w:ascii="宋体" w:hAnsi="宋体" w:eastAsia="宋体" w:cs="Times New Roman"/>
          <w:bCs/>
          <w:color w:val="000000"/>
          <w:sz w:val="24"/>
          <w:szCs w:val="24"/>
          <w:highlight w:val="none"/>
          <w:lang w:val="en-US" w:eastAsia="zh-CN"/>
        </w:rPr>
      </w:r>
      <w:r/>
    </w:p>
    <w:p>
      <w:pPr>
        <w:pStyle w:val="858"/>
        <w:ind w:firstLine="480"/>
        <w:spacing w:line="360" w:lineRule="auto"/>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rPr>
        <w:t xml:space="preserve">注：投标人需提供拟派人员的证书</w:t>
      </w:r>
      <w:r>
        <w:rPr>
          <w:rFonts w:hint="eastAsia" w:ascii="宋体" w:hAnsi="宋体" w:eastAsia="宋体" w:cs="Times New Roman"/>
          <w:bCs/>
          <w:color w:val="000000"/>
          <w:sz w:val="24"/>
          <w:szCs w:val="24"/>
          <w:highlight w:val="none"/>
          <w:lang w:val="en-US" w:eastAsia="zh-CN"/>
        </w:rPr>
        <w:t xml:space="preserve">扫描件</w:t>
      </w:r>
      <w:r>
        <w:rPr>
          <w:rFonts w:ascii="宋体" w:hAnsi="宋体" w:eastAsia="宋体" w:cs="Times New Roman"/>
          <w:bCs/>
          <w:color w:val="000000"/>
          <w:sz w:val="24"/>
          <w:szCs w:val="24"/>
          <w:highlight w:val="none"/>
        </w:rPr>
        <w:t xml:space="preserve">，投标截止日前3个月内</w:t>
      </w:r>
      <w:r>
        <w:rPr>
          <w:rFonts w:hint="eastAsia" w:ascii="宋体" w:hAnsi="宋体" w:eastAsia="宋体" w:cs="Times New Roman"/>
          <w:bCs/>
          <w:color w:val="000000"/>
          <w:sz w:val="24"/>
          <w:szCs w:val="24"/>
          <w:highlight w:val="none"/>
        </w:rPr>
        <w:t xml:space="preserve">（不含投标当月）</w:t>
      </w:r>
      <w:r>
        <w:rPr>
          <w:rFonts w:ascii="宋体" w:hAnsi="宋体" w:eastAsia="宋体" w:cs="Times New Roman"/>
          <w:bCs/>
          <w:color w:val="000000"/>
          <w:sz w:val="24"/>
          <w:szCs w:val="24"/>
          <w:highlight w:val="none"/>
        </w:rPr>
        <w:t xml:space="preserve">投标人为其缴纳的社保证明</w:t>
      </w:r>
      <w:r>
        <w:rPr>
          <w:rFonts w:hint="eastAsia" w:ascii="宋体" w:hAnsi="宋体" w:eastAsia="宋体" w:cs="Times New Roman"/>
          <w:bCs/>
          <w:color w:val="000000"/>
          <w:sz w:val="24"/>
          <w:szCs w:val="24"/>
          <w:highlight w:val="none"/>
          <w:lang w:val="en-US" w:eastAsia="zh-CN"/>
        </w:rPr>
        <w:t xml:space="preserve">并电子签章</w:t>
      </w:r>
      <w:r>
        <w:rPr>
          <w:rFonts w:ascii="宋体" w:hAnsi="宋体" w:eastAsia="宋体" w:cs="Times New Roman"/>
          <w:bCs/>
          <w:color w:val="000000"/>
          <w:sz w:val="24"/>
          <w:szCs w:val="24"/>
          <w:highlight w:val="none"/>
        </w:rPr>
        <w:t xml:space="preserve">，未按要求提供不得分</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lang w:val="en-US" w:eastAsia="zh-CN"/>
        </w:rPr>
      </w:r>
      <w:r/>
    </w:p>
    <w:p>
      <w:pPr>
        <w:pStyle w:val="858"/>
        <w:numPr>
          <w:ilvl w:val="0"/>
          <w:numId w:val="0"/>
        </w:numPr>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（三）</w:t>
      </w:r>
      <w:r>
        <w:rPr>
          <w:rFonts w:hint="eastAsia" w:ascii="宋体" w:hAnsi="宋体" w:cs="宋体"/>
          <w:b/>
          <w:bCs/>
          <w:color w:val="000000"/>
          <w:sz w:val="24"/>
          <w:szCs w:val="24"/>
          <w:highlight w:val="none"/>
          <w:lang w:val="en-US" w:eastAsia="zh-CN"/>
        </w:rPr>
        <w:t xml:space="preserve">服务</w:t>
      </w:r>
      <w:r>
        <w:rPr>
          <w:rFonts w:hint="eastAsia" w:ascii="宋体" w:hAnsi="宋体" w:cs="宋体"/>
          <w:b/>
          <w:bCs/>
          <w:color w:val="000000"/>
          <w:sz w:val="24"/>
          <w:szCs w:val="24"/>
          <w:highlight w:val="none"/>
        </w:rPr>
        <w:t xml:space="preserve">方案（</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858"/>
        <w:ind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（1）对投标人餐饮服务管理方案的评价（</w:t>
      </w:r>
      <w:r>
        <w:rPr>
          <w:rFonts w:hint="eastAsia" w:ascii="宋体" w:hAnsi="宋体" w:cs="宋体"/>
          <w:color w:val="000000"/>
          <w:sz w:val="24"/>
          <w:szCs w:val="28"/>
          <w:highlight w:val="none"/>
          <w:lang w:val="en-US" w:eastAsia="zh-CN"/>
        </w:rPr>
        <w:t xml:space="preserve">15</w:t>
      </w:r>
      <w:r>
        <w:rPr>
          <w:rFonts w:hint="eastAsia" w:ascii="宋体" w:hAnsi="宋体" w:eastAsia="宋体" w:cs="宋体"/>
          <w:b w:val="0"/>
          <w:bCs/>
          <w:color w:val="000000"/>
          <w:sz w:val="24"/>
          <w:szCs w:val="24"/>
          <w:highlight w:val="none"/>
          <w:lang w:val="en-US" w:eastAsia="zh-CN" w:bidi="ar-SA"/>
        </w:rPr>
        <w:t xml:space="preserve">分）：投标人针对本项目的</w:t>
      </w:r>
      <w:r>
        <w:rPr>
          <w:rFonts w:hint="eastAsia" w:ascii="宋体" w:hAnsi="宋体" w:eastAsia="宋体" w:cs="宋体"/>
          <w:b w:val="0"/>
          <w:bCs/>
          <w:color w:val="000000"/>
          <w:sz w:val="24"/>
          <w:szCs w:val="24"/>
          <w:highlight w:val="none"/>
          <w:lang w:val="en-US" w:eastAsia="zh-CN" w:bidi="ar-SA"/>
        </w:rPr>
        <w:t xml:space="preserve">餐饮服务管理方案</w:t>
      </w:r>
      <w:r>
        <w:rPr>
          <w:rFonts w:hint="eastAsia" w:ascii="宋体" w:hAnsi="宋体" w:eastAsia="宋体" w:cs="宋体"/>
          <w:b w:val="0"/>
          <w:bCs/>
          <w:color w:val="000000"/>
          <w:sz w:val="24"/>
          <w:szCs w:val="24"/>
          <w:highlight w:val="none"/>
          <w:lang w:val="en-US" w:eastAsia="zh-CN" w:bidi="ar-SA"/>
        </w:rPr>
        <w:t xml:space="preserve">进行阐述，内容包括但不限于：①针对本项目特点，根据投标人提供的整体服务管理方案的合理性、完整性进行综合评价，（包含但不仅限于：管理制度、岗位职责、工作流程、服务计划等）。②针对本项目特点，根据投标人对本项目进退场交接方案进行综合评价。③针对本项目特点，根据投标人提供的食品原材料采购管理方案合理性、完整性和原材料采购渠道安全性进行综合评价。</w:t>
      </w:r>
      <w:r>
        <w:rPr>
          <w:rFonts w:ascii="宋体" w:hAnsi="宋体" w:eastAsia="宋体" w:cs="宋体"/>
          <w:b w:val="0"/>
          <w:bCs/>
          <w:color w:val="000000"/>
          <w:sz w:val="24"/>
          <w:szCs w:val="24"/>
          <w:highlight w:val="none"/>
          <w:lang w:val="en-US" w:eastAsia="zh-CN" w:bidi="ar-SA"/>
        </w:rPr>
      </w:r>
      <w:r/>
    </w:p>
    <w:p>
      <w:pPr>
        <w:pStyle w:val="858"/>
        <w:ind w:firstLine="480"/>
        <w:jc w:val="both"/>
        <w:keepLines w:val="0"/>
        <w:keepNext w:val="0"/>
        <w:pageBreakBefore w:val="0"/>
        <w:spacing w:line="360" w:lineRule="auto"/>
        <w:widowControl w:val="off"/>
        <w:rPr>
          <w:rFonts w:hint="eastAsia" w:ascii="宋体" w:hAnsi="宋体" w:eastAsia="宋体"/>
          <w:b w:val="0"/>
          <w:bCs/>
          <w:color w:val="000000"/>
          <w:sz w:val="24"/>
          <w:szCs w:val="24"/>
          <w:highlight w:val="none"/>
        </w:rPr>
      </w:pPr>
      <w:r>
        <w:rPr>
          <w:rFonts w:hint="eastAsia" w:ascii="宋体" w:hAnsi="宋体" w:eastAsia="宋体"/>
          <w:b w:val="0"/>
          <w:bCs/>
          <w:color w:val="000000"/>
          <w:sz w:val="24"/>
          <w:szCs w:val="24"/>
          <w:highlight w:val="none"/>
        </w:rPr>
        <w:t xml:space="preserve">上述</w:t>
      </w:r>
      <w:r>
        <w:rPr>
          <w:rFonts w:hint="eastAsia" w:ascii="宋体" w:hAnsi="宋体" w:eastAsia="宋体"/>
          <w:b w:val="0"/>
          <w:bCs/>
          <w:color w:val="000000"/>
          <w:sz w:val="24"/>
          <w:szCs w:val="24"/>
          <w:highlight w:val="none"/>
          <w:lang w:val="en-US" w:eastAsia="zh-CN"/>
        </w:rPr>
        <w:t xml:space="preserve">内容</w:t>
      </w:r>
      <w:r>
        <w:rPr>
          <w:rFonts w:hint="eastAsia" w:ascii="宋体" w:hAnsi="宋体" w:eastAsia="宋体"/>
          <w:b w:val="0"/>
          <w:bCs/>
          <w:color w:val="000000"/>
          <w:sz w:val="24"/>
          <w:szCs w:val="24"/>
          <w:highlight w:val="none"/>
        </w:rPr>
        <w:t xml:space="preserve">需分析合理、描述详细、切实可行有效，每有一项内容进行了阐述且满足采购需求不存在瑕疵的得</w:t>
      </w:r>
      <w:r>
        <w:rPr>
          <w:rFonts w:hint="eastAsia" w:ascii="宋体" w:hAnsi="宋体" w:eastAsia="宋体"/>
          <w:b w:val="0"/>
          <w:bCs/>
          <w:color w:val="000000"/>
          <w:sz w:val="24"/>
          <w:szCs w:val="24"/>
          <w:highlight w:val="none"/>
          <w:lang w:val="en-US" w:eastAsia="zh-CN"/>
        </w:rPr>
        <w:t xml:space="preserve">5</w:t>
      </w:r>
      <w:r>
        <w:rPr>
          <w:rFonts w:hint="eastAsia" w:ascii="宋体" w:hAnsi="宋体" w:eastAsia="宋体"/>
          <w:b w:val="0"/>
          <w:bCs/>
          <w:color w:val="000000"/>
          <w:sz w:val="24"/>
          <w:szCs w:val="24"/>
          <w:highlight w:val="none"/>
        </w:rPr>
        <w:t xml:space="preserve">分，存在1处瑕疵的该条得</w:t>
      </w:r>
      <w:r>
        <w:rPr>
          <w:rFonts w:hint="eastAsia" w:ascii="宋体" w:hAnsi="宋体" w:eastAsia="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rPr>
        <w:t xml:space="preserve">分；存在2处瑕疵的该条得1分；未提供方案或不满足项目需求书要求或内容存在3处及以上瑕疵的该条得0分；本项最高得</w:t>
      </w:r>
      <w:r>
        <w:rPr>
          <w:rFonts w:hint="eastAsia" w:ascii="宋体" w:hAnsi="宋体" w:eastAsia="宋体"/>
          <w:b w:val="0"/>
          <w:bCs/>
          <w:color w:val="000000"/>
          <w:sz w:val="24"/>
          <w:szCs w:val="24"/>
          <w:highlight w:val="none"/>
          <w:lang w:val="en-US" w:eastAsia="zh-CN"/>
        </w:rPr>
        <w:t xml:space="preserve">15</w:t>
      </w:r>
      <w:r>
        <w:rPr>
          <w:rFonts w:hint="eastAsia" w:ascii="宋体" w:hAnsi="宋体" w:eastAsia="宋体"/>
          <w:b w:val="0"/>
          <w:bCs/>
          <w:color w:val="000000"/>
          <w:sz w:val="24"/>
          <w:szCs w:val="24"/>
          <w:highlight w:val="none"/>
        </w:rPr>
        <w:t xml:space="preserve">分。</w:t>
      </w:r>
      <w:r>
        <w:rPr>
          <w:rFonts w:hint="eastAsia" w:ascii="宋体" w:hAnsi="宋体" w:eastAsia="宋体"/>
          <w:b w:val="0"/>
          <w:bCs/>
          <w:color w:val="000000"/>
          <w:sz w:val="24"/>
          <w:szCs w:val="24"/>
          <w:highlight w:val="none"/>
        </w:rPr>
      </w:r>
      <w:r/>
    </w:p>
    <w:p>
      <w:pPr>
        <w:pStyle w:val="858"/>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（2）菜肴供应计划及方案（10分） ：投标人针对本项目菜肴供应计划及方案进行阐述，内容包括但不限于：①供餐方案；②详细的餐食计划。</w:t>
      </w:r>
      <w:r>
        <w:rPr>
          <w:rFonts w:hint="eastAsia" w:ascii="宋体" w:hAnsi="宋体" w:eastAsia="宋体" w:cs="宋体"/>
          <w:b w:val="0"/>
          <w:bCs/>
          <w:color w:val="000000"/>
          <w:sz w:val="24"/>
          <w:szCs w:val="24"/>
          <w:highlight w:val="none"/>
          <w:lang w:val="en-US" w:eastAsia="zh-CN" w:bidi="ar-SA"/>
        </w:rPr>
      </w:r>
      <w:r/>
    </w:p>
    <w:p>
      <w:pPr>
        <w:pStyle w:val="858"/>
        <w:ind w:firstLine="480"/>
        <w:jc w:val="both"/>
        <w:keepLines w:val="0"/>
        <w:keepNext w:val="0"/>
        <w:pageBreakBefore w:val="0"/>
        <w:spacing w:line="360" w:lineRule="auto"/>
        <w:widowControl w:val="off"/>
        <w:rPr>
          <w:rFonts w:hint="eastAsia" w:ascii="宋体" w:hAnsi="宋体" w:eastAsia="宋体"/>
          <w:b w:val="0"/>
          <w:bCs/>
          <w:color w:val="000000"/>
          <w:sz w:val="24"/>
          <w:szCs w:val="24"/>
          <w:highlight w:val="none"/>
        </w:rPr>
      </w:pPr>
      <w:r>
        <w:rPr>
          <w:rFonts w:hint="eastAsia" w:ascii="宋体" w:hAnsi="宋体" w:eastAsia="宋体"/>
          <w:b w:val="0"/>
          <w:bCs/>
          <w:color w:val="000000"/>
          <w:sz w:val="24"/>
          <w:szCs w:val="24"/>
          <w:highlight w:val="none"/>
        </w:rPr>
        <w:t xml:space="preserve">上述</w:t>
      </w:r>
      <w:r>
        <w:rPr>
          <w:rFonts w:hint="eastAsia" w:ascii="宋体" w:hAnsi="宋体" w:eastAsia="宋体"/>
          <w:b w:val="0"/>
          <w:bCs/>
          <w:color w:val="000000"/>
          <w:sz w:val="24"/>
          <w:szCs w:val="24"/>
          <w:highlight w:val="none"/>
          <w:lang w:val="en-US" w:eastAsia="zh-CN"/>
        </w:rPr>
        <w:t xml:space="preserve">内容</w:t>
      </w:r>
      <w:r>
        <w:rPr>
          <w:rFonts w:hint="eastAsia" w:ascii="宋体" w:hAnsi="宋体" w:eastAsia="宋体"/>
          <w:b w:val="0"/>
          <w:bCs/>
          <w:color w:val="000000"/>
          <w:sz w:val="24"/>
          <w:szCs w:val="24"/>
          <w:highlight w:val="none"/>
        </w:rPr>
        <w:t xml:space="preserve">需分析合理、描述详细、切实可行有效，每有一项内容进行了阐述且满足采购需求不存在瑕疵的得</w:t>
      </w:r>
      <w:r>
        <w:rPr>
          <w:rFonts w:hint="eastAsia" w:ascii="宋体" w:hAnsi="宋体" w:eastAsia="宋体"/>
          <w:b w:val="0"/>
          <w:bCs/>
          <w:color w:val="000000"/>
          <w:sz w:val="24"/>
          <w:szCs w:val="24"/>
          <w:highlight w:val="none"/>
          <w:lang w:val="en-US" w:eastAsia="zh-CN"/>
        </w:rPr>
        <w:t xml:space="preserve">5</w:t>
      </w:r>
      <w:r>
        <w:rPr>
          <w:rFonts w:hint="eastAsia" w:ascii="宋体" w:hAnsi="宋体" w:eastAsia="宋体"/>
          <w:b w:val="0"/>
          <w:bCs/>
          <w:color w:val="000000"/>
          <w:sz w:val="24"/>
          <w:szCs w:val="24"/>
          <w:highlight w:val="none"/>
        </w:rPr>
        <w:t xml:space="preserve">分，存在1处瑕疵的该条得</w:t>
      </w:r>
      <w:r>
        <w:rPr>
          <w:rFonts w:hint="eastAsia" w:ascii="宋体" w:hAnsi="宋体" w:eastAsia="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rPr>
        <w:t xml:space="preserve">分；存在2处瑕疵的该条得1分；未提供方案或不满足项目需求书要求或内容存在3处及以上瑕疵的该条得0分；本项最高得</w:t>
      </w:r>
      <w:r>
        <w:rPr>
          <w:rFonts w:hint="eastAsia" w:ascii="宋体" w:hAnsi="宋体" w:eastAsia="宋体"/>
          <w:b w:val="0"/>
          <w:bCs/>
          <w:color w:val="000000"/>
          <w:sz w:val="24"/>
          <w:szCs w:val="24"/>
          <w:highlight w:val="none"/>
          <w:lang w:val="en-US" w:eastAsia="zh-CN"/>
        </w:rPr>
        <w:t xml:space="preserve">10</w:t>
      </w:r>
      <w:r>
        <w:rPr>
          <w:rFonts w:hint="eastAsia" w:ascii="宋体" w:hAnsi="宋体" w:eastAsia="宋体"/>
          <w:b w:val="0"/>
          <w:bCs/>
          <w:color w:val="000000"/>
          <w:sz w:val="24"/>
          <w:szCs w:val="24"/>
          <w:highlight w:val="none"/>
        </w:rPr>
        <w:t xml:space="preserve">分。</w:t>
      </w:r>
      <w:r>
        <w:rPr>
          <w:rFonts w:hint="eastAsia" w:ascii="宋体" w:hAnsi="宋体" w:eastAsia="宋体"/>
          <w:b w:val="0"/>
          <w:bCs/>
          <w:color w:val="000000"/>
          <w:sz w:val="24"/>
          <w:szCs w:val="24"/>
          <w:highlight w:val="none"/>
        </w:rPr>
      </w:r>
      <w:r/>
    </w:p>
    <w:p>
      <w:pPr>
        <w:pStyle w:val="858"/>
        <w:ind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（3）对投标人提供的投诉处理方案的评价（4分）：投标人针对本项目投诉处理方案进行阐述。</w:t>
      </w:r>
      <w:r>
        <w:rPr>
          <w:rFonts w:ascii="宋体" w:hAnsi="宋体" w:eastAsia="宋体" w:cs="宋体"/>
          <w:b w:val="0"/>
          <w:bCs/>
          <w:color w:val="000000"/>
          <w:sz w:val="24"/>
          <w:szCs w:val="24"/>
          <w:highlight w:val="none"/>
          <w:lang w:val="en-US" w:eastAsia="zh-CN" w:bidi="ar-SA"/>
        </w:rPr>
      </w:r>
      <w:r/>
    </w:p>
    <w:p>
      <w:pPr>
        <w:pStyle w:val="858"/>
        <w:ind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 xml:space="preserve">上述</w:t>
      </w:r>
      <w:r>
        <w:rPr>
          <w:rFonts w:hint="eastAsia" w:ascii="宋体" w:hAnsi="宋体" w:eastAsia="宋体" w:cs="Times New Roman"/>
          <w:b w:val="0"/>
          <w:bCs/>
          <w:color w:val="000000"/>
          <w:sz w:val="24"/>
          <w:szCs w:val="24"/>
          <w:highlight w:val="none"/>
          <w:lang w:val="en-US" w:eastAsia="zh-CN"/>
        </w:rPr>
        <w:t xml:space="preserve">内容</w:t>
      </w:r>
      <w:r>
        <w:rPr>
          <w:rFonts w:hint="eastAsia" w:ascii="宋体" w:hAnsi="宋体" w:eastAsia="宋体" w:cs="Times New Roman"/>
          <w:b w:val="0"/>
          <w:bCs/>
          <w:color w:val="000000"/>
          <w:sz w:val="24"/>
          <w:szCs w:val="24"/>
          <w:highlight w:val="none"/>
        </w:rPr>
        <w:t xml:space="preserve">需分析合理、描述详细、切实可行有效，每有一项内容进行了阐述且满足采购需求不存在瑕疵的得</w:t>
      </w:r>
      <w:r>
        <w:rPr>
          <w:rFonts w:hint="eastAsia" w:ascii="宋体" w:hAnsi="宋体" w:eastAsia="宋体" w:cs="Times New Roman"/>
          <w:b w:val="0"/>
          <w:bCs/>
          <w:color w:val="000000"/>
          <w:sz w:val="24"/>
          <w:szCs w:val="24"/>
          <w:highlight w:val="none"/>
          <w:lang w:val="en-US" w:eastAsia="zh-CN"/>
        </w:rPr>
        <w:t xml:space="preserve">4</w:t>
      </w:r>
      <w:r>
        <w:rPr>
          <w:rFonts w:hint="eastAsia" w:ascii="宋体" w:hAnsi="宋体" w:eastAsia="宋体" w:cs="Times New Roman"/>
          <w:b w:val="0"/>
          <w:bCs/>
          <w:color w:val="000000"/>
          <w:sz w:val="24"/>
          <w:szCs w:val="24"/>
          <w:highlight w:val="none"/>
        </w:rPr>
        <w:t xml:space="preserve">分，存在1处瑕疵的该条得</w:t>
      </w:r>
      <w:r>
        <w:rPr>
          <w:rFonts w:hint="eastAsia" w:ascii="宋体" w:hAnsi="宋体" w:eastAsia="宋体" w:cs="Times New Roman"/>
          <w:b w:val="0"/>
          <w:bCs/>
          <w:color w:val="000000"/>
          <w:sz w:val="24"/>
          <w:szCs w:val="24"/>
          <w:highlight w:val="none"/>
          <w:lang w:val="en-US" w:eastAsia="zh-CN"/>
        </w:rPr>
        <w:t xml:space="preserve">2</w:t>
      </w:r>
      <w:r>
        <w:rPr>
          <w:rFonts w:hint="eastAsia" w:ascii="宋体" w:hAnsi="宋体" w:eastAsia="宋体" w:cs="Times New Roman"/>
          <w:b w:val="0"/>
          <w:bCs/>
          <w:color w:val="000000"/>
          <w:sz w:val="24"/>
          <w:szCs w:val="24"/>
          <w:highlight w:val="none"/>
        </w:rPr>
        <w:t xml:space="preserve">分；存在2处瑕疵的该条得1分；未提供方案或不满足项目需求书要求或内容存在3处及以上瑕疵的该条得0分；本项最高得</w:t>
      </w:r>
      <w:r>
        <w:rPr>
          <w:rFonts w:hint="eastAsia" w:ascii="宋体" w:hAnsi="宋体" w:eastAsia="宋体" w:cs="Times New Roman"/>
          <w:b w:val="0"/>
          <w:bCs/>
          <w:color w:val="000000"/>
          <w:sz w:val="24"/>
          <w:szCs w:val="24"/>
          <w:highlight w:val="none"/>
          <w:lang w:val="en-US" w:eastAsia="zh-CN"/>
        </w:rPr>
        <w:t xml:space="preserve">4</w:t>
      </w:r>
      <w:r>
        <w:rPr>
          <w:rFonts w:hint="eastAsia" w:ascii="宋体" w:hAnsi="宋体" w:eastAsia="宋体" w:cs="Times New Roman"/>
          <w:b w:val="0"/>
          <w:bCs/>
          <w:color w:val="000000"/>
          <w:sz w:val="24"/>
          <w:szCs w:val="24"/>
          <w:highlight w:val="none"/>
        </w:rPr>
        <w:t xml:space="preserve">分。</w:t>
      </w:r>
      <w:r>
        <w:rPr>
          <w:rFonts w:hint="eastAsia" w:ascii="宋体" w:hAnsi="宋体" w:eastAsia="宋体" w:cs="Times New Roman"/>
          <w:b w:val="0"/>
          <w:bCs/>
          <w:color w:val="000000"/>
          <w:sz w:val="24"/>
          <w:szCs w:val="24"/>
          <w:highlight w:val="none"/>
        </w:rPr>
      </w:r>
      <w:r/>
    </w:p>
    <w:p>
      <w:pPr>
        <w:pStyle w:val="858"/>
        <w:ind w:firstLine="480"/>
        <w:jc w:val="both"/>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（4）对投标人提供的应急预案(包括但不限于食品安全、消防安全、生产安全、设备设施故障、人员更替等)的评价（</w:t>
      </w:r>
      <w:r>
        <w:rPr>
          <w:rFonts w:hint="eastAsia" w:ascii="宋体" w:hAnsi="宋体" w:cs="宋体"/>
          <w:color w:val="000000"/>
          <w:sz w:val="24"/>
          <w:highlight w:val="none"/>
          <w:lang w:val="en-US" w:eastAsia="zh-CN"/>
        </w:rPr>
        <w:t xml:space="preserve">20</w:t>
      </w:r>
      <w:r>
        <w:rPr>
          <w:rFonts w:hint="eastAsia" w:ascii="宋体" w:hAnsi="宋体" w:eastAsia="宋体" w:cs="宋体"/>
          <w:b w:val="0"/>
          <w:bCs/>
          <w:color w:val="000000"/>
          <w:sz w:val="24"/>
          <w:szCs w:val="24"/>
          <w:highlight w:val="none"/>
          <w:lang w:val="en-US" w:eastAsia="zh-CN" w:bidi="ar-SA"/>
        </w:rPr>
        <w:t xml:space="preserve">分）：投标人针对本项目特殊情况</w:t>
      </w:r>
      <w:r>
        <w:rPr>
          <w:rFonts w:hint="eastAsia" w:ascii="宋体" w:hAnsi="宋体" w:eastAsia="宋体" w:cs="宋体"/>
          <w:b w:val="0"/>
          <w:bCs/>
          <w:color w:val="000000"/>
          <w:sz w:val="24"/>
          <w:szCs w:val="24"/>
          <w:highlight w:val="none"/>
          <w:lang w:val="en-US" w:eastAsia="zh-CN" w:bidi="ar-SA"/>
        </w:rPr>
        <w:t xml:space="preserve">应急预案进行阐述</w:t>
      </w:r>
      <w:r>
        <w:rPr>
          <w:rFonts w:hint="eastAsia" w:ascii="宋体" w:hAnsi="宋体" w:eastAsia="宋体" w:cs="宋体"/>
          <w:b w:val="0"/>
          <w:bCs/>
          <w:color w:val="000000"/>
          <w:sz w:val="24"/>
          <w:szCs w:val="24"/>
          <w:highlight w:val="none"/>
          <w:lang w:val="en-US" w:eastAsia="zh-CN" w:bidi="ar-SA"/>
        </w:rPr>
        <w:t xml:space="preserve">，内容包括但不限于：①投标人提供的对食品安全的应急预案。②投标人提供的对消防安全的应急预案。③投标人提供的对生产安全的应急预案。④投标人提供的对设备设施故障的应急预案。⑤投标人提供的对人员更替的应急预案。</w:t>
      </w:r>
      <w:r>
        <w:rPr>
          <w:rFonts w:ascii="宋体" w:hAnsi="宋体" w:eastAsia="宋体" w:cs="宋体"/>
          <w:b/>
          <w:bCs w:val="0"/>
          <w:color w:val="000000"/>
          <w:sz w:val="24"/>
          <w:szCs w:val="24"/>
          <w:highlight w:val="none"/>
          <w:lang w:val="en-US" w:eastAsia="zh-CN" w:bidi="ar-SA"/>
        </w:rPr>
      </w:r>
      <w:r/>
    </w:p>
    <w:p>
      <w:pPr>
        <w:pStyle w:val="858"/>
        <w:ind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 xml:space="preserve">上述</w:t>
      </w:r>
      <w:r>
        <w:rPr>
          <w:rFonts w:hint="eastAsia" w:ascii="宋体" w:hAnsi="宋体" w:eastAsia="宋体" w:cs="Times New Roman"/>
          <w:b w:val="0"/>
          <w:bCs/>
          <w:color w:val="000000"/>
          <w:sz w:val="24"/>
          <w:szCs w:val="24"/>
          <w:highlight w:val="none"/>
          <w:lang w:val="en-US" w:eastAsia="zh-CN"/>
        </w:rPr>
        <w:t xml:space="preserve">内容</w:t>
      </w:r>
      <w:r>
        <w:rPr>
          <w:rFonts w:hint="eastAsia" w:ascii="宋体" w:hAnsi="宋体" w:eastAsia="宋体" w:cs="Times New Roman"/>
          <w:b w:val="0"/>
          <w:bCs/>
          <w:color w:val="000000"/>
          <w:sz w:val="24"/>
          <w:szCs w:val="24"/>
          <w:highlight w:val="none"/>
        </w:rPr>
        <w:t xml:space="preserve">需分析合理、描述详细、切实可行有效，每有一项内容进行了阐述且满足采购需求不存在瑕疵的得</w:t>
      </w:r>
      <w:r>
        <w:rPr>
          <w:rFonts w:hint="eastAsia" w:ascii="宋体" w:hAnsi="宋体" w:eastAsia="宋体" w:cs="Times New Roman"/>
          <w:b w:val="0"/>
          <w:bCs/>
          <w:color w:val="000000"/>
          <w:sz w:val="24"/>
          <w:szCs w:val="24"/>
          <w:highlight w:val="none"/>
          <w:lang w:val="en-US" w:eastAsia="zh-CN"/>
        </w:rPr>
        <w:t xml:space="preserve">4</w:t>
      </w:r>
      <w:r>
        <w:rPr>
          <w:rFonts w:hint="eastAsia" w:ascii="宋体" w:hAnsi="宋体" w:eastAsia="宋体" w:cs="Times New Roman"/>
          <w:b w:val="0"/>
          <w:bCs/>
          <w:color w:val="000000"/>
          <w:sz w:val="24"/>
          <w:szCs w:val="24"/>
          <w:highlight w:val="none"/>
        </w:rPr>
        <w:t xml:space="preserve">分，存在1处瑕疵的该条得</w:t>
      </w:r>
      <w:r>
        <w:rPr>
          <w:rFonts w:hint="eastAsia" w:ascii="宋体" w:hAnsi="宋体" w:eastAsia="宋体" w:cs="Times New Roman"/>
          <w:b w:val="0"/>
          <w:bCs/>
          <w:color w:val="000000"/>
          <w:sz w:val="24"/>
          <w:szCs w:val="24"/>
          <w:highlight w:val="none"/>
          <w:lang w:val="en-US" w:eastAsia="zh-CN"/>
        </w:rPr>
        <w:t xml:space="preserve">2</w:t>
      </w:r>
      <w:r>
        <w:rPr>
          <w:rFonts w:hint="eastAsia" w:ascii="宋体" w:hAnsi="宋体" w:eastAsia="宋体" w:cs="Times New Roman"/>
          <w:b w:val="0"/>
          <w:bCs/>
          <w:color w:val="000000"/>
          <w:sz w:val="24"/>
          <w:szCs w:val="24"/>
          <w:highlight w:val="none"/>
        </w:rPr>
        <w:t xml:space="preserve">分；存在2处瑕疵的该条得1分；未提供方案或不满足项目需求书要求或内容存在3处及以上瑕疵的该条得0分；本项最高得</w:t>
      </w:r>
      <w:r>
        <w:rPr>
          <w:rFonts w:hint="eastAsia" w:ascii="宋体" w:hAnsi="宋体" w:eastAsia="宋体" w:cs="Times New Roman"/>
          <w:b w:val="0"/>
          <w:bCs/>
          <w:color w:val="000000"/>
          <w:sz w:val="24"/>
          <w:szCs w:val="24"/>
          <w:highlight w:val="none"/>
          <w:lang w:val="en-US" w:eastAsia="zh-CN"/>
        </w:rPr>
        <w:t xml:space="preserve">20</w:t>
      </w:r>
      <w:r>
        <w:rPr>
          <w:rFonts w:hint="eastAsia" w:ascii="宋体" w:hAnsi="宋体" w:eastAsia="宋体" w:cs="Times New Roman"/>
          <w:b w:val="0"/>
          <w:bCs/>
          <w:color w:val="000000"/>
          <w:sz w:val="24"/>
          <w:szCs w:val="24"/>
          <w:highlight w:val="none"/>
        </w:rPr>
        <w:t xml:space="preserve">分。</w:t>
      </w:r>
      <w:r>
        <w:rPr>
          <w:rFonts w:hint="eastAsia" w:ascii="宋体" w:hAnsi="宋体" w:eastAsia="宋体" w:cs="Times New Roman"/>
          <w:b w:val="0"/>
          <w:bCs/>
          <w:color w:val="000000"/>
          <w:sz w:val="24"/>
          <w:szCs w:val="24"/>
          <w:highlight w:val="none"/>
        </w:rPr>
      </w:r>
      <w:r/>
    </w:p>
    <w:p>
      <w:pPr>
        <w:pStyle w:val="858"/>
        <w:contextualSpacing/>
        <w:ind w:firstLine="480"/>
        <w:spacing w:line="360" w:lineRule="auto"/>
        <w:rPr>
          <w:rFonts w:hint="eastAsia" w:ascii="宋体" w:hAnsi="宋体" w:eastAsia="宋体" w:cs="宋体"/>
          <w:b w:val="0"/>
          <w:color w:val="000000"/>
          <w:sz w:val="24"/>
          <w:highlight w:val="none"/>
          <w:lang w:val="en-US" w:eastAsia="zh-CN"/>
        </w:rPr>
      </w:pP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cs="宋体"/>
          <w:b w:val="0"/>
          <w:color w:val="000000"/>
          <w:sz w:val="24"/>
          <w:highlight w:val="none"/>
        </w:rPr>
        <w:t xml:space="preserve">日常管理制度和工作标准</w:t>
      </w:r>
      <w:r>
        <w:rPr>
          <w:rFonts w:hint="eastAsia" w:ascii="宋体" w:hAnsi="宋体" w:cs="宋体"/>
          <w:b w:val="0"/>
          <w:color w:val="000000"/>
          <w:sz w:val="24"/>
          <w:highlight w:val="none"/>
          <w:lang w:eastAsia="zh-CN"/>
        </w:rPr>
        <w:t xml:space="preserve">（</w:t>
      </w:r>
      <w:r>
        <w:rPr>
          <w:rFonts w:hint="eastAsia" w:ascii="宋体" w:hAnsi="宋体" w:cs="宋体"/>
          <w:b w:val="0"/>
          <w:color w:val="000000"/>
          <w:sz w:val="24"/>
          <w:highlight w:val="none"/>
          <w:lang w:val="en-US" w:eastAsia="zh-CN"/>
        </w:rPr>
        <w:t xml:space="preserve">12分</w:t>
      </w:r>
      <w:r>
        <w:rPr>
          <w:rFonts w:hint="eastAsia" w:ascii="宋体" w:hAnsi="宋体" w:cs="宋体"/>
          <w:b w:val="0"/>
          <w:color w:val="000000"/>
          <w:sz w:val="24"/>
          <w:highlight w:val="none"/>
          <w:lang w:eastAsia="zh-CN"/>
        </w:rPr>
        <w:t xml:space="preserve">）：</w:t>
      </w:r>
      <w:r>
        <w:rPr>
          <w:rFonts w:hint="eastAsia" w:ascii="宋体" w:hAnsi="宋体" w:cs="宋体"/>
          <w:b w:val="0"/>
          <w:color w:val="000000"/>
          <w:sz w:val="24"/>
          <w:highlight w:val="none"/>
          <w:lang w:val="en-US" w:eastAsia="zh-CN"/>
        </w:rPr>
        <w:t xml:space="preserve">投标人针对内部日常管理和工作标准进行阐述，内容包括但不限于：①</w:t>
      </w:r>
      <w:r>
        <w:rPr>
          <w:rFonts w:hint="eastAsia" w:ascii="宋体" w:hAnsi="宋体" w:cs="宋体"/>
          <w:b w:val="0"/>
          <w:color w:val="000000"/>
          <w:sz w:val="24"/>
          <w:highlight w:val="none"/>
        </w:rPr>
        <w:t xml:space="preserve">卫生管理制度</w:t>
      </w:r>
      <w:r>
        <w:rPr>
          <w:rFonts w:hint="eastAsia" w:ascii="宋体" w:hAnsi="宋体" w:cs="宋体"/>
          <w:b w:val="0"/>
          <w:color w:val="000000"/>
          <w:sz w:val="24"/>
          <w:highlight w:val="none"/>
          <w:lang w:eastAsia="zh-CN"/>
        </w:rPr>
        <w:t xml:space="preserve">；</w:t>
      </w:r>
      <w:r>
        <w:rPr>
          <w:rFonts w:hint="eastAsia" w:ascii="宋体" w:hAnsi="宋体" w:cs="宋体"/>
          <w:b w:val="0"/>
          <w:color w:val="000000"/>
          <w:sz w:val="24"/>
          <w:highlight w:val="none"/>
          <w:lang w:val="en-US" w:eastAsia="zh-CN"/>
        </w:rPr>
        <w:t xml:space="preserve">②</w:t>
      </w:r>
      <w:r>
        <w:rPr>
          <w:rFonts w:hint="eastAsia" w:ascii="宋体" w:hAnsi="宋体" w:cs="宋体"/>
          <w:b w:val="0"/>
          <w:color w:val="000000"/>
          <w:sz w:val="24"/>
          <w:highlight w:val="none"/>
        </w:rPr>
        <w:t xml:space="preserve">员工奖惩制度</w:t>
      </w:r>
      <w:r>
        <w:rPr>
          <w:rFonts w:hint="eastAsia" w:ascii="宋体" w:hAnsi="宋体" w:cs="宋体"/>
          <w:b w:val="0"/>
          <w:color w:val="000000"/>
          <w:sz w:val="24"/>
          <w:highlight w:val="none"/>
          <w:lang w:eastAsia="zh-CN"/>
        </w:rPr>
        <w:t xml:space="preserve">；</w:t>
      </w:r>
      <w:r>
        <w:rPr>
          <w:rFonts w:hint="eastAsia" w:ascii="宋体" w:hAnsi="宋体" w:cs="宋体"/>
          <w:b w:val="0"/>
          <w:color w:val="000000"/>
          <w:sz w:val="24"/>
          <w:highlight w:val="none"/>
          <w:lang w:val="en-US" w:eastAsia="zh-CN"/>
        </w:rPr>
        <w:t xml:space="preserve">③</w:t>
      </w:r>
      <w:r>
        <w:rPr>
          <w:rFonts w:hint="eastAsia" w:ascii="宋体" w:hAnsi="宋体" w:cs="宋体"/>
          <w:b w:val="0"/>
          <w:color w:val="000000"/>
          <w:sz w:val="24"/>
          <w:highlight w:val="none"/>
        </w:rPr>
        <w:t xml:space="preserve">操作工艺流程及管理制度</w:t>
      </w:r>
      <w:r>
        <w:rPr>
          <w:rFonts w:hint="eastAsia" w:ascii="宋体" w:hAnsi="宋体" w:cs="宋体"/>
          <w:b w:val="0"/>
          <w:color w:val="000000"/>
          <w:sz w:val="24"/>
          <w:highlight w:val="none"/>
          <w:lang w:eastAsia="zh-CN"/>
        </w:rPr>
        <w:t xml:space="preserve">；</w:t>
      </w:r>
      <w:r>
        <w:rPr>
          <w:rFonts w:hint="eastAsia" w:ascii="宋体" w:hAnsi="宋体" w:cs="宋体"/>
          <w:b w:val="0"/>
          <w:color w:val="000000"/>
          <w:sz w:val="24"/>
          <w:highlight w:val="none"/>
          <w:lang w:val="en-US" w:eastAsia="zh-CN"/>
        </w:rPr>
        <w:t xml:space="preserve">④</w:t>
      </w:r>
      <w:r>
        <w:rPr>
          <w:rFonts w:hint="eastAsia" w:ascii="宋体" w:hAnsi="宋体" w:cs="宋体"/>
          <w:b w:val="0"/>
          <w:color w:val="000000"/>
          <w:sz w:val="24"/>
          <w:highlight w:val="none"/>
        </w:rPr>
        <w:t xml:space="preserve">食品逐日消耗登记制度</w:t>
      </w:r>
      <w:r>
        <w:rPr>
          <w:rFonts w:hint="eastAsia" w:ascii="宋体" w:hAnsi="宋体" w:cs="宋体"/>
          <w:b w:val="0"/>
          <w:color w:val="000000"/>
          <w:sz w:val="24"/>
          <w:highlight w:val="none"/>
          <w:lang w:eastAsia="zh-CN"/>
        </w:rPr>
        <w:t xml:space="preserve">。</w:t>
      </w:r>
      <w:r>
        <w:rPr>
          <w:rFonts w:hint="eastAsia" w:ascii="宋体" w:hAnsi="宋体" w:eastAsia="宋体" w:cs="宋体"/>
          <w:b w:val="0"/>
          <w:color w:val="000000"/>
          <w:sz w:val="24"/>
          <w:highlight w:val="none"/>
          <w:lang w:val="en-US" w:eastAsia="zh-CN"/>
        </w:rPr>
      </w:r>
      <w:r/>
    </w:p>
    <w:p>
      <w:pPr>
        <w:pStyle w:val="858"/>
        <w:ind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 xml:space="preserve">上述</w:t>
      </w:r>
      <w:r>
        <w:rPr>
          <w:rFonts w:hint="eastAsia" w:ascii="宋体" w:hAnsi="宋体" w:eastAsia="宋体" w:cs="Times New Roman"/>
          <w:b w:val="0"/>
          <w:bCs/>
          <w:color w:val="000000"/>
          <w:sz w:val="24"/>
          <w:szCs w:val="24"/>
          <w:highlight w:val="none"/>
          <w:lang w:val="en-US" w:eastAsia="zh-CN"/>
        </w:rPr>
        <w:t xml:space="preserve">内容</w:t>
      </w:r>
      <w:r>
        <w:rPr>
          <w:rFonts w:hint="eastAsia" w:ascii="宋体" w:hAnsi="宋体" w:eastAsia="宋体" w:cs="Times New Roman"/>
          <w:b w:val="0"/>
          <w:bCs/>
          <w:color w:val="000000"/>
          <w:sz w:val="24"/>
          <w:szCs w:val="24"/>
          <w:highlight w:val="none"/>
        </w:rPr>
        <w:t xml:space="preserve">需分析合理、描述详细、切实可行有效，每有一项内容进行了阐述且满足采购需求不存在瑕疵的得</w:t>
      </w:r>
      <w:r>
        <w:rPr>
          <w:rFonts w:hint="eastAsia" w:ascii="宋体" w:hAnsi="宋体" w:eastAsia="宋体" w:cs="Times New Roman"/>
          <w:b w:val="0"/>
          <w:bCs/>
          <w:color w:val="000000"/>
          <w:sz w:val="24"/>
          <w:szCs w:val="24"/>
          <w:highlight w:val="none"/>
          <w:lang w:val="en-US" w:eastAsia="zh-CN"/>
        </w:rPr>
        <w:t xml:space="preserve">3</w:t>
      </w:r>
      <w:r>
        <w:rPr>
          <w:rFonts w:hint="eastAsia" w:ascii="宋体" w:hAnsi="宋体" w:eastAsia="宋体" w:cs="Times New Roman"/>
          <w:b w:val="0"/>
          <w:bCs/>
          <w:color w:val="000000"/>
          <w:sz w:val="24"/>
          <w:szCs w:val="24"/>
          <w:highlight w:val="none"/>
        </w:rPr>
        <w:t xml:space="preserve">分，存在1处瑕疵的该条得</w:t>
      </w:r>
      <w:r>
        <w:rPr>
          <w:rFonts w:hint="eastAsia" w:ascii="宋体" w:hAnsi="宋体" w:eastAsia="宋体" w:cs="Times New Roman"/>
          <w:b w:val="0"/>
          <w:bCs/>
          <w:color w:val="000000"/>
          <w:sz w:val="24"/>
          <w:szCs w:val="24"/>
          <w:highlight w:val="none"/>
          <w:lang w:val="en-US" w:eastAsia="zh-CN"/>
        </w:rPr>
        <w:t xml:space="preserve">2</w:t>
      </w:r>
      <w:r>
        <w:rPr>
          <w:rFonts w:hint="eastAsia" w:ascii="宋体" w:hAnsi="宋体" w:eastAsia="宋体" w:cs="Times New Roman"/>
          <w:b w:val="0"/>
          <w:bCs/>
          <w:color w:val="000000"/>
          <w:sz w:val="24"/>
          <w:szCs w:val="24"/>
          <w:highlight w:val="none"/>
        </w:rPr>
        <w:t xml:space="preserve">分；存在2处瑕疵的该条得1分；未提供方案或不满足项目需求书要求或内容存在3处及以上瑕疵的该条得0分；本项最高得</w:t>
      </w:r>
      <w:r>
        <w:rPr>
          <w:rFonts w:hint="eastAsia" w:ascii="宋体" w:hAnsi="宋体" w:eastAsia="宋体" w:cs="Times New Roman"/>
          <w:b w:val="0"/>
          <w:bCs/>
          <w:color w:val="000000"/>
          <w:sz w:val="24"/>
          <w:szCs w:val="24"/>
          <w:highlight w:val="none"/>
          <w:lang w:val="en-US" w:eastAsia="zh-CN"/>
        </w:rPr>
        <w:t xml:space="preserve">12</w:t>
      </w:r>
      <w:r>
        <w:rPr>
          <w:rFonts w:hint="eastAsia" w:ascii="宋体" w:hAnsi="宋体" w:eastAsia="宋体" w:cs="Times New Roman"/>
          <w:b w:val="0"/>
          <w:bCs/>
          <w:color w:val="000000"/>
          <w:sz w:val="24"/>
          <w:szCs w:val="24"/>
          <w:highlight w:val="none"/>
        </w:rPr>
        <w:t xml:space="preserve">分。</w:t>
      </w:r>
      <w:r>
        <w:rPr>
          <w:rFonts w:hint="eastAsia" w:ascii="宋体" w:hAnsi="宋体" w:eastAsia="宋体" w:cs="Times New Roman"/>
          <w:b w:val="0"/>
          <w:bCs/>
          <w:color w:val="000000"/>
          <w:sz w:val="24"/>
          <w:szCs w:val="24"/>
          <w:highlight w:val="none"/>
        </w:rPr>
      </w:r>
      <w:r/>
    </w:p>
    <w:p>
      <w:pPr>
        <w:pStyle w:val="858"/>
        <w:contextualSpacing/>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Times New Roman"/>
          <w:color w:val="000000"/>
          <w:sz w:val="24"/>
          <w:szCs w:val="24"/>
          <w:highlight w:val="none"/>
        </w:rPr>
      </w:r>
      <w:r/>
    </w:p>
    <w:p>
      <w:pPr>
        <w:pStyle w:val="85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评标说明：</w:t>
      </w:r>
      <w:r>
        <w:rPr>
          <w:rFonts w:hint="eastAsia" w:ascii="宋体" w:hAnsi="宋体" w:cs="宋体"/>
          <w:b/>
          <w:bCs/>
          <w:color w:val="000000"/>
          <w:sz w:val="24"/>
          <w:highlight w:val="none"/>
        </w:rPr>
      </w:r>
      <w:r/>
    </w:p>
    <w:p>
      <w:pPr>
        <w:pStyle w:val="858"/>
        <w:ind w:firstLine="482"/>
        <w:spacing w:line="360" w:lineRule="auto"/>
        <w:rPr>
          <w:rFonts w:hint="eastAsia" w:ascii="宋体" w:hAnsi="宋体"/>
          <w:b/>
          <w:bCs/>
          <w:color w:val="000000"/>
          <w:sz w:val="24"/>
          <w:highlight w:val="none"/>
        </w:rPr>
      </w:pPr>
      <w:r>
        <w:rPr>
          <w:rFonts w:ascii="宋体" w:hAnsi="宋体" w:cs="宋体"/>
          <w:b/>
          <w:bCs/>
          <w:color w:val="000000"/>
          <w:sz w:val="24"/>
          <w:highlight w:val="none"/>
        </w:rPr>
        <w:t xml:space="preserve">1</w:t>
      </w:r>
      <w:r>
        <w:rPr>
          <w:rFonts w:hint="eastAsia" w:ascii="宋体" w:hAnsi="宋体" w:cs="宋体"/>
          <w:b/>
          <w:bCs/>
          <w:color w:val="000000"/>
          <w:sz w:val="24"/>
          <w:highlight w:val="none"/>
        </w:rPr>
        <w:t xml:space="preserve">、</w:t>
      </w:r>
      <w:r>
        <w:rPr>
          <w:rFonts w:hint="eastAsia" w:ascii="宋体" w:hAnsi="宋体"/>
          <w:b/>
          <w:bCs/>
          <w:color w:val="000000"/>
          <w:sz w:val="24"/>
          <w:highlight w:val="none"/>
        </w:rPr>
        <w:t xml:space="preserve">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rPr>
          <w:rFonts w:hint="eastAsia" w:ascii="宋体" w:hAnsi="宋体"/>
          <w:b/>
          <w:bCs/>
          <w:color w:val="000000"/>
          <w:sz w:val="24"/>
          <w:highlight w:val="none"/>
        </w:rPr>
      </w:r>
      <w:r/>
    </w:p>
    <w:p>
      <w:pPr>
        <w:pStyle w:val="858"/>
        <w:ind w:firstLine="482"/>
        <w:spacing w:line="360" w:lineRule="auto"/>
        <w:rPr>
          <w:rFonts w:ascii="宋体" w:hAnsi="宋体"/>
          <w:b/>
          <w:bCs/>
          <w:color w:val="000000"/>
          <w:sz w:val="24"/>
          <w:highlight w:val="none"/>
        </w:rPr>
      </w:pPr>
      <w:r>
        <w:rPr>
          <w:rFonts w:ascii="宋体" w:hAnsi="宋体" w:cs="宋体"/>
          <w:b/>
          <w:bCs/>
          <w:color w:val="000000"/>
          <w:sz w:val="24"/>
          <w:highlight w:val="none"/>
        </w:rPr>
        <w:t xml:space="preserve">2</w:t>
      </w:r>
      <w:r>
        <w:rPr>
          <w:rFonts w:hint="eastAsia" w:ascii="宋体" w:hAnsi="宋体" w:cs="宋体"/>
          <w:b/>
          <w:bCs/>
          <w:color w:val="000000"/>
          <w:sz w:val="24"/>
          <w:highlight w:val="none"/>
        </w:rPr>
        <w:t xml:space="preserve">、</w:t>
      </w:r>
      <w:r>
        <w:rPr>
          <w:rFonts w:hint="eastAsia" w:ascii="宋体" w:hAnsi="宋体"/>
          <w:b/>
          <w:bCs/>
          <w:color w:val="000000"/>
          <w:sz w:val="24"/>
          <w:highlight w:val="none"/>
        </w:rPr>
        <w:t xml:space="preserve">评分办法及评分细则的解释权属采购人。未列入本评分细则的其他条件不作为评分内容。</w:t>
      </w:r>
      <w:r>
        <w:rPr>
          <w:rFonts w:ascii="宋体" w:hAnsi="宋体"/>
          <w:b/>
          <w:bCs/>
          <w:color w:val="000000"/>
          <w:sz w:val="24"/>
          <w:highlight w:val="none"/>
        </w:rPr>
      </w:r>
      <w:r/>
    </w:p>
    <w:p>
      <w:pPr>
        <w:pStyle w:val="858"/>
        <w:ind w:firstLine="480"/>
        <w:rPr>
          <w:rFonts w:ascii="宋体" w:hAnsi="宋体"/>
          <w:b/>
          <w:color w:val="000000"/>
          <w:sz w:val="24"/>
          <w:szCs w:val="24"/>
          <w:highlight w:val="none"/>
        </w:rPr>
      </w:pPr>
      <w:r>
        <w:rPr>
          <w:rFonts w:hint="eastAsia" w:ascii="黑体"/>
          <w:bCs/>
          <w:color w:val="000000"/>
          <w:sz w:val="24"/>
          <w:szCs w:val="24"/>
          <w:highlight w:val="none"/>
        </w:rPr>
        <w:br w:type="page" w:clear="all"/>
      </w:r>
      <w:r>
        <w:rPr>
          <w:rFonts w:hint="eastAsia" w:ascii="黑体"/>
          <w:bCs/>
          <w:color w:val="000000"/>
          <w:sz w:val="24"/>
          <w:szCs w:val="24"/>
          <w:highlight w:val="none"/>
        </w:rPr>
        <w:t xml:space="preserve">附件二：投标文件格式</w:t>
      </w:r>
      <w:r>
        <w:rPr>
          <w:rFonts w:ascii="宋体" w:hAnsi="宋体"/>
          <w:b/>
          <w:color w:val="000000"/>
          <w:sz w:val="24"/>
          <w:szCs w:val="24"/>
          <w:highlight w:val="none"/>
        </w:rPr>
      </w:r>
      <w:r/>
    </w:p>
    <w:p>
      <w:pPr>
        <w:pStyle w:val="858"/>
        <w:jc w:val="center"/>
        <w:rPr>
          <w:rFonts w:hint="eastAsia" w:eastAsia="黑体"/>
          <w:bCs/>
          <w:color w:val="000000"/>
          <w:sz w:val="52"/>
          <w:szCs w:val="52"/>
          <w:highlight w:val="none"/>
        </w:rPr>
      </w:pPr>
      <w:r>
        <w:rPr>
          <w:rFonts w:hint="eastAsia" w:eastAsia="黑体"/>
          <w:bCs/>
          <w:color w:val="000000"/>
          <w:sz w:val="52"/>
          <w:szCs w:val="52"/>
          <w:highlight w:val="none"/>
        </w:rPr>
      </w:r>
      <w:r/>
    </w:p>
    <w:p>
      <w:pPr>
        <w:pStyle w:val="858"/>
        <w:jc w:val="center"/>
        <w:rPr>
          <w:rFonts w:eastAsia="黑体"/>
          <w:bCs/>
          <w:color w:val="000000"/>
          <w:sz w:val="52"/>
          <w:szCs w:val="52"/>
          <w:highlight w:val="none"/>
        </w:rPr>
      </w:pPr>
      <w:r>
        <w:rPr>
          <w:rFonts w:eastAsia="黑体"/>
          <w:bCs/>
          <w:color w:val="000000"/>
          <w:sz w:val="52"/>
          <w:szCs w:val="52"/>
          <w:highlight w:val="none"/>
        </w:rPr>
        <w:t xml:space="preserve">投</w:t>
      </w:r>
      <w:r>
        <w:rPr>
          <w:rFonts w:eastAsia="黑体"/>
          <w:bCs/>
          <w:color w:val="000000"/>
          <w:sz w:val="52"/>
          <w:szCs w:val="52"/>
          <w:highlight w:val="none"/>
        </w:rPr>
      </w:r>
      <w:r/>
    </w:p>
    <w:p>
      <w:pPr>
        <w:pStyle w:val="858"/>
        <w:jc w:val="center"/>
        <w:rPr>
          <w:rFonts w:eastAsia="黑体"/>
          <w:bCs/>
          <w:color w:val="000000"/>
          <w:sz w:val="72"/>
          <w:highlight w:val="none"/>
        </w:rPr>
      </w:pPr>
      <w:r>
        <w:rPr>
          <w:rFonts w:eastAsia="黑体"/>
          <w:bCs/>
          <w:color w:val="000000"/>
          <w:sz w:val="72"/>
          <w:highlight w:val="none"/>
        </w:rPr>
      </w:r>
      <w:r/>
    </w:p>
    <w:p>
      <w:pPr>
        <w:pStyle w:val="858"/>
        <w:jc w:val="center"/>
        <w:rPr>
          <w:rFonts w:eastAsia="黑体"/>
          <w:bCs/>
          <w:color w:val="000000"/>
          <w:sz w:val="52"/>
          <w:szCs w:val="52"/>
          <w:highlight w:val="none"/>
        </w:rPr>
      </w:pPr>
      <w:r>
        <w:rPr>
          <w:rFonts w:eastAsia="黑体"/>
          <w:bCs/>
          <w:color w:val="000000"/>
          <w:sz w:val="52"/>
          <w:szCs w:val="52"/>
          <w:highlight w:val="none"/>
        </w:rPr>
        <w:t xml:space="preserve">标</w:t>
      </w:r>
      <w:r>
        <w:rPr>
          <w:rFonts w:eastAsia="黑体"/>
          <w:bCs/>
          <w:color w:val="000000"/>
          <w:sz w:val="52"/>
          <w:szCs w:val="52"/>
          <w:highlight w:val="none"/>
        </w:rPr>
      </w:r>
      <w:r/>
    </w:p>
    <w:p>
      <w:pPr>
        <w:pStyle w:val="858"/>
        <w:jc w:val="center"/>
        <w:rPr>
          <w:rFonts w:eastAsia="黑体"/>
          <w:bCs/>
          <w:color w:val="000000"/>
          <w:sz w:val="72"/>
          <w:highlight w:val="none"/>
        </w:rPr>
      </w:pPr>
      <w:r>
        <w:rPr>
          <w:rFonts w:eastAsia="黑体"/>
          <w:bCs/>
          <w:color w:val="000000"/>
          <w:sz w:val="72"/>
          <w:highlight w:val="none"/>
        </w:rPr>
      </w:r>
      <w:r/>
    </w:p>
    <w:p>
      <w:pPr>
        <w:pStyle w:val="858"/>
        <w:jc w:val="center"/>
        <w:rPr>
          <w:rFonts w:eastAsia="黑体"/>
          <w:bCs/>
          <w:color w:val="000000"/>
          <w:sz w:val="52"/>
          <w:szCs w:val="52"/>
          <w:highlight w:val="none"/>
        </w:rPr>
      </w:pPr>
      <w:r>
        <w:rPr>
          <w:rFonts w:eastAsia="黑体"/>
          <w:bCs/>
          <w:color w:val="000000"/>
          <w:sz w:val="52"/>
          <w:szCs w:val="52"/>
          <w:highlight w:val="none"/>
        </w:rPr>
        <w:t xml:space="preserve">文</w:t>
      </w:r>
      <w:r>
        <w:rPr>
          <w:rFonts w:eastAsia="黑体"/>
          <w:bCs/>
          <w:color w:val="000000"/>
          <w:sz w:val="52"/>
          <w:szCs w:val="52"/>
          <w:highlight w:val="none"/>
        </w:rPr>
      </w:r>
      <w:r/>
    </w:p>
    <w:p>
      <w:pPr>
        <w:pStyle w:val="858"/>
        <w:jc w:val="center"/>
        <w:rPr>
          <w:rFonts w:eastAsia="黑体"/>
          <w:bCs/>
          <w:color w:val="000000"/>
          <w:sz w:val="52"/>
          <w:szCs w:val="52"/>
          <w:highlight w:val="none"/>
        </w:rPr>
      </w:pPr>
      <w:r>
        <w:rPr>
          <w:rFonts w:eastAsia="黑体"/>
          <w:bCs/>
          <w:color w:val="000000"/>
          <w:sz w:val="52"/>
          <w:szCs w:val="52"/>
          <w:highlight w:val="none"/>
        </w:rPr>
      </w:r>
      <w:r/>
    </w:p>
    <w:p>
      <w:pPr>
        <w:pStyle w:val="858"/>
        <w:jc w:val="center"/>
        <w:rPr>
          <w:rFonts w:eastAsia="黑体"/>
          <w:bCs/>
          <w:color w:val="000000"/>
          <w:sz w:val="52"/>
          <w:szCs w:val="52"/>
          <w:highlight w:val="none"/>
        </w:rPr>
      </w:pPr>
      <w:r>
        <w:rPr>
          <w:rFonts w:eastAsia="黑体"/>
          <w:bCs/>
          <w:color w:val="000000"/>
          <w:sz w:val="52"/>
          <w:szCs w:val="52"/>
          <w:highlight w:val="none"/>
        </w:rPr>
        <w:t xml:space="preserve">件</w:t>
      </w:r>
      <w:r>
        <w:rPr>
          <w:rFonts w:eastAsia="黑体"/>
          <w:bCs/>
          <w:color w:val="000000"/>
          <w:sz w:val="52"/>
          <w:szCs w:val="52"/>
          <w:highlight w:val="none"/>
        </w:rPr>
      </w:r>
      <w:r/>
    </w:p>
    <w:p>
      <w:pPr>
        <w:pStyle w:val="858"/>
        <w:ind w:firstLine="840"/>
        <w:rPr>
          <w:rFonts w:hint="eastAsia" w:eastAsia="黑体"/>
          <w:color w:val="000000"/>
          <w:sz w:val="28"/>
          <w:szCs w:val="28"/>
          <w:highlight w:val="none"/>
        </w:rPr>
      </w:pPr>
      <w:r>
        <w:rPr>
          <w:rFonts w:hint="eastAsia" w:eastAsia="黑体"/>
          <w:color w:val="000000"/>
          <w:sz w:val="28"/>
          <w:szCs w:val="28"/>
          <w:highlight w:val="none"/>
        </w:rPr>
      </w:r>
      <w:r/>
    </w:p>
    <w:p>
      <w:pPr>
        <w:pStyle w:val="858"/>
        <w:ind w:firstLine="840"/>
        <w:rPr>
          <w:rFonts w:eastAsia="黑体"/>
          <w:color w:val="000000"/>
          <w:sz w:val="28"/>
          <w:szCs w:val="28"/>
          <w:highlight w:val="none"/>
        </w:rPr>
      </w:pPr>
      <w:r>
        <w:rPr>
          <w:rFonts w:eastAsia="黑体"/>
          <w:color w:val="000000"/>
          <w:sz w:val="28"/>
          <w:szCs w:val="28"/>
          <w:highlight w:val="none"/>
        </w:rPr>
        <w:t xml:space="preserve">政府采购编号：</w:t>
      </w:r>
      <w:r>
        <w:rPr>
          <w:rFonts w:eastAsia="黑体"/>
          <w:color w:val="000000"/>
          <w:sz w:val="28"/>
          <w:szCs w:val="28"/>
          <w:highlight w:val="none"/>
        </w:rPr>
      </w:r>
      <w:r/>
    </w:p>
    <w:p>
      <w:pPr>
        <w:pStyle w:val="858"/>
        <w:ind w:firstLine="840"/>
        <w:rPr>
          <w:rFonts w:eastAsia="黑体"/>
          <w:color w:val="000000"/>
          <w:sz w:val="28"/>
          <w:szCs w:val="28"/>
          <w:highlight w:val="none"/>
        </w:rPr>
      </w:pPr>
      <w:r>
        <w:rPr>
          <w:rFonts w:eastAsia="黑体"/>
          <w:bCs/>
          <w:color w:val="000000"/>
          <w:sz w:val="28"/>
          <w:szCs w:val="28"/>
          <w:highlight w:val="none"/>
        </w:rPr>
        <w:t xml:space="preserve">采购项目名称：</w:t>
      </w:r>
      <w:r>
        <w:rPr>
          <w:rFonts w:eastAsia="黑体"/>
          <w:color w:val="000000"/>
          <w:sz w:val="28"/>
          <w:szCs w:val="28"/>
          <w:highlight w:val="none"/>
        </w:rPr>
      </w:r>
      <w:r/>
    </w:p>
    <w:p>
      <w:pPr>
        <w:pStyle w:val="858"/>
        <w:ind w:firstLine="840"/>
        <w:rPr>
          <w:rFonts w:eastAsia="黑体"/>
          <w:bCs/>
          <w:color w:val="000000"/>
          <w:sz w:val="28"/>
          <w:szCs w:val="28"/>
          <w:highlight w:val="none"/>
        </w:rPr>
      </w:pPr>
      <w:r>
        <w:rPr>
          <w:rFonts w:eastAsia="黑体"/>
          <w:bCs/>
          <w:color w:val="000000"/>
          <w:sz w:val="28"/>
          <w:szCs w:val="28"/>
          <w:highlight w:val="none"/>
        </w:rPr>
        <w:t xml:space="preserve">投标人：</w:t>
      </w:r>
      <w:r>
        <w:rPr>
          <w:rFonts w:eastAsia="黑体"/>
          <w:bCs/>
          <w:color w:val="000000"/>
          <w:sz w:val="28"/>
          <w:szCs w:val="28"/>
          <w:highlight w:val="none"/>
        </w:rPr>
      </w:r>
      <w:r/>
    </w:p>
    <w:p>
      <w:pPr>
        <w:pStyle w:val="858"/>
        <w:jc w:val="center"/>
        <w:rPr>
          <w:rFonts w:hint="eastAsia" w:eastAsia="黑体"/>
          <w:bCs/>
          <w:color w:val="000000"/>
          <w:sz w:val="24"/>
          <w:szCs w:val="24"/>
          <w:highlight w:val="none"/>
        </w:rPr>
      </w:pPr>
      <w:r>
        <w:rPr>
          <w:bCs/>
          <w:color w:val="000000"/>
          <w:sz w:val="36"/>
          <w:szCs w:val="36"/>
          <w:highlight w:val="none"/>
        </w:rPr>
        <w:t xml:space="preserve">二</w:t>
      </w:r>
      <w:r>
        <w:rPr>
          <w:rFonts w:hint="eastAsia"/>
          <w:b/>
          <w:color w:val="000000"/>
          <w:sz w:val="32"/>
          <w:szCs w:val="32"/>
          <w:highlight w:val="none"/>
        </w:rPr>
        <w:t xml:space="preserve">○</w:t>
      </w:r>
      <w:r>
        <w:rPr>
          <w:bCs/>
          <w:color w:val="000000"/>
          <w:sz w:val="36"/>
          <w:szCs w:val="36"/>
          <w:highlight w:val="none"/>
        </w:rPr>
        <w:t xml:space="preserve">二</w:t>
      </w:r>
      <w:r>
        <w:rPr>
          <w:rFonts w:hint="eastAsia"/>
          <w:bCs/>
          <w:color w:val="000000"/>
          <w:sz w:val="36"/>
          <w:szCs w:val="36"/>
          <w:highlight w:val="none"/>
          <w:lang w:val="en-US" w:eastAsia="zh-CN"/>
        </w:rPr>
        <w:t xml:space="preserve">五</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4" w:name="一．报价函（格式）"/>
      <w:r/>
      <w:bookmarkEnd w:id="4"/>
      <w:r>
        <w:rPr>
          <w:rFonts w:hint="eastAsia" w:eastAsia="黑体"/>
          <w:bCs/>
          <w:color w:val="000000"/>
          <w:sz w:val="24"/>
          <w:szCs w:val="24"/>
          <w:highlight w:val="none"/>
        </w:rPr>
      </w:r>
      <w:r/>
    </w:p>
    <w:p>
      <w:pPr>
        <w:pStyle w:val="1220"/>
        <w:rPr>
          <w:rFonts w:hint="eastAsia"/>
          <w:color w:val="000000"/>
          <w:highlight w:val="none"/>
        </w:rPr>
      </w:pPr>
      <w:r>
        <w:rPr>
          <w:rFonts w:hint="eastAsia"/>
          <w:color w:val="000000"/>
          <w:highlight w:val="none"/>
        </w:rPr>
      </w:r>
      <w:r/>
    </w:p>
    <w:p>
      <w:pPr>
        <w:pStyle w:val="858"/>
        <w:rPr>
          <w:b/>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 (</w:t>
      </w:r>
      <w:r>
        <w:rPr>
          <w:rFonts w:hint="eastAsia" w:eastAsia="黑体"/>
          <w:bCs/>
          <w:color w:val="000000"/>
          <w:sz w:val="28"/>
          <w:szCs w:val="28"/>
          <w:highlight w:val="none"/>
        </w:rPr>
        <w:t xml:space="preserve">一</w:t>
      </w:r>
      <w:r>
        <w:rPr>
          <w:rFonts w:eastAsia="黑体"/>
          <w:bCs/>
          <w:color w:val="000000"/>
          <w:sz w:val="28"/>
          <w:szCs w:val="28"/>
          <w:highlight w:val="none"/>
        </w:rPr>
        <w:t xml:space="preserve">)(投标人)投标函(格式)：</w:t>
      </w:r>
      <w:r>
        <w:rPr>
          <w:b/>
          <w:bCs/>
          <w:color w:val="000000"/>
          <w:sz w:val="24"/>
          <w:szCs w:val="24"/>
          <w:highlight w:val="none"/>
        </w:rPr>
      </w:r>
      <w:r/>
    </w:p>
    <w:p>
      <w:pPr>
        <w:pStyle w:val="858"/>
        <w:jc w:val="center"/>
        <w:rPr>
          <w:bCs/>
          <w:color w:val="000000"/>
          <w:sz w:val="24"/>
          <w:szCs w:val="24"/>
          <w:highlight w:val="none"/>
        </w:rPr>
      </w:pPr>
      <w:r>
        <w:rPr>
          <w:rFonts w:eastAsia="黑体"/>
          <w:bCs/>
          <w:color w:val="000000"/>
          <w:sz w:val="28"/>
          <w:szCs w:val="28"/>
          <w:highlight w:val="none"/>
        </w:rPr>
        <w:t xml:space="preserve">投  标  函</w:t>
      </w:r>
      <w:r>
        <w:rPr>
          <w:bCs/>
          <w:color w:val="000000"/>
          <w:sz w:val="24"/>
          <w:szCs w:val="24"/>
          <w:highlight w:val="none"/>
        </w:rPr>
      </w:r>
      <w:r/>
    </w:p>
    <w:p>
      <w:pPr>
        <w:pStyle w:val="858"/>
        <w:rPr>
          <w:bCs/>
          <w:color w:val="000000"/>
          <w:sz w:val="24"/>
          <w:szCs w:val="24"/>
          <w:highlight w:val="none"/>
        </w:rPr>
      </w:pPr>
      <w:r>
        <w:rPr>
          <w:bCs/>
          <w:color w:val="000000"/>
          <w:sz w:val="24"/>
          <w:szCs w:val="24"/>
          <w:highlight w:val="none"/>
        </w:rPr>
        <w:t xml:space="preserve">致</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858"/>
        <w:ind w:firstLine="480"/>
        <w:jc w:val="left"/>
        <w:widowControl/>
        <w:rPr>
          <w:bCs/>
          <w:color w:val="000000"/>
          <w:sz w:val="24"/>
          <w:szCs w:val="24"/>
          <w:highlight w:val="none"/>
        </w:rPr>
      </w:pPr>
      <w:r>
        <w:rPr>
          <w:rFonts w:hint="eastAsia"/>
          <w:bCs/>
          <w:color w:val="000000"/>
          <w:sz w:val="24"/>
          <w:szCs w:val="24"/>
          <w:highlight w:val="none"/>
        </w:rPr>
        <w:t xml:space="preserve">我方</w:t>
      </w:r>
      <w:r>
        <w:rPr>
          <w:bCs/>
          <w:color w:val="000000"/>
          <w:sz w:val="24"/>
          <w:szCs w:val="24"/>
          <w:highlight w:val="none"/>
        </w:rPr>
        <w:t xml:space="preserve">收到</w:t>
      </w:r>
      <w:r>
        <w:rPr>
          <w:rFonts w:hint="eastAsia"/>
          <w:bCs/>
          <w:color w:val="000000"/>
          <w:sz w:val="24"/>
          <w:szCs w:val="24"/>
          <w:highlight w:val="none"/>
        </w:rPr>
        <w:t xml:space="preserve">贵方</w:t>
      </w:r>
      <w:r>
        <w:rPr>
          <w:bCs/>
          <w:color w:val="000000"/>
          <w:sz w:val="24"/>
          <w:szCs w:val="24"/>
          <w:highlight w:val="none"/>
        </w:rPr>
        <w:t xml:space="preserve">编号</w:t>
      </w:r>
      <w:r>
        <w:rPr>
          <w:rFonts w:hint="eastAsia"/>
          <w:bCs/>
          <w:color w:val="000000"/>
          <w:sz w:val="24"/>
          <w:szCs w:val="24"/>
          <w:highlight w:val="none"/>
        </w:rPr>
        <w:t xml:space="preserve"> </w:t>
      </w:r>
      <w:r>
        <w:rPr>
          <w:rFonts w:hint="eastAsia"/>
          <w:bCs/>
          <w:color w:val="000000"/>
          <w:sz w:val="24"/>
          <w:szCs w:val="24"/>
          <w:highlight w:val="none"/>
          <w:lang w:eastAsia="zh-CN"/>
        </w:rPr>
        <w:t xml:space="preserve">JSZC-320205-JYJF-G2024-0081</w:t>
      </w:r>
      <w:r>
        <w:rPr>
          <w:rFonts w:hint="eastAsia"/>
          <w:bCs/>
          <w:color w:val="000000"/>
          <w:sz w:val="24"/>
          <w:szCs w:val="24"/>
          <w:highlight w:val="none"/>
        </w:rPr>
        <w:t xml:space="preserve">   </w:t>
      </w:r>
      <w:r>
        <w:rPr>
          <w:bCs/>
          <w:color w:val="000000"/>
          <w:sz w:val="24"/>
          <w:szCs w:val="24"/>
          <w:highlight w:val="none"/>
        </w:rPr>
        <w:t xml:space="preserve">招标文件，经仔细阅读和研究，我们决定参加此次</w:t>
      </w:r>
      <w:r>
        <w:rPr>
          <w:rFonts w:hint="eastAsia"/>
          <w:bCs/>
          <w:color w:val="000000"/>
          <w:sz w:val="24"/>
          <w:szCs w:val="24"/>
          <w:highlight w:val="none"/>
        </w:rPr>
        <w:t xml:space="preserve">项目</w:t>
      </w:r>
      <w:r>
        <w:rPr>
          <w:bCs/>
          <w:color w:val="000000"/>
          <w:sz w:val="24"/>
          <w:szCs w:val="24"/>
          <w:highlight w:val="none"/>
        </w:rPr>
        <w:t xml:space="preserve">的投标。</w:t>
      </w:r>
      <w:r>
        <w:rPr>
          <w:bCs/>
          <w:color w:val="000000"/>
          <w:sz w:val="24"/>
          <w:szCs w:val="24"/>
          <w:highlight w:val="none"/>
        </w:rPr>
      </w:r>
      <w:r/>
    </w:p>
    <w:p>
      <w:pPr>
        <w:pStyle w:val="858"/>
        <w:ind w:firstLine="480"/>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一、我</w:t>
      </w:r>
      <w:r>
        <w:rPr>
          <w:rFonts w:hint="eastAsia"/>
          <w:bCs/>
          <w:color w:val="000000"/>
          <w:sz w:val="24"/>
          <w:szCs w:val="24"/>
          <w:highlight w:val="none"/>
        </w:rPr>
        <w:t xml:space="preserve">方</w:t>
      </w:r>
      <w:r>
        <w:rPr>
          <w:bCs/>
          <w:color w:val="000000"/>
          <w:sz w:val="24"/>
          <w:szCs w:val="24"/>
          <w:highlight w:val="none"/>
        </w:rPr>
        <w:t xml:space="preserve">愿意按照招标文件的一切要求，提供本项目的投标</w:t>
      </w:r>
      <w:r>
        <w:rPr>
          <w:rFonts w:hint="eastAsia"/>
          <w:bCs/>
          <w:color w:val="000000"/>
          <w:sz w:val="24"/>
          <w:szCs w:val="24"/>
          <w:highlight w:val="none"/>
        </w:rPr>
        <w:t xml:space="preserve">，投标总价见《开标一览表》</w:t>
      </w:r>
      <w:r>
        <w:rPr>
          <w:bCs/>
          <w:color w:val="000000"/>
          <w:sz w:val="24"/>
          <w:szCs w:val="24"/>
          <w:highlight w:val="none"/>
        </w:rPr>
        <w:t xml:space="preserve">。</w:t>
      </w:r>
      <w:r>
        <w:rPr>
          <w:bCs/>
          <w:color w:val="000000"/>
          <w:sz w:val="24"/>
          <w:szCs w:val="24"/>
          <w:highlight w:val="none"/>
        </w:rPr>
      </w:r>
      <w:r/>
    </w:p>
    <w:p>
      <w:pPr>
        <w:pStyle w:val="858"/>
        <w:ind w:firstLine="480"/>
        <w:tabs>
          <w:tab w:val="left" w:pos="315" w:leader="none"/>
          <w:tab w:val="left" w:pos="945" w:leader="none"/>
          <w:tab w:val="left" w:pos="1155" w:leader="none"/>
        </w:tabs>
        <w:rPr>
          <w:bCs/>
          <w:color w:val="000000"/>
          <w:sz w:val="24"/>
          <w:szCs w:val="24"/>
          <w:highlight w:val="none"/>
        </w:rPr>
      </w:pPr>
      <w:r>
        <w:rPr>
          <w:bCs/>
          <w:color w:val="000000"/>
          <w:sz w:val="24"/>
          <w:szCs w:val="24"/>
          <w:highlight w:val="none"/>
        </w:rPr>
        <w:t xml:space="preserve">二、我</w:t>
      </w:r>
      <w:r>
        <w:rPr>
          <w:rFonts w:hint="eastAsia"/>
          <w:bCs/>
          <w:color w:val="000000"/>
          <w:sz w:val="24"/>
          <w:szCs w:val="24"/>
          <w:highlight w:val="none"/>
        </w:rPr>
        <w:t xml:space="preserve">方</w:t>
      </w:r>
      <w:r>
        <w:rPr>
          <w:bCs/>
          <w:color w:val="000000"/>
          <w:sz w:val="24"/>
          <w:szCs w:val="24"/>
          <w:highlight w:val="none"/>
        </w:rPr>
        <w:t xml:space="preserve">愿意提供</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在招标文件中要求的文件、资料</w:t>
      </w:r>
      <w:r>
        <w:rPr>
          <w:rFonts w:hint="eastAsia"/>
          <w:bCs/>
          <w:color w:val="000000"/>
          <w:sz w:val="24"/>
          <w:szCs w:val="24"/>
          <w:highlight w:val="none"/>
        </w:rPr>
        <w:t xml:space="preserve">。</w:t>
      </w:r>
      <w:r>
        <w:rPr>
          <w:bCs/>
          <w:color w:val="000000"/>
          <w:sz w:val="24"/>
          <w:szCs w:val="24"/>
          <w:highlight w:val="none"/>
        </w:rPr>
      </w:r>
      <w:r/>
    </w:p>
    <w:p>
      <w:pPr>
        <w:pStyle w:val="858"/>
        <w:ind w:firstLine="480"/>
        <w:tabs>
          <w:tab w:val="left" w:pos="945" w:leader="none"/>
        </w:tabs>
        <w:rPr>
          <w:bCs/>
          <w:color w:val="000000"/>
          <w:sz w:val="24"/>
          <w:szCs w:val="24"/>
          <w:highlight w:val="none"/>
        </w:rPr>
      </w:pPr>
      <w:r>
        <w:rPr>
          <w:bCs/>
          <w:color w:val="000000"/>
          <w:sz w:val="24"/>
          <w:szCs w:val="24"/>
          <w:highlight w:val="none"/>
        </w:rPr>
        <w:t xml:space="preserve">三、我</w:t>
      </w:r>
      <w:r>
        <w:rPr>
          <w:rFonts w:hint="eastAsia"/>
          <w:bCs/>
          <w:color w:val="000000"/>
          <w:sz w:val="24"/>
          <w:szCs w:val="24"/>
          <w:highlight w:val="none"/>
        </w:rPr>
        <w:t xml:space="preserve">方</w:t>
      </w:r>
      <w:r>
        <w:rPr>
          <w:bCs/>
          <w:color w:val="000000"/>
          <w:sz w:val="24"/>
          <w:szCs w:val="24"/>
          <w:highlight w:val="none"/>
        </w:rPr>
        <w:t xml:space="preserve">同意按招标文件中的规定，本投标文件投标的有效期限为</w:t>
      </w:r>
      <w:r>
        <w:rPr>
          <w:rFonts w:hint="eastAsia"/>
          <w:bCs/>
          <w:color w:val="000000"/>
          <w:sz w:val="24"/>
          <w:szCs w:val="24"/>
          <w:highlight w:val="none"/>
        </w:rPr>
        <w:t xml:space="preserve">开标</w:t>
      </w:r>
      <w:r>
        <w:rPr>
          <w:bCs/>
          <w:color w:val="000000"/>
          <w:sz w:val="24"/>
          <w:szCs w:val="24"/>
          <w:highlight w:val="none"/>
        </w:rPr>
        <w:t xml:space="preserve">之日起90天。</w:t>
      </w:r>
      <w:r>
        <w:rPr>
          <w:bCs/>
          <w:color w:val="000000"/>
          <w:sz w:val="24"/>
          <w:szCs w:val="24"/>
          <w:highlight w:val="none"/>
        </w:rPr>
      </w:r>
      <w:r/>
    </w:p>
    <w:p>
      <w:pPr>
        <w:pStyle w:val="858"/>
        <w:ind w:firstLine="480"/>
        <w:tabs>
          <w:tab w:val="left" w:pos="945" w:leader="none"/>
        </w:tabs>
        <w:rPr>
          <w:bCs/>
          <w:color w:val="000000"/>
          <w:sz w:val="24"/>
          <w:szCs w:val="24"/>
          <w:highlight w:val="none"/>
        </w:rPr>
      </w:pPr>
      <w:r>
        <w:rPr>
          <w:bCs/>
          <w:color w:val="000000"/>
          <w:sz w:val="24"/>
          <w:szCs w:val="24"/>
          <w:highlight w:val="none"/>
        </w:rPr>
        <w:t xml:space="preserve">四、如果我</w:t>
      </w:r>
      <w:r>
        <w:rPr>
          <w:rFonts w:hint="eastAsia"/>
          <w:bCs/>
          <w:color w:val="000000"/>
          <w:sz w:val="24"/>
          <w:szCs w:val="24"/>
          <w:highlight w:val="none"/>
        </w:rPr>
        <w:t xml:space="preserve">方</w:t>
      </w:r>
      <w:r>
        <w:rPr>
          <w:bCs/>
          <w:color w:val="000000"/>
          <w:sz w:val="24"/>
          <w:szCs w:val="24"/>
          <w:highlight w:val="none"/>
        </w:rPr>
        <w:t xml:space="preserve">的投标文件被接受，我</w:t>
      </w:r>
      <w:r>
        <w:rPr>
          <w:rFonts w:hint="eastAsia"/>
          <w:bCs/>
          <w:color w:val="000000"/>
          <w:sz w:val="24"/>
          <w:szCs w:val="24"/>
          <w:highlight w:val="none"/>
        </w:rPr>
        <w:t xml:space="preserve">方</w:t>
      </w:r>
      <w:r>
        <w:rPr>
          <w:bCs/>
          <w:color w:val="000000"/>
          <w:sz w:val="24"/>
          <w:szCs w:val="24"/>
          <w:highlight w:val="none"/>
        </w:rPr>
        <w:t xml:space="preserve">将履行招标文件中规定的每一项要求，按期、按质、按量，完成服务任务。</w:t>
      </w:r>
      <w:r>
        <w:rPr>
          <w:bCs/>
          <w:color w:val="000000"/>
          <w:sz w:val="24"/>
          <w:szCs w:val="24"/>
          <w:highlight w:val="none"/>
        </w:rPr>
      </w:r>
      <w:r/>
    </w:p>
    <w:p>
      <w:pPr>
        <w:pStyle w:val="858"/>
        <w:ind w:left="480"/>
        <w:tabs>
          <w:tab w:val="left" w:pos="945" w:leader="none"/>
        </w:tabs>
        <w:rPr>
          <w:bCs/>
          <w:color w:val="000000"/>
          <w:sz w:val="24"/>
          <w:szCs w:val="24"/>
          <w:highlight w:val="none"/>
        </w:rPr>
      </w:pPr>
      <w:r>
        <w:rPr>
          <w:bCs/>
          <w:color w:val="000000"/>
          <w:sz w:val="24"/>
          <w:szCs w:val="24"/>
          <w:highlight w:val="none"/>
        </w:rPr>
        <w:t xml:space="preserve">五、我</w:t>
      </w:r>
      <w:r>
        <w:rPr>
          <w:rFonts w:hint="eastAsia"/>
          <w:bCs/>
          <w:color w:val="000000"/>
          <w:sz w:val="24"/>
          <w:szCs w:val="24"/>
          <w:highlight w:val="none"/>
        </w:rPr>
        <w:t xml:space="preserve">方</w:t>
      </w:r>
      <w:r>
        <w:rPr>
          <w:bCs/>
          <w:color w:val="000000"/>
          <w:sz w:val="24"/>
          <w:szCs w:val="24"/>
          <w:highlight w:val="none"/>
        </w:rPr>
        <w:t xml:space="preserve">认为你们有权决定中标者。</w:t>
      </w:r>
      <w:r>
        <w:rPr>
          <w:bCs/>
          <w:color w:val="000000"/>
          <w:sz w:val="24"/>
          <w:szCs w:val="24"/>
          <w:highlight w:val="none"/>
        </w:rPr>
      </w:r>
      <w:r/>
    </w:p>
    <w:p>
      <w:pPr>
        <w:pStyle w:val="858"/>
        <w:ind w:firstLine="480"/>
        <w:tabs>
          <w:tab w:val="left" w:pos="945" w:leader="none"/>
        </w:tabs>
        <w:rPr>
          <w:bCs/>
          <w:color w:val="000000"/>
          <w:sz w:val="24"/>
          <w:szCs w:val="24"/>
          <w:highlight w:val="none"/>
        </w:rPr>
      </w:pPr>
      <w:r>
        <w:rPr>
          <w:bCs/>
          <w:color w:val="000000"/>
          <w:sz w:val="24"/>
          <w:szCs w:val="24"/>
          <w:highlight w:val="none"/>
        </w:rPr>
        <w:t xml:space="preserve">六、我方愿意遵守《中华人民共和国政府采购法》，并按《中华人民共和国</w:t>
      </w:r>
      <w:r>
        <w:rPr>
          <w:rFonts w:hint="eastAsia"/>
          <w:bCs/>
          <w:color w:val="000000"/>
          <w:sz w:val="24"/>
          <w:szCs w:val="24"/>
          <w:highlight w:val="none"/>
        </w:rPr>
        <w:t xml:space="preserve">民法典</w:t>
      </w:r>
      <w:r>
        <w:rPr>
          <w:bCs/>
          <w:color w:val="000000"/>
          <w:sz w:val="24"/>
          <w:szCs w:val="24"/>
          <w:highlight w:val="none"/>
        </w:rPr>
        <w:t xml:space="preserve">》、财政部《政府采购货物和服务招标投标管理办法》和合同条款履行自己的全部责任。在合同履行过程中，双方如有争议，同意由</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协调解决，并按相关法规和有关文件规定处理。</w:t>
      </w:r>
      <w:r>
        <w:rPr>
          <w:bCs/>
          <w:color w:val="000000"/>
          <w:sz w:val="24"/>
          <w:szCs w:val="24"/>
          <w:highlight w:val="none"/>
        </w:rPr>
      </w:r>
      <w:r/>
    </w:p>
    <w:p>
      <w:pPr>
        <w:pStyle w:val="858"/>
        <w:ind w:firstLine="480"/>
        <w:tabs>
          <w:tab w:val="left" w:pos="945" w:leader="none"/>
        </w:tabs>
        <w:rPr>
          <w:bCs/>
          <w:color w:val="000000"/>
          <w:sz w:val="24"/>
          <w:szCs w:val="24"/>
          <w:highlight w:val="none"/>
        </w:rPr>
      </w:pPr>
      <w:r>
        <w:rPr>
          <w:bCs/>
          <w:color w:val="000000"/>
          <w:sz w:val="24"/>
          <w:szCs w:val="24"/>
          <w:highlight w:val="none"/>
        </w:rPr>
        <w:t xml:space="preserve">七、我</w:t>
      </w:r>
      <w:r>
        <w:rPr>
          <w:rFonts w:hint="eastAsia"/>
          <w:bCs/>
          <w:color w:val="000000"/>
          <w:sz w:val="24"/>
          <w:szCs w:val="24"/>
          <w:highlight w:val="none"/>
        </w:rPr>
        <w:t xml:space="preserve">方</w:t>
      </w:r>
      <w:r>
        <w:rPr>
          <w:bCs/>
          <w:color w:val="000000"/>
          <w:sz w:val="24"/>
          <w:szCs w:val="24"/>
          <w:highlight w:val="none"/>
        </w:rPr>
        <w:t xml:space="preserve">认可并遵守招标文件的所有规定，放弃对招标文件提出质疑的权利。</w:t>
      </w:r>
      <w:r>
        <w:rPr>
          <w:bCs/>
          <w:color w:val="000000"/>
          <w:sz w:val="24"/>
          <w:szCs w:val="24"/>
          <w:highlight w:val="none"/>
        </w:rPr>
      </w:r>
      <w:r/>
    </w:p>
    <w:p>
      <w:pPr>
        <w:pStyle w:val="858"/>
        <w:ind w:firstLine="480"/>
        <w:tabs>
          <w:tab w:val="left" w:pos="945" w:leader="none"/>
        </w:tabs>
        <w:rPr>
          <w:bCs/>
          <w:color w:val="000000"/>
          <w:sz w:val="24"/>
          <w:szCs w:val="24"/>
          <w:highlight w:val="none"/>
        </w:rPr>
      </w:pPr>
      <w:r>
        <w:rPr>
          <w:bCs/>
          <w:color w:val="000000"/>
          <w:sz w:val="24"/>
          <w:szCs w:val="24"/>
          <w:highlight w:val="none"/>
        </w:rPr>
        <w:t xml:space="preserve">八、</w:t>
      </w:r>
      <w:bookmarkStart w:id="5" w:name="_Hlk50637475"/>
      <w:r>
        <w:rPr>
          <w:rFonts w:hint="eastAsia"/>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bCs/>
          <w:color w:val="000000"/>
          <w:sz w:val="24"/>
          <w:szCs w:val="24"/>
          <w:highlight w:val="none"/>
        </w:rPr>
      </w:r>
      <w:r/>
    </w:p>
    <w:p>
      <w:pPr>
        <w:pStyle w:val="858"/>
        <w:ind w:firstLine="480"/>
        <w:tabs>
          <w:tab w:val="left" w:pos="945" w:leader="none"/>
        </w:tabs>
        <w:rPr>
          <w:rFonts w:hint="eastAsia"/>
          <w:bCs/>
          <w:color w:val="000000"/>
          <w:sz w:val="24"/>
          <w:szCs w:val="24"/>
          <w:highlight w:val="none"/>
        </w:rPr>
      </w:pPr>
      <w:r/>
      <w:bookmarkEnd w:id="5"/>
      <w:r>
        <w:rPr>
          <w:rFonts w:hint="eastAsia"/>
          <w:bCs/>
          <w:color w:val="000000"/>
          <w:sz w:val="24"/>
          <w:szCs w:val="24"/>
          <w:highlight w:val="none"/>
        </w:rPr>
        <w:t xml:space="preserve">九、</w:t>
      </w:r>
      <w:r>
        <w:rPr>
          <w:bCs/>
          <w:color w:val="000000"/>
          <w:sz w:val="24"/>
          <w:szCs w:val="24"/>
          <w:highlight w:val="none"/>
        </w:rPr>
        <w:t xml:space="preserve">如果我方被确定为中标</w:t>
      </w:r>
      <w:r>
        <w:rPr>
          <w:rFonts w:hint="eastAsia"/>
          <w:bCs/>
          <w:color w:val="000000"/>
          <w:sz w:val="24"/>
          <w:szCs w:val="24"/>
          <w:highlight w:val="none"/>
        </w:rPr>
        <w:t xml:space="preserve">供应商</w:t>
      </w:r>
      <w:r>
        <w:rPr>
          <w:bCs/>
          <w:color w:val="000000"/>
          <w:sz w:val="24"/>
          <w:szCs w:val="24"/>
          <w:highlight w:val="none"/>
        </w:rPr>
        <w:t xml:space="preserve">，我方愿意在</w:t>
      </w:r>
      <w:r>
        <w:rPr>
          <w:rFonts w:hint="eastAsia"/>
          <w:bCs/>
          <w:color w:val="000000"/>
          <w:sz w:val="24"/>
          <w:szCs w:val="24"/>
          <w:highlight w:val="none"/>
        </w:rPr>
        <w:t xml:space="preserve">合同签订后</w:t>
      </w:r>
      <w:r>
        <w:rPr>
          <w:bCs/>
          <w:color w:val="000000"/>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bCs/>
          <w:color w:val="000000"/>
          <w:sz w:val="24"/>
          <w:szCs w:val="24"/>
          <w:highlight w:val="none"/>
        </w:rPr>
      </w:r>
      <w:r/>
    </w:p>
    <w:p>
      <w:pPr>
        <w:pStyle w:val="858"/>
        <w:ind w:firstLine="480"/>
        <w:tabs>
          <w:tab w:val="left" w:pos="945" w:leader="none"/>
        </w:tabs>
        <w:rPr>
          <w:bCs/>
          <w:color w:val="000000"/>
          <w:sz w:val="24"/>
          <w:szCs w:val="24"/>
          <w:highlight w:val="none"/>
        </w:rPr>
      </w:pPr>
      <w:r>
        <w:rPr>
          <w:rFonts w:hint="eastAsia" w:ascii="宋体" w:hAnsi="宋体"/>
          <w:bCs/>
          <w:color w:val="000000"/>
          <w:sz w:val="24"/>
          <w:szCs w:val="24"/>
          <w:highlight w:val="none"/>
        </w:rPr>
        <w:t xml:space="preserve">十、我方决不提供虚假材料谋取中标、决不采取不正当手段诋毁、排挤其他供应商、决不与采购人、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投标人(盖章)：     </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法定代表人或法定代表人授权代表签字或盖章：</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电话：                              传真：</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通讯地址：                          邮编：</w:t>
      </w:r>
      <w:r>
        <w:rPr>
          <w:bCs/>
          <w:color w:val="000000"/>
          <w:sz w:val="24"/>
          <w:szCs w:val="24"/>
          <w:highlight w:val="none"/>
        </w:rPr>
      </w:r>
      <w:r/>
    </w:p>
    <w:p>
      <w:pPr>
        <w:pStyle w:val="858"/>
        <w:rPr>
          <w:rFonts w:eastAsia="黑体"/>
          <w:bCs/>
          <w:color w:val="000000"/>
          <w:sz w:val="24"/>
          <w:szCs w:val="24"/>
          <w:highlight w:val="none"/>
        </w:rPr>
        <w:sectPr>
          <w:headerReference w:type="default" r:id="rId12"/>
          <w:footerReference w:type="default" r:id="rId17"/>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color w:val="000000"/>
          <w:sz w:val="24"/>
          <w:szCs w:val="24"/>
          <w:highlight w:val="none"/>
        </w:rPr>
      </w:r>
      <w:r/>
    </w:p>
    <w:p>
      <w:pPr>
        <w:pStyle w:val="858"/>
        <w:rPr>
          <w:rFonts w:hint="eastAsia" w:eastAsia="黑体"/>
          <w:bCs/>
          <w:color w:val="000000"/>
          <w:sz w:val="28"/>
          <w:szCs w:val="28"/>
          <w:highlight w:val="none"/>
        </w:rPr>
        <w:outlineLvl w:val="0"/>
      </w:pPr>
      <w:r>
        <w:rPr>
          <w:rFonts w:eastAsia="黑体"/>
          <w:bCs/>
          <w:color w:val="000000"/>
          <w:sz w:val="28"/>
          <w:szCs w:val="28"/>
          <w:highlight w:val="none"/>
        </w:rPr>
        <w:t xml:space="preserve"> (</w:t>
      </w:r>
      <w:r>
        <w:rPr>
          <w:rFonts w:hint="eastAsia" w:eastAsia="黑体"/>
          <w:bCs/>
          <w:color w:val="000000"/>
          <w:sz w:val="28"/>
          <w:szCs w:val="28"/>
          <w:highlight w:val="none"/>
        </w:rPr>
        <w:t xml:space="preserve">二</w:t>
      </w:r>
      <w:r>
        <w:rPr>
          <w:rFonts w:eastAsia="黑体"/>
          <w:bCs/>
          <w:color w:val="000000"/>
          <w:sz w:val="28"/>
          <w:szCs w:val="28"/>
          <w:highlight w:val="none"/>
        </w:rPr>
        <w:t xml:space="preserve">)(投标人)关于资格的声明函(格式)：</w:t>
      </w:r>
      <w:r>
        <w:rPr>
          <w:rFonts w:hint="eastAsia" w:eastAsia="黑体"/>
          <w:bCs/>
          <w:color w:val="000000"/>
          <w:sz w:val="28"/>
          <w:szCs w:val="28"/>
          <w:highlight w:val="none"/>
        </w:rPr>
      </w:r>
      <w:r/>
    </w:p>
    <w:p>
      <w:pPr>
        <w:pStyle w:val="858"/>
        <w:jc w:val="center"/>
        <w:rPr>
          <w:rFonts w:eastAsia="黑体"/>
          <w:bCs/>
          <w:color w:val="000000"/>
          <w:sz w:val="28"/>
          <w:szCs w:val="28"/>
          <w:highlight w:val="none"/>
        </w:rPr>
        <w:outlineLvl w:val="0"/>
      </w:pPr>
      <w:r/>
      <w:bookmarkStart w:id="6" w:name="报价方关于资格的声明函（格式）"/>
      <w:r/>
      <w:bookmarkEnd w:id="6"/>
      <w:r>
        <w:rPr>
          <w:rFonts w:eastAsia="黑体"/>
          <w:bCs/>
          <w:color w:val="000000"/>
          <w:sz w:val="28"/>
          <w:szCs w:val="28"/>
          <w:highlight w:val="none"/>
        </w:rPr>
      </w:r>
      <w:r/>
    </w:p>
    <w:p>
      <w:pPr>
        <w:pStyle w:val="858"/>
        <w:jc w:val="center"/>
        <w:rPr>
          <w:rFonts w:eastAsia="黑体"/>
          <w:bCs/>
          <w:color w:val="000000"/>
          <w:sz w:val="28"/>
          <w:szCs w:val="28"/>
          <w:highlight w:val="none"/>
        </w:rPr>
        <w:outlineLvl w:val="0"/>
      </w:pPr>
      <w:r>
        <w:rPr>
          <w:rFonts w:eastAsia="黑体"/>
          <w:bCs/>
          <w:color w:val="000000"/>
          <w:sz w:val="28"/>
          <w:szCs w:val="28"/>
          <w:highlight w:val="none"/>
        </w:rPr>
        <w:t xml:space="preserve">关于资格的声明函</w:t>
      </w:r>
      <w:r>
        <w:rPr>
          <w:rFonts w:eastAsia="黑体"/>
          <w:bCs/>
          <w:color w:val="000000"/>
          <w:sz w:val="28"/>
          <w:szCs w:val="28"/>
          <w:highlight w:val="none"/>
        </w:rPr>
      </w:r>
      <w:r/>
    </w:p>
    <w:p>
      <w:pPr>
        <w:pStyle w:val="858"/>
        <w:jc w:val="center"/>
        <w:rPr>
          <w:rFonts w:eastAsia="黑体"/>
          <w:bCs/>
          <w:color w:val="000000"/>
          <w:sz w:val="32"/>
          <w:highlight w:val="none"/>
        </w:rPr>
      </w:pPr>
      <w:r>
        <w:rPr>
          <w:rFonts w:eastAsia="黑体"/>
          <w:bCs/>
          <w:color w:val="000000"/>
          <w:sz w:val="32"/>
          <w:highlight w:val="none"/>
        </w:rPr>
      </w:r>
      <w:r/>
    </w:p>
    <w:p>
      <w:pPr>
        <w:pStyle w:val="858"/>
        <w:jc w:val="center"/>
        <w:rPr>
          <w:rFonts w:hint="eastAsia" w:eastAsia="宋体"/>
          <w:bCs/>
          <w:color w:val="000000"/>
          <w:sz w:val="24"/>
          <w:szCs w:val="24"/>
          <w:highlight w:val="none"/>
          <w:lang w:eastAsia="zh-CN"/>
        </w:rPr>
      </w:pPr>
      <w:r>
        <w:rPr>
          <w:rFonts w:eastAsia="楷体_GB2312"/>
          <w:bCs/>
          <w:color w:val="000000"/>
          <w:sz w:val="30"/>
          <w:highlight w:val="none"/>
        </w:rPr>
        <w:t xml:space="preserve">   </w:t>
      </w: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 政府采购编号：</w:t>
      </w:r>
      <w:r>
        <w:rPr>
          <w:rFonts w:hint="eastAsia"/>
          <w:bCs/>
          <w:color w:val="000000"/>
          <w:sz w:val="24"/>
          <w:szCs w:val="24"/>
          <w:highlight w:val="none"/>
          <w:lang w:eastAsia="zh-CN"/>
        </w:rPr>
        <w:t xml:space="preserve">JSZC-320205-JYJF-G2024-0081</w:t>
      </w:r>
      <w:r>
        <w:rPr>
          <w:rFonts w:hint="eastAsia" w:eastAsia="宋体"/>
          <w:bCs/>
          <w:color w:val="000000"/>
          <w:sz w:val="24"/>
          <w:szCs w:val="24"/>
          <w:highlight w:val="none"/>
          <w:lang w:eastAsia="zh-CN"/>
        </w:rPr>
      </w:r>
      <w:r/>
    </w:p>
    <w:p>
      <w:pPr>
        <w:pStyle w:val="858"/>
        <w:jc w:val="center"/>
        <w:tabs>
          <w:tab w:val="left" w:pos="6300" w:leader="none"/>
        </w:tabs>
        <w:rPr>
          <w:bCs/>
          <w:color w:val="000000"/>
          <w:sz w:val="24"/>
          <w:szCs w:val="24"/>
          <w:highlight w:val="none"/>
        </w:rPr>
      </w:pPr>
      <w:r>
        <w:rPr>
          <w:bCs/>
          <w:color w:val="000000"/>
          <w:sz w:val="24"/>
          <w:szCs w:val="24"/>
          <w:highlight w:val="none"/>
        </w:rPr>
        <w:t xml:space="preserve"> 日期：</w:t>
      </w:r>
      <w:r>
        <w:rPr>
          <w:bCs/>
          <w:color w:val="000000"/>
          <w:sz w:val="24"/>
          <w:szCs w:val="24"/>
          <w:highlight w:val="none"/>
        </w:rPr>
      </w:r>
      <w:r/>
    </w:p>
    <w:p>
      <w:pPr>
        <w:pStyle w:val="858"/>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我公司(单位)愿针对本次项目</w:t>
      </w:r>
      <w:r>
        <w:rPr>
          <w:rFonts w:hint="eastAsia"/>
          <w:bCs/>
          <w:color w:val="000000"/>
          <w:sz w:val="24"/>
          <w:szCs w:val="24"/>
          <w:highlight w:val="none"/>
          <w:u w:val="single"/>
          <w:lang w:eastAsia="zh-CN"/>
        </w:rPr>
        <w:t xml:space="preserve">无锡市锡山人民医院东亭分院食堂经营管理项目</w:t>
      </w:r>
      <w:r>
        <w:rPr>
          <w:bCs/>
          <w:color w:val="000000"/>
          <w:sz w:val="24"/>
          <w:szCs w:val="24"/>
          <w:highlight w:val="none"/>
        </w:rPr>
        <w:t xml:space="preserve">进行投标。</w:t>
      </w:r>
      <w:r>
        <w:rPr>
          <w:bCs/>
          <w:color w:val="000000"/>
          <w:sz w:val="24"/>
          <w:szCs w:val="24"/>
          <w:highlight w:val="none"/>
        </w:rPr>
      </w:r>
      <w:r/>
    </w:p>
    <w:p>
      <w:pPr>
        <w:pStyle w:val="858"/>
        <w:ind w:firstLine="480"/>
        <w:rPr>
          <w:color w:val="000000"/>
          <w:sz w:val="24"/>
          <w:szCs w:val="24"/>
          <w:highlight w:val="none"/>
        </w:rPr>
      </w:pPr>
      <w:r>
        <w:rPr>
          <w:color w:val="000000"/>
          <w:sz w:val="24"/>
          <w:szCs w:val="24"/>
          <w:highlight w:val="none"/>
        </w:rPr>
        <w:t xml:space="preserve">我公司</w:t>
      </w:r>
      <w:r>
        <w:rPr>
          <w:bCs/>
          <w:color w:val="000000"/>
          <w:sz w:val="24"/>
          <w:szCs w:val="24"/>
          <w:highlight w:val="none"/>
        </w:rPr>
        <w:t xml:space="preserve">(单位)</w:t>
      </w:r>
      <w:r>
        <w:rPr>
          <w:color w:val="000000"/>
          <w:sz w:val="24"/>
          <w:szCs w:val="24"/>
          <w:highlight w:val="none"/>
        </w:rPr>
        <w:t xml:space="preserve">符合《中华人民共和国政府采购法》第二十二条的规定，在此郑重承诺具备以下条件：</w:t>
      </w:r>
      <w:r>
        <w:rPr>
          <w:color w:val="000000"/>
          <w:sz w:val="24"/>
          <w:szCs w:val="24"/>
          <w:highlight w:val="none"/>
        </w:rPr>
      </w:r>
      <w:r/>
    </w:p>
    <w:p>
      <w:pPr>
        <w:pStyle w:val="858"/>
        <w:ind w:firstLine="480"/>
        <w:rPr>
          <w:color w:val="000000"/>
          <w:sz w:val="24"/>
          <w:szCs w:val="24"/>
          <w:highlight w:val="none"/>
        </w:rPr>
      </w:pPr>
      <w:r>
        <w:rPr>
          <w:color w:val="000000"/>
          <w:sz w:val="24"/>
          <w:szCs w:val="24"/>
          <w:highlight w:val="none"/>
        </w:rPr>
        <w:t xml:space="preserve">(一)具有独立承担民事责任的能力；</w:t>
      </w:r>
      <w:r>
        <w:rPr>
          <w:color w:val="000000"/>
          <w:sz w:val="24"/>
          <w:szCs w:val="24"/>
          <w:highlight w:val="none"/>
        </w:rPr>
      </w:r>
      <w:r/>
    </w:p>
    <w:p>
      <w:pPr>
        <w:pStyle w:val="858"/>
        <w:ind w:firstLine="480"/>
        <w:rPr>
          <w:color w:val="000000"/>
          <w:sz w:val="24"/>
          <w:szCs w:val="24"/>
          <w:highlight w:val="none"/>
        </w:rPr>
      </w:pPr>
      <w:r>
        <w:rPr>
          <w:color w:val="000000"/>
          <w:sz w:val="24"/>
          <w:szCs w:val="24"/>
          <w:highlight w:val="none"/>
        </w:rPr>
        <w:t xml:space="preserve">(二)具有良好的商业信誉和健全的财务会计制度；</w:t>
      </w:r>
      <w:r>
        <w:rPr>
          <w:color w:val="000000"/>
          <w:sz w:val="24"/>
          <w:szCs w:val="24"/>
          <w:highlight w:val="none"/>
        </w:rPr>
      </w:r>
      <w:r/>
    </w:p>
    <w:p>
      <w:pPr>
        <w:pStyle w:val="858"/>
        <w:ind w:firstLine="480"/>
        <w:rPr>
          <w:color w:val="000000"/>
          <w:sz w:val="24"/>
          <w:szCs w:val="24"/>
          <w:highlight w:val="none"/>
        </w:rPr>
      </w:pPr>
      <w:r>
        <w:rPr>
          <w:color w:val="000000"/>
          <w:sz w:val="24"/>
          <w:szCs w:val="24"/>
          <w:highlight w:val="none"/>
        </w:rPr>
        <w:t xml:space="preserve">(三)具有履行合同所必需的设备和专业技术能力；</w:t>
      </w:r>
      <w:r>
        <w:rPr>
          <w:color w:val="000000"/>
          <w:sz w:val="24"/>
          <w:szCs w:val="24"/>
          <w:highlight w:val="none"/>
        </w:rPr>
      </w:r>
      <w:r/>
    </w:p>
    <w:p>
      <w:pPr>
        <w:pStyle w:val="858"/>
        <w:ind w:firstLine="480"/>
        <w:rPr>
          <w:color w:val="000000"/>
          <w:sz w:val="24"/>
          <w:szCs w:val="24"/>
          <w:highlight w:val="none"/>
        </w:rPr>
      </w:pPr>
      <w:r>
        <w:rPr>
          <w:color w:val="000000"/>
          <w:sz w:val="24"/>
          <w:szCs w:val="24"/>
          <w:highlight w:val="none"/>
        </w:rPr>
        <w:t xml:space="preserve">(四)有依法缴纳税收和社会保障资金的良好记录；</w:t>
      </w:r>
      <w:r>
        <w:rPr>
          <w:color w:val="000000"/>
          <w:sz w:val="24"/>
          <w:szCs w:val="24"/>
          <w:highlight w:val="none"/>
        </w:rPr>
      </w:r>
      <w:r/>
    </w:p>
    <w:p>
      <w:pPr>
        <w:pStyle w:val="858"/>
        <w:ind w:firstLine="480"/>
        <w:rPr>
          <w:color w:val="000000"/>
          <w:sz w:val="24"/>
          <w:szCs w:val="24"/>
          <w:highlight w:val="none"/>
        </w:rPr>
      </w:pPr>
      <w:r>
        <w:rPr>
          <w:color w:val="000000"/>
          <w:sz w:val="24"/>
          <w:szCs w:val="24"/>
          <w:highlight w:val="none"/>
        </w:rPr>
        <w:t xml:space="preserve">(五)近三年内，在经营活动中没有重大违法记录；</w:t>
      </w:r>
      <w:r>
        <w:rPr>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(六)投标文件中所有关于投标资格的文件、证明、陈述均是真实的、准确的。</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若有违背，我公司(单位)愿意承担由此而产生的一切后果。</w:t>
      </w:r>
      <w:r>
        <w:rPr>
          <w:bCs/>
          <w:color w:val="000000"/>
          <w:sz w:val="24"/>
          <w:szCs w:val="24"/>
          <w:highlight w:val="none"/>
        </w:rPr>
      </w:r>
      <w:r/>
    </w:p>
    <w:p>
      <w:pPr>
        <w:pStyle w:val="858"/>
        <w:rPr>
          <w:bCs/>
          <w:color w:val="000000"/>
          <w:sz w:val="24"/>
          <w:szCs w:val="24"/>
          <w:highlight w:val="none"/>
        </w:rPr>
      </w:pPr>
      <w:r>
        <w:rPr>
          <w:bCs/>
          <w:color w:val="000000"/>
          <w:sz w:val="24"/>
          <w:szCs w:val="24"/>
          <w:highlight w:val="none"/>
        </w:rPr>
      </w:r>
      <w:r/>
    </w:p>
    <w:p>
      <w:pPr>
        <w:pStyle w:val="858"/>
        <w:rPr>
          <w:bCs/>
          <w:color w:val="000000"/>
          <w:sz w:val="24"/>
          <w:szCs w:val="24"/>
          <w:highlight w:val="none"/>
        </w:rPr>
      </w:pPr>
      <w:r>
        <w:rPr>
          <w:bCs/>
          <w:color w:val="000000"/>
          <w:sz w:val="24"/>
          <w:szCs w:val="24"/>
          <w:highlight w:val="none"/>
        </w:rPr>
      </w:r>
      <w:r/>
    </w:p>
    <w:p>
      <w:pPr>
        <w:pStyle w:val="858"/>
        <w:rPr>
          <w:bCs/>
          <w:color w:val="000000"/>
          <w:sz w:val="24"/>
          <w:szCs w:val="24"/>
          <w:highlight w:val="none"/>
        </w:rPr>
      </w:pPr>
      <w:r>
        <w:rPr>
          <w:bCs/>
          <w:color w:val="000000"/>
          <w:sz w:val="24"/>
          <w:szCs w:val="24"/>
          <w:highlight w:val="none"/>
        </w:rPr>
        <w:t xml:space="preserve">                                  投标人(盖章)：</w:t>
      </w:r>
      <w:r>
        <w:rPr>
          <w:bCs/>
          <w:color w:val="000000"/>
          <w:sz w:val="24"/>
          <w:szCs w:val="24"/>
          <w:highlight w:val="none"/>
        </w:rPr>
      </w:r>
      <w:r/>
    </w:p>
    <w:p>
      <w:pPr>
        <w:pStyle w:val="858"/>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法定代表人或法定代表人授权代表</w:t>
      </w:r>
      <w:r>
        <w:rPr>
          <w:bCs/>
          <w:color w:val="000000"/>
          <w:sz w:val="24"/>
          <w:szCs w:val="24"/>
          <w:highlight w:val="none"/>
        </w:rPr>
        <w:t xml:space="preserve">(签字或盖章)：</w:t>
      </w:r>
      <w:r>
        <w:rPr>
          <w:bCs/>
          <w:color w:val="000000"/>
          <w:sz w:val="24"/>
          <w:szCs w:val="24"/>
          <w:highlight w:val="none"/>
        </w:rPr>
      </w:r>
      <w:r/>
    </w:p>
    <w:p>
      <w:pPr>
        <w:pStyle w:val="858"/>
        <w:rPr>
          <w:rFonts w:eastAsia="黑体"/>
          <w:bCs/>
          <w:color w:val="000000"/>
          <w:sz w:val="24"/>
          <w:szCs w:val="24"/>
          <w:highlight w:val="none"/>
        </w:rPr>
        <w:outlineLvl w:val="0"/>
      </w:pPr>
      <w:r>
        <w:rPr>
          <w:rFonts w:eastAsia="黑体"/>
          <w:bCs/>
          <w:color w:val="000000"/>
          <w:sz w:val="24"/>
          <w:szCs w:val="24"/>
          <w:highlight w:val="none"/>
        </w:rPr>
      </w:r>
      <w:r/>
    </w:p>
    <w:p>
      <w:pPr>
        <w:pStyle w:val="858"/>
        <w:ind w:firstLine="422"/>
        <w:rPr>
          <w:rFonts w:ascii="宋体" w:hAnsi="宋体"/>
          <w:b/>
          <w:color w:val="000000"/>
          <w:szCs w:val="21"/>
          <w:highlight w:val="none"/>
        </w:rPr>
        <w:outlineLvl w:val="0"/>
      </w:pPr>
      <w:r>
        <w:rPr>
          <w:rFonts w:hint="eastAsia" w:ascii="宋体" w:hAnsi="宋体"/>
          <w:b/>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color w:val="000000"/>
          <w:szCs w:val="21"/>
          <w:highlight w:val="none"/>
        </w:rPr>
      </w:r>
      <w:r/>
    </w:p>
    <w:p>
      <w:pPr>
        <w:pStyle w:val="858"/>
        <w:rPr>
          <w:rFonts w:eastAsia="黑体"/>
          <w:bCs/>
          <w:color w:val="000000"/>
          <w:sz w:val="32"/>
          <w:highlight w:val="none"/>
        </w:rPr>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三</w:t>
      </w:r>
      <w:r>
        <w:rPr>
          <w:rFonts w:eastAsia="黑体"/>
          <w:bCs/>
          <w:color w:val="000000"/>
          <w:sz w:val="28"/>
          <w:szCs w:val="28"/>
          <w:highlight w:val="none"/>
        </w:rPr>
        <w:t xml:space="preserve">)(投标人)法定代表人授权委托书(格式)：</w:t>
      </w:r>
      <w:r>
        <w:rPr>
          <w:rFonts w:eastAsia="黑体"/>
          <w:bCs/>
          <w:color w:val="000000"/>
          <w:sz w:val="32"/>
          <w:highlight w:val="none"/>
        </w:rPr>
      </w:r>
      <w:r/>
    </w:p>
    <w:p>
      <w:pPr>
        <w:pStyle w:val="858"/>
        <w:rPr>
          <w:rFonts w:eastAsia="黑体"/>
          <w:bCs/>
          <w:color w:val="000000"/>
          <w:sz w:val="28"/>
          <w:szCs w:val="28"/>
          <w:highlight w:val="none"/>
        </w:rPr>
      </w:pPr>
      <w:r>
        <w:rPr>
          <w:rFonts w:eastAsia="黑体"/>
          <w:bCs/>
          <w:color w:val="000000"/>
          <w:sz w:val="28"/>
          <w:szCs w:val="28"/>
          <w:highlight w:val="none"/>
        </w:rPr>
      </w:r>
      <w:r/>
    </w:p>
    <w:p>
      <w:pPr>
        <w:pStyle w:val="858"/>
        <w:jc w:val="center"/>
        <w:rPr>
          <w:rFonts w:eastAsia="黑体"/>
          <w:bCs/>
          <w:color w:val="000000"/>
          <w:sz w:val="28"/>
          <w:szCs w:val="28"/>
          <w:highlight w:val="none"/>
        </w:rPr>
      </w:pPr>
      <w:r>
        <w:rPr>
          <w:rFonts w:eastAsia="黑体"/>
          <w:bCs/>
          <w:color w:val="000000"/>
          <w:sz w:val="28"/>
          <w:szCs w:val="28"/>
          <w:highlight w:val="none"/>
        </w:rPr>
        <w:t xml:space="preserve">法定代表人授权委托书</w:t>
      </w:r>
      <w:r>
        <w:rPr>
          <w:rFonts w:eastAsia="黑体"/>
          <w:bCs/>
          <w:color w:val="000000"/>
          <w:sz w:val="28"/>
          <w:szCs w:val="28"/>
          <w:highlight w:val="none"/>
        </w:rPr>
      </w:r>
      <w:r/>
    </w:p>
    <w:p>
      <w:pPr>
        <w:pStyle w:val="858"/>
        <w:jc w:val="center"/>
        <w:rPr>
          <w:rFonts w:eastAsia="黑体"/>
          <w:bCs/>
          <w:color w:val="000000"/>
          <w:sz w:val="28"/>
          <w:szCs w:val="28"/>
          <w:highlight w:val="none"/>
        </w:rPr>
        <w:outlineLvl w:val="0"/>
      </w:pPr>
      <w:r>
        <w:rPr>
          <w:rFonts w:eastAsia="黑体"/>
          <w:bCs/>
          <w:color w:val="000000"/>
          <w:sz w:val="28"/>
          <w:szCs w:val="28"/>
          <w:highlight w:val="none"/>
        </w:rPr>
      </w:r>
      <w:r/>
    </w:p>
    <w:p>
      <w:pPr>
        <w:pStyle w:val="858"/>
        <w:rPr>
          <w:rFonts w:hint="eastAsia" w:eastAsia="宋体"/>
          <w:bCs/>
          <w:color w:val="000000"/>
          <w:sz w:val="24"/>
          <w:szCs w:val="24"/>
          <w:highlight w:val="none"/>
          <w:lang w:eastAsia="zh-CN"/>
        </w:rPr>
      </w:pPr>
      <w:r>
        <w:rPr>
          <w:rFonts w:eastAsia="楷体_GB2312"/>
          <w:bCs/>
          <w:color w:val="000000"/>
          <w:sz w:val="30"/>
          <w:highlight w:val="none"/>
        </w:rPr>
        <w:t xml:space="preserve">                           </w:t>
      </w:r>
      <w:r>
        <w:rPr>
          <w:rFonts w:hint="eastAsia" w:eastAsia="楷体_GB2312"/>
          <w:bCs/>
          <w:color w:val="000000"/>
          <w:sz w:val="30"/>
          <w:highlight w:val="none"/>
        </w:rPr>
        <w:t xml:space="preserve"> </w:t>
      </w:r>
      <w:r>
        <w:rPr>
          <w:rFonts w:eastAsia="楷体_GB2312"/>
          <w:bCs/>
          <w:color w:val="000000"/>
          <w:sz w:val="30"/>
          <w:highlight w:val="none"/>
        </w:rPr>
        <w:t xml:space="preserve"> </w:t>
      </w:r>
      <w:r>
        <w:rPr>
          <w:bCs/>
          <w:color w:val="000000"/>
          <w:sz w:val="24"/>
          <w:szCs w:val="24"/>
          <w:highlight w:val="none"/>
        </w:rPr>
        <w:t xml:space="preserve">政府采购编号：</w:t>
      </w:r>
      <w:r>
        <w:rPr>
          <w:rFonts w:hint="eastAsia"/>
          <w:bCs/>
          <w:color w:val="000000"/>
          <w:sz w:val="24"/>
          <w:szCs w:val="24"/>
          <w:highlight w:val="none"/>
          <w:lang w:eastAsia="zh-CN"/>
        </w:rPr>
        <w:t xml:space="preserve">JSZC-320205-JYJF-G2024-0081</w:t>
      </w:r>
      <w:r>
        <w:rPr>
          <w:rFonts w:hint="eastAsia" w:eastAsia="宋体"/>
          <w:bCs/>
          <w:color w:val="000000"/>
          <w:sz w:val="24"/>
          <w:szCs w:val="24"/>
          <w:highlight w:val="none"/>
          <w:lang w:eastAsia="zh-CN"/>
        </w:rPr>
      </w:r>
      <w:r/>
    </w:p>
    <w:p>
      <w:pPr>
        <w:pStyle w:val="858"/>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日期：</w:t>
      </w:r>
      <w:r>
        <w:rPr>
          <w:bCs/>
          <w:color w:val="000000"/>
          <w:sz w:val="24"/>
          <w:szCs w:val="24"/>
          <w:highlight w:val="none"/>
        </w:rPr>
      </w:r>
      <w:r/>
    </w:p>
    <w:p>
      <w:pPr>
        <w:pStyle w:val="858"/>
        <w:rPr>
          <w:bCs/>
          <w:color w:val="000000"/>
          <w:sz w:val="24"/>
          <w:szCs w:val="24"/>
          <w:highlight w:val="none"/>
        </w:rPr>
      </w:pPr>
      <w:r>
        <w:rPr>
          <w:bCs/>
          <w:color w:val="000000"/>
          <w:sz w:val="24"/>
          <w:szCs w:val="24"/>
          <w:highlight w:val="none"/>
        </w:rPr>
      </w:r>
      <w:r/>
    </w:p>
    <w:p>
      <w:pPr>
        <w:pStyle w:val="858"/>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858"/>
        <w:ind w:firstLine="240"/>
        <w:rPr>
          <w:bCs/>
          <w:color w:val="000000"/>
          <w:sz w:val="24"/>
          <w:szCs w:val="24"/>
          <w:highlight w:val="none"/>
        </w:rPr>
      </w:pPr>
      <w:r>
        <w:rPr>
          <w:bCs/>
          <w:color w:val="000000"/>
          <w:sz w:val="24"/>
          <w:szCs w:val="24"/>
          <w:highlight w:val="none"/>
          <w:u w:val="single"/>
        </w:rPr>
        <w:t xml:space="preserve">                          </w:t>
      </w:r>
      <w:r>
        <w:rPr>
          <w:bCs/>
          <w:color w:val="000000"/>
          <w:sz w:val="24"/>
          <w:szCs w:val="24"/>
          <w:highlight w:val="none"/>
        </w:rPr>
        <w:t xml:space="preserve">系中华人民共和国合法企业，特授权</w:t>
      </w:r>
      <w:r>
        <w:rPr>
          <w:bCs/>
          <w:color w:val="000000"/>
          <w:sz w:val="24"/>
          <w:szCs w:val="24"/>
          <w:highlight w:val="none"/>
          <w:u w:val="single"/>
        </w:rPr>
        <w:t xml:space="preserve">       </w:t>
      </w:r>
      <w:r>
        <w:rPr>
          <w:bCs/>
          <w:color w:val="000000"/>
          <w:sz w:val="24"/>
          <w:szCs w:val="24"/>
          <w:highlight w:val="none"/>
        </w:rPr>
        <w:t xml:space="preserve">代表我公司(单位)全权办理针对本项目</w:t>
      </w:r>
      <w:r>
        <w:rPr>
          <w:rFonts w:hint="eastAsia"/>
          <w:bCs/>
          <w:color w:val="000000"/>
          <w:sz w:val="24"/>
          <w:szCs w:val="24"/>
          <w:highlight w:val="none"/>
          <w:u w:val="single"/>
          <w:lang w:eastAsia="zh-CN"/>
        </w:rPr>
        <w:t xml:space="preserve">无锡市锡山人民医院东亭分院食堂经营管理项目</w:t>
      </w:r>
      <w:r>
        <w:rPr>
          <w:bCs/>
          <w:color w:val="000000"/>
          <w:sz w:val="24"/>
          <w:szCs w:val="24"/>
          <w:highlight w:val="none"/>
        </w:rPr>
        <w:t xml:space="preserve">的投标、参与开标、评标、签约等具体工作，并签署全部有关的文件、协议及合同。</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我公司(单位)对被授权人的签名负全部责任。</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在撤销授权的书面通知送达你处以前，本授权书一直有效，被授权人签署的所有文件(在授权书有效期内签署的)不因授权的撤销而失效。</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被授权人情况：</w:t>
      </w:r>
      <w:r>
        <w:rPr>
          <w:bCs/>
          <w:color w:val="000000"/>
          <w:sz w:val="24"/>
          <w:szCs w:val="24"/>
          <w:highlight w:val="none"/>
        </w:rPr>
      </w:r>
      <w:r/>
    </w:p>
    <w:p>
      <w:pPr>
        <w:pStyle w:val="858"/>
        <w:ind w:firstLine="480"/>
        <w:rPr>
          <w:bCs/>
          <w:color w:val="000000"/>
          <w:sz w:val="24"/>
          <w:szCs w:val="24"/>
          <w:highlight w:val="none"/>
        </w:rPr>
      </w:pPr>
      <w:r>
        <w:rPr>
          <w:bCs/>
          <w:color w:val="000000"/>
          <w:sz w:val="24"/>
          <w:szCs w:val="24"/>
          <w:highlight w:val="none"/>
        </w:rPr>
        <w:t xml:space="preserve">姓名：         性别：             电话：</w:t>
      </w:r>
      <w:r>
        <w:rPr>
          <w:bCs/>
          <w:color w:val="000000"/>
          <w:sz w:val="24"/>
          <w:szCs w:val="24"/>
          <w:highlight w:val="none"/>
        </w:rPr>
      </w:r>
      <w:r/>
    </w:p>
    <w:p>
      <w:pPr>
        <w:pStyle w:val="858"/>
        <w:ind w:firstLine="480"/>
        <w:rPr>
          <w:rFonts w:hint="eastAsia"/>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r>
      <w:r/>
    </w:p>
    <w:p>
      <w:pPr>
        <w:pStyle w:val="858"/>
        <w:ind w:firstLine="480"/>
        <w:rPr>
          <w:rFonts w:hint="eastAsia"/>
          <w:bCs/>
          <w:color w:val="000000"/>
          <w:sz w:val="24"/>
          <w:szCs w:val="24"/>
          <w:highlight w:val="none"/>
        </w:rPr>
      </w:pPr>
      <w:r>
        <w:rPr>
          <w:rFonts w:hint="eastAsia"/>
          <w:bCs/>
          <w:color w:val="000000"/>
          <w:sz w:val="24"/>
          <w:szCs w:val="24"/>
          <w:highlight w:val="none"/>
        </w:rPr>
      </w:r>
      <w:r/>
    </w:p>
    <w:p>
      <w:pPr>
        <w:pStyle w:val="858"/>
        <w:ind w:firstLine="480"/>
        <w:rPr>
          <w:bCs/>
          <w:color w:val="000000"/>
          <w:sz w:val="24"/>
          <w:szCs w:val="24"/>
          <w:highlight w:val="none"/>
        </w:rPr>
      </w:pPr>
      <w:r>
        <w:rPr>
          <w:rFonts w:hint="eastAsia"/>
          <w:bCs/>
          <w:color w:val="000000"/>
          <w:sz w:val="24"/>
          <w:szCs w:val="24"/>
          <w:highlight w:val="none"/>
        </w:rPr>
        <w:t xml:space="preserve">                             </w:t>
      </w:r>
      <w:r>
        <w:rPr>
          <w:bCs/>
          <w:color w:val="000000"/>
          <w:sz w:val="24"/>
          <w:szCs w:val="24"/>
          <w:highlight w:val="none"/>
        </w:rPr>
        <w:t xml:space="preserve"> 单位名称(盖章)：</w:t>
      </w:r>
      <w:r>
        <w:rPr>
          <w:bCs/>
          <w:color w:val="000000"/>
          <w:sz w:val="24"/>
          <w:szCs w:val="24"/>
          <w:highlight w:val="none"/>
        </w:rPr>
      </w:r>
      <w:r/>
    </w:p>
    <w:p>
      <w:pPr>
        <w:pStyle w:val="858"/>
        <w:ind w:firstLine="4080"/>
        <w:rPr>
          <w:bCs/>
          <w:color w:val="000000"/>
          <w:sz w:val="24"/>
          <w:szCs w:val="24"/>
          <w:highlight w:val="none"/>
        </w:rPr>
      </w:pPr>
      <w:r>
        <w:rPr>
          <w:bCs/>
          <w:color w:val="000000"/>
          <w:sz w:val="24"/>
          <w:szCs w:val="24"/>
          <w:highlight w:val="none"/>
        </w:rPr>
        <w:t xml:space="preserve">法定代表人(签字或盖章)：</w:t>
      </w:r>
      <w:r>
        <w:rPr>
          <w:bCs/>
          <w:color w:val="000000"/>
          <w:sz w:val="24"/>
          <w:szCs w:val="24"/>
          <w:highlight w:val="none"/>
        </w:rPr>
      </w:r>
      <w:r/>
    </w:p>
    <w:p>
      <w:pPr>
        <w:pStyle w:val="858"/>
        <w:ind w:firstLine="4080"/>
        <w:rPr>
          <w:bCs/>
          <w:color w:val="000000"/>
          <w:sz w:val="24"/>
          <w:szCs w:val="24"/>
          <w:highlight w:val="none"/>
        </w:rPr>
      </w:pPr>
      <w:r>
        <w:rPr>
          <w:bCs/>
          <w:color w:val="000000"/>
          <w:sz w:val="24"/>
          <w:szCs w:val="24"/>
          <w:highlight w:val="none"/>
        </w:rPr>
      </w:r>
      <w:r/>
    </w:p>
    <w:p>
      <w:pPr>
        <w:pStyle w:val="858"/>
        <w:rPr>
          <w:rFonts w:hint="eastAsia"/>
          <w:bCs/>
          <w:color w:val="000000"/>
          <w:sz w:val="24"/>
          <w:szCs w:val="24"/>
          <w:highlight w:val="none"/>
        </w:rPr>
      </w:pPr>
      <w:r>
        <w:rPr>
          <w:rFonts w:hint="eastAsia"/>
          <w:bCs/>
          <w:color w:val="000000"/>
          <w:sz w:val="24"/>
          <w:szCs w:val="24"/>
          <w:highlight w:val="none"/>
        </w:rPr>
      </w:r>
      <w:r/>
    </w:p>
    <w:p>
      <w:pPr>
        <w:pStyle w:val="1220"/>
        <w:rPr>
          <w:rFonts w:hint="eastAsia"/>
          <w:color w:val="000000"/>
          <w:highlight w:val="none"/>
        </w:rPr>
      </w:pPr>
      <w:r>
        <w:rPr>
          <w:rFonts w:hint="eastAsia"/>
          <w:color w:val="000000"/>
          <w:highlight w:val="none"/>
        </w:rPr>
      </w:r>
      <w:r/>
    </w:p>
    <w:p>
      <w:pPr>
        <w:pStyle w:val="858"/>
        <w:rPr>
          <w:bCs/>
          <w:color w:val="000000"/>
          <w:sz w:val="24"/>
          <w:szCs w:val="24"/>
          <w:highlight w:val="none"/>
        </w:rPr>
      </w:pPr>
      <w:r>
        <w:rPr>
          <w:bCs/>
          <w:color w:val="000000"/>
          <w:sz w:val="24"/>
          <w:szCs w:val="24"/>
          <w:highlight w:val="none"/>
        </w:rPr>
      </w:r>
      <w:r/>
    </w:p>
    <w:p>
      <w:pPr>
        <w:pStyle w:val="858"/>
        <w:rPr>
          <w:bCs/>
          <w:color w:val="000000"/>
          <w:sz w:val="24"/>
          <w:szCs w:val="24"/>
          <w:highlight w:val="none"/>
        </w:rPr>
      </w:pPr>
      <w:r>
        <w:rPr>
          <w:bCs/>
          <w:color w:val="000000"/>
          <w:sz w:val="24"/>
          <w:szCs w:val="24"/>
          <w:highlight w:val="none"/>
        </w:rPr>
      </w:r>
      <w:r/>
    </w:p>
    <w:p>
      <w:pPr>
        <w:pStyle w:val="858"/>
        <w:rPr>
          <w:bCs/>
          <w:color w:val="000000"/>
          <w:sz w:val="24"/>
          <w:szCs w:val="24"/>
          <w:highlight w:val="none"/>
        </w:rPr>
      </w:pPr>
      <w:r>
        <w:rPr>
          <w:bCs/>
          <w:color w:val="000000"/>
          <w:sz w:val="24"/>
          <w:szCs w:val="24"/>
          <w:highlight w:val="none"/>
        </w:rPr>
        <w:br w:type="page" w:clear="all"/>
      </w:r>
      <w:r>
        <w:rPr>
          <w:bCs/>
          <w:color w:val="000000"/>
          <w:sz w:val="24"/>
          <w:szCs w:val="24"/>
          <w:highlight w:val="none"/>
        </w:rPr>
      </w:r>
      <w:r/>
    </w:p>
    <w:p>
      <w:pPr>
        <w:pStyle w:val="858"/>
        <w:rPr>
          <w:rFonts w:hint="eastAsia"/>
          <w:bCs/>
          <w:color w:val="000000"/>
          <w:sz w:val="24"/>
          <w:szCs w:val="24"/>
          <w:highlight w:val="none"/>
        </w:rPr>
      </w:pPr>
      <w:r>
        <w:rPr>
          <w:bCs/>
          <w:color w:val="000000"/>
          <w:sz w:val="24"/>
          <w:szCs w:val="24"/>
          <w:highlight w:val="none"/>
        </w:rPr>
        <w:t xml:space="preserve">投标人法定代表人身份证复印件</w:t>
      </w:r>
      <w:r>
        <w:rPr>
          <w:rFonts w:hint="eastAsia"/>
          <w:bCs/>
          <w:color w:val="000000"/>
          <w:sz w:val="24"/>
          <w:szCs w:val="24"/>
          <w:highlight w:val="none"/>
        </w:rPr>
        <w:t xml:space="preserve">：</w:t>
      </w:r>
      <w:r>
        <w:rPr>
          <w:rFonts w:hint="eastAsia"/>
          <w:bCs/>
          <w:color w:val="000000"/>
          <w:sz w:val="24"/>
          <w:szCs w:val="24"/>
          <w:highlight w:val="none"/>
        </w:rPr>
      </w:r>
      <w:r/>
    </w:p>
    <w:p>
      <w:pPr>
        <w:pStyle w:val="858"/>
        <w:rPr>
          <w:rFonts w:hint="eastAsia"/>
          <w:bCs/>
          <w:color w:val="000000"/>
          <w:sz w:val="24"/>
          <w:szCs w:val="24"/>
          <w:highlight w:val="none"/>
        </w:rPr>
      </w:pPr>
      <w:r>
        <w:rPr>
          <w:rFonts w:hint="eastAsia"/>
          <w:bCs/>
          <w:color w:val="000000"/>
          <w:sz w:val="24"/>
          <w:szCs w:val="24"/>
          <w:highlight w:val="none"/>
        </w:rPr>
      </w:r>
      <w:r/>
    </w:p>
    <w:p>
      <w:pPr>
        <w:pStyle w:val="858"/>
        <w:rPr>
          <w:rFonts w:hint="eastAsia"/>
          <w:bCs/>
          <w:color w:val="000000"/>
          <w:sz w:val="24"/>
          <w:szCs w:val="24"/>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679700"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858"/>
                              <w:jc w:val="center"/>
                              <w:rPr>
                                <w:rFonts w:ascii="黑体" w:eastAsia="黑体"/>
                                <w:sz w:val="32"/>
                                <w:szCs w:val="32"/>
                              </w:rPr>
                            </w:pPr>
                            <w:r>
                              <w:rPr>
                                <w:rFonts w:ascii="黑体" w:eastAsia="黑体"/>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58"/>
                            </w:pPr>
                            <w:r/>
                            <w:r/>
                          </w:p>
                        </w:txbxContent>
                      </wps:txbx>
                      <wps:bodyPr wrap="square" upright="1"/>
                    </wps:wsp>
                  </a:graphicData>
                </a:graphic>
              </wp:inline>
            </w:drawing>
          </mc:Choice>
          <mc:Fallback>
            <w:pict>
              <v:shape id="shape 4" o:spid="_x0000_s4" o:spt="202" type="#_x0000_t202" style="width:211.0pt;height:124.8pt;mso-wrap-distance-left:0.0pt;mso-wrap-distance-top:0.0pt;mso-wrap-distance-right:0.0pt;mso-wrap-distance-bottom:0.0pt;visibility:visible;" fillcolor="#FFFFFF" strokecolor="#000000">
                <v:textbox inset="0,0,0,0">
                  <w:txbxContent>
                    <w:p>
                      <w:pPr>
                        <w:pStyle w:val="858"/>
                        <w:jc w:val="center"/>
                        <w:rPr>
                          <w:rFonts w:ascii="黑体" w:eastAsia="黑体"/>
                          <w:sz w:val="32"/>
                          <w:szCs w:val="32"/>
                        </w:rPr>
                      </w:pPr>
                      <w:r>
                        <w:rPr>
                          <w:rFonts w:ascii="黑体" w:eastAsia="黑体"/>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58"/>
                      </w:pPr>
                      <w:r/>
                      <w:r/>
                    </w:p>
                  </w:txbxContent>
                </v:textbox>
              </v:shape>
            </w:pict>
          </mc:Fallback>
        </mc:AlternateContent>
      </w:r>
      <w:r>
        <w:rPr>
          <w:bCs/>
          <w:color w:val="000000"/>
          <w:sz w:val="24"/>
          <w:szCs w:val="24"/>
          <w:highlight w:val="none"/>
        </w:rPr>
        <w:fldChar w:fldCharType="end"/>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733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858"/>
                              <w:jc w:val="center"/>
                              <w:rPr>
                                <w:rFonts w:ascii="黑体" w:eastAsia="黑体"/>
                                <w:sz w:val="32"/>
                                <w:szCs w:val="32"/>
                              </w:rPr>
                            </w:pPr>
                            <w:r>
                              <w:rPr>
                                <w:rFonts w:ascii="黑体" w:eastAsia="黑体"/>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58"/>
                            </w:pPr>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pStyle w:val="858"/>
                        <w:jc w:val="center"/>
                        <w:rPr>
                          <w:rFonts w:ascii="黑体" w:eastAsia="黑体"/>
                          <w:sz w:val="32"/>
                          <w:szCs w:val="32"/>
                        </w:rPr>
                      </w:pPr>
                      <w:r>
                        <w:rPr>
                          <w:rFonts w:ascii="黑体" w:eastAsia="黑体"/>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58"/>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rFonts w:hint="eastAsia"/>
          <w:bCs/>
          <w:color w:val="000000"/>
          <w:sz w:val="24"/>
          <w:szCs w:val="24"/>
          <w:highlight w:val="none"/>
        </w:rPr>
      </w:r>
      <w:r/>
    </w:p>
    <w:p>
      <w:pPr>
        <w:pStyle w:val="858"/>
        <w:rPr>
          <w:rFonts w:hint="eastAsia"/>
          <w:bCs/>
          <w:color w:val="000000"/>
          <w:sz w:val="24"/>
          <w:szCs w:val="24"/>
          <w:highlight w:val="none"/>
        </w:rPr>
      </w:pPr>
      <w:r>
        <w:rPr>
          <w:rFonts w:hint="eastAsia"/>
          <w:bCs/>
          <w:color w:val="000000"/>
          <w:sz w:val="24"/>
          <w:szCs w:val="24"/>
          <w:highlight w:val="none"/>
        </w:rPr>
      </w:r>
      <w:r/>
    </w:p>
    <w:p>
      <w:pPr>
        <w:pStyle w:val="858"/>
        <w:rPr>
          <w:bCs/>
          <w:color w:val="000000"/>
          <w:sz w:val="24"/>
          <w:szCs w:val="24"/>
          <w:highlight w:val="none"/>
        </w:rPr>
      </w:pPr>
      <w:r>
        <w:rPr>
          <w:bCs/>
          <w:color w:val="000000"/>
          <w:sz w:val="24"/>
          <w:szCs w:val="24"/>
          <w:highlight w:val="none"/>
        </w:rPr>
      </w:r>
      <w:r/>
    </w:p>
    <w:p>
      <w:pPr>
        <w:pStyle w:val="858"/>
        <w:rPr>
          <w:color w:val="000000"/>
          <w:highlight w:val="none"/>
        </w:rPr>
      </w:pPr>
      <w:r>
        <w:rPr>
          <w:color w:val="000000"/>
          <w:highlight w:val="none"/>
        </w:rPr>
      </w:r>
      <w:r/>
    </w:p>
    <w:p>
      <w:pPr>
        <w:pStyle w:val="898"/>
        <w:ind w:left="1260"/>
        <w:spacing w:line="360" w:lineRule="auto"/>
        <w:rPr>
          <w:color w:val="000000"/>
          <w:highlight w:val="none"/>
        </w:rPr>
      </w:pPr>
      <w:r>
        <w:rPr>
          <w:color w:val="000000"/>
          <w:highlight w:val="none"/>
        </w:rPr>
      </w:r>
      <w:r/>
    </w:p>
    <w:p>
      <w:pPr>
        <w:pStyle w:val="858"/>
        <w:rPr>
          <w:color w:val="000000"/>
          <w:highlight w:val="none"/>
        </w:rPr>
      </w:pPr>
      <w:r>
        <w:rPr>
          <w:color w:val="000000"/>
          <w:highlight w:val="none"/>
        </w:rPr>
      </w:r>
      <w:r/>
    </w:p>
    <w:p>
      <w:pPr>
        <w:pStyle w:val="898"/>
        <w:ind w:left="1260"/>
        <w:spacing w:line="360" w:lineRule="auto"/>
        <w:rPr>
          <w:color w:val="000000"/>
          <w:highlight w:val="none"/>
        </w:rPr>
      </w:pPr>
      <w:r>
        <w:rPr>
          <w:color w:val="000000"/>
          <w:highlight w:val="none"/>
        </w:rPr>
      </w:r>
      <w:r/>
    </w:p>
    <w:p>
      <w:pPr>
        <w:pStyle w:val="858"/>
        <w:rPr>
          <w:color w:val="000000"/>
          <w:highlight w:val="none"/>
        </w:rPr>
      </w:pPr>
      <w:r>
        <w:rPr>
          <w:color w:val="000000"/>
          <w:highlight w:val="none"/>
        </w:rPr>
      </w:r>
      <w:r/>
    </w:p>
    <w:p>
      <w:pPr>
        <w:pStyle w:val="898"/>
        <w:ind w:left="1260"/>
        <w:spacing w:line="360" w:lineRule="auto"/>
        <w:rPr>
          <w:rFonts w:hint="eastAsia"/>
          <w:color w:val="000000"/>
          <w:highlight w:val="none"/>
        </w:rPr>
      </w:pPr>
      <w:r>
        <w:rPr>
          <w:rFonts w:hint="eastAsia"/>
          <w:color w:val="000000"/>
          <w:highlight w:val="none"/>
        </w:rPr>
      </w:r>
      <w:r/>
    </w:p>
    <w:p>
      <w:pPr>
        <w:pStyle w:val="858"/>
        <w:rPr>
          <w:rFonts w:hint="eastAsia"/>
          <w:bCs/>
          <w:color w:val="000000"/>
          <w:sz w:val="24"/>
          <w:szCs w:val="24"/>
          <w:highlight w:val="none"/>
        </w:rPr>
      </w:pPr>
      <w:r>
        <w:rPr>
          <w:rFonts w:hint="eastAsia"/>
          <w:bCs/>
          <w:color w:val="000000"/>
          <w:sz w:val="24"/>
          <w:szCs w:val="24"/>
          <w:highlight w:val="none"/>
        </w:rPr>
      </w:r>
      <w:r/>
    </w:p>
    <w:p>
      <w:pPr>
        <w:pStyle w:val="858"/>
        <w:rPr>
          <w:rFonts w:hint="eastAsia"/>
          <w:bCs/>
          <w:color w:val="000000"/>
          <w:sz w:val="24"/>
          <w:szCs w:val="24"/>
          <w:highlight w:val="none"/>
        </w:rPr>
      </w:pPr>
      <w:r>
        <w:rPr>
          <w:bCs/>
          <w:color w:val="000000"/>
          <w:sz w:val="24"/>
          <w:szCs w:val="24"/>
          <w:highlight w:val="none"/>
        </w:rPr>
        <w:t xml:space="preserve">法定代表人授权代表身份证复印件</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rPr>
          <w:rFonts w:hint="eastAsia"/>
          <w:bCs/>
          <w:color w:val="000000"/>
          <w:sz w:val="24"/>
          <w:szCs w:val="24"/>
          <w:highlight w:val="none"/>
        </w:rPr>
      </w:r>
      <w:r/>
    </w:p>
    <w:p>
      <w:pPr>
        <w:pStyle w:val="858"/>
        <w:rPr>
          <w:rFonts w:hint="eastAsia" w:ascii="黑体" w:eastAsia="黑体"/>
          <w:color w:val="000000"/>
          <w:sz w:val="32"/>
          <w:szCs w:val="32"/>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4160"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858"/>
                              <w:jc w:val="center"/>
                              <w:rPr>
                                <w:rFonts w:ascii="黑体" w:eastAsia="黑体"/>
                                <w:sz w:val="32"/>
                                <w:szCs w:val="32"/>
                              </w:rPr>
                            </w:pPr>
                            <w:r>
                              <w:rPr>
                                <w:rFonts w:ascii="黑体" w:eastAsia="黑体"/>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58"/>
                            </w:pPr>
                            <w:r/>
                            <w:r/>
                          </w:p>
                        </w:txbxContent>
                      </wps:txbx>
                      <wps:bodyPr wrap="square" upright="1"/>
                    </wps:wsp>
                  </a:graphicData>
                </a:graphic>
              </wp:inline>
            </w:drawing>
          </mc:Choice>
          <mc:Fallback>
            <w:pict>
              <v:shape id="shape 6" o:spid="_x0000_s6" o:spt="202" type="#_x0000_t202" style="width:220.8pt;height:124.8pt;mso-wrap-distance-left:0.0pt;mso-wrap-distance-top:0.0pt;mso-wrap-distance-right:0.0pt;mso-wrap-distance-bottom:0.0pt;visibility:visible;" fillcolor="#FFFFFF" strokecolor="#000000">
                <v:textbox inset="0,0,0,0">
                  <w:txbxContent>
                    <w:p>
                      <w:pPr>
                        <w:pStyle w:val="858"/>
                        <w:jc w:val="center"/>
                        <w:rPr>
                          <w:rFonts w:ascii="黑体" w:eastAsia="黑体"/>
                          <w:sz w:val="32"/>
                          <w:szCs w:val="32"/>
                        </w:rPr>
                      </w:pPr>
                      <w:r>
                        <w:rPr>
                          <w:rFonts w:ascii="黑体" w:eastAsia="黑体"/>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58"/>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719705"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858"/>
                              <w:jc w:val="center"/>
                              <w:rPr>
                                <w:rFonts w:ascii="黑体" w:eastAsia="黑体"/>
                                <w:sz w:val="32"/>
                                <w:szCs w:val="32"/>
                              </w:rPr>
                            </w:pPr>
                            <w:r>
                              <w:rPr>
                                <w:rFonts w:ascii="黑体" w:eastAsia="黑体"/>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58"/>
                            </w:pPr>
                            <w:r/>
                            <w:r/>
                          </w:p>
                        </w:txbxContent>
                      </wps:txbx>
                      <wps:bodyPr wrap="square" upright="1"/>
                    </wps:wsp>
                  </a:graphicData>
                </a:graphic>
              </wp:inline>
            </w:drawing>
          </mc:Choice>
          <mc:Fallback>
            <w:pict>
              <v:shape id="shape 7" o:spid="_x0000_s7" o:spt="202" type="#_x0000_t202" style="width:214.1pt;height:124.8pt;mso-wrap-distance-left:0.0pt;mso-wrap-distance-top:0.0pt;mso-wrap-distance-right:0.0pt;mso-wrap-distance-bottom:0.0pt;visibility:visible;" fillcolor="#FFFFFF" strokecolor="#000000">
                <v:textbox inset="0,0,0,0">
                  <w:txbxContent>
                    <w:p>
                      <w:pPr>
                        <w:pStyle w:val="858"/>
                        <w:jc w:val="center"/>
                        <w:rPr>
                          <w:rFonts w:ascii="黑体" w:eastAsia="黑体"/>
                          <w:sz w:val="32"/>
                          <w:szCs w:val="32"/>
                        </w:rPr>
                      </w:pPr>
                      <w:r>
                        <w:rPr>
                          <w:rFonts w:ascii="黑体" w:eastAsia="黑体"/>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858"/>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58"/>
                      </w:pPr>
                      <w:r/>
                      <w:r/>
                    </w:p>
                  </w:txbxContent>
                </v:textbox>
              </v:shape>
            </w:pict>
          </mc:Fallback>
        </mc:AlternateContent>
      </w:r>
      <w:r>
        <w:rPr>
          <w:bCs/>
          <w:color w:val="000000"/>
          <w:sz w:val="24"/>
          <w:szCs w:val="24"/>
          <w:highlight w:val="none"/>
        </w:rPr>
        <w:fldChar w:fldCharType="end"/>
      </w:r>
      <w:r>
        <w:rPr>
          <w:rFonts w:hint="eastAsia" w:ascii="黑体" w:eastAsia="黑体"/>
          <w:color w:val="000000"/>
          <w:sz w:val="32"/>
          <w:szCs w:val="32"/>
          <w:highlight w:val="none"/>
        </w:rPr>
      </w:r>
      <w:r/>
    </w:p>
    <w:p>
      <w:pPr>
        <w:pStyle w:val="858"/>
        <w:rPr>
          <w:rFonts w:hint="eastAsia"/>
          <w:color w:val="000000"/>
          <w:highlight w:val="none"/>
        </w:rPr>
      </w:pPr>
      <w:r>
        <w:rPr>
          <w:rFonts w:hint="eastAsia"/>
          <w:color w:val="000000"/>
          <w:highlight w:val="none"/>
        </w:rPr>
      </w:r>
      <w:r/>
    </w:p>
    <w:p>
      <w:pPr>
        <w:pStyle w:val="898"/>
        <w:ind w:left="1260"/>
        <w:spacing w:line="360" w:lineRule="auto"/>
        <w:rPr>
          <w:rFonts w:hint="eastAsia"/>
          <w:color w:val="000000"/>
          <w:highlight w:val="none"/>
        </w:rPr>
      </w:pPr>
      <w:r>
        <w:rPr>
          <w:rFonts w:hint="eastAsia"/>
          <w:color w:val="000000"/>
          <w:highlight w:val="none"/>
        </w:rPr>
      </w:r>
      <w:r/>
    </w:p>
    <w:p>
      <w:pPr>
        <w:pStyle w:val="858"/>
        <w:rPr>
          <w:rFonts w:eastAsia="黑体"/>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四</w:t>
      </w:r>
      <w:r>
        <w:rPr>
          <w:rFonts w:eastAsia="黑体"/>
          <w:bCs/>
          <w:color w:val="000000"/>
          <w:sz w:val="28"/>
          <w:szCs w:val="28"/>
          <w:highlight w:val="none"/>
        </w:rPr>
        <w:t xml:space="preserve">) 承诺书(格式)：</w:t>
      </w:r>
      <w:r>
        <w:rPr>
          <w:rFonts w:eastAsia="黑体"/>
          <w:bCs/>
          <w:color w:val="000000"/>
          <w:sz w:val="24"/>
          <w:szCs w:val="24"/>
          <w:highlight w:val="none"/>
        </w:rPr>
      </w:r>
      <w:r/>
    </w:p>
    <w:p>
      <w:pPr>
        <w:pStyle w:val="858"/>
        <w:rPr>
          <w:rFonts w:eastAsia="黑体"/>
          <w:bCs/>
          <w:color w:val="000000"/>
          <w:sz w:val="28"/>
          <w:szCs w:val="28"/>
          <w:highlight w:val="none"/>
        </w:rPr>
        <w:outlineLvl w:val="0"/>
      </w:pPr>
      <w:r>
        <w:rPr>
          <w:rFonts w:eastAsia="黑体"/>
          <w:bCs/>
          <w:color w:val="000000"/>
          <w:sz w:val="28"/>
          <w:szCs w:val="28"/>
          <w:highlight w:val="none"/>
        </w:rPr>
      </w:r>
      <w:r/>
    </w:p>
    <w:p>
      <w:pPr>
        <w:pStyle w:val="858"/>
        <w:jc w:val="center"/>
        <w:rPr>
          <w:rFonts w:hint="eastAsia" w:eastAsia="黑体"/>
          <w:bCs/>
          <w:color w:val="000000"/>
          <w:sz w:val="28"/>
          <w:szCs w:val="28"/>
          <w:highlight w:val="none"/>
        </w:rPr>
      </w:pPr>
      <w:r>
        <w:rPr>
          <w:rFonts w:eastAsia="黑体"/>
          <w:bCs/>
          <w:color w:val="000000"/>
          <w:sz w:val="28"/>
          <w:szCs w:val="28"/>
          <w:highlight w:val="none"/>
        </w:rPr>
        <w:t xml:space="preserve">承诺书</w:t>
      </w:r>
      <w:r>
        <w:rPr>
          <w:rFonts w:hint="eastAsia" w:eastAsia="黑体"/>
          <w:bCs/>
          <w:color w:val="000000"/>
          <w:sz w:val="28"/>
          <w:szCs w:val="28"/>
          <w:highlight w:val="none"/>
        </w:rPr>
      </w:r>
      <w:r/>
    </w:p>
    <w:p>
      <w:pPr>
        <w:pStyle w:val="858"/>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858"/>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名称）在此承诺：</w:t>
      </w:r>
      <w:r>
        <w:rPr>
          <w:rFonts w:ascii="宋体"/>
          <w:color w:val="000000"/>
          <w:sz w:val="24"/>
          <w:szCs w:val="24"/>
          <w:highlight w:val="none"/>
        </w:rPr>
      </w:r>
      <w:r/>
    </w:p>
    <w:p>
      <w:pPr>
        <w:pStyle w:val="858"/>
        <w:ind w:firstLine="480"/>
        <w:rPr>
          <w:rFonts w:ascii="宋体"/>
          <w:color w:val="000000"/>
          <w:sz w:val="24"/>
          <w:szCs w:val="24"/>
          <w:highlight w:val="none"/>
        </w:rPr>
      </w:pPr>
      <w:r>
        <w:rPr>
          <w:rFonts w:ascii="宋体"/>
          <w:color w:val="000000"/>
          <w:sz w:val="24"/>
          <w:szCs w:val="24"/>
          <w:highlight w:val="none"/>
        </w:rPr>
      </w:r>
      <w:r/>
    </w:p>
    <w:p>
      <w:pPr>
        <w:pStyle w:val="858"/>
        <w:ind w:firstLine="480"/>
        <w:rPr>
          <w:rFonts w:hint="eastAsia" w:asci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具备履行合同所必需的设备和专业技术能力；</w:t>
      </w:r>
      <w:r>
        <w:rPr>
          <w:rFonts w:hint="eastAsia" w:ascii="宋体"/>
          <w:bCs/>
          <w:color w:val="000000"/>
          <w:sz w:val="24"/>
          <w:szCs w:val="24"/>
          <w:highlight w:val="none"/>
        </w:rPr>
      </w:r>
      <w:r/>
    </w:p>
    <w:p>
      <w:pPr>
        <w:pStyle w:val="858"/>
        <w:ind w:firstLine="480"/>
        <w:rPr>
          <w:rFonts w:hint="eastAsia" w:ascii="宋体" w:hAnsi="宋体"/>
          <w:color w:val="000000"/>
          <w:sz w:val="24"/>
          <w:szCs w:val="24"/>
          <w:highlight w:val="none"/>
        </w:rPr>
      </w:pPr>
      <w:r>
        <w:rPr>
          <w:rFonts w:ascii="宋体" w:hAnsi="宋体"/>
          <w:bCs/>
          <w:color w:val="000000"/>
          <w:sz w:val="24"/>
          <w:szCs w:val="24"/>
          <w:highlight w:val="none"/>
        </w:rPr>
        <w:t xml:space="preserve">2.</w:t>
      </w:r>
      <w:r>
        <w:rPr>
          <w:rFonts w:hint="eastAsia" w:ascii="宋体"/>
          <w:bCs/>
          <w:color w:val="000000"/>
          <w:szCs w:val="21"/>
          <w:highlight w:val="none"/>
        </w:rPr>
        <w:t xml:space="preserve"> </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color w:val="000000"/>
          <w:sz w:val="24"/>
          <w:szCs w:val="24"/>
          <w:highlight w:val="none"/>
        </w:rPr>
        <w:t xml:space="preserve">（</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sz w:val="24"/>
          <w:szCs w:val="24"/>
          <w:highlight w:val="none"/>
        </w:rPr>
        <w:t xml:space="preserve">www.creditchina.gov.cn</w:t>
      </w:r>
      <w:r>
        <w:rPr>
          <w:color w:val="000000"/>
          <w:highlight w:val="none"/>
        </w:rPr>
        <w:fldChar w:fldCharType="end"/>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858"/>
        <w:ind w:firstLine="480"/>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3.在以往餐饮经营中从未发生过任何食品卫生安全等方面的不良记录。</w:t>
      </w:r>
      <w:r>
        <w:rPr>
          <w:rFonts w:ascii="宋体" w:hAnsi="宋体" w:eastAsia="宋体" w:cs="Times New Roman"/>
          <w:color w:val="000000"/>
          <w:sz w:val="24"/>
          <w:szCs w:val="24"/>
          <w:highlight w:val="none"/>
          <w:lang w:val="en-US" w:eastAsia="zh-CN"/>
        </w:rPr>
      </w:r>
      <w:r/>
    </w:p>
    <w:p>
      <w:pPr>
        <w:pStyle w:val="858"/>
        <w:ind w:firstLine="480"/>
        <w:rPr>
          <w:rFonts w:asci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bCs/>
          <w:color w:val="000000"/>
          <w:sz w:val="24"/>
          <w:szCs w:val="24"/>
          <w:highlight w:val="none"/>
        </w:rPr>
      </w:r>
      <w:r/>
    </w:p>
    <w:p>
      <w:pPr>
        <w:pStyle w:val="858"/>
        <w:rPr>
          <w:rFonts w:ascii="宋体"/>
          <w:color w:val="000000"/>
          <w:sz w:val="24"/>
          <w:highlight w:val="none"/>
        </w:rPr>
      </w:pPr>
      <w:r>
        <w:rPr>
          <w:rFonts w:ascii="宋体"/>
          <w:color w:val="000000"/>
          <w:sz w:val="24"/>
          <w:highlight w:val="none"/>
        </w:rPr>
      </w:r>
      <w:r/>
    </w:p>
    <w:p>
      <w:pPr>
        <w:pStyle w:val="858"/>
        <w:ind w:firstLine="5400"/>
        <w:rPr>
          <w:rFonts w:ascii="宋体"/>
          <w:bCs/>
          <w:color w:val="000000"/>
          <w:sz w:val="24"/>
          <w:szCs w:val="24"/>
          <w:highlight w:val="none"/>
        </w:rPr>
      </w:pPr>
      <w:r>
        <w:rPr>
          <w:rFonts w:ascii="宋体"/>
          <w:bCs/>
          <w:color w:val="000000"/>
          <w:sz w:val="24"/>
          <w:szCs w:val="24"/>
          <w:highlight w:val="none"/>
        </w:rPr>
      </w:r>
      <w:r/>
    </w:p>
    <w:p>
      <w:pPr>
        <w:pStyle w:val="858"/>
        <w:ind w:firstLine="3720"/>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85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58"/>
        <w:rPr>
          <w:rFonts w:ascii="宋体" w:hAnsi="宋体"/>
          <w:bCs/>
          <w:color w:val="000000"/>
          <w:sz w:val="24"/>
          <w:szCs w:val="24"/>
          <w:highlight w:val="none"/>
        </w:rPr>
      </w:pPr>
      <w:r>
        <w:rPr>
          <w:rFonts w:ascii="宋体" w:hAnsi="宋体"/>
          <w:bCs/>
          <w:color w:val="000000"/>
          <w:sz w:val="24"/>
          <w:szCs w:val="24"/>
          <w:highlight w:val="none"/>
        </w:rPr>
      </w:r>
      <w:r/>
    </w:p>
    <w:p>
      <w:pPr>
        <w:pStyle w:val="1220"/>
        <w:rPr>
          <w:rFonts w:hint="eastAsia"/>
          <w:color w:val="000000"/>
          <w:highlight w:val="none"/>
        </w:rPr>
      </w:pPr>
      <w:r>
        <w:rPr>
          <w:rFonts w:hint="eastAsia"/>
          <w:color w:val="000000"/>
          <w:highlight w:val="none"/>
        </w:rPr>
      </w:r>
      <w:r/>
    </w:p>
    <w:p>
      <w:pPr>
        <w:pStyle w:val="858"/>
        <w:rPr>
          <w:rFonts w:eastAsia="黑体"/>
          <w:bCs/>
          <w:color w:val="000000"/>
          <w:sz w:val="24"/>
          <w:szCs w:val="24"/>
          <w:highlight w:val="none"/>
        </w:rPr>
        <w:outlineLvl w:val="0"/>
      </w:pPr>
      <w:r>
        <w:rPr>
          <w:rFonts w:eastAsia="黑体"/>
          <w:bCs/>
          <w:color w:val="000000"/>
          <w:sz w:val="24"/>
          <w:szCs w:val="24"/>
          <w:highlight w:val="none"/>
        </w:rPr>
      </w:r>
      <w:r/>
    </w:p>
    <w:p>
      <w:pPr>
        <w:pStyle w:val="898"/>
        <w:ind w:left="1260"/>
        <w:spacing w:line="360" w:lineRule="auto"/>
        <w:rPr>
          <w:color w:val="000000"/>
          <w:highlight w:val="none"/>
        </w:rPr>
      </w:pPr>
      <w:r>
        <w:rPr>
          <w:color w:val="000000"/>
          <w:highlight w:val="none"/>
        </w:rPr>
      </w:r>
      <w:r/>
    </w:p>
    <w:p>
      <w:pPr>
        <w:pStyle w:val="858"/>
        <w:rPr>
          <w:rFonts w:hint="eastAsia"/>
          <w:color w:val="000000"/>
          <w:highlight w:val="none"/>
        </w:rPr>
      </w:pPr>
      <w:r>
        <w:rPr>
          <w:rFonts w:hint="eastAsia"/>
          <w:color w:val="000000"/>
          <w:highlight w:val="none"/>
        </w:rPr>
      </w:r>
      <w:r/>
    </w:p>
    <w:p>
      <w:pPr>
        <w:pStyle w:val="858"/>
        <w:rPr>
          <w:color w:val="000000"/>
          <w:highlight w:val="none"/>
        </w:rPr>
      </w:pPr>
      <w:r>
        <w:rPr>
          <w:color w:val="000000"/>
          <w:highlight w:val="none"/>
        </w:rPr>
      </w:r>
      <w:r/>
    </w:p>
    <w:p>
      <w:pPr>
        <w:pStyle w:val="898"/>
        <w:ind w:left="1260"/>
        <w:spacing w:line="360" w:lineRule="auto"/>
        <w:rPr>
          <w:rFonts w:hint="eastAsia"/>
          <w:color w:val="000000"/>
          <w:highlight w:val="none"/>
        </w:rPr>
      </w:pPr>
      <w:r>
        <w:rPr>
          <w:rFonts w:hint="eastAsia"/>
          <w:color w:val="000000"/>
          <w:highlight w:val="none"/>
        </w:rPr>
      </w:r>
      <w:r/>
    </w:p>
    <w:p>
      <w:pPr>
        <w:pStyle w:val="858"/>
        <w:rPr>
          <w:rFonts w:eastAsia="黑体"/>
          <w:bCs/>
          <w:color w:val="000000"/>
          <w:sz w:val="28"/>
          <w:szCs w:val="28"/>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五</w:t>
      </w:r>
      <w:r>
        <w:rPr>
          <w:rFonts w:eastAsia="黑体"/>
          <w:bCs/>
          <w:color w:val="000000"/>
          <w:sz w:val="28"/>
          <w:szCs w:val="28"/>
          <w:highlight w:val="none"/>
        </w:rPr>
        <w:t xml:space="preserve">)开标一览表(格式)：</w:t>
      </w:r>
      <w:r>
        <w:rPr>
          <w:rFonts w:eastAsia="黑体"/>
          <w:bCs/>
          <w:color w:val="000000"/>
          <w:sz w:val="28"/>
          <w:szCs w:val="28"/>
          <w:highlight w:val="none"/>
        </w:rPr>
      </w:r>
      <w:r/>
    </w:p>
    <w:p>
      <w:pPr>
        <w:pStyle w:val="858"/>
        <w:ind w:firstLine="490"/>
        <w:jc w:val="center"/>
        <w:spacing w:line="360" w:lineRule="auto"/>
        <w:rPr>
          <w:rFonts w:hint="eastAsia" w:ascii="黑体" w:hAnsi="Times New Roman" w:eastAsia="黑体" w:cs="Times New Roman"/>
          <w:bCs/>
          <w:color w:val="000000"/>
          <w:sz w:val="28"/>
          <w:szCs w:val="28"/>
          <w:highlight w:val="none"/>
        </w:rPr>
        <w:outlineLvl w:val="0"/>
      </w:pPr>
      <w:r>
        <w:rPr>
          <w:rFonts w:ascii="黑体" w:hAnsi="Times New Roman" w:eastAsia="黑体" w:cs="Times New Roman"/>
          <w:bCs/>
          <w:color w:val="000000"/>
          <w:sz w:val="28"/>
          <w:szCs w:val="28"/>
          <w:highlight w:val="none"/>
        </w:rPr>
        <w:t xml:space="preserve">开标一览表（总价）</w:t>
      </w:r>
      <w:r>
        <w:rPr>
          <w:rFonts w:hint="eastAsia" w:ascii="黑体" w:hAnsi="Times New Roman" w:eastAsia="黑体" w:cs="Times New Roman"/>
          <w:bCs/>
          <w:color w:val="000000"/>
          <w:sz w:val="28"/>
          <w:szCs w:val="28"/>
          <w:highlight w:val="none"/>
        </w:rPr>
      </w:r>
      <w:r/>
    </w:p>
    <w:p>
      <w:pPr>
        <w:pStyle w:val="858"/>
        <w:jc w:val="left"/>
        <w:spacing w:before="100" w:beforeAutospacing="1" w:after="100" w:afterAutospacing="1" w:line="24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投标人全称（CA公章）：</w:t>
      </w:r>
      <w:r>
        <w:rPr>
          <w:rFonts w:ascii="宋体" w:hAnsi="宋体" w:eastAsia="宋体" w:cs="宋体"/>
          <w:color w:val="000000"/>
          <w:sz w:val="24"/>
          <w:szCs w:val="24"/>
          <w:highlight w:val="none"/>
        </w:rPr>
      </w:r>
      <w:r/>
    </w:p>
    <w:p>
      <w:pPr>
        <w:pStyle w:val="858"/>
        <w:jc w:val="left"/>
        <w:spacing w:before="100" w:beforeAutospacing="1" w:after="100" w:afterAutospacing="1" w:line="24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858"/>
        <w:jc w:val="left"/>
        <w:spacing w:before="100" w:beforeAutospacing="1" w:after="100" w:afterAutospacing="1" w:line="24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858"/>
        <w:jc w:val="left"/>
        <w:spacing w:before="100" w:beforeAutospacing="1" w:after="100" w:afterAutospacing="1" w:line="24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tbl>
      <w:tblPr>
        <w:tblW w:w="4515" w:type="pct"/>
        <w:jc w:val="center"/>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904"/>
        </w:trPr>
        <w:tc>
          <w:tcPr>
            <w:tcW w:w="898" w:type="dxa"/>
            <w:vAlign w:val="center"/>
            <w:textDirection w:val="lrTb"/>
            <w:noWrap w:val="false"/>
          </w:tcPr>
          <w:p>
            <w:pPr>
              <w:pStyle w:val="858"/>
              <w:jc w:val="center"/>
              <w:spacing w:before="100" w:beforeAutospacing="1" w:after="100" w:afterAutospacing="1" w:line="24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投标货物名称</w:t>
            </w:r>
            <w:r>
              <w:rPr>
                <w:rFonts w:ascii="宋体" w:hAnsi="宋体" w:eastAsia="宋体" w:cs="宋体"/>
                <w:color w:val="000000"/>
                <w:sz w:val="24"/>
                <w:szCs w:val="24"/>
                <w:highlight w:val="none"/>
              </w:rPr>
            </w:r>
            <w:r/>
          </w:p>
        </w:tc>
        <w:tc>
          <w:tcPr>
            <w:tcW w:w="2416" w:type="dxa"/>
            <w:vAlign w:val="center"/>
            <w:textDirection w:val="lrTb"/>
            <w:noWrap w:val="false"/>
          </w:tcPr>
          <w:p>
            <w:pPr>
              <w:pStyle w:val="858"/>
              <w:jc w:val="center"/>
              <w:spacing w:before="100" w:beforeAutospacing="1" w:after="100" w:afterAutospacing="1" w:line="24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总价（小写）</w:t>
            </w:r>
            <w:r>
              <w:rPr>
                <w:rFonts w:ascii="宋体" w:hAnsi="宋体" w:eastAsia="宋体" w:cs="宋体"/>
                <w:color w:val="000000"/>
                <w:sz w:val="24"/>
                <w:szCs w:val="24"/>
                <w:highlight w:val="none"/>
              </w:rPr>
            </w:r>
            <w:r/>
          </w:p>
        </w:tc>
      </w:tr>
      <w:tr>
        <w:trPr>
          <w:tblCellSpacing w:w="15" w:type="dxa"/>
          <w:trHeight w:val="921"/>
        </w:trPr>
        <w:tc>
          <w:tcPr>
            <w:tcW w:w="898" w:type="dxa"/>
            <w:vAlign w:val="center"/>
            <w:textDirection w:val="lrTb"/>
            <w:noWrap w:val="false"/>
          </w:tcPr>
          <w:p>
            <w:pPr>
              <w:pStyle w:val="858"/>
              <w:jc w:val="left"/>
              <w:spacing w:before="100" w:beforeAutospacing="1" w:after="100" w:afterAutospacing="1" w:line="24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投标产品名称</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tc>
        <w:tc>
          <w:tcPr>
            <w:tcW w:w="2416" w:type="dxa"/>
            <w:vAlign w:val="center"/>
            <w:textDirection w:val="lrTb"/>
            <w:noWrap w:val="false"/>
          </w:tcPr>
          <w:p>
            <w:pPr>
              <w:pStyle w:val="858"/>
              <w:jc w:val="left"/>
              <w:spacing w:before="100" w:beforeAutospacing="1" w:after="100" w:afterAutospacing="1" w:line="24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元</w:t>
            </w:r>
            <w:r>
              <w:rPr>
                <w:rFonts w:ascii="宋体" w:hAnsi="宋体" w:eastAsia="宋体" w:cs="宋体"/>
                <w:color w:val="000000"/>
                <w:sz w:val="24"/>
                <w:szCs w:val="24"/>
                <w:highlight w:val="none"/>
              </w:rPr>
            </w:r>
            <w:r/>
          </w:p>
        </w:tc>
      </w:tr>
    </w:tbl>
    <w:p>
      <w:pPr>
        <w:pStyle w:val="858"/>
        <w:ind w:firstLine="720"/>
        <w:jc w:val="right"/>
        <w:spacing w:before="100" w:beforeAutospacing="1" w:after="100" w:afterAutospacing="1" w:line="240" w:lineRule="auto"/>
        <w:widowControl/>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58"/>
        <w:ind w:firstLine="369"/>
        <w:jc w:val="center"/>
        <w:spacing w:line="360" w:lineRule="auto"/>
        <w:rPr>
          <w:rFonts w:ascii="黑体" w:hAnsi="Times New Roman" w:eastAsia="黑体" w:cs="Times New Roman"/>
          <w:bCs/>
          <w:color w:val="000000"/>
          <w:sz w:val="28"/>
          <w:szCs w:val="28"/>
          <w:highlight w:val="none"/>
        </w:rPr>
        <w:outlineLvl w:val="0"/>
      </w:pPr>
      <w:r>
        <w:rPr>
          <w:rFonts w:hint="eastAsia"/>
          <w:b/>
          <w:bCs/>
          <w:color w:val="000000"/>
          <w:highlight w:val="none"/>
        </w:rPr>
        <w:br w:type="page" w:clear="all"/>
      </w:r>
      <w:r>
        <w:rPr>
          <w:rFonts w:ascii="黑体" w:hAnsi="Times New Roman" w:eastAsia="黑体" w:cs="Times New Roman"/>
          <w:bCs/>
          <w:color w:val="000000"/>
          <w:sz w:val="28"/>
          <w:szCs w:val="28"/>
          <w:highlight w:val="none"/>
        </w:rPr>
        <w:t xml:space="preserve">开标一览表附表</w:t>
      </w:r>
      <w:r>
        <w:rPr>
          <w:rFonts w:ascii="黑体" w:hAnsi="Times New Roman" w:eastAsia="黑体" w:cs="Times New Roman"/>
          <w:bCs/>
          <w:color w:val="000000"/>
          <w:sz w:val="28"/>
          <w:szCs w:val="28"/>
          <w:highlight w:val="none"/>
        </w:rPr>
      </w:r>
      <w:r/>
    </w:p>
    <w:p>
      <w:pPr>
        <w:pStyle w:val="858"/>
        <w:jc w:val="left"/>
        <w:widowControl w:val="off"/>
        <w:rPr>
          <w:rFonts w:ascii="Calibri" w:hAnsi="Calibri" w:eastAsia="宋体" w:cs="Times New Roman"/>
          <w:color w:val="000000"/>
          <w:sz w:val="22"/>
          <w:szCs w:val="22"/>
          <w:highlight w:val="none"/>
          <w:lang w:val="en-US" w:eastAsia="zh-CN" w:bidi="ar-SA"/>
        </w:rPr>
      </w:pPr>
      <w:r>
        <w:rPr>
          <w:rFonts w:ascii="Calibri" w:hAnsi="Calibri" w:eastAsia="宋体" w:cs="Times New Roman"/>
          <w:color w:val="000000"/>
          <w:sz w:val="22"/>
          <w:szCs w:val="22"/>
          <w:highlight w:val="none"/>
          <w:lang w:val="en-US" w:eastAsia="zh-CN" w:bidi="ar-SA"/>
        </w:rPr>
      </w:r>
      <w:r/>
    </w:p>
    <w:p>
      <w:pPr>
        <w:pStyle w:val="858"/>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 w:val="24"/>
          <w:szCs w:val="24"/>
          <w:highlight w:val="none"/>
        </w:rPr>
        <w:t xml:space="preserve">投标</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rPr>
        <w:t xml:space="preserve">全称（加盖投标供应商公章）：  </w:t>
      </w:r>
      <w:r>
        <w:rPr>
          <w:rFonts w:hint="eastAsia" w:ascii="宋体" w:hAnsi="宋体" w:eastAsia="宋体" w:cs="宋体"/>
          <w:color w:val="000000"/>
          <w:sz w:val="24"/>
          <w:szCs w:val="28"/>
          <w:highlight w:val="none"/>
        </w:rPr>
        <w:t xml:space="preserve">            </w:t>
      </w:r>
      <w:r>
        <w:rPr>
          <w:rFonts w:hint="eastAsia" w:ascii="宋体" w:hAnsi="宋体" w:eastAsia="宋体" w:cs="Times New Roman"/>
          <w:color w:val="000000"/>
          <w:sz w:val="24"/>
          <w:szCs w:val="24"/>
          <w:highlight w:val="none"/>
        </w:rPr>
        <w:t xml:space="preserve">采购文件编号：</w:t>
      </w:r>
      <w:r>
        <w:rPr>
          <w:rFonts w:hint="eastAsia" w:ascii="宋体" w:hAnsi="宋体" w:eastAsia="宋体" w:cs="Times New Roman"/>
          <w:color w:val="000000"/>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858"/>
              <w:jc w:val="center"/>
              <w:spacing w:line="300" w:lineRule="auto"/>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投标报价（人民币）</w:t>
            </w:r>
            <w:r>
              <w:rPr>
                <w:rFonts w:ascii="宋体" w:hAnsi="宋体" w:eastAsia="宋体" w:cs="宋体"/>
                <w:color w:val="000000"/>
                <w:sz w:val="24"/>
                <w:szCs w:val="20"/>
                <w:highlight w:val="none"/>
                <w:lang w:val="en-US" w:eastAsia="zh-CN" w:bidi="ar-SA"/>
              </w:rPr>
            </w:r>
            <w:r/>
          </w:p>
        </w:tc>
        <w:tc>
          <w:tcPr>
            <w:tcW w:w="6613" w:type="dxa"/>
            <w:vAlign w:val="center"/>
            <w:textDirection w:val="lrTb"/>
            <w:noWrap w:val="false"/>
          </w:tcPr>
          <w:p>
            <w:pPr>
              <w:pStyle w:val="858"/>
              <w:jc w:val="both"/>
              <w:spacing w:line="300" w:lineRule="auto"/>
              <w:widowControl w:val="off"/>
              <w:rPr>
                <w:rFonts w:ascii="宋体" w:hAnsi="宋体" w:eastAsia="宋体" w:cs="宋体"/>
                <w:color w:val="000000"/>
                <w:sz w:val="24"/>
                <w:szCs w:val="20"/>
                <w:highlight w:val="none"/>
                <w:u w:val="single"/>
                <w:lang w:val="en-US" w:eastAsia="zh-CN" w:bidi="ar-SA"/>
              </w:rPr>
            </w:pPr>
            <w:r>
              <w:rPr>
                <w:rFonts w:hint="eastAsia" w:ascii="宋体" w:hAnsi="宋体" w:eastAsia="宋体" w:cs="宋体"/>
                <w:color w:val="000000"/>
                <w:sz w:val="24"/>
                <w:szCs w:val="20"/>
                <w:highlight w:val="none"/>
                <w:lang w:val="en-US" w:eastAsia="zh-CN" w:bidi="ar-SA"/>
              </w:rPr>
              <w:t xml:space="preserve">项目总报价：大写：</w:t>
            </w:r>
            <w:r>
              <w:rPr>
                <w:rFonts w:hint="eastAsia" w:ascii="宋体" w:hAnsi="宋体" w:eastAsia="宋体" w:cs="宋体"/>
                <w:color w:val="000000"/>
                <w:sz w:val="24"/>
                <w:szCs w:val="20"/>
                <w:highlight w:val="none"/>
                <w:u w:val="single"/>
                <w:lang w:val="en-US" w:eastAsia="zh-CN" w:bidi="ar-SA"/>
              </w:rPr>
              <w:t xml:space="preserve">              </w:t>
            </w:r>
            <w:r>
              <w:rPr>
                <w:rFonts w:ascii="宋体" w:hAnsi="宋体" w:eastAsia="宋体" w:cs="宋体"/>
                <w:color w:val="000000"/>
                <w:sz w:val="24"/>
                <w:szCs w:val="20"/>
                <w:highlight w:val="none"/>
                <w:u w:val="single"/>
                <w:lang w:val="en-US" w:eastAsia="zh-CN" w:bidi="ar-SA"/>
              </w:rPr>
            </w:r>
            <w:r/>
          </w:p>
          <w:p>
            <w:pPr>
              <w:pStyle w:val="858"/>
              <w:ind w:firstLine="1440"/>
              <w:jc w:val="both"/>
              <w:spacing w:line="300" w:lineRule="auto"/>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小写：</w:t>
            </w:r>
            <w:r>
              <w:rPr>
                <w:rFonts w:hint="eastAsia" w:ascii="宋体" w:hAnsi="宋体" w:eastAsia="宋体" w:cs="宋体"/>
                <w:color w:val="000000"/>
                <w:sz w:val="24"/>
                <w:szCs w:val="20"/>
                <w:highlight w:val="none"/>
                <w:u w:val="single"/>
                <w:lang w:val="en-US" w:eastAsia="zh-CN" w:bidi="ar-SA"/>
              </w:rPr>
              <w:t xml:space="preserve">              </w:t>
            </w:r>
            <w:r>
              <w:rPr>
                <w:rFonts w:ascii="宋体" w:hAnsi="宋体" w:eastAsia="宋体" w:cs="宋体"/>
                <w:color w:val="000000"/>
                <w:sz w:val="24"/>
                <w:szCs w:val="20"/>
                <w:highlight w:val="none"/>
                <w:lang w:val="en-US" w:eastAsia="zh-CN" w:bidi="ar-SA"/>
              </w:rPr>
            </w:r>
            <w:r/>
          </w:p>
        </w:tc>
      </w:tr>
      <w:tr>
        <w:trPr>
          <w:cantSplit/>
          <w:trHeight w:val="998"/>
        </w:trPr>
        <w:tc>
          <w:tcPr>
            <w:tcW w:w="2338" w:type="dxa"/>
            <w:vAlign w:val="center"/>
            <w:textDirection w:val="lrTb"/>
            <w:noWrap w:val="false"/>
          </w:tcPr>
          <w:p>
            <w:pPr>
              <w:pStyle w:val="858"/>
              <w:jc w:val="center"/>
              <w:spacing w:line="300" w:lineRule="auto"/>
              <w:rPr>
                <w:rFonts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服务期</w:t>
            </w:r>
            <w:r>
              <w:rPr>
                <w:rFonts w:ascii="宋体" w:hAnsi="宋体" w:eastAsia="宋体" w:cs="宋体"/>
                <w:color w:val="000000"/>
                <w:sz w:val="24"/>
                <w:szCs w:val="28"/>
                <w:highlight w:val="none"/>
                <w:lang w:val="en-US" w:eastAsia="zh-CN"/>
              </w:rPr>
            </w:r>
            <w:r/>
          </w:p>
        </w:tc>
        <w:tc>
          <w:tcPr>
            <w:tcW w:w="6613" w:type="dxa"/>
            <w:vAlign w:val="center"/>
            <w:textDirection w:val="lrTb"/>
            <w:noWrap w:val="false"/>
          </w:tcPr>
          <w:p>
            <w:pPr>
              <w:pStyle w:val="858"/>
              <w:spacing w:line="300" w:lineRule="auto"/>
              <w:rPr>
                <w:rFonts w:ascii="宋体" w:hAnsi="宋体" w:eastAsia="宋体" w:cs="宋体"/>
                <w:color w:val="000000"/>
                <w:sz w:val="24"/>
                <w:szCs w:val="28"/>
                <w:highlight w:val="none"/>
              </w:rPr>
            </w:pPr>
            <w:r>
              <w:rPr>
                <w:rFonts w:ascii="宋体" w:hAnsi="宋体" w:eastAsia="宋体" w:cs="宋体"/>
                <w:color w:val="000000"/>
                <w:sz w:val="24"/>
                <w:szCs w:val="28"/>
                <w:highlight w:val="none"/>
              </w:rPr>
            </w:r>
            <w:r/>
          </w:p>
        </w:tc>
      </w:tr>
      <w:tr>
        <w:trPr>
          <w:cantSplit/>
          <w:trHeight w:val="1026"/>
        </w:trPr>
        <w:tc>
          <w:tcPr>
            <w:tcW w:w="2338" w:type="dxa"/>
            <w:vAlign w:val="center"/>
            <w:textDirection w:val="lrTb"/>
            <w:noWrap w:val="false"/>
          </w:tcPr>
          <w:p>
            <w:pPr>
              <w:pStyle w:val="858"/>
              <w:jc w:val="center"/>
              <w:spacing w:line="30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4"/>
                <w:highlight w:val="none"/>
              </w:rPr>
              <w:t xml:space="preserve">质量</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8"/>
                <w:highlight w:val="none"/>
                <w:lang w:eastAsia="zh-CN"/>
              </w:rPr>
            </w:r>
            <w:r/>
          </w:p>
        </w:tc>
        <w:tc>
          <w:tcPr>
            <w:tcW w:w="6613" w:type="dxa"/>
            <w:vAlign w:val="center"/>
            <w:textDirection w:val="lrTb"/>
            <w:noWrap w:val="false"/>
          </w:tcPr>
          <w:p>
            <w:pPr>
              <w:pStyle w:val="858"/>
              <w:spacing w:line="300" w:lineRule="auto"/>
              <w:rPr>
                <w:rFonts w:ascii="宋体" w:hAnsi="宋体" w:eastAsia="宋体" w:cs="宋体"/>
                <w:color w:val="000000"/>
                <w:sz w:val="24"/>
                <w:szCs w:val="28"/>
                <w:highlight w:val="none"/>
              </w:rPr>
            </w:pPr>
            <w:r>
              <w:rPr>
                <w:rFonts w:ascii="宋体" w:hAnsi="宋体" w:eastAsia="宋体" w:cs="宋体"/>
                <w:color w:val="000000"/>
                <w:sz w:val="24"/>
                <w:szCs w:val="28"/>
                <w:highlight w:val="none"/>
              </w:rPr>
            </w:r>
            <w:r/>
          </w:p>
        </w:tc>
      </w:tr>
      <w:tr>
        <w:trPr>
          <w:cantSplit/>
          <w:trHeight w:val="1026"/>
        </w:trPr>
        <w:tc>
          <w:tcPr>
            <w:tcW w:w="2338" w:type="dxa"/>
            <w:vAlign w:val="center"/>
            <w:textDirection w:val="lrTb"/>
            <w:noWrap w:val="false"/>
          </w:tcPr>
          <w:p>
            <w:pPr>
              <w:pStyle w:val="858"/>
              <w:jc w:val="center"/>
              <w:spacing w:line="30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rPr>
                <w:rFonts w:ascii="宋体" w:hAnsi="宋体" w:eastAsia="宋体" w:cs="宋体"/>
                <w:color w:val="000000"/>
                <w:sz w:val="24"/>
                <w:szCs w:val="24"/>
                <w:highlight w:val="none"/>
                <w:lang w:val="en-US" w:eastAsia="zh-CN"/>
              </w:rPr>
            </w:r>
            <w:r/>
          </w:p>
        </w:tc>
        <w:tc>
          <w:tcPr>
            <w:tcW w:w="6613" w:type="dxa"/>
            <w:vAlign w:val="center"/>
            <w:textDirection w:val="lrTb"/>
            <w:noWrap w:val="false"/>
          </w:tcPr>
          <w:p>
            <w:pPr>
              <w:pStyle w:val="858"/>
              <w:spacing w:line="300" w:lineRule="auto"/>
              <w:rPr>
                <w:rFonts w:ascii="宋体" w:hAnsi="宋体" w:eastAsia="宋体" w:cs="宋体"/>
                <w:color w:val="000000"/>
                <w:sz w:val="24"/>
                <w:szCs w:val="28"/>
                <w:highlight w:val="none"/>
              </w:rPr>
            </w:pPr>
            <w:r>
              <w:rPr>
                <w:rFonts w:ascii="宋体" w:hAnsi="宋体" w:eastAsia="宋体" w:cs="宋体"/>
                <w:color w:val="000000"/>
                <w:sz w:val="24"/>
                <w:szCs w:val="28"/>
                <w:highlight w:val="none"/>
              </w:rPr>
            </w:r>
            <w:r/>
          </w:p>
        </w:tc>
      </w:tr>
    </w:tbl>
    <w:p>
      <w:pPr>
        <w:pStyle w:val="858"/>
        <w:jc w:val="righ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年   月   日</w:t>
      </w:r>
      <w:r>
        <w:rPr>
          <w:rFonts w:ascii="宋体" w:hAnsi="宋体" w:eastAsia="宋体" w:cs="Times New Roman"/>
          <w:color w:val="000000"/>
          <w:sz w:val="24"/>
          <w:szCs w:val="24"/>
          <w:highlight w:val="none"/>
        </w:rPr>
      </w:r>
      <w:r/>
    </w:p>
    <w:p>
      <w:pPr>
        <w:pStyle w:val="858"/>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填写说明：</w:t>
      </w:r>
      <w:r>
        <w:rPr>
          <w:rFonts w:ascii="宋体" w:hAnsi="宋体" w:eastAsia="宋体" w:cs="Times New Roman"/>
          <w:color w:val="000000"/>
          <w:sz w:val="24"/>
          <w:szCs w:val="24"/>
          <w:highlight w:val="none"/>
        </w:rPr>
      </w:r>
      <w:r/>
    </w:p>
    <w:p>
      <w:pPr>
        <w:pStyle w:val="858"/>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rPr>
          <w:rFonts w:ascii="宋体" w:hAnsi="宋体" w:eastAsia="宋体" w:cs="Times New Roman"/>
          <w:b/>
          <w:color w:val="000000"/>
          <w:sz w:val="24"/>
          <w:szCs w:val="24"/>
          <w:highlight w:val="none"/>
        </w:rPr>
      </w:r>
      <w:r/>
    </w:p>
    <w:p>
      <w:pPr>
        <w:pStyle w:val="858"/>
        <w:ind w:firstLine="482"/>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pStyle w:val="858"/>
        <w:rPr>
          <w:rFonts w:hint="eastAsia" w:eastAsia="黑体"/>
          <w:bCs/>
          <w:color w:val="000000"/>
          <w:sz w:val="28"/>
          <w:szCs w:val="28"/>
          <w:highlight w:val="none"/>
        </w:rPr>
      </w:pPr>
      <w:r>
        <w:rPr>
          <w:rFonts w:eastAsia="黑体"/>
          <w:bCs/>
          <w:color w:val="000000"/>
          <w:sz w:val="28"/>
          <w:szCs w:val="28"/>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六</w:t>
      </w:r>
      <w:r>
        <w:rPr>
          <w:rFonts w:eastAsia="黑体"/>
          <w:bCs/>
          <w:color w:val="000000"/>
          <w:sz w:val="28"/>
          <w:szCs w:val="28"/>
          <w:highlight w:val="none"/>
        </w:rPr>
        <w:t xml:space="preserve">)</w:t>
      </w:r>
      <w:r>
        <w:rPr>
          <w:rFonts w:hint="eastAsia" w:eastAsia="黑体"/>
          <w:bCs/>
          <w:color w:val="000000"/>
          <w:sz w:val="28"/>
          <w:szCs w:val="28"/>
          <w:highlight w:val="none"/>
        </w:rPr>
        <w:t xml:space="preserve">明细报价表</w:t>
      </w:r>
      <w:r>
        <w:rPr>
          <w:rFonts w:eastAsia="黑体"/>
          <w:bCs/>
          <w:color w:val="000000"/>
          <w:sz w:val="28"/>
          <w:szCs w:val="28"/>
          <w:highlight w:val="none"/>
        </w:rPr>
        <w:t xml:space="preserve"> (</w:t>
      </w:r>
      <w:r>
        <w:rPr>
          <w:rFonts w:hint="eastAsia" w:eastAsia="黑体"/>
          <w:bCs/>
          <w:color w:val="000000"/>
          <w:sz w:val="28"/>
          <w:szCs w:val="28"/>
          <w:highlight w:val="none"/>
        </w:rPr>
        <w:t xml:space="preserve">格式</w:t>
      </w:r>
      <w:r>
        <w:rPr>
          <w:rFonts w:eastAsia="黑体"/>
          <w:bCs/>
          <w:color w:val="000000"/>
          <w:sz w:val="28"/>
          <w:szCs w:val="28"/>
          <w:highlight w:val="none"/>
        </w:rPr>
        <w:t xml:space="preserve">)</w:t>
      </w:r>
      <w:r>
        <w:rPr>
          <w:rFonts w:hint="eastAsia" w:eastAsia="黑体"/>
          <w:bCs/>
          <w:color w:val="000000"/>
          <w:sz w:val="28"/>
          <w:szCs w:val="28"/>
          <w:highlight w:val="none"/>
        </w:rPr>
        <w:t xml:space="preserve">：</w:t>
      </w:r>
      <w:r>
        <w:rPr>
          <w:rFonts w:hint="eastAsia" w:eastAsia="黑体"/>
          <w:bCs/>
          <w:color w:val="000000"/>
          <w:sz w:val="28"/>
          <w:szCs w:val="28"/>
          <w:highlight w:val="none"/>
        </w:rPr>
      </w:r>
      <w:r/>
    </w:p>
    <w:p>
      <w:pPr>
        <w:pStyle w:val="858"/>
        <w:jc w:val="center"/>
        <w:rPr>
          <w:rFonts w:hint="eastAsia" w:eastAsia="黑体"/>
          <w:bCs/>
          <w:color w:val="000000"/>
          <w:sz w:val="28"/>
          <w:szCs w:val="28"/>
          <w:highlight w:val="none"/>
        </w:rPr>
      </w:pPr>
      <w:r>
        <w:rPr>
          <w:rFonts w:hint="eastAsia" w:eastAsia="黑体"/>
          <w:bCs/>
          <w:color w:val="000000"/>
          <w:sz w:val="28"/>
          <w:szCs w:val="28"/>
          <w:highlight w:val="none"/>
        </w:rPr>
      </w:r>
      <w:r/>
    </w:p>
    <w:p>
      <w:pPr>
        <w:pStyle w:val="858"/>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明细报价表</w:t>
      </w:r>
      <w:r>
        <w:rPr>
          <w:rFonts w:ascii="黑体" w:eastAsia="黑体"/>
          <w:bCs/>
          <w:color w:val="000000"/>
          <w:sz w:val="28"/>
          <w:szCs w:val="28"/>
          <w:highlight w:val="none"/>
        </w:rPr>
      </w:r>
      <w:r/>
    </w:p>
    <w:p>
      <w:pPr>
        <w:pStyle w:val="858"/>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58"/>
        <w:spacing w:line="400" w:lineRule="exact"/>
        <w:rPr>
          <w:rFonts w:ascii="宋体" w:hAnsi="宋体" w:eastAsia="宋体" w:cs="Times New Roman"/>
          <w:bCs/>
          <w:color w:val="000000"/>
          <w:sz w:val="24"/>
          <w:szCs w:val="24"/>
          <w:highlight w:val="none"/>
        </w:rPr>
      </w:pPr>
      <w:r/>
      <w:bookmarkStart w:id="7" w:name="_Hlk52217825"/>
      <w:r>
        <w:rPr>
          <w:rFonts w:hint="eastAsia" w:ascii="宋体" w:hAnsi="宋体" w:eastAsia="宋体" w:cs="Times New Roman"/>
          <w:bCs/>
          <w:color w:val="000000"/>
          <w:sz w:val="24"/>
          <w:szCs w:val="24"/>
          <w:highlight w:val="none"/>
        </w:rPr>
        <w:t xml:space="preserve">投标供应商名称（盖章）                      采购项目编号：</w:t>
      </w:r>
      <w:r>
        <w:rPr>
          <w:rFonts w:ascii="宋体" w:hAnsi="宋体" w:eastAsia="宋体" w:cs="Times New Roman"/>
          <w:bCs/>
          <w:color w:val="000000"/>
          <w:sz w:val="24"/>
          <w:szCs w:val="24"/>
          <w:highlight w:val="none"/>
        </w:rPr>
      </w:r>
      <w:r/>
    </w:p>
    <w:tbl>
      <w:tblPr>
        <w:tblW w:w="991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4830"/>
        <w:gridCol w:w="1155"/>
        <w:gridCol w:w="1995"/>
        <w:gridCol w:w="1308"/>
      </w:tblGrid>
      <w:tr>
        <w:trPr>
          <w:cantSplit/>
          <w:trHeight w:val="1149"/>
        </w:trPr>
        <w:tc>
          <w:tcPr>
            <w:tcMar>
              <w:left w:w="15" w:type="dxa"/>
              <w:top w:w="15" w:type="dxa"/>
              <w:right w:w="15" w:type="dxa"/>
              <w:bottom w:w="0" w:type="dxa"/>
            </w:tcMar>
            <w:tcW w:w="420" w:type="dxa"/>
            <w:vAlign w:val="center"/>
            <w:textDirection w:val="lrTb"/>
            <w:noWrap/>
          </w:tcPr>
          <w:p>
            <w:pPr>
              <w:pStyle w:val="858"/>
              <w:jc w:val="center"/>
              <w:pageBreakBefore w:val="0"/>
              <w:spacing w:before="5" w:line="360" w:lineRule="auto"/>
              <w:rPr>
                <w:rFonts w:ascii="宋体" w:hAnsi="宋体" w:eastAsia="宋体" w:cs="Times New Roman"/>
                <w:color w:val="000000"/>
                <w:sz w:val="18"/>
                <w:szCs w:val="24"/>
                <w:highlight w:val="none"/>
              </w:rPr>
            </w:pPr>
            <w:r>
              <w:rPr>
                <w:rFonts w:hint="eastAsia" w:ascii="宋体" w:hAnsi="宋体" w:eastAsia="宋体" w:cs="Times New Roman"/>
                <w:color w:val="000000"/>
                <w:sz w:val="18"/>
                <w:szCs w:val="24"/>
                <w:highlight w:val="none"/>
              </w:rPr>
              <w:t xml:space="preserve">序号</w:t>
            </w:r>
            <w:r>
              <w:rPr>
                <w:rFonts w:ascii="宋体" w:hAnsi="宋体" w:eastAsia="宋体" w:cs="Times New Roman"/>
                <w:color w:val="000000"/>
                <w:sz w:val="18"/>
                <w:szCs w:val="24"/>
                <w:highlight w:val="none"/>
              </w:rPr>
            </w:r>
            <w:r/>
          </w:p>
        </w:tc>
        <w:tc>
          <w:tcPr>
            <w:gridSpan w:val="2"/>
            <w:tcMar>
              <w:left w:w="15" w:type="dxa"/>
              <w:top w:w="15" w:type="dxa"/>
              <w:right w:w="15" w:type="dxa"/>
              <w:bottom w:w="0" w:type="dxa"/>
            </w:tcMar>
            <w:tcW w:w="5040" w:type="dxa"/>
            <w:vAlign w:val="center"/>
            <w:textDirection w:val="lrTb"/>
            <w:noWrap/>
          </w:tcPr>
          <w:p>
            <w:pPr>
              <w:pStyle w:val="858"/>
              <w:jc w:val="center"/>
              <w:pageBreakBefore w:val="0"/>
              <w:spacing w:before="5" w:line="360" w:lineRule="auto"/>
              <w:rPr>
                <w:rFonts w:ascii="宋体" w:hAnsi="宋体" w:eastAsia="宋体" w:cs="Times New Roman"/>
                <w:color w:val="000000"/>
                <w:sz w:val="18"/>
                <w:szCs w:val="24"/>
                <w:highlight w:val="none"/>
              </w:rPr>
            </w:pPr>
            <w:r>
              <w:rPr>
                <w:rFonts w:hint="eastAsia" w:ascii="宋体" w:hAnsi="宋体" w:eastAsia="宋体" w:cs="Times New Roman"/>
                <w:color w:val="000000"/>
                <w:sz w:val="18"/>
                <w:szCs w:val="24"/>
                <w:highlight w:val="none"/>
              </w:rPr>
              <w:t xml:space="preserve">服务内容</w:t>
            </w:r>
            <w:r>
              <w:rPr>
                <w:rFonts w:ascii="宋体" w:hAnsi="宋体" w:eastAsia="宋体" w:cs="Times New Roman"/>
                <w:color w:val="000000"/>
                <w:sz w:val="18"/>
                <w:szCs w:val="24"/>
                <w:highlight w:val="none"/>
              </w:rPr>
            </w:r>
            <w:r/>
          </w:p>
        </w:tc>
        <w:tc>
          <w:tcPr>
            <w:tcMar>
              <w:left w:w="15" w:type="dxa"/>
              <w:top w:w="15" w:type="dxa"/>
              <w:right w:w="15" w:type="dxa"/>
              <w:bottom w:w="0" w:type="dxa"/>
            </w:tcMar>
            <w:tcW w:w="1155" w:type="dxa"/>
            <w:vAlign w:val="center"/>
            <w:textDirection w:val="lrTb"/>
            <w:noWrap w:val="false"/>
          </w:tcPr>
          <w:p>
            <w:pPr>
              <w:pStyle w:val="858"/>
              <w:jc w:val="center"/>
              <w:pageBreakBefore w:val="0"/>
              <w:spacing w:before="5" w:line="360" w:lineRule="auto"/>
              <w:rPr>
                <w:rFonts w:ascii="宋体" w:hAnsi="宋体" w:eastAsia="宋体" w:cs="Times New Roman"/>
                <w:color w:val="000000"/>
                <w:sz w:val="18"/>
                <w:szCs w:val="24"/>
                <w:highlight w:val="none"/>
              </w:rPr>
            </w:pPr>
            <w:r>
              <w:rPr>
                <w:rFonts w:hint="eastAsia" w:ascii="宋体" w:hAnsi="宋体" w:eastAsia="宋体" w:cs="Times New Roman"/>
                <w:color w:val="000000"/>
                <w:sz w:val="18"/>
                <w:szCs w:val="24"/>
                <w:highlight w:val="none"/>
              </w:rPr>
              <w:t xml:space="preserve">数量</w:t>
            </w:r>
            <w:r>
              <w:rPr>
                <w:rFonts w:ascii="宋体" w:hAnsi="宋体" w:eastAsia="宋体" w:cs="Times New Roman"/>
                <w:color w:val="000000"/>
                <w:sz w:val="18"/>
                <w:szCs w:val="24"/>
                <w:highlight w:val="none"/>
              </w:rPr>
            </w:r>
            <w:r/>
          </w:p>
        </w:tc>
        <w:tc>
          <w:tcPr>
            <w:tcW w:w="1995" w:type="dxa"/>
            <w:vAlign w:val="center"/>
            <w:textDirection w:val="lrTb"/>
            <w:noWrap w:val="false"/>
          </w:tcPr>
          <w:p>
            <w:pPr>
              <w:pStyle w:val="858"/>
              <w:jc w:val="center"/>
              <w:pageBreakBefore w:val="0"/>
              <w:spacing w:before="5" w:line="360" w:lineRule="auto"/>
              <w:rPr>
                <w:rFonts w:ascii="宋体" w:hAnsi="宋体" w:eastAsia="宋体" w:cs="Times New Roman"/>
                <w:color w:val="000000"/>
                <w:sz w:val="18"/>
                <w:szCs w:val="24"/>
                <w:highlight w:val="none"/>
              </w:rPr>
            </w:pPr>
            <w:r>
              <w:rPr>
                <w:rFonts w:hint="eastAsia" w:ascii="宋体" w:hAnsi="宋体" w:eastAsia="宋体" w:cs="Times New Roman"/>
                <w:bCs/>
                <w:color w:val="000000"/>
                <w:sz w:val="18"/>
                <w:szCs w:val="24"/>
                <w:highlight w:val="none"/>
              </w:rPr>
              <w:t xml:space="preserve">单报价</w:t>
            </w:r>
            <w:r>
              <w:rPr>
                <w:rFonts w:ascii="宋体" w:hAnsi="宋体" w:eastAsia="宋体" w:cs="Times New Roman"/>
                <w:color w:val="000000"/>
                <w:sz w:val="18"/>
                <w:szCs w:val="24"/>
                <w:highlight w:val="none"/>
              </w:rPr>
            </w:r>
            <w:r/>
          </w:p>
        </w:tc>
        <w:tc>
          <w:tcPr>
            <w:tcW w:w="1308" w:type="dxa"/>
            <w:vAlign w:val="center"/>
            <w:textDirection w:val="lrTb"/>
            <w:noWrap w:val="false"/>
          </w:tcPr>
          <w:p>
            <w:pPr>
              <w:pStyle w:val="858"/>
              <w:jc w:val="center"/>
              <w:pageBreakBefore w:val="0"/>
              <w:spacing w:before="5" w:line="360" w:lineRule="auto"/>
              <w:rPr>
                <w:rFonts w:ascii="宋体" w:hAnsi="宋体" w:eastAsia="宋体" w:cs="Times New Roman"/>
                <w:color w:val="000000"/>
                <w:sz w:val="18"/>
                <w:szCs w:val="24"/>
                <w:highlight w:val="none"/>
              </w:rPr>
            </w:pPr>
            <w:r>
              <w:rPr>
                <w:rFonts w:hint="eastAsia" w:ascii="宋体" w:hAnsi="宋体" w:eastAsia="宋体" w:cs="Times New Roman"/>
                <w:bCs/>
                <w:color w:val="000000"/>
                <w:sz w:val="18"/>
                <w:szCs w:val="24"/>
                <w:highlight w:val="none"/>
              </w:rPr>
              <w:t xml:space="preserve">分项总报价</w:t>
            </w:r>
            <w:r>
              <w:rPr>
                <w:rFonts w:ascii="宋体" w:hAnsi="宋体" w:eastAsia="宋体" w:cs="Times New Roman"/>
                <w:color w:val="000000"/>
                <w:sz w:val="18"/>
                <w:szCs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858"/>
              <w:jc w:val="center"/>
              <w:pageBreakBefore w:val="0"/>
              <w:spacing w:before="5" w:line="360" w:lineRule="auto"/>
              <w:widowControl w:val="off"/>
              <w:rPr>
                <w:rFonts w:ascii="宋体" w:hAnsi="宋体" w:eastAsia="宋体" w:cs="Times New Roman"/>
                <w:color w:val="000000"/>
                <w:sz w:val="18"/>
                <w:szCs w:val="18"/>
                <w:highlight w:val="none"/>
                <w:lang w:val="en-US" w:eastAsia="zh-CN" w:bidi="ar-SA"/>
              </w:rPr>
              <w:pBdr>
                <w:bottom w:val="none" w:color="000000" w:sz="0" w:space="0"/>
              </w:pBdr>
            </w:pPr>
            <w:r>
              <w:rPr>
                <w:rFonts w:hint="eastAsia" w:ascii="宋体" w:hAnsi="宋体" w:eastAsia="宋体" w:cs="Times New Roman"/>
                <w:color w:val="000000"/>
                <w:sz w:val="18"/>
                <w:szCs w:val="18"/>
                <w:highlight w:val="none"/>
                <w:lang w:val="en-US" w:eastAsia="zh-CN" w:bidi="ar-SA"/>
              </w:rPr>
              <w:t xml:space="preserve">1</w:t>
            </w:r>
            <w:r>
              <w:rPr>
                <w:rFonts w:ascii="宋体" w:hAnsi="宋体" w:eastAsia="宋体" w:cs="Times New Roman"/>
                <w:color w:val="000000"/>
                <w:sz w:val="18"/>
                <w:szCs w:val="18"/>
                <w:highlight w:val="none"/>
                <w:lang w:val="en-US" w:eastAsia="zh-CN" w:bidi="ar-SA"/>
              </w:rPr>
            </w:r>
            <w:r/>
          </w:p>
        </w:tc>
        <w:tc>
          <w:tcPr>
            <w:gridSpan w:val="2"/>
            <w:tcMar>
              <w:left w:w="15" w:type="dxa"/>
              <w:top w:w="15" w:type="dxa"/>
              <w:right w:w="15" w:type="dxa"/>
              <w:bottom w:w="0" w:type="dxa"/>
            </w:tcMar>
            <w:tcW w:w="5040" w:type="dxa"/>
            <w:vAlign w:val="center"/>
            <w:textDirection w:val="lrTb"/>
            <w:noWrap/>
          </w:tcPr>
          <w:p>
            <w:pPr>
              <w:pStyle w:val="858"/>
              <w:jc w:val="center"/>
              <w:pageBreakBefore w:val="0"/>
              <w:spacing w:line="360" w:lineRule="auto"/>
              <w:rPr>
                <w:rFonts w:ascii="宋体" w:hAnsi="宋体" w:eastAsia="宋体" w:cs="Times New Roman"/>
                <w:bCs/>
                <w:color w:val="000000"/>
                <w:sz w:val="18"/>
                <w:szCs w:val="24"/>
                <w:highlight w:val="none"/>
              </w:rPr>
            </w:pPr>
            <w:r>
              <w:rPr>
                <w:rFonts w:ascii="宋体" w:hAnsi="宋体" w:eastAsia="宋体" w:cs="Times New Roman"/>
                <w:bCs/>
                <w:color w:val="000000"/>
                <w:sz w:val="18"/>
                <w:szCs w:val="24"/>
                <w:highlight w:val="none"/>
              </w:rPr>
            </w:r>
            <w:r/>
          </w:p>
        </w:tc>
        <w:tc>
          <w:tcPr>
            <w:tcMar>
              <w:left w:w="15" w:type="dxa"/>
              <w:top w:w="15" w:type="dxa"/>
              <w:right w:w="15" w:type="dxa"/>
              <w:bottom w:w="0" w:type="dxa"/>
            </w:tcMar>
            <w:tcW w:w="1155" w:type="dxa"/>
            <w:vAlign w:val="center"/>
            <w:textDirection w:val="lrTb"/>
            <w:noWrap w:val="false"/>
          </w:tcPr>
          <w:p>
            <w:pPr>
              <w:pStyle w:val="858"/>
              <w:jc w:val="center"/>
              <w:pageBreakBefore w:val="0"/>
              <w:spacing w:line="360" w:lineRule="auto"/>
              <w:rPr>
                <w:rFonts w:ascii="宋体" w:hAnsi="宋体" w:eastAsia="宋体" w:cs="Times New Roman"/>
                <w:b/>
                <w:bCs/>
                <w:color w:val="000000"/>
                <w:szCs w:val="24"/>
                <w:highlight w:val="none"/>
              </w:rPr>
            </w:pPr>
            <w:r>
              <w:rPr>
                <w:rFonts w:ascii="宋体" w:hAnsi="宋体" w:eastAsia="宋体" w:cs="Times New Roman"/>
                <w:b/>
                <w:bCs/>
                <w:color w:val="000000"/>
                <w:szCs w:val="24"/>
                <w:highlight w:val="none"/>
              </w:rPr>
            </w:r>
            <w:r/>
          </w:p>
        </w:tc>
        <w:tc>
          <w:tcPr>
            <w:tcW w:w="1995" w:type="dxa"/>
            <w:vAlign w:val="center"/>
            <w:textDirection w:val="lrTb"/>
            <w:noWrap w:val="false"/>
          </w:tcPr>
          <w:p>
            <w:pPr>
              <w:pStyle w:val="858"/>
              <w:jc w:val="center"/>
              <w:pageBreakBefore w:val="0"/>
              <w:spacing w:line="360" w:lineRule="auto"/>
              <w:rPr>
                <w:rFonts w:ascii="宋体" w:hAnsi="宋体" w:eastAsia="宋体" w:cs="Times New Roman"/>
                <w:b/>
                <w:bCs/>
                <w:color w:val="000000"/>
                <w:szCs w:val="24"/>
                <w:highlight w:val="none"/>
              </w:rPr>
            </w:pPr>
            <w:r>
              <w:rPr>
                <w:rFonts w:ascii="宋体" w:hAnsi="宋体" w:eastAsia="宋体" w:cs="Times New Roman"/>
                <w:b/>
                <w:bCs/>
                <w:color w:val="000000"/>
                <w:szCs w:val="24"/>
                <w:highlight w:val="none"/>
              </w:rPr>
            </w:r>
            <w:r/>
          </w:p>
        </w:tc>
        <w:tc>
          <w:tcPr>
            <w:tcW w:w="1308" w:type="dxa"/>
            <w:vAlign w:val="center"/>
            <w:textDirection w:val="lrTb"/>
            <w:noWrap w:val="false"/>
          </w:tcPr>
          <w:p>
            <w:pPr>
              <w:pStyle w:val="858"/>
              <w:jc w:val="center"/>
              <w:pageBreakBefore w:val="0"/>
              <w:spacing w:line="360" w:lineRule="auto"/>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858"/>
              <w:jc w:val="center"/>
              <w:pageBreakBefore w:val="0"/>
              <w:spacing w:before="5" w:line="360" w:lineRule="auto"/>
              <w:widowControl w:val="off"/>
              <w:rPr>
                <w:rFonts w:ascii="宋体" w:hAnsi="宋体" w:eastAsia="宋体" w:cs="Times New Roman"/>
                <w:color w:val="000000"/>
                <w:sz w:val="18"/>
                <w:szCs w:val="18"/>
                <w:highlight w:val="none"/>
                <w:lang w:val="en-US" w:eastAsia="zh-CN" w:bidi="ar-SA"/>
              </w:rPr>
              <w:pBdr>
                <w:bottom w:val="none" w:color="000000" w:sz="0" w:space="0"/>
              </w:pBdr>
            </w:pPr>
            <w:r>
              <w:rPr>
                <w:rFonts w:hint="eastAsia" w:ascii="宋体" w:hAnsi="宋体" w:eastAsia="宋体" w:cs="Times New Roman"/>
                <w:color w:val="000000"/>
                <w:sz w:val="18"/>
                <w:szCs w:val="18"/>
                <w:highlight w:val="none"/>
                <w:lang w:val="en-US" w:eastAsia="zh-CN" w:bidi="ar-SA"/>
              </w:rPr>
              <w:t xml:space="preserve">2</w:t>
            </w:r>
            <w:r>
              <w:rPr>
                <w:rFonts w:ascii="宋体" w:hAnsi="宋体" w:eastAsia="宋体" w:cs="Times New Roman"/>
                <w:color w:val="000000"/>
                <w:sz w:val="18"/>
                <w:szCs w:val="18"/>
                <w:highlight w:val="none"/>
                <w:lang w:val="en-US" w:eastAsia="zh-CN" w:bidi="ar-SA"/>
              </w:rPr>
            </w:r>
            <w:r/>
          </w:p>
        </w:tc>
        <w:tc>
          <w:tcPr>
            <w:gridSpan w:val="2"/>
            <w:tcMar>
              <w:left w:w="15" w:type="dxa"/>
              <w:top w:w="15" w:type="dxa"/>
              <w:right w:w="15" w:type="dxa"/>
              <w:bottom w:w="0" w:type="dxa"/>
            </w:tcMar>
            <w:tcW w:w="5040" w:type="dxa"/>
            <w:vAlign w:val="center"/>
            <w:textDirection w:val="lrTb"/>
            <w:noWrap/>
          </w:tcPr>
          <w:p>
            <w:pPr>
              <w:pStyle w:val="858"/>
              <w:jc w:val="center"/>
              <w:pageBreakBefore w:val="0"/>
              <w:spacing w:line="360" w:lineRule="auto"/>
              <w:rPr>
                <w:rFonts w:ascii="宋体" w:hAnsi="宋体" w:eastAsia="宋体" w:cs="Times New Roman"/>
                <w:bCs/>
                <w:color w:val="000000"/>
                <w:sz w:val="18"/>
                <w:szCs w:val="24"/>
                <w:highlight w:val="none"/>
              </w:rPr>
            </w:pPr>
            <w:r>
              <w:rPr>
                <w:rFonts w:ascii="宋体" w:hAnsi="宋体" w:eastAsia="宋体" w:cs="Times New Roman"/>
                <w:bCs/>
                <w:color w:val="000000"/>
                <w:sz w:val="18"/>
                <w:szCs w:val="24"/>
                <w:highlight w:val="none"/>
              </w:rPr>
            </w:r>
            <w:r/>
          </w:p>
        </w:tc>
        <w:tc>
          <w:tcPr>
            <w:tcMar>
              <w:left w:w="15" w:type="dxa"/>
              <w:top w:w="15" w:type="dxa"/>
              <w:right w:w="15" w:type="dxa"/>
              <w:bottom w:w="0" w:type="dxa"/>
            </w:tcMar>
            <w:tcW w:w="1155" w:type="dxa"/>
            <w:vAlign w:val="center"/>
            <w:textDirection w:val="lrTb"/>
            <w:noWrap w:val="false"/>
          </w:tcPr>
          <w:p>
            <w:pPr>
              <w:pStyle w:val="858"/>
              <w:jc w:val="center"/>
              <w:pageBreakBefore w:val="0"/>
              <w:spacing w:line="360" w:lineRule="auto"/>
              <w:rPr>
                <w:rFonts w:ascii="宋体" w:hAnsi="宋体" w:eastAsia="宋体" w:cs="Times New Roman"/>
                <w:b/>
                <w:bCs/>
                <w:color w:val="000000"/>
                <w:szCs w:val="24"/>
                <w:highlight w:val="none"/>
              </w:rPr>
            </w:pPr>
            <w:r>
              <w:rPr>
                <w:rFonts w:ascii="宋体" w:hAnsi="宋体" w:eastAsia="宋体" w:cs="Times New Roman"/>
                <w:b/>
                <w:bCs/>
                <w:color w:val="000000"/>
                <w:szCs w:val="24"/>
                <w:highlight w:val="none"/>
              </w:rPr>
            </w:r>
            <w:r/>
          </w:p>
        </w:tc>
        <w:tc>
          <w:tcPr>
            <w:tcW w:w="1995" w:type="dxa"/>
            <w:vAlign w:val="center"/>
            <w:textDirection w:val="lrTb"/>
            <w:noWrap w:val="false"/>
          </w:tcPr>
          <w:p>
            <w:pPr>
              <w:pStyle w:val="858"/>
              <w:jc w:val="center"/>
              <w:pageBreakBefore w:val="0"/>
              <w:spacing w:line="360" w:lineRule="auto"/>
              <w:rPr>
                <w:rFonts w:ascii="宋体" w:hAnsi="宋体" w:eastAsia="宋体" w:cs="Times New Roman"/>
                <w:b/>
                <w:bCs/>
                <w:color w:val="000000"/>
                <w:szCs w:val="24"/>
                <w:highlight w:val="none"/>
              </w:rPr>
            </w:pPr>
            <w:r>
              <w:rPr>
                <w:rFonts w:ascii="宋体" w:hAnsi="宋体" w:eastAsia="宋体" w:cs="Times New Roman"/>
                <w:b/>
                <w:bCs/>
                <w:color w:val="000000"/>
                <w:szCs w:val="24"/>
                <w:highlight w:val="none"/>
              </w:rPr>
            </w:r>
            <w:r/>
          </w:p>
        </w:tc>
        <w:tc>
          <w:tcPr>
            <w:tcW w:w="1308" w:type="dxa"/>
            <w:vAlign w:val="center"/>
            <w:textDirection w:val="lrTb"/>
            <w:noWrap w:val="false"/>
          </w:tcPr>
          <w:p>
            <w:pPr>
              <w:pStyle w:val="858"/>
              <w:jc w:val="center"/>
              <w:pageBreakBefore w:val="0"/>
              <w:spacing w:line="360" w:lineRule="auto"/>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858"/>
              <w:jc w:val="center"/>
              <w:pageBreakBefore w:val="0"/>
              <w:spacing w:before="5" w:line="360" w:lineRule="auto"/>
              <w:widowControl w:val="off"/>
              <w:rPr>
                <w:rFonts w:ascii="宋体" w:hAnsi="宋体" w:eastAsia="宋体" w:cs="Times New Roman"/>
                <w:color w:val="000000"/>
                <w:sz w:val="18"/>
                <w:szCs w:val="18"/>
                <w:highlight w:val="none"/>
                <w:lang w:val="en-US" w:eastAsia="zh-CN" w:bidi="ar-SA"/>
              </w:rPr>
              <w:pBdr>
                <w:bottom w:val="none" w:color="000000" w:sz="0" w:space="0"/>
              </w:pBdr>
            </w:pPr>
            <w:r>
              <w:rPr>
                <w:rFonts w:hint="eastAsia" w:ascii="宋体" w:hAnsi="宋体" w:eastAsia="宋体" w:cs="Times New Roman"/>
                <w:color w:val="000000"/>
                <w:sz w:val="18"/>
                <w:szCs w:val="18"/>
                <w:highlight w:val="none"/>
                <w:lang w:val="en-US" w:eastAsia="zh-CN" w:bidi="ar-SA"/>
              </w:rPr>
              <w:t xml:space="preserve">3</w:t>
            </w:r>
            <w:r>
              <w:rPr>
                <w:rFonts w:ascii="宋体" w:hAnsi="宋体" w:eastAsia="宋体" w:cs="Times New Roman"/>
                <w:color w:val="000000"/>
                <w:sz w:val="18"/>
                <w:szCs w:val="18"/>
                <w:highlight w:val="none"/>
                <w:lang w:val="en-US" w:eastAsia="zh-CN" w:bidi="ar-SA"/>
              </w:rPr>
            </w:r>
            <w:r/>
          </w:p>
        </w:tc>
        <w:tc>
          <w:tcPr>
            <w:gridSpan w:val="2"/>
            <w:tcMar>
              <w:left w:w="15" w:type="dxa"/>
              <w:top w:w="15" w:type="dxa"/>
              <w:right w:w="15" w:type="dxa"/>
              <w:bottom w:w="0" w:type="dxa"/>
            </w:tcMar>
            <w:tcW w:w="5040" w:type="dxa"/>
            <w:vAlign w:val="center"/>
            <w:textDirection w:val="lrTb"/>
            <w:noWrap/>
          </w:tcPr>
          <w:p>
            <w:pPr>
              <w:pStyle w:val="858"/>
              <w:jc w:val="center"/>
              <w:pageBreakBefore w:val="0"/>
              <w:spacing w:line="360" w:lineRule="auto"/>
              <w:rPr>
                <w:rFonts w:ascii="宋体" w:hAnsi="宋体" w:eastAsia="宋体" w:cs="Times New Roman"/>
                <w:bCs/>
                <w:color w:val="000000"/>
                <w:sz w:val="18"/>
                <w:szCs w:val="24"/>
                <w:highlight w:val="none"/>
              </w:rPr>
            </w:pPr>
            <w:r>
              <w:rPr>
                <w:rFonts w:ascii="宋体" w:hAnsi="宋体" w:eastAsia="宋体" w:cs="Times New Roman"/>
                <w:bCs/>
                <w:color w:val="000000"/>
                <w:sz w:val="18"/>
                <w:szCs w:val="24"/>
                <w:highlight w:val="none"/>
              </w:rPr>
            </w:r>
            <w:r/>
          </w:p>
        </w:tc>
        <w:tc>
          <w:tcPr>
            <w:tcMar>
              <w:left w:w="15" w:type="dxa"/>
              <w:top w:w="15" w:type="dxa"/>
              <w:right w:w="15" w:type="dxa"/>
              <w:bottom w:w="0" w:type="dxa"/>
            </w:tcMar>
            <w:tcW w:w="1155" w:type="dxa"/>
            <w:vAlign w:val="center"/>
            <w:textDirection w:val="lrTb"/>
            <w:noWrap w:val="false"/>
          </w:tcPr>
          <w:p>
            <w:pPr>
              <w:pStyle w:val="858"/>
              <w:jc w:val="center"/>
              <w:pageBreakBefore w:val="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Cs w:val="24"/>
                <w:highlight w:val="none"/>
              </w:rPr>
              <w:t xml:space="preserve">　</w:t>
            </w:r>
            <w:r>
              <w:rPr>
                <w:rFonts w:ascii="宋体" w:hAnsi="宋体" w:eastAsia="宋体" w:cs="Times New Roman"/>
                <w:b/>
                <w:bCs/>
                <w:color w:val="000000"/>
                <w:sz w:val="24"/>
                <w:szCs w:val="24"/>
                <w:highlight w:val="none"/>
              </w:rPr>
            </w:r>
            <w:r/>
          </w:p>
        </w:tc>
        <w:tc>
          <w:tcPr>
            <w:tcW w:w="1995" w:type="dxa"/>
            <w:vAlign w:val="center"/>
            <w:textDirection w:val="lrTb"/>
            <w:noWrap w:val="false"/>
          </w:tcPr>
          <w:p>
            <w:pPr>
              <w:pStyle w:val="858"/>
              <w:jc w:val="center"/>
              <w:pageBreakBefore w:val="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Cs w:val="24"/>
                <w:highlight w:val="none"/>
              </w:rPr>
              <w:t xml:space="preserve">　</w:t>
            </w:r>
            <w:r>
              <w:rPr>
                <w:rFonts w:ascii="宋体" w:hAnsi="宋体" w:eastAsia="宋体" w:cs="Times New Roman"/>
                <w:b/>
                <w:bCs/>
                <w:color w:val="000000"/>
                <w:sz w:val="24"/>
                <w:szCs w:val="24"/>
                <w:highlight w:val="none"/>
              </w:rPr>
            </w:r>
            <w:r/>
          </w:p>
        </w:tc>
        <w:tc>
          <w:tcPr>
            <w:tcW w:w="1308" w:type="dxa"/>
            <w:vAlign w:val="center"/>
            <w:textDirection w:val="lrTb"/>
            <w:noWrap w:val="false"/>
          </w:tcPr>
          <w:p>
            <w:pPr>
              <w:pStyle w:val="858"/>
              <w:jc w:val="center"/>
              <w:pageBreakBefore w:val="0"/>
              <w:spacing w:line="360" w:lineRule="auto"/>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tc>
      </w:tr>
      <w:tr>
        <w:trPr>
          <w:cantSplit/>
          <w:trHeight w:val="369"/>
        </w:trPr>
        <w:tc>
          <w:tcPr>
            <w:gridSpan w:val="6"/>
            <w:tcMar>
              <w:left w:w="15" w:type="dxa"/>
              <w:top w:w="15" w:type="dxa"/>
              <w:right w:w="15" w:type="dxa"/>
              <w:bottom w:w="0" w:type="dxa"/>
            </w:tcMar>
            <w:tcW w:w="9918" w:type="dxa"/>
            <w:vAlign w:val="center"/>
            <w:textDirection w:val="lrTb"/>
            <w:noWrap w:val="false"/>
          </w:tcPr>
          <w:p>
            <w:pPr>
              <w:pStyle w:val="858"/>
              <w:pageBreakBefore w:val="0"/>
              <w:spacing w:line="360" w:lineRule="auto"/>
              <w:rPr>
                <w:rFonts w:ascii="宋体" w:hAnsi="宋体" w:eastAsia="宋体" w:cs="Times New Roman"/>
                <w:color w:val="000000"/>
                <w:szCs w:val="21"/>
                <w:highlight w:val="none"/>
              </w:rPr>
            </w:pPr>
            <w:r>
              <w:rPr>
                <w:rFonts w:hint="eastAsia" w:ascii="宋体" w:hAnsi="宋体" w:eastAsia="宋体" w:cs="Times New Roman"/>
                <w:b/>
                <w:bCs/>
                <w:color w:val="000000"/>
                <w:szCs w:val="21"/>
                <w:highlight w:val="none"/>
              </w:rPr>
              <w:t xml:space="preserve">总报价：大写                                           小写</w:t>
            </w:r>
            <w:r>
              <w:rPr>
                <w:rFonts w:ascii="宋体" w:hAnsi="宋体" w:eastAsia="宋体" w:cs="Times New Roman"/>
                <w:color w:val="000000"/>
                <w:szCs w:val="21"/>
                <w:highlight w:val="none"/>
              </w:rPr>
            </w:r>
            <w:r/>
          </w:p>
        </w:tc>
      </w:tr>
      <w:tr>
        <w:trPr>
          <w:cantSplit/>
          <w:trHeight w:val="706"/>
        </w:trPr>
        <w:tc>
          <w:tcPr>
            <w:gridSpan w:val="2"/>
            <w:tcW w:w="630" w:type="dxa"/>
            <w:vAlign w:val="center"/>
            <w:vMerge w:val="restart"/>
            <w:textDirection w:val="lrTb"/>
            <w:noWrap w:val="false"/>
          </w:tcPr>
          <w:p>
            <w:pPr>
              <w:pStyle w:val="858"/>
              <w:ind w:firstLine="120"/>
              <w:jc w:val="both"/>
              <w:pageBreakBefore w:val="0"/>
              <w:spacing w:line="360" w:lineRule="auto"/>
              <w:widowControl w:val="off"/>
              <w:rPr>
                <w:rFonts w:ascii="宋体" w:hAnsi="宋体" w:eastAsia="宋体" w:cs="Times New Roman"/>
                <w:b/>
                <w:bCs/>
                <w:color w:val="000000"/>
                <w:sz w:val="24"/>
                <w:szCs w:val="18"/>
                <w:highlight w:val="none"/>
                <w:lang w:val="en-US" w:eastAsia="zh-CN" w:bidi="ar-SA"/>
              </w:rPr>
            </w:pPr>
            <w:r>
              <w:rPr>
                <w:rFonts w:hint="eastAsia" w:ascii="宋体" w:hAnsi="宋体" w:eastAsia="宋体" w:cs="Times New Roman"/>
                <w:b/>
                <w:bCs/>
                <w:color w:val="000000"/>
                <w:sz w:val="24"/>
                <w:szCs w:val="18"/>
                <w:highlight w:val="none"/>
                <w:lang w:val="en-US" w:eastAsia="zh-CN" w:bidi="ar-SA"/>
              </w:rPr>
              <w:t xml:space="preserve">服</w:t>
            </w:r>
            <w:r>
              <w:rPr>
                <w:rFonts w:ascii="宋体" w:hAnsi="宋体" w:eastAsia="宋体" w:cs="Times New Roman"/>
                <w:b/>
                <w:bCs/>
                <w:color w:val="000000"/>
                <w:sz w:val="24"/>
                <w:szCs w:val="18"/>
                <w:highlight w:val="none"/>
                <w:lang w:val="en-US" w:eastAsia="zh-CN" w:bidi="ar-SA"/>
              </w:rPr>
            </w:r>
            <w:r/>
          </w:p>
          <w:p>
            <w:pPr>
              <w:pStyle w:val="858"/>
              <w:ind w:firstLine="420"/>
              <w:jc w:val="both"/>
              <w:pageBreakBefore w:val="0"/>
              <w:spacing w:line="360" w:lineRule="auto"/>
              <w:widowControl w:val="off"/>
              <w:rPr>
                <w:rFonts w:ascii="宋体" w:hAnsi="宋体" w:eastAsia="宋体" w:cs="Times New Roman"/>
                <w:b/>
                <w:bCs/>
                <w:color w:val="000000"/>
                <w:sz w:val="24"/>
                <w:szCs w:val="18"/>
                <w:highlight w:val="none"/>
                <w:lang w:val="en-US" w:eastAsia="zh-CN" w:bidi="ar-SA"/>
              </w:rPr>
            </w:pPr>
            <w:r>
              <w:rPr>
                <w:rFonts w:ascii="宋体" w:hAnsi="宋体" w:eastAsia="宋体" w:cs="Times New Roman"/>
                <w:b/>
                <w:bCs/>
                <w:color w:val="000000"/>
                <w:sz w:val="24"/>
                <w:szCs w:val="18"/>
                <w:highlight w:val="none"/>
                <w:lang w:val="en-US" w:eastAsia="zh-CN" w:bidi="ar-SA"/>
              </w:rPr>
            </w:r>
            <w:r/>
          </w:p>
          <w:p>
            <w:pPr>
              <w:pStyle w:val="858"/>
              <w:ind w:firstLine="120"/>
              <w:jc w:val="both"/>
              <w:pageBreakBefore w:val="0"/>
              <w:spacing w:line="360" w:lineRule="auto"/>
              <w:widowControl w:val="off"/>
              <w:rPr>
                <w:rFonts w:ascii="宋体" w:hAnsi="宋体" w:eastAsia="宋体" w:cs="Times New Roman"/>
                <w:b/>
                <w:bCs/>
                <w:color w:val="000000"/>
                <w:sz w:val="24"/>
                <w:szCs w:val="18"/>
                <w:highlight w:val="none"/>
                <w:lang w:val="en-US" w:eastAsia="zh-CN" w:bidi="ar-SA"/>
              </w:rPr>
            </w:pPr>
            <w:r>
              <w:rPr>
                <w:rFonts w:hint="eastAsia" w:ascii="宋体" w:hAnsi="宋体" w:eastAsia="宋体" w:cs="Times New Roman"/>
                <w:b/>
                <w:bCs/>
                <w:color w:val="000000"/>
                <w:sz w:val="24"/>
                <w:szCs w:val="18"/>
                <w:highlight w:val="none"/>
                <w:lang w:val="en-US" w:eastAsia="zh-CN" w:bidi="ar-SA"/>
              </w:rPr>
              <w:t xml:space="preserve">务</w:t>
            </w:r>
            <w:r>
              <w:rPr>
                <w:rFonts w:ascii="宋体" w:hAnsi="宋体" w:eastAsia="宋体" w:cs="Times New Roman"/>
                <w:b/>
                <w:bCs/>
                <w:color w:val="000000"/>
                <w:sz w:val="24"/>
                <w:szCs w:val="18"/>
                <w:highlight w:val="none"/>
                <w:lang w:val="en-US" w:eastAsia="zh-CN" w:bidi="ar-SA"/>
              </w:rPr>
            </w:r>
            <w:r/>
          </w:p>
          <w:p>
            <w:pPr>
              <w:pStyle w:val="858"/>
              <w:ind w:firstLine="420"/>
              <w:jc w:val="both"/>
              <w:pageBreakBefore w:val="0"/>
              <w:spacing w:line="360" w:lineRule="auto"/>
              <w:widowControl w:val="off"/>
              <w:rPr>
                <w:rFonts w:ascii="宋体" w:hAnsi="宋体" w:eastAsia="宋体" w:cs="Times New Roman"/>
                <w:b/>
                <w:bCs/>
                <w:color w:val="000000"/>
                <w:sz w:val="24"/>
                <w:szCs w:val="18"/>
                <w:highlight w:val="none"/>
                <w:lang w:val="en-US" w:eastAsia="zh-CN" w:bidi="ar-SA"/>
              </w:rPr>
            </w:pPr>
            <w:r>
              <w:rPr>
                <w:rFonts w:ascii="宋体" w:hAnsi="宋体" w:eastAsia="宋体" w:cs="Times New Roman"/>
                <w:b/>
                <w:bCs/>
                <w:color w:val="000000"/>
                <w:sz w:val="24"/>
                <w:szCs w:val="18"/>
                <w:highlight w:val="none"/>
                <w:lang w:val="en-US" w:eastAsia="zh-CN" w:bidi="ar-SA"/>
              </w:rPr>
            </w:r>
            <w:r/>
          </w:p>
          <w:p>
            <w:pPr>
              <w:pStyle w:val="858"/>
              <w:ind w:firstLine="120"/>
              <w:jc w:val="both"/>
              <w:pageBreakBefore w:val="0"/>
              <w:spacing w:line="360" w:lineRule="auto"/>
              <w:widowControl w:val="off"/>
              <w:rPr>
                <w:rFonts w:ascii="宋体" w:hAnsi="宋体" w:eastAsia="宋体" w:cs="Times New Roman"/>
                <w:b/>
                <w:bCs/>
                <w:color w:val="000000"/>
                <w:sz w:val="24"/>
                <w:szCs w:val="18"/>
                <w:highlight w:val="none"/>
                <w:lang w:val="en-US" w:eastAsia="zh-CN" w:bidi="ar-SA"/>
              </w:rPr>
            </w:pPr>
            <w:r>
              <w:rPr>
                <w:rFonts w:hint="eastAsia" w:ascii="宋体" w:hAnsi="宋体" w:eastAsia="宋体" w:cs="Times New Roman"/>
                <w:b/>
                <w:bCs/>
                <w:color w:val="000000"/>
                <w:sz w:val="24"/>
                <w:szCs w:val="18"/>
                <w:highlight w:val="none"/>
                <w:lang w:val="en-US" w:eastAsia="zh-CN" w:bidi="ar-SA"/>
              </w:rPr>
              <w:t xml:space="preserve">承</w:t>
            </w:r>
            <w:r>
              <w:rPr>
                <w:rFonts w:ascii="宋体" w:hAnsi="宋体" w:eastAsia="宋体" w:cs="Times New Roman"/>
                <w:b/>
                <w:bCs/>
                <w:color w:val="000000"/>
                <w:sz w:val="24"/>
                <w:szCs w:val="18"/>
                <w:highlight w:val="none"/>
                <w:lang w:val="en-US" w:eastAsia="zh-CN" w:bidi="ar-SA"/>
              </w:rPr>
            </w:r>
            <w:r/>
          </w:p>
          <w:p>
            <w:pPr>
              <w:pStyle w:val="858"/>
              <w:ind w:firstLine="420"/>
              <w:jc w:val="both"/>
              <w:pageBreakBefore w:val="0"/>
              <w:spacing w:line="360" w:lineRule="auto"/>
              <w:widowControl w:val="off"/>
              <w:rPr>
                <w:rFonts w:ascii="宋体" w:hAnsi="宋体" w:eastAsia="宋体" w:cs="Times New Roman"/>
                <w:b/>
                <w:bCs/>
                <w:color w:val="000000"/>
                <w:sz w:val="24"/>
                <w:szCs w:val="18"/>
                <w:highlight w:val="none"/>
                <w:lang w:val="en-US" w:eastAsia="zh-CN" w:bidi="ar-SA"/>
              </w:rPr>
            </w:pPr>
            <w:r>
              <w:rPr>
                <w:rFonts w:ascii="宋体" w:hAnsi="宋体" w:eastAsia="宋体" w:cs="Times New Roman"/>
                <w:b/>
                <w:bCs/>
                <w:color w:val="000000"/>
                <w:sz w:val="24"/>
                <w:szCs w:val="18"/>
                <w:highlight w:val="none"/>
                <w:lang w:val="en-US" w:eastAsia="zh-CN" w:bidi="ar-SA"/>
              </w:rPr>
            </w:r>
            <w:r/>
          </w:p>
          <w:p>
            <w:pPr>
              <w:pStyle w:val="858"/>
              <w:ind w:firstLine="120"/>
              <w:jc w:val="both"/>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
                <w:bCs/>
                <w:color w:val="000000"/>
                <w:sz w:val="24"/>
                <w:szCs w:val="18"/>
                <w:highlight w:val="none"/>
                <w:lang w:val="en-US" w:eastAsia="zh-CN" w:bidi="ar-SA"/>
              </w:rPr>
              <w:t xml:space="preserve">诺</w:t>
            </w:r>
            <w:r>
              <w:rPr>
                <w:rFonts w:ascii="宋体" w:hAnsi="宋体" w:eastAsia="宋体" w:cs="Times New Roman"/>
                <w:bCs/>
                <w:color w:val="000000"/>
                <w:sz w:val="24"/>
                <w:szCs w:val="24"/>
                <w:highlight w:val="none"/>
                <w:lang w:val="en-US" w:eastAsia="zh-CN" w:bidi="ar-SA"/>
              </w:rPr>
            </w:r>
            <w:r/>
          </w:p>
        </w:tc>
        <w:tc>
          <w:tcPr>
            <w:gridSpan w:val="4"/>
            <w:tcW w:w="9288" w:type="dxa"/>
            <w:vAlign w:val="center"/>
            <w:textDirection w:val="lrTb"/>
            <w:noWrap w:val="false"/>
          </w:tcPr>
          <w:p>
            <w:pPr>
              <w:pStyle w:val="858"/>
              <w:pageBreakBefore w:val="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服务质量：</w:t>
            </w:r>
            <w:r>
              <w:rPr>
                <w:rFonts w:ascii="宋体" w:hAnsi="宋体" w:eastAsia="宋体" w:cs="Times New Roman"/>
                <w:bCs/>
                <w:color w:val="000000"/>
                <w:szCs w:val="21"/>
                <w:highlight w:val="none"/>
              </w:rPr>
              <w:t xml:space="preserve"> </w:t>
            </w:r>
            <w:r>
              <w:rPr>
                <w:rFonts w:ascii="宋体" w:hAnsi="宋体" w:eastAsia="宋体" w:cs="Times New Roman"/>
                <w:bCs/>
                <w:color w:val="000000"/>
                <w:szCs w:val="21"/>
                <w:highlight w:val="none"/>
              </w:rPr>
            </w:r>
            <w:r/>
          </w:p>
          <w:p>
            <w:pPr>
              <w:pStyle w:val="858"/>
              <w:pageBreakBefore w:val="0"/>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2.</w:t>
            </w:r>
            <w:r>
              <w:rPr>
                <w:rFonts w:hint="eastAsia" w:ascii="宋体" w:hAnsi="宋体" w:eastAsia="宋体" w:cs="Times New Roman"/>
                <w:bCs/>
                <w:color w:val="000000"/>
                <w:szCs w:val="21"/>
                <w:highlight w:val="none"/>
              </w:rPr>
              <w:t xml:space="preserve">服务团队配置：</w:t>
            </w:r>
            <w:r>
              <w:rPr>
                <w:rFonts w:ascii="宋体" w:hAnsi="宋体" w:eastAsia="宋体" w:cs="Times New Roman"/>
                <w:bCs/>
                <w:color w:val="000000"/>
                <w:szCs w:val="21"/>
                <w:highlight w:val="none"/>
              </w:rPr>
            </w:r>
            <w:r/>
          </w:p>
          <w:p>
            <w:pPr>
              <w:pStyle w:val="858"/>
              <w:pageBreakBefore w:val="0"/>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3.</w:t>
            </w:r>
            <w:r>
              <w:rPr>
                <w:rFonts w:hint="eastAsia" w:ascii="宋体" w:hAnsi="宋体" w:eastAsia="宋体" w:cs="Times New Roman"/>
                <w:bCs/>
                <w:color w:val="000000"/>
                <w:szCs w:val="21"/>
                <w:highlight w:val="none"/>
              </w:rPr>
              <w:t xml:space="preserve">其他承诺：</w:t>
            </w:r>
            <w:r>
              <w:rPr>
                <w:rFonts w:ascii="宋体" w:hAnsi="宋体" w:eastAsia="宋体" w:cs="Times New Roman"/>
                <w:bCs/>
                <w:color w:val="000000"/>
                <w:szCs w:val="21"/>
                <w:highlight w:val="none"/>
              </w:rPr>
            </w:r>
            <w:r/>
          </w:p>
          <w:p>
            <w:pPr>
              <w:pStyle w:val="858"/>
              <w:pageBreakBefore w:val="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Cs w:val="21"/>
                <w:highlight w:val="none"/>
              </w:rPr>
              <w:t xml:space="preserve">（以上是主要承诺，供投标供应商参考，投标供应商应在满足采购文件要求的基础上，根据自己单位的情况</w:t>
            </w:r>
            <w:r>
              <w:rPr>
                <w:rFonts w:hint="eastAsia" w:ascii="宋体" w:hAnsi="宋体" w:eastAsia="宋体" w:cs="Times New Roman"/>
                <w:bCs/>
                <w:color w:val="000000"/>
                <w:szCs w:val="21"/>
                <w:highlight w:val="none"/>
                <w:lang w:eastAsia="zh-CN"/>
              </w:rPr>
              <w:t xml:space="preserve">做出</w:t>
            </w:r>
            <w:r>
              <w:rPr>
                <w:rFonts w:hint="eastAsia" w:ascii="宋体" w:hAnsi="宋体" w:eastAsia="宋体" w:cs="Times New Roman"/>
                <w:bCs/>
                <w:color w:val="000000"/>
                <w:szCs w:val="21"/>
                <w:highlight w:val="none"/>
              </w:rPr>
              <w:t xml:space="preserve">具体承诺）</w:t>
            </w:r>
            <w:r>
              <w:rPr>
                <w:rFonts w:ascii="宋体" w:hAnsi="宋体" w:eastAsia="宋体" w:cs="Times New Roman"/>
                <w:bCs/>
                <w:color w:val="000000"/>
                <w:sz w:val="24"/>
                <w:szCs w:val="24"/>
                <w:highlight w:val="none"/>
              </w:rPr>
            </w:r>
            <w:r/>
          </w:p>
        </w:tc>
      </w:tr>
      <w:tr>
        <w:trPr>
          <w:cantSplit/>
          <w:trHeight w:val="1725"/>
        </w:trPr>
        <w:tc>
          <w:tcPr>
            <w:gridSpan w:val="2"/>
            <w:tcW w:w="630" w:type="dxa"/>
            <w:vAlign w:val="center"/>
            <w:vMerge w:val="continue"/>
            <w:textDirection w:val="lrTb"/>
            <w:noWrap w:val="false"/>
          </w:tcPr>
          <w:p>
            <w:pPr>
              <w:pStyle w:val="858"/>
              <w:ind w:firstLine="420"/>
              <w:jc w:val="both"/>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r>
            <w:r/>
          </w:p>
        </w:tc>
        <w:tc>
          <w:tcPr>
            <w:gridSpan w:val="4"/>
            <w:tcW w:w="9288" w:type="dxa"/>
            <w:vAlign w:val="center"/>
            <w:textDirection w:val="lrTb"/>
            <w:noWrap w:val="false"/>
          </w:tcPr>
          <w:p>
            <w:pPr>
              <w:pStyle w:val="858"/>
              <w:pageBreakBefore w:val="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r>
    </w:tbl>
    <w:p>
      <w:pPr>
        <w:pStyle w:val="858"/>
        <w:spacing w:before="5" w:line="56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法定代表人或法定代表人授权代表签字或盖章：</w:t>
      </w:r>
      <w:r>
        <w:rPr>
          <w:rFonts w:ascii="宋体" w:hAnsi="宋体" w:eastAsia="宋体" w:cs="Times New Roman"/>
          <w:color w:val="000000"/>
          <w:sz w:val="24"/>
          <w:szCs w:val="24"/>
          <w:highlight w:val="none"/>
        </w:rPr>
      </w:r>
      <w:r/>
    </w:p>
    <w:p>
      <w:pPr>
        <w:pStyle w:val="858"/>
        <w:spacing w:line="400" w:lineRule="exact"/>
        <w:rPr>
          <w:rFonts w:ascii="宋体" w:hAnsi="宋体" w:eastAsia="宋体" w:cs="Times New Roman"/>
          <w:color w:val="000000"/>
          <w:szCs w:val="21"/>
          <w:highlight w:val="none"/>
        </w:rPr>
        <w:outlineLvl w:val="0"/>
      </w:pPr>
      <w:r/>
      <w:bookmarkEnd w:id="7"/>
      <w:r>
        <w:rPr>
          <w:rFonts w:hint="eastAsia" w:ascii="宋体" w:hAnsi="宋体" w:eastAsia="宋体" w:cs="Times New Roman"/>
          <w:color w:val="000000"/>
          <w:szCs w:val="21"/>
          <w:highlight w:val="none"/>
        </w:rPr>
        <w:t xml:space="preserve">注：（1）投标供应商应当根据“采购需求”的内容在上表中详细填写，表格不够可自行延长。</w:t>
      </w:r>
      <w:r>
        <w:rPr>
          <w:rFonts w:ascii="宋体" w:hAnsi="宋体" w:eastAsia="宋体" w:cs="Times New Roman"/>
          <w:color w:val="000000"/>
          <w:szCs w:val="21"/>
          <w:highlight w:val="none"/>
        </w:rPr>
      </w:r>
      <w:r/>
    </w:p>
    <w:p>
      <w:pPr>
        <w:pStyle w:val="858"/>
        <w:spacing w:line="400" w:lineRule="exac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（2）上述表格如有不尽之处，投标供应商必须自行添加相应内容并填写完善。</w:t>
      </w:r>
      <w:r>
        <w:rPr>
          <w:rFonts w:ascii="宋体" w:hAnsi="宋体" w:eastAsia="宋体" w:cs="Times New Roman"/>
          <w:color w:val="000000"/>
          <w:szCs w:val="21"/>
          <w:highlight w:val="none"/>
        </w:rPr>
      </w:r>
      <w:r/>
    </w:p>
    <w:p>
      <w:pPr>
        <w:pStyle w:val="858"/>
        <w:spacing w:line="400" w:lineRule="exac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3）投标供应商必须提供《中小企业声明函》、《残疾人福利性单位声明函》或由省级以上监狱管理局、戒毒管理局(含新疆生产建设兵团)出具的属于监狱企业的证明文件复印件或扫描件，如未按要求填写和提供有效证明或相关内容表述不清的，不得享受价格扣除。投标供应商对所报相关数据的真实性负责，</w:t>
      </w:r>
      <w:r>
        <w:rPr>
          <w:rFonts w:hint="eastAsia" w:ascii="宋体" w:hAnsi="宋体" w:eastAsia="宋体" w:cs="宋体"/>
          <w:color w:val="000000"/>
          <w:szCs w:val="21"/>
          <w:highlight w:val="none"/>
          <w:lang w:val="zh-CN"/>
        </w:rPr>
        <w:t xml:space="preserve">采购人有权将相关内容进行公示。</w:t>
      </w:r>
      <w:r>
        <w:rPr>
          <w:rFonts w:ascii="宋体" w:hAnsi="宋体" w:eastAsia="宋体" w:cs="Times New Roman"/>
          <w:color w:val="000000"/>
          <w:szCs w:val="21"/>
          <w:highlight w:val="none"/>
        </w:rPr>
      </w:r>
      <w:r/>
    </w:p>
    <w:p>
      <w:pPr>
        <w:pStyle w:val="858"/>
        <w:rPr>
          <w:rFonts w:hint="eastAsia" w:ascii="宋体" w:hAnsi="宋体"/>
          <w:bCs/>
          <w:color w:val="000000"/>
          <w:szCs w:val="21"/>
          <w:highlight w:val="none"/>
        </w:rPr>
      </w:pPr>
      <w:r>
        <w:rPr>
          <w:rFonts w:hint="eastAsia" w:ascii="宋体" w:hAnsi="宋体"/>
          <w:bCs/>
          <w:color w:val="000000"/>
          <w:szCs w:val="21"/>
          <w:highlight w:val="none"/>
        </w:rPr>
      </w:r>
      <w:r/>
    </w:p>
    <w:p>
      <w:pPr>
        <w:pStyle w:val="858"/>
        <w:ind w:right="153"/>
        <w:jc w:val="center"/>
        <w:tabs>
          <w:tab w:val="left" w:pos="0" w:leader="none"/>
        </w:tabs>
        <w:rPr>
          <w:rFonts w:hint="eastAsia" w:ascii="黑体" w:eastAsia="黑体"/>
          <w:bCs/>
          <w:color w:val="000000"/>
          <w:sz w:val="28"/>
          <w:szCs w:val="28"/>
          <w:highlight w:val="none"/>
        </w:rPr>
      </w:pPr>
      <w:r>
        <w:rPr>
          <w:rFonts w:hint="eastAsia" w:ascii="Arial" w:hAnsi="Arial" w:eastAsia="黑体"/>
          <w:bCs/>
          <w:color w:val="000000"/>
          <w:sz w:val="28"/>
          <w:szCs w:val="36"/>
          <w:highlight w:val="none"/>
        </w:rPr>
        <w:br w:type="page" w:clear="all"/>
      </w:r>
      <w:r>
        <w:rPr>
          <w:rFonts w:hint="eastAsia" w:ascii="Arial" w:hAnsi="Arial" w:eastAsia="黑体"/>
          <w:bCs/>
          <w:color w:val="000000"/>
          <w:sz w:val="28"/>
          <w:szCs w:val="36"/>
          <w:highlight w:val="none"/>
        </w:rPr>
        <w:t xml:space="preserve">(七)服务偏离表（格式）</w:t>
      </w:r>
      <w:r>
        <w:rPr>
          <w:rFonts w:hint="eastAsia" w:ascii="黑体" w:eastAsia="黑体"/>
          <w:bCs/>
          <w:color w:val="000000"/>
          <w:sz w:val="28"/>
          <w:szCs w:val="28"/>
          <w:highlight w:val="none"/>
        </w:rPr>
      </w:r>
      <w:r/>
    </w:p>
    <w:p>
      <w:pPr>
        <w:pStyle w:val="858"/>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服务偏离表</w:t>
      </w:r>
      <w:r>
        <w:rPr>
          <w:rFonts w:hint="eastAsia" w:ascii="黑体" w:eastAsia="黑体"/>
          <w:bCs/>
          <w:color w:val="000000"/>
          <w:sz w:val="28"/>
          <w:szCs w:val="28"/>
          <w:highlight w:val="none"/>
        </w:rPr>
      </w:r>
      <w:r/>
    </w:p>
    <w:p>
      <w:pPr>
        <w:pStyle w:val="858"/>
        <w:jc w:val="center"/>
        <w:rPr>
          <w:rFonts w:ascii="宋体" w:hAnsi="宋体"/>
          <w:bCs/>
          <w:color w:val="000000"/>
          <w:sz w:val="24"/>
          <w:highlight w:val="none"/>
        </w:rPr>
        <w:outlineLvl w:val="0"/>
      </w:pPr>
      <w:r>
        <w:rPr>
          <w:rFonts w:ascii="宋体" w:hAnsi="宋体"/>
          <w:bCs/>
          <w:color w:val="000000"/>
          <w:sz w:val="24"/>
          <w:highlight w:val="none"/>
        </w:rPr>
      </w:r>
      <w:r/>
    </w:p>
    <w:p>
      <w:pPr>
        <w:pStyle w:val="858"/>
        <w:rPr>
          <w:rFonts w:hint="eastAsia" w:ascii="宋体" w:hAnsi="宋体" w:eastAsia="宋体"/>
          <w:bCs/>
          <w:color w:val="000000"/>
          <w:sz w:val="24"/>
          <w:highlight w:val="none"/>
          <w:lang w:eastAsia="zh-CN"/>
        </w:rPr>
      </w:pPr>
      <w:r>
        <w:rPr>
          <w:rFonts w:eastAsia="黑体"/>
          <w:bCs/>
          <w:color w:val="000000"/>
          <w:sz w:val="24"/>
          <w:szCs w:val="24"/>
          <w:highlight w:val="none"/>
        </w:rPr>
        <w:t xml:space="preserve">政府采购编号</w:t>
      </w:r>
      <w:r>
        <w:rPr>
          <w:rFonts w:hint="eastAsia" w:ascii="宋体" w:hAnsi="宋体"/>
          <w:bCs/>
          <w:color w:val="000000"/>
          <w:sz w:val="24"/>
          <w:highlight w:val="none"/>
        </w:rPr>
        <w:t xml:space="preserve">：</w:t>
      </w:r>
      <w:r>
        <w:rPr>
          <w:rFonts w:hint="eastAsia" w:eastAsia="黑体"/>
          <w:bCs/>
          <w:color w:val="000000"/>
          <w:sz w:val="24"/>
          <w:szCs w:val="24"/>
          <w:highlight w:val="none"/>
          <w:lang w:eastAsia="zh-CN"/>
        </w:rPr>
        <w:t xml:space="preserve">JSZC-320205-JYJF-G2024-0081</w:t>
      </w:r>
      <w:r>
        <w:rPr>
          <w:rFonts w:hint="eastAsia" w:ascii="宋体" w:hAnsi="宋体" w:eastAsia="宋体"/>
          <w:bCs/>
          <w:color w:val="000000"/>
          <w:sz w:val="24"/>
          <w:highlight w:val="none"/>
          <w:lang w:eastAsia="zh-CN"/>
        </w:rPr>
      </w:r>
      <w:r/>
    </w:p>
    <w:p>
      <w:pPr>
        <w:pStyle w:val="898"/>
        <w:ind w:left="1260"/>
        <w:spacing w:line="360" w:lineRule="auto"/>
        <w:rPr>
          <w:color w:val="000000"/>
          <w:highlight w:val="none"/>
        </w:rPr>
      </w:pPr>
      <w:r>
        <w:rPr>
          <w:color w:val="000000"/>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858"/>
              <w:jc w:val="center"/>
              <w:rPr>
                <w:rFonts w:ascii="宋体" w:hAnsi="宋体"/>
                <w:bCs/>
                <w:color w:val="000000"/>
                <w:sz w:val="24"/>
                <w:highlight w:val="none"/>
              </w:rPr>
            </w:pPr>
            <w:r>
              <w:rPr>
                <w:rFonts w:hint="eastAsia" w:ascii="宋体" w:hAnsi="宋体"/>
                <w:bCs/>
                <w:color w:val="000000"/>
                <w:sz w:val="24"/>
                <w:highlight w:val="none"/>
              </w:rPr>
              <w:t xml:space="preserve">名称</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58"/>
              <w:jc w:val="center"/>
              <w:rPr>
                <w:rFonts w:ascii="宋体" w:hAnsi="宋体"/>
                <w:bCs/>
                <w:color w:val="000000"/>
                <w:sz w:val="24"/>
                <w:highlight w:val="none"/>
              </w:rPr>
            </w:pPr>
            <w:r>
              <w:rPr>
                <w:rFonts w:hint="eastAsia" w:ascii="宋体" w:hAnsi="宋体"/>
                <w:bCs/>
                <w:color w:val="000000"/>
                <w:sz w:val="24"/>
                <w:highlight w:val="none"/>
              </w:rPr>
              <w:t xml:space="preserve">采购要求</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58"/>
              <w:jc w:val="center"/>
              <w:rPr>
                <w:rFonts w:ascii="宋体" w:hAnsi="宋体"/>
                <w:bCs/>
                <w:color w:val="000000"/>
                <w:sz w:val="24"/>
                <w:highlight w:val="none"/>
              </w:rPr>
            </w:pPr>
            <w:r>
              <w:rPr>
                <w:rFonts w:hint="eastAsia" w:ascii="宋体" w:hAnsi="宋体"/>
                <w:bCs/>
                <w:color w:val="000000"/>
                <w:sz w:val="24"/>
                <w:highlight w:val="none"/>
              </w:rPr>
              <w:t xml:space="preserve">实报内容</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58"/>
              <w:jc w:val="center"/>
              <w:rPr>
                <w:rFonts w:ascii="宋体" w:hAnsi="宋体"/>
                <w:bCs/>
                <w:color w:val="000000"/>
                <w:sz w:val="24"/>
                <w:highlight w:val="none"/>
              </w:rPr>
            </w:pPr>
            <w:r>
              <w:rPr>
                <w:rFonts w:hint="eastAsia" w:ascii="宋体" w:hAnsi="宋体"/>
                <w:bCs/>
                <w:color w:val="000000"/>
                <w:sz w:val="24"/>
                <w:highlight w:val="none"/>
              </w:rPr>
              <w:t xml:space="preserve">偏离说明</w:t>
            </w: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85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58"/>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5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58"/>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85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58"/>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5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58"/>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85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58"/>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58"/>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58"/>
              <w:jc w:val="center"/>
              <w:rPr>
                <w:rFonts w:ascii="宋体" w:hAnsi="宋体"/>
                <w:bCs/>
                <w:color w:val="000000"/>
                <w:sz w:val="24"/>
                <w:highlight w:val="none"/>
              </w:rPr>
            </w:pPr>
            <w:r>
              <w:rPr>
                <w:rFonts w:ascii="宋体" w:hAnsi="宋体"/>
                <w:bCs/>
                <w:color w:val="000000"/>
                <w:sz w:val="24"/>
                <w:highlight w:val="none"/>
              </w:rPr>
            </w:r>
            <w:r/>
          </w:p>
        </w:tc>
      </w:tr>
    </w:tbl>
    <w:p>
      <w:pPr>
        <w:pStyle w:val="858"/>
        <w:rPr>
          <w:rFonts w:ascii="宋体" w:hAnsi="宋体"/>
          <w:bCs/>
          <w:color w:val="000000"/>
          <w:sz w:val="24"/>
          <w:highlight w:val="none"/>
        </w:rPr>
        <w:outlineLvl w:val="0"/>
      </w:pPr>
      <w:r>
        <w:rPr>
          <w:rFonts w:ascii="宋体" w:hAnsi="宋体"/>
          <w:bCs/>
          <w:color w:val="000000"/>
          <w:sz w:val="24"/>
          <w:highlight w:val="none"/>
        </w:rPr>
      </w:r>
      <w:r/>
    </w:p>
    <w:p>
      <w:pPr>
        <w:pStyle w:val="858"/>
        <w:rPr>
          <w:rFonts w:hint="eastAsia" w:ascii="宋体" w:hAnsi="宋体"/>
          <w:b/>
          <w:bCs/>
          <w:color w:val="000000"/>
          <w:sz w:val="24"/>
          <w:highlight w:val="none"/>
        </w:rPr>
        <w:outlineLvl w:val="0"/>
      </w:pPr>
      <w:r>
        <w:rPr>
          <w:rFonts w:hint="eastAsia" w:ascii="宋体" w:hAnsi="宋体"/>
          <w:b/>
          <w:bCs/>
          <w:color w:val="000000"/>
          <w:sz w:val="24"/>
          <w:highlight w:val="none"/>
        </w:rPr>
        <w:t xml:space="preserve">投标人（盖章）：</w:t>
      </w:r>
      <w:r>
        <w:rPr>
          <w:rFonts w:hint="eastAsia" w:ascii="宋体" w:hAnsi="宋体"/>
          <w:b/>
          <w:bCs/>
          <w:color w:val="000000"/>
          <w:sz w:val="24"/>
          <w:highlight w:val="none"/>
        </w:rPr>
      </w:r>
      <w:r/>
    </w:p>
    <w:p>
      <w:pPr>
        <w:pStyle w:val="858"/>
        <w:rPr>
          <w:rFonts w:ascii="宋体" w:hAnsi="宋体"/>
          <w:b/>
          <w:bCs/>
          <w:color w:val="000000"/>
          <w:sz w:val="24"/>
          <w:highlight w:val="none"/>
        </w:rPr>
        <w:outlineLvl w:val="0"/>
      </w:pP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858"/>
        <w:rPr>
          <w:rFonts w:ascii="宋体" w:hAnsi="宋体"/>
          <w:bCs/>
          <w:color w:val="000000"/>
          <w:sz w:val="24"/>
          <w:highlight w:val="none"/>
        </w:rPr>
        <w:outlineLvl w:val="0"/>
      </w:pPr>
      <w:r>
        <w:rPr>
          <w:rFonts w:ascii="宋体" w:hAnsi="宋体"/>
          <w:bCs/>
          <w:color w:val="000000"/>
          <w:sz w:val="24"/>
          <w:highlight w:val="none"/>
        </w:rPr>
      </w:r>
      <w:r/>
    </w:p>
    <w:p>
      <w:pPr>
        <w:pStyle w:val="858"/>
        <w:rPr>
          <w:rFonts w:ascii="宋体" w:hAnsi="宋体"/>
          <w:bCs/>
          <w:color w:val="000000"/>
          <w:sz w:val="24"/>
          <w:highlight w:val="none"/>
        </w:rPr>
        <w:outlineLvl w:val="0"/>
      </w:pPr>
      <w:r>
        <w:rPr>
          <w:rFonts w:hint="eastAsia" w:ascii="宋体" w:hAnsi="宋体"/>
          <w:bCs/>
          <w:color w:val="000000"/>
          <w:sz w:val="24"/>
          <w:highlight w:val="none"/>
        </w:rPr>
        <w:t xml:space="preserve">注：（1）本表不得删除；</w:t>
      </w:r>
      <w:r>
        <w:rPr>
          <w:rFonts w:ascii="宋体" w:hAnsi="宋体"/>
          <w:bCs/>
          <w:color w:val="000000"/>
          <w:sz w:val="24"/>
          <w:highlight w:val="none"/>
        </w:rPr>
      </w:r>
      <w:r/>
    </w:p>
    <w:p>
      <w:pPr>
        <w:pStyle w:val="858"/>
        <w:ind w:left="-214" w:firstLine="720"/>
        <w:rPr>
          <w:rFonts w:ascii="宋体" w:hAnsi="宋体"/>
          <w:bCs/>
          <w:color w:val="000000"/>
          <w:sz w:val="24"/>
          <w:highlight w:val="none"/>
        </w:rPr>
        <w:outlineLvl w:val="0"/>
      </w:pPr>
      <w:r>
        <w:rPr>
          <w:rFonts w:hint="eastAsia" w:ascii="宋体" w:hAnsi="宋体"/>
          <w:bCs/>
          <w:color w:val="000000"/>
          <w:sz w:val="24"/>
          <w:highlight w:val="none"/>
        </w:rPr>
        <w:t xml:space="preserve">（2）如无任何服务偏离，请于本表“偏离说明”中注明“无偏离”；</w:t>
      </w:r>
      <w:r>
        <w:rPr>
          <w:rFonts w:ascii="宋体" w:hAnsi="宋体"/>
          <w:bCs/>
          <w:color w:val="000000"/>
          <w:sz w:val="24"/>
          <w:highlight w:val="none"/>
        </w:rPr>
      </w:r>
      <w:r/>
    </w:p>
    <w:p>
      <w:pPr>
        <w:pStyle w:val="858"/>
        <w:ind w:firstLine="480"/>
        <w:rPr>
          <w:rFonts w:ascii="宋体" w:hAnsi="宋体"/>
          <w:bCs/>
          <w:color w:val="000000"/>
          <w:sz w:val="24"/>
          <w:highlight w:val="none"/>
        </w:rPr>
        <w:outlineLvl w:val="0"/>
      </w:pPr>
      <w:r>
        <w:rPr>
          <w:rFonts w:hint="eastAsia" w:ascii="宋体" w:hAnsi="宋体"/>
          <w:bCs/>
          <w:color w:val="000000"/>
          <w:sz w:val="24"/>
          <w:highlight w:val="none"/>
        </w:rPr>
        <w:t xml:space="preserve">（3）如有服务偏离项，请于本表中列明偏离内容，如需要可自行延长，其余无偏离内容不须赘述。</w:t>
      </w:r>
      <w:r>
        <w:rPr>
          <w:rFonts w:ascii="宋体" w:hAnsi="宋体"/>
          <w:bCs/>
          <w:color w:val="000000"/>
          <w:sz w:val="24"/>
          <w:highlight w:val="none"/>
        </w:rPr>
      </w:r>
      <w:r/>
    </w:p>
    <w:p>
      <w:pPr>
        <w:pStyle w:val="858"/>
        <w:rPr>
          <w:color w:val="000000"/>
          <w:highlight w:val="none"/>
        </w:rPr>
      </w:pPr>
      <w:r>
        <w:rPr>
          <w:color w:val="000000"/>
          <w:highlight w:val="none"/>
        </w:rPr>
      </w:r>
      <w:r/>
    </w:p>
    <w:p>
      <w:pPr>
        <w:pStyle w:val="858"/>
        <w:rPr>
          <w:rFonts w:eastAsia="黑体"/>
          <w:bCs/>
          <w:color w:val="000000"/>
          <w:sz w:val="24"/>
          <w:szCs w:val="24"/>
          <w:highlight w:val="none"/>
        </w:rPr>
        <w:outlineLvl w:val="2"/>
      </w:pPr>
      <w:r>
        <w:rPr>
          <w:rFonts w:hint="eastAsia" w:ascii="Arial" w:hAnsi="Arial" w:eastAsia="黑体"/>
          <w:bCs/>
          <w:color w:val="000000"/>
          <w:sz w:val="24"/>
          <w:szCs w:val="32"/>
          <w:highlight w:val="none"/>
        </w:rPr>
        <w:br w:type="page" w:clear="all"/>
      </w:r>
      <w:r>
        <w:rPr>
          <w:rFonts w:hint="eastAsia" w:ascii="Arial" w:hAnsi="Arial" w:eastAsia="黑体"/>
          <w:bCs/>
          <w:color w:val="000000"/>
          <w:sz w:val="28"/>
          <w:szCs w:val="36"/>
          <w:highlight w:val="none"/>
        </w:rPr>
        <w:t xml:space="preserve">（八）项目人员配置表</w:t>
      </w:r>
      <w:r>
        <w:rPr>
          <w:rFonts w:eastAsia="黑体"/>
          <w:bCs/>
          <w:color w:val="000000"/>
          <w:sz w:val="24"/>
          <w:szCs w:val="24"/>
          <w:highlight w:val="none"/>
        </w:rPr>
      </w:r>
      <w:r/>
    </w:p>
    <w:p>
      <w:pPr>
        <w:pStyle w:val="858"/>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t xml:space="preserve">项目人员配置表</w:t>
      </w:r>
      <w:r>
        <w:rPr>
          <w:rFonts w:hint="eastAsia" w:ascii="黑体" w:eastAsia="黑体" w:cs="宋体"/>
          <w:b/>
          <w:color w:val="000000"/>
          <w:sz w:val="32"/>
          <w:szCs w:val="32"/>
          <w:highlight w:val="none"/>
        </w:rPr>
      </w:r>
      <w:r/>
    </w:p>
    <w:p>
      <w:pPr>
        <w:pStyle w:val="892"/>
        <w:jc w:val="left"/>
        <w:spacing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bl>
      <w:tblPr>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t xml:space="preserve">序号</w:t>
            </w: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t xml:space="preserve">姓名</w:t>
            </w: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t xml:space="preserve">人员资格</w:t>
            </w: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t xml:space="preserve">职称</w:t>
            </w: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t xml:space="preserve">工作年限</w:t>
            </w: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t xml:space="preserve">本项目</w:t>
            </w:r>
            <w:r>
              <w:rPr>
                <w:rFonts w:hint="eastAsia"/>
                <w:bCs/>
                <w:color w:val="000000"/>
                <w:sz w:val="24"/>
                <w:highlight w:val="none"/>
              </w:rPr>
            </w:r>
            <w:r/>
          </w:p>
          <w:p>
            <w:pPr>
              <w:pStyle w:val="858"/>
              <w:jc w:val="center"/>
              <w:rPr>
                <w:rFonts w:hint="eastAsia"/>
                <w:bCs/>
                <w:color w:val="000000"/>
                <w:sz w:val="24"/>
                <w:highlight w:val="none"/>
              </w:rPr>
            </w:pPr>
            <w:r>
              <w:rPr>
                <w:rFonts w:hint="eastAsia"/>
                <w:bCs/>
                <w:color w:val="000000"/>
                <w:sz w:val="24"/>
                <w:highlight w:val="none"/>
              </w:rPr>
              <w:t xml:space="preserve">所任职务</w:t>
            </w: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858"/>
              <w:jc w:val="center"/>
              <w:rPr>
                <w:rFonts w:hint="eastAsia"/>
                <w:bCs/>
                <w:color w:val="000000"/>
                <w:sz w:val="24"/>
                <w:highlight w:val="none"/>
              </w:rPr>
            </w:pPr>
            <w:r>
              <w:rPr>
                <w:rFonts w:hint="eastAsia"/>
                <w:bCs/>
                <w:color w:val="000000"/>
                <w:sz w:val="24"/>
                <w:highlight w:val="none"/>
              </w:rPr>
            </w:r>
            <w:r/>
          </w:p>
        </w:tc>
      </w:tr>
    </w:tbl>
    <w:p>
      <w:pPr>
        <w:pStyle w:val="892"/>
        <w:jc w:val="left"/>
        <w:spacing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注：后附人员相关资料。</w:t>
      </w:r>
      <w:r>
        <w:rPr>
          <w:rFonts w:ascii="宋体" w:hAnsi="宋体" w:eastAsia="宋体" w:cs="宋体"/>
          <w:color w:val="000000"/>
          <w:sz w:val="24"/>
          <w:szCs w:val="24"/>
          <w:highlight w:val="none"/>
        </w:rPr>
      </w:r>
      <w:r/>
    </w:p>
    <w:p>
      <w:pPr>
        <w:pStyle w:val="858"/>
        <w:jc w:val="center"/>
        <w:rPr>
          <w:rFonts w:ascii="黑体" w:eastAsia="黑体"/>
          <w:b/>
          <w:color w:val="000000"/>
          <w:sz w:val="32"/>
          <w:highlight w:val="none"/>
        </w:rPr>
      </w:pPr>
      <w:r>
        <w:rPr>
          <w:rFonts w:hint="eastAsia"/>
          <w:bCs/>
          <w:color w:val="000000"/>
          <w:sz w:val="24"/>
          <w:highlight w:val="none"/>
        </w:rPr>
        <w:t xml:space="preserve">                   </w:t>
      </w:r>
      <w:r>
        <w:rPr>
          <w:rFonts w:ascii="黑体" w:eastAsia="黑体"/>
          <w:b/>
          <w:color w:val="000000"/>
          <w:sz w:val="32"/>
          <w:highlight w:val="none"/>
        </w:rPr>
      </w:r>
      <w:r/>
    </w:p>
    <w:p>
      <w:pPr>
        <w:pStyle w:val="858"/>
        <w:rPr>
          <w:rFonts w:hint="eastAsia" w:ascii="宋体" w:hAnsi="宋体"/>
          <w:color w:val="000000"/>
          <w:sz w:val="24"/>
          <w:highlight w:val="none"/>
        </w:rPr>
      </w:pPr>
      <w:r>
        <w:rPr>
          <w:rFonts w:hint="eastAsia" w:ascii="宋体" w:hAnsi="宋体"/>
          <w:color w:val="000000"/>
          <w:sz w:val="24"/>
          <w:highlight w:val="none"/>
        </w:rPr>
        <w:t xml:space="preserve">投标人：（盖章）</w:t>
      </w:r>
      <w:r>
        <w:rPr>
          <w:rFonts w:hint="eastAsia" w:ascii="宋体" w:hAnsi="宋体"/>
          <w:color w:val="000000"/>
          <w:sz w:val="24"/>
          <w:highlight w:val="none"/>
        </w:rPr>
      </w:r>
      <w:r/>
    </w:p>
    <w:p>
      <w:pPr>
        <w:pStyle w:val="858"/>
        <w:rPr>
          <w:rFonts w:hint="eastAsia" w:ascii="宋体" w:hAnsi="宋体"/>
          <w:color w:val="000000"/>
          <w:sz w:val="24"/>
          <w:highlight w:val="none"/>
        </w:rPr>
      </w:pPr>
      <w:r>
        <w:rPr>
          <w:rFonts w:hint="eastAsia" w:ascii="宋体" w:hAnsi="宋体"/>
          <w:color w:val="000000"/>
          <w:sz w:val="24"/>
          <w:highlight w:val="none"/>
        </w:rPr>
        <w:t xml:space="preserve">法定代表人或法定代表人授权代表：（签字或盖章）</w:t>
      </w:r>
      <w:r>
        <w:rPr>
          <w:rFonts w:hint="eastAsia" w:ascii="宋体" w:hAnsi="宋体"/>
          <w:color w:val="000000"/>
          <w:sz w:val="24"/>
          <w:highlight w:val="none"/>
        </w:rPr>
      </w:r>
      <w:r/>
    </w:p>
    <w:p>
      <w:pPr>
        <w:pStyle w:val="1224"/>
        <w:ind w:firstLine="440"/>
        <w:jc w:val="left"/>
        <w:rPr>
          <w:color w:val="000000"/>
          <w:sz w:val="22"/>
          <w:szCs w:val="22"/>
          <w:highlight w:val="none"/>
        </w:rPr>
      </w:pPr>
      <w:r>
        <w:rPr>
          <w:color w:val="000000"/>
          <w:sz w:val="22"/>
          <w:szCs w:val="22"/>
          <w:highlight w:val="none"/>
        </w:rPr>
      </w:r>
      <w:r/>
    </w:p>
    <w:p>
      <w:pPr>
        <w:pStyle w:val="1224"/>
        <w:jc w:val="left"/>
        <w:rPr>
          <w:color w:val="000000"/>
          <w:sz w:val="22"/>
          <w:szCs w:val="22"/>
          <w:highlight w:val="none"/>
        </w:rPr>
      </w:pPr>
      <w:r>
        <w:rPr>
          <w:color w:val="000000"/>
          <w:sz w:val="22"/>
          <w:szCs w:val="22"/>
          <w:highlight w:val="none"/>
        </w:rPr>
      </w:r>
      <w:r/>
    </w:p>
    <w:p>
      <w:pPr>
        <w:pStyle w:val="858"/>
        <w:rPr>
          <w:rFonts w:eastAsia="黑体"/>
          <w:bCs/>
          <w:color w:val="000000"/>
          <w:sz w:val="28"/>
          <w:szCs w:val="28"/>
          <w:highlight w:val="none"/>
        </w:rPr>
      </w:pPr>
      <w:r>
        <w:rPr>
          <w:rFonts w:hint="eastAsia"/>
          <w:b/>
          <w:color w:val="000000"/>
          <w:sz w:val="22"/>
          <w:szCs w:val="22"/>
          <w:highlight w:val="none"/>
        </w:rPr>
        <w:br w:type="page" w:clear="all"/>
      </w:r>
      <w:r>
        <w:rPr>
          <w:rFonts w:hint="eastAsia" w:eastAsia="黑体"/>
          <w:bCs/>
          <w:color w:val="000000"/>
          <w:sz w:val="28"/>
          <w:szCs w:val="28"/>
          <w:highlight w:val="none"/>
        </w:rPr>
        <w:t xml:space="preserve">（九）</w:t>
      </w:r>
      <w:r>
        <w:rPr>
          <w:rFonts w:hint="eastAsia" w:eastAsia="黑体"/>
          <w:bCs/>
          <w:color w:val="000000"/>
          <w:sz w:val="28"/>
          <w:szCs w:val="28"/>
          <w:highlight w:val="none"/>
          <w:lang w:val="en-US" w:eastAsia="zh-CN"/>
        </w:rPr>
        <w:t xml:space="preserve">承诺函</w:t>
      </w:r>
      <w:r>
        <w:rPr>
          <w:rFonts w:hint="eastAsia" w:eastAsia="黑体"/>
          <w:bCs/>
          <w:color w:val="000000"/>
          <w:sz w:val="28"/>
          <w:szCs w:val="28"/>
          <w:highlight w:val="none"/>
        </w:rPr>
        <w:t xml:space="preserve">（格式）</w:t>
      </w:r>
      <w:r>
        <w:rPr>
          <w:rFonts w:eastAsia="黑体"/>
          <w:bCs/>
          <w:color w:val="000000"/>
          <w:sz w:val="28"/>
          <w:szCs w:val="28"/>
          <w:highlight w:val="none"/>
        </w:rPr>
      </w:r>
      <w:r/>
    </w:p>
    <w:p>
      <w:pPr>
        <w:pStyle w:val="892"/>
        <w:jc w:val="center"/>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892"/>
        <w:jc w:val="center"/>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892"/>
        <w:jc w:val="center"/>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892"/>
        <w:jc w:val="center"/>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892"/>
        <w:jc w:val="center"/>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858"/>
        <w:spacing w:line="360" w:lineRule="auto"/>
        <w:rPr>
          <w:rFonts w:ascii="宋体" w:hAnsi="宋体"/>
          <w:color w:val="000000"/>
          <w:sz w:val="24"/>
          <w:highlight w:val="none"/>
        </w:rPr>
      </w:pP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投标供应商名称</w:t>
      </w:r>
      <w:r>
        <w:rPr>
          <w:rFonts w:ascii="宋体" w:hAnsi="宋体" w:cs="宋体"/>
          <w:color w:val="000000"/>
          <w:sz w:val="24"/>
          <w:highlight w:val="none"/>
        </w:rPr>
        <w:t xml:space="preserve">)</w:t>
      </w:r>
      <w:r>
        <w:rPr>
          <w:rFonts w:hint="eastAsia" w:ascii="宋体" w:hAnsi="宋体" w:cs="宋体"/>
          <w:color w:val="000000"/>
          <w:sz w:val="24"/>
          <w:highlight w:val="none"/>
        </w:rPr>
        <w:t xml:space="preserve">针对本项目在此承诺：</w:t>
      </w:r>
      <w:r>
        <w:rPr>
          <w:rFonts w:ascii="宋体" w:hAnsi="宋体"/>
          <w:color w:val="000000"/>
          <w:sz w:val="24"/>
          <w:highlight w:val="none"/>
        </w:rPr>
      </w:r>
      <w:r/>
    </w:p>
    <w:p>
      <w:pPr>
        <w:pStyle w:val="858"/>
        <w:ind w:firstLine="480"/>
        <w:spacing w:line="360" w:lineRule="auto"/>
        <w:rPr>
          <w:rFonts w:ascii="宋体" w:hAnsi="宋体"/>
          <w:color w:val="000000"/>
          <w:sz w:val="24"/>
          <w:highlight w:val="none"/>
        </w:rPr>
      </w:pPr>
      <w:r>
        <w:rPr>
          <w:rFonts w:hint="eastAsia" w:ascii="宋体" w:hAnsi="宋体"/>
          <w:bCs/>
          <w:color w:val="000000"/>
          <w:sz w:val="24"/>
          <w:highlight w:val="none"/>
          <w:shd w:val="clear" w:color="auto" w:fill="ffffff"/>
        </w:rPr>
        <w:t xml:space="preserve">食堂工作人员配备构成表</w:t>
      </w:r>
      <w:r>
        <w:rPr>
          <w:rFonts w:hint="eastAsia" w:ascii="宋体" w:hAnsi="宋体"/>
          <w:bCs/>
          <w:color w:val="000000"/>
          <w:sz w:val="24"/>
          <w:highlight w:val="none"/>
          <w:shd w:val="clear" w:color="auto" w:fill="ffffff"/>
          <w:lang w:val="en-US" w:eastAsia="zh-CN"/>
        </w:rPr>
        <w:t xml:space="preserve">中的</w:t>
      </w:r>
      <w:r>
        <w:rPr>
          <w:rFonts w:hint="eastAsia" w:ascii="宋体" w:hAnsi="宋体"/>
          <w:bCs/>
          <w:color w:val="000000"/>
          <w:sz w:val="24"/>
          <w:highlight w:val="none"/>
          <w:shd w:val="clear" w:color="auto" w:fill="ffffff"/>
        </w:rPr>
        <w:t xml:space="preserve">项目负责人、</w:t>
      </w:r>
      <w:r>
        <w:rPr>
          <w:rFonts w:hint="eastAsia" w:ascii="宋体" w:hAnsi="宋体"/>
          <w:bCs/>
          <w:color w:val="000000"/>
          <w:sz w:val="24"/>
          <w:highlight w:val="none"/>
          <w:shd w:val="clear" w:color="auto" w:fill="ffffff"/>
          <w:lang w:val="en-US" w:eastAsia="zh-CN"/>
        </w:rPr>
        <w:t xml:space="preserve">厨师长</w:t>
      </w:r>
      <w:r>
        <w:rPr>
          <w:rFonts w:hint="eastAsia" w:ascii="宋体" w:hAnsi="宋体"/>
          <w:bCs/>
          <w:color w:val="000000"/>
          <w:sz w:val="24"/>
          <w:highlight w:val="none"/>
          <w:shd w:val="clear" w:color="auto" w:fill="ffffff"/>
        </w:rPr>
        <w:t xml:space="preserve">、厨师、</w:t>
      </w:r>
      <w:r>
        <w:rPr>
          <w:rFonts w:hint="eastAsia" w:ascii="宋体" w:hAnsi="宋体"/>
          <w:bCs/>
          <w:color w:val="000000"/>
          <w:sz w:val="24"/>
          <w:highlight w:val="none"/>
          <w:shd w:val="clear" w:color="auto" w:fill="ffffff"/>
          <w:lang w:val="en-US" w:eastAsia="zh-CN"/>
        </w:rPr>
        <w:t xml:space="preserve">厨工</w:t>
      </w:r>
      <w:r>
        <w:rPr>
          <w:rFonts w:hint="eastAsia" w:ascii="宋体" w:hAnsi="宋体"/>
          <w:bCs/>
          <w:color w:val="000000"/>
          <w:sz w:val="24"/>
          <w:highlight w:val="none"/>
          <w:shd w:val="clear" w:color="auto" w:fill="ffffff"/>
          <w:lang w:eastAsia="zh-CN"/>
        </w:rPr>
        <w:t xml:space="preserve">、</w:t>
      </w:r>
      <w:r>
        <w:rPr>
          <w:rFonts w:hint="eastAsia" w:ascii="宋体" w:hAnsi="宋体"/>
          <w:bCs/>
          <w:color w:val="000000"/>
          <w:sz w:val="24"/>
          <w:highlight w:val="none"/>
          <w:shd w:val="clear" w:color="auto" w:fill="ffffff"/>
        </w:rPr>
        <w:t xml:space="preserve">配餐员等人员须在本项目进行服务，中标后不得置换，采购人</w:t>
      </w:r>
      <w:r>
        <w:rPr>
          <w:rFonts w:hint="eastAsia" w:ascii="宋体" w:hAnsi="宋体"/>
          <w:bCs/>
          <w:color w:val="000000"/>
          <w:sz w:val="24"/>
          <w:highlight w:val="none"/>
          <w:shd w:val="clear" w:color="auto" w:fill="ffffff"/>
          <w:lang w:val="en-US" w:eastAsia="zh-CN"/>
        </w:rPr>
        <w:t xml:space="preserve">有权</w:t>
      </w:r>
      <w:r>
        <w:rPr>
          <w:rFonts w:hint="eastAsia" w:ascii="宋体" w:hAnsi="宋体"/>
          <w:bCs/>
          <w:color w:val="000000"/>
          <w:sz w:val="24"/>
          <w:highlight w:val="none"/>
          <w:shd w:val="clear" w:color="auto" w:fill="ffffff"/>
        </w:rPr>
        <w:t xml:space="preserve">对上述人员的出勤在岗情况进行考核。</w:t>
      </w:r>
      <w:r>
        <w:rPr>
          <w:rFonts w:ascii="宋体" w:hAnsi="宋体"/>
          <w:color w:val="000000"/>
          <w:sz w:val="24"/>
          <w:highlight w:val="none"/>
        </w:rPr>
      </w:r>
      <w:r/>
    </w:p>
    <w:p>
      <w:pPr>
        <w:pStyle w:val="85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8"/>
        <w:spacing w:line="360" w:lineRule="auto"/>
        <w:rPr>
          <w:rFonts w:ascii="宋体" w:hAnsi="宋体"/>
          <w:color w:val="000000"/>
          <w:sz w:val="24"/>
          <w:highlight w:val="none"/>
        </w:rPr>
      </w:pPr>
      <w:r>
        <w:rPr>
          <w:rFonts w:ascii="宋体" w:hAnsi="宋体"/>
          <w:color w:val="000000"/>
          <w:sz w:val="24"/>
          <w:highlight w:val="none"/>
        </w:rPr>
      </w:r>
      <w:r/>
    </w:p>
    <w:p>
      <w:pPr>
        <w:pStyle w:val="858"/>
        <w:spacing w:line="360" w:lineRule="auto"/>
        <w:rPr>
          <w:rFonts w:ascii="宋体" w:hAnsi="宋体"/>
          <w:color w:val="000000"/>
          <w:sz w:val="24"/>
          <w:highlight w:val="none"/>
        </w:rPr>
      </w:pPr>
      <w:r>
        <w:rPr>
          <w:rFonts w:ascii="宋体" w:hAnsi="宋体"/>
          <w:color w:val="000000"/>
          <w:sz w:val="24"/>
          <w:highlight w:val="none"/>
        </w:rPr>
      </w:r>
      <w:r/>
    </w:p>
    <w:p>
      <w:pPr>
        <w:pStyle w:val="858"/>
        <w:spacing w:line="360" w:lineRule="auto"/>
        <w:rPr>
          <w:rFonts w:ascii="宋体" w:hAnsi="宋体"/>
          <w:color w:val="000000"/>
          <w:sz w:val="24"/>
          <w:highlight w:val="none"/>
        </w:rPr>
      </w:pPr>
      <w:r>
        <w:rPr>
          <w:rFonts w:ascii="宋体" w:hAnsi="宋体"/>
          <w:color w:val="000000"/>
          <w:sz w:val="24"/>
          <w:highlight w:val="none"/>
        </w:rPr>
      </w:r>
      <w:r/>
    </w:p>
    <w:p>
      <w:pPr>
        <w:pStyle w:val="858"/>
        <w:spacing w:line="360" w:lineRule="auto"/>
        <w:rPr>
          <w:rFonts w:ascii="宋体" w:hAnsi="宋体"/>
          <w:color w:val="000000"/>
          <w:sz w:val="24"/>
          <w:highlight w:val="none"/>
        </w:rPr>
      </w:pPr>
      <w:r>
        <w:rPr>
          <w:rFonts w:ascii="宋体" w:hAnsi="宋体"/>
          <w:color w:val="000000"/>
          <w:sz w:val="24"/>
          <w:highlight w:val="none"/>
        </w:rPr>
      </w:r>
      <w:r/>
    </w:p>
    <w:p>
      <w:pPr>
        <w:pStyle w:val="858"/>
        <w:spacing w:line="360" w:lineRule="auto"/>
        <w:rPr>
          <w:rFonts w:ascii="宋体" w:hAnsi="宋体"/>
          <w:color w:val="000000"/>
          <w:sz w:val="24"/>
          <w:highlight w:val="none"/>
        </w:rPr>
      </w:pPr>
      <w:r>
        <w:rPr>
          <w:rFonts w:ascii="宋体" w:hAnsi="宋体"/>
          <w:color w:val="000000"/>
          <w:sz w:val="24"/>
          <w:highlight w:val="none"/>
        </w:rPr>
      </w:r>
      <w:r/>
    </w:p>
    <w:p>
      <w:pPr>
        <w:pStyle w:val="858"/>
        <w:ind w:firstLine="5400"/>
        <w:spacing w:line="360" w:lineRule="auto"/>
        <w:rPr>
          <w:rFonts w:ascii="宋体" w:hAnsi="宋体"/>
          <w:color w:val="000000"/>
          <w:sz w:val="24"/>
          <w:highlight w:val="none"/>
        </w:rPr>
      </w:pPr>
      <w:r>
        <w:rPr>
          <w:rFonts w:ascii="宋体" w:hAnsi="宋体"/>
          <w:color w:val="000000"/>
          <w:sz w:val="24"/>
          <w:highlight w:val="none"/>
        </w:rPr>
      </w:r>
      <w:r/>
    </w:p>
    <w:p>
      <w:pPr>
        <w:pStyle w:val="858"/>
        <w:ind w:firstLine="5400"/>
        <w:spacing w:line="360" w:lineRule="auto"/>
        <w:rPr>
          <w:rFonts w:ascii="宋体" w:hAnsi="宋体"/>
          <w:color w:val="000000"/>
          <w:sz w:val="24"/>
          <w:highlight w:val="none"/>
        </w:rPr>
      </w:pPr>
      <w:r>
        <w:rPr>
          <w:rFonts w:ascii="宋体" w:hAnsi="宋体"/>
          <w:color w:val="000000"/>
          <w:sz w:val="24"/>
          <w:highlight w:val="none"/>
        </w:rPr>
      </w:r>
      <w:r/>
    </w:p>
    <w:p>
      <w:pPr>
        <w:pStyle w:val="858"/>
        <w:ind w:firstLine="3480"/>
        <w:spacing w:line="360" w:lineRule="auto"/>
        <w:rPr>
          <w:rFonts w:ascii="宋体" w:hAnsi="宋体"/>
          <w:color w:val="000000"/>
          <w:sz w:val="24"/>
          <w:highlight w:val="none"/>
        </w:rPr>
      </w:pPr>
      <w:r>
        <w:rPr>
          <w:rFonts w:hint="eastAsia" w:ascii="宋体" w:hAnsi="宋体" w:cs="宋体"/>
          <w:color w:val="000000"/>
          <w:sz w:val="24"/>
          <w:highlight w:val="none"/>
        </w:rPr>
        <w:t xml:space="preserve">投标供应商</w:t>
      </w:r>
      <w:r>
        <w:rPr>
          <w:rFonts w:ascii="宋体" w:hAnsi="宋体" w:cs="宋体"/>
          <w:color w:val="000000"/>
          <w:sz w:val="24"/>
          <w:highlight w:val="none"/>
        </w:rPr>
        <w:t xml:space="preserve">(</w:t>
      </w:r>
      <w:r>
        <w:rPr>
          <w:rFonts w:hint="eastAsia" w:ascii="宋体" w:hAnsi="宋体" w:cs="宋体"/>
          <w:color w:val="000000"/>
          <w:sz w:val="24"/>
          <w:highlight w:val="none"/>
        </w:rPr>
        <w:t xml:space="preserve">盖章</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ascii="宋体" w:hAnsi="宋体"/>
          <w:color w:val="000000"/>
          <w:sz w:val="24"/>
          <w:highlight w:val="none"/>
        </w:rPr>
      </w:r>
      <w:r/>
    </w:p>
    <w:p>
      <w:pPr>
        <w:pStyle w:val="858"/>
        <w:ind w:firstLine="2520"/>
        <w:jc w:val="left"/>
        <w:spacing w:line="360" w:lineRule="auto"/>
        <w:rPr>
          <w:rFonts w:ascii="宋体" w:hAnsi="宋体"/>
          <w:b/>
          <w:bCs/>
          <w:color w:val="000000"/>
          <w:sz w:val="32"/>
          <w:szCs w:val="32"/>
          <w:highlight w:val="none"/>
        </w:rPr>
        <w:outlineLvl w:val="9"/>
      </w:pPr>
      <w:r>
        <w:rPr>
          <w:rFonts w:hint="eastAsia" w:ascii="宋体" w:hAnsi="宋体" w:cs="宋体"/>
          <w:color w:val="000000"/>
          <w:sz w:val="24"/>
          <w:highlight w:val="none"/>
        </w:rPr>
        <w:t xml:space="preserve">法定代表人或法定代表人授权代表签字或盖章：</w:t>
      </w:r>
      <w:r>
        <w:rPr>
          <w:rFonts w:ascii="宋体" w:hAnsi="宋体"/>
          <w:b/>
          <w:bCs/>
          <w:color w:val="000000"/>
          <w:sz w:val="32"/>
          <w:szCs w:val="32"/>
          <w:highlight w:val="none"/>
        </w:rPr>
      </w:r>
      <w:r/>
    </w:p>
    <w:p>
      <w:pPr>
        <w:pStyle w:val="858"/>
        <w:ind w:firstLine="480"/>
        <w:rPr>
          <w:rFonts w:ascii="Arial" w:hAnsi="Arial" w:eastAsia="黑体"/>
          <w:bCs/>
          <w:color w:val="000000"/>
          <w:sz w:val="24"/>
          <w:szCs w:val="32"/>
          <w:highlight w:val="none"/>
        </w:rPr>
      </w:pPr>
      <w:r>
        <w:rPr>
          <w:rFonts w:hint="eastAsia" w:ascii="宋体" w:hAnsi="宋体" w:cs="宋体"/>
          <w:color w:val="000000"/>
          <w:sz w:val="24"/>
          <w:szCs w:val="24"/>
          <w:highlight w:val="none"/>
        </w:rPr>
        <w:br w:type="page" w:clear="all"/>
      </w:r>
      <w:r>
        <w:rPr>
          <w:rFonts w:hint="eastAsia" w:eastAsia="黑体"/>
          <w:bCs/>
          <w:color w:val="000000"/>
          <w:sz w:val="28"/>
          <w:szCs w:val="28"/>
          <w:highlight w:val="none"/>
        </w:rPr>
        <w:t xml:space="preserve">（十）中小企业声明函（格式）</w:t>
      </w:r>
      <w:r>
        <w:rPr>
          <w:rFonts w:ascii="Arial" w:hAnsi="Arial" w:eastAsia="黑体"/>
          <w:bCs/>
          <w:color w:val="000000"/>
          <w:sz w:val="24"/>
          <w:szCs w:val="32"/>
          <w:highlight w:val="none"/>
        </w:rPr>
      </w:r>
      <w:r/>
    </w:p>
    <w:p>
      <w:pPr>
        <w:pStyle w:val="858"/>
        <w:rPr>
          <w:color w:val="000000"/>
          <w:highlight w:val="none"/>
        </w:rPr>
      </w:pPr>
      <w:r>
        <w:rPr>
          <w:color w:val="000000"/>
          <w:highlight w:val="none"/>
        </w:rPr>
      </w:r>
      <w:r/>
    </w:p>
    <w:p>
      <w:pPr>
        <w:pStyle w:val="858"/>
        <w:jc w:val="center"/>
        <w:rPr>
          <w:rFonts w:ascii="宋体" w:hAnsi="宋体"/>
          <w:bCs/>
          <w:color w:val="000000"/>
          <w:sz w:val="22"/>
          <w:szCs w:val="22"/>
          <w:highlight w:val="none"/>
        </w:rPr>
      </w:pPr>
      <w:r>
        <w:rPr>
          <w:rFonts w:hint="eastAsia"/>
          <w:color w:val="000000"/>
          <w:sz w:val="32"/>
          <w:szCs w:val="18"/>
          <w:highlight w:val="none"/>
        </w:rPr>
        <w:t xml:space="preserve">中小企业声明函（服务）</w:t>
      </w:r>
      <w:r>
        <w:rPr>
          <w:rFonts w:ascii="宋体" w:hAnsi="宋体"/>
          <w:bCs/>
          <w:color w:val="000000"/>
          <w:sz w:val="22"/>
          <w:szCs w:val="22"/>
          <w:highlight w:val="none"/>
        </w:rPr>
      </w:r>
      <w:r/>
    </w:p>
    <w:p>
      <w:pPr>
        <w:pStyle w:val="858"/>
        <w:ind w:firstLine="480"/>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858"/>
        <w:rPr>
          <w:rFonts w:ascii="宋体" w:hAnsi="宋体"/>
          <w:bCs/>
          <w:color w:val="000000"/>
          <w:sz w:val="24"/>
          <w:szCs w:val="24"/>
          <w:highlight w:val="none"/>
        </w:rPr>
      </w:pPr>
      <w:r>
        <w:rPr>
          <w:rFonts w:ascii="宋体" w:hAnsi="宋体"/>
          <w:bCs/>
          <w:color w:val="000000"/>
          <w:sz w:val="24"/>
          <w:szCs w:val="24"/>
          <w:highlight w:val="none"/>
        </w:rPr>
      </w:r>
      <w:r/>
    </w:p>
    <w:p>
      <w:pPr>
        <w:pStyle w:val="858"/>
        <w:rPr>
          <w:rFonts w:ascii="宋体" w:hAnsi="宋体"/>
          <w:bCs/>
          <w:color w:val="000000"/>
          <w:sz w:val="24"/>
          <w:szCs w:val="24"/>
          <w:highlight w:val="none"/>
        </w:rPr>
      </w:pPr>
      <w:r>
        <w:rPr>
          <w:rFonts w:ascii="宋体" w:hAnsi="宋体"/>
          <w:bCs/>
          <w:color w:val="000000"/>
          <w:sz w:val="24"/>
          <w:szCs w:val="24"/>
          <w:highlight w:val="none"/>
        </w:rPr>
      </w:r>
      <w:r/>
    </w:p>
    <w:p>
      <w:pPr>
        <w:pStyle w:val="858"/>
        <w:ind w:firstLine="4800"/>
        <w:jc w:val="left"/>
        <w:rPr>
          <w:bCs/>
          <w:color w:val="000000"/>
          <w:sz w:val="24"/>
          <w:szCs w:val="24"/>
          <w:highlight w:val="none"/>
        </w:rPr>
      </w:pPr>
      <w:r>
        <w:rPr>
          <w:rFonts w:hint="eastAsia"/>
          <w:bCs/>
          <w:color w:val="000000"/>
          <w:sz w:val="24"/>
          <w:szCs w:val="24"/>
          <w:highlight w:val="none"/>
        </w:rPr>
        <w:t xml:space="preserve">投标人（</w:t>
      </w:r>
      <w:r>
        <w:rPr>
          <w:bCs/>
          <w:color w:val="000000"/>
          <w:sz w:val="24"/>
          <w:szCs w:val="24"/>
          <w:highlight w:val="none"/>
        </w:rPr>
        <w:t xml:space="preserve">盖章</w:t>
      </w:r>
      <w:r>
        <w:rPr>
          <w:rFonts w:hint="eastAsia"/>
          <w:bCs/>
          <w:color w:val="000000"/>
          <w:sz w:val="24"/>
          <w:szCs w:val="24"/>
          <w:highlight w:val="none"/>
        </w:rPr>
        <w:t xml:space="preserve">）</w:t>
      </w:r>
      <w:r>
        <w:rPr>
          <w:bCs/>
          <w:color w:val="000000"/>
          <w:sz w:val="24"/>
          <w:szCs w:val="24"/>
          <w:highlight w:val="none"/>
        </w:rPr>
        <w:t xml:space="preserve">：</w:t>
      </w:r>
      <w:r>
        <w:rPr>
          <w:bCs/>
          <w:color w:val="000000"/>
          <w:sz w:val="24"/>
          <w:szCs w:val="24"/>
          <w:highlight w:val="none"/>
        </w:rPr>
      </w:r>
      <w:r/>
    </w:p>
    <w:p>
      <w:pPr>
        <w:pStyle w:val="858"/>
        <w:ind w:firstLine="480"/>
        <w:jc w:val="left"/>
        <w:rPr>
          <w:bCs/>
          <w:color w:val="000000"/>
          <w:sz w:val="24"/>
          <w:szCs w:val="24"/>
          <w:highlight w:val="none"/>
        </w:rPr>
      </w:pPr>
      <w:r>
        <w:rPr>
          <w:bCs/>
          <w:color w:val="000000"/>
          <w:sz w:val="24"/>
          <w:szCs w:val="24"/>
          <w:highlight w:val="none"/>
        </w:rPr>
      </w:r>
      <w:r/>
    </w:p>
    <w:p>
      <w:pPr>
        <w:pStyle w:val="858"/>
        <w:ind w:firstLine="480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58"/>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858"/>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858"/>
        <w:rPr>
          <w:color w:val="000000"/>
          <w:highlight w:val="none"/>
        </w:rPr>
      </w:pPr>
      <w:r>
        <w:rPr>
          <w:rFonts w:hint="eastAsia"/>
          <w:color w:val="000000"/>
          <w:highlight w:val="none"/>
        </w:rPr>
        <w:t xml:space="preserve">注：1. </w:t>
      </w:r>
      <w:r>
        <w:rPr>
          <w:rFonts w:hint="eastAsia"/>
          <w:color w:val="000000"/>
          <w:szCs w:val="22"/>
          <w:highlight w:val="none"/>
        </w:rPr>
        <w:t xml:space="preserve">从业人</w:t>
      </w:r>
      <w:r>
        <w:rPr>
          <w:rFonts w:hint="eastAsia"/>
          <w:color w:val="000000"/>
          <w:highlight w:val="none"/>
        </w:rPr>
        <w:t xml:space="preserve">员、营业收入、资产总额填报上一年度数据，无上一年度数据的新成立企业可不填报。</w:t>
      </w:r>
      <w:r>
        <w:rPr>
          <w:color w:val="000000"/>
          <w:highlight w:val="none"/>
        </w:rPr>
      </w:r>
      <w:r/>
    </w:p>
    <w:p>
      <w:pPr>
        <w:pStyle w:val="858"/>
        <w:ind w:left="120"/>
        <w:rPr>
          <w:color w:val="000000"/>
          <w:highlight w:val="none"/>
        </w:rPr>
      </w:pPr>
      <w:r>
        <w:rPr>
          <w:rFonts w:hint="eastAsia"/>
          <w:color w:val="000000"/>
          <w:highlight w:val="none"/>
        </w:rPr>
        <w:t xml:space="preserve">2. 供应商按照本办法规定提供声明函内容不实的，属于提供虚假材料谋取中标、成交，依照《中华人民共和国政府采购法》等国家有关规定追究相应责任。</w:t>
      </w:r>
      <w:r>
        <w:rPr>
          <w:color w:val="000000"/>
          <w:sz w:val="36"/>
          <w:highlight w:val="none"/>
        </w:rPr>
        <w:br w:type="page" w:clear="all"/>
      </w:r>
      <w:bookmarkStart w:id="8" w:name="OLE_LINK14"/>
      <w:r/>
      <w:bookmarkStart w:id="9" w:name="OLE_LINK13"/>
      <w:r/>
      <w:bookmarkStart w:id="10" w:name="_Hlk6917152"/>
      <w:r>
        <w:rPr>
          <w:rFonts w:hint="eastAsia" w:eastAsia="黑体"/>
          <w:bCs/>
          <w:color w:val="000000"/>
          <w:sz w:val="28"/>
          <w:szCs w:val="28"/>
          <w:highlight w:val="none"/>
        </w:rPr>
        <w:t xml:space="preserve">（十一）残疾人福利性单位声明函（格式）</w:t>
      </w:r>
      <w:r>
        <w:rPr>
          <w:color w:val="000000"/>
          <w:highlight w:val="none"/>
        </w:rPr>
      </w:r>
      <w:r/>
    </w:p>
    <w:p>
      <w:pPr>
        <w:pStyle w:val="858"/>
        <w:rPr>
          <w:rFonts w:hint="eastAsia" w:ascii="仿宋_GB2312" w:eastAsia="仿宋_GB2312"/>
          <w:b/>
          <w:color w:val="000000"/>
          <w:spacing w:val="6"/>
          <w:sz w:val="30"/>
          <w:szCs w:val="30"/>
          <w:highlight w:val="none"/>
        </w:rPr>
      </w:pPr>
      <w:r/>
      <w:bookmarkEnd w:id="8"/>
      <w:r/>
      <w:bookmarkEnd w:id="9"/>
      <w:r>
        <w:rPr>
          <w:rFonts w:hint="eastAsia" w:ascii="仿宋_GB2312" w:eastAsia="仿宋_GB2312"/>
          <w:b/>
          <w:color w:val="000000"/>
          <w:spacing w:val="6"/>
          <w:sz w:val="30"/>
          <w:szCs w:val="30"/>
          <w:highlight w:val="none"/>
        </w:rPr>
      </w:r>
      <w:r/>
    </w:p>
    <w:p>
      <w:pPr>
        <w:pStyle w:val="858"/>
        <w:jc w:val="center"/>
        <w:rPr>
          <w:rFonts w:ascii="宋体" w:hAnsi="宋体"/>
          <w:bCs/>
          <w:color w:val="000000"/>
          <w:sz w:val="28"/>
          <w:szCs w:val="28"/>
          <w:highlight w:val="none"/>
        </w:rPr>
      </w:pPr>
      <w:r>
        <w:rPr>
          <w:rFonts w:hint="eastAsia" w:ascii="黑体" w:hAnsi="黑体" w:eastAsia="黑体"/>
          <w:bCs/>
          <w:color w:val="000000"/>
          <w:sz w:val="28"/>
          <w:szCs w:val="28"/>
          <w:highlight w:val="none"/>
        </w:rPr>
        <w:t xml:space="preserve">残疾人福利性单位声明函</w:t>
      </w:r>
      <w:r>
        <w:rPr>
          <w:rFonts w:ascii="宋体" w:hAnsi="宋体"/>
          <w:bCs/>
          <w:color w:val="000000"/>
          <w:sz w:val="28"/>
          <w:szCs w:val="28"/>
          <w:highlight w:val="none"/>
        </w:rPr>
      </w:r>
      <w:r/>
    </w:p>
    <w:p>
      <w:pPr>
        <w:pStyle w:val="858"/>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w:t>
      </w:r>
      <w:r>
        <w:rPr>
          <w:rFonts w:hint="eastAsia" w:ascii="宋体" w:hAnsi="宋体"/>
          <w:bCs/>
          <w:color w:val="000000"/>
          <w:sz w:val="24"/>
          <w:szCs w:val="24"/>
          <w:highlight w:val="none"/>
          <w:u w:val="single"/>
        </w:rPr>
        <w:t xml:space="preserve">             项目</w:t>
      </w:r>
      <w:r>
        <w:rPr>
          <w:rFonts w:hint="eastAsia" w:ascii="宋体" w:hAnsi="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hAnsi="宋体"/>
          <w:bCs/>
          <w:color w:val="000000"/>
          <w:sz w:val="24"/>
          <w:szCs w:val="24"/>
          <w:highlight w:val="none"/>
        </w:rPr>
      </w:r>
      <w:r/>
    </w:p>
    <w:p>
      <w:pPr>
        <w:pStyle w:val="858"/>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1220"/>
        <w:rPr>
          <w:color w:val="000000"/>
          <w:highlight w:val="none"/>
        </w:rPr>
      </w:pPr>
      <w:r/>
      <w:bookmarkEnd w:id="10"/>
      <w:r>
        <w:rPr>
          <w:color w:val="000000"/>
          <w:highlight w:val="none"/>
        </w:rPr>
      </w:r>
      <w:r/>
    </w:p>
    <w:p>
      <w:pPr>
        <w:pStyle w:val="1220"/>
        <w:rPr>
          <w:color w:val="000000"/>
          <w:highlight w:val="none"/>
        </w:rPr>
      </w:pPr>
      <w:r>
        <w:rPr>
          <w:color w:val="000000"/>
          <w:highlight w:val="none"/>
        </w:rPr>
      </w:r>
      <w:r/>
    </w:p>
    <w:p>
      <w:pPr>
        <w:pStyle w:val="1220"/>
        <w:rPr>
          <w:color w:val="000000"/>
          <w:highlight w:val="none"/>
        </w:rPr>
      </w:pPr>
      <w:r>
        <w:rPr>
          <w:color w:val="000000"/>
          <w:highlight w:val="none"/>
        </w:rPr>
      </w:r>
      <w:r/>
    </w:p>
    <w:p>
      <w:pPr>
        <w:pStyle w:val="1220"/>
        <w:rPr>
          <w:color w:val="000000"/>
          <w:highlight w:val="none"/>
        </w:rPr>
      </w:pPr>
      <w:r>
        <w:rPr>
          <w:color w:val="000000"/>
          <w:highlight w:val="none"/>
        </w:rPr>
      </w:r>
      <w:r/>
    </w:p>
    <w:p>
      <w:pPr>
        <w:pStyle w:val="1220"/>
        <w:rPr>
          <w:color w:val="000000"/>
          <w:highlight w:val="none"/>
        </w:rPr>
      </w:pPr>
      <w:r>
        <w:rPr>
          <w:color w:val="000000"/>
          <w:highlight w:val="none"/>
        </w:rPr>
      </w:r>
      <w:r/>
    </w:p>
    <w:p>
      <w:pPr>
        <w:pStyle w:val="1220"/>
        <w:ind w:firstLine="0"/>
        <w:rPr>
          <w:rFonts w:hint="eastAsia"/>
          <w:color w:val="000000"/>
          <w:highlight w:val="none"/>
        </w:rPr>
      </w:pPr>
      <w:r/>
      <w:bookmarkStart w:id="11" w:name="_Hlk529436263"/>
      <w:r>
        <w:rPr>
          <w:rFonts w:hint="eastAsia"/>
          <w:color w:val="000000"/>
          <w:highlight w:val="none"/>
        </w:rPr>
      </w:r>
      <w:r/>
    </w:p>
    <w:p>
      <w:pPr>
        <w:pStyle w:val="1220"/>
        <w:ind w:firstLine="0"/>
        <w:rPr>
          <w:rFonts w:hint="eastAsia"/>
          <w:color w:val="000000"/>
          <w:highlight w:val="none"/>
        </w:rPr>
      </w:pPr>
      <w:r>
        <w:rPr>
          <w:rFonts w:hint="eastAsia"/>
          <w:color w:val="000000"/>
          <w:highlight w:val="none"/>
        </w:rPr>
      </w:r>
      <w:r/>
    </w:p>
    <w:p>
      <w:pPr>
        <w:pStyle w:val="1220"/>
        <w:ind w:firstLine="0"/>
        <w:rPr>
          <w:color w:val="000000"/>
          <w:highlight w:val="none"/>
        </w:rPr>
      </w:pPr>
      <w:r>
        <w:rPr>
          <w:color w:val="000000"/>
          <w:highlight w:val="none"/>
        </w:rPr>
      </w:r>
      <w:r/>
    </w:p>
    <w:p>
      <w:pPr>
        <w:pStyle w:val="1122"/>
        <w:ind w:firstLine="0"/>
        <w:spacing w:line="360" w:lineRule="auto"/>
        <w:rPr>
          <w:bCs/>
          <w:color w:val="000000"/>
          <w:sz w:val="24"/>
          <w:szCs w:val="24"/>
          <w:highlight w:val="none"/>
        </w:rPr>
      </w:pPr>
      <w:r>
        <w:rPr>
          <w:rFonts w:hint="eastAsia" w:ascii="宋体" w:hAnsi="宋体"/>
          <w:bCs/>
          <w:color w:val="000000"/>
          <w:sz w:val="24"/>
          <w:szCs w:val="24"/>
          <w:highlight w:val="none"/>
        </w:rPr>
        <w:br w:type="page" w:clear="all"/>
      </w:r>
      <w:bookmarkEnd w:id="11"/>
      <w:r>
        <w:rPr>
          <w:rFonts w:hint="eastAsia" w:ascii="宋体" w:hAnsi="宋体"/>
          <w:b/>
          <w:color w:val="000000"/>
          <w:sz w:val="30"/>
          <w:szCs w:val="30"/>
          <w:highlight w:val="none"/>
        </w:rPr>
        <w:t xml:space="preserve">（十二）</w:t>
      </w:r>
      <w:r>
        <w:rPr>
          <w:rFonts w:hint="eastAsia" w:eastAsia="黑体"/>
          <w:bCs/>
          <w:color w:val="000000"/>
          <w:sz w:val="28"/>
          <w:szCs w:val="28"/>
          <w:highlight w:val="none"/>
        </w:rPr>
        <w:t xml:space="preserve">技术文件（服务方案）</w:t>
      </w:r>
      <w:r>
        <w:rPr>
          <w:bCs/>
          <w:color w:val="000000"/>
          <w:sz w:val="24"/>
          <w:szCs w:val="24"/>
          <w:highlight w:val="none"/>
        </w:rPr>
      </w:r>
      <w:r/>
    </w:p>
    <w:p>
      <w:pPr>
        <w:pStyle w:val="1122"/>
        <w:spacing w:line="360" w:lineRule="auto"/>
        <w:rPr>
          <w:bCs/>
          <w:color w:val="000000"/>
          <w:highlight w:val="none"/>
        </w:rPr>
      </w:pPr>
      <w:r>
        <w:rPr>
          <w:bCs/>
          <w:color w:val="000000"/>
          <w:highlight w:val="none"/>
        </w:rPr>
      </w:r>
      <w:r/>
    </w:p>
    <w:p>
      <w:pPr>
        <w:pStyle w:val="1122"/>
        <w:spacing w:line="360" w:lineRule="auto"/>
        <w:rPr>
          <w:bCs/>
          <w:color w:val="000000"/>
          <w:highlight w:val="none"/>
        </w:rPr>
      </w:pPr>
      <w:r>
        <w:rPr>
          <w:bCs/>
          <w:color w:val="000000"/>
          <w:highlight w:val="none"/>
        </w:rPr>
      </w:r>
      <w:r/>
    </w:p>
    <w:p>
      <w:pPr>
        <w:pStyle w:val="1122"/>
        <w:ind w:firstLine="0"/>
        <w:jc w:val="center"/>
        <w:spacing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t xml:space="preserve">服务方案</w:t>
      </w:r>
      <w:r>
        <w:rPr>
          <w:rFonts w:hint="eastAsia" w:ascii="黑体" w:hAnsi="黑体" w:eastAsia="黑体"/>
          <w:bCs/>
          <w:color w:val="000000"/>
          <w:sz w:val="28"/>
          <w:szCs w:val="28"/>
          <w:highlight w:val="none"/>
        </w:rPr>
      </w:r>
      <w:r/>
    </w:p>
    <w:p>
      <w:pPr>
        <w:pStyle w:val="112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112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投标人应按评分点编制完整的技术</w:t>
      </w:r>
      <w:r>
        <w:rPr>
          <w:rFonts w:hint="eastAsia"/>
          <w:bCs/>
          <w:color w:val="000000"/>
          <w:sz w:val="24"/>
          <w:szCs w:val="24"/>
          <w:highlight w:val="none"/>
        </w:rPr>
        <w:t xml:space="preserve">服务</w:t>
      </w:r>
      <w:r>
        <w:rPr>
          <w:rFonts w:hint="eastAsia" w:ascii="宋体" w:hAnsi="宋体"/>
          <w:bCs/>
          <w:color w:val="000000"/>
          <w:sz w:val="24"/>
          <w:szCs w:val="24"/>
          <w:highlight w:val="none"/>
        </w:rPr>
        <w:t xml:space="preserve">方案，以便评审。</w:t>
      </w:r>
      <w:r>
        <w:rPr>
          <w:rFonts w:ascii="宋体" w:hAnsi="宋体"/>
          <w:bCs/>
          <w:color w:val="000000"/>
          <w:sz w:val="24"/>
          <w:szCs w:val="24"/>
          <w:highlight w:val="none"/>
        </w:rPr>
      </w:r>
      <w:r/>
    </w:p>
    <w:p>
      <w:pPr>
        <w:pStyle w:val="1220"/>
        <w:ind w:firstLine="0"/>
        <w:rPr>
          <w:color w:val="000000"/>
          <w:highlight w:val="none"/>
        </w:rPr>
      </w:pPr>
      <w:r>
        <w:rPr>
          <w:color w:val="000000"/>
          <w:highlight w:val="none"/>
        </w:rPr>
      </w:r>
      <w:r/>
    </w:p>
    <w:p>
      <w:pPr>
        <w:pStyle w:val="858"/>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rPr>
          <w:rFonts w:eastAsia="黑体"/>
          <w:bCs/>
          <w:color w:val="000000"/>
          <w:sz w:val="24"/>
          <w:szCs w:val="24"/>
          <w:highlight w:val="none"/>
        </w:rPr>
        <w:outlineLvl w:val="0"/>
      </w:pPr>
      <w:r>
        <w:rPr>
          <w:rFonts w:hint="eastAsia" w:eastAsia="黑体"/>
          <w:bCs/>
          <w:color w:val="000000"/>
          <w:sz w:val="24"/>
          <w:szCs w:val="24"/>
          <w:highlight w:val="none"/>
        </w:rPr>
        <w:br w:type="page" w:clear="all"/>
      </w:r>
      <w:r>
        <w:rPr>
          <w:rFonts w:hint="eastAsia" w:eastAsia="黑体"/>
          <w:bCs/>
          <w:color w:val="000000"/>
          <w:sz w:val="28"/>
          <w:szCs w:val="28"/>
          <w:highlight w:val="none"/>
        </w:rPr>
        <w:t xml:space="preserve">（十三）其他资料</w:t>
      </w:r>
      <w:r>
        <w:rPr>
          <w:rFonts w:eastAsia="黑体"/>
          <w:bCs/>
          <w:color w:val="000000"/>
          <w:sz w:val="24"/>
          <w:szCs w:val="24"/>
          <w:highlight w:val="none"/>
        </w:rPr>
      </w:r>
      <w:r/>
    </w:p>
    <w:p>
      <w:pPr>
        <w:pStyle w:val="858"/>
        <w:ind w:firstLine="120"/>
        <w:rPr>
          <w:rFonts w:hint="eastAsia"/>
          <w:b/>
          <w:bCs/>
          <w:color w:val="000000"/>
          <w:sz w:val="24"/>
          <w:szCs w:val="24"/>
          <w:highlight w:val="none"/>
        </w:rPr>
        <w:outlineLvl w:val="0"/>
      </w:pPr>
      <w:r>
        <w:rPr>
          <w:rFonts w:hint="eastAsia"/>
          <w:b/>
          <w:bCs/>
          <w:color w:val="000000"/>
          <w:sz w:val="24"/>
          <w:szCs w:val="24"/>
          <w:highlight w:val="none"/>
        </w:rPr>
      </w:r>
      <w:r/>
    </w:p>
    <w:p>
      <w:pPr>
        <w:pStyle w:val="858"/>
        <w:ind w:firstLine="120"/>
        <w:rPr>
          <w:rFonts w:hint="eastAsia"/>
          <w:b/>
          <w:bCs/>
          <w:color w:val="000000"/>
          <w:sz w:val="24"/>
          <w:szCs w:val="24"/>
          <w:highlight w:val="none"/>
        </w:rPr>
        <w:outlineLvl w:val="0"/>
      </w:pPr>
      <w:r>
        <w:rPr>
          <w:rFonts w:hint="eastAsia"/>
          <w:b/>
          <w:bCs/>
          <w:color w:val="000000"/>
          <w:sz w:val="24"/>
          <w:szCs w:val="24"/>
          <w:highlight w:val="none"/>
        </w:rPr>
        <w:t xml:space="preserve">投标人认为有必要提供的声明和文件；如有，自拟并自行添加。</w:t>
      </w:r>
      <w:r>
        <w:rPr>
          <w:rFonts w:hint="eastAsia"/>
          <w:b/>
          <w:bCs/>
          <w:color w:val="000000"/>
          <w:sz w:val="24"/>
          <w:szCs w:val="24"/>
          <w:highlight w:val="none"/>
        </w:rPr>
      </w:r>
      <w:r/>
    </w:p>
    <w:p>
      <w:pPr>
        <w:pStyle w:val="858"/>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858"/>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858"/>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858"/>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1220"/>
        <w:rPr>
          <w:color w:val="000000"/>
          <w:highlight w:val="none"/>
        </w:rPr>
      </w:pPr>
      <w:r>
        <w:rPr>
          <w:color w:val="000000"/>
          <w:highlight w:val="none"/>
        </w:rPr>
      </w:r>
      <w:r/>
    </w:p>
    <w:p>
      <w:pPr>
        <w:pStyle w:val="1220"/>
        <w:rPr>
          <w:color w:val="000000"/>
          <w:highlight w:val="none"/>
        </w:rPr>
      </w:pPr>
      <w:r>
        <w:rPr>
          <w:color w:val="000000"/>
          <w:highlight w:val="none"/>
        </w:rPr>
      </w:r>
      <w:r/>
    </w:p>
    <w:sectPr>
      <w:headerReference w:type="default" r:id="rId13"/>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PingFang SC">
    <w:panose1 w:val="020B0503020202020204"/>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8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858"/>
                    </w:pPr>
                    <w:r/>
                    <w:r/>
                  </w:p>
                </w:txbxContent>
              </v:textbox>
            </v:shape>
          </w:pict>
        </mc:Fallback>
      </mc:AlternateContent>
    </w: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spacing w:line="240" w:lineRule="auto"/>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spacing w:line="240" w:lineRule="auto"/>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62</w:t>
                          </w:r>
                          <w:r>
                            <w:rPr>
                              <w:rFonts w:ascii="Times New Roman" w:hAnsi="Times New Roman" w:eastAsia="宋体" w:cs="Times New Roman"/>
                            </w:rPr>
                            <w:fldChar w:fldCharType="end"/>
                          </w:r>
                          <w:r>
                            <w:rPr>
                              <w:rFonts w:ascii="Times New Roman" w:hAnsi="Times New Roman" w:eastAsia="宋体" w:cs="Times New Roman"/>
                            </w:rPr>
                          </w:r>
                          <w:r/>
                        </w:p>
                        <w:p>
                          <w:pPr>
                            <w:pStyle w:val="85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spacing w:line="240" w:lineRule="auto"/>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62</w:t>
                    </w:r>
                    <w:r>
                      <w:rPr>
                        <w:rFonts w:ascii="Times New Roman" w:hAnsi="Times New Roman" w:eastAsia="宋体" w:cs="Times New Roman"/>
                      </w:rPr>
                      <w:fldChar w:fldCharType="end"/>
                    </w:r>
                    <w:r>
                      <w:rPr>
                        <w:rFonts w:ascii="Times New Roman" w:hAnsi="Times New Roman" w:eastAsia="宋体" w:cs="Times New Roman"/>
                      </w:rPr>
                    </w:r>
                    <w:r/>
                  </w:p>
                  <w:p>
                    <w:pPr>
                      <w:pStyle w:val="858"/>
                    </w:pPr>
                    <w:r/>
                    <w:r/>
                  </w:p>
                </w:txbxContent>
              </v:textbox>
            </v:shape>
          </w:pict>
        </mc:Fallback>
      </mc:AlternateContent>
    </w:r>
    <w:r>
      <w:rPr>
        <w:rFonts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spacing w:line="240" w:lineRule="auto"/>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spacing w:line="240" w:lineRule="auto"/>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60</w:t>
                          </w:r>
                          <w:r>
                            <w:rPr>
                              <w:rFonts w:ascii="Times New Roman" w:hAnsi="Times New Roman" w:eastAsia="宋体" w:cs="Times New Roman"/>
                            </w:rPr>
                            <w:fldChar w:fldCharType="end"/>
                          </w:r>
                          <w:r>
                            <w:rPr>
                              <w:rFonts w:ascii="Times New Roman" w:hAnsi="Times New Roman" w:eastAsia="宋体" w:cs="Times New Roman"/>
                            </w:rPr>
                          </w:r>
                          <w:r/>
                        </w:p>
                        <w:p>
                          <w:pPr>
                            <w:pStyle w:val="85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spacing w:line="240" w:lineRule="auto"/>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60</w:t>
                    </w:r>
                    <w:r>
                      <w:rPr>
                        <w:rFonts w:ascii="Times New Roman" w:hAnsi="Times New Roman" w:eastAsia="宋体" w:cs="Times New Roman"/>
                      </w:rPr>
                      <w:fldChar w:fldCharType="end"/>
                    </w:r>
                    <w:r>
                      <w:rPr>
                        <w:rFonts w:ascii="Times New Roman" w:hAnsi="Times New Roman" w:eastAsia="宋体" w:cs="Times New Roman"/>
                      </w:rPr>
                    </w:r>
                    <w:r/>
                  </w:p>
                  <w:p>
                    <w:pPr>
                      <w:pStyle w:val="858"/>
                    </w:pPr>
                    <w:r/>
                    <w:r/>
                  </w:p>
                </w:txbxContent>
              </v:textbox>
            </v:shape>
          </w:pict>
        </mc:Fallback>
      </mc:AlternateContent>
    </w:r>
    <w:r>
      <w:rPr>
        <w:rFonts w:ascii="Times New Roman" w:hAnsi="Times New Roman" w:eastAsia="宋体"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85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8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spacing w:line="240" w:lineRule="auto"/>
      <w:tabs>
        <w:tab w:val="center" w:pos="4153" w:leader="none"/>
        <w:tab w:val="right" w:pos="8306" w:leader="none"/>
      </w:tabs>
      <w:rPr>
        <w:rFonts w:hint="eastAsia" w:eastAsia="楷体_GB2312"/>
        <w:lang w:eastAsia="zh-CN"/>
      </w:rPr>
    </w:pPr>
    <w:r>
      <w:rPr>
        <w:rFonts w:hint="eastAsia" w:eastAsia="楷体_GB2312"/>
        <w:sz w:val="24"/>
        <w:szCs w:val="16"/>
        <w:lang w:eastAsia="zh-CN"/>
      </w:rPr>
      <w:t xml:space="preserve">JSZC-320205-JYJF-G2024-0081</w:t>
    </w:r>
    <w:r>
      <w:rPr>
        <w:rFonts w:eastAsia="楷体_GB2312"/>
        <w:sz w:val="28"/>
      </w:rPr>
      <w:t xml:space="preserve">  </w:t>
    </w:r>
    <w:r>
      <w:rPr>
        <w:rFonts w:hint="eastAsia" w:eastAsia="楷体_GB2312"/>
        <w:sz w:val="22"/>
      </w:rPr>
      <w:t xml:space="preserve">    </w:t>
    </w:r>
    <w:r>
      <w:rPr>
        <w:rFonts w:hint="eastAsia" w:eastAsia="楷体_GB2312"/>
        <w:sz w:val="22"/>
        <w:szCs w:val="21"/>
        <w:lang w:eastAsia="zh-CN"/>
      </w:rPr>
      <w:t xml:space="preserve">无锡市锡山人民医院东亭分院食堂经营管理项目</w:t>
    </w:r>
    <w:r>
      <w:rPr>
        <w:rFonts w:hint="eastAsia" w:eastAsia="楷体_GB2312"/>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spacing w:line="240" w:lineRule="auto"/>
      <w:tabs>
        <w:tab w:val="center" w:pos="4153" w:leader="none"/>
        <w:tab w:val="right" w:pos="8306" w:leader="none"/>
      </w:tabs>
      <w:rPr>
        <w:rFonts w:hint="eastAsia" w:ascii="Times New Roman" w:hAnsi="Times New Roman" w:eastAsia="楷体_GB2312" w:cs="Times New Roman"/>
      </w:rPr>
    </w:pPr>
    <w:r>
      <w:rPr>
        <w:rFonts w:hint="eastAsia" w:ascii="Times New Roman" w:hAnsi="Times New Roman" w:eastAsia="楷体_GB2312" w:cs="Times New Roman"/>
        <w:sz w:val="21"/>
        <w:lang w:eastAsia="zh-CN"/>
      </w:rPr>
      <w:t xml:space="preserve">JSZC-320205-JYJF-G2024-0081G2024-0008</w:t>
    </w:r>
    <w:r>
      <w:rPr>
        <w:rFonts w:hint="eastAsia" w:ascii="Times New Roman" w:hAnsi="Times New Roman" w:eastAsia="楷体_GB2312" w:cs="Times New Roman"/>
        <w:sz w:val="21"/>
      </w:rPr>
      <w:t xml:space="preserve">    </w:t>
    </w:r>
    <w:r>
      <w:rPr>
        <w:rFonts w:ascii="Times New Roman" w:hAnsi="Times New Roman" w:eastAsia="楷体_GB2312" w:cs="Times New Roman"/>
      </w:rPr>
      <w:t xml:space="preserve">               </w:t>
    </w:r>
    <w:r>
      <w:rPr>
        <w:rFonts w:hint="eastAsia" w:ascii="Times New Roman" w:hAnsi="Times New Roman" w:eastAsia="楷体_GB2312" w:cs="Times New Roman"/>
      </w:rPr>
      <w:t xml:space="preserve">      </w:t>
    </w:r>
    <w:r>
      <w:rPr>
        <w:rFonts w:ascii="Times New Roman" w:hAnsi="Times New Roman" w:eastAsia="楷体_GB2312" w:cs="Times New Roman"/>
      </w:rPr>
      <w:t xml:space="preserve">  </w:t>
    </w:r>
    <w:r>
      <w:rPr>
        <w:rFonts w:hint="eastAsia" w:ascii="Times New Roman" w:hAnsi="Times New Roman" w:eastAsia="楷体_GB2312" w:cs="Times New Roman"/>
        <w:lang w:val="en-US" w:eastAsia="zh-CN"/>
      </w:rPr>
      <w:t xml:space="preserve"> </w:t>
    </w:r>
    <w:r>
      <w:rPr>
        <w:rFonts w:hint="eastAsia" w:ascii="Times New Roman" w:hAnsi="Times New Roman" w:eastAsia="楷体_GB2312" w:cs="Times New Roman"/>
      </w:rPr>
      <w:t xml:space="preserve">     </w:t>
    </w:r>
    <w:r>
      <w:rPr>
        <w:rFonts w:hint="eastAsia" w:ascii="Times New Roman" w:hAnsi="Times New Roman" w:eastAsia="楷体_GB2312" w:cs="Times New Roman"/>
        <w:sz w:val="21"/>
        <w:szCs w:val="21"/>
      </w:rPr>
      <w:t xml:space="preserve">江苏建圆建方工程管理咨询有限公司</w:t>
    </w:r>
    <w:r>
      <w:rPr>
        <w:rFonts w:hint="eastAsia" w:ascii="Times New Roman" w:hAnsi="Times New Roman" w:eastAsia="楷体_GB2312"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spacing w:line="240" w:lineRule="auto"/>
      <w:tabs>
        <w:tab w:val="center" w:pos="4819" w:leader="none"/>
        <w:tab w:val="right" w:pos="9639" w:leader="none"/>
      </w:tabs>
      <w:rPr>
        <w:rFonts w:hint="eastAsia" w:ascii="宋体" w:hAnsi="Times New Roman" w:eastAsia="宋体" w:cs="Times New Roman"/>
        <w:lang w:eastAsia="zh-CN"/>
      </w:rPr>
      <w:pBdr>
        <w:bottom w:val="single" w:color="000000" w:sz="4" w:space="0"/>
      </w:pBdr>
    </w:pPr>
    <w:r>
      <w:rPr>
        <w:rFonts w:hint="eastAsia" w:ascii="宋体" w:hAnsi="Times New Roman" w:eastAsia="宋体" w:cs="Times New Roman"/>
        <w:lang w:eastAsia="zh-CN"/>
      </w:rPr>
      <w:t xml:space="preserve">无锡市锡山人民医院食堂经营管理项目</w:t>
    </w:r>
    <w:r>
      <w:rPr>
        <w:rFonts w:hint="eastAsia" w:ascii="宋体" w:hAnsi="Times New Roman" w:eastAsia="宋体" w:cs="Times New Roman"/>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left="5520" w:hanging="5520"/>
      <w:jc w:val="both"/>
      <w:spacing w:line="240" w:lineRule="auto"/>
      <w:tabs>
        <w:tab w:val="center" w:pos="4153" w:leader="none"/>
        <w:tab w:val="right" w:pos="8306" w:leader="none"/>
      </w:tabs>
      <w:rPr>
        <w:rFonts w:hint="eastAsia" w:eastAsia="楷体_GB2312"/>
        <w:sz w:val="20"/>
        <w:lang w:eastAsia="zh-CN"/>
      </w:rPr>
    </w:pPr>
    <w:r>
      <w:rPr>
        <w:rFonts w:hint="eastAsia" w:eastAsia="楷体_GB2312"/>
        <w:sz w:val="24"/>
        <w:szCs w:val="16"/>
        <w:lang w:eastAsia="zh-CN"/>
      </w:rPr>
      <w:t xml:space="preserve">JSZC-320205-JYJF-G2024-0081</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无锡市锡山人民医院东亭分院食堂经营管理项目</w:t>
    </w:r>
    <w:r>
      <w:rPr>
        <w:rFonts w:hint="eastAsia" w:eastAsia="楷体_GB2312"/>
        <w:sz w:val="20"/>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left="5520" w:hanging="5520"/>
      <w:jc w:val="both"/>
      <w:spacing w:line="240" w:lineRule="auto"/>
      <w:tabs>
        <w:tab w:val="center" w:pos="4153" w:leader="none"/>
        <w:tab w:val="right" w:pos="8306" w:leader="none"/>
      </w:tabs>
      <w:rPr>
        <w:rFonts w:hint="eastAsia" w:eastAsia="楷体_GB2312"/>
        <w:sz w:val="20"/>
        <w:lang w:eastAsia="zh-CN"/>
      </w:rPr>
    </w:pPr>
    <w:r>
      <w:rPr>
        <w:rFonts w:hint="eastAsia" w:eastAsia="楷体_GB2312"/>
        <w:sz w:val="24"/>
        <w:szCs w:val="16"/>
        <w:lang w:eastAsia="zh-CN"/>
      </w:rPr>
      <w:t xml:space="preserve">JSZC-320205-JYJF-G2024-0081</w:t>
    </w:r>
    <w:r>
      <w:rPr>
        <w:rFonts w:eastAsia="楷体_GB2312"/>
        <w:sz w:val="28"/>
      </w:rPr>
      <w:t xml:space="preserve">  </w:t>
    </w:r>
    <w:r>
      <w:rPr>
        <w:rFonts w:hint="eastAsia" w:eastAsia="楷体_GB2312"/>
        <w:sz w:val="22"/>
      </w:rPr>
      <w:t xml:space="preserve">         </w:t>
    </w:r>
    <w:r>
      <w:rPr>
        <w:rFonts w:hint="eastAsia" w:eastAsia="楷体_GB2312"/>
        <w:sz w:val="22"/>
        <w:szCs w:val="21"/>
        <w:lang w:eastAsia="zh-CN"/>
      </w:rPr>
      <w:t xml:space="preserve">无锡市锡山人民医院东亭分院食堂经营管理项目</w:t>
    </w:r>
    <w:r>
      <w:rPr>
        <w:rFonts w:hint="eastAsia" w:eastAsia="楷体_GB2312"/>
        <w:sz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16"/>
      <w:isLgl w:val="false"/>
      <w:suff w:val="tab"/>
      <w:lvlText w:val="%1、"/>
      <w:lvlJc w:val="left"/>
      <w:pPr>
        <w:pStyle w:val="858"/>
        <w:ind w:left="360" w:hanging="360"/>
        <w:tabs>
          <w:tab w:val="num" w:pos="360" w:leader="none"/>
        </w:tabs>
      </w:pPr>
    </w:lvl>
    <w:lvl w:ilvl="1">
      <w:start w:val="1"/>
      <w:numFmt w:val="lowerLetter"/>
      <w:isLgl w:val="false"/>
      <w:suff w:val="tab"/>
      <w:lvlText w:val="%2)"/>
      <w:lvlJc w:val="left"/>
      <w:pPr>
        <w:pStyle w:val="858"/>
        <w:ind w:left="840" w:hanging="420"/>
        <w:tabs>
          <w:tab w:val="num" w:pos="840" w:leader="none"/>
        </w:tabs>
      </w:pPr>
    </w:lvl>
    <w:lvl w:ilvl="2">
      <w:start w:val="1"/>
      <w:numFmt w:val="lowerRoman"/>
      <w:isLgl w:val="false"/>
      <w:suff w:val="tab"/>
      <w:lvlText w:val="%3."/>
      <w:lvlJc w:val="right"/>
      <w:pPr>
        <w:pStyle w:val="858"/>
        <w:ind w:left="1260" w:hanging="420"/>
        <w:tabs>
          <w:tab w:val="num" w:pos="1260" w:leader="none"/>
        </w:tabs>
      </w:pPr>
    </w:lvl>
    <w:lvl w:ilvl="3">
      <w:start w:val="1"/>
      <w:numFmt w:val="decimal"/>
      <w:isLgl w:val="false"/>
      <w:suff w:val="tab"/>
      <w:lvlText w:val="%4."/>
      <w:lvlJc w:val="left"/>
      <w:pPr>
        <w:pStyle w:val="858"/>
        <w:ind w:left="1680" w:hanging="420"/>
        <w:tabs>
          <w:tab w:val="num" w:pos="1680" w:leader="none"/>
        </w:tabs>
      </w:pPr>
    </w:lvl>
    <w:lvl w:ilvl="4">
      <w:start w:val="1"/>
      <w:numFmt w:val="lowerLetter"/>
      <w:isLgl w:val="false"/>
      <w:suff w:val="tab"/>
      <w:lvlText w:val="%5)"/>
      <w:lvlJc w:val="left"/>
      <w:pPr>
        <w:pStyle w:val="858"/>
        <w:ind w:left="2100" w:hanging="420"/>
        <w:tabs>
          <w:tab w:val="num" w:pos="2100" w:leader="none"/>
        </w:tabs>
      </w:pPr>
    </w:lvl>
    <w:lvl w:ilvl="5">
      <w:start w:val="1"/>
      <w:numFmt w:val="lowerRoman"/>
      <w:isLgl w:val="false"/>
      <w:suff w:val="tab"/>
      <w:lvlText w:val="%6."/>
      <w:lvlJc w:val="right"/>
      <w:pPr>
        <w:pStyle w:val="858"/>
        <w:ind w:left="2520" w:hanging="420"/>
        <w:tabs>
          <w:tab w:val="num" w:pos="2520" w:leader="none"/>
        </w:tabs>
      </w:pPr>
    </w:lvl>
    <w:lvl w:ilvl="6">
      <w:start w:val="1"/>
      <w:numFmt w:val="decimal"/>
      <w:isLgl w:val="false"/>
      <w:suff w:val="tab"/>
      <w:lvlText w:val="%7."/>
      <w:lvlJc w:val="left"/>
      <w:pPr>
        <w:pStyle w:val="858"/>
        <w:ind w:left="2940" w:hanging="420"/>
        <w:tabs>
          <w:tab w:val="num" w:pos="2940" w:leader="none"/>
        </w:tabs>
      </w:pPr>
    </w:lvl>
    <w:lvl w:ilvl="7">
      <w:start w:val="1"/>
      <w:numFmt w:val="lowerLetter"/>
      <w:isLgl w:val="false"/>
      <w:suff w:val="tab"/>
      <w:lvlText w:val="%8)"/>
      <w:lvlJc w:val="left"/>
      <w:pPr>
        <w:pStyle w:val="858"/>
        <w:ind w:left="3360" w:hanging="420"/>
        <w:tabs>
          <w:tab w:val="num" w:pos="3360" w:leader="none"/>
        </w:tabs>
      </w:pPr>
    </w:lvl>
    <w:lvl w:ilvl="8">
      <w:start w:val="1"/>
      <w:numFmt w:val="lowerRoman"/>
      <w:isLgl w:val="false"/>
      <w:suff w:val="tab"/>
      <w:lvlText w:val="%9."/>
      <w:lvlJc w:val="right"/>
      <w:pPr>
        <w:pStyle w:val="858"/>
        <w:ind w:left="3780" w:hanging="420"/>
        <w:tabs>
          <w:tab w:val="num" w:pos="3780" w:leader="none"/>
        </w:tabs>
      </w:pPr>
    </w:lvl>
  </w:abstractNum>
  <w:abstractNum w:abstractNumId="2">
    <w:multiLevelType w:val="hybridMultilevel"/>
    <w:lvl w:ilvl="0">
      <w:start w:val="1"/>
      <w:numFmt w:val="decimal"/>
      <w:pStyle w:val="1102"/>
      <w:isLgl w:val="false"/>
      <w:suff w:val="space"/>
      <w:lvlText w:val="表%1"/>
      <w:lvlJc w:val="left"/>
      <w:pPr>
        <w:pStyle w:val="858"/>
        <w:ind w:left="3965" w:hanging="420"/>
      </w:pPr>
      <w:rPr>
        <w:rFonts w:hint="eastAsia"/>
      </w:rPr>
    </w:lvl>
    <w:lvl w:ilvl="1">
      <w:start w:val="1"/>
      <w:numFmt w:val="lowerLetter"/>
      <w:isLgl w:val="false"/>
      <w:suff w:val="tab"/>
      <w:lvlText w:val="%2)"/>
      <w:lvlJc w:val="left"/>
      <w:pPr>
        <w:pStyle w:val="858"/>
        <w:ind w:left="1320" w:hanging="420"/>
      </w:pPr>
    </w:lvl>
    <w:lvl w:ilvl="2">
      <w:start w:val="1"/>
      <w:numFmt w:val="lowerRoman"/>
      <w:isLgl w:val="false"/>
      <w:suff w:val="tab"/>
      <w:lvlText w:val="%3."/>
      <w:lvlJc w:val="right"/>
      <w:pPr>
        <w:pStyle w:val="858"/>
        <w:ind w:left="1740" w:hanging="420"/>
      </w:pPr>
    </w:lvl>
    <w:lvl w:ilvl="3">
      <w:start w:val="1"/>
      <w:numFmt w:val="decimal"/>
      <w:isLgl w:val="false"/>
      <w:suff w:val="tab"/>
      <w:lvlText w:val="%4."/>
      <w:lvlJc w:val="left"/>
      <w:pPr>
        <w:pStyle w:val="858"/>
        <w:ind w:left="2160" w:hanging="420"/>
      </w:pPr>
    </w:lvl>
    <w:lvl w:ilvl="4">
      <w:start w:val="1"/>
      <w:numFmt w:val="lowerLetter"/>
      <w:isLgl w:val="false"/>
      <w:suff w:val="tab"/>
      <w:lvlText w:val="%5)"/>
      <w:lvlJc w:val="left"/>
      <w:pPr>
        <w:pStyle w:val="858"/>
        <w:ind w:left="2580" w:hanging="420"/>
      </w:pPr>
    </w:lvl>
    <w:lvl w:ilvl="5">
      <w:start w:val="1"/>
      <w:numFmt w:val="lowerRoman"/>
      <w:isLgl w:val="false"/>
      <w:suff w:val="tab"/>
      <w:lvlText w:val="%6."/>
      <w:lvlJc w:val="right"/>
      <w:pPr>
        <w:pStyle w:val="858"/>
        <w:ind w:left="3000" w:hanging="420"/>
      </w:pPr>
    </w:lvl>
    <w:lvl w:ilvl="6">
      <w:start w:val="1"/>
      <w:numFmt w:val="decimal"/>
      <w:isLgl w:val="false"/>
      <w:suff w:val="tab"/>
      <w:lvlText w:val="%7."/>
      <w:lvlJc w:val="left"/>
      <w:pPr>
        <w:pStyle w:val="858"/>
        <w:ind w:left="3420" w:hanging="420"/>
      </w:pPr>
    </w:lvl>
    <w:lvl w:ilvl="7">
      <w:start w:val="1"/>
      <w:numFmt w:val="lowerLetter"/>
      <w:isLgl w:val="false"/>
      <w:suff w:val="tab"/>
      <w:lvlText w:val="%8)"/>
      <w:lvlJc w:val="left"/>
      <w:pPr>
        <w:pStyle w:val="858"/>
        <w:ind w:left="3840" w:hanging="420"/>
      </w:pPr>
    </w:lvl>
    <w:lvl w:ilvl="8">
      <w:start w:val="1"/>
      <w:numFmt w:val="lowerRoman"/>
      <w:isLgl w:val="false"/>
      <w:suff w:val="tab"/>
      <w:lvlText w:val="%9."/>
      <w:lvlJc w:val="right"/>
      <w:pPr>
        <w:pStyle w:val="858"/>
        <w:ind w:left="4260" w:hanging="420"/>
      </w:pPr>
    </w:lvl>
  </w:abstractNum>
  <w:abstractNum w:abstractNumId="3">
    <w:multiLevelType w:val="hybridMultilevel"/>
    <w:lvl w:ilvl="0">
      <w:start w:val="1"/>
      <w:numFmt w:val="bullet"/>
      <w:isLgl w:val="false"/>
      <w:suff w:val="tab"/>
      <w:lvlText w:val=""/>
      <w:lvlJc w:val="left"/>
      <w:pPr>
        <w:pStyle w:val="858"/>
        <w:ind w:left="420" w:hanging="420"/>
        <w:tabs>
          <w:tab w:val="num" w:pos="420" w:leader="none"/>
        </w:tabs>
      </w:pPr>
      <w:rPr>
        <w:rFonts w:ascii="Wingdings" w:hAnsi="Wingdings"/>
      </w:rPr>
    </w:lvl>
    <w:lvl w:ilvl="1">
      <w:start w:val="1"/>
      <w:numFmt w:val="decimal"/>
      <w:isLgl w:val="false"/>
      <w:suff w:val="nothing"/>
      <w:lvlText w:val="%2."/>
      <w:lvlJc w:val="left"/>
      <w:pPr>
        <w:pStyle w:val="858"/>
        <w:ind w:left="3165" w:hanging="420"/>
      </w:pPr>
    </w:lvl>
    <w:lvl w:ilvl="2">
      <w:start w:val="1"/>
      <w:numFmt w:val="bullet"/>
      <w:isLgl w:val="false"/>
      <w:suff w:val="tab"/>
      <w:lvlText w:val=""/>
      <w:lvlJc w:val="left"/>
      <w:pPr>
        <w:pStyle w:val="858"/>
        <w:ind w:left="3585" w:hanging="420"/>
        <w:tabs>
          <w:tab w:val="num" w:pos="3585" w:leader="none"/>
        </w:tabs>
      </w:pPr>
      <w:rPr>
        <w:rFonts w:ascii="Wingdings" w:hAnsi="Wingdings"/>
      </w:rPr>
    </w:lvl>
    <w:lvl w:ilvl="3">
      <w:start w:val="1"/>
      <w:numFmt w:val="bullet"/>
      <w:isLgl w:val="false"/>
      <w:suff w:val="tab"/>
      <w:lvlText w:val=""/>
      <w:lvlJc w:val="left"/>
      <w:pPr>
        <w:pStyle w:val="858"/>
        <w:ind w:left="4005" w:hanging="420"/>
        <w:tabs>
          <w:tab w:val="num" w:pos="4005" w:leader="none"/>
        </w:tabs>
      </w:pPr>
      <w:rPr>
        <w:rFonts w:ascii="Wingdings" w:hAnsi="Wingdings"/>
      </w:rPr>
    </w:lvl>
    <w:lvl w:ilvl="4">
      <w:start w:val="1"/>
      <w:numFmt w:val="bullet"/>
      <w:isLgl w:val="false"/>
      <w:suff w:val="tab"/>
      <w:lvlText w:val=""/>
      <w:lvlJc w:val="left"/>
      <w:pPr>
        <w:pStyle w:val="858"/>
        <w:ind w:left="4425" w:hanging="420"/>
        <w:tabs>
          <w:tab w:val="num" w:pos="4425" w:leader="none"/>
        </w:tabs>
      </w:pPr>
      <w:rPr>
        <w:rFonts w:ascii="Wingdings" w:hAnsi="Wingdings"/>
      </w:rPr>
    </w:lvl>
    <w:lvl w:ilvl="5">
      <w:start w:val="1"/>
      <w:numFmt w:val="bullet"/>
      <w:isLgl w:val="false"/>
      <w:suff w:val="tab"/>
      <w:lvlText w:val=""/>
      <w:lvlJc w:val="left"/>
      <w:pPr>
        <w:pStyle w:val="858"/>
        <w:ind w:left="4845" w:hanging="420"/>
        <w:tabs>
          <w:tab w:val="num" w:pos="4845" w:leader="none"/>
        </w:tabs>
      </w:pPr>
      <w:rPr>
        <w:rFonts w:ascii="Wingdings" w:hAnsi="Wingdings"/>
      </w:rPr>
    </w:lvl>
    <w:lvl w:ilvl="6">
      <w:start w:val="1"/>
      <w:numFmt w:val="bullet"/>
      <w:isLgl w:val="false"/>
      <w:suff w:val="tab"/>
      <w:lvlText w:val=""/>
      <w:lvlJc w:val="left"/>
      <w:pPr>
        <w:pStyle w:val="858"/>
        <w:ind w:left="5265" w:hanging="420"/>
        <w:tabs>
          <w:tab w:val="num" w:pos="5265" w:leader="none"/>
        </w:tabs>
      </w:pPr>
      <w:rPr>
        <w:rFonts w:ascii="Wingdings" w:hAnsi="Wingdings"/>
      </w:rPr>
    </w:lvl>
    <w:lvl w:ilvl="7">
      <w:start w:val="1"/>
      <w:numFmt w:val="bullet"/>
      <w:isLgl w:val="false"/>
      <w:suff w:val="tab"/>
      <w:lvlText w:val=""/>
      <w:lvlJc w:val="left"/>
      <w:pPr>
        <w:pStyle w:val="858"/>
        <w:ind w:left="5685" w:hanging="420"/>
        <w:tabs>
          <w:tab w:val="num" w:pos="5685" w:leader="none"/>
        </w:tabs>
      </w:pPr>
      <w:rPr>
        <w:rFonts w:ascii="Wingdings" w:hAnsi="Wingdings"/>
      </w:rPr>
    </w:lvl>
    <w:lvl w:ilvl="8">
      <w:start w:val="1"/>
      <w:numFmt w:val="bullet"/>
      <w:isLgl w:val="false"/>
      <w:suff w:val="tab"/>
      <w:lvlText w:val=""/>
      <w:lvlJc w:val="left"/>
      <w:pPr>
        <w:pStyle w:val="858"/>
        <w:ind w:left="6105" w:hanging="420"/>
        <w:tabs>
          <w:tab w:val="num" w:pos="6105" w:leader="none"/>
        </w:tabs>
      </w:pPr>
      <w:rPr>
        <w:rFonts w:ascii="Wingdings" w:hAnsi="Wingdings"/>
      </w:rPr>
    </w:lvl>
  </w:abstractNum>
  <w:abstractNum w:abstractNumId="4">
    <w:multiLevelType w:val="hybridMultilevel"/>
    <w:lvl w:ilvl="0">
      <w:start w:val="2"/>
      <w:numFmt w:val="decimal"/>
      <w:pStyle w:val="1080"/>
      <w:isLgl w:val="false"/>
      <w:suff w:val="tab"/>
      <w:lvlText w:val="%1)"/>
      <w:lvlJc w:val="left"/>
      <w:pPr>
        <w:pStyle w:val="858"/>
        <w:ind w:left="420" w:firstLine="0"/>
      </w:pPr>
      <w:rPr>
        <w:rFonts w:hint="eastAsia"/>
      </w:rPr>
    </w:lvl>
    <w:lvl w:ilvl="1">
      <w:start w:val="1"/>
      <w:numFmt w:val="decimal"/>
      <w:isLgl w:val="false"/>
      <w:suff w:val="tab"/>
      <w:lvlText w:val="%2、"/>
      <w:lvlJc w:val="left"/>
      <w:pPr>
        <w:pStyle w:val="858"/>
        <w:ind w:left="720" w:hanging="720"/>
      </w:pPr>
    </w:lvl>
    <w:lvl w:ilvl="2">
      <w:start w:val="1"/>
      <w:numFmt w:val="lowerRoman"/>
      <w:isLgl w:val="false"/>
      <w:suff w:val="tab"/>
      <w:lvlText w:val="%3."/>
      <w:lvlJc w:val="right"/>
      <w:pPr>
        <w:pStyle w:val="858"/>
        <w:ind w:left="840" w:hanging="420"/>
      </w:pPr>
    </w:lvl>
    <w:lvl w:ilvl="3">
      <w:start w:val="1"/>
      <w:numFmt w:val="decimal"/>
      <w:isLgl w:val="false"/>
      <w:suff w:val="tab"/>
      <w:lvlText w:val="%4."/>
      <w:lvlJc w:val="left"/>
      <w:pPr>
        <w:pStyle w:val="858"/>
        <w:ind w:left="1260" w:hanging="420"/>
      </w:pPr>
    </w:lvl>
    <w:lvl w:ilvl="4">
      <w:start w:val="1"/>
      <w:numFmt w:val="lowerLetter"/>
      <w:isLgl w:val="false"/>
      <w:suff w:val="tab"/>
      <w:lvlText w:val="%5)"/>
      <w:lvlJc w:val="left"/>
      <w:pPr>
        <w:pStyle w:val="858"/>
        <w:ind w:left="1680" w:hanging="420"/>
      </w:pPr>
    </w:lvl>
    <w:lvl w:ilvl="5">
      <w:start w:val="1"/>
      <w:numFmt w:val="lowerRoman"/>
      <w:isLgl w:val="false"/>
      <w:suff w:val="tab"/>
      <w:lvlText w:val="%6."/>
      <w:lvlJc w:val="right"/>
      <w:pPr>
        <w:pStyle w:val="858"/>
        <w:ind w:left="2100" w:hanging="420"/>
      </w:pPr>
    </w:lvl>
    <w:lvl w:ilvl="6">
      <w:start w:val="1"/>
      <w:numFmt w:val="decimal"/>
      <w:isLgl w:val="false"/>
      <w:suff w:val="tab"/>
      <w:lvlText w:val="%7."/>
      <w:lvlJc w:val="left"/>
      <w:pPr>
        <w:pStyle w:val="858"/>
        <w:ind w:left="2520" w:hanging="420"/>
      </w:pPr>
    </w:lvl>
    <w:lvl w:ilvl="7">
      <w:start w:val="1"/>
      <w:numFmt w:val="lowerLetter"/>
      <w:isLgl w:val="false"/>
      <w:suff w:val="tab"/>
      <w:lvlText w:val="%8)"/>
      <w:lvlJc w:val="left"/>
      <w:pPr>
        <w:pStyle w:val="858"/>
        <w:ind w:left="2940" w:hanging="420"/>
      </w:pPr>
    </w:lvl>
    <w:lvl w:ilvl="8">
      <w:start w:val="1"/>
      <w:numFmt w:val="lowerRoman"/>
      <w:isLgl w:val="false"/>
      <w:suff w:val="tab"/>
      <w:lvlText w:val="%9."/>
      <w:lvlJc w:val="right"/>
      <w:pPr>
        <w:pStyle w:val="858"/>
        <w:ind w:left="3360" w:hanging="420"/>
      </w:pPr>
    </w:lvl>
  </w:abstractNum>
  <w:abstractNum w:abstractNumId="5">
    <w:multiLevelType w:val="hybridMultilevel"/>
    <w:lvl w:ilvl="0">
      <w:start w:val="1"/>
      <w:numFmt w:val="bullet"/>
      <w:pStyle w:val="1280"/>
      <w:isLgl w:val="false"/>
      <w:suff w:val="tab"/>
      <w:lvlText w:val=""/>
      <w:lvlJc w:val="left"/>
      <w:pPr>
        <w:pStyle w:val="858"/>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858"/>
        <w:ind w:left="840" w:hanging="420"/>
        <w:tabs>
          <w:tab w:val="num" w:pos="840" w:leader="none"/>
        </w:tabs>
      </w:pPr>
      <w:rPr>
        <w:rFonts w:ascii="Wingdings" w:hAnsi="Wingdings"/>
      </w:rPr>
    </w:lvl>
    <w:lvl w:ilvl="2">
      <w:start w:val="1"/>
      <w:numFmt w:val="bullet"/>
      <w:isLgl w:val="false"/>
      <w:suff w:val="tab"/>
      <w:lvlText w:val=""/>
      <w:lvlJc w:val="left"/>
      <w:pPr>
        <w:pStyle w:val="858"/>
        <w:ind w:left="1260" w:hanging="420"/>
        <w:tabs>
          <w:tab w:val="num" w:pos="1260" w:leader="none"/>
        </w:tabs>
      </w:pPr>
      <w:rPr>
        <w:rFonts w:ascii="Wingdings" w:hAnsi="Wingdings"/>
      </w:rPr>
    </w:lvl>
    <w:lvl w:ilvl="3">
      <w:start w:val="1"/>
      <w:numFmt w:val="bullet"/>
      <w:isLgl w:val="false"/>
      <w:suff w:val="tab"/>
      <w:lvlText w:val=""/>
      <w:lvlJc w:val="left"/>
      <w:pPr>
        <w:pStyle w:val="858"/>
        <w:ind w:left="1680" w:hanging="420"/>
        <w:tabs>
          <w:tab w:val="num" w:pos="1680" w:leader="none"/>
        </w:tabs>
      </w:pPr>
      <w:rPr>
        <w:rFonts w:ascii="Wingdings" w:hAnsi="Wingdings"/>
      </w:rPr>
    </w:lvl>
    <w:lvl w:ilvl="4">
      <w:start w:val="1"/>
      <w:numFmt w:val="bullet"/>
      <w:isLgl w:val="false"/>
      <w:suff w:val="tab"/>
      <w:lvlText w:val=""/>
      <w:lvlJc w:val="left"/>
      <w:pPr>
        <w:pStyle w:val="858"/>
        <w:ind w:left="2100" w:hanging="420"/>
        <w:tabs>
          <w:tab w:val="num" w:pos="2100" w:leader="none"/>
        </w:tabs>
      </w:pPr>
      <w:rPr>
        <w:rFonts w:ascii="Wingdings" w:hAnsi="Wingdings"/>
      </w:rPr>
    </w:lvl>
    <w:lvl w:ilvl="5">
      <w:start w:val="1"/>
      <w:numFmt w:val="bullet"/>
      <w:isLgl w:val="false"/>
      <w:suff w:val="tab"/>
      <w:lvlText w:val=""/>
      <w:lvlJc w:val="left"/>
      <w:pPr>
        <w:pStyle w:val="858"/>
        <w:ind w:left="2520" w:hanging="420"/>
        <w:tabs>
          <w:tab w:val="num" w:pos="2520" w:leader="none"/>
        </w:tabs>
      </w:pPr>
      <w:rPr>
        <w:rFonts w:ascii="Wingdings" w:hAnsi="Wingdings"/>
      </w:rPr>
    </w:lvl>
    <w:lvl w:ilvl="6">
      <w:start w:val="1"/>
      <w:numFmt w:val="bullet"/>
      <w:isLgl w:val="false"/>
      <w:suff w:val="tab"/>
      <w:lvlText w:val=""/>
      <w:lvlJc w:val="left"/>
      <w:pPr>
        <w:pStyle w:val="858"/>
        <w:ind w:left="2940" w:hanging="420"/>
        <w:tabs>
          <w:tab w:val="num" w:pos="2940" w:leader="none"/>
        </w:tabs>
      </w:pPr>
      <w:rPr>
        <w:rFonts w:ascii="Wingdings" w:hAnsi="Wingdings"/>
      </w:rPr>
    </w:lvl>
    <w:lvl w:ilvl="7">
      <w:start w:val="1"/>
      <w:numFmt w:val="bullet"/>
      <w:isLgl w:val="false"/>
      <w:suff w:val="tab"/>
      <w:lvlText w:val=""/>
      <w:lvlJc w:val="left"/>
      <w:pPr>
        <w:pStyle w:val="858"/>
        <w:ind w:left="3360" w:hanging="420"/>
        <w:tabs>
          <w:tab w:val="num" w:pos="3360" w:leader="none"/>
        </w:tabs>
      </w:pPr>
      <w:rPr>
        <w:rFonts w:ascii="Wingdings" w:hAnsi="Wingdings"/>
      </w:rPr>
    </w:lvl>
    <w:lvl w:ilvl="8">
      <w:start w:val="1"/>
      <w:numFmt w:val="bullet"/>
      <w:isLgl w:val="false"/>
      <w:suff w:val="tab"/>
      <w:lvlText w:val=""/>
      <w:lvlJc w:val="left"/>
      <w:pPr>
        <w:pStyle w:val="858"/>
        <w:ind w:left="3780" w:hanging="420"/>
        <w:tabs>
          <w:tab w:val="num" w:pos="3780" w:leader="none"/>
        </w:tabs>
      </w:pPr>
      <w:rPr>
        <w:rFonts w:ascii="Wingdings" w:hAnsi="Wingdings"/>
      </w:rPr>
    </w:lvl>
  </w:abstractNum>
  <w:abstractNum w:abstractNumId="6">
    <w:multiLevelType w:val="hybridMultilevel"/>
    <w:lvl w:ilvl="0">
      <w:start w:val="1"/>
      <w:numFmt w:val="japaneseCounting"/>
      <w:isLgl w:val="false"/>
      <w:suff w:val="tab"/>
      <w:lvlText w:val="%1、"/>
      <w:lvlJc w:val="left"/>
      <w:pPr>
        <w:pStyle w:val="858"/>
        <w:ind w:left="450" w:hanging="450"/>
        <w:tabs>
          <w:tab w:val="num" w:pos="450" w:leader="none"/>
        </w:tabs>
      </w:pPr>
      <w:rPr>
        <w:rFonts w:hint="eastAsia" w:cs="Times New Roman"/>
      </w:rPr>
    </w:lvl>
    <w:lvl w:ilvl="1">
      <w:start w:val="1"/>
      <w:numFmt w:val="decimal"/>
      <w:isLgl w:val="false"/>
      <w:suff w:val="tab"/>
      <w:lvlText w:val="%2."/>
      <w:lvlJc w:val="left"/>
      <w:pPr>
        <w:pStyle w:val="858"/>
        <w:ind w:left="780" w:hanging="360"/>
        <w:tabs>
          <w:tab w:val="num" w:pos="780" w:leader="none"/>
        </w:tabs>
      </w:pPr>
      <w:rPr>
        <w:rFonts w:hint="eastAsia" w:cs="Times New Roman"/>
      </w:rPr>
    </w:lvl>
    <w:lvl w:ilvl="2">
      <w:start w:val="1"/>
      <w:numFmt w:val="lowerRoman"/>
      <w:isLgl w:val="false"/>
      <w:suff w:val="tab"/>
      <w:lvlText w:val="%3."/>
      <w:lvlJc w:val="right"/>
      <w:pPr>
        <w:pStyle w:val="858"/>
        <w:ind w:left="1260" w:hanging="420"/>
        <w:tabs>
          <w:tab w:val="num" w:pos="1260" w:leader="none"/>
        </w:tabs>
      </w:pPr>
      <w:rPr>
        <w:rFonts w:cs="Times New Roman"/>
      </w:rPr>
    </w:lvl>
    <w:lvl w:ilvl="3">
      <w:start w:val="1"/>
      <w:numFmt w:val="decimal"/>
      <w:isLgl w:val="false"/>
      <w:suff w:val="tab"/>
      <w:lvlText w:val="%4."/>
      <w:lvlJc w:val="left"/>
      <w:pPr>
        <w:pStyle w:val="858"/>
        <w:ind w:left="1680" w:hanging="420"/>
        <w:tabs>
          <w:tab w:val="num" w:pos="1680" w:leader="none"/>
        </w:tabs>
      </w:pPr>
      <w:rPr>
        <w:rFonts w:cs="Times New Roman"/>
      </w:rPr>
    </w:lvl>
    <w:lvl w:ilvl="4">
      <w:start w:val="1"/>
      <w:numFmt w:val="lowerLetter"/>
      <w:isLgl w:val="false"/>
      <w:suff w:val="tab"/>
      <w:lvlText w:val="%5)"/>
      <w:lvlJc w:val="left"/>
      <w:pPr>
        <w:pStyle w:val="858"/>
        <w:ind w:left="2100" w:hanging="420"/>
        <w:tabs>
          <w:tab w:val="num" w:pos="2100" w:leader="none"/>
        </w:tabs>
      </w:pPr>
      <w:rPr>
        <w:rFonts w:cs="Times New Roman"/>
      </w:rPr>
    </w:lvl>
    <w:lvl w:ilvl="5">
      <w:start w:val="1"/>
      <w:numFmt w:val="lowerRoman"/>
      <w:isLgl w:val="false"/>
      <w:suff w:val="tab"/>
      <w:lvlText w:val="%6."/>
      <w:lvlJc w:val="right"/>
      <w:pPr>
        <w:pStyle w:val="858"/>
        <w:ind w:left="2520" w:hanging="420"/>
        <w:tabs>
          <w:tab w:val="num" w:pos="2520" w:leader="none"/>
        </w:tabs>
      </w:pPr>
      <w:rPr>
        <w:rFonts w:cs="Times New Roman"/>
      </w:rPr>
    </w:lvl>
    <w:lvl w:ilvl="6">
      <w:start w:val="1"/>
      <w:numFmt w:val="decimal"/>
      <w:isLgl w:val="false"/>
      <w:suff w:val="tab"/>
      <w:lvlText w:val="%7."/>
      <w:lvlJc w:val="left"/>
      <w:pPr>
        <w:pStyle w:val="858"/>
        <w:ind w:left="2940" w:hanging="420"/>
        <w:tabs>
          <w:tab w:val="num" w:pos="2940" w:leader="none"/>
        </w:tabs>
      </w:pPr>
      <w:rPr>
        <w:rFonts w:cs="Times New Roman"/>
      </w:rPr>
    </w:lvl>
    <w:lvl w:ilvl="7">
      <w:start w:val="1"/>
      <w:numFmt w:val="lowerLetter"/>
      <w:isLgl w:val="false"/>
      <w:suff w:val="tab"/>
      <w:lvlText w:val="%8)"/>
      <w:lvlJc w:val="left"/>
      <w:pPr>
        <w:pStyle w:val="858"/>
        <w:ind w:left="3360" w:hanging="420"/>
        <w:tabs>
          <w:tab w:val="num" w:pos="3360" w:leader="none"/>
        </w:tabs>
      </w:pPr>
      <w:rPr>
        <w:rFonts w:cs="Times New Roman"/>
      </w:rPr>
    </w:lvl>
    <w:lvl w:ilvl="8">
      <w:start w:val="1"/>
      <w:numFmt w:val="lowerRoman"/>
      <w:isLgl w:val="false"/>
      <w:suff w:val="tab"/>
      <w:lvlText w:val="%9."/>
      <w:lvlJc w:val="right"/>
      <w:pPr>
        <w:pStyle w:val="858"/>
        <w:ind w:left="3780" w:hanging="420"/>
        <w:tabs>
          <w:tab w:val="num" w:pos="3780" w:leader="none"/>
        </w:tabs>
      </w:pPr>
      <w:rPr>
        <w:rFonts w:cs="Times New Roman"/>
      </w:rPr>
    </w:lvl>
  </w:abstractNum>
  <w:abstractNum w:abstractNumId="7">
    <w:multiLevelType w:val="hybridMultilevel"/>
    <w:lvl w:ilvl="0">
      <w:start w:val="2"/>
      <w:numFmt w:val="decimal"/>
      <w:isLgl w:val="false"/>
      <w:suff w:val="tab"/>
      <w:lvlText w:val="%1."/>
      <w:lvlJc w:val="left"/>
      <w:pPr>
        <w:pStyle w:val="8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5"/>
  </w:num>
  <w:num w:numId="5">
    <w:abstractNumId w:val="3"/>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8"/>
    <w:next w:val="8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8"/>
    <w:next w:val="8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8"/>
    <w:next w:val="8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8"/>
    <w:next w:val="8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8"/>
    <w:next w:val="8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8"/>
    <w:next w:val="8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8"/>
    <w:next w:val="8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8"/>
    <w:next w:val="8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8"/>
    <w:next w:val="8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8"/>
    <w:next w:val="8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8"/>
    <w:next w:val="858"/>
    <w:link w:val="38"/>
    <w:uiPriority w:val="29"/>
    <w:qFormat/>
    <w:pPr>
      <w:ind w:left="720" w:right="720"/>
    </w:pPr>
    <w:rPr>
      <w:i/>
    </w:rPr>
  </w:style>
  <w:style w:type="character" w:styleId="38">
    <w:name w:val="Quote Char"/>
    <w:link w:val="37"/>
    <w:uiPriority w:val="29"/>
    <w:rPr>
      <w:i/>
    </w:rPr>
  </w:style>
  <w:style w:type="paragraph" w:styleId="39">
    <w:name w:val="Intense Quote"/>
    <w:basedOn w:val="858"/>
    <w:next w:val="8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8"/>
    <w:next w:val="8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8"/>
    <w:next w:val="858"/>
    <w:uiPriority w:val="39"/>
    <w:unhideWhenUsed/>
    <w:pPr>
      <w:ind w:left="0" w:right="0" w:firstLine="0"/>
      <w:spacing w:after="57"/>
    </w:pPr>
  </w:style>
  <w:style w:type="paragraph" w:styleId="181">
    <w:name w:val="toc 2"/>
    <w:basedOn w:val="858"/>
    <w:next w:val="858"/>
    <w:uiPriority w:val="39"/>
    <w:unhideWhenUsed/>
    <w:pPr>
      <w:ind w:left="283" w:right="0" w:firstLine="0"/>
      <w:spacing w:after="57"/>
    </w:pPr>
  </w:style>
  <w:style w:type="paragraph" w:styleId="182">
    <w:name w:val="toc 3"/>
    <w:basedOn w:val="858"/>
    <w:next w:val="858"/>
    <w:uiPriority w:val="39"/>
    <w:unhideWhenUsed/>
    <w:pPr>
      <w:ind w:left="567" w:right="0" w:firstLine="0"/>
      <w:spacing w:after="57"/>
    </w:pPr>
  </w:style>
  <w:style w:type="paragraph" w:styleId="183">
    <w:name w:val="toc 4"/>
    <w:basedOn w:val="858"/>
    <w:next w:val="858"/>
    <w:uiPriority w:val="39"/>
    <w:unhideWhenUsed/>
    <w:pPr>
      <w:ind w:left="850" w:right="0" w:firstLine="0"/>
      <w:spacing w:after="57"/>
    </w:pPr>
  </w:style>
  <w:style w:type="paragraph" w:styleId="184">
    <w:name w:val="toc 5"/>
    <w:basedOn w:val="858"/>
    <w:next w:val="858"/>
    <w:uiPriority w:val="39"/>
    <w:unhideWhenUsed/>
    <w:pPr>
      <w:ind w:left="1134" w:right="0" w:firstLine="0"/>
      <w:spacing w:after="57"/>
    </w:pPr>
  </w:style>
  <w:style w:type="paragraph" w:styleId="185">
    <w:name w:val="toc 6"/>
    <w:basedOn w:val="858"/>
    <w:next w:val="858"/>
    <w:uiPriority w:val="39"/>
    <w:unhideWhenUsed/>
    <w:pPr>
      <w:ind w:left="1417" w:right="0" w:firstLine="0"/>
      <w:spacing w:after="57"/>
    </w:pPr>
  </w:style>
  <w:style w:type="paragraph" w:styleId="186">
    <w:name w:val="toc 7"/>
    <w:basedOn w:val="858"/>
    <w:next w:val="858"/>
    <w:uiPriority w:val="39"/>
    <w:unhideWhenUsed/>
    <w:pPr>
      <w:ind w:left="1701" w:right="0" w:firstLine="0"/>
      <w:spacing w:after="57"/>
    </w:pPr>
  </w:style>
  <w:style w:type="paragraph" w:styleId="187">
    <w:name w:val="toc 8"/>
    <w:basedOn w:val="858"/>
    <w:next w:val="858"/>
    <w:uiPriority w:val="39"/>
    <w:unhideWhenUsed/>
    <w:pPr>
      <w:ind w:left="1984" w:right="0" w:firstLine="0"/>
      <w:spacing w:after="57"/>
    </w:pPr>
  </w:style>
  <w:style w:type="paragraph" w:styleId="188">
    <w:name w:val="toc 9"/>
    <w:basedOn w:val="858"/>
    <w:next w:val="8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58"/>
    <w:link w:val="858"/>
    <w:qFormat/>
    <w:pPr>
      <w:jc w:val="both"/>
      <w:spacing w:line="360" w:lineRule="auto"/>
      <w:widowControl w:val="off"/>
    </w:pPr>
    <w:rPr>
      <w:sz w:val="21"/>
      <w:lang w:val="en-US" w:eastAsia="zh-CN" w:bidi="ar-SA"/>
    </w:rPr>
  </w:style>
  <w:style w:type="paragraph" w:styleId="859">
    <w:name w:val="标题 1"/>
    <w:basedOn w:val="858"/>
    <w:next w:val="858"/>
    <w:link w:val="870"/>
    <w:uiPriority w:val="99"/>
    <w:qFormat/>
    <w:pPr>
      <w:ind w:left="432" w:hanging="432"/>
      <w:jc w:val="center"/>
      <w:keepNext/>
      <w:widowControl/>
      <w:tabs>
        <w:tab w:val="left" w:pos="432" w:leader="none"/>
      </w:tabs>
      <w:outlineLvl w:val="0"/>
    </w:pPr>
    <w:rPr>
      <w:rFonts w:ascii="黑体" w:eastAsia="黑体"/>
      <w:sz w:val="52"/>
    </w:rPr>
  </w:style>
  <w:style w:type="paragraph" w:styleId="860">
    <w:name w:val="标题 2"/>
    <w:basedOn w:val="858"/>
    <w:next w:val="858"/>
    <w:link w:val="871"/>
    <w:uiPriority w:val="99"/>
    <w:qFormat/>
    <w:pPr>
      <w:keepLines/>
      <w:keepNext/>
      <w:spacing w:before="260" w:after="260" w:line="413" w:lineRule="auto"/>
      <w:outlineLvl w:val="1"/>
    </w:pPr>
    <w:rPr>
      <w:rFonts w:ascii="Arial" w:hAnsi="Arial" w:eastAsia="黑体"/>
      <w:b/>
      <w:bCs/>
      <w:sz w:val="32"/>
      <w:szCs w:val="32"/>
    </w:rPr>
  </w:style>
  <w:style w:type="paragraph" w:styleId="861">
    <w:name w:val="标题 3"/>
    <w:basedOn w:val="858"/>
    <w:next w:val="873"/>
    <w:link w:val="872"/>
    <w:uiPriority w:val="9"/>
    <w:qFormat/>
    <w:pPr>
      <w:ind w:left="720" w:hanging="720"/>
      <w:jc w:val="center"/>
      <w:keepLines/>
      <w:keepNext/>
      <w:spacing w:before="120" w:after="120"/>
      <w:widowControl/>
      <w:tabs>
        <w:tab w:val="left" w:pos="720" w:leader="none"/>
      </w:tabs>
      <w:outlineLvl w:val="2"/>
    </w:pPr>
    <w:rPr>
      <w:b/>
      <w:sz w:val="32"/>
    </w:rPr>
  </w:style>
  <w:style w:type="paragraph" w:styleId="862">
    <w:name w:val="标题 4"/>
    <w:basedOn w:val="858"/>
    <w:next w:val="873"/>
    <w:link w:val="875"/>
    <w:uiPriority w:val="99"/>
    <w:qFormat/>
    <w:pPr>
      <w:jc w:val="center"/>
      <w:keepLines/>
      <w:keepNext/>
      <w:spacing w:before="120" w:after="120"/>
      <w:widowControl/>
      <w:outlineLvl w:val="3"/>
    </w:pPr>
    <w:rPr>
      <w:rFonts w:ascii="Arial" w:hAnsi="Arial" w:eastAsia="黑体"/>
      <w:sz w:val="28"/>
    </w:rPr>
  </w:style>
  <w:style w:type="paragraph" w:styleId="863">
    <w:name w:val="标题 5"/>
    <w:basedOn w:val="858"/>
    <w:next w:val="858"/>
    <w:link w:val="876"/>
    <w:uiPriority w:val="99"/>
    <w:qFormat/>
    <w:pPr>
      <w:ind w:firstLine="499"/>
      <w:jc w:val="left"/>
      <w:keepLines/>
      <w:keepNext/>
      <w:spacing w:before="120" w:after="120"/>
      <w:widowControl/>
      <w:outlineLvl w:val="4"/>
    </w:pPr>
    <w:rPr>
      <w:rFonts w:ascii="宋体" w:hAnsi="宋体"/>
      <w:b/>
      <w:sz w:val="24"/>
    </w:rPr>
  </w:style>
  <w:style w:type="paragraph" w:styleId="864">
    <w:name w:val="标题 6"/>
    <w:basedOn w:val="858"/>
    <w:next w:val="858"/>
    <w:link w:val="877"/>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65">
    <w:name w:val="标题 7"/>
    <w:basedOn w:val="858"/>
    <w:next w:val="858"/>
    <w:link w:val="878"/>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66">
    <w:name w:val="标题 8"/>
    <w:basedOn w:val="858"/>
    <w:next w:val="858"/>
    <w:link w:val="879"/>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67">
    <w:name w:val="标题 9"/>
    <w:basedOn w:val="858"/>
    <w:next w:val="858"/>
    <w:link w:val="880"/>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68">
    <w:name w:val="默认段落字体"/>
    <w:next w:val="868"/>
    <w:link w:val="858"/>
    <w:uiPriority w:val="1"/>
    <w:unhideWhenUsed/>
  </w:style>
  <w:style w:type="table" w:styleId="869">
    <w:name w:val="普通表格"/>
    <w:next w:val="869"/>
    <w:link w:val="858"/>
    <w:uiPriority w:val="99"/>
    <w:unhideWhenUsed/>
    <w:qFormat/>
    <w:tblPr/>
  </w:style>
  <w:style w:type="character" w:styleId="870">
    <w:name w:val="标题 1 字符1"/>
    <w:next w:val="870"/>
    <w:link w:val="859"/>
    <w:uiPriority w:val="99"/>
    <w:rPr>
      <w:rFonts w:ascii="黑体" w:eastAsia="黑体"/>
      <w:sz w:val="52"/>
    </w:rPr>
  </w:style>
  <w:style w:type="character" w:styleId="871">
    <w:name w:val="标题 2 字符1"/>
    <w:next w:val="871"/>
    <w:link w:val="860"/>
    <w:uiPriority w:val="99"/>
    <w:rPr>
      <w:rFonts w:ascii="Arial" w:hAnsi="Arial" w:eastAsia="黑体"/>
      <w:b/>
      <w:bCs/>
      <w:sz w:val="32"/>
      <w:szCs w:val="32"/>
      <w:lang w:val="en-US" w:eastAsia="zh-CN" w:bidi="ar-SA"/>
    </w:rPr>
  </w:style>
  <w:style w:type="character" w:styleId="872">
    <w:name w:val="标题 3 字符1"/>
    <w:next w:val="872"/>
    <w:link w:val="861"/>
    <w:uiPriority w:val="9"/>
    <w:rPr>
      <w:rFonts w:eastAsia="宋体"/>
      <w:b/>
      <w:sz w:val="32"/>
      <w:lang w:val="en-US" w:eastAsia="zh-CN" w:bidi="ar-SA"/>
    </w:rPr>
  </w:style>
  <w:style w:type="paragraph" w:styleId="873">
    <w:name w:val="正文缩进"/>
    <w:basedOn w:val="858"/>
    <w:next w:val="873"/>
    <w:link w:val="874"/>
    <w:uiPriority w:val="99"/>
    <w:qFormat/>
    <w:pPr>
      <w:ind w:firstLine="420"/>
    </w:pPr>
  </w:style>
  <w:style w:type="character" w:styleId="874">
    <w:name w:val="正文缩进 字符"/>
    <w:next w:val="874"/>
    <w:link w:val="873"/>
    <w:uiPriority w:val="99"/>
    <w:rPr>
      <w:rFonts w:eastAsia="宋体"/>
      <w:sz w:val="21"/>
      <w:lang w:val="en-US" w:eastAsia="zh-CN" w:bidi="ar-SA"/>
    </w:rPr>
  </w:style>
  <w:style w:type="character" w:styleId="875">
    <w:name w:val="标题 4 字符1"/>
    <w:next w:val="875"/>
    <w:link w:val="862"/>
    <w:uiPriority w:val="99"/>
    <w:rPr>
      <w:rFonts w:ascii="Arial" w:hAnsi="Arial" w:eastAsia="黑体"/>
      <w:sz w:val="28"/>
    </w:rPr>
  </w:style>
  <w:style w:type="character" w:styleId="876">
    <w:name w:val="标题 5 字符1"/>
    <w:next w:val="876"/>
    <w:link w:val="863"/>
    <w:uiPriority w:val="99"/>
    <w:rPr>
      <w:rFonts w:ascii="宋体" w:hAnsi="宋体"/>
      <w:b/>
      <w:sz w:val="24"/>
    </w:rPr>
  </w:style>
  <w:style w:type="character" w:styleId="877">
    <w:name w:val="标题 6 字符1"/>
    <w:next w:val="877"/>
    <w:link w:val="864"/>
    <w:uiPriority w:val="99"/>
    <w:rPr>
      <w:rFonts w:ascii="Arial" w:hAnsi="Arial" w:eastAsia="黑体"/>
      <w:b/>
      <w:bCs/>
      <w:sz w:val="24"/>
      <w:szCs w:val="24"/>
    </w:rPr>
  </w:style>
  <w:style w:type="character" w:styleId="878">
    <w:name w:val="标题 7 字符1"/>
    <w:next w:val="878"/>
    <w:link w:val="865"/>
    <w:uiPriority w:val="99"/>
    <w:rPr>
      <w:b/>
      <w:bCs/>
      <w:sz w:val="24"/>
      <w:szCs w:val="24"/>
    </w:rPr>
  </w:style>
  <w:style w:type="character" w:styleId="879">
    <w:name w:val="标题 8 字符1"/>
    <w:next w:val="879"/>
    <w:link w:val="866"/>
    <w:uiPriority w:val="99"/>
    <w:rPr>
      <w:rFonts w:ascii="Arial" w:hAnsi="Arial" w:eastAsia="黑体"/>
      <w:sz w:val="24"/>
      <w:szCs w:val="24"/>
    </w:rPr>
  </w:style>
  <w:style w:type="character" w:styleId="880">
    <w:name w:val="标题 9 字符1"/>
    <w:next w:val="880"/>
    <w:link w:val="867"/>
    <w:uiPriority w:val="99"/>
    <w:rPr>
      <w:rFonts w:ascii="Arial" w:hAnsi="Arial" w:eastAsia="黑体"/>
      <w:sz w:val="21"/>
      <w:szCs w:val="21"/>
    </w:rPr>
  </w:style>
  <w:style w:type="paragraph" w:styleId="881">
    <w:name w:val="目录 7"/>
    <w:basedOn w:val="858"/>
    <w:next w:val="858"/>
    <w:link w:val="858"/>
    <w:uiPriority w:val="99"/>
    <w:pPr>
      <w:ind w:firstLine="505"/>
      <w:jc w:val="left"/>
      <w:spacing w:line="240" w:lineRule="auto"/>
      <w:tabs>
        <w:tab w:val="right" w:pos="9241" w:leader="dot"/>
      </w:tabs>
    </w:pPr>
    <w:rPr>
      <w:rFonts w:ascii="宋体" w:hAnsi="Times New Roman"/>
      <w:szCs w:val="21"/>
    </w:rPr>
  </w:style>
  <w:style w:type="paragraph" w:styleId="882">
    <w:name w:val="索引 8"/>
    <w:basedOn w:val="858"/>
    <w:next w:val="858"/>
    <w:link w:val="858"/>
    <w:uiPriority w:val="99"/>
    <w:pPr>
      <w:ind w:left="1680" w:hanging="210"/>
      <w:jc w:val="left"/>
      <w:spacing w:line="240" w:lineRule="auto"/>
    </w:pPr>
    <w:rPr>
      <w:sz w:val="20"/>
    </w:rPr>
  </w:style>
  <w:style w:type="paragraph" w:styleId="883">
    <w:name w:val="题注"/>
    <w:basedOn w:val="858"/>
    <w:next w:val="858"/>
    <w:link w:val="858"/>
    <w:uiPriority w:val="35"/>
    <w:qFormat/>
    <w:pPr>
      <w:spacing w:before="152" w:after="160" w:line="240" w:lineRule="auto"/>
    </w:pPr>
    <w:rPr>
      <w:rFonts w:ascii="Arial" w:hAnsi="Arial" w:eastAsia="黑体" w:cs="Arial"/>
      <w:sz w:val="20"/>
    </w:rPr>
  </w:style>
  <w:style w:type="paragraph" w:styleId="884">
    <w:name w:val="索引 5"/>
    <w:basedOn w:val="858"/>
    <w:next w:val="858"/>
    <w:link w:val="858"/>
    <w:uiPriority w:val="99"/>
    <w:pPr>
      <w:ind w:left="1050" w:hanging="210"/>
      <w:jc w:val="left"/>
      <w:spacing w:line="240" w:lineRule="auto"/>
    </w:pPr>
    <w:rPr>
      <w:sz w:val="20"/>
    </w:rPr>
  </w:style>
  <w:style w:type="paragraph" w:styleId="885">
    <w:name w:val="文档结构图"/>
    <w:basedOn w:val="858"/>
    <w:next w:val="885"/>
    <w:link w:val="886"/>
    <w:uiPriority w:val="99"/>
    <w:pPr>
      <w:shd w:val="clear" w:color="auto" w:fill="000080"/>
    </w:pPr>
  </w:style>
  <w:style w:type="character" w:styleId="886">
    <w:name w:val="文档结构图 字符"/>
    <w:next w:val="886"/>
    <w:link w:val="885"/>
    <w:uiPriority w:val="99"/>
    <w:rPr>
      <w:sz w:val="21"/>
      <w:shd w:val="clear" w:color="auto" w:fill="000080"/>
    </w:rPr>
  </w:style>
  <w:style w:type="paragraph" w:styleId="887">
    <w:name w:val="批注文字"/>
    <w:basedOn w:val="858"/>
    <w:next w:val="887"/>
    <w:link w:val="888"/>
    <w:uiPriority w:val="99"/>
    <w:qFormat/>
    <w:pPr>
      <w:jc w:val="left"/>
      <w:spacing w:line="360" w:lineRule="atLeast"/>
    </w:pPr>
    <w:rPr>
      <w:sz w:val="24"/>
    </w:rPr>
  </w:style>
  <w:style w:type="character" w:styleId="888">
    <w:name w:val="批注文字 字符1"/>
    <w:next w:val="888"/>
    <w:link w:val="887"/>
    <w:uiPriority w:val="99"/>
    <w:rPr>
      <w:sz w:val="24"/>
    </w:rPr>
  </w:style>
  <w:style w:type="paragraph" w:styleId="889">
    <w:name w:val="索引 6"/>
    <w:basedOn w:val="858"/>
    <w:next w:val="858"/>
    <w:link w:val="858"/>
    <w:uiPriority w:val="99"/>
    <w:pPr>
      <w:ind w:left="1260" w:hanging="210"/>
      <w:jc w:val="left"/>
      <w:spacing w:line="240" w:lineRule="auto"/>
    </w:pPr>
    <w:rPr>
      <w:sz w:val="20"/>
    </w:rPr>
  </w:style>
  <w:style w:type="paragraph" w:styleId="890">
    <w:name w:val="正文文本 3"/>
    <w:basedOn w:val="858"/>
    <w:next w:val="890"/>
    <w:link w:val="891"/>
    <w:uiPriority w:val="99"/>
    <w:pPr>
      <w:spacing w:line="240" w:lineRule="auto"/>
    </w:pPr>
    <w:rPr>
      <w:rFonts w:ascii="宋体"/>
      <w:sz w:val="24"/>
    </w:rPr>
  </w:style>
  <w:style w:type="character" w:styleId="891">
    <w:name w:val="正文文本 3 字符"/>
    <w:next w:val="891"/>
    <w:link w:val="890"/>
    <w:uiPriority w:val="99"/>
    <w:rPr>
      <w:rFonts w:ascii="宋体" w:hAnsi="Times New Roman"/>
      <w:sz w:val="24"/>
    </w:rPr>
  </w:style>
  <w:style w:type="paragraph" w:styleId="892">
    <w:name w:val="正文文本"/>
    <w:basedOn w:val="858"/>
    <w:next w:val="892"/>
    <w:link w:val="893"/>
    <w:uiPriority w:val="99"/>
    <w:qFormat/>
    <w:rPr>
      <w:rFonts w:ascii="华文中宋" w:eastAsia="华文中宋"/>
      <w:bCs/>
      <w:sz w:val="28"/>
    </w:rPr>
  </w:style>
  <w:style w:type="character" w:styleId="893">
    <w:name w:val="正文文本 字符"/>
    <w:next w:val="893"/>
    <w:link w:val="892"/>
    <w:uiPriority w:val="99"/>
    <w:qFormat/>
    <w:rPr>
      <w:rFonts w:ascii="华文中宋" w:eastAsia="华文中宋"/>
      <w:bCs/>
      <w:sz w:val="28"/>
    </w:rPr>
  </w:style>
  <w:style w:type="paragraph" w:styleId="894">
    <w:name w:val="正文文本缩进"/>
    <w:basedOn w:val="858"/>
    <w:next w:val="896"/>
    <w:link w:val="895"/>
    <w:uiPriority w:val="99"/>
    <w:qFormat/>
    <w:pPr>
      <w:ind w:firstLine="540"/>
      <w:widowControl/>
    </w:pPr>
    <w:rPr>
      <w:rFonts w:ascii="宋体" w:hAnsi="MS Sans Serif"/>
      <w:spacing w:val="12"/>
      <w:sz w:val="24"/>
    </w:rPr>
  </w:style>
  <w:style w:type="character" w:styleId="895">
    <w:name w:val="正文文本缩进 字符1"/>
    <w:next w:val="895"/>
    <w:link w:val="894"/>
    <w:uiPriority w:val="99"/>
    <w:rPr>
      <w:rFonts w:ascii="宋体" w:hAnsi="MS Sans Serif"/>
      <w:spacing w:val="12"/>
      <w:sz w:val="24"/>
    </w:rPr>
  </w:style>
  <w:style w:type="paragraph" w:styleId="896">
    <w:name w:val="寄信人地址"/>
    <w:basedOn w:val="858"/>
    <w:next w:val="896"/>
    <w:link w:val="858"/>
    <w:qFormat/>
    <w:rPr>
      <w:rFonts w:ascii="Arial" w:hAnsi="Arial"/>
    </w:rPr>
  </w:style>
  <w:style w:type="paragraph" w:styleId="897">
    <w:name w:val="文本块"/>
    <w:basedOn w:val="858"/>
    <w:next w:val="897"/>
    <w:link w:val="858"/>
    <w:pPr>
      <w:ind w:left="420" w:right="33"/>
      <w:jc w:val="left"/>
    </w:pPr>
    <w:rPr>
      <w:sz w:val="24"/>
    </w:rPr>
  </w:style>
  <w:style w:type="paragraph" w:styleId="898">
    <w:name w:val="索引 4"/>
    <w:basedOn w:val="858"/>
    <w:next w:val="858"/>
    <w:link w:val="858"/>
    <w:uiPriority w:val="99"/>
    <w:qFormat/>
    <w:pPr>
      <w:ind w:left="840" w:hanging="210"/>
      <w:jc w:val="left"/>
      <w:spacing w:line="240" w:lineRule="auto"/>
    </w:pPr>
    <w:rPr>
      <w:sz w:val="20"/>
    </w:rPr>
  </w:style>
  <w:style w:type="paragraph" w:styleId="899">
    <w:name w:val="目录 5"/>
    <w:basedOn w:val="858"/>
    <w:next w:val="858"/>
    <w:link w:val="858"/>
    <w:uiPriority w:val="99"/>
    <w:pPr>
      <w:ind w:firstLine="300"/>
      <w:jc w:val="left"/>
      <w:spacing w:line="240" w:lineRule="auto"/>
      <w:tabs>
        <w:tab w:val="right" w:pos="9241" w:leader="dot"/>
      </w:tabs>
    </w:pPr>
    <w:rPr>
      <w:rFonts w:ascii="宋体" w:hAnsi="Times New Roman"/>
      <w:szCs w:val="21"/>
    </w:rPr>
  </w:style>
  <w:style w:type="paragraph" w:styleId="900">
    <w:name w:val="目录 3"/>
    <w:basedOn w:val="858"/>
    <w:next w:val="858"/>
    <w:link w:val="858"/>
    <w:uiPriority w:val="39"/>
    <w:qFormat/>
    <w:pPr>
      <w:ind w:firstLine="102"/>
      <w:jc w:val="left"/>
      <w:spacing w:line="240" w:lineRule="auto"/>
      <w:tabs>
        <w:tab w:val="right" w:pos="9241" w:leader="dot"/>
      </w:tabs>
    </w:pPr>
    <w:rPr>
      <w:rFonts w:ascii="宋体" w:hAnsi="Times New Roman"/>
      <w:szCs w:val="21"/>
    </w:rPr>
  </w:style>
  <w:style w:type="paragraph" w:styleId="901">
    <w:name w:val="纯文本"/>
    <w:basedOn w:val="858"/>
    <w:next w:val="901"/>
    <w:link w:val="902"/>
    <w:rPr>
      <w:rFonts w:ascii="宋体" w:hAnsi="Courier New"/>
    </w:rPr>
  </w:style>
  <w:style w:type="character" w:styleId="902">
    <w:name w:val="纯文本 字符"/>
    <w:next w:val="902"/>
    <w:link w:val="901"/>
    <w:rPr>
      <w:rFonts w:ascii="宋体" w:hAnsi="Courier New" w:eastAsia="宋体"/>
      <w:sz w:val="21"/>
      <w:lang w:val="en-US" w:eastAsia="zh-CN" w:bidi="ar-SA"/>
    </w:rPr>
  </w:style>
  <w:style w:type="paragraph" w:styleId="903">
    <w:name w:val="目录 8"/>
    <w:basedOn w:val="858"/>
    <w:next w:val="858"/>
    <w:link w:val="858"/>
    <w:uiPriority w:val="99"/>
    <w:pPr>
      <w:ind w:left="71"/>
    </w:pPr>
  </w:style>
  <w:style w:type="paragraph" w:styleId="904">
    <w:name w:val="索引 3"/>
    <w:basedOn w:val="858"/>
    <w:next w:val="858"/>
    <w:link w:val="858"/>
    <w:uiPriority w:val="99"/>
    <w:pPr>
      <w:ind w:left="630" w:hanging="210"/>
      <w:jc w:val="left"/>
      <w:spacing w:line="240" w:lineRule="auto"/>
    </w:pPr>
    <w:rPr>
      <w:sz w:val="20"/>
    </w:rPr>
  </w:style>
  <w:style w:type="paragraph" w:styleId="905">
    <w:name w:val="日期"/>
    <w:basedOn w:val="858"/>
    <w:next w:val="858"/>
    <w:link w:val="906"/>
    <w:uiPriority w:val="99"/>
    <w:rPr>
      <w:sz w:val="24"/>
    </w:rPr>
  </w:style>
  <w:style w:type="character" w:styleId="906">
    <w:name w:val="日期 字符"/>
    <w:next w:val="906"/>
    <w:link w:val="905"/>
    <w:uiPriority w:val="99"/>
    <w:rPr>
      <w:sz w:val="24"/>
    </w:rPr>
  </w:style>
  <w:style w:type="paragraph" w:styleId="907">
    <w:name w:val="正文文本缩进 2"/>
    <w:basedOn w:val="858"/>
    <w:next w:val="907"/>
    <w:link w:val="908"/>
    <w:uiPriority w:val="99"/>
    <w:pPr>
      <w:ind w:left="420"/>
      <w:spacing w:after="120" w:line="480" w:lineRule="auto"/>
    </w:pPr>
    <w:rPr>
      <w:szCs w:val="24"/>
    </w:rPr>
  </w:style>
  <w:style w:type="character" w:styleId="908">
    <w:name w:val="正文文本缩进 2 字符"/>
    <w:next w:val="908"/>
    <w:link w:val="907"/>
    <w:uiPriority w:val="99"/>
    <w:rPr>
      <w:sz w:val="21"/>
      <w:szCs w:val="24"/>
    </w:rPr>
  </w:style>
  <w:style w:type="paragraph" w:styleId="909">
    <w:name w:val="尾注文本"/>
    <w:basedOn w:val="858"/>
    <w:next w:val="909"/>
    <w:link w:val="910"/>
    <w:uiPriority w:val="99"/>
    <w:pPr>
      <w:jc w:val="left"/>
      <w:spacing w:line="240" w:lineRule="auto"/>
    </w:pPr>
    <w:rPr>
      <w:sz w:val="24"/>
    </w:rPr>
  </w:style>
  <w:style w:type="character" w:styleId="910">
    <w:name w:val="尾注文本 字符"/>
    <w:next w:val="910"/>
    <w:link w:val="909"/>
    <w:uiPriority w:val="99"/>
    <w:rPr>
      <w:rFonts w:ascii="Times New Roman" w:hAnsi="Times New Roman"/>
      <w:sz w:val="24"/>
    </w:rPr>
  </w:style>
  <w:style w:type="paragraph" w:styleId="911">
    <w:name w:val="批注框文本"/>
    <w:basedOn w:val="858"/>
    <w:next w:val="911"/>
    <w:link w:val="912"/>
    <w:uiPriority w:val="99"/>
    <w:rPr>
      <w:sz w:val="18"/>
      <w:szCs w:val="18"/>
    </w:rPr>
  </w:style>
  <w:style w:type="character" w:styleId="912">
    <w:name w:val="批注框文本 字符1"/>
    <w:next w:val="912"/>
    <w:link w:val="911"/>
    <w:uiPriority w:val="99"/>
    <w:rPr>
      <w:sz w:val="18"/>
      <w:szCs w:val="18"/>
    </w:rPr>
  </w:style>
  <w:style w:type="paragraph" w:styleId="913">
    <w:name w:val="页脚"/>
    <w:basedOn w:val="858"/>
    <w:next w:val="913"/>
    <w:link w:val="914"/>
    <w:uiPriority w:val="99"/>
    <w:qFormat/>
    <w:pPr>
      <w:jc w:val="left"/>
      <w:tabs>
        <w:tab w:val="center" w:pos="4153" w:leader="none"/>
        <w:tab w:val="right" w:pos="8306" w:leader="none"/>
      </w:tabs>
    </w:pPr>
    <w:rPr>
      <w:sz w:val="18"/>
      <w:szCs w:val="18"/>
    </w:rPr>
  </w:style>
  <w:style w:type="character" w:styleId="914">
    <w:name w:val="页脚 字符1"/>
    <w:next w:val="914"/>
    <w:link w:val="913"/>
    <w:uiPriority w:val="99"/>
    <w:rPr>
      <w:sz w:val="18"/>
      <w:szCs w:val="18"/>
    </w:rPr>
  </w:style>
  <w:style w:type="paragraph" w:styleId="915">
    <w:name w:val="页眉"/>
    <w:basedOn w:val="858"/>
    <w:next w:val="915"/>
    <w:link w:val="916"/>
    <w:uiPriority w:val="99"/>
    <w:qFormat/>
    <w:pPr>
      <w:jc w:val="center"/>
      <w:tabs>
        <w:tab w:val="center" w:pos="4153" w:leader="none"/>
        <w:tab w:val="right" w:pos="8306" w:leader="none"/>
      </w:tabs>
      <w:pBdr>
        <w:bottom w:val="single" w:color="000000" w:sz="6" w:space="1"/>
      </w:pBdr>
    </w:pPr>
    <w:rPr>
      <w:sz w:val="18"/>
      <w:szCs w:val="18"/>
    </w:rPr>
  </w:style>
  <w:style w:type="character" w:styleId="916">
    <w:name w:val="页眉 字符1"/>
    <w:next w:val="916"/>
    <w:link w:val="915"/>
    <w:uiPriority w:val="99"/>
    <w:qFormat/>
    <w:rPr>
      <w:sz w:val="18"/>
      <w:szCs w:val="18"/>
    </w:rPr>
  </w:style>
  <w:style w:type="paragraph" w:styleId="917">
    <w:name w:val="目录 1"/>
    <w:basedOn w:val="858"/>
    <w:next w:val="858"/>
    <w:link w:val="858"/>
    <w:uiPriority w:val="39"/>
    <w:qFormat/>
    <w:pPr>
      <w:jc w:val="center"/>
      <w:spacing w:before="120" w:after="120"/>
      <w:tabs>
        <w:tab w:val="right" w:pos="9170" w:leader="dot"/>
      </w:tabs>
    </w:pPr>
    <w:rPr>
      <w:rFonts w:eastAsia="文鼎小标宋简"/>
      <w:caps/>
      <w:sz w:val="32"/>
      <w:szCs w:val="32"/>
    </w:rPr>
  </w:style>
  <w:style w:type="paragraph" w:styleId="918">
    <w:name w:val="目录 4"/>
    <w:basedOn w:val="858"/>
    <w:next w:val="858"/>
    <w:link w:val="858"/>
    <w:uiPriority w:val="99"/>
    <w:pPr>
      <w:ind w:firstLine="198"/>
      <w:jc w:val="left"/>
      <w:spacing w:line="240" w:lineRule="auto"/>
      <w:tabs>
        <w:tab w:val="right" w:pos="9241" w:leader="dot"/>
      </w:tabs>
    </w:pPr>
    <w:rPr>
      <w:rFonts w:ascii="宋体" w:hAnsi="Times New Roman"/>
      <w:szCs w:val="21"/>
    </w:rPr>
  </w:style>
  <w:style w:type="paragraph" w:styleId="919">
    <w:name w:val="索引标题"/>
    <w:basedOn w:val="858"/>
    <w:next w:val="920"/>
    <w:link w:val="858"/>
    <w:uiPriority w:val="99"/>
    <w:pPr>
      <w:jc w:val="center"/>
      <w:spacing w:before="120" w:after="120" w:line="240" w:lineRule="auto"/>
    </w:pPr>
    <w:rPr>
      <w:b/>
      <w:bCs/>
      <w:iCs/>
    </w:rPr>
  </w:style>
  <w:style w:type="paragraph" w:styleId="920">
    <w:name w:val="索引 1"/>
    <w:basedOn w:val="858"/>
    <w:next w:val="858"/>
    <w:link w:val="858"/>
    <w:uiPriority w:val="99"/>
    <w:unhideWhenUsed/>
    <w:pPr>
      <w:spacing w:line="240" w:lineRule="auto"/>
    </w:pPr>
    <w:rPr>
      <w:rFonts w:ascii="Times New Roman" w:hAnsi="Times New Roman"/>
    </w:rPr>
  </w:style>
  <w:style w:type="paragraph" w:styleId="921">
    <w:name w:val="副标题"/>
    <w:basedOn w:val="858"/>
    <w:next w:val="858"/>
    <w:link w:val="922"/>
    <w:uiPriority w:val="99"/>
    <w:qFormat/>
    <w:pPr>
      <w:jc w:val="center"/>
      <w:spacing w:before="240" w:after="60" w:line="312" w:lineRule="auto"/>
      <w:outlineLvl w:val="1"/>
    </w:pPr>
    <w:rPr>
      <w:rFonts w:ascii="Cambria" w:hAnsi="Cambria"/>
      <w:b/>
      <w:sz w:val="32"/>
    </w:rPr>
  </w:style>
  <w:style w:type="character" w:styleId="922">
    <w:name w:val="副标题 字符"/>
    <w:next w:val="922"/>
    <w:link w:val="921"/>
    <w:uiPriority w:val="99"/>
    <w:rPr>
      <w:rFonts w:ascii="Cambria" w:hAnsi="Cambria"/>
      <w:b/>
      <w:sz w:val="32"/>
    </w:rPr>
  </w:style>
  <w:style w:type="paragraph" w:styleId="923">
    <w:name w:val="列表"/>
    <w:basedOn w:val="858"/>
    <w:next w:val="923"/>
    <w:link w:val="858"/>
    <w:uiPriority w:val="99"/>
    <w:pPr>
      <w:contextualSpacing/>
      <w:ind w:left="200" w:hanging="200"/>
      <w:spacing w:line="240" w:lineRule="auto"/>
    </w:pPr>
    <w:rPr>
      <w:rFonts w:ascii="Times New Roman" w:hAnsi="Times New Roman"/>
    </w:rPr>
  </w:style>
  <w:style w:type="paragraph" w:styleId="924">
    <w:name w:val="脚注文本"/>
    <w:basedOn w:val="858"/>
    <w:next w:val="884"/>
    <w:link w:val="925"/>
    <w:uiPriority w:val="99"/>
    <w:pPr>
      <w:ind w:left="720" w:hanging="357"/>
      <w:jc w:val="left"/>
      <w:spacing w:line="240" w:lineRule="auto"/>
      <w:tabs>
        <w:tab w:val="left" w:pos="0" w:leader="none"/>
      </w:tabs>
    </w:pPr>
    <w:rPr>
      <w:rFonts w:ascii="宋体"/>
      <w:sz w:val="18"/>
      <w:lang w:val="zh-CN"/>
    </w:rPr>
  </w:style>
  <w:style w:type="character" w:styleId="925">
    <w:name w:val="脚注文本 字符"/>
    <w:next w:val="925"/>
    <w:link w:val="924"/>
    <w:uiPriority w:val="99"/>
    <w:rPr>
      <w:rFonts w:ascii="宋体" w:hAnsi="Times New Roman"/>
      <w:sz w:val="18"/>
      <w:lang w:val="zh-CN"/>
    </w:rPr>
  </w:style>
  <w:style w:type="paragraph" w:styleId="926">
    <w:name w:val="目录 6"/>
    <w:basedOn w:val="858"/>
    <w:next w:val="858"/>
    <w:link w:val="858"/>
    <w:uiPriority w:val="99"/>
    <w:pPr>
      <w:ind w:firstLine="403"/>
      <w:jc w:val="left"/>
      <w:spacing w:line="240" w:lineRule="auto"/>
      <w:tabs>
        <w:tab w:val="right" w:pos="9241" w:leader="dot"/>
      </w:tabs>
    </w:pPr>
    <w:rPr>
      <w:rFonts w:ascii="宋体" w:hAnsi="Times New Roman"/>
      <w:szCs w:val="21"/>
    </w:rPr>
  </w:style>
  <w:style w:type="paragraph" w:styleId="927">
    <w:name w:val="正文文本缩进 3"/>
    <w:basedOn w:val="858"/>
    <w:next w:val="927"/>
    <w:link w:val="928"/>
    <w:uiPriority w:val="99"/>
    <w:pPr>
      <w:ind w:firstLine="540"/>
      <w:widowControl/>
    </w:pPr>
    <w:rPr>
      <w:rFonts w:ascii="宋体" w:hAnsi="MS Sans Serif"/>
      <w:color w:val="000000"/>
      <w:sz w:val="24"/>
    </w:rPr>
  </w:style>
  <w:style w:type="character" w:styleId="928">
    <w:name w:val="正文文本缩进 3 字符"/>
    <w:next w:val="928"/>
    <w:link w:val="927"/>
    <w:uiPriority w:val="99"/>
    <w:rPr>
      <w:rFonts w:ascii="宋体" w:hAnsi="MS Sans Serif"/>
      <w:color w:val="000000"/>
      <w:sz w:val="24"/>
    </w:rPr>
  </w:style>
  <w:style w:type="paragraph" w:styleId="929">
    <w:name w:val="索引 7"/>
    <w:basedOn w:val="858"/>
    <w:next w:val="858"/>
    <w:link w:val="858"/>
    <w:uiPriority w:val="99"/>
    <w:pPr>
      <w:ind w:left="1470" w:hanging="210"/>
      <w:jc w:val="left"/>
      <w:spacing w:line="240" w:lineRule="auto"/>
    </w:pPr>
    <w:rPr>
      <w:sz w:val="20"/>
    </w:rPr>
  </w:style>
  <w:style w:type="paragraph" w:styleId="930">
    <w:name w:val="索引 9"/>
    <w:basedOn w:val="858"/>
    <w:next w:val="858"/>
    <w:link w:val="858"/>
    <w:uiPriority w:val="99"/>
    <w:pPr>
      <w:ind w:left="1890" w:hanging="210"/>
      <w:jc w:val="left"/>
      <w:spacing w:line="240" w:lineRule="auto"/>
    </w:pPr>
    <w:rPr>
      <w:sz w:val="20"/>
    </w:rPr>
  </w:style>
  <w:style w:type="paragraph" w:styleId="931">
    <w:name w:val="图表目录"/>
    <w:basedOn w:val="858"/>
    <w:next w:val="858"/>
    <w:link w:val="858"/>
    <w:uiPriority w:val="99"/>
    <w:pPr>
      <w:ind w:left="200" w:hanging="200"/>
      <w:spacing w:line="240" w:lineRule="auto"/>
    </w:pPr>
    <w:rPr>
      <w:rFonts w:ascii="Times New Roman" w:hAnsi="Times New Roman"/>
      <w:szCs w:val="21"/>
    </w:rPr>
  </w:style>
  <w:style w:type="paragraph" w:styleId="932">
    <w:name w:val="目录 2"/>
    <w:basedOn w:val="858"/>
    <w:next w:val="858"/>
    <w:link w:val="858"/>
    <w:uiPriority w:val="39"/>
    <w:qFormat/>
    <w:pPr>
      <w:ind w:left="210" w:firstLine="150"/>
      <w:jc w:val="left"/>
      <w:tabs>
        <w:tab w:val="right" w:pos="9170" w:leader="dot"/>
      </w:tabs>
    </w:pPr>
    <w:rPr>
      <w:smallCaps/>
      <w:sz w:val="20"/>
    </w:rPr>
  </w:style>
  <w:style w:type="paragraph" w:styleId="933">
    <w:name w:val="目录 9"/>
    <w:basedOn w:val="858"/>
    <w:next w:val="858"/>
    <w:link w:val="858"/>
    <w:uiPriority w:val="99"/>
    <w:pPr>
      <w:ind w:left="1470"/>
      <w:jc w:val="left"/>
      <w:spacing w:line="240" w:lineRule="auto"/>
    </w:pPr>
    <w:rPr>
      <w:rFonts w:ascii="Times New Roman" w:hAnsi="Times New Roman"/>
      <w:sz w:val="20"/>
    </w:rPr>
  </w:style>
  <w:style w:type="paragraph" w:styleId="934">
    <w:name w:val="正文文本 2"/>
    <w:basedOn w:val="858"/>
    <w:next w:val="934"/>
    <w:link w:val="935"/>
    <w:uiPriority w:val="99"/>
    <w:pPr>
      <w:spacing w:after="120" w:line="480" w:lineRule="auto"/>
    </w:pPr>
  </w:style>
  <w:style w:type="character" w:styleId="935">
    <w:name w:val="正文文本 2 字符"/>
    <w:next w:val="935"/>
    <w:link w:val="934"/>
    <w:uiPriority w:val="99"/>
    <w:rPr>
      <w:sz w:val="21"/>
    </w:rPr>
  </w:style>
  <w:style w:type="paragraph" w:styleId="936">
    <w:name w:val="HTML 预设格式"/>
    <w:basedOn w:val="858"/>
    <w:next w:val="936"/>
    <w:link w:val="937"/>
    <w:uiPriority w:val="99"/>
    <w:pPr>
      <w:spacing w:line="240" w:lineRule="auto"/>
    </w:pPr>
    <w:rPr>
      <w:rFonts w:ascii="Courier New" w:hAnsi="Courier New"/>
      <w:sz w:val="20"/>
    </w:rPr>
  </w:style>
  <w:style w:type="character" w:styleId="937">
    <w:name w:val="HTML 预设格式 字符"/>
    <w:next w:val="937"/>
    <w:link w:val="936"/>
    <w:uiPriority w:val="99"/>
    <w:rPr>
      <w:rFonts w:ascii="Courier New" w:hAnsi="Courier New"/>
    </w:rPr>
  </w:style>
  <w:style w:type="paragraph" w:styleId="938">
    <w:name w:val="普通(网站)"/>
    <w:basedOn w:val="858"/>
    <w:next w:val="938"/>
    <w:link w:val="858"/>
    <w:uiPriority w:val="99"/>
    <w:pPr>
      <w:jc w:val="left"/>
      <w:spacing w:before="100" w:beforeAutospacing="1" w:after="100" w:afterAutospacing="1"/>
      <w:widowControl/>
    </w:pPr>
    <w:rPr>
      <w:rFonts w:ascii="宋体" w:hAnsi="宋体" w:cs="宋体"/>
      <w:sz w:val="24"/>
      <w:szCs w:val="24"/>
    </w:rPr>
  </w:style>
  <w:style w:type="paragraph" w:styleId="939">
    <w:name w:val="索引 2"/>
    <w:basedOn w:val="858"/>
    <w:next w:val="858"/>
    <w:link w:val="858"/>
    <w:uiPriority w:val="99"/>
    <w:pPr>
      <w:ind w:left="420" w:hanging="210"/>
      <w:jc w:val="left"/>
      <w:spacing w:line="240" w:lineRule="auto"/>
    </w:pPr>
    <w:rPr>
      <w:sz w:val="20"/>
    </w:rPr>
  </w:style>
  <w:style w:type="paragraph" w:styleId="940">
    <w:name w:val="标题"/>
    <w:basedOn w:val="858"/>
    <w:next w:val="858"/>
    <w:link w:val="941"/>
    <w:qFormat/>
    <w:pPr>
      <w:jc w:val="center"/>
      <w:spacing w:before="240" w:after="60" w:line="240" w:lineRule="auto"/>
      <w:outlineLvl w:val="0"/>
    </w:pPr>
    <w:rPr>
      <w:rFonts w:ascii="Cambria" w:hAnsi="Cambria" w:eastAsia="黑体"/>
      <w:bCs/>
      <w:sz w:val="28"/>
      <w:szCs w:val="32"/>
    </w:rPr>
  </w:style>
  <w:style w:type="character" w:styleId="941">
    <w:name w:val="标题 字符"/>
    <w:next w:val="941"/>
    <w:link w:val="940"/>
    <w:rPr>
      <w:rFonts w:ascii="Cambria" w:hAnsi="Cambria" w:eastAsia="黑体"/>
      <w:bCs/>
      <w:sz w:val="28"/>
      <w:szCs w:val="32"/>
    </w:rPr>
  </w:style>
  <w:style w:type="paragraph" w:styleId="942">
    <w:name w:val="批注主题"/>
    <w:basedOn w:val="887"/>
    <w:next w:val="887"/>
    <w:link w:val="943"/>
    <w:uiPriority w:val="99"/>
    <w:pPr>
      <w:spacing w:line="240" w:lineRule="auto"/>
    </w:pPr>
  </w:style>
  <w:style w:type="character" w:styleId="943">
    <w:name w:val="批注主题 字符1"/>
    <w:next w:val="943"/>
    <w:link w:val="942"/>
    <w:uiPriority w:val="99"/>
    <w:rPr>
      <w:sz w:val="24"/>
    </w:rPr>
  </w:style>
  <w:style w:type="paragraph" w:styleId="944">
    <w:name w:val="正文首行缩进"/>
    <w:basedOn w:val="892"/>
    <w:next w:val="944"/>
    <w:link w:val="945"/>
    <w:uiPriority w:val="99"/>
    <w:pPr>
      <w:ind w:firstLine="420"/>
      <w:spacing w:after="120" w:line="240" w:lineRule="auto"/>
    </w:pPr>
    <w:rPr>
      <w:rFonts w:ascii="Times New Roman" w:eastAsia="宋体"/>
      <w:b/>
      <w:bCs w:val="0"/>
      <w:sz w:val="21"/>
      <w:szCs w:val="24"/>
    </w:rPr>
  </w:style>
  <w:style w:type="character" w:styleId="945">
    <w:name w:val="正文文本首行缩进 字符"/>
    <w:next w:val="945"/>
    <w:link w:val="944"/>
    <w:uiPriority w:val="99"/>
    <w:rPr>
      <w:b/>
      <w:sz w:val="21"/>
      <w:szCs w:val="24"/>
    </w:rPr>
  </w:style>
  <w:style w:type="paragraph" w:styleId="946">
    <w:name w:val="正文首行缩进 2"/>
    <w:basedOn w:val="894"/>
    <w:next w:val="923"/>
    <w:link w:val="947"/>
    <w:uiPriority w:val="99"/>
    <w:qFormat/>
    <w:pPr>
      <w:ind w:left="420" w:firstLine="420"/>
      <w:spacing w:after="120" w:line="240" w:lineRule="auto"/>
      <w:widowControl w:val="off"/>
    </w:pPr>
    <w:rPr>
      <w:rFonts w:ascii="Times New Roman" w:hAnsi="Times New Roman"/>
      <w:spacing w:val="0"/>
      <w:sz w:val="21"/>
    </w:rPr>
  </w:style>
  <w:style w:type="character" w:styleId="947">
    <w:name w:val="正文文本首行缩进 2 字符1"/>
    <w:next w:val="947"/>
    <w:link w:val="946"/>
    <w:uiPriority w:val="99"/>
    <w:rPr>
      <w:rFonts w:ascii="Times New Roman" w:hAnsi="Times New Roman"/>
      <w:sz w:val="21"/>
    </w:rPr>
  </w:style>
  <w:style w:type="table" w:styleId="948">
    <w:name w:val="网格型"/>
    <w:basedOn w:val="869"/>
    <w:next w:val="948"/>
    <w:link w:val="858"/>
    <w:uiPriority w:val="39"/>
    <w:qFormat/>
    <w:rPr>
      <w:rFonts w:ascii="Times New Roman" w:hAnsi="Times New Roman"/>
    </w:rPr>
    <w:tblPr/>
  </w:style>
  <w:style w:type="character" w:styleId="949">
    <w:name w:val="要点"/>
    <w:next w:val="949"/>
    <w:link w:val="858"/>
    <w:uiPriority w:val="99"/>
    <w:qFormat/>
    <w:rPr>
      <w:rFonts w:cs="Times New Roman"/>
      <w:b/>
    </w:rPr>
  </w:style>
  <w:style w:type="character" w:styleId="950">
    <w:name w:val="页码"/>
    <w:next w:val="950"/>
    <w:link w:val="858"/>
    <w:uiPriority w:val="99"/>
  </w:style>
  <w:style w:type="character" w:styleId="951">
    <w:name w:val="已访问的超链接"/>
    <w:next w:val="951"/>
    <w:link w:val="858"/>
    <w:uiPriority w:val="99"/>
    <w:rPr>
      <w:color w:val="800080"/>
      <w:u w:val="single"/>
    </w:rPr>
  </w:style>
  <w:style w:type="character" w:styleId="952">
    <w:name w:val="强调"/>
    <w:next w:val="952"/>
    <w:link w:val="858"/>
    <w:uiPriority w:val="99"/>
    <w:qFormat/>
    <w:rPr>
      <w:rFonts w:cs="Times New Roman"/>
      <w:i/>
    </w:rPr>
  </w:style>
  <w:style w:type="character" w:styleId="953">
    <w:name w:val="HTML 打字机"/>
    <w:next w:val="953"/>
    <w:link w:val="858"/>
    <w:uiPriority w:val="99"/>
    <w:rPr>
      <w:rFonts w:ascii="宋体" w:hAnsi="宋体" w:eastAsia="宋体" w:cs="宋体"/>
      <w:sz w:val="24"/>
      <w:szCs w:val="24"/>
    </w:rPr>
  </w:style>
  <w:style w:type="character" w:styleId="954">
    <w:name w:val="超链接"/>
    <w:next w:val="954"/>
    <w:link w:val="858"/>
    <w:uiPriority w:val="99"/>
    <w:rPr>
      <w:color w:val="0000ff"/>
      <w:u w:val="single"/>
    </w:rPr>
  </w:style>
  <w:style w:type="character" w:styleId="955">
    <w:name w:val="批注引用"/>
    <w:next w:val="955"/>
    <w:link w:val="858"/>
    <w:uiPriority w:val="99"/>
    <w:rPr>
      <w:sz w:val="21"/>
      <w:szCs w:val="21"/>
    </w:rPr>
  </w:style>
  <w:style w:type="paragraph" w:styleId="956">
    <w:name w:val="索引 41"/>
    <w:next w:val="858"/>
    <w:link w:val="858"/>
    <w:uiPriority w:val="99"/>
    <w:qFormat/>
    <w:pPr>
      <w:ind w:left="600"/>
      <w:jc w:val="both"/>
      <w:widowControl w:val="off"/>
    </w:pPr>
    <w:rPr>
      <w:rFonts w:ascii="Times New Roman" w:hAnsi="Times New Roman" w:eastAsia="宋体" w:cs="Times New Roman"/>
      <w:sz w:val="21"/>
      <w:szCs w:val="24"/>
      <w:lang w:val="en-US" w:eastAsia="zh-CN" w:bidi="ar-SA"/>
    </w:rPr>
  </w:style>
  <w:style w:type="paragraph" w:styleId="957">
    <w:name w:val="toc 11"/>
    <w:next w:val="858"/>
    <w:link w:val="858"/>
    <w:qFormat/>
    <w:pPr>
      <w:jc w:val="both"/>
    </w:pPr>
    <w:rPr>
      <w:rFonts w:ascii="Calibri" w:hAnsi="Calibri" w:eastAsia="宋体" w:cs="Times New Roman"/>
      <w:sz w:val="21"/>
      <w:lang w:val="en-US" w:eastAsia="zh-CN" w:bidi="ar-SA"/>
    </w:rPr>
  </w:style>
  <w:style w:type="paragraph" w:styleId="958">
    <w:name w:val="_Style 1"/>
    <w:basedOn w:val="858"/>
    <w:next w:val="958"/>
    <w:link w:val="858"/>
    <w:qFormat/>
    <w:pPr>
      <w:ind w:firstLine="420"/>
    </w:pPr>
  </w:style>
  <w:style w:type="paragraph" w:styleId="959">
    <w:name w:val="列出段落1"/>
    <w:basedOn w:val="858"/>
    <w:next w:val="959"/>
    <w:link w:val="858"/>
    <w:qFormat/>
    <w:pPr>
      <w:ind w:firstLine="420"/>
    </w:pPr>
    <w:rPr>
      <w:szCs w:val="21"/>
    </w:rPr>
  </w:style>
  <w:style w:type="character" w:styleId="960">
    <w:name w:val="标题5 Char Char"/>
    <w:next w:val="960"/>
    <w:link w:val="961"/>
    <w:uiPriority w:val="99"/>
    <w:rPr>
      <w:rFonts w:ascii="Arial" w:hAnsi="Arial"/>
      <w:b/>
      <w:sz w:val="32"/>
    </w:rPr>
  </w:style>
  <w:style w:type="paragraph" w:styleId="961">
    <w:name w:val="标题5"/>
    <w:basedOn w:val="861"/>
    <w:next w:val="961"/>
    <w:link w:val="960"/>
    <w:uiPriority w:val="99"/>
    <w:pPr>
      <w:ind w:left="0" w:firstLine="0"/>
      <w:jc w:val="both"/>
      <w:spacing w:before="260" w:after="260" w:line="413" w:lineRule="auto"/>
      <w:widowControl w:val="off"/>
      <w:tabs>
        <w:tab w:val="clear" w:pos="720" w:leader="none"/>
      </w:tabs>
    </w:pPr>
    <w:rPr>
      <w:rFonts w:ascii="Arial" w:hAnsi="Arial"/>
    </w:rPr>
  </w:style>
  <w:style w:type="character" w:styleId="962">
    <w:name w:val="页脚 字符"/>
    <w:next w:val="962"/>
    <w:link w:val="858"/>
    <w:rPr>
      <w:rFonts w:ascii="仿宋" w:hAnsi="仿宋" w:eastAsia="仿宋" w:cs="仿宋"/>
      <w:sz w:val="18"/>
      <w:szCs w:val="24"/>
    </w:rPr>
  </w:style>
  <w:style w:type="character" w:styleId="963">
    <w:name w:val="Variable"/>
    <w:next w:val="963"/>
    <w:link w:val="858"/>
    <w:uiPriority w:val="99"/>
    <w:rPr>
      <w:i/>
    </w:rPr>
  </w:style>
  <w:style w:type="character" w:styleId="964">
    <w:name w:val="Char Char33"/>
    <w:next w:val="964"/>
    <w:link w:val="858"/>
    <w:uiPriority w:val="99"/>
    <w:rPr>
      <w:rFonts w:ascii="Tahoma" w:hAnsi="Tahoma" w:eastAsia="幼圆"/>
      <w:sz w:val="21"/>
    </w:rPr>
  </w:style>
  <w:style w:type="character" w:styleId="965">
    <w:name w:val="普通文字 Char1,纯文本 Char Char Char,普通文字 Char Char Char Char1,普通文字 Char Char1,纯文本 Char Char1,普通文字 Char Char Char Char Char,普通文字 Char Char Char Char2"/>
    <w:next w:val="965"/>
    <w:link w:val="858"/>
    <w:rPr>
      <w:rFonts w:ascii="宋体" w:hAnsi="Courier New" w:eastAsia="宋体"/>
      <w:sz w:val="21"/>
      <w:lang w:val="en-US" w:eastAsia="zh-CN" w:bidi="ar-SA"/>
    </w:rPr>
  </w:style>
  <w:style w:type="character" w:styleId="966">
    <w:name w:val="font101"/>
    <w:next w:val="966"/>
    <w:link w:val="858"/>
    <w:qFormat/>
    <w:rPr>
      <w:rFonts w:hint="eastAsia" w:ascii="宋体" w:hAnsi="宋体" w:eastAsia="宋体" w:cs="宋体"/>
      <w:i w:val="0"/>
      <w:color w:val="000000"/>
      <w:sz w:val="20"/>
      <w:szCs w:val="20"/>
      <w:u w:val="none"/>
    </w:rPr>
  </w:style>
  <w:style w:type="character" w:styleId="967">
    <w:name w:val="qowt-font2"/>
    <w:next w:val="967"/>
    <w:link w:val="858"/>
    <w:qFormat/>
  </w:style>
  <w:style w:type="character" w:styleId="968">
    <w:name w:val="Char Char39"/>
    <w:next w:val="968"/>
    <w:link w:val="858"/>
    <w:uiPriority w:val="99"/>
    <w:rPr>
      <w:rFonts w:ascii="华文细黑" w:hAnsi="华文细黑" w:eastAsia="幼圆"/>
      <w:b/>
      <w:sz w:val="30"/>
    </w:rPr>
  </w:style>
  <w:style w:type="character" w:styleId="969">
    <w:name w:val="font61"/>
    <w:next w:val="969"/>
    <w:link w:val="858"/>
    <w:qFormat/>
    <w:rPr>
      <w:rFonts w:hint="eastAsia" w:ascii="宋体" w:hAnsi="宋体" w:eastAsia="宋体" w:cs="宋体"/>
      <w:color w:val="000000"/>
      <w:sz w:val="20"/>
      <w:szCs w:val="20"/>
      <w:u w:val="none"/>
    </w:rPr>
  </w:style>
  <w:style w:type="character" w:styleId="970">
    <w:name w:val="Char Char3"/>
    <w:next w:val="970"/>
    <w:link w:val="858"/>
    <w:uiPriority w:val="99"/>
    <w:rPr>
      <w:rFonts w:ascii="黑体" w:hAnsi="宋体" w:eastAsia="黑体"/>
      <w:b/>
      <w:sz w:val="24"/>
      <w:lang w:val="en-US" w:eastAsia="zh-CN"/>
    </w:rPr>
  </w:style>
  <w:style w:type="character" w:styleId="971">
    <w:name w:val="正文文本 Char1"/>
    <w:next w:val="971"/>
    <w:link w:val="858"/>
    <w:uiPriority w:val="99"/>
    <w:rPr>
      <w:rFonts w:ascii="华文中宋" w:eastAsia="华文中宋"/>
      <w:sz w:val="28"/>
    </w:rPr>
  </w:style>
  <w:style w:type="character" w:styleId="972">
    <w:name w:val="标题 3 字符"/>
    <w:next w:val="972"/>
    <w:link w:val="858"/>
    <w:uiPriority w:val="99"/>
    <w:qFormat/>
    <w:rPr>
      <w:rFonts w:ascii="宋体" w:hAnsi="宋体" w:eastAsia="宋体" w:cs="宋体"/>
      <w:b/>
      <w:bCs/>
      <w:sz w:val="30"/>
      <w:szCs w:val="30"/>
    </w:rPr>
  </w:style>
  <w:style w:type="character" w:styleId="973">
    <w:name w:val="明显参考1"/>
    <w:next w:val="973"/>
    <w:link w:val="858"/>
    <w:uiPriority w:val="99"/>
    <w:rPr>
      <w:b/>
      <w:smallCaps/>
      <w:color w:val="c0504d"/>
      <w:spacing w:val="5"/>
      <w:u w:val="single"/>
    </w:rPr>
  </w:style>
  <w:style w:type="character" w:styleId="974">
    <w:name w:val="已访问的超链接1"/>
    <w:next w:val="974"/>
    <w:link w:val="858"/>
    <w:uiPriority w:val="99"/>
    <w:rPr>
      <w:color w:val="800080"/>
      <w:u w:val="single"/>
    </w:rPr>
  </w:style>
  <w:style w:type="character" w:styleId="975">
    <w:name w:val="正文文本首行缩进 2 字符"/>
    <w:next w:val="975"/>
    <w:link w:val="858"/>
  </w:style>
  <w:style w:type="character" w:styleId="976">
    <w:name w:val="标题 6 字符"/>
    <w:next w:val="976"/>
    <w:link w:val="858"/>
    <w:uiPriority w:val="9"/>
    <w:semiHidden/>
    <w:rPr>
      <w:rFonts w:ascii="Cambria" w:hAnsi="Cambria" w:eastAsia="宋体" w:cs="Times New Roman"/>
      <w:b/>
      <w:bCs/>
      <w:sz w:val="24"/>
      <w:szCs w:val="24"/>
    </w:rPr>
  </w:style>
  <w:style w:type="character" w:styleId="977">
    <w:name w:val="正文文本 + 间距 0 pt14"/>
    <w:next w:val="977"/>
    <w:link w:val="858"/>
    <w:uiPriority w:val="99"/>
    <w:rPr>
      <w:rFonts w:ascii="MingLiU" w:eastAsia="MingLiU"/>
      <w:color w:val="0000fd"/>
      <w:spacing w:val="10"/>
      <w:sz w:val="19"/>
      <w:u w:val="none"/>
      <w:lang w:val="en-US" w:eastAsia="zh-CN"/>
    </w:rPr>
  </w:style>
  <w:style w:type="character" w:styleId="978">
    <w:name w:val="标题 4 字符"/>
    <w:next w:val="978"/>
    <w:link w:val="858"/>
    <w:qFormat/>
    <w:rPr>
      <w:rFonts w:ascii="Cambria" w:hAnsi="Cambria" w:eastAsia="宋体" w:cs="Times New Roman"/>
      <w:b/>
      <w:bCs/>
      <w:sz w:val="28"/>
      <w:szCs w:val="28"/>
    </w:rPr>
  </w:style>
  <w:style w:type="character" w:styleId="979">
    <w:name w:val="页眉 字符"/>
    <w:next w:val="979"/>
    <w:link w:val="858"/>
    <w:rPr>
      <w:rFonts w:ascii="仿宋" w:hAnsi="仿宋" w:eastAsia="仿宋" w:cs="仿宋"/>
      <w:sz w:val="18"/>
      <w:szCs w:val="24"/>
    </w:rPr>
  </w:style>
  <w:style w:type="character" w:styleId="980">
    <w:name w:val="font81"/>
    <w:next w:val="980"/>
    <w:link w:val="858"/>
    <w:qFormat/>
    <w:rPr>
      <w:rFonts w:hint="eastAsia" w:ascii="宋体" w:hAnsi="宋体" w:eastAsia="宋体" w:cs="宋体"/>
      <w:i w:val="0"/>
      <w:color w:val="000000"/>
      <w:sz w:val="20"/>
      <w:szCs w:val="20"/>
      <w:u w:val="none"/>
    </w:rPr>
  </w:style>
  <w:style w:type="character" w:styleId="981">
    <w:name w:val="textcontents"/>
    <w:next w:val="981"/>
    <w:link w:val="858"/>
    <w:uiPriority w:val="99"/>
  </w:style>
  <w:style w:type="character" w:styleId="982">
    <w:name w:val="Char Char38"/>
    <w:next w:val="982"/>
    <w:link w:val="858"/>
    <w:uiPriority w:val="99"/>
    <w:rPr>
      <w:rFonts w:ascii="Tahoma" w:hAnsi="Tahoma" w:eastAsia="幼圆"/>
      <w:b/>
      <w:sz w:val="28"/>
    </w:rPr>
  </w:style>
  <w:style w:type="character" w:styleId="983">
    <w:name w:val="Char Char2"/>
    <w:next w:val="983"/>
    <w:link w:val="858"/>
    <w:uiPriority w:val="99"/>
    <w:semiHidden/>
    <w:rPr>
      <w:rFonts w:eastAsia="宋体"/>
      <w:sz w:val="24"/>
      <w:lang w:val="en-US" w:eastAsia="zh-CN"/>
    </w:rPr>
  </w:style>
  <w:style w:type="character" w:styleId="984">
    <w:name w:val="副标题 Char1"/>
    <w:next w:val="984"/>
    <w:link w:val="858"/>
    <w:uiPriority w:val="99"/>
    <w:rPr>
      <w:rFonts w:ascii="Cambria" w:hAnsi="Cambria"/>
      <w:b/>
      <w:sz w:val="32"/>
    </w:rPr>
  </w:style>
  <w:style w:type="character" w:styleId="985">
    <w:name w:val="Para head"/>
    <w:next w:val="985"/>
    <w:link w:val="858"/>
    <w:rPr>
      <w:rFonts w:ascii="Arial" w:hAnsi="Arial" w:eastAsia="Times New Roman"/>
      <w:sz w:val="20"/>
    </w:rPr>
  </w:style>
  <w:style w:type="character" w:styleId="986">
    <w:name w:val="标题 1 字符"/>
    <w:next w:val="986"/>
    <w:link w:val="858"/>
    <w:uiPriority w:val="99"/>
    <w:qFormat/>
    <w:rPr>
      <w:rFonts w:ascii="宋体" w:hAnsi="宋体" w:eastAsia="宋体" w:cs="宋体"/>
      <w:b/>
      <w:sz w:val="30"/>
      <w:szCs w:val="30"/>
    </w:rPr>
  </w:style>
  <w:style w:type="character" w:styleId="987">
    <w:name w:val="不明显参考1"/>
    <w:next w:val="987"/>
    <w:link w:val="858"/>
    <w:uiPriority w:val="99"/>
    <w:rPr>
      <w:smallCaps/>
      <w:color w:val="c0504d"/>
      <w:u w:val="single"/>
    </w:rPr>
  </w:style>
  <w:style w:type="character" w:styleId="988">
    <w:name w:val="font112"/>
    <w:next w:val="988"/>
    <w:link w:val="858"/>
    <w:qFormat/>
    <w:rPr>
      <w:rFonts w:ascii="Calibri" w:hAnsi="Calibri" w:cs="Calibri"/>
      <w:color w:val="000000"/>
      <w:sz w:val="22"/>
      <w:szCs w:val="22"/>
      <w:u w:val="none"/>
    </w:rPr>
  </w:style>
  <w:style w:type="character" w:styleId="989">
    <w:name w:val="正文文本缩进 Char"/>
    <w:next w:val="989"/>
    <w:link w:val="858"/>
    <w:uiPriority w:val="99"/>
    <w:rPr>
      <w:rFonts w:ascii="Times New Roman" w:hAnsi="Times New Roman" w:eastAsia="宋体" w:cs="Times New Roman"/>
      <w:szCs w:val="20"/>
    </w:rPr>
  </w:style>
  <w:style w:type="character" w:styleId="990">
    <w:name w:val="CITE"/>
    <w:next w:val="990"/>
    <w:link w:val="858"/>
    <w:uiPriority w:val="99"/>
    <w:rPr>
      <w:i/>
    </w:rPr>
  </w:style>
  <w:style w:type="character" w:styleId="991">
    <w:name w:val="明显强调1"/>
    <w:next w:val="991"/>
    <w:link w:val="858"/>
    <w:uiPriority w:val="99"/>
    <w:rPr>
      <w:b/>
      <w:i/>
      <w:color w:val="4f81bd"/>
    </w:rPr>
  </w:style>
  <w:style w:type="character" w:styleId="992">
    <w:name w:val="正文文本缩进 字符"/>
    <w:next w:val="992"/>
    <w:link w:val="858"/>
    <w:rPr>
      <w:rFonts w:ascii="仿宋" w:hAnsi="仿宋" w:eastAsia="仿宋" w:cs="仿宋"/>
      <w:sz w:val="24"/>
      <w:szCs w:val="24"/>
    </w:rPr>
  </w:style>
  <w:style w:type="character" w:styleId="993">
    <w:name w:val="标题 2 字符"/>
    <w:next w:val="993"/>
    <w:link w:val="858"/>
    <w:uiPriority w:val="99"/>
    <w:qFormat/>
    <w:rPr>
      <w:rFonts w:ascii="Cambria" w:hAnsi="Cambria" w:eastAsia="宋体" w:cs="Times New Roman"/>
      <w:b/>
      <w:bCs/>
      <w:sz w:val="32"/>
      <w:szCs w:val="32"/>
    </w:rPr>
  </w:style>
  <w:style w:type="character" w:styleId="994">
    <w:name w:val="页眉 Char1"/>
    <w:next w:val="994"/>
    <w:link w:val="858"/>
    <w:uiPriority w:val="99"/>
    <w:qFormat/>
    <w:rPr>
      <w:sz w:val="18"/>
    </w:rPr>
  </w:style>
  <w:style w:type="character" w:styleId="995">
    <w:name w:val="批注主题 字符"/>
    <w:next w:val="995"/>
    <w:link w:val="858"/>
    <w:uiPriority w:val="99"/>
    <w:semiHidden/>
    <w:rPr>
      <w:rFonts w:ascii="Times New Roman" w:hAnsi="Times New Roman" w:eastAsia="宋体" w:cs="Times New Roman"/>
      <w:b/>
      <w:bCs/>
      <w:sz w:val="24"/>
      <w:szCs w:val="20"/>
    </w:rPr>
  </w:style>
  <w:style w:type="character" w:styleId="996">
    <w:name w:val="标题 7 字符"/>
    <w:next w:val="996"/>
    <w:link w:val="858"/>
    <w:semiHidden/>
    <w:rPr>
      <w:rFonts w:ascii="仿宋" w:hAnsi="仿宋" w:eastAsia="仿宋" w:cs="仿宋"/>
      <w:b/>
      <w:sz w:val="24"/>
      <w:szCs w:val="24"/>
    </w:rPr>
  </w:style>
  <w:style w:type="character" w:styleId="997">
    <w:name w:val="引用 Char1"/>
    <w:next w:val="997"/>
    <w:link w:val="858"/>
    <w:uiPriority w:val="99"/>
    <w:rPr>
      <w:i/>
      <w:color w:val="000000"/>
      <w:sz w:val="21"/>
    </w:rPr>
  </w:style>
  <w:style w:type="character" w:styleId="998">
    <w:name w:val="正文文本 + Gungsuh"/>
    <w:next w:val="998"/>
    <w:link w:val="858"/>
    <w:uiPriority w:val="99"/>
    <w:rPr>
      <w:rFonts w:ascii="Gungsuh" w:eastAsia="Gungsuh"/>
      <w:b/>
      <w:sz w:val="16"/>
      <w:lang w:val="en-US" w:eastAsia="en-US"/>
    </w:rPr>
  </w:style>
  <w:style w:type="character" w:styleId="999">
    <w:name w:val="Keyboard"/>
    <w:next w:val="999"/>
    <w:link w:val="858"/>
    <w:uiPriority w:val="99"/>
    <w:rPr>
      <w:rFonts w:ascii="Courier New" w:hAnsi="Courier New"/>
      <w:b/>
      <w:sz w:val="20"/>
    </w:rPr>
  </w:style>
  <w:style w:type="character" w:styleId="1000">
    <w:name w:val="表正文 Char1,正文非缩进 Char1,水上软件 Char,特点 Char,ALT+Z Char,标题4 Char1,四号 Char,Normal Indent Char Char,表正文 Char Char,正文非缩进 Char Char Char,标题4 Char Char,段1 Char,正文不缩进 Char,缩进 Char,正文编号 Char,正文缩进 Char Char,特点标题 Char,正文（段落文字） Char,正文双线 Char"/>
    <w:next w:val="1000"/>
    <w:link w:val="858"/>
    <w:rPr>
      <w:rFonts w:eastAsia="宋体"/>
      <w:sz w:val="21"/>
      <w:lang w:val="en-US" w:eastAsia="zh-CN" w:bidi="ar-SA"/>
    </w:rPr>
  </w:style>
  <w:style w:type="character" w:styleId="1001">
    <w:name w:val="Char Char4"/>
    <w:next w:val="1001"/>
    <w:link w:val="858"/>
    <w:uiPriority w:val="99"/>
    <w:rPr>
      <w:rFonts w:ascii="宋体" w:hAnsi="宋体" w:eastAsia="黑体"/>
      <w:b/>
      <w:sz w:val="32"/>
      <w:lang w:val="en-US" w:eastAsia="zh-CN"/>
    </w:rPr>
  </w:style>
  <w:style w:type="character" w:styleId="1002">
    <w:name w:val="批注文字 Char Char"/>
    <w:next w:val="1002"/>
    <w:link w:val="858"/>
    <w:uiPriority w:val="99"/>
    <w:rPr>
      <w:rFonts w:ascii="宋体" w:hAnsi="Times New Roman" w:eastAsia="宋体"/>
      <w:sz w:val="20"/>
    </w:rPr>
  </w:style>
  <w:style w:type="character" w:styleId="1003">
    <w:name w:val="批注主题 Char1"/>
    <w:next w:val="1003"/>
    <w:link w:val="858"/>
    <w:uiPriority w:val="99"/>
    <w:rPr>
      <w:b/>
      <w:sz w:val="22"/>
    </w:rPr>
  </w:style>
  <w:style w:type="character" w:styleId="1004">
    <w:name w:val="font41"/>
    <w:next w:val="1004"/>
    <w:link w:val="858"/>
    <w:qFormat/>
    <w:rPr>
      <w:rFonts w:ascii="Times New Roman" w:hAnsi="Times New Roman" w:cs="Times New Roman"/>
      <w:color w:val="000000"/>
      <w:sz w:val="20"/>
      <w:szCs w:val="20"/>
      <w:u w:val="none"/>
    </w:rPr>
  </w:style>
  <w:style w:type="character" w:styleId="1005">
    <w:name w:val="日期 Char1"/>
    <w:next w:val="1005"/>
    <w:link w:val="858"/>
    <w:uiPriority w:val="99"/>
    <w:rPr>
      <w:sz w:val="22"/>
    </w:rPr>
  </w:style>
  <w:style w:type="character" w:styleId="1006">
    <w:name w:val="标题 Char1"/>
    <w:next w:val="1006"/>
    <w:link w:val="858"/>
    <w:rPr>
      <w:rFonts w:ascii="Cambria" w:hAnsi="Cambria" w:cs="Times New Roman"/>
      <w:b/>
      <w:bCs/>
      <w:sz w:val="32"/>
      <w:szCs w:val="32"/>
    </w:rPr>
  </w:style>
  <w:style w:type="character" w:styleId="1007">
    <w:name w:val="发布"/>
    <w:next w:val="1007"/>
    <w:link w:val="858"/>
    <w:uiPriority w:val="99"/>
    <w:rPr>
      <w:rFonts w:ascii="黑体" w:eastAsia="黑体"/>
      <w:spacing w:val="85"/>
      <w:position w:val="3"/>
      <w:sz w:val="28"/>
    </w:rPr>
  </w:style>
  <w:style w:type="character" w:styleId="1008">
    <w:name w:val="font31"/>
    <w:next w:val="1008"/>
    <w:link w:val="858"/>
    <w:qFormat/>
    <w:rPr>
      <w:rFonts w:ascii="Times New Roman" w:hAnsi="Times New Roman" w:cs="Times New Roman"/>
      <w:b/>
      <w:color w:val="000000"/>
      <w:sz w:val="20"/>
      <w:szCs w:val="20"/>
      <w:u w:val="none"/>
    </w:rPr>
  </w:style>
  <w:style w:type="character" w:styleId="1009">
    <w:name w:val="页眉 Char2"/>
    <w:next w:val="1009"/>
    <w:link w:val="858"/>
    <w:uiPriority w:val="99"/>
    <w:rPr>
      <w:rFonts w:eastAsia="宋体"/>
      <w:sz w:val="18"/>
      <w:lang w:val="en-US" w:eastAsia="zh-CN"/>
    </w:rPr>
  </w:style>
  <w:style w:type="character" w:styleId="1010">
    <w:name w:val="font91"/>
    <w:next w:val="1010"/>
    <w:link w:val="858"/>
    <w:qFormat/>
    <w:rPr>
      <w:rFonts w:ascii="Calibri" w:hAnsi="Calibri" w:cs="Calibri"/>
      <w:i w:val="0"/>
      <w:color w:val="000000"/>
      <w:sz w:val="20"/>
      <w:szCs w:val="20"/>
      <w:u w:val="none"/>
    </w:rPr>
  </w:style>
  <w:style w:type="character" w:styleId="1011">
    <w:name w:val="明显引用字符"/>
    <w:next w:val="1011"/>
    <w:link w:val="1012"/>
    <w:uiPriority w:val="99"/>
    <w:rPr>
      <w:b/>
      <w:i/>
      <w:color w:val="4f81bd"/>
      <w:sz w:val="22"/>
    </w:rPr>
  </w:style>
  <w:style w:type="paragraph" w:styleId="1012">
    <w:name w:val="明显引用1"/>
    <w:basedOn w:val="858"/>
    <w:next w:val="858"/>
    <w:link w:val="1011"/>
    <w:uiPriority w:val="99"/>
    <w:pPr>
      <w:ind w:left="936" w:right="936"/>
      <w:spacing w:before="200" w:after="280" w:line="240" w:lineRule="auto"/>
      <w:pBdr>
        <w:bottom w:val="single" w:color="4F81BD" w:sz="4" w:space="4"/>
      </w:pBdr>
    </w:pPr>
    <w:rPr>
      <w:b/>
      <w:i/>
      <w:color w:val="4f81bd"/>
      <w:sz w:val="22"/>
    </w:rPr>
  </w:style>
  <w:style w:type="character" w:styleId="1013">
    <w:name w:val="font111"/>
    <w:next w:val="1013"/>
    <w:link w:val="858"/>
    <w:uiPriority w:val="99"/>
    <w:rPr>
      <w:rFonts w:ascii="宋体" w:hAnsi="宋体" w:eastAsia="宋体" w:cs="宋体"/>
      <w:color w:val="000000"/>
      <w:sz w:val="18"/>
      <w:szCs w:val="18"/>
      <w:u w:val="none"/>
    </w:rPr>
  </w:style>
  <w:style w:type="character" w:styleId="1014">
    <w:name w:val="正文文本 + Gungsuh13"/>
    <w:next w:val="1014"/>
    <w:link w:val="858"/>
    <w:uiPriority w:val="99"/>
    <w:rPr>
      <w:rFonts w:ascii="Gungsuh" w:eastAsia="Gungsuh"/>
      <w:b/>
      <w:color w:val="0000fd"/>
      <w:spacing w:val="10"/>
      <w:sz w:val="16"/>
      <w:u w:val="none"/>
      <w:lang w:val="en-US" w:eastAsia="en-US"/>
    </w:rPr>
  </w:style>
  <w:style w:type="character" w:styleId="1015">
    <w:name w:val="Char Char61"/>
    <w:next w:val="1015"/>
    <w:link w:val="858"/>
    <w:uiPriority w:val="99"/>
    <w:rPr>
      <w:rFonts w:eastAsia="宋体"/>
      <w:b/>
      <w:sz w:val="32"/>
      <w:lang w:val="en-US" w:eastAsia="zh-CN"/>
    </w:rPr>
  </w:style>
  <w:style w:type="character" w:styleId="1016">
    <w:name w:val="Char Char1"/>
    <w:next w:val="1016"/>
    <w:link w:val="858"/>
    <w:uiPriority w:val="99"/>
    <w:rPr>
      <w:rFonts w:ascii="黑体" w:hAnsi="Arial" w:eastAsia="黑体"/>
      <w:b/>
      <w:sz w:val="32"/>
      <w:lang w:val="en-US" w:eastAsia="zh-CN"/>
    </w:rPr>
  </w:style>
  <w:style w:type="character" w:styleId="1017">
    <w:name w:val="font21"/>
    <w:next w:val="1017"/>
    <w:link w:val="858"/>
    <w:qFormat/>
    <w:rPr>
      <w:rFonts w:hint="eastAsia" w:ascii="宋体" w:hAnsi="宋体" w:eastAsia="宋体" w:cs="宋体"/>
      <w:color w:val="000000"/>
      <w:sz w:val="16"/>
      <w:szCs w:val="16"/>
      <w:u w:val="none"/>
    </w:rPr>
  </w:style>
  <w:style w:type="character" w:styleId="1018">
    <w:name w:val="书籍标题1"/>
    <w:next w:val="1018"/>
    <w:link w:val="858"/>
    <w:uiPriority w:val="99"/>
    <w:rPr>
      <w:b/>
      <w:smallCaps/>
      <w:spacing w:val="5"/>
    </w:rPr>
  </w:style>
  <w:style w:type="character" w:styleId="1019">
    <w:name w:val="font11"/>
    <w:next w:val="1019"/>
    <w:link w:val="858"/>
    <w:qFormat/>
    <w:rPr>
      <w:rFonts w:hint="eastAsia" w:ascii="宋体" w:hAnsi="宋体" w:eastAsia="宋体" w:cs="宋体"/>
      <w:b/>
      <w:color w:val="ff0000"/>
      <w:sz w:val="20"/>
      <w:szCs w:val="20"/>
      <w:u w:val="none"/>
    </w:rPr>
  </w:style>
  <w:style w:type="character" w:styleId="1020">
    <w:name w:val="font121"/>
    <w:next w:val="1020"/>
    <w:link w:val="858"/>
    <w:qFormat/>
    <w:rPr>
      <w:rFonts w:ascii="Arial" w:hAnsi="Arial" w:cs="Arial"/>
      <w:color w:val="000000"/>
      <w:sz w:val="20"/>
      <w:szCs w:val="20"/>
      <w:u w:val="none"/>
    </w:rPr>
  </w:style>
  <w:style w:type="character" w:styleId="1021">
    <w:name w:val="CODE"/>
    <w:next w:val="1021"/>
    <w:link w:val="858"/>
    <w:uiPriority w:val="99"/>
    <w:rPr>
      <w:rFonts w:ascii="Courier New" w:hAnsi="Courier New"/>
      <w:sz w:val="20"/>
    </w:rPr>
  </w:style>
  <w:style w:type="character" w:styleId="1022">
    <w:name w:val="正文文本 + 间距 0 pt"/>
    <w:next w:val="1022"/>
    <w:link w:val="858"/>
    <w:uiPriority w:val="99"/>
    <w:rPr>
      <w:rFonts w:ascii="MingLiU" w:eastAsia="MingLiU"/>
      <w:spacing w:val="10"/>
      <w:sz w:val="19"/>
      <w:u w:val="none"/>
      <w:lang w:val="en-US" w:eastAsia="zh-CN"/>
    </w:rPr>
  </w:style>
  <w:style w:type="character" w:styleId="1023">
    <w:name w:val="正文文本 + Gungsuh14"/>
    <w:next w:val="1023"/>
    <w:link w:val="858"/>
    <w:uiPriority w:val="99"/>
    <w:rPr>
      <w:rFonts w:ascii="Gungsuh" w:eastAsia="Gungsuh"/>
      <w:b/>
      <w:color w:val="0000fd"/>
      <w:spacing w:val="10"/>
      <w:sz w:val="16"/>
      <w:u w:val="single"/>
      <w:lang w:val="en-US" w:eastAsia="en-US"/>
    </w:rPr>
  </w:style>
  <w:style w:type="character" w:styleId="1024">
    <w:name w:val="首示例 Char"/>
    <w:next w:val="1024"/>
    <w:link w:val="1025"/>
    <w:uiPriority w:val="99"/>
    <w:rPr>
      <w:rFonts w:ascii="宋体" w:hAnsi="宋体"/>
      <w:sz w:val="18"/>
      <w:szCs w:val="18"/>
      <w:lang w:val="en-US" w:eastAsia="zh-CN" w:bidi="ar-SA"/>
    </w:rPr>
  </w:style>
  <w:style w:type="paragraph" w:styleId="1025">
    <w:name w:val="首示例"/>
    <w:next w:val="1026"/>
    <w:link w:val="1024"/>
    <w:uiPriority w:val="99"/>
    <w:pPr>
      <w:tabs>
        <w:tab w:val="left" w:pos="360" w:leader="none"/>
      </w:tabs>
    </w:pPr>
    <w:rPr>
      <w:rFonts w:ascii="宋体" w:hAnsi="宋体"/>
      <w:sz w:val="18"/>
      <w:szCs w:val="18"/>
      <w:lang w:val="en-US" w:eastAsia="zh-CN" w:bidi="ar-SA"/>
    </w:rPr>
  </w:style>
  <w:style w:type="paragraph" w:styleId="1026">
    <w:name w:val="段"/>
    <w:next w:val="858"/>
    <w:link w:val="1027"/>
    <w:uiPriority w:val="99"/>
    <w:qFormat/>
    <w:pPr>
      <w:ind w:firstLine="200"/>
      <w:jc w:val="both"/>
    </w:pPr>
    <w:rPr>
      <w:rFonts w:ascii="宋体" w:eastAsia="Times New Roman"/>
      <w:sz w:val="21"/>
      <w:lang w:val="en-US" w:eastAsia="zh-CN" w:bidi="ar-SA"/>
    </w:rPr>
  </w:style>
  <w:style w:type="character" w:styleId="1027">
    <w:name w:val="段 Char"/>
    <w:next w:val="1027"/>
    <w:link w:val="1026"/>
    <w:uiPriority w:val="99"/>
    <w:rPr>
      <w:rFonts w:ascii="宋体" w:eastAsia="Times New Roman"/>
      <w:sz w:val="21"/>
      <w:lang w:val="en-US" w:eastAsia="zh-CN" w:bidi="ar-SA"/>
    </w:rPr>
  </w:style>
  <w:style w:type="character" w:styleId="1028">
    <w:name w:val="附录公式 Char"/>
    <w:next w:val="1028"/>
    <w:link w:val="1029"/>
    <w:uiPriority w:val="99"/>
    <w:rPr>
      <w:rFonts w:ascii="宋体"/>
    </w:rPr>
  </w:style>
  <w:style w:type="paragraph" w:styleId="1029">
    <w:name w:val="附录公式"/>
    <w:basedOn w:val="1026"/>
    <w:next w:val="1026"/>
    <w:link w:val="1028"/>
    <w:uiPriority w:val="99"/>
    <w:pPr>
      <w:ind w:firstLine="420"/>
      <w:tabs>
        <w:tab w:val="center" w:pos="4201" w:leader="none"/>
        <w:tab w:val="right" w:pos="9298" w:leader="dot"/>
      </w:tabs>
    </w:pPr>
    <w:rPr>
      <w:rFonts w:eastAsia="宋体"/>
      <w:sz w:val="20"/>
    </w:rPr>
  </w:style>
  <w:style w:type="character" w:styleId="1030">
    <w:name w:val="Char Char37"/>
    <w:next w:val="1030"/>
    <w:link w:val="858"/>
    <w:uiPriority w:val="99"/>
    <w:rPr>
      <w:rFonts w:ascii="仿宋_GB2312" w:eastAsia="仿宋_GB2312"/>
      <w:b/>
      <w:sz w:val="28"/>
    </w:rPr>
  </w:style>
  <w:style w:type="character" w:styleId="1031">
    <w:name w:val="正文文本 + 间距 0 pt12"/>
    <w:next w:val="1031"/>
    <w:link w:val="858"/>
    <w:uiPriority w:val="99"/>
    <w:rPr>
      <w:rFonts w:ascii="MingLiU" w:eastAsia="MingLiU"/>
      <w:color w:val="0000ce"/>
      <w:spacing w:val="10"/>
      <w:sz w:val="19"/>
      <w:u w:val="none"/>
      <w:lang w:val="en-US" w:eastAsia="zh-CN"/>
    </w:rPr>
  </w:style>
  <w:style w:type="character" w:styleId="1032">
    <w:name w:val="纯文本 Char1"/>
    <w:next w:val="1032"/>
    <w:link w:val="858"/>
    <w:uiPriority w:val="99"/>
    <w:rPr>
      <w:rFonts w:ascii="宋体" w:hAnsi="Courier New"/>
      <w:sz w:val="21"/>
    </w:rPr>
  </w:style>
  <w:style w:type="character" w:styleId="1033">
    <w:name w:val="Body text|2 + 10 pt"/>
    <w:next w:val="1033"/>
    <w:link w:val="858"/>
    <w:uiPriority w:val="99"/>
    <w:semiHidden/>
    <w:rPr>
      <w:rFonts w:ascii="PMingLiU" w:hAnsi="PMingLiU" w:eastAsia="PMingLiU" w:cs="PMingLiU"/>
      <w:color w:val="000000"/>
      <w:spacing w:val="0"/>
      <w:position w:val="0"/>
      <w:sz w:val="20"/>
      <w:szCs w:val="20"/>
      <w:u w:val="none"/>
      <w:lang w:val="zh-CN" w:eastAsia="zh-CN"/>
    </w:rPr>
  </w:style>
  <w:style w:type="character" w:styleId="1034">
    <w:name w:val="HTML Markup"/>
    <w:next w:val="1034"/>
    <w:link w:val="858"/>
    <w:uiPriority w:val="99"/>
    <w:rPr>
      <w:vanish/>
      <w:color w:val="ff0000"/>
    </w:rPr>
  </w:style>
  <w:style w:type="character" w:styleId="1035">
    <w:name w:val="Definition"/>
    <w:next w:val="1035"/>
    <w:link w:val="858"/>
    <w:uiPriority w:val="99"/>
    <w:rPr>
      <w:i/>
    </w:rPr>
  </w:style>
  <w:style w:type="character" w:styleId="1036">
    <w:name w:val="标题 8 字符"/>
    <w:next w:val="1036"/>
    <w:link w:val="858"/>
    <w:semiHidden/>
    <w:rPr>
      <w:rFonts w:ascii="Arial" w:hAnsi="Arial" w:eastAsia="黑体" w:cs="仿宋"/>
      <w:sz w:val="24"/>
      <w:szCs w:val="24"/>
    </w:rPr>
  </w:style>
  <w:style w:type="character" w:styleId="1037">
    <w:name w:val="Char Char34"/>
    <w:next w:val="1037"/>
    <w:link w:val="858"/>
    <w:uiPriority w:val="99"/>
    <w:rPr>
      <w:rFonts w:ascii="Tahoma" w:hAnsi="Tahoma" w:eastAsia="幼圆"/>
      <w:sz w:val="24"/>
    </w:rPr>
  </w:style>
  <w:style w:type="character" w:styleId="1038">
    <w:name w:val="正文文本 + Gungsuh32"/>
    <w:next w:val="1038"/>
    <w:link w:val="858"/>
    <w:uiPriority w:val="99"/>
    <w:rPr>
      <w:rFonts w:ascii="Gungsuh" w:eastAsia="Gungsuh"/>
      <w:b/>
      <w:color w:val="0000fd"/>
      <w:sz w:val="16"/>
      <w:u w:val="none"/>
      <w:lang w:val="en-US" w:eastAsia="en-US"/>
    </w:rPr>
  </w:style>
  <w:style w:type="character" w:styleId="1039">
    <w:name w:val="批注文字 字符"/>
    <w:next w:val="1039"/>
    <w:link w:val="858"/>
    <w:uiPriority w:val="99"/>
    <w:rPr>
      <w:rFonts w:ascii="仿宋" w:hAnsi="仿宋" w:eastAsia="仿宋" w:cs="仿宋"/>
      <w:sz w:val="24"/>
      <w:szCs w:val="24"/>
    </w:rPr>
  </w:style>
  <w:style w:type="character" w:styleId="1040">
    <w:name w:val="Char Char"/>
    <w:next w:val="1040"/>
    <w:link w:val="858"/>
    <w:uiPriority w:val="99"/>
    <w:rPr>
      <w:rFonts w:eastAsia="宋体"/>
      <w:b/>
      <w:sz w:val="32"/>
      <w:lang w:val="en-US" w:eastAsia="zh-CN" w:bidi="ar-SA"/>
    </w:rPr>
  </w:style>
  <w:style w:type="character" w:styleId="1041">
    <w:name w:val="Char Char6"/>
    <w:next w:val="1041"/>
    <w:link w:val="858"/>
    <w:uiPriority w:val="99"/>
    <w:rPr>
      <w:rFonts w:eastAsia="宋体"/>
      <w:b/>
      <w:sz w:val="32"/>
      <w:lang w:val="en-US" w:eastAsia="zh-CN"/>
    </w:rPr>
  </w:style>
  <w:style w:type="character" w:styleId="1042">
    <w:name w:val="批注框文本 字符"/>
    <w:next w:val="1042"/>
    <w:link w:val="858"/>
    <w:uiPriority w:val="99"/>
    <w:rPr>
      <w:rFonts w:ascii="仿宋" w:hAnsi="仿宋" w:eastAsia="仿宋" w:cs="仿宋"/>
      <w:sz w:val="18"/>
      <w:szCs w:val="18"/>
    </w:rPr>
  </w:style>
  <w:style w:type="character" w:styleId="1043">
    <w:name w:val="Char Char40"/>
    <w:next w:val="1043"/>
    <w:link w:val="858"/>
    <w:uiPriority w:val="99"/>
    <w:rPr>
      <w:rFonts w:ascii="幼圆" w:hAnsi="华文细黑" w:eastAsia="幼圆"/>
      <w:b/>
      <w:color w:val="ff0000"/>
      <w:sz w:val="30"/>
    </w:rPr>
  </w:style>
  <w:style w:type="character" w:styleId="1044">
    <w:name w:val="页眉 字符2"/>
    <w:next w:val="1044"/>
    <w:link w:val="858"/>
    <w:uiPriority w:val="99"/>
    <w:qFormat/>
    <w:rPr>
      <w:sz w:val="18"/>
      <w:szCs w:val="18"/>
    </w:rPr>
  </w:style>
  <w:style w:type="character" w:styleId="1045">
    <w:name w:val="Comment"/>
    <w:next w:val="1045"/>
    <w:link w:val="858"/>
    <w:uiPriority w:val="99"/>
    <w:rPr>
      <w:vanish/>
    </w:rPr>
  </w:style>
  <w:style w:type="character" w:styleId="1046">
    <w:name w:val="不明显强调1"/>
    <w:next w:val="1046"/>
    <w:link w:val="858"/>
    <w:uiPriority w:val="99"/>
    <w:rPr>
      <w:i/>
      <w:color w:val="808080"/>
    </w:rPr>
  </w:style>
  <w:style w:type="character" w:styleId="1047">
    <w:name w:val="标题 3 Char Char"/>
    <w:next w:val="1047"/>
    <w:link w:val="858"/>
    <w:rPr>
      <w:rFonts w:eastAsia="宋体"/>
      <w:b/>
      <w:sz w:val="32"/>
      <w:lang w:val="en-US" w:eastAsia="zh-CN" w:bidi="ar-SA"/>
    </w:rPr>
  </w:style>
  <w:style w:type="character" w:styleId="1048">
    <w:name w:val="font131"/>
    <w:next w:val="1048"/>
    <w:link w:val="858"/>
    <w:qFormat/>
    <w:rPr>
      <w:rFonts w:ascii="Calibri" w:hAnsi="Calibri" w:cs="Calibri"/>
      <w:color w:val="000000"/>
      <w:sz w:val="22"/>
      <w:szCs w:val="22"/>
      <w:u w:val="none"/>
    </w:rPr>
  </w:style>
  <w:style w:type="character" w:styleId="1049">
    <w:name w:val="标题 9 字符"/>
    <w:next w:val="1049"/>
    <w:link w:val="858"/>
    <w:semiHidden/>
    <w:rPr>
      <w:rFonts w:ascii="Arial" w:hAnsi="Arial" w:eastAsia="黑体" w:cs="仿宋"/>
      <w:szCs w:val="24"/>
    </w:rPr>
  </w:style>
  <w:style w:type="character" w:styleId="1050">
    <w:name w:val="正文文本 + 间距 0 pt10"/>
    <w:next w:val="1050"/>
    <w:link w:val="858"/>
    <w:uiPriority w:val="99"/>
    <w:rPr>
      <w:rFonts w:ascii="MingLiU" w:eastAsia="MingLiU"/>
      <w:color w:val="0000fd"/>
      <w:spacing w:val="10"/>
      <w:sz w:val="19"/>
      <w:u w:val="single"/>
      <w:lang w:val="en-US" w:eastAsia="zh-CN"/>
    </w:rPr>
  </w:style>
  <w:style w:type="character" w:styleId="1051">
    <w:name w:val="Typewriter"/>
    <w:next w:val="1051"/>
    <w:link w:val="858"/>
    <w:uiPriority w:val="99"/>
    <w:rPr>
      <w:rFonts w:ascii="Courier New" w:hAnsi="Courier New"/>
      <w:sz w:val="20"/>
    </w:rPr>
  </w:style>
  <w:style w:type="character" w:styleId="1052">
    <w:name w:val="font51"/>
    <w:next w:val="1052"/>
    <w:link w:val="858"/>
    <w:qFormat/>
    <w:rPr>
      <w:rFonts w:hint="eastAsia" w:ascii="宋体" w:hAnsi="宋体" w:eastAsia="宋体" w:cs="宋体"/>
      <w:b/>
      <w:color w:val="000000"/>
      <w:sz w:val="20"/>
      <w:szCs w:val="20"/>
      <w:u w:val="none"/>
    </w:rPr>
  </w:style>
  <w:style w:type="character" w:styleId="1053">
    <w:name w:val="文档结构图 Char1"/>
    <w:next w:val="1053"/>
    <w:link w:val="858"/>
    <w:uiPriority w:val="99"/>
    <w:rPr>
      <w:rFonts w:ascii="宋体"/>
      <w:sz w:val="18"/>
    </w:rPr>
  </w:style>
  <w:style w:type="character" w:styleId="1054">
    <w:name w:val="列表段落 字符"/>
    <w:next w:val="1054"/>
    <w:link w:val="1055"/>
    <w:qFormat/>
    <w:rPr>
      <w:sz w:val="21"/>
    </w:rPr>
  </w:style>
  <w:style w:type="paragraph" w:styleId="1055">
    <w:name w:val="列表段落"/>
    <w:basedOn w:val="858"/>
    <w:next w:val="1055"/>
    <w:link w:val="1054"/>
    <w:qFormat/>
    <w:pPr>
      <w:ind w:firstLine="420"/>
    </w:pPr>
  </w:style>
  <w:style w:type="character" w:styleId="1056">
    <w:name w:val="正文文本 (5) Exact"/>
    <w:next w:val="1056"/>
    <w:link w:val="1057"/>
    <w:uiPriority w:val="99"/>
    <w:rPr>
      <w:rFonts w:ascii="仿宋" w:eastAsia="仿宋"/>
      <w:sz w:val="19"/>
      <w:shd w:val="clear" w:color="auto" w:fill="ffffff"/>
      <w:lang w:eastAsia="en-US"/>
    </w:rPr>
  </w:style>
  <w:style w:type="paragraph" w:styleId="1057">
    <w:name w:val="正文文本 (5)"/>
    <w:basedOn w:val="858"/>
    <w:next w:val="1057"/>
    <w:link w:val="1056"/>
    <w:uiPriority w:val="99"/>
    <w:pPr>
      <w:jc w:val="left"/>
      <w:spacing w:line="240" w:lineRule="atLeast"/>
      <w:shd w:val="clear" w:color="auto" w:fill="ffffff"/>
    </w:pPr>
    <w:rPr>
      <w:rFonts w:ascii="仿宋" w:eastAsia="仿宋"/>
      <w:sz w:val="19"/>
      <w:lang w:eastAsia="en-US"/>
    </w:rPr>
  </w:style>
  <w:style w:type="character" w:styleId="1058">
    <w:name w:val="引用字符"/>
    <w:next w:val="1058"/>
    <w:link w:val="1059"/>
    <w:uiPriority w:val="99"/>
    <w:rPr>
      <w:i/>
      <w:color w:val="000000"/>
      <w:sz w:val="22"/>
    </w:rPr>
  </w:style>
  <w:style w:type="paragraph" w:styleId="1059">
    <w:name w:val="引用1"/>
    <w:basedOn w:val="858"/>
    <w:next w:val="858"/>
    <w:link w:val="1058"/>
    <w:uiPriority w:val="99"/>
    <w:pPr>
      <w:spacing w:line="240" w:lineRule="auto"/>
    </w:pPr>
    <w:rPr>
      <w:i/>
      <w:color w:val="000000"/>
      <w:sz w:val="22"/>
    </w:rPr>
  </w:style>
  <w:style w:type="character" w:styleId="1060">
    <w:name w:val="Char Char41"/>
    <w:next w:val="1060"/>
    <w:link w:val="858"/>
    <w:uiPriority w:val="99"/>
    <w:rPr>
      <w:rFonts w:ascii="幼圆" w:hAnsi="华文细黑" w:eastAsia="幼圆"/>
      <w:b/>
      <w:sz w:val="24"/>
      <w:lang w:val="en-US" w:eastAsia="zh-CN"/>
    </w:rPr>
  </w:style>
  <w:style w:type="character" w:styleId="1061">
    <w:name w:val="正文首行缩进 Char1"/>
    <w:next w:val="1061"/>
    <w:link w:val="858"/>
    <w:uiPriority w:val="99"/>
    <w:rPr>
      <w:sz w:val="21"/>
    </w:rPr>
  </w:style>
  <w:style w:type="character" w:styleId="1062">
    <w:name w:val="Char Char35"/>
    <w:next w:val="1062"/>
    <w:link w:val="858"/>
    <w:uiPriority w:val="99"/>
    <w:rPr>
      <w:b/>
      <w:sz w:val="24"/>
    </w:rPr>
  </w:style>
  <w:style w:type="character" w:styleId="1063">
    <w:name w:val="font14181"/>
    <w:next w:val="1063"/>
    <w:link w:val="858"/>
    <w:rPr>
      <w:sz w:val="21"/>
      <w:szCs w:val="21"/>
    </w:rPr>
  </w:style>
  <w:style w:type="character" w:styleId="1064">
    <w:name w:val="样式 标题 3 + (中文) 黑体 小四 非加粗 段前: 7.8 磅 段后: 0 磅 行距: 固定值 20 磅 Char"/>
    <w:next w:val="1064"/>
    <w:link w:val="858"/>
    <w:uiPriority w:val="99"/>
    <w:rPr>
      <w:rFonts w:ascii="黑体" w:hAnsi="宋体" w:eastAsia="黑体"/>
      <w:b/>
      <w:sz w:val="24"/>
      <w:lang w:val="en-US" w:eastAsia="zh-CN"/>
    </w:rPr>
  </w:style>
  <w:style w:type="character" w:styleId="1065">
    <w:name w:val="页脚 Char1"/>
    <w:next w:val="1065"/>
    <w:link w:val="858"/>
    <w:uiPriority w:val="99"/>
    <w:rPr>
      <w:sz w:val="18"/>
    </w:rPr>
  </w:style>
  <w:style w:type="character" w:styleId="1066">
    <w:name w:val="正文文本 + 间距 0 pt5"/>
    <w:next w:val="1066"/>
    <w:link w:val="858"/>
    <w:uiPriority w:val="99"/>
    <w:rPr>
      <w:rFonts w:ascii="MingLiU" w:eastAsia="MingLiU"/>
      <w:spacing w:val="10"/>
      <w:sz w:val="19"/>
      <w:u w:val="single"/>
      <w:lang w:val="en-US" w:eastAsia="zh-CN"/>
    </w:rPr>
  </w:style>
  <w:style w:type="character" w:styleId="1067">
    <w:name w:val="Sample"/>
    <w:next w:val="1067"/>
    <w:link w:val="858"/>
    <w:uiPriority w:val="99"/>
    <w:rPr>
      <w:rFonts w:ascii="Courier New" w:hAnsi="Courier New"/>
    </w:rPr>
  </w:style>
  <w:style w:type="character" w:styleId="1068">
    <w:name w:val="Char Char36"/>
    <w:next w:val="1068"/>
    <w:link w:val="858"/>
    <w:uiPriority w:val="99"/>
    <w:rPr>
      <w:rFonts w:ascii="Tahoma" w:hAnsi="Tahoma" w:eastAsia="幼圆"/>
      <w:b/>
      <w:sz w:val="24"/>
    </w:rPr>
  </w:style>
  <w:style w:type="character" w:styleId="1069">
    <w:name w:val="font71"/>
    <w:next w:val="1069"/>
    <w:link w:val="858"/>
    <w:qFormat/>
    <w:rPr>
      <w:rFonts w:hint="eastAsia" w:ascii="仿宋" w:hAnsi="仿宋" w:eastAsia="仿宋" w:cs="仿宋"/>
      <w:color w:val="000000"/>
      <w:sz w:val="20"/>
      <w:szCs w:val="20"/>
      <w:u w:val="none"/>
    </w:rPr>
  </w:style>
  <w:style w:type="character" w:styleId="1070">
    <w:name w:val="标题 5 字符"/>
    <w:next w:val="1070"/>
    <w:link w:val="858"/>
    <w:uiPriority w:val="99"/>
    <w:qFormat/>
    <w:rPr>
      <w:rFonts w:ascii="Times New Roman" w:hAnsi="Times New Roman" w:eastAsia="宋体" w:cs="Times New Roman"/>
      <w:b/>
      <w:bCs/>
      <w:sz w:val="28"/>
      <w:szCs w:val="28"/>
    </w:rPr>
  </w:style>
  <w:style w:type="character" w:styleId="1071">
    <w:name w:val="font01"/>
    <w:next w:val="1071"/>
    <w:link w:val="858"/>
    <w:qFormat/>
    <w:rPr>
      <w:rFonts w:ascii="Times New Roman" w:hAnsi="Times New Roman" w:cs="Times New Roman"/>
      <w:color w:val="000000"/>
      <w:sz w:val="16"/>
      <w:szCs w:val="16"/>
      <w:u w:val="none"/>
    </w:rPr>
  </w:style>
  <w:style w:type="character" w:styleId="1072">
    <w:name w:val="font132"/>
    <w:next w:val="1072"/>
    <w:link w:val="858"/>
    <w:uiPriority w:val="99"/>
    <w:rPr>
      <w:rFonts w:ascii="宋体" w:hAnsi="宋体" w:eastAsia="宋体" w:cs="宋体"/>
      <w:color w:val="000000"/>
      <w:sz w:val="18"/>
      <w:szCs w:val="18"/>
      <w:u w:val="none"/>
    </w:rPr>
  </w:style>
  <w:style w:type="character" w:styleId="1073">
    <w:name w:val="批注框文本 Char1"/>
    <w:next w:val="1073"/>
    <w:link w:val="858"/>
    <w:uiPriority w:val="99"/>
    <w:rPr>
      <w:sz w:val="18"/>
    </w:rPr>
  </w:style>
  <w:style w:type="character" w:styleId="1074">
    <w:name w:val="明显引用 Char1"/>
    <w:next w:val="1074"/>
    <w:link w:val="858"/>
    <w:uiPriority w:val="99"/>
    <w:rPr>
      <w:b/>
      <w:i/>
      <w:color w:val="4f81bd"/>
      <w:sz w:val="21"/>
    </w:rPr>
  </w:style>
  <w:style w:type="paragraph" w:styleId="1075">
    <w:name w:val="TOC Heading1"/>
    <w:next w:val="858"/>
    <w:link w:val="858"/>
    <w:qFormat/>
    <w:rPr>
      <w:sz w:val="32"/>
      <w:lang w:val="en-US" w:eastAsia="zh-CN" w:bidi="ar-SA"/>
    </w:rPr>
  </w:style>
  <w:style w:type="paragraph" w:styleId="1076">
    <w:name w:val="2"/>
    <w:basedOn w:val="858"/>
    <w:next w:val="1055"/>
    <w:link w:val="858"/>
    <w:qFormat/>
    <w:pPr>
      <w:ind w:firstLine="420"/>
    </w:pPr>
    <w:rPr>
      <w:szCs w:val="24"/>
    </w:rPr>
  </w:style>
  <w:style w:type="paragraph" w:styleId="1077">
    <w:name w:val="TOC 标题"/>
    <w:basedOn w:val="859"/>
    <w:next w:val="858"/>
    <w:link w:val="858"/>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078">
    <w:name w:val="_Style 435"/>
    <w:next w:val="1078"/>
    <w:link w:val="858"/>
    <w:uiPriority w:val="99"/>
    <w:pPr>
      <w:jc w:val="both"/>
      <w:spacing w:line="360" w:lineRule="auto"/>
      <w:widowControl w:val="off"/>
    </w:pPr>
    <w:rPr>
      <w:sz w:val="21"/>
      <w:lang w:val="en-US" w:eastAsia="zh-CN" w:bidi="ar-SA"/>
    </w:rPr>
  </w:style>
  <w:style w:type="paragraph" w:styleId="1079">
    <w:name w:val="彩色列表1"/>
    <w:basedOn w:val="858"/>
    <w:next w:val="1079"/>
    <w:link w:val="858"/>
    <w:uiPriority w:val="99"/>
    <w:qFormat/>
    <w:pPr>
      <w:ind w:firstLine="420"/>
    </w:pPr>
    <w:rPr>
      <w:szCs w:val="24"/>
    </w:rPr>
  </w:style>
  <w:style w:type="paragraph" w:styleId="1080">
    <w:name w:val="编号，小四"/>
    <w:basedOn w:val="858"/>
    <w:next w:val="1080"/>
    <w:link w:val="858"/>
    <w:qFormat/>
    <w:pPr>
      <w:numPr>
        <w:ilvl w:val="0"/>
        <w:numId w:val="1"/>
      </w:numPr>
      <w:ind w:firstLine="200"/>
    </w:pPr>
    <w:rPr>
      <w:rFonts w:ascii="Arial" w:hAnsi="Arial" w:eastAsia="仿宋" w:cs="宋体"/>
      <w:sz w:val="24"/>
      <w:szCs w:val="24"/>
    </w:rPr>
  </w:style>
  <w:style w:type="paragraph" w:styleId="1081">
    <w:name w:val="Header or footer|2"/>
    <w:basedOn w:val="858"/>
    <w:next w:val="1081"/>
    <w:link w:val="858"/>
    <w:qFormat/>
    <w:pPr>
      <w:ind w:firstLine="883"/>
    </w:pPr>
    <w:rPr>
      <w:rFonts w:ascii="仿宋" w:hAnsi="仿宋" w:eastAsia="仿宋" w:cs="仿宋"/>
      <w:sz w:val="20"/>
    </w:rPr>
  </w:style>
  <w:style w:type="paragraph" w:styleId="1082">
    <w:name w:val="*正文"/>
    <w:basedOn w:val="858"/>
    <w:next w:val="1082"/>
    <w:link w:val="858"/>
    <w:qFormat/>
    <w:pPr>
      <w:ind w:firstLine="200"/>
      <w:spacing w:line="440" w:lineRule="exact"/>
    </w:pPr>
    <w:rPr>
      <w:rFonts w:ascii="宋体" w:hAnsi="宋体"/>
      <w:sz w:val="20"/>
    </w:rPr>
  </w:style>
  <w:style w:type="paragraph" w:styleId="1083">
    <w:name w:val="五级无"/>
    <w:basedOn w:val="1084"/>
    <w:next w:val="1083"/>
    <w:link w:val="858"/>
    <w:uiPriority w:val="99"/>
    <w:pPr>
      <w:tabs>
        <w:tab w:val="left" w:pos="1140" w:leader="none"/>
        <w:tab w:val="left" w:pos="1259" w:leader="none"/>
      </w:tabs>
    </w:pPr>
    <w:rPr>
      <w:rFonts w:ascii="宋体" w:eastAsia="宋体"/>
    </w:rPr>
  </w:style>
  <w:style w:type="paragraph" w:styleId="1084">
    <w:name w:val="五级条标题"/>
    <w:basedOn w:val="1085"/>
    <w:next w:val="1026"/>
    <w:link w:val="858"/>
    <w:uiPriority w:val="99"/>
    <w:pPr>
      <w:tabs>
        <w:tab w:val="left" w:pos="1140" w:leader="none"/>
        <w:tab w:val="left" w:pos="1259" w:leader="none"/>
      </w:tabs>
      <w:outlineLvl w:val="6"/>
    </w:pPr>
  </w:style>
  <w:style w:type="paragraph" w:styleId="1085">
    <w:name w:val="四级条标题"/>
    <w:basedOn w:val="1086"/>
    <w:next w:val="1026"/>
    <w:link w:val="858"/>
    <w:uiPriority w:val="99"/>
    <w:pPr>
      <w:tabs>
        <w:tab w:val="left" w:pos="1259" w:leader="none"/>
      </w:tabs>
      <w:outlineLvl w:val="5"/>
    </w:pPr>
  </w:style>
  <w:style w:type="paragraph" w:styleId="1086">
    <w:name w:val="三级条标题"/>
    <w:basedOn w:val="1087"/>
    <w:next w:val="1026"/>
    <w:link w:val="858"/>
    <w:uiPriority w:val="99"/>
    <w:pPr>
      <w:ind w:left="0"/>
      <w:tabs>
        <w:tab w:val="left" w:pos="1259" w:leader="none"/>
      </w:tabs>
      <w:outlineLvl w:val="4"/>
    </w:pPr>
  </w:style>
  <w:style w:type="paragraph" w:styleId="1087">
    <w:name w:val="二级条标题"/>
    <w:basedOn w:val="1088"/>
    <w:next w:val="1026"/>
    <w:link w:val="858"/>
    <w:uiPriority w:val="99"/>
    <w:pPr>
      <w:ind w:left="735"/>
      <w:spacing w:before="50" w:after="50"/>
      <w:outlineLvl w:val="3"/>
    </w:pPr>
  </w:style>
  <w:style w:type="paragraph" w:styleId="1088">
    <w:name w:val="一级条标题"/>
    <w:next w:val="1026"/>
    <w:link w:val="858"/>
    <w:uiPriority w:val="99"/>
    <w:pPr>
      <w:outlineLvl w:val="2"/>
    </w:pPr>
    <w:rPr>
      <w:rFonts w:ascii="黑体" w:eastAsia="黑体"/>
      <w:sz w:val="21"/>
      <w:szCs w:val="21"/>
      <w:lang w:val="en-US" w:eastAsia="zh-CN" w:bidi="ar-SA"/>
    </w:rPr>
  </w:style>
  <w:style w:type="paragraph" w:styleId="1089">
    <w:name w:val="GP正文(无首行缩进)"/>
    <w:basedOn w:val="858"/>
    <w:next w:val="1089"/>
    <w:link w:val="858"/>
    <w:qFormat/>
    <w:pPr>
      <w:ind w:firstLine="480"/>
      <w:jc w:val="left"/>
    </w:pPr>
    <w:rPr>
      <w:rFonts w:ascii="Arial" w:hAnsi="宋体" w:eastAsia="仿宋" w:cs="宋体"/>
      <w:sz w:val="24"/>
      <w:szCs w:val="24"/>
    </w:rPr>
  </w:style>
  <w:style w:type="paragraph" w:styleId="1090">
    <w:name w:val="Char"/>
    <w:basedOn w:val="858"/>
    <w:next w:val="1090"/>
    <w:link w:val="858"/>
    <w:uiPriority w:val="99"/>
    <w:pPr>
      <w:jc w:val="left"/>
      <w:spacing w:after="160" w:line="240" w:lineRule="exact"/>
      <w:widowControl/>
    </w:pPr>
    <w:rPr>
      <w:rFonts w:ascii="Times New Roman" w:hAnsi="Times New Roman"/>
    </w:rPr>
  </w:style>
  <w:style w:type="paragraph" w:styleId="1091">
    <w:name w:val="二级无"/>
    <w:basedOn w:val="1087"/>
    <w:next w:val="1091"/>
    <w:link w:val="858"/>
    <w:uiPriority w:val="99"/>
    <w:pPr>
      <w:ind w:left="0"/>
    </w:pPr>
    <w:rPr>
      <w:rFonts w:ascii="宋体" w:eastAsia="宋体"/>
    </w:rPr>
  </w:style>
  <w:style w:type="paragraph" w:styleId="1092">
    <w:name w:val="样式 (西文) 仿宋_GB2312 居中 行距: 1.5 倍行距"/>
    <w:basedOn w:val="858"/>
    <w:next w:val="1092"/>
    <w:link w:val="858"/>
    <w:uiPriority w:val="99"/>
    <w:pPr>
      <w:jc w:val="center"/>
    </w:pPr>
    <w:rPr>
      <w:rFonts w:ascii="宋体" w:hAnsi="宋体" w:cs="宋体"/>
    </w:rPr>
  </w:style>
  <w:style w:type="paragraph" w:styleId="1093">
    <w:name w:val="图表脚注说明"/>
    <w:basedOn w:val="858"/>
    <w:next w:val="1093"/>
    <w:link w:val="858"/>
    <w:uiPriority w:val="99"/>
    <w:pPr>
      <w:ind w:left="544" w:hanging="181"/>
      <w:spacing w:line="240" w:lineRule="auto"/>
    </w:pPr>
    <w:rPr>
      <w:rFonts w:ascii="宋体" w:hAnsi="Times New Roman"/>
      <w:sz w:val="18"/>
      <w:szCs w:val="18"/>
    </w:rPr>
  </w:style>
  <w:style w:type="paragraph" w:styleId="1094">
    <w:name w:val="编号列项（三级）"/>
    <w:next w:val="1094"/>
    <w:link w:val="858"/>
    <w:uiPriority w:val="99"/>
    <w:pPr>
      <w:ind w:left="1678" w:hanging="419"/>
      <w:tabs>
        <w:tab w:val="left" w:pos="0" w:leader="none"/>
      </w:tabs>
    </w:pPr>
    <w:rPr>
      <w:rFonts w:ascii="宋体"/>
      <w:sz w:val="21"/>
      <w:lang w:val="en-US" w:eastAsia="zh-CN" w:bidi="ar-SA"/>
    </w:rPr>
  </w:style>
  <w:style w:type="paragraph" w:styleId="1095">
    <w:name w:val="xl70"/>
    <w:basedOn w:val="858"/>
    <w:next w:val="1095"/>
    <w:link w:val="858"/>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096">
    <w:name w:val="附录字母编号列项（一级）"/>
    <w:next w:val="1096"/>
    <w:link w:val="858"/>
    <w:uiPriority w:val="99"/>
    <w:pPr>
      <w:ind w:left="839" w:hanging="419"/>
      <w:tabs>
        <w:tab w:val="left" w:pos="839" w:leader="none"/>
      </w:tabs>
    </w:pPr>
    <w:rPr>
      <w:rFonts w:ascii="宋体"/>
      <w:sz w:val="21"/>
      <w:lang w:val="en-US" w:eastAsia="zh-CN" w:bidi="ar-SA"/>
    </w:rPr>
  </w:style>
  <w:style w:type="paragraph" w:styleId="1097">
    <w:name w:val="封面标准号2"/>
    <w:next w:val="1097"/>
    <w:link w:val="858"/>
    <w:uiPriority w:val="99"/>
    <w:pPr>
      <w:jc w:val="right"/>
      <w:spacing w:before="357" w:line="280" w:lineRule="exact"/>
      <w:framePr w:w="9140" w:h="1242" w:hSpace="284" w:wrap="around" w:vAnchor="page" w:hAnchor="page" w:x="1644" w:y="2909" w:hRule="exact"/>
    </w:pPr>
    <w:rPr>
      <w:rFonts w:ascii="黑体" w:eastAsia="黑体"/>
      <w:sz w:val="28"/>
      <w:szCs w:val="28"/>
      <w:lang w:val="en-US" w:eastAsia="zh-CN" w:bidi="ar-SA"/>
    </w:rPr>
  </w:style>
  <w:style w:type="paragraph" w:styleId="1098">
    <w:name w:val="列项——（一级）"/>
    <w:next w:val="1098"/>
    <w:link w:val="858"/>
    <w:uiPriority w:val="99"/>
    <w:pPr>
      <w:ind w:left="833" w:hanging="408"/>
      <w:jc w:val="both"/>
      <w:widowControl w:val="off"/>
    </w:pPr>
    <w:rPr>
      <w:rFonts w:ascii="宋体"/>
      <w:sz w:val="21"/>
      <w:lang w:val="en-US" w:eastAsia="zh-CN" w:bidi="ar-SA"/>
    </w:rPr>
  </w:style>
  <w:style w:type="paragraph" w:styleId="1099">
    <w:name w:val="Heading #2|1"/>
    <w:basedOn w:val="858"/>
    <w:next w:val="1099"/>
    <w:link w:val="858"/>
    <w:qFormat/>
    <w:pPr>
      <w:ind w:firstLine="883"/>
      <w:spacing w:after="220"/>
      <w:outlineLvl w:val="1"/>
    </w:pPr>
    <w:rPr>
      <w:rFonts w:ascii="宋体" w:hAnsi="宋体" w:cs="宋体"/>
      <w:b/>
      <w:bCs/>
      <w:sz w:val="30"/>
      <w:szCs w:val="30"/>
      <w:lang w:val="zh-TW" w:eastAsia="zh-TW" w:bidi="zh-TW"/>
    </w:rPr>
  </w:style>
  <w:style w:type="paragraph" w:styleId="1100">
    <w:name w:val="示例×："/>
    <w:basedOn w:val="1101"/>
    <w:next w:val="1100"/>
    <w:link w:val="858"/>
    <w:uiPriority w:val="99"/>
    <w:pPr>
      <w:ind w:firstLine="363"/>
      <w:outlineLvl w:val="9"/>
    </w:pPr>
    <w:rPr>
      <w:rFonts w:ascii="宋体" w:eastAsia="宋体"/>
      <w:sz w:val="18"/>
      <w:szCs w:val="18"/>
    </w:rPr>
  </w:style>
  <w:style w:type="paragraph" w:styleId="1101">
    <w:name w:val="章标题"/>
    <w:next w:val="858"/>
    <w:link w:val="858"/>
    <w:uiPriority w:val="99"/>
    <w:pPr>
      <w:jc w:val="both"/>
      <w:outlineLvl w:val="1"/>
    </w:pPr>
    <w:rPr>
      <w:rFonts w:ascii="黑体" w:eastAsia="黑体"/>
      <w:sz w:val="21"/>
      <w:lang w:val="en-US" w:eastAsia="zh-CN" w:bidi="ar-SA"/>
    </w:rPr>
  </w:style>
  <w:style w:type="paragraph" w:styleId="1102">
    <w:name w:val="表1"/>
    <w:basedOn w:val="858"/>
    <w:next w:val="1102"/>
    <w:link w:val="858"/>
    <w:qFormat/>
    <w:pPr>
      <w:numPr>
        <w:ilvl w:val="0"/>
        <w:numId w:val="2"/>
      </w:numPr>
      <w:ind w:firstLine="200"/>
      <w:jc w:val="center"/>
    </w:pPr>
    <w:rPr>
      <w:rFonts w:ascii="Arial" w:hAnsi="Arial" w:eastAsia="仿宋" w:cs="宋体"/>
      <w:szCs w:val="24"/>
    </w:rPr>
  </w:style>
  <w:style w:type="paragraph" w:styleId="1103">
    <w:name w:val="附录五级无"/>
    <w:basedOn w:val="1104"/>
    <w:next w:val="1103"/>
    <w:link w:val="858"/>
    <w:uiPriority w:val="99"/>
    <w:pPr>
      <w:tabs>
        <w:tab w:val="left" w:pos="0" w:leader="none"/>
        <w:tab w:val="left" w:pos="839" w:leader="none"/>
      </w:tabs>
    </w:pPr>
    <w:rPr>
      <w:rFonts w:ascii="宋体" w:eastAsia="宋体"/>
      <w:szCs w:val="21"/>
    </w:rPr>
  </w:style>
  <w:style w:type="paragraph" w:styleId="1104">
    <w:name w:val="附录五级条标题"/>
    <w:basedOn w:val="1105"/>
    <w:next w:val="1026"/>
    <w:link w:val="858"/>
    <w:uiPriority w:val="99"/>
    <w:pPr>
      <w:tabs>
        <w:tab w:val="left" w:pos="839" w:leader="none"/>
      </w:tabs>
      <w:outlineLvl w:val="6"/>
    </w:pPr>
  </w:style>
  <w:style w:type="paragraph" w:styleId="1105">
    <w:name w:val="附录四级条标题"/>
    <w:basedOn w:val="1106"/>
    <w:next w:val="1026"/>
    <w:link w:val="858"/>
    <w:uiPriority w:val="99"/>
    <w:pPr>
      <w:outlineLvl w:val="5"/>
    </w:pPr>
  </w:style>
  <w:style w:type="paragraph" w:styleId="1106">
    <w:name w:val="附录三级条标题"/>
    <w:basedOn w:val="1107"/>
    <w:next w:val="1026"/>
    <w:link w:val="858"/>
    <w:uiPriority w:val="99"/>
    <w:pPr>
      <w:outlineLvl w:val="4"/>
    </w:pPr>
  </w:style>
  <w:style w:type="paragraph" w:styleId="1107">
    <w:name w:val="附录二级条标题"/>
    <w:basedOn w:val="858"/>
    <w:next w:val="1026"/>
    <w:link w:val="858"/>
    <w:uiPriority w:val="99"/>
    <w:pPr>
      <w:spacing w:line="240" w:lineRule="auto"/>
      <w:widowControl/>
      <w:outlineLvl w:val="3"/>
    </w:pPr>
    <w:rPr>
      <w:rFonts w:ascii="黑体" w:hAnsi="Times New Roman" w:eastAsia="黑体"/>
    </w:rPr>
  </w:style>
  <w:style w:type="paragraph" w:styleId="1108">
    <w:name w:val="Body text|1"/>
    <w:basedOn w:val="858"/>
    <w:next w:val="1108"/>
    <w:link w:val="858"/>
    <w:qFormat/>
    <w:pPr>
      <w:ind w:firstLine="400"/>
      <w:spacing w:after="200"/>
    </w:pPr>
    <w:rPr>
      <w:rFonts w:ascii="宋体" w:hAnsi="宋体" w:cs="宋体"/>
      <w:sz w:val="30"/>
      <w:szCs w:val="30"/>
      <w:lang w:val="zh-TW" w:eastAsia="zh-TW" w:bidi="zh-TW"/>
    </w:rPr>
  </w:style>
  <w:style w:type="paragraph" w:styleId="1109">
    <w:name w:val="ugc"/>
    <w:basedOn w:val="858"/>
    <w:next w:val="1109"/>
    <w:link w:val="858"/>
    <w:uiPriority w:val="99"/>
    <w:pPr>
      <w:jc w:val="left"/>
      <w:spacing w:before="100" w:beforeAutospacing="1" w:after="100" w:afterAutospacing="1" w:line="240" w:lineRule="auto"/>
      <w:widowControl/>
    </w:pPr>
    <w:rPr>
      <w:rFonts w:ascii="宋体" w:hAnsi="宋体" w:cs="宋体"/>
      <w:szCs w:val="21"/>
    </w:rPr>
  </w:style>
  <w:style w:type="paragraph" w:styleId="1110">
    <w:name w:val="封面标准号1"/>
    <w:next w:val="1110"/>
    <w:link w:val="858"/>
    <w:uiPriority w:val="99"/>
    <w:pPr>
      <w:jc w:val="right"/>
      <w:spacing w:before="308"/>
      <w:widowControl w:val="off"/>
    </w:pPr>
    <w:rPr>
      <w:sz w:val="28"/>
      <w:lang w:val="en-US" w:eastAsia="zh-CN" w:bidi="ar-SA"/>
    </w:rPr>
  </w:style>
  <w:style w:type="paragraph" w:styleId="1111">
    <w:name w:val="xl71"/>
    <w:basedOn w:val="858"/>
    <w:next w:val="1111"/>
    <w:link w:val="858"/>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12">
    <w:name w:val="无间隔1"/>
    <w:next w:val="1112"/>
    <w:link w:val="858"/>
    <w:uiPriority w:val="99"/>
    <w:pPr>
      <w:jc w:val="both"/>
      <w:widowControl w:val="off"/>
    </w:pPr>
    <w:rPr>
      <w:sz w:val="21"/>
      <w:szCs w:val="22"/>
      <w:lang w:val="en-US" w:eastAsia="zh-CN" w:bidi="ar-SA"/>
    </w:rPr>
  </w:style>
  <w:style w:type="paragraph" w:styleId="1113">
    <w:name w:val="GP正文(首行缩进)"/>
    <w:basedOn w:val="858"/>
    <w:next w:val="1113"/>
    <w:link w:val="858"/>
    <w:qFormat/>
    <w:pPr>
      <w:ind w:firstLine="200"/>
      <w:jc w:val="left"/>
    </w:pPr>
    <w:rPr>
      <w:rFonts w:ascii="Times New Roman" w:hAnsi="Times New Roman" w:eastAsia="仿宋" w:cs="仿宋"/>
      <w:szCs w:val="21"/>
    </w:rPr>
  </w:style>
  <w:style w:type="paragraph" w:styleId="1114">
    <w:name w:val="标准书脚_偶数页"/>
    <w:next w:val="1114"/>
    <w:link w:val="858"/>
    <w:uiPriority w:val="99"/>
    <w:pPr>
      <w:ind w:left="221"/>
      <w:spacing w:before="120"/>
    </w:pPr>
    <w:rPr>
      <w:rFonts w:ascii="宋体"/>
      <w:sz w:val="18"/>
      <w:szCs w:val="18"/>
      <w:lang w:val="en-US" w:eastAsia="zh-CN" w:bidi="ar-SA"/>
    </w:rPr>
  </w:style>
  <w:style w:type="paragraph" w:styleId="1115">
    <w:name w:val="封面标准英文名称2"/>
    <w:basedOn w:val="1116"/>
    <w:next w:val="1115"/>
    <w:link w:val="858"/>
    <w:uiPriority w:val="99"/>
    <w:pPr>
      <w:framePr w:y="4468"/>
    </w:pPr>
  </w:style>
  <w:style w:type="paragraph" w:styleId="1116">
    <w:name w:val="封面标准英文名称"/>
    <w:basedOn w:val="1117"/>
    <w:next w:val="1116"/>
    <w:link w:val="858"/>
    <w:uiPriority w:val="99"/>
    <w:pPr>
      <w:spacing w:before="370" w:line="400" w:lineRule="exact"/>
    </w:pPr>
    <w:rPr>
      <w:rFonts w:ascii="Times New Roman"/>
      <w:sz w:val="28"/>
      <w:szCs w:val="28"/>
    </w:rPr>
  </w:style>
  <w:style w:type="paragraph" w:styleId="1117">
    <w:name w:val="封面标准名称"/>
    <w:next w:val="1117"/>
    <w:link w:val="858"/>
    <w:uiPriority w:val="99"/>
    <w:pPr>
      <w:jc w:val="center"/>
      <w:spacing w:line="680" w:lineRule="exact"/>
      <w:widowControl w:val="off"/>
      <w:framePr w:w="9639" w:h="6917" w:wrap="around" w:vAnchor="page" w:hAnchor="page" w:xAlign="center" w:y="6407" w:hRule="exact"/>
    </w:pPr>
    <w:rPr>
      <w:rFonts w:ascii="黑体" w:eastAsia="黑体"/>
      <w:sz w:val="52"/>
      <w:lang w:val="en-US" w:eastAsia="zh-CN" w:bidi="ar-SA"/>
    </w:rPr>
  </w:style>
  <w:style w:type="paragraph" w:styleId="1118">
    <w:name w:val="封面标准文稿编辑信息2"/>
    <w:basedOn w:val="1119"/>
    <w:next w:val="1118"/>
    <w:link w:val="858"/>
    <w:uiPriority w:val="99"/>
    <w:pPr>
      <w:tabs>
        <w:tab w:val="left" w:pos="0" w:leader="none"/>
      </w:tabs>
      <w:framePr w:y="4468"/>
    </w:pPr>
  </w:style>
  <w:style w:type="paragraph" w:styleId="1119">
    <w:name w:val="封面标准文稿编辑信息"/>
    <w:basedOn w:val="1120"/>
    <w:next w:val="1119"/>
    <w:link w:val="858"/>
    <w:uiPriority w:val="99"/>
    <w:pPr>
      <w:spacing w:before="180" w:line="180" w:lineRule="exact"/>
      <w:tabs>
        <w:tab w:val="left" w:pos="0" w:leader="none"/>
      </w:tabs>
    </w:pPr>
    <w:rPr>
      <w:sz w:val="21"/>
    </w:rPr>
  </w:style>
  <w:style w:type="paragraph" w:styleId="1120">
    <w:name w:val="封面标准文稿类别"/>
    <w:basedOn w:val="1121"/>
    <w:next w:val="1120"/>
    <w:link w:val="858"/>
    <w:uiPriority w:val="99"/>
    <w:pPr>
      <w:spacing w:after="160" w:line="240" w:lineRule="auto"/>
      <w:tabs>
        <w:tab w:val="left" w:pos="0" w:leader="none"/>
      </w:tabs>
    </w:pPr>
    <w:rPr>
      <w:sz w:val="24"/>
    </w:rPr>
  </w:style>
  <w:style w:type="paragraph" w:styleId="1121">
    <w:name w:val="封面一致性程度标识"/>
    <w:basedOn w:val="1116"/>
    <w:next w:val="1121"/>
    <w:link w:val="858"/>
    <w:uiPriority w:val="99"/>
    <w:pPr>
      <w:spacing w:before="440"/>
    </w:pPr>
    <w:rPr>
      <w:rFonts w:ascii="宋体" w:eastAsia="宋体"/>
    </w:rPr>
  </w:style>
  <w:style w:type="paragraph" w:styleId="1122">
    <w:name w:val="List Paragraph1"/>
    <w:basedOn w:val="858"/>
    <w:next w:val="1122"/>
    <w:link w:val="858"/>
    <w:uiPriority w:val="99"/>
    <w:pPr>
      <w:ind w:firstLine="420"/>
      <w:spacing w:line="240" w:lineRule="auto"/>
    </w:pPr>
    <w:rPr>
      <w:szCs w:val="22"/>
    </w:rPr>
  </w:style>
  <w:style w:type="paragraph" w:styleId="1123">
    <w:name w:val="正文SONG"/>
    <w:basedOn w:val="858"/>
    <w:next w:val="1123"/>
    <w:link w:val="858"/>
    <w:uiPriority w:val="99"/>
    <w:pPr>
      <w:ind w:firstLine="210"/>
    </w:pPr>
    <w:rPr>
      <w:rFonts w:ascii="仿宋_GB2312" w:hAnsi="宋体" w:eastAsia="仿宋_GB2312"/>
      <w:sz w:val="30"/>
      <w:szCs w:val="30"/>
    </w:rPr>
  </w:style>
  <w:style w:type="paragraph" w:styleId="1124">
    <w:name w:val="表格正文"/>
    <w:basedOn w:val="858"/>
    <w:next w:val="1124"/>
    <w:link w:val="858"/>
    <w:qFormat/>
    <w:pPr>
      <w:ind w:firstLine="883"/>
      <w:jc w:val="left"/>
    </w:pPr>
    <w:rPr>
      <w:rFonts w:ascii="Arial" w:hAnsi="Arial" w:eastAsia="仿宋" w:cs="宋体"/>
      <w:szCs w:val="24"/>
    </w:rPr>
  </w:style>
  <w:style w:type="paragraph" w:styleId="1125">
    <w:name w:val="z-Top of Form1"/>
    <w:next w:val="858"/>
    <w:link w:val="858"/>
    <w:uiPriority w:val="99"/>
    <w:pPr>
      <w:jc w:val="center"/>
      <w:widowControl w:val="off"/>
      <w:pBdr>
        <w:bottom w:val="single" w:color="000000" w:sz="2" w:space="0"/>
      </w:pBdr>
    </w:pPr>
    <w:rPr>
      <w:rFonts w:ascii="Arial" w:hAnsi="Arial"/>
      <w:vanish/>
      <w:sz w:val="16"/>
      <w:lang w:val="en-US" w:eastAsia="zh-CN" w:bidi="ar-SA"/>
    </w:rPr>
  </w:style>
  <w:style w:type="paragraph" w:styleId="1126">
    <w:name w:val="终结线"/>
    <w:basedOn w:val="858"/>
    <w:next w:val="1126"/>
    <w:link w:val="858"/>
    <w:uiPriority w:val="99"/>
    <w:pPr>
      <w:spacing w:line="240" w:lineRule="auto"/>
      <w:framePr w:vSpace="181" w:hSpace="181" w:wrap="around" w:vAnchor="text" w:hAnchor="margin" w:xAlign="center" w:y="284"/>
    </w:pPr>
    <w:rPr>
      <w:rFonts w:ascii="Times New Roman" w:hAnsi="Times New Roman"/>
      <w:szCs w:val="24"/>
    </w:rPr>
  </w:style>
  <w:style w:type="paragraph" w:styleId="1127">
    <w:name w:val="默认段落字体 Para Char Char Char1 Char"/>
    <w:basedOn w:val="858"/>
    <w:next w:val="1127"/>
    <w:link w:val="858"/>
    <w:uiPriority w:val="99"/>
    <w:pPr>
      <w:ind w:left="420" w:firstLine="420"/>
    </w:pPr>
    <w:rPr>
      <w:rFonts w:ascii="Times New Roman" w:hAnsi="Times New Roman"/>
      <w:sz w:val="24"/>
      <w:szCs w:val="21"/>
    </w:rPr>
  </w:style>
  <w:style w:type="paragraph" w:styleId="1128">
    <w:name w:val="H6"/>
    <w:basedOn w:val="858"/>
    <w:next w:val="858"/>
    <w:link w:val="858"/>
    <w:uiPriority w:val="99"/>
    <w:pPr>
      <w:jc w:val="left"/>
      <w:keepNext/>
      <w:spacing w:before="100" w:after="100" w:line="240" w:lineRule="auto"/>
      <w:outlineLvl w:val="6"/>
    </w:pPr>
    <w:rPr>
      <w:rFonts w:ascii="Times New Roman" w:hAnsi="Times New Roman"/>
      <w:b/>
      <w:sz w:val="16"/>
    </w:rPr>
  </w:style>
  <w:style w:type="paragraph" w:styleId="1129">
    <w:name w:val="Body text|3"/>
    <w:basedOn w:val="858"/>
    <w:next w:val="1129"/>
    <w:link w:val="858"/>
    <w:qFormat/>
    <w:pPr>
      <w:ind w:firstLine="300"/>
      <w:spacing w:after="200"/>
    </w:pPr>
    <w:rPr>
      <w:rFonts w:ascii="仿宋" w:hAnsi="仿宋" w:eastAsia="仿宋" w:cs="仿宋"/>
      <w:sz w:val="28"/>
      <w:szCs w:val="28"/>
    </w:rPr>
  </w:style>
  <w:style w:type="paragraph" w:styleId="1130">
    <w:name w:val="列出段落5"/>
    <w:basedOn w:val="858"/>
    <w:next w:val="1130"/>
    <w:link w:val="858"/>
    <w:uiPriority w:val="99"/>
    <w:pPr>
      <w:ind w:firstLine="420"/>
      <w:spacing w:line="240" w:lineRule="auto"/>
    </w:pPr>
    <w:rPr>
      <w:rFonts w:ascii="Times New Roman" w:hAnsi="Times New Roman"/>
      <w:szCs w:val="21"/>
    </w:rPr>
  </w:style>
  <w:style w:type="paragraph" w:styleId="1131">
    <w:name w:val="xl76"/>
    <w:basedOn w:val="858"/>
    <w:next w:val="1131"/>
    <w:link w:val="858"/>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32">
    <w:name w:val="封面标准文稿类别2"/>
    <w:basedOn w:val="1120"/>
    <w:next w:val="1132"/>
    <w:link w:val="858"/>
    <w:uiPriority w:val="99"/>
    <w:pPr>
      <w:tabs>
        <w:tab w:val="left" w:pos="0" w:leader="none"/>
      </w:tabs>
      <w:framePr w:y="4468"/>
    </w:pPr>
  </w:style>
  <w:style w:type="paragraph" w:styleId="1133">
    <w:name w:val="附录标题"/>
    <w:basedOn w:val="1026"/>
    <w:next w:val="1026"/>
    <w:link w:val="858"/>
    <w:uiPriority w:val="99"/>
    <w:pPr>
      <w:ind w:firstLine="0"/>
      <w:jc w:val="center"/>
      <w:tabs>
        <w:tab w:val="center" w:pos="4201" w:leader="none"/>
        <w:tab w:val="right" w:pos="9298" w:leader="dot"/>
      </w:tabs>
    </w:pPr>
    <w:rPr>
      <w:rFonts w:ascii="黑体" w:hAnsi="Times New Roman" w:eastAsia="黑体"/>
      <w:szCs w:val="22"/>
    </w:rPr>
  </w:style>
  <w:style w:type="paragraph" w:styleId="1134">
    <w:name w:val="目次、标准名称标题"/>
    <w:basedOn w:val="858"/>
    <w:next w:val="1026"/>
    <w:link w:val="858"/>
    <w:uiPriority w:val="99"/>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135">
    <w:name w:val="font7"/>
    <w:basedOn w:val="858"/>
    <w:next w:val="1135"/>
    <w:link w:val="858"/>
    <w:pPr>
      <w:jc w:val="left"/>
      <w:spacing w:before="100" w:beforeAutospacing="1" w:after="100" w:afterAutospacing="1" w:line="240" w:lineRule="auto"/>
      <w:widowControl/>
    </w:pPr>
    <w:rPr>
      <w:rFonts w:ascii="Times New Roman" w:hAnsi="Times New Roman"/>
      <w:sz w:val="20"/>
    </w:rPr>
  </w:style>
  <w:style w:type="paragraph" w:styleId="1136">
    <w:name w:val="xl67"/>
    <w:basedOn w:val="858"/>
    <w:next w:val="1136"/>
    <w:link w:val="85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37">
    <w:name w:val="xl85"/>
    <w:basedOn w:val="858"/>
    <w:next w:val="1137"/>
    <w:link w:val="85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8">
    <w:name w:val="xl88"/>
    <w:basedOn w:val="858"/>
    <w:next w:val="1138"/>
    <w:link w:val="85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39">
    <w:name w:val="封面正文"/>
    <w:next w:val="1139"/>
    <w:link w:val="858"/>
    <w:uiPriority w:val="99"/>
    <w:pPr>
      <w:jc w:val="both"/>
    </w:pPr>
    <w:rPr>
      <w:lang w:val="en-US" w:eastAsia="zh-CN" w:bidi="ar-SA"/>
    </w:rPr>
  </w:style>
  <w:style w:type="paragraph" w:styleId="1140">
    <w:name w:val="字母编号列项（一级）"/>
    <w:next w:val="1140"/>
    <w:link w:val="858"/>
    <w:uiPriority w:val="99"/>
    <w:pPr>
      <w:ind w:left="839" w:hanging="419"/>
      <w:jc w:val="both"/>
      <w:tabs>
        <w:tab w:val="left" w:pos="839" w:leader="none"/>
      </w:tabs>
    </w:pPr>
    <w:rPr>
      <w:rFonts w:ascii="宋体"/>
      <w:sz w:val="21"/>
      <w:lang w:val="en-US" w:eastAsia="zh-CN" w:bidi="ar-SA"/>
    </w:rPr>
  </w:style>
  <w:style w:type="paragraph" w:styleId="1141">
    <w:name w:val="附录二级无"/>
    <w:basedOn w:val="1107"/>
    <w:next w:val="1141"/>
    <w:link w:val="858"/>
    <w:uiPriority w:val="99"/>
    <w:rPr>
      <w:rFonts w:ascii="宋体" w:eastAsia="宋体"/>
      <w:szCs w:val="21"/>
    </w:rPr>
  </w:style>
  <w:style w:type="paragraph" w:styleId="1142">
    <w:name w:val="xl65"/>
    <w:basedOn w:val="858"/>
    <w:next w:val="1142"/>
    <w:link w:val="858"/>
    <w:pPr>
      <w:jc w:val="center"/>
      <w:spacing w:before="100" w:beforeAutospacing="1" w:after="100" w:afterAutospacing="1" w:line="240" w:lineRule="auto"/>
      <w:widowControl/>
    </w:pPr>
    <w:rPr>
      <w:rFonts w:ascii="宋体" w:hAnsi="宋体" w:cs="宋体"/>
      <w:sz w:val="24"/>
      <w:szCs w:val="24"/>
    </w:rPr>
  </w:style>
  <w:style w:type="paragraph" w:styleId="1143">
    <w:name w:val="☆ 正文"/>
    <w:basedOn w:val="858"/>
    <w:next w:val="1143"/>
    <w:link w:val="858"/>
    <w:uiPriority w:val="99"/>
    <w:pPr>
      <w:spacing w:line="240" w:lineRule="auto"/>
    </w:pPr>
    <w:rPr>
      <w:rFonts w:ascii="Times New Roman" w:hAnsi="Times New Roman"/>
    </w:rPr>
  </w:style>
  <w:style w:type="paragraph" w:styleId="1144">
    <w:name w:val="空半行"/>
    <w:basedOn w:val="858"/>
    <w:next w:val="1144"/>
    <w:link w:val="858"/>
    <w:uiPriority w:val="99"/>
    <w:pPr>
      <w:spacing w:line="120" w:lineRule="exact"/>
    </w:pPr>
    <w:rPr>
      <w:rFonts w:ascii="Times New Roman" w:hAnsi="Times New Roman" w:eastAsia="仿宋_GB2312"/>
      <w:color w:val="ffffff"/>
      <w:sz w:val="30"/>
    </w:rPr>
  </w:style>
  <w:style w:type="paragraph" w:styleId="1145">
    <w:name w:val="附录图标题"/>
    <w:basedOn w:val="858"/>
    <w:next w:val="1026"/>
    <w:link w:val="858"/>
    <w:uiPriority w:val="99"/>
    <w:pPr>
      <w:jc w:val="center"/>
      <w:spacing w:line="240" w:lineRule="auto"/>
      <w:tabs>
        <w:tab w:val="left" w:pos="363" w:leader="none"/>
      </w:tabs>
    </w:pPr>
    <w:rPr>
      <w:rFonts w:ascii="黑体" w:hAnsi="Times New Roman" w:eastAsia="黑体"/>
      <w:szCs w:val="21"/>
    </w:rPr>
  </w:style>
  <w:style w:type="paragraph" w:styleId="1146">
    <w:name w:val="目次、索引正文"/>
    <w:next w:val="1146"/>
    <w:link w:val="858"/>
    <w:uiPriority w:val="99"/>
    <w:pPr>
      <w:jc w:val="both"/>
      <w:spacing w:line="320" w:lineRule="exact"/>
    </w:pPr>
    <w:rPr>
      <w:rFonts w:ascii="宋体"/>
      <w:sz w:val="21"/>
      <w:lang w:val="en-US" w:eastAsia="zh-CN" w:bidi="ar-SA"/>
    </w:rPr>
  </w:style>
  <w:style w:type="paragraph" w:styleId="1147">
    <w:name w:val="参考文献"/>
    <w:basedOn w:val="858"/>
    <w:next w:val="1026"/>
    <w:link w:val="858"/>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48">
    <w:name w:val="+标题4"/>
    <w:basedOn w:val="862"/>
    <w:next w:val="1148"/>
    <w:link w:val="858"/>
    <w:uiPriority w:val="99"/>
    <w:pPr>
      <w:jc w:val="both"/>
      <w:spacing w:line="500" w:lineRule="exact"/>
      <w:widowControl w:val="off"/>
    </w:pPr>
    <w:rPr>
      <w:rFonts w:ascii="Times New Roman" w:hAnsi="Times New Roman" w:eastAsia="宋体"/>
      <w:b/>
      <w:sz w:val="24"/>
    </w:rPr>
  </w:style>
  <w:style w:type="paragraph" w:styleId="1149">
    <w:name w:val="示例后文字"/>
    <w:basedOn w:val="1026"/>
    <w:next w:val="1026"/>
    <w:link w:val="858"/>
    <w:uiPriority w:val="99"/>
    <w:pPr>
      <w:ind w:firstLine="360"/>
      <w:tabs>
        <w:tab w:val="center" w:pos="4201" w:leader="none"/>
        <w:tab w:val="right" w:pos="9298" w:leader="dot"/>
      </w:tabs>
    </w:pPr>
    <w:rPr>
      <w:rFonts w:hAnsi="Times New Roman" w:eastAsia="宋体"/>
      <w:sz w:val="18"/>
      <w:szCs w:val="22"/>
    </w:rPr>
  </w:style>
  <w:style w:type="paragraph" w:styleId="1150">
    <w:name w:val="三级无"/>
    <w:basedOn w:val="1086"/>
    <w:next w:val="1150"/>
    <w:link w:val="858"/>
    <w:uiPriority w:val="99"/>
    <w:pPr>
      <w:tabs>
        <w:tab w:val="left" w:pos="1259" w:leader="none"/>
      </w:tabs>
    </w:pPr>
    <w:rPr>
      <w:rFonts w:ascii="宋体" w:eastAsia="宋体"/>
    </w:rPr>
  </w:style>
  <w:style w:type="paragraph" w:styleId="1151">
    <w:name w:val="xl83"/>
    <w:basedOn w:val="858"/>
    <w:next w:val="1151"/>
    <w:link w:val="858"/>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2">
    <w:name w:val="H1"/>
    <w:basedOn w:val="858"/>
    <w:next w:val="858"/>
    <w:link w:val="858"/>
    <w:uiPriority w:val="99"/>
    <w:pPr>
      <w:jc w:val="left"/>
      <w:keepNext/>
      <w:spacing w:before="100" w:after="100" w:line="240" w:lineRule="auto"/>
      <w:outlineLvl w:val="1"/>
    </w:pPr>
    <w:rPr>
      <w:rFonts w:ascii="Times New Roman" w:hAnsi="Times New Roman"/>
      <w:b/>
      <w:sz w:val="48"/>
    </w:rPr>
  </w:style>
  <w:style w:type="paragraph" w:styleId="1153">
    <w:name w:val="普通文字"/>
    <w:basedOn w:val="858"/>
    <w:next w:val="858"/>
    <w:link w:val="858"/>
    <w:uiPriority w:val="99"/>
    <w:pPr>
      <w:spacing w:line="240" w:lineRule="auto"/>
    </w:pPr>
    <w:rPr>
      <w:rFonts w:ascii="宋体" w:hAnsi="Times New Roman"/>
      <w:sz w:val="24"/>
    </w:rPr>
  </w:style>
  <w:style w:type="paragraph" w:styleId="1154">
    <w:name w:val="标准称谓"/>
    <w:next w:val="858"/>
    <w:link w:val="858"/>
    <w:uiPriority w:val="99"/>
    <w:pPr>
      <w:jc w:val="both"/>
      <w:spacing w:line="240" w:lineRule="atLeast"/>
      <w:widowControl w:val="off"/>
      <w:framePr w:w="9639" w:h="624" w:vSpace="181" w:hSpace="181" w:wrap="around" w:vAnchor="page" w:hAnchor="page" w:x="1418" w:y="2285" w:hRule="exact"/>
    </w:pPr>
    <w:rPr>
      <w:rFonts w:ascii="宋体"/>
      <w:b/>
      <w:bCs/>
      <w:spacing w:val="20"/>
      <w:sz w:val="48"/>
      <w:lang w:val="en-US" w:eastAsia="zh-CN" w:bidi="ar-SA"/>
    </w:rPr>
  </w:style>
  <w:style w:type="paragraph" w:styleId="1155">
    <w:name w:val="xl82"/>
    <w:basedOn w:val="858"/>
    <w:next w:val="1155"/>
    <w:link w:val="858"/>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156">
    <w:name w:val="tableheading"/>
    <w:basedOn w:val="858"/>
    <w:next w:val="1156"/>
    <w:link w:val="858"/>
    <w:uiPriority w:val="99"/>
    <w:pPr>
      <w:jc w:val="left"/>
      <w:spacing w:before="100" w:beforeAutospacing="1" w:after="100" w:afterAutospacing="1" w:line="240" w:lineRule="auto"/>
      <w:widowControl/>
    </w:pPr>
    <w:rPr>
      <w:rFonts w:ascii="宋体" w:hAnsi="宋体" w:cs="宋体"/>
      <w:sz w:val="24"/>
      <w:szCs w:val="24"/>
    </w:rPr>
  </w:style>
  <w:style w:type="paragraph" w:styleId="1157">
    <w:name w:val="标题 11"/>
    <w:basedOn w:val="858"/>
    <w:next w:val="1157"/>
    <w:link w:val="858"/>
    <w:uiPriority w:val="99"/>
    <w:pPr>
      <w:ind w:left="102"/>
      <w:jc w:val="left"/>
      <w:spacing w:line="240" w:lineRule="auto"/>
      <w:outlineLvl w:val="1"/>
    </w:pPr>
    <w:rPr>
      <w:rFonts w:ascii="宋体" w:hAnsi="宋体"/>
      <w:sz w:val="31"/>
      <w:szCs w:val="31"/>
      <w:lang w:eastAsia="en-US"/>
    </w:rPr>
  </w:style>
  <w:style w:type="paragraph" w:styleId="1158">
    <w:name w:val="xl78"/>
    <w:basedOn w:val="858"/>
    <w:next w:val="1158"/>
    <w:link w:val="858"/>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59">
    <w:name w:val="条文脚注"/>
    <w:basedOn w:val="924"/>
    <w:next w:val="1159"/>
    <w:link w:val="858"/>
    <w:uiPriority w:val="99"/>
    <w:pPr>
      <w:ind w:left="0" w:firstLine="0"/>
      <w:jc w:val="both"/>
      <w:tabs>
        <w:tab w:val="left" w:pos="0" w:leader="none"/>
      </w:tabs>
    </w:pPr>
  </w:style>
  <w:style w:type="paragraph" w:styleId="1160">
    <w:name w:val="列项说明"/>
    <w:basedOn w:val="858"/>
    <w:next w:val="1160"/>
    <w:link w:val="858"/>
    <w:uiPriority w:val="99"/>
    <w:pPr>
      <w:ind w:left="400" w:hanging="200"/>
      <w:jc w:val="left"/>
      <w:spacing w:line="320" w:lineRule="exact"/>
    </w:pPr>
    <w:rPr>
      <w:rFonts w:ascii="宋体" w:hAnsi="Times New Roman"/>
    </w:rPr>
  </w:style>
  <w:style w:type="paragraph" w:styleId="1161">
    <w:name w:val="样式 标题 3 + (中文) 黑体 小四 非加粗 段前: 7.8 磅 段后: 0 磅 行距: 固定值 20 磅"/>
    <w:basedOn w:val="861"/>
    <w:next w:val="1161"/>
    <w:link w:val="858"/>
    <w:uiPriority w:val="99"/>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62">
    <w:name w:val="列项说明数字编号"/>
    <w:next w:val="1162"/>
    <w:link w:val="858"/>
    <w:uiPriority w:val="99"/>
    <w:pPr>
      <w:ind w:left="600" w:hanging="200"/>
    </w:pPr>
    <w:rPr>
      <w:rFonts w:ascii="宋体"/>
      <w:sz w:val="21"/>
      <w:lang w:val="en-US" w:eastAsia="zh-CN" w:bidi="ar-SA"/>
    </w:rPr>
  </w:style>
  <w:style w:type="paragraph" w:styleId="1163">
    <w:name w:val="正文表标题"/>
    <w:next w:val="1026"/>
    <w:link w:val="858"/>
    <w:uiPriority w:val="99"/>
    <w:pPr>
      <w:jc w:val="center"/>
      <w:tabs>
        <w:tab w:val="left" w:pos="360" w:leader="none"/>
      </w:tabs>
    </w:pPr>
    <w:rPr>
      <w:rFonts w:ascii="黑体" w:eastAsia="黑体"/>
      <w:sz w:val="21"/>
      <w:lang w:val="en-US" w:eastAsia="zh-CN" w:bidi="ar-SA"/>
    </w:rPr>
  </w:style>
  <w:style w:type="paragraph" w:styleId="1164">
    <w:name w:val="附录图标号"/>
    <w:basedOn w:val="858"/>
    <w:next w:val="1164"/>
    <w:link w:val="858"/>
    <w:uiPriority w:val="99"/>
    <w:pPr>
      <w:ind w:firstLine="363"/>
      <w:jc w:val="center"/>
      <w:keepNext/>
      <w:pageBreakBefore/>
      <w:spacing w:line="14" w:lineRule="exact"/>
      <w:widowControl/>
      <w:outlineLvl w:val="0"/>
    </w:pPr>
    <w:rPr>
      <w:rFonts w:ascii="Times New Roman" w:hAnsi="Times New Roman"/>
      <w:color w:val="ffffff"/>
      <w:szCs w:val="24"/>
    </w:rPr>
  </w:style>
  <w:style w:type="paragraph" w:styleId="1165">
    <w:name w:val="附录四级无"/>
    <w:basedOn w:val="1105"/>
    <w:next w:val="1165"/>
    <w:link w:val="858"/>
    <w:uiPriority w:val="99"/>
    <w:rPr>
      <w:rFonts w:ascii="宋体" w:eastAsia="宋体"/>
      <w:szCs w:val="21"/>
    </w:rPr>
  </w:style>
  <w:style w:type="paragraph" w:styleId="1166">
    <w:name w:val="xl68"/>
    <w:basedOn w:val="858"/>
    <w:next w:val="1166"/>
    <w:link w:val="858"/>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67">
    <w:name w:val="图的脚注"/>
    <w:next w:val="1026"/>
    <w:link w:val="858"/>
    <w:uiPriority w:val="99"/>
    <w:pPr>
      <w:ind w:left="840" w:hanging="420"/>
      <w:jc w:val="both"/>
      <w:widowControl w:val="off"/>
    </w:pPr>
    <w:rPr>
      <w:rFonts w:ascii="宋体"/>
      <w:sz w:val="18"/>
      <w:lang w:val="en-US" w:eastAsia="zh-CN" w:bidi="ar-SA"/>
    </w:rPr>
  </w:style>
  <w:style w:type="paragraph" w:styleId="1168">
    <w:name w:val="标准标志"/>
    <w:next w:val="858"/>
    <w:link w:val="858"/>
    <w:uiPriority w:val="99"/>
    <w:pPr>
      <w:jc w:val="right"/>
      <w:spacing w:line="240" w:lineRule="atLeast"/>
      <w:shd w:val="solid" w:color="ffffff" w:fill="ffffff"/>
      <w:framePr w:w="2546" w:h="1389" w:vSpace="181" w:hSpace="181" w:wrap="around" w:vAnchor="margin" w:hAnchor="margin" w:x="6521" w:y="397" w:hRule="exact"/>
    </w:pPr>
    <w:rPr>
      <w:b/>
      <w:sz w:val="96"/>
      <w:szCs w:val="96"/>
      <w:lang w:val="en-US" w:eastAsia="zh-CN" w:bidi="ar-SA"/>
    </w:rPr>
  </w:style>
  <w:style w:type="paragraph" w:styleId="1169">
    <w:name w:val="Definition List"/>
    <w:basedOn w:val="858"/>
    <w:next w:val="1170"/>
    <w:link w:val="858"/>
    <w:uiPriority w:val="99"/>
    <w:pPr>
      <w:ind w:left="360"/>
      <w:jc w:val="left"/>
      <w:spacing w:line="240" w:lineRule="auto"/>
    </w:pPr>
    <w:rPr>
      <w:rFonts w:ascii="Times New Roman" w:hAnsi="Times New Roman"/>
      <w:sz w:val="24"/>
    </w:rPr>
  </w:style>
  <w:style w:type="paragraph" w:styleId="1170">
    <w:name w:val="Definition Term"/>
    <w:basedOn w:val="858"/>
    <w:next w:val="1169"/>
    <w:link w:val="858"/>
    <w:uiPriority w:val="99"/>
    <w:pPr>
      <w:jc w:val="left"/>
      <w:spacing w:line="240" w:lineRule="auto"/>
    </w:pPr>
    <w:rPr>
      <w:rFonts w:ascii="Times New Roman" w:hAnsi="Times New Roman"/>
      <w:sz w:val="24"/>
    </w:rPr>
  </w:style>
  <w:style w:type="paragraph" w:styleId="1171">
    <w:name w:val="表格"/>
    <w:basedOn w:val="858"/>
    <w:next w:val="892"/>
    <w:link w:val="858"/>
    <w:uiPriority w:val="99"/>
    <w:pPr>
      <w:jc w:val="center"/>
      <w:spacing w:line="240" w:lineRule="auto"/>
    </w:pPr>
    <w:rPr>
      <w:rFonts w:ascii="华文细黑" w:hAnsi="华文细黑"/>
    </w:rPr>
  </w:style>
  <w:style w:type="paragraph" w:styleId="1172">
    <w:name w:val="示例"/>
    <w:next w:val="1173"/>
    <w:link w:val="858"/>
    <w:uiPriority w:val="99"/>
    <w:pPr>
      <w:ind w:firstLine="363"/>
      <w:jc w:val="both"/>
      <w:widowControl w:val="off"/>
    </w:pPr>
    <w:rPr>
      <w:rFonts w:ascii="宋体"/>
      <w:sz w:val="18"/>
      <w:szCs w:val="18"/>
      <w:lang w:val="en-US" w:eastAsia="zh-CN" w:bidi="ar-SA"/>
    </w:rPr>
  </w:style>
  <w:style w:type="paragraph" w:styleId="1173">
    <w:name w:val="示例内容"/>
    <w:next w:val="1173"/>
    <w:link w:val="858"/>
    <w:uiPriority w:val="99"/>
    <w:pPr>
      <w:ind w:firstLine="200"/>
    </w:pPr>
    <w:rPr>
      <w:rFonts w:ascii="宋体"/>
      <w:sz w:val="18"/>
      <w:szCs w:val="18"/>
      <w:lang w:val="en-US" w:eastAsia="zh-CN" w:bidi="ar-SA"/>
    </w:rPr>
  </w:style>
  <w:style w:type="paragraph" w:styleId="1174">
    <w:name w:val="列项●（二级）"/>
    <w:next w:val="1174"/>
    <w:link w:val="858"/>
    <w:uiPriority w:val="99"/>
    <w:pPr>
      <w:ind w:left="726" w:hanging="363"/>
      <w:jc w:val="both"/>
      <w:tabs>
        <w:tab w:val="left" w:pos="840" w:leader="none"/>
        <w:tab w:val="left" w:pos="1140" w:leader="none"/>
      </w:tabs>
    </w:pPr>
    <w:rPr>
      <w:rFonts w:ascii="宋体"/>
      <w:sz w:val="21"/>
      <w:lang w:val="en-US" w:eastAsia="zh-CN" w:bidi="ar-SA"/>
    </w:rPr>
  </w:style>
  <w:style w:type="paragraph" w:styleId="1175">
    <w:name w:val="p17"/>
    <w:basedOn w:val="858"/>
    <w:next w:val="1175"/>
    <w:link w:val="858"/>
    <w:uiPriority w:val="99"/>
    <w:pPr>
      <w:ind w:firstLine="420"/>
      <w:spacing w:line="240" w:lineRule="auto"/>
      <w:widowControl/>
    </w:pPr>
    <w:rPr>
      <w:rFonts w:ascii="仿宋_GB2312" w:hAnsi="宋体" w:eastAsia="仿宋_GB2312" w:cs="宋体"/>
      <w:sz w:val="24"/>
      <w:szCs w:val="24"/>
    </w:rPr>
  </w:style>
  <w:style w:type="paragraph" w:styleId="1176">
    <w:name w:val="附录三级无"/>
    <w:basedOn w:val="1106"/>
    <w:next w:val="1176"/>
    <w:link w:val="858"/>
    <w:uiPriority w:val="99"/>
    <w:pPr>
      <w:numPr>
        <w:ilvl w:val="1"/>
        <w:numId w:val="0"/>
      </w:numPr>
    </w:pPr>
    <w:rPr>
      <w:rFonts w:ascii="宋体" w:eastAsia="宋体"/>
      <w:szCs w:val="21"/>
    </w:rPr>
  </w:style>
  <w:style w:type="paragraph" w:styleId="1177">
    <w:name w:val="tabletext"/>
    <w:basedOn w:val="858"/>
    <w:next w:val="1177"/>
    <w:link w:val="858"/>
    <w:uiPriority w:val="99"/>
    <w:pPr>
      <w:jc w:val="left"/>
      <w:spacing w:before="100" w:beforeAutospacing="1" w:after="100" w:afterAutospacing="1" w:line="240" w:lineRule="auto"/>
      <w:widowControl/>
    </w:pPr>
    <w:rPr>
      <w:rFonts w:ascii="宋体" w:hAnsi="宋体" w:cs="宋体"/>
      <w:sz w:val="24"/>
      <w:szCs w:val="24"/>
    </w:rPr>
  </w:style>
  <w:style w:type="paragraph" w:styleId="1178">
    <w:name w:val="列项◆（三级）"/>
    <w:basedOn w:val="858"/>
    <w:next w:val="1178"/>
    <w:link w:val="858"/>
    <w:uiPriority w:val="99"/>
    <w:pPr>
      <w:ind w:left="1678" w:hanging="414"/>
      <w:spacing w:line="240" w:lineRule="auto"/>
      <w:tabs>
        <w:tab w:val="left" w:pos="1678" w:leader="none"/>
      </w:tabs>
    </w:pPr>
    <w:rPr>
      <w:rFonts w:ascii="宋体" w:hAnsi="Times New Roman"/>
      <w:szCs w:val="21"/>
    </w:rPr>
  </w:style>
  <w:style w:type="paragraph" w:styleId="1179">
    <w:name w:val="文献分类号"/>
    <w:next w:val="1179"/>
    <w:link w:val="858"/>
    <w:uiPriority w:val="99"/>
    <w:pPr>
      <w:widowControl w:val="off"/>
      <w:framePr w:vSpace="180" w:hSpace="180" w:wrap="around" w:vAnchor="margin" w:hAnchor="margin" w:y="1"/>
    </w:pPr>
    <w:rPr>
      <w:rFonts w:ascii="黑体" w:eastAsia="黑体"/>
      <w:sz w:val="21"/>
      <w:szCs w:val="21"/>
      <w:lang w:val="en-US" w:eastAsia="zh-CN" w:bidi="ar-SA"/>
    </w:rPr>
  </w:style>
  <w:style w:type="paragraph" w:styleId="1180">
    <w:name w:val="xl63"/>
    <w:basedOn w:val="858"/>
    <w:next w:val="1180"/>
    <w:link w:val="858"/>
    <w:pPr>
      <w:jc w:val="left"/>
      <w:spacing w:before="100" w:beforeAutospacing="1" w:after="100" w:afterAutospacing="1" w:line="240" w:lineRule="auto"/>
      <w:widowControl/>
    </w:pPr>
    <w:rPr>
      <w:rFonts w:ascii="黑体" w:hAnsi="黑体" w:eastAsia="黑体" w:cs="宋体"/>
      <w:color w:val="000000"/>
      <w:szCs w:val="21"/>
    </w:rPr>
  </w:style>
  <w:style w:type="paragraph" w:styleId="1181">
    <w:name w:val="附录标识"/>
    <w:basedOn w:val="858"/>
    <w:next w:val="1026"/>
    <w:link w:val="858"/>
    <w:uiPriority w:val="99"/>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182">
    <w:name w:val="Char1"/>
    <w:basedOn w:val="858"/>
    <w:next w:val="1182"/>
    <w:link w:val="858"/>
    <w:uiPriority w:val="99"/>
    <w:rPr>
      <w:rFonts w:ascii="Times New Roman" w:hAnsi="Times New Roman"/>
      <w:sz w:val="20"/>
    </w:rPr>
  </w:style>
  <w:style w:type="paragraph" w:styleId="1183">
    <w:name w:val="正文公式编号制表符"/>
    <w:basedOn w:val="1026"/>
    <w:next w:val="1026"/>
    <w:link w:val="858"/>
    <w:uiPriority w:val="99"/>
    <w:pPr>
      <w:ind w:firstLine="0"/>
      <w:tabs>
        <w:tab w:val="center" w:pos="4201" w:leader="none"/>
        <w:tab w:val="right" w:pos="9298" w:leader="dot"/>
      </w:tabs>
    </w:pPr>
    <w:rPr>
      <w:rFonts w:hAnsi="Times New Roman" w:eastAsia="宋体"/>
      <w:szCs w:val="22"/>
    </w:rPr>
  </w:style>
  <w:style w:type="paragraph" w:styleId="1184">
    <w:name w:val="正文内容"/>
    <w:basedOn w:val="858"/>
    <w:next w:val="1184"/>
    <w:link w:val="858"/>
    <w:uiPriority w:val="99"/>
    <w:pPr>
      <w:ind w:firstLine="480"/>
      <w:jc w:val="left"/>
    </w:pPr>
    <w:rPr>
      <w:rFonts w:ascii="Arial" w:hAnsi="Arial"/>
      <w:sz w:val="24"/>
      <w:szCs w:val="21"/>
    </w:rPr>
  </w:style>
  <w:style w:type="paragraph" w:styleId="1185">
    <w:name w:val="附录表标题"/>
    <w:basedOn w:val="858"/>
    <w:next w:val="1026"/>
    <w:link w:val="858"/>
    <w:uiPriority w:val="99"/>
    <w:pPr>
      <w:jc w:val="center"/>
      <w:spacing w:line="240" w:lineRule="auto"/>
      <w:tabs>
        <w:tab w:val="left" w:pos="180" w:leader="none"/>
      </w:tabs>
    </w:pPr>
    <w:rPr>
      <w:rFonts w:ascii="黑体" w:hAnsi="Times New Roman" w:eastAsia="黑体"/>
      <w:szCs w:val="21"/>
    </w:rPr>
  </w:style>
  <w:style w:type="paragraph" w:styleId="1186">
    <w:name w:val="xl66"/>
    <w:basedOn w:val="858"/>
    <w:next w:val="1186"/>
    <w:link w:val="858"/>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87">
    <w:name w:val="前言、引言标题"/>
    <w:next w:val="1026"/>
    <w:link w:val="858"/>
    <w:uiPriority w:val="99"/>
    <w:pPr>
      <w:jc w:val="center"/>
      <w:keepNext/>
      <w:pageBreakBefore/>
      <w:spacing w:before="640" w:after="560"/>
      <w:shd w:val="clear" w:color="ffffff" w:fill="ffffff"/>
      <w:outlineLvl w:val="0"/>
    </w:pPr>
    <w:rPr>
      <w:rFonts w:ascii="黑体" w:eastAsia="黑体"/>
      <w:sz w:val="32"/>
      <w:lang w:val="en-US" w:eastAsia="zh-CN" w:bidi="ar-SA"/>
    </w:rPr>
  </w:style>
  <w:style w:type="paragraph" w:styleId="1188">
    <w:name w:val="xl81"/>
    <w:basedOn w:val="858"/>
    <w:next w:val="1188"/>
    <w:link w:val="858"/>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89">
    <w:name w:val="xl72"/>
    <w:basedOn w:val="858"/>
    <w:next w:val="1189"/>
    <w:link w:val="858"/>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190">
    <w:name w:val="附录数字编号列项（二级）"/>
    <w:next w:val="1190"/>
    <w:link w:val="858"/>
    <w:uiPriority w:val="99"/>
    <w:pPr>
      <w:ind w:left="839" w:hanging="419"/>
      <w:tabs>
        <w:tab w:val="left" w:pos="840" w:leader="none"/>
      </w:tabs>
    </w:pPr>
    <w:rPr>
      <w:rFonts w:ascii="宋体"/>
      <w:sz w:val="21"/>
      <w:lang w:val="en-US" w:eastAsia="zh-CN" w:bidi="ar-SA"/>
    </w:rPr>
  </w:style>
  <w:style w:type="paragraph" w:styleId="1191">
    <w:name w:val="xl69"/>
    <w:basedOn w:val="858"/>
    <w:next w:val="1191"/>
    <w:link w:val="858"/>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192">
    <w:name w:val="xl86"/>
    <w:basedOn w:val="858"/>
    <w:next w:val="1192"/>
    <w:link w:val="85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93">
    <w:name w:val="1"/>
    <w:basedOn w:val="858"/>
    <w:next w:val="1193"/>
    <w:link w:val="858"/>
    <w:uiPriority w:val="99"/>
    <w:pPr>
      <w:ind w:firstLine="200"/>
    </w:pPr>
    <w:rPr>
      <w:rFonts w:ascii="宋体" w:hAnsi="宋体" w:cs="宋体"/>
      <w:sz w:val="24"/>
      <w:szCs w:val="24"/>
    </w:rPr>
  </w:style>
  <w:style w:type="paragraph" w:styleId="1194">
    <w:name w:val="注×："/>
    <w:next w:val="1194"/>
    <w:link w:val="858"/>
    <w:uiPriority w:val="99"/>
    <w:pPr>
      <w:ind w:firstLine="363"/>
      <w:jc w:val="both"/>
      <w:widowControl w:val="off"/>
    </w:pPr>
    <w:rPr>
      <w:rFonts w:ascii="宋体"/>
      <w:sz w:val="18"/>
      <w:szCs w:val="18"/>
      <w:lang w:val="en-US" w:eastAsia="zh-CN" w:bidi="ar-SA"/>
    </w:rPr>
  </w:style>
  <w:style w:type="paragraph" w:styleId="1195">
    <w:name w:val="标准书眉一"/>
    <w:next w:val="1195"/>
    <w:link w:val="858"/>
    <w:uiPriority w:val="99"/>
    <w:pPr>
      <w:jc w:val="both"/>
    </w:pPr>
    <w:rPr>
      <w:lang w:val="en-US" w:eastAsia="zh-CN" w:bidi="ar-SA"/>
    </w:rPr>
  </w:style>
  <w:style w:type="paragraph" w:styleId="1196">
    <w:name w:val="xl89"/>
    <w:basedOn w:val="858"/>
    <w:next w:val="1196"/>
    <w:link w:val="858"/>
    <w:pPr>
      <w:jc w:val="center"/>
      <w:spacing w:before="100" w:beforeAutospacing="1" w:after="100" w:afterAutospacing="1" w:line="240" w:lineRule="auto"/>
      <w:widowControl/>
    </w:pPr>
    <w:rPr>
      <w:rFonts w:ascii="宋体" w:hAnsi="宋体" w:cs="宋体"/>
      <w:color w:val="000000"/>
      <w:sz w:val="20"/>
    </w:rPr>
  </w:style>
  <w:style w:type="paragraph" w:styleId="1197">
    <w:name w:val="xl77"/>
    <w:basedOn w:val="858"/>
    <w:next w:val="1197"/>
    <w:link w:val="858"/>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98">
    <w:name w:val="font5"/>
    <w:basedOn w:val="858"/>
    <w:next w:val="1198"/>
    <w:link w:val="858"/>
    <w:pPr>
      <w:jc w:val="left"/>
      <w:spacing w:before="100" w:beforeAutospacing="1" w:after="100" w:afterAutospacing="1" w:line="240" w:lineRule="auto"/>
      <w:widowControl/>
    </w:pPr>
    <w:rPr>
      <w:rFonts w:ascii="宋体" w:hAnsi="宋体" w:cs="宋体"/>
      <w:sz w:val="18"/>
      <w:szCs w:val="18"/>
    </w:rPr>
  </w:style>
  <w:style w:type="paragraph" w:styleId="1199">
    <w:name w:val="xl73"/>
    <w:basedOn w:val="858"/>
    <w:next w:val="1199"/>
    <w:link w:val="858"/>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00">
    <w:name w:val="xl84"/>
    <w:basedOn w:val="858"/>
    <w:next w:val="1200"/>
    <w:link w:val="858"/>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1">
    <w:name w:val="封面标准名称2"/>
    <w:basedOn w:val="1117"/>
    <w:next w:val="1201"/>
    <w:link w:val="858"/>
    <w:uiPriority w:val="99"/>
    <w:pPr>
      <w:framePr w:y="4468"/>
    </w:pPr>
  </w:style>
  <w:style w:type="paragraph" w:styleId="1202">
    <w:name w:val="附录公式编号制表符"/>
    <w:basedOn w:val="858"/>
    <w:next w:val="1026"/>
    <w:link w:val="858"/>
    <w:uiPriority w:val="99"/>
    <w:pPr>
      <w:spacing w:line="240" w:lineRule="auto"/>
      <w:widowControl/>
      <w:tabs>
        <w:tab w:val="center" w:pos="4201" w:leader="none"/>
        <w:tab w:val="right" w:pos="9298" w:leader="dot"/>
      </w:tabs>
    </w:pPr>
    <w:rPr>
      <w:rFonts w:ascii="宋体" w:hAnsi="Times New Roman"/>
    </w:rPr>
  </w:style>
  <w:style w:type="paragraph" w:styleId="1203">
    <w:name w:val="Address"/>
    <w:basedOn w:val="858"/>
    <w:next w:val="858"/>
    <w:link w:val="858"/>
    <w:uiPriority w:val="99"/>
    <w:pPr>
      <w:jc w:val="left"/>
      <w:spacing w:line="240" w:lineRule="auto"/>
    </w:pPr>
    <w:rPr>
      <w:rFonts w:ascii="Times New Roman" w:hAnsi="Times New Roman"/>
      <w:i/>
      <w:sz w:val="24"/>
    </w:rPr>
  </w:style>
  <w:style w:type="paragraph" w:styleId="1204">
    <w:name w:val="标准书眉_奇数页"/>
    <w:next w:val="858"/>
    <w:link w:val="858"/>
    <w:uiPriority w:val="99"/>
    <w:pPr>
      <w:jc w:val="right"/>
      <w:spacing w:after="220"/>
      <w:tabs>
        <w:tab w:val="center" w:pos="4154" w:leader="none"/>
        <w:tab w:val="right" w:pos="8306" w:leader="none"/>
      </w:tabs>
    </w:pPr>
    <w:rPr>
      <w:rFonts w:ascii="黑体" w:eastAsia="黑体"/>
      <w:sz w:val="21"/>
      <w:szCs w:val="21"/>
      <w:lang w:val="en-US" w:eastAsia="zh-CN" w:bidi="ar-SA"/>
    </w:rPr>
  </w:style>
  <w:style w:type="paragraph" w:styleId="1205">
    <w:name w:val="xl90"/>
    <w:basedOn w:val="858"/>
    <w:next w:val="1205"/>
    <w:link w:val="858"/>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06">
    <w:name w:val="Blockquote"/>
    <w:basedOn w:val="858"/>
    <w:next w:val="1206"/>
    <w:link w:val="858"/>
    <w:qFormat/>
    <w:pPr>
      <w:ind w:left="360" w:right="360"/>
      <w:jc w:val="left"/>
      <w:spacing w:before="100" w:after="100" w:line="240" w:lineRule="auto"/>
    </w:pPr>
    <w:rPr>
      <w:rFonts w:ascii="Times New Roman" w:hAnsi="Times New Roman"/>
      <w:sz w:val="24"/>
    </w:rPr>
  </w:style>
  <w:style w:type="paragraph" w:styleId="1207">
    <w:name w:val="H5"/>
    <w:basedOn w:val="858"/>
    <w:next w:val="858"/>
    <w:link w:val="858"/>
    <w:uiPriority w:val="99"/>
    <w:pPr>
      <w:jc w:val="left"/>
      <w:keepNext/>
      <w:spacing w:before="100" w:after="100" w:line="240" w:lineRule="auto"/>
      <w:outlineLvl w:val="5"/>
    </w:pPr>
    <w:rPr>
      <w:rFonts w:ascii="Times New Roman" w:hAnsi="Times New Roman"/>
      <w:b/>
      <w:sz w:val="20"/>
    </w:rPr>
  </w:style>
  <w:style w:type="paragraph" w:styleId="1208">
    <w:name w:val="a2"/>
    <w:basedOn w:val="858"/>
    <w:next w:val="1208"/>
    <w:link w:val="858"/>
    <w:uiPriority w:val="99"/>
    <w:pPr>
      <w:jc w:val="left"/>
      <w:spacing w:before="100" w:beforeAutospacing="1" w:after="100" w:afterAutospacing="1" w:line="240" w:lineRule="auto"/>
      <w:widowControl/>
    </w:pPr>
    <w:rPr>
      <w:rFonts w:ascii="宋体" w:hAnsi="宋体" w:cs="宋体"/>
      <w:sz w:val="24"/>
      <w:szCs w:val="24"/>
    </w:rPr>
  </w:style>
  <w:style w:type="paragraph" w:styleId="1209">
    <w:name w:val="xl80"/>
    <w:basedOn w:val="858"/>
    <w:next w:val="1209"/>
    <w:link w:val="858"/>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10">
    <w:name w:val="注："/>
    <w:next w:val="1026"/>
    <w:link w:val="858"/>
    <w:uiPriority w:val="99"/>
    <w:pPr>
      <w:jc w:val="both"/>
      <w:widowControl w:val="off"/>
    </w:pPr>
    <w:rPr>
      <w:rFonts w:ascii="宋体"/>
      <w:sz w:val="18"/>
      <w:szCs w:val="18"/>
      <w:lang w:val="en-US" w:eastAsia="zh-CN" w:bidi="ar-SA"/>
    </w:rPr>
  </w:style>
  <w:style w:type="paragraph" w:styleId="1211">
    <w:name w:val="注：（正文）"/>
    <w:basedOn w:val="1210"/>
    <w:next w:val="1026"/>
    <w:link w:val="858"/>
    <w:uiPriority w:val="99"/>
  </w:style>
  <w:style w:type="paragraph" w:styleId="1212">
    <w:name w:val="Table Paragraph"/>
    <w:basedOn w:val="858"/>
    <w:next w:val="1212"/>
    <w:link w:val="858"/>
    <w:uiPriority w:val="99"/>
    <w:pPr>
      <w:jc w:val="left"/>
      <w:spacing w:line="240" w:lineRule="auto"/>
    </w:pPr>
    <w:rPr>
      <w:rFonts w:ascii="Times New Roman" w:hAnsi="Times New Roman"/>
      <w:sz w:val="24"/>
      <w:szCs w:val="24"/>
    </w:rPr>
  </w:style>
  <w:style w:type="paragraph" w:styleId="1213">
    <w:name w:val="G正文"/>
    <w:basedOn w:val="858"/>
    <w:next w:val="1213"/>
    <w:link w:val="858"/>
    <w:uiPriority w:val="99"/>
    <w:pPr>
      <w:ind w:firstLine="480"/>
      <w:widowControl/>
    </w:pPr>
    <w:rPr>
      <w:rFonts w:ascii="Times New Roman" w:hAnsi="Times New Roman" w:eastAsia="仿宋_GB2312" w:cs="宋体"/>
      <w:sz w:val="24"/>
    </w:rPr>
  </w:style>
  <w:style w:type="paragraph" w:styleId="1214">
    <w:name w:val="xl79"/>
    <w:basedOn w:val="858"/>
    <w:next w:val="1214"/>
    <w:link w:val="858"/>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15">
    <w:name w:val="参考文献、索引标题"/>
    <w:basedOn w:val="858"/>
    <w:next w:val="1026"/>
    <w:link w:val="858"/>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16">
    <w:name w:val="项目编号3"/>
    <w:basedOn w:val="858"/>
    <w:next w:val="858"/>
    <w:link w:val="858"/>
    <w:pPr>
      <w:numPr>
        <w:ilvl w:val="0"/>
        <w:numId w:val="3"/>
      </w:numPr>
      <w:ind w:left="0" w:firstLine="200"/>
      <w:jc w:val="left"/>
      <w:tabs>
        <w:tab w:val="left" w:pos="360" w:leader="none"/>
      </w:tabs>
    </w:pPr>
    <w:rPr>
      <w:rFonts w:ascii="宋体" w:hAnsi="Times New Roman"/>
      <w:sz w:val="24"/>
      <w:szCs w:val="24"/>
    </w:rPr>
  </w:style>
  <w:style w:type="paragraph" w:styleId="1217">
    <w:name w:val="2 Char Char Char Char Char Char Char"/>
    <w:basedOn w:val="858"/>
    <w:next w:val="1217"/>
    <w:link w:val="858"/>
    <w:pPr>
      <w:spacing w:line="240" w:lineRule="auto"/>
    </w:pPr>
    <w:rPr>
      <w:rFonts w:ascii="Tahoma" w:hAnsi="Tahoma"/>
      <w:sz w:val="24"/>
    </w:rPr>
  </w:style>
  <w:style w:type="paragraph" w:styleId="1218">
    <w:name w:val="Char Char Char Char Char Char Char Char Char Char"/>
    <w:basedOn w:val="858"/>
    <w:next w:val="1218"/>
    <w:link w:val="858"/>
    <w:pPr>
      <w:ind w:left="883" w:hanging="315"/>
      <w:spacing w:line="240" w:lineRule="auto"/>
      <w:tabs>
        <w:tab w:val="left" w:pos="883" w:leader="none"/>
      </w:tabs>
    </w:pPr>
    <w:rPr>
      <w:rFonts w:ascii="Times New Roman" w:hAnsi="Times New Roman"/>
      <w:sz w:val="24"/>
      <w:szCs w:val="24"/>
    </w:rPr>
  </w:style>
  <w:style w:type="paragraph" w:styleId="1219">
    <w:name w:val="样式1"/>
    <w:basedOn w:val="858"/>
    <w:next w:val="1219"/>
    <w:link w:val="858"/>
    <w:uiPriority w:val="99"/>
    <w:pPr>
      <w:spacing w:before="120" w:after="120" w:line="300" w:lineRule="auto"/>
    </w:pPr>
    <w:rPr>
      <w:rFonts w:ascii="宋体" w:hAnsi="宋体"/>
      <w:b/>
      <w:sz w:val="24"/>
    </w:rPr>
  </w:style>
  <w:style w:type="paragraph" w:styleId="1220">
    <w:name w:val="List Paragraph"/>
    <w:basedOn w:val="858"/>
    <w:next w:val="1220"/>
    <w:link w:val="858"/>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221">
    <w:name w:val="菲页(卷)"/>
    <w:basedOn w:val="859"/>
    <w:next w:val="1222"/>
    <w:link w:val="858"/>
    <w:pPr>
      <w:ind w:left="1380" w:hanging="855"/>
      <w:tabs>
        <w:tab w:val="left" w:pos="1380" w:leader="none"/>
      </w:tabs>
      <w:outlineLvl w:val="1"/>
    </w:pPr>
  </w:style>
  <w:style w:type="paragraph" w:styleId="1222">
    <w:name w:val="正文1"/>
    <w:next w:val="1222"/>
    <w:link w:val="858"/>
    <w:pPr>
      <w:jc w:val="both"/>
      <w:spacing w:line="312" w:lineRule="atLeast"/>
      <w:widowControl w:val="off"/>
    </w:pPr>
    <w:rPr>
      <w:rFonts w:ascii="宋体"/>
      <w:sz w:val="34"/>
      <w:lang w:val="en-US" w:eastAsia="zh-CN" w:bidi="ar-SA"/>
    </w:rPr>
  </w:style>
  <w:style w:type="paragraph" w:styleId="1223">
    <w:name w:val="p0"/>
    <w:basedOn w:val="858"/>
    <w:next w:val="1223"/>
    <w:link w:val="858"/>
    <w:uiPriority w:val="99"/>
    <w:pPr>
      <w:widowControl/>
    </w:pPr>
    <w:rPr>
      <w:szCs w:val="21"/>
    </w:rPr>
  </w:style>
  <w:style w:type="paragraph" w:styleId="1224">
    <w:name w:val="样式 小四 段前: 5 磅 段后: 5 磅 首行缩进:  2 字符"/>
    <w:basedOn w:val="858"/>
    <w:next w:val="1224"/>
    <w:link w:val="858"/>
    <w:rPr>
      <w:rFonts w:ascii="宋体" w:hAnsi="宋体"/>
      <w:szCs w:val="21"/>
    </w:rPr>
  </w:style>
  <w:style w:type="paragraph" w:styleId="1225">
    <w:name w:val="默认段落字体 Para Char Char Char"/>
    <w:basedOn w:val="858"/>
    <w:next w:val="1225"/>
    <w:link w:val="858"/>
    <w:uiPriority w:val="99"/>
    <w:pPr>
      <w:spacing w:line="240" w:lineRule="auto"/>
    </w:pPr>
    <w:rPr>
      <w:rFonts w:ascii="Times New Roman" w:hAnsi="Times New Roman"/>
      <w:szCs w:val="24"/>
    </w:rPr>
  </w:style>
  <w:style w:type="paragraph" w:styleId="1226">
    <w:name w:val="标准书脚_奇数页"/>
    <w:next w:val="1226"/>
    <w:link w:val="858"/>
    <w:uiPriority w:val="99"/>
    <w:pPr>
      <w:ind w:right="198"/>
      <w:jc w:val="right"/>
      <w:spacing w:before="120"/>
    </w:pPr>
    <w:rPr>
      <w:rFonts w:ascii="宋体"/>
      <w:sz w:val="18"/>
      <w:szCs w:val="18"/>
      <w:lang w:val="en-US" w:eastAsia="zh-CN" w:bidi="ar-SA"/>
    </w:rPr>
  </w:style>
  <w:style w:type="paragraph" w:styleId="1227">
    <w:name w:val="目录"/>
    <w:basedOn w:val="858"/>
    <w:next w:val="1227"/>
    <w:link w:val="858"/>
    <w:pPr>
      <w:jc w:val="center"/>
      <w:widowControl/>
    </w:pPr>
    <w:rPr>
      <w:rFonts w:ascii="宋体"/>
      <w:b/>
      <w:sz w:val="36"/>
    </w:rPr>
  </w:style>
  <w:style w:type="paragraph" w:styleId="1228">
    <w:name w:val="qowt-stl-110"/>
    <w:basedOn w:val="858"/>
    <w:next w:val="1228"/>
    <w:link w:val="858"/>
    <w:pPr>
      <w:jc w:val="left"/>
      <w:spacing w:before="100" w:beforeAutospacing="1" w:after="100" w:afterAutospacing="1"/>
      <w:widowControl/>
    </w:pPr>
    <w:rPr>
      <w:rFonts w:ascii="宋体" w:hAnsi="宋体" w:cs="宋体"/>
      <w:sz w:val="24"/>
      <w:szCs w:val="24"/>
    </w:rPr>
  </w:style>
  <w:style w:type="paragraph" w:styleId="1229">
    <w:name w:val="Char Char Char Char1"/>
    <w:basedOn w:val="858"/>
    <w:next w:val="1229"/>
    <w:link w:val="858"/>
    <w:pPr>
      <w:jc w:val="left"/>
      <w:spacing w:after="160" w:line="240" w:lineRule="exact"/>
      <w:widowControl/>
    </w:pPr>
    <w:rPr>
      <w:rFonts w:ascii="Verdana" w:hAnsi="Verdana"/>
      <w:sz w:val="20"/>
      <w:lang w:eastAsia="en-US"/>
    </w:rPr>
  </w:style>
  <w:style w:type="paragraph" w:styleId="1230">
    <w:name w:val="副标题1"/>
    <w:next w:val="1222"/>
    <w:link w:val="858"/>
    <w:pPr>
      <w:keepNext/>
    </w:pPr>
    <w:rPr>
      <w:rFonts w:ascii="Arial Unicode MS" w:hAnsi="Arial Unicode MS" w:eastAsia="Helvetica Neue" w:cs="Arial Unicode MS"/>
      <w:color w:val="000000"/>
      <w:sz w:val="40"/>
      <w:szCs w:val="40"/>
      <w:lang w:val="zh-CN" w:eastAsia="zh-CN" w:bidi="ar-SA"/>
    </w:rPr>
  </w:style>
  <w:style w:type="paragraph" w:styleId="1231">
    <w:name w:val="样式 首行缩进:  0 字符"/>
    <w:basedOn w:val="858"/>
    <w:next w:val="1231"/>
    <w:link w:val="858"/>
    <w:qFormat/>
    <w:pPr>
      <w:ind w:firstLine="480"/>
      <w:spacing w:line="240" w:lineRule="auto"/>
    </w:pPr>
    <w:rPr>
      <w:rFonts w:ascii="Arial" w:hAnsi="Arial" w:cs="宋体"/>
    </w:rPr>
  </w:style>
  <w:style w:type="paragraph" w:styleId="1232">
    <w:name w:val="目录文字"/>
    <w:basedOn w:val="858"/>
    <w:next w:val="1232"/>
    <w:link w:val="858"/>
    <w:pPr>
      <w:jc w:val="left"/>
      <w:spacing w:line="480" w:lineRule="auto"/>
      <w:widowControl/>
    </w:pPr>
    <w:rPr>
      <w:rFonts w:ascii="宋体" w:hAnsi="宋体"/>
      <w:sz w:val="24"/>
    </w:rPr>
  </w:style>
  <w:style w:type="paragraph" w:styleId="1233">
    <w:name w:val="正文图标题"/>
    <w:next w:val="1026"/>
    <w:link w:val="858"/>
    <w:uiPriority w:val="99"/>
    <w:pPr>
      <w:jc w:val="center"/>
      <w:tabs>
        <w:tab w:val="left" w:pos="360" w:leader="none"/>
      </w:tabs>
    </w:pPr>
    <w:rPr>
      <w:rFonts w:ascii="黑体" w:eastAsia="黑体"/>
      <w:sz w:val="21"/>
      <w:lang w:val="en-US" w:eastAsia="zh-CN" w:bidi="ar-SA"/>
    </w:rPr>
  </w:style>
  <w:style w:type="paragraph" w:styleId="1234">
    <w:name w:val="菲页1"/>
    <w:basedOn w:val="860"/>
    <w:next w:val="1234"/>
    <w:link w:val="858"/>
    <w:pPr>
      <w:jc w:val="center"/>
      <w:spacing w:line="360" w:lineRule="auto"/>
      <w:widowControl/>
    </w:pPr>
    <w:rPr>
      <w:rFonts w:ascii="黑体" w:hAnsi="宋体"/>
      <w:b w:val="0"/>
      <w:color w:val="000000"/>
      <w:sz w:val="52"/>
      <w:szCs w:val="20"/>
    </w:rPr>
  </w:style>
  <w:style w:type="paragraph" w:styleId="1235">
    <w:name w:val="TOC 标题1"/>
    <w:basedOn w:val="859"/>
    <w:next w:val="858"/>
    <w:link w:val="858"/>
    <w:uiPriority w:val="99"/>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236">
    <w:name w:val="Char Char Char Char"/>
    <w:basedOn w:val="885"/>
    <w:next w:val="1236"/>
    <w:link w:val="858"/>
    <w:uiPriority w:val="99"/>
    <w:rPr>
      <w:rFonts w:ascii="Tahoma" w:hAnsi="Tahoma"/>
      <w:sz w:val="24"/>
      <w:szCs w:val="24"/>
    </w:rPr>
  </w:style>
  <w:style w:type="paragraph" w:styleId="1237">
    <w:name w:val="Char Char1 Char"/>
    <w:basedOn w:val="858"/>
    <w:next w:val="1237"/>
    <w:link w:val="858"/>
    <w:pPr>
      <w:jc w:val="left"/>
      <w:spacing w:after="160" w:line="240" w:lineRule="exact"/>
      <w:widowControl/>
    </w:pPr>
    <w:rPr>
      <w:rFonts w:ascii="Times New Roman" w:hAnsi="Times New Roman"/>
    </w:rPr>
  </w:style>
  <w:style w:type="paragraph" w:styleId="1238">
    <w:name w:val="文档正文"/>
    <w:basedOn w:val="858"/>
    <w:next w:val="1238"/>
    <w:link w:val="858"/>
    <w:pPr>
      <w:ind w:left="315" w:hanging="315"/>
      <w:spacing w:line="300" w:lineRule="auto"/>
      <w:tabs>
        <w:tab w:val="left" w:pos="315" w:leader="none"/>
        <w:tab w:val="left" w:pos="980" w:leader="none"/>
      </w:tabs>
    </w:pPr>
    <w:rPr>
      <w:rFonts w:ascii="仿宋_GB2312" w:hAnsi="宋体"/>
      <w:sz w:val="24"/>
    </w:rPr>
  </w:style>
  <w:style w:type="paragraph" w:styleId="1239">
    <w:name w:val="菲页2"/>
    <w:basedOn w:val="861"/>
    <w:next w:val="1239"/>
    <w:link w:val="858"/>
    <w:pPr>
      <w:ind w:left="2265" w:hanging="900"/>
      <w:tabs>
        <w:tab w:val="left" w:pos="2265" w:leader="none"/>
      </w:tabs>
    </w:pPr>
    <w:rPr>
      <w:rFonts w:ascii="黑体" w:hAnsi="宋体" w:eastAsia="黑体"/>
      <w:b w:val="0"/>
      <w:sz w:val="44"/>
    </w:rPr>
  </w:style>
  <w:style w:type="paragraph" w:styleId="1240">
    <w:name w:val="xl87"/>
    <w:basedOn w:val="858"/>
    <w:next w:val="1240"/>
    <w:link w:val="858"/>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41">
    <w:name w:val="font6"/>
    <w:basedOn w:val="858"/>
    <w:next w:val="1241"/>
    <w:link w:val="858"/>
    <w:pPr>
      <w:jc w:val="left"/>
      <w:spacing w:before="100" w:beforeAutospacing="1" w:after="100" w:afterAutospacing="1" w:line="240" w:lineRule="auto"/>
      <w:widowControl/>
    </w:pPr>
    <w:rPr>
      <w:rFonts w:ascii="宋体" w:hAnsi="宋体" w:cs="宋体"/>
      <w:sz w:val="20"/>
    </w:rPr>
  </w:style>
  <w:style w:type="paragraph" w:styleId="1242">
    <w:name w:val="Char Char Char Char Char Char Char Char Char Char Char Char Char Char Char Char Char Char Char Char Char Char Char Char Char Char Char Char Char Char Char Char Char"/>
    <w:basedOn w:val="858"/>
    <w:next w:val="1242"/>
    <w:link w:val="858"/>
    <w:pPr>
      <w:jc w:val="left"/>
      <w:spacing w:after="160" w:line="240" w:lineRule="exact"/>
      <w:widowControl/>
    </w:pPr>
  </w:style>
  <w:style w:type="paragraph" w:styleId="1243">
    <w:name w:val="附录章标题"/>
    <w:next w:val="1026"/>
    <w:link w:val="858"/>
    <w:uiPriority w:val="99"/>
    <w:pPr>
      <w:ind w:left="3060"/>
      <w:jc w:val="both"/>
      <w:outlineLvl w:val="1"/>
    </w:pPr>
    <w:rPr>
      <w:rFonts w:ascii="黑体" w:eastAsia="黑体"/>
      <w:sz w:val="21"/>
      <w:lang w:val="en-US" w:eastAsia="zh-CN" w:bidi="ar-SA"/>
    </w:rPr>
  </w:style>
  <w:style w:type="paragraph" w:styleId="1244">
    <w:name w:val="附录一级条标题"/>
    <w:basedOn w:val="1243"/>
    <w:next w:val="1026"/>
    <w:link w:val="858"/>
    <w:uiPriority w:val="99"/>
    <w:pPr>
      <w:numPr>
        <w:ilvl w:val="2"/>
        <w:numId w:val="0"/>
      </w:numPr>
      <w:ind w:left="3060"/>
      <w:outlineLvl w:val="2"/>
    </w:pPr>
  </w:style>
  <w:style w:type="paragraph" w:styleId="1245">
    <w:name w:val="附录一级无"/>
    <w:basedOn w:val="1244"/>
    <w:next w:val="1245"/>
    <w:link w:val="858"/>
    <w:uiPriority w:val="99"/>
    <w:rPr>
      <w:rFonts w:ascii="宋体" w:eastAsia="宋体"/>
      <w:szCs w:val="21"/>
    </w:rPr>
  </w:style>
  <w:style w:type="paragraph" w:styleId="1246">
    <w:name w:val="发布部门"/>
    <w:next w:val="1026"/>
    <w:link w:val="858"/>
    <w:uiPriority w:val="99"/>
    <w:pPr>
      <w:jc w:val="center"/>
      <w:framePr w:w="7938" w:h="1134" w:vSpace="181" w:hSpace="125" w:wrap="around" w:vAnchor="page" w:hAnchor="page" w:x="2149" w:y="14629" w:hRule="exact"/>
    </w:pPr>
    <w:rPr>
      <w:rFonts w:ascii="宋体"/>
      <w:b/>
      <w:spacing w:val="20"/>
      <w:sz w:val="28"/>
      <w:lang w:val="en-US" w:eastAsia="zh-CN" w:bidi="ar-SA"/>
    </w:rPr>
  </w:style>
  <w:style w:type="paragraph" w:styleId="1247">
    <w:name w:val="列出段落2"/>
    <w:basedOn w:val="858"/>
    <w:next w:val="1247"/>
    <w:link w:val="858"/>
    <w:uiPriority w:val="34"/>
    <w:qFormat/>
    <w:pPr>
      <w:ind w:firstLine="420"/>
      <w:spacing w:line="240" w:lineRule="auto"/>
    </w:pPr>
    <w:rPr>
      <w:rFonts w:cs="Calibri"/>
      <w:szCs w:val="21"/>
    </w:rPr>
  </w:style>
  <w:style w:type="paragraph" w:styleId="1248">
    <w:name w:val="默认段落字体 Para Char Char Char Char Char Char Char"/>
    <w:basedOn w:val="858"/>
    <w:next w:val="1248"/>
    <w:link w:val="858"/>
    <w:uiPriority w:val="99"/>
    <w:pPr>
      <w:spacing w:line="240" w:lineRule="auto"/>
    </w:pPr>
    <w:rPr>
      <w:rFonts w:ascii="Tahoma" w:hAnsi="Tahoma"/>
      <w:sz w:val="24"/>
    </w:rPr>
  </w:style>
  <w:style w:type="paragraph" w:styleId="1249">
    <w:name w:val="其他标准标志"/>
    <w:basedOn w:val="1168"/>
    <w:next w:val="1249"/>
    <w:link w:val="858"/>
    <w:uiPriority w:val="99"/>
    <w:pPr>
      <w:framePr w:w="6101" w:vAnchor="page" w:hAnchor="page" w:x="4672" w:y="941"/>
    </w:pPr>
  </w:style>
  <w:style w:type="paragraph" w:styleId="1250">
    <w:name w:val="默认段落字体 Para Char"/>
    <w:basedOn w:val="858"/>
    <w:next w:val="1250"/>
    <w:link w:val="858"/>
    <w:uiPriority w:val="99"/>
    <w:pPr>
      <w:ind w:firstLine="200"/>
    </w:pPr>
    <w:rPr>
      <w:rFonts w:ascii="宋体" w:hAnsi="宋体" w:cs="宋体"/>
      <w:sz w:val="24"/>
      <w:szCs w:val="24"/>
    </w:rPr>
  </w:style>
  <w:style w:type="paragraph" w:styleId="1251">
    <w:name w:val="Default"/>
    <w:next w:val="1251"/>
    <w:link w:val="858"/>
    <w:uiPriority w:val="99"/>
    <w:pPr>
      <w:widowControl w:val="off"/>
    </w:pPr>
    <w:rPr>
      <w:rFonts w:ascii="Arial" w:hAnsi="Arial" w:cs="Arial"/>
      <w:color w:val="000000"/>
      <w:sz w:val="24"/>
      <w:szCs w:val="24"/>
      <w:lang w:val="en-US" w:eastAsia="zh-CN" w:bidi="ar-SA"/>
    </w:rPr>
  </w:style>
  <w:style w:type="paragraph" w:styleId="1252">
    <w:name w:val="标准正文"/>
    <w:basedOn w:val="858"/>
    <w:next w:val="1252"/>
    <w:link w:val="858"/>
    <w:qFormat/>
    <w:pPr>
      <w:ind w:firstLine="480"/>
      <w:spacing w:before="156" w:after="156"/>
    </w:pPr>
    <w:rPr>
      <w:rFonts w:ascii="Times New Roman" w:hAnsi="Times New Roman" w:eastAsia="仿宋" w:cs="宋体"/>
      <w:sz w:val="24"/>
      <w:szCs w:val="24"/>
    </w:rPr>
  </w:style>
  <w:style w:type="paragraph" w:styleId="1253">
    <w:name w:val="其他实施日期"/>
    <w:basedOn w:val="1254"/>
    <w:next w:val="1253"/>
    <w:link w:val="858"/>
    <w:uiPriority w:val="99"/>
  </w:style>
  <w:style w:type="paragraph" w:styleId="1254">
    <w:name w:val="实施日期"/>
    <w:basedOn w:val="1255"/>
    <w:next w:val="1254"/>
    <w:link w:val="858"/>
    <w:uiPriority w:val="99"/>
    <w:pPr>
      <w:jc w:val="right"/>
      <w:framePr w:vAnchor="page" w:hAnchor="text"/>
    </w:pPr>
  </w:style>
  <w:style w:type="paragraph" w:styleId="1255">
    <w:name w:val="发布日期"/>
    <w:next w:val="1255"/>
    <w:link w:val="858"/>
    <w:uiPriority w:val="99"/>
    <w:pPr>
      <w:framePr w:w="3997" w:h="471" w:vSpace="181" w:wrap="around" w:vAnchor="margin" w:hAnchor="page" w:x="7088" w:y="14096" w:hRule="exact"/>
    </w:pPr>
    <w:rPr>
      <w:rFonts w:eastAsia="黑体"/>
      <w:sz w:val="28"/>
      <w:lang w:val="en-US" w:eastAsia="zh-CN" w:bidi="ar-SA"/>
    </w:rPr>
  </w:style>
  <w:style w:type="paragraph" w:styleId="1256">
    <w:name w:val="xl74"/>
    <w:basedOn w:val="858"/>
    <w:next w:val="1256"/>
    <w:link w:val="858"/>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257">
    <w:name w:val="Table Text"/>
    <w:next w:val="1257"/>
    <w:link w:val="858"/>
    <w:uiPriority w:val="99"/>
    <w:pPr>
      <w:spacing w:before="80" w:after="80"/>
    </w:pPr>
    <w:rPr>
      <w:rFonts w:ascii="Arial" w:hAnsi="Arial" w:cs="Arial Narrow"/>
      <w:sz w:val="18"/>
      <w:szCs w:val="18"/>
      <w:lang w:val="en-US" w:eastAsia="zh-CN" w:bidi="ar-SA"/>
    </w:rPr>
  </w:style>
  <w:style w:type="paragraph" w:styleId="1258">
    <w:name w:val="封面一致性程度标识2"/>
    <w:basedOn w:val="1121"/>
    <w:next w:val="1258"/>
    <w:link w:val="858"/>
    <w:uiPriority w:val="99"/>
    <w:pPr>
      <w:framePr w:y="4468"/>
    </w:pPr>
  </w:style>
  <w:style w:type="paragraph" w:styleId="1259">
    <w:name w:val="列出段落112"/>
    <w:basedOn w:val="858"/>
    <w:next w:val="1259"/>
    <w:link w:val="858"/>
    <w:uiPriority w:val="99"/>
    <w:pPr>
      <w:ind w:firstLine="420"/>
      <w:spacing w:line="240" w:lineRule="auto"/>
    </w:pPr>
    <w:rPr>
      <w:rFonts w:ascii="Times New Roman" w:hAnsi="Times New Roman"/>
      <w:szCs w:val="21"/>
    </w:rPr>
  </w:style>
  <w:style w:type="paragraph" w:styleId="1260">
    <w:name w:val="xl75"/>
    <w:basedOn w:val="858"/>
    <w:next w:val="1260"/>
    <w:link w:val="858"/>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261">
    <w:name w:val="数字编号列项（二级）"/>
    <w:next w:val="1261"/>
    <w:link w:val="858"/>
    <w:uiPriority w:val="99"/>
    <w:pPr>
      <w:ind w:left="1259" w:hanging="420"/>
      <w:jc w:val="both"/>
      <w:tabs>
        <w:tab w:val="left" w:pos="1259" w:leader="none"/>
      </w:tabs>
    </w:pPr>
    <w:rPr>
      <w:rFonts w:ascii="宋体"/>
      <w:sz w:val="21"/>
      <w:lang w:val="en-US" w:eastAsia="zh-CN" w:bidi="ar-SA"/>
    </w:rPr>
  </w:style>
  <w:style w:type="paragraph" w:styleId="1262">
    <w:name w:val="其他发布日期"/>
    <w:basedOn w:val="1255"/>
    <w:next w:val="1262"/>
    <w:link w:val="858"/>
    <w:uiPriority w:val="99"/>
    <w:pPr>
      <w:framePr w:vAnchor="page" w:hAnchor="text" w:x="1418"/>
    </w:pPr>
  </w:style>
  <w:style w:type="paragraph" w:styleId="1263">
    <w:name w:val="H2"/>
    <w:basedOn w:val="858"/>
    <w:next w:val="858"/>
    <w:link w:val="858"/>
    <w:uiPriority w:val="99"/>
    <w:pPr>
      <w:jc w:val="left"/>
      <w:keepNext/>
      <w:spacing w:before="100" w:after="100" w:line="240" w:lineRule="auto"/>
      <w:outlineLvl w:val="2"/>
    </w:pPr>
    <w:rPr>
      <w:rFonts w:ascii="Times New Roman" w:hAnsi="Times New Roman"/>
      <w:b/>
      <w:sz w:val="36"/>
    </w:rPr>
  </w:style>
  <w:style w:type="paragraph" w:styleId="1264">
    <w:name w:val="封面标准代替信息"/>
    <w:next w:val="1264"/>
    <w:link w:val="858"/>
    <w:uiPriority w:val="99"/>
    <w:pPr>
      <w:jc w:val="right"/>
      <w:spacing w:before="57" w:line="280" w:lineRule="exact"/>
      <w:framePr w:w="9140" w:h="1242" w:hSpace="284" w:wrap="around" w:vAnchor="page" w:hAnchor="page" w:x="1644" w:y="2909" w:hRule="exact"/>
    </w:pPr>
    <w:rPr>
      <w:rFonts w:ascii="宋体"/>
      <w:sz w:val="21"/>
      <w:szCs w:val="21"/>
      <w:lang w:val="en-US" w:eastAsia="zh-CN" w:bidi="ar-SA"/>
    </w:rPr>
  </w:style>
  <w:style w:type="paragraph" w:styleId="1265">
    <w:name w:val="列出段落11"/>
    <w:basedOn w:val="858"/>
    <w:next w:val="1265"/>
    <w:link w:val="858"/>
    <w:uiPriority w:val="99"/>
    <w:pPr>
      <w:ind w:firstLine="420"/>
      <w:spacing w:line="240" w:lineRule="auto"/>
    </w:pPr>
    <w:rPr>
      <w:rFonts w:cs="Calibri"/>
      <w:szCs w:val="21"/>
    </w:rPr>
  </w:style>
  <w:style w:type="paragraph" w:styleId="1266">
    <w:name w:val="_Style 3"/>
    <w:next w:val="1266"/>
    <w:link w:val="858"/>
    <w:uiPriority w:val="99"/>
    <w:qFormat/>
    <w:pPr>
      <w:jc w:val="both"/>
      <w:widowControl w:val="off"/>
    </w:pPr>
    <w:rPr>
      <w:sz w:val="21"/>
      <w:szCs w:val="22"/>
      <w:lang w:val="en-US" w:eastAsia="zh-CN" w:bidi="ar-SA"/>
    </w:rPr>
  </w:style>
  <w:style w:type="paragraph" w:styleId="1267">
    <w:name w:val="修订1"/>
    <w:next w:val="1267"/>
    <w:link w:val="858"/>
    <w:uiPriority w:val="99"/>
    <w:rPr>
      <w:sz w:val="21"/>
      <w:szCs w:val="24"/>
      <w:lang w:val="en-US" w:eastAsia="zh-CN" w:bidi="ar-SA"/>
    </w:rPr>
  </w:style>
  <w:style w:type="paragraph" w:styleId="1268">
    <w:name w:val="内容文本"/>
    <w:basedOn w:val="959"/>
    <w:next w:val="1268"/>
    <w:link w:val="858"/>
    <w:uiPriority w:val="99"/>
    <w:pPr>
      <w:contextualSpacing/>
      <w:ind w:firstLine="200"/>
      <w:jc w:val="left"/>
    </w:pPr>
    <w:rPr>
      <w:rFonts w:ascii="宋体" w:hAnsi="宋体"/>
      <w:sz w:val="24"/>
      <w:lang w:eastAsia="en-US"/>
    </w:rPr>
  </w:style>
  <w:style w:type="paragraph" w:styleId="1269">
    <w:name w:val="Char Char Char Char Char Char"/>
    <w:basedOn w:val="858"/>
    <w:next w:val="1269"/>
    <w:link w:val="858"/>
    <w:uiPriority w:val="99"/>
    <w:pPr>
      <w:jc w:val="left"/>
      <w:spacing w:after="160" w:line="240" w:lineRule="exact"/>
      <w:widowControl/>
    </w:pPr>
    <w:rPr>
      <w:rFonts w:ascii="宋体" w:hAnsi="Times New Roman"/>
      <w:sz w:val="34"/>
    </w:rPr>
  </w:style>
  <w:style w:type="paragraph" w:styleId="1270">
    <w:name w:val="其他标准称谓"/>
    <w:next w:val="858"/>
    <w:link w:val="858"/>
    <w:uiPriority w:val="99"/>
    <w:pPr>
      <w:jc w:val="both"/>
      <w:spacing w:line="240" w:lineRule="atLeast"/>
      <w:framePr w:vSpace="181" w:hSpace="181" w:wrap="around" w:vAnchor="page" w:hAnchor="page" w:x="1418" w:y="2285"/>
    </w:pPr>
    <w:rPr>
      <w:rFonts w:ascii="黑体" w:hAnsi="宋体" w:eastAsia="黑体"/>
      <w:spacing w:val="-40"/>
      <w:sz w:val="48"/>
      <w:szCs w:val="52"/>
      <w:lang w:val="en-US" w:eastAsia="zh-CN" w:bidi="ar-SA"/>
    </w:rPr>
  </w:style>
  <w:style w:type="paragraph" w:styleId="1271">
    <w:name w:val="附录表标号"/>
    <w:basedOn w:val="858"/>
    <w:next w:val="1026"/>
    <w:link w:val="858"/>
    <w:uiPriority w:val="99"/>
    <w:pPr>
      <w:ind w:left="811" w:hanging="448"/>
      <w:jc w:val="center"/>
      <w:spacing w:line="14" w:lineRule="exact"/>
      <w:tabs>
        <w:tab w:val="left" w:pos="0" w:leader="none"/>
      </w:tabs>
      <w:outlineLvl w:val="0"/>
    </w:pPr>
    <w:rPr>
      <w:rFonts w:ascii="Times New Roman" w:hAnsi="Times New Roman"/>
      <w:color w:val="ffffff"/>
      <w:szCs w:val="24"/>
    </w:rPr>
  </w:style>
  <w:style w:type="paragraph" w:styleId="1272">
    <w:name w:val="H3"/>
    <w:basedOn w:val="858"/>
    <w:next w:val="858"/>
    <w:link w:val="858"/>
    <w:uiPriority w:val="99"/>
    <w:pPr>
      <w:jc w:val="left"/>
      <w:keepNext/>
      <w:spacing w:before="100" w:after="100" w:line="240" w:lineRule="auto"/>
      <w:outlineLvl w:val="3"/>
    </w:pPr>
    <w:rPr>
      <w:rFonts w:ascii="Times New Roman" w:hAnsi="Times New Roman"/>
      <w:b/>
      <w:sz w:val="28"/>
    </w:rPr>
  </w:style>
  <w:style w:type="paragraph" w:styleId="1273">
    <w:name w:val="font8"/>
    <w:basedOn w:val="858"/>
    <w:next w:val="1273"/>
    <w:link w:val="858"/>
    <w:pPr>
      <w:jc w:val="left"/>
      <w:spacing w:before="100" w:beforeAutospacing="1" w:after="100" w:afterAutospacing="1" w:line="240" w:lineRule="auto"/>
      <w:widowControl/>
    </w:pPr>
    <w:rPr>
      <w:rFonts w:ascii="宋体" w:hAnsi="宋体" w:cs="宋体"/>
      <w:color w:val="000000"/>
      <w:sz w:val="20"/>
    </w:rPr>
  </w:style>
  <w:style w:type="paragraph" w:styleId="1274">
    <w:name w:val="引文目录1"/>
    <w:basedOn w:val="858"/>
    <w:next w:val="858"/>
    <w:link w:val="858"/>
    <w:qFormat/>
    <w:pPr>
      <w:ind w:left="420" w:firstLine="883"/>
    </w:pPr>
    <w:rPr>
      <w:rFonts w:ascii="仿宋" w:hAnsi="仿宋" w:eastAsia="仿宋" w:cs="仿宋"/>
      <w:sz w:val="24"/>
      <w:szCs w:val="24"/>
    </w:rPr>
  </w:style>
  <w:style w:type="paragraph" w:styleId="1275">
    <w:name w:val="列出段落4"/>
    <w:basedOn w:val="858"/>
    <w:next w:val="1275"/>
    <w:link w:val="858"/>
    <w:uiPriority w:val="99"/>
    <w:pPr>
      <w:ind w:firstLine="420"/>
      <w:spacing w:line="240" w:lineRule="auto"/>
    </w:pPr>
    <w:rPr>
      <w:rFonts w:ascii="Times New Roman" w:hAnsi="Times New Roman"/>
      <w:szCs w:val="21"/>
    </w:rPr>
  </w:style>
  <w:style w:type="paragraph" w:styleId="1276">
    <w:name w:val="样式 标题 2 + Times New Roman 四号 非加粗 段前: 5 磅 段后: 0 磅 行距: 固定值 20..."/>
    <w:basedOn w:val="860"/>
    <w:next w:val="1276"/>
    <w:link w:val="858"/>
    <w:uiPriority w:val="99"/>
    <w:pPr>
      <w:spacing w:before="100" w:after="0" w:line="400" w:lineRule="exact"/>
    </w:pPr>
    <w:rPr>
      <w:rFonts w:ascii="Times New Roman" w:hAnsi="Times New Roman" w:cs="宋体"/>
      <w:b w:val="0"/>
      <w:bCs w:val="0"/>
      <w:color w:val="ff0000"/>
      <w:sz w:val="30"/>
      <w:szCs w:val="20"/>
    </w:rPr>
  </w:style>
  <w:style w:type="paragraph" w:styleId="1277">
    <w:name w:val="样式 标题 1 + 黑体 三号 非加粗 居中 段前: 6 磅 段后: 6 磅 行距: 固定值 20 磅"/>
    <w:basedOn w:val="859"/>
    <w:next w:val="1277"/>
    <w:link w:val="858"/>
    <w:uiPriority w:val="99"/>
    <w:pPr>
      <w:ind w:left="0" w:firstLine="0"/>
      <w:keepLines/>
      <w:spacing w:before="120" w:after="120" w:line="400" w:lineRule="exact"/>
      <w:widowControl w:val="off"/>
      <w:tabs>
        <w:tab w:val="clear" w:pos="432" w:leader="none"/>
      </w:tabs>
    </w:pPr>
    <w:rPr>
      <w:rFonts w:hAnsi="黑体" w:cs="宋体"/>
      <w:sz w:val="32"/>
    </w:rPr>
  </w:style>
  <w:style w:type="paragraph" w:styleId="1278">
    <w:name w:val="列出段落111"/>
    <w:basedOn w:val="858"/>
    <w:next w:val="1278"/>
    <w:link w:val="858"/>
    <w:uiPriority w:val="99"/>
    <w:pPr>
      <w:ind w:firstLine="420"/>
      <w:spacing w:line="240" w:lineRule="auto"/>
    </w:pPr>
    <w:rPr>
      <w:rFonts w:cs="Calibri"/>
      <w:szCs w:val="21"/>
    </w:rPr>
  </w:style>
  <w:style w:type="paragraph" w:styleId="1279">
    <w:name w:val="z-Bottom of Form1"/>
    <w:next w:val="858"/>
    <w:link w:val="858"/>
    <w:uiPriority w:val="99"/>
    <w:pPr>
      <w:jc w:val="center"/>
      <w:widowControl w:val="off"/>
      <w:pBdr>
        <w:top w:val="single" w:color="000000" w:sz="2" w:space="0"/>
      </w:pBdr>
    </w:pPr>
    <w:rPr>
      <w:rFonts w:ascii="Arial" w:hAnsi="Arial"/>
      <w:vanish/>
      <w:sz w:val="16"/>
      <w:lang w:val="en-US" w:eastAsia="zh-CN" w:bidi="ar-SA"/>
    </w:rPr>
  </w:style>
  <w:style w:type="paragraph" w:styleId="1280">
    <w:name w:val="Item List in Table"/>
    <w:basedOn w:val="858"/>
    <w:next w:val="1280"/>
    <w:link w:val="858"/>
    <w:qFormat/>
    <w:pPr>
      <w:numPr>
        <w:ilvl w:val="0"/>
        <w:numId w:val="4"/>
      </w:numPr>
      <w:spacing w:before="80" w:after="80" w:line="240" w:lineRule="atLeast"/>
      <w:widowControl/>
      <w:tabs>
        <w:tab w:val="left" w:pos="284" w:leader="none"/>
      </w:tabs>
    </w:pPr>
    <w:rPr>
      <w:rFonts w:hint="eastAsia" w:ascii="Calibri" w:hAnsi="Calibri" w:cs="Arial"/>
      <w:szCs w:val="21"/>
    </w:rPr>
  </w:style>
  <w:style w:type="paragraph" w:styleId="1281">
    <w:name w:val="图标脚注说明"/>
    <w:basedOn w:val="1026"/>
    <w:next w:val="1281"/>
    <w:link w:val="858"/>
    <w:uiPriority w:val="99"/>
    <w:pPr>
      <w:ind w:left="840" w:hanging="420"/>
      <w:tabs>
        <w:tab w:val="center" w:pos="4201" w:leader="none"/>
        <w:tab w:val="right" w:pos="9298" w:leader="dot"/>
      </w:tabs>
    </w:pPr>
    <w:rPr>
      <w:rFonts w:hAnsi="Times New Roman" w:eastAsia="宋体"/>
      <w:sz w:val="18"/>
      <w:szCs w:val="18"/>
    </w:rPr>
  </w:style>
  <w:style w:type="paragraph" w:styleId="1282">
    <w:name w:val="其他发布部门"/>
    <w:basedOn w:val="1246"/>
    <w:next w:val="1282"/>
    <w:link w:val="858"/>
    <w:uiPriority w:val="99"/>
    <w:pPr>
      <w:spacing w:line="240" w:lineRule="atLeast"/>
      <w:framePr w:y="15309"/>
    </w:pPr>
    <w:rPr>
      <w:rFonts w:ascii="黑体" w:eastAsia="黑体"/>
      <w:b w:val="0"/>
    </w:rPr>
  </w:style>
  <w:style w:type="paragraph" w:styleId="1283">
    <w:name w:val="xl64"/>
    <w:basedOn w:val="858"/>
    <w:next w:val="1283"/>
    <w:link w:val="858"/>
    <w:pPr>
      <w:jc w:val="right"/>
      <w:spacing w:before="100" w:beforeAutospacing="1" w:after="100" w:afterAutospacing="1" w:line="240" w:lineRule="auto"/>
      <w:widowControl/>
    </w:pPr>
    <w:rPr>
      <w:rFonts w:ascii="黑体" w:hAnsi="黑体" w:eastAsia="黑体" w:cs="宋体"/>
      <w:color w:val="000000"/>
      <w:szCs w:val="21"/>
    </w:rPr>
  </w:style>
  <w:style w:type="paragraph" w:styleId="1284">
    <w:name w:val="qowt-stl-style1"/>
    <w:basedOn w:val="858"/>
    <w:next w:val="1284"/>
    <w:link w:val="858"/>
    <w:qFormat/>
    <w:pPr>
      <w:jc w:val="left"/>
      <w:spacing w:before="100" w:beforeAutospacing="1" w:after="100" w:afterAutospacing="1"/>
      <w:widowControl/>
    </w:pPr>
    <w:rPr>
      <w:rFonts w:ascii="宋体" w:hAnsi="宋体" w:cs="宋体"/>
      <w:sz w:val="24"/>
      <w:szCs w:val="24"/>
    </w:rPr>
  </w:style>
  <w:style w:type="paragraph" w:styleId="1285">
    <w:name w:val="一级无"/>
    <w:basedOn w:val="1088"/>
    <w:next w:val="1285"/>
    <w:link w:val="858"/>
    <w:uiPriority w:val="99"/>
    <w:rPr>
      <w:rFonts w:ascii="宋体" w:eastAsia="宋体"/>
    </w:rPr>
  </w:style>
  <w:style w:type="paragraph" w:styleId="1286">
    <w:name w:val="flNote"/>
    <w:basedOn w:val="858"/>
    <w:next w:val="1286"/>
    <w:link w:val="858"/>
    <w:uiPriority w:val="99"/>
    <w:pPr>
      <w:jc w:val="center"/>
      <w:spacing w:before="320" w:after="160" w:line="360" w:lineRule="atLeast"/>
    </w:pPr>
    <w:rPr>
      <w:rFonts w:ascii="Arial" w:hAnsi="Times New Roman" w:eastAsia="黑体"/>
      <w:sz w:val="30"/>
    </w:rPr>
  </w:style>
  <w:style w:type="paragraph" w:styleId="1287">
    <w:name w:val="标准书眉_偶数页"/>
    <w:basedOn w:val="1204"/>
    <w:next w:val="858"/>
    <w:link w:val="858"/>
    <w:uiPriority w:val="99"/>
    <w:pPr>
      <w:jc w:val="left"/>
      <w:tabs>
        <w:tab w:val="center" w:pos="4154" w:leader="none"/>
        <w:tab w:val="right" w:pos="8306" w:leader="none"/>
      </w:tabs>
    </w:pPr>
  </w:style>
  <w:style w:type="paragraph" w:styleId="1288">
    <w:name w:val="注×：（正文）"/>
    <w:next w:val="1288"/>
    <w:link w:val="858"/>
    <w:uiPriority w:val="99"/>
    <w:pPr>
      <w:ind w:left="811" w:hanging="448"/>
      <w:jc w:val="both"/>
    </w:pPr>
    <w:rPr>
      <w:rFonts w:ascii="宋体"/>
      <w:sz w:val="18"/>
      <w:szCs w:val="18"/>
      <w:lang w:val="en-US" w:eastAsia="zh-CN" w:bidi="ar-SA"/>
    </w:rPr>
  </w:style>
  <w:style w:type="paragraph" w:styleId="1289">
    <w:name w:val="列出段落6"/>
    <w:basedOn w:val="858"/>
    <w:next w:val="1289"/>
    <w:link w:val="858"/>
    <w:uiPriority w:val="99"/>
    <w:pPr>
      <w:ind w:firstLine="420"/>
      <w:spacing w:line="240" w:lineRule="auto"/>
    </w:pPr>
    <w:rPr>
      <w:rFonts w:ascii="Times New Roman" w:hAnsi="Times New Roman"/>
      <w:szCs w:val="21"/>
    </w:rPr>
  </w:style>
  <w:style w:type="paragraph" w:styleId="1290">
    <w:name w:val="四级无"/>
    <w:basedOn w:val="1085"/>
    <w:next w:val="1290"/>
    <w:link w:val="858"/>
    <w:uiPriority w:val="99"/>
    <w:pPr>
      <w:tabs>
        <w:tab w:val="left" w:pos="1259" w:leader="none"/>
      </w:tabs>
    </w:pPr>
    <w:rPr>
      <w:rFonts w:ascii="宋体" w:eastAsia="宋体"/>
    </w:rPr>
  </w:style>
  <w:style w:type="paragraph" w:styleId="1291">
    <w:name w:val="列出段落3"/>
    <w:basedOn w:val="858"/>
    <w:next w:val="1291"/>
    <w:link w:val="858"/>
    <w:uiPriority w:val="99"/>
    <w:pPr>
      <w:ind w:firstLine="420"/>
      <w:spacing w:line="240" w:lineRule="auto"/>
    </w:pPr>
    <w:rPr>
      <w:rFonts w:eastAsia="等线"/>
      <w:szCs w:val="22"/>
    </w:rPr>
  </w:style>
  <w:style w:type="paragraph" w:styleId="1292">
    <w:name w:val="H4"/>
    <w:basedOn w:val="858"/>
    <w:next w:val="858"/>
    <w:link w:val="858"/>
    <w:uiPriority w:val="99"/>
    <w:pPr>
      <w:jc w:val="left"/>
      <w:keepNext/>
      <w:spacing w:before="100" w:after="100" w:line="240" w:lineRule="auto"/>
      <w:outlineLvl w:val="4"/>
    </w:pPr>
    <w:rPr>
      <w:rFonts w:ascii="Times New Roman" w:hAnsi="Times New Roman"/>
      <w:b/>
      <w:sz w:val="24"/>
    </w:rPr>
  </w:style>
  <w:style w:type="paragraph" w:styleId="1293">
    <w:name w:val="Preformatted"/>
    <w:basedOn w:val="858"/>
    <w:next w:val="1293"/>
    <w:link w:val="858"/>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94">
    <w:name w:val="首行缩进"/>
    <w:basedOn w:val="858"/>
    <w:next w:val="1294"/>
    <w:link w:val="858"/>
    <w:qFormat/>
    <w:pPr>
      <w:ind w:firstLine="480"/>
    </w:pPr>
    <w:rPr>
      <w:rFonts w:ascii="Times New Roman" w:hAnsi="Times New Roman" w:eastAsia="宋体" w:cs="Times New Roman"/>
      <w:szCs w:val="20"/>
      <w:lang w:val="zh-CN"/>
    </w:rPr>
  </w:style>
  <w:style w:type="table" w:styleId="1295">
    <w:name w:val="网格型1"/>
    <w:next w:val="1295"/>
    <w:link w:val="858"/>
    <w:uiPriority w:val="99"/>
    <w:pPr>
      <w:jc w:val="both"/>
      <w:widowControl w:val="off"/>
    </w:pPr>
    <w:rPr>
      <w:lang w:val="en-US" w:eastAsia="zh-CN" w:bidi="ar-SA"/>
    </w:rPr>
    <w:tblPr/>
  </w:style>
  <w:style w:type="table" w:styleId="1296">
    <w:name w:val="Table Normal1"/>
    <w:next w:val="1296"/>
    <w:link w:val="858"/>
    <w:uiPriority w:val="99"/>
    <w:pPr>
      <w:widowControl w:val="off"/>
    </w:pPr>
    <w:rPr>
      <w:sz w:val="22"/>
      <w:szCs w:val="22"/>
      <w:lang w:val="en-US" w:eastAsia="en-US" w:bidi="ar-SA"/>
    </w:rPr>
    <w:tblPr/>
  </w:style>
  <w:style w:type="table" w:styleId="1297">
    <w:name w:val="网格型2"/>
    <w:basedOn w:val="869"/>
    <w:next w:val="1297"/>
    <w:link w:val="858"/>
    <w:qFormat/>
    <w:rPr>
      <w:sz w:val="21"/>
      <w:szCs w:val="22"/>
    </w:rPr>
    <w:tblPr/>
  </w:style>
  <w:style w:type="paragraph" w:styleId="1298">
    <w:name w:val="修订"/>
    <w:next w:val="1298"/>
    <w:link w:val="858"/>
    <w:uiPriority w:val="99"/>
    <w:unhideWhenUsed/>
    <w:rPr>
      <w:sz w:val="21"/>
      <w:lang w:val="en-US" w:eastAsia="zh-CN" w:bidi="ar-SA"/>
    </w:rPr>
  </w:style>
  <w:style w:type="paragraph" w:styleId="1299">
    <w:name w:val="p1"/>
    <w:next w:val="1299"/>
    <w:link w:val="858"/>
    <w:qFormat/>
    <w:pPr>
      <w:jc w:val="both"/>
      <w:widowControl w:val="off"/>
    </w:pPr>
    <w:rPr>
      <w:rFonts w:ascii=".PingFang SC" w:hAnsi=".PingFang SC" w:eastAsia="宋体" w:cs="Times New Roman"/>
      <w:sz w:val="26"/>
      <w:szCs w:val="26"/>
      <w:lang w:val="en-US" w:eastAsia="zh-CN" w:bidi="ar-SA"/>
    </w:rPr>
  </w:style>
  <w:style w:type="paragraph" w:styleId="1300">
    <w:name w:val="行文"/>
    <w:next w:val="1300"/>
    <w:link w:val="858"/>
    <w:qFormat/>
    <w:pPr>
      <w:ind w:firstLine="624"/>
      <w:jc w:val="both"/>
      <w:spacing w:line="480" w:lineRule="exact"/>
      <w:widowControl w:val="off"/>
    </w:pPr>
    <w:rPr>
      <w:rFonts w:ascii="宋体" w:hAnsi="Times New Roman" w:eastAsia="仿宋_GB2312" w:cs="Times New Roman"/>
      <w:sz w:val="30"/>
      <w:szCs w:val="20"/>
      <w:lang w:val="en-US" w:eastAsia="zh-CN" w:bidi="ar-SA"/>
    </w:rPr>
  </w:style>
  <w:style w:type="character" w:styleId="11502" w:default="1">
    <w:name w:val="Default Paragraph Font"/>
    <w:uiPriority w:val="1"/>
    <w:semiHidden/>
    <w:unhideWhenUsed/>
  </w:style>
  <w:style w:type="numbering" w:styleId="11503" w:default="1">
    <w:name w:val="No List"/>
    <w:uiPriority w:val="99"/>
    <w:semiHidden/>
    <w:unhideWhenUsed/>
  </w:style>
  <w:style w:type="table" w:styleId="115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邱天</cp:lastModifiedBy>
  <cp:revision>3</cp:revision>
  <dcterms:created xsi:type="dcterms:W3CDTF">2023-05-22T00:29:00Z</dcterms:created>
  <dcterms:modified xsi:type="dcterms:W3CDTF">2025-01-17T07:56:44Z</dcterms:modified>
</cp:coreProperties>
</file>