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7E4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通达路周边环境整治工程</w:t>
      </w:r>
    </w:p>
    <w:p w14:paraId="7230AE4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工程量清单编制说明</w:t>
      </w:r>
    </w:p>
    <w:p w14:paraId="75A40B3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1、工程概况</w:t>
      </w:r>
    </w:p>
    <w:p w14:paraId="3EDB8E3A">
      <w:pPr>
        <w:widowControl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通达路周边环境整治工程</w:t>
      </w:r>
      <w:r>
        <w:rPr>
          <w:rFonts w:hint="eastAsia" w:ascii="宋体" w:hAnsi="宋体" w:eastAsia="宋体" w:cs="宋体"/>
          <w:sz w:val="28"/>
          <w:szCs w:val="28"/>
        </w:rPr>
        <w:t>，位于苏州市吴中区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通达路与郭新东路交叉口以北</w:t>
      </w:r>
      <w:r>
        <w:rPr>
          <w:rFonts w:hint="eastAsia" w:ascii="宋体" w:hAnsi="宋体" w:eastAsia="宋体" w:cs="宋体"/>
          <w:sz w:val="28"/>
          <w:szCs w:val="28"/>
        </w:rPr>
        <w:t>，主要工程内容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包含建筑工程、绿化工程、安装工程：</w:t>
      </w:r>
    </w:p>
    <w:p w14:paraId="4A5FE468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新建砌筑围墙、岗亭废弃与新增、柜体装饰箱；</w:t>
      </w:r>
    </w:p>
    <w:p w14:paraId="42462D22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地块1、2、5的覆绿，高架路下方栽植绿植；</w:t>
      </w:r>
    </w:p>
    <w:p w14:paraId="23953A74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空调及监控安装。</w:t>
      </w:r>
    </w:p>
    <w:p w14:paraId="0FC31EEB"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质量要求合格，计划工期详见招标文件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8BAB28C"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2、编制范围</w:t>
      </w:r>
    </w:p>
    <w:p w14:paraId="5868CC5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设计图纸范围内的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新建砌筑围墙、旧岗亭移除报废、新增成品岗亭（含空调及监控安装）、柜体装饰箱、（地块1、地块2、地块5）撒草籽覆绿、高架路下方栽植八角金盘。</w:t>
      </w:r>
    </w:p>
    <w:p w14:paraId="2D1864AC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3、编制依据</w:t>
      </w:r>
    </w:p>
    <w:p w14:paraId="60585EF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《建设工程工程量清单计价规范》（GB50500-2013）、《房屋建筑与装饰工程工程量计算规范》（GB50854-2013）、《通用安装工程工程量计算规范》（GB50856-2013）等。</w:t>
      </w:r>
    </w:p>
    <w:p w14:paraId="0B643B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《江苏市政工程计价定额》（2014版）、《江苏园林定额》（2007版）、《江苏省建设工程费用定额》(2014版)及其他苏州市相关文件规定等。</w:t>
      </w:r>
    </w:p>
    <w:p w14:paraId="420EEB5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设计图纸、编标答疑等资料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770C18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苏州建设行政主管部门的文件及有关规定等。</w:t>
      </w:r>
    </w:p>
    <w:p w14:paraId="69F5BBAA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4、工程质量、材料、施工等的特殊要求</w:t>
      </w:r>
    </w:p>
    <w:p w14:paraId="6BDD2B1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质量要求：合格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1BF7674">
      <w:pPr>
        <w:numPr>
          <w:ilvl w:val="0"/>
          <w:numId w:val="3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招标人自行采购材料的名称、规格型号要求：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无。</w:t>
      </w:r>
    </w:p>
    <w:p w14:paraId="66C602F7">
      <w:pPr>
        <w:numPr>
          <w:ilvl w:val="0"/>
          <w:numId w:val="3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暂列金额：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02A24A4E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7.暂估价及配合费：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2716324E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8.取费说明</w:t>
      </w:r>
    </w:p>
    <w:tbl>
      <w:tblPr>
        <w:tblStyle w:val="5"/>
        <w:tblpPr w:leftFromText="180" w:rightFromText="180" w:vertAnchor="text" w:horzAnchor="page" w:tblpX="1781" w:tblpY="93"/>
        <w:tblOverlap w:val="never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850"/>
        <w:gridCol w:w="860"/>
        <w:gridCol w:w="1030"/>
        <w:gridCol w:w="1380"/>
        <w:gridCol w:w="1180"/>
        <w:gridCol w:w="1030"/>
        <w:gridCol w:w="970"/>
      </w:tblGrid>
      <w:tr w14:paraId="0123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restart"/>
            <w:vAlign w:val="center"/>
          </w:tcPr>
          <w:p w14:paraId="371F83B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工程类别</w:t>
            </w:r>
          </w:p>
        </w:tc>
        <w:tc>
          <w:tcPr>
            <w:tcW w:w="1710" w:type="dxa"/>
            <w:gridSpan w:val="2"/>
            <w:vAlign w:val="center"/>
          </w:tcPr>
          <w:p w14:paraId="3CFA84F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安全文明施工措施费</w:t>
            </w:r>
          </w:p>
        </w:tc>
        <w:tc>
          <w:tcPr>
            <w:tcW w:w="1030" w:type="dxa"/>
            <w:vMerge w:val="restart"/>
            <w:vAlign w:val="center"/>
          </w:tcPr>
          <w:p w14:paraId="2C371DC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环境保护税%</w:t>
            </w:r>
          </w:p>
        </w:tc>
        <w:tc>
          <w:tcPr>
            <w:tcW w:w="1380" w:type="dxa"/>
            <w:vMerge w:val="restart"/>
            <w:vAlign w:val="center"/>
          </w:tcPr>
          <w:p w14:paraId="4304049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扬尘污染防治增加费%</w:t>
            </w:r>
          </w:p>
        </w:tc>
        <w:tc>
          <w:tcPr>
            <w:tcW w:w="1180" w:type="dxa"/>
            <w:vMerge w:val="restart"/>
            <w:vAlign w:val="center"/>
          </w:tcPr>
          <w:p w14:paraId="2BD6C37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社会保险费%</w:t>
            </w:r>
          </w:p>
        </w:tc>
        <w:tc>
          <w:tcPr>
            <w:tcW w:w="1030" w:type="dxa"/>
            <w:vMerge w:val="restart"/>
            <w:vAlign w:val="center"/>
          </w:tcPr>
          <w:p w14:paraId="4F0D4BB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住房公积金%</w:t>
            </w:r>
          </w:p>
        </w:tc>
        <w:tc>
          <w:tcPr>
            <w:tcW w:w="970" w:type="dxa"/>
            <w:vMerge w:val="restart"/>
            <w:vAlign w:val="center"/>
          </w:tcPr>
          <w:p w14:paraId="67E92ED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税金%</w:t>
            </w:r>
          </w:p>
        </w:tc>
      </w:tr>
      <w:tr w14:paraId="210F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Merge w:val="continue"/>
            <w:vAlign w:val="center"/>
          </w:tcPr>
          <w:p w14:paraId="08C0D77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8BFFDF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基本费%</w:t>
            </w:r>
          </w:p>
        </w:tc>
        <w:tc>
          <w:tcPr>
            <w:tcW w:w="860" w:type="dxa"/>
            <w:vAlign w:val="center"/>
          </w:tcPr>
          <w:p w14:paraId="1E08D3C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标化增加费%</w:t>
            </w:r>
          </w:p>
        </w:tc>
        <w:tc>
          <w:tcPr>
            <w:tcW w:w="1030" w:type="dxa"/>
            <w:vMerge w:val="continue"/>
            <w:vAlign w:val="center"/>
          </w:tcPr>
          <w:p w14:paraId="0FD332D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6C91675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615932B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65FDF87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70" w:type="dxa"/>
            <w:vMerge w:val="continue"/>
            <w:vAlign w:val="center"/>
          </w:tcPr>
          <w:p w14:paraId="584A521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E30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Align w:val="center"/>
          </w:tcPr>
          <w:p w14:paraId="086B46A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土建工程三类</w:t>
            </w:r>
          </w:p>
        </w:tc>
        <w:tc>
          <w:tcPr>
            <w:tcW w:w="850" w:type="dxa"/>
            <w:vAlign w:val="center"/>
          </w:tcPr>
          <w:p w14:paraId="41DA6EE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860" w:type="dxa"/>
            <w:vAlign w:val="center"/>
          </w:tcPr>
          <w:p w14:paraId="53B5F9C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030" w:type="dxa"/>
            <w:vAlign w:val="center"/>
          </w:tcPr>
          <w:p w14:paraId="4B536DB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380" w:type="dxa"/>
            <w:vAlign w:val="center"/>
          </w:tcPr>
          <w:p w14:paraId="436CBAA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0.31</w:t>
            </w:r>
          </w:p>
        </w:tc>
        <w:tc>
          <w:tcPr>
            <w:tcW w:w="1180" w:type="dxa"/>
            <w:vAlign w:val="center"/>
          </w:tcPr>
          <w:p w14:paraId="56986EB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1030" w:type="dxa"/>
            <w:vAlign w:val="center"/>
          </w:tcPr>
          <w:p w14:paraId="6D9D4E0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0.53</w:t>
            </w:r>
          </w:p>
        </w:tc>
        <w:tc>
          <w:tcPr>
            <w:tcW w:w="970" w:type="dxa"/>
            <w:vAlign w:val="center"/>
          </w:tcPr>
          <w:p w14:paraId="517B2F6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</w:tr>
      <w:tr w14:paraId="59DE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Align w:val="center"/>
          </w:tcPr>
          <w:p w14:paraId="5BD20A0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园林工程一类</w:t>
            </w:r>
          </w:p>
        </w:tc>
        <w:tc>
          <w:tcPr>
            <w:tcW w:w="850" w:type="dxa"/>
            <w:vAlign w:val="center"/>
          </w:tcPr>
          <w:p w14:paraId="35A0976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1.05</w:t>
            </w:r>
          </w:p>
        </w:tc>
        <w:tc>
          <w:tcPr>
            <w:tcW w:w="860" w:type="dxa"/>
            <w:vAlign w:val="center"/>
          </w:tcPr>
          <w:p w14:paraId="56631D9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030" w:type="dxa"/>
            <w:vAlign w:val="center"/>
          </w:tcPr>
          <w:p w14:paraId="4005BCF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380" w:type="dxa"/>
            <w:vAlign w:val="center"/>
          </w:tcPr>
          <w:p w14:paraId="1D3E724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0.21 </w:t>
            </w:r>
          </w:p>
        </w:tc>
        <w:tc>
          <w:tcPr>
            <w:tcW w:w="1180" w:type="dxa"/>
            <w:vAlign w:val="center"/>
          </w:tcPr>
          <w:p w14:paraId="449CC7B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3.3</w:t>
            </w:r>
          </w:p>
        </w:tc>
        <w:tc>
          <w:tcPr>
            <w:tcW w:w="1030" w:type="dxa"/>
            <w:vAlign w:val="center"/>
          </w:tcPr>
          <w:p w14:paraId="7EBDD52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0.55</w:t>
            </w:r>
          </w:p>
        </w:tc>
        <w:tc>
          <w:tcPr>
            <w:tcW w:w="970" w:type="dxa"/>
            <w:vAlign w:val="center"/>
          </w:tcPr>
          <w:p w14:paraId="4D20FB7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</w:tr>
      <w:tr w14:paraId="36E8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  <w:vAlign w:val="center"/>
          </w:tcPr>
          <w:p w14:paraId="60F3A6F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安装工程三类</w:t>
            </w:r>
          </w:p>
        </w:tc>
        <w:tc>
          <w:tcPr>
            <w:tcW w:w="850" w:type="dxa"/>
            <w:vAlign w:val="center"/>
          </w:tcPr>
          <w:p w14:paraId="0C8CB3D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1.55</w:t>
            </w:r>
          </w:p>
        </w:tc>
        <w:tc>
          <w:tcPr>
            <w:tcW w:w="860" w:type="dxa"/>
            <w:vAlign w:val="center"/>
          </w:tcPr>
          <w:p w14:paraId="6AFD44E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030" w:type="dxa"/>
            <w:vAlign w:val="center"/>
          </w:tcPr>
          <w:p w14:paraId="14915B5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380" w:type="dxa"/>
            <w:vAlign w:val="center"/>
          </w:tcPr>
          <w:p w14:paraId="763718C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0.21</w:t>
            </w:r>
          </w:p>
        </w:tc>
        <w:tc>
          <w:tcPr>
            <w:tcW w:w="1180" w:type="dxa"/>
            <w:vAlign w:val="center"/>
          </w:tcPr>
          <w:p w14:paraId="76CDA96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2.4</w:t>
            </w:r>
          </w:p>
        </w:tc>
        <w:tc>
          <w:tcPr>
            <w:tcW w:w="1030" w:type="dxa"/>
            <w:vAlign w:val="center"/>
          </w:tcPr>
          <w:p w14:paraId="61A6E3E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0.42</w:t>
            </w:r>
          </w:p>
        </w:tc>
        <w:tc>
          <w:tcPr>
            <w:tcW w:w="970" w:type="dxa"/>
            <w:vAlign w:val="center"/>
          </w:tcPr>
          <w:p w14:paraId="560520C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</w:tr>
    </w:tbl>
    <w:p w14:paraId="53D40F2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9.其他说明</w:t>
      </w:r>
    </w:p>
    <w:p w14:paraId="1A8C239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本工程预留金无、风险费未计。</w:t>
      </w:r>
    </w:p>
    <w:p w14:paraId="4B055C7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本工程不计取智慧工地的费用，不计取工地围挡品质提升相关费用。</w:t>
      </w:r>
    </w:p>
    <w:p w14:paraId="457FD22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绿化三级养护期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现有种植树木保留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D6CDA8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本次编制混凝土按商品混凝土，砂浆按预拌砂浆。</w:t>
      </w:r>
    </w:p>
    <w:p w14:paraId="79963E6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甲方不提供垃圾卸点，施工单位自行考虑。</w:t>
      </w:r>
    </w:p>
    <w:p w14:paraId="492BF49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其他未尽事宜，详见招标文件及清单。</w:t>
      </w:r>
    </w:p>
    <w:p w14:paraId="53A2285C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0DFF047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48BF4793">
      <w:pPr>
        <w:spacing w:line="360" w:lineRule="auto"/>
        <w:ind w:firstLine="560" w:firstLineChars="20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上海沪港建设咨询有限公司</w:t>
      </w:r>
    </w:p>
    <w:p w14:paraId="3B3806E9">
      <w:pPr>
        <w:spacing w:line="360" w:lineRule="auto"/>
        <w:ind w:firstLine="560" w:firstLineChars="200"/>
        <w:jc w:val="righ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2025年7月14日</w:t>
      </w:r>
    </w:p>
    <w:p w14:paraId="34455305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99FB5"/>
    <w:multiLevelType w:val="singleLevel"/>
    <w:tmpl w:val="B3F99FB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24333C2"/>
    <w:multiLevelType w:val="singleLevel"/>
    <w:tmpl w:val="E24333C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4ABBBE3E"/>
    <w:multiLevelType w:val="singleLevel"/>
    <w:tmpl w:val="4ABBBE3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756EBFC8"/>
    <w:multiLevelType w:val="singleLevel"/>
    <w:tmpl w:val="756EBFC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D6FED"/>
    <w:rsid w:val="0A344ADB"/>
    <w:rsid w:val="133C17CE"/>
    <w:rsid w:val="22D16A5E"/>
    <w:rsid w:val="30191A45"/>
    <w:rsid w:val="39A53DF8"/>
    <w:rsid w:val="3EA672EF"/>
    <w:rsid w:val="41740DAA"/>
    <w:rsid w:val="43F04CC8"/>
    <w:rsid w:val="453D0CBE"/>
    <w:rsid w:val="49FB248F"/>
    <w:rsid w:val="4A525E27"/>
    <w:rsid w:val="4C73767A"/>
    <w:rsid w:val="4F466500"/>
    <w:rsid w:val="643769E5"/>
    <w:rsid w:val="688B4586"/>
    <w:rsid w:val="739E5AB6"/>
    <w:rsid w:val="75A3022C"/>
    <w:rsid w:val="7A98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780</Characters>
  <Lines>0</Lines>
  <Paragraphs>0</Paragraphs>
  <TotalTime>0</TotalTime>
  <ScaleCrop>false</ScaleCrop>
  <LinksUpToDate>false</LinksUpToDate>
  <CharactersWithSpaces>782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2025-07-03T06:16:00Z</dcterms:created>
  <dc:creator>Administrator</dc:creator>
  <cp:lastModifiedBy>金燕kim</cp:lastModifiedBy>
  <dcterms:modified xsi:type="dcterms:W3CDTF">2025-08-06T06:33:24Z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eyJoZGlkIjoiOWExYTY2NjFmYWU0NDk1M2Q1OWEzNjdiNGYxYzA2NGIiLCJ1c2VySWQiOiIzNjM1NTE2NzkifQ==</vt:lpwstr>
  </property>
  <property fmtid="{D5CDD505-2E9C-101B-9397-08002B2CF9AE}" pid="4" name="ICV">
    <vt:lpwstr>997F3550C14A4EBAB42E15FBD514345A_13</vt:lpwstr>
  </property>
</Properties>
</file>