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D74" w:rsidRDefault="001B6D74">
      <w:pPr>
        <w:spacing w:line="360" w:lineRule="auto"/>
        <w:jc w:val="center"/>
        <w:rPr>
          <w:rFonts w:ascii="宋体" w:hAnsi="宋体" w:cs="宋体"/>
          <w:b/>
          <w:sz w:val="48"/>
          <w:szCs w:val="48"/>
        </w:rPr>
      </w:pPr>
    </w:p>
    <w:p w:rsidR="001B6D74" w:rsidRDefault="001B6D74">
      <w:pPr>
        <w:spacing w:line="360" w:lineRule="auto"/>
        <w:jc w:val="center"/>
        <w:rPr>
          <w:rFonts w:ascii="宋体" w:hAnsi="宋体" w:cs="宋体"/>
          <w:b/>
          <w:sz w:val="48"/>
          <w:szCs w:val="48"/>
        </w:rPr>
      </w:pPr>
    </w:p>
    <w:p w:rsidR="001B6D74" w:rsidRDefault="005E22B0">
      <w:pPr>
        <w:spacing w:line="360" w:lineRule="auto"/>
        <w:jc w:val="center"/>
        <w:rPr>
          <w:rFonts w:ascii="宋体" w:hAnsi="宋体" w:cs="宋体"/>
          <w:b/>
          <w:sz w:val="72"/>
        </w:rPr>
      </w:pPr>
      <w:r>
        <w:rPr>
          <w:rFonts w:ascii="宋体" w:hAnsi="宋体" w:cs="宋体" w:hint="eastAsia"/>
          <w:b/>
          <w:sz w:val="72"/>
        </w:rPr>
        <w:t>昆山市</w:t>
      </w:r>
      <w:r>
        <w:rPr>
          <w:rFonts w:ascii="宋体" w:hAnsi="宋体" w:cs="宋体" w:hint="eastAsia"/>
          <w:b/>
          <w:sz w:val="72"/>
        </w:rPr>
        <w:t>政府采购</w:t>
      </w:r>
    </w:p>
    <w:p w:rsidR="001B6D74" w:rsidRDefault="005E22B0">
      <w:pPr>
        <w:spacing w:line="360" w:lineRule="auto"/>
        <w:jc w:val="center"/>
        <w:rPr>
          <w:rFonts w:ascii="宋体" w:hAnsi="宋体" w:cs="宋体"/>
          <w:b/>
          <w:sz w:val="72"/>
        </w:rPr>
      </w:pPr>
      <w:r>
        <w:rPr>
          <w:rFonts w:ascii="宋体" w:hAnsi="宋体" w:cs="宋体" w:hint="eastAsia"/>
          <w:b/>
          <w:sz w:val="72"/>
        </w:rPr>
        <w:t>谈判</w:t>
      </w:r>
      <w:r>
        <w:rPr>
          <w:rFonts w:ascii="宋体" w:hAnsi="宋体" w:cs="宋体" w:hint="eastAsia"/>
          <w:b/>
          <w:sz w:val="72"/>
        </w:rPr>
        <w:t>采购文件</w:t>
      </w:r>
    </w:p>
    <w:p w:rsidR="001B6D74" w:rsidRDefault="001B6D74">
      <w:pPr>
        <w:tabs>
          <w:tab w:val="left" w:pos="0"/>
        </w:tabs>
        <w:spacing w:line="360" w:lineRule="auto"/>
        <w:ind w:leftChars="400" w:left="2446" w:rightChars="400" w:right="840" w:hangingChars="500" w:hanging="1606"/>
        <w:rPr>
          <w:rFonts w:ascii="宋体" w:hAnsi="宋体" w:cs="宋体"/>
          <w:b/>
          <w:sz w:val="32"/>
        </w:rPr>
      </w:pPr>
    </w:p>
    <w:p w:rsidR="001B6D74" w:rsidRDefault="005E22B0">
      <w:pPr>
        <w:tabs>
          <w:tab w:val="left" w:pos="0"/>
        </w:tabs>
        <w:spacing w:line="360" w:lineRule="auto"/>
        <w:ind w:leftChars="400" w:left="2446" w:rightChars="400" w:right="840" w:hangingChars="500" w:hanging="1606"/>
        <w:rPr>
          <w:rFonts w:ascii="宋体" w:hAnsi="宋体" w:cs="宋体"/>
          <w:b/>
          <w:sz w:val="32"/>
        </w:rPr>
      </w:pPr>
      <w:r>
        <w:rPr>
          <w:rFonts w:ascii="宋体" w:hAnsi="宋体" w:cs="宋体" w:hint="eastAsia"/>
          <w:b/>
          <w:sz w:val="32"/>
        </w:rPr>
        <w:t>采购编号：</w:t>
      </w:r>
      <w:r>
        <w:rPr>
          <w:rFonts w:ascii="宋体" w:hAnsi="宋体" w:cs="宋体" w:hint="eastAsia"/>
          <w:b/>
          <w:sz w:val="32"/>
        </w:rPr>
        <w:t>JSZC-320583-CJZB-T2025-0245</w:t>
      </w:r>
    </w:p>
    <w:p w:rsidR="001B6D74" w:rsidRDefault="005E22B0">
      <w:pPr>
        <w:tabs>
          <w:tab w:val="left" w:pos="1701"/>
        </w:tabs>
        <w:spacing w:line="360" w:lineRule="auto"/>
        <w:ind w:leftChars="400" w:left="2446" w:rightChars="400" w:right="840" w:hangingChars="500" w:hanging="1606"/>
        <w:jc w:val="left"/>
        <w:rPr>
          <w:rFonts w:ascii="宋体" w:hAnsi="宋体" w:cs="宋体"/>
          <w:b/>
          <w:sz w:val="32"/>
        </w:rPr>
      </w:pPr>
      <w:r>
        <w:rPr>
          <w:rFonts w:ascii="宋体" w:hAnsi="宋体" w:cs="宋体" w:hint="eastAsia"/>
          <w:b/>
          <w:sz w:val="32"/>
        </w:rPr>
        <w:t>采购内容：</w:t>
      </w:r>
      <w:r>
        <w:rPr>
          <w:rFonts w:ascii="宋体" w:hAnsi="宋体" w:cs="宋体" w:hint="eastAsia"/>
          <w:b/>
          <w:sz w:val="32"/>
        </w:rPr>
        <w:t>二氧化碳激光治疗机</w:t>
      </w:r>
    </w:p>
    <w:p w:rsidR="001B6D74" w:rsidRDefault="005E22B0">
      <w:pPr>
        <w:tabs>
          <w:tab w:val="left" w:pos="1701"/>
        </w:tabs>
        <w:spacing w:line="360" w:lineRule="auto"/>
        <w:ind w:leftChars="400" w:left="2446" w:rightChars="400" w:right="840" w:hangingChars="500" w:hanging="1606"/>
        <w:jc w:val="left"/>
        <w:rPr>
          <w:rFonts w:ascii="宋体" w:hAnsi="宋体" w:cs="宋体"/>
          <w:b/>
          <w:sz w:val="32"/>
        </w:rPr>
      </w:pPr>
      <w:r>
        <w:rPr>
          <w:rFonts w:ascii="宋体" w:hAnsi="宋体" w:cs="宋体" w:hint="eastAsia"/>
          <w:b/>
          <w:sz w:val="32"/>
        </w:rPr>
        <w:t>采</w:t>
      </w:r>
      <w:r>
        <w:rPr>
          <w:rFonts w:ascii="宋体" w:hAnsi="宋体" w:cs="宋体" w:hint="eastAsia"/>
          <w:b/>
          <w:sz w:val="32"/>
        </w:rPr>
        <w:t xml:space="preserve"> </w:t>
      </w:r>
      <w:r>
        <w:rPr>
          <w:rFonts w:ascii="宋体" w:hAnsi="宋体" w:cs="宋体" w:hint="eastAsia"/>
          <w:b/>
          <w:sz w:val="32"/>
        </w:rPr>
        <w:t>购</w:t>
      </w:r>
      <w:r>
        <w:rPr>
          <w:rFonts w:ascii="宋体" w:hAnsi="宋体" w:cs="宋体" w:hint="eastAsia"/>
          <w:b/>
          <w:sz w:val="32"/>
        </w:rPr>
        <w:t xml:space="preserve"> </w:t>
      </w:r>
      <w:r>
        <w:rPr>
          <w:rFonts w:ascii="宋体" w:hAnsi="宋体" w:cs="宋体" w:hint="eastAsia"/>
          <w:b/>
          <w:sz w:val="32"/>
        </w:rPr>
        <w:t>人：</w:t>
      </w:r>
      <w:r>
        <w:rPr>
          <w:rFonts w:ascii="宋体" w:hAnsi="宋体" w:cs="宋体" w:hint="eastAsia"/>
          <w:b/>
          <w:sz w:val="32"/>
        </w:rPr>
        <w:t>昆山市中医医院</w:t>
      </w:r>
    </w:p>
    <w:p w:rsidR="001B6D74" w:rsidRDefault="005E22B0">
      <w:pPr>
        <w:tabs>
          <w:tab w:val="left" w:pos="1701"/>
        </w:tabs>
        <w:spacing w:line="360" w:lineRule="auto"/>
        <w:ind w:leftChars="400" w:left="2446" w:rightChars="400" w:right="840" w:hangingChars="500" w:hanging="1606"/>
        <w:jc w:val="left"/>
        <w:rPr>
          <w:rFonts w:ascii="宋体" w:hAnsi="宋体" w:cs="宋体"/>
          <w:b/>
          <w:sz w:val="32"/>
        </w:rPr>
      </w:pPr>
      <w:r>
        <w:rPr>
          <w:rFonts w:ascii="宋体" w:hAnsi="宋体" w:cs="宋体" w:hint="eastAsia"/>
          <w:b/>
          <w:sz w:val="32"/>
        </w:rPr>
        <w:t>采购代理：苏州市创杰招投标咨询服务有限公司</w:t>
      </w:r>
    </w:p>
    <w:p w:rsidR="001B6D74" w:rsidRDefault="005E22B0">
      <w:pPr>
        <w:tabs>
          <w:tab w:val="left" w:pos="1701"/>
        </w:tabs>
        <w:spacing w:line="360" w:lineRule="auto"/>
        <w:ind w:leftChars="400" w:left="2446" w:rightChars="400" w:right="840" w:hangingChars="500" w:hanging="1606"/>
        <w:jc w:val="left"/>
        <w:rPr>
          <w:rFonts w:ascii="宋体" w:hAnsi="宋体" w:cs="宋体"/>
          <w:b/>
          <w:sz w:val="32"/>
        </w:rPr>
      </w:pPr>
      <w:r>
        <w:rPr>
          <w:rFonts w:ascii="宋体" w:hAnsi="宋体" w:cs="宋体" w:hint="eastAsia"/>
          <w:b/>
          <w:sz w:val="32"/>
        </w:rPr>
        <w:t>采购类别：</w:t>
      </w:r>
      <w:r>
        <w:rPr>
          <w:rFonts w:ascii="宋体" w:hAnsi="宋体" w:cs="宋体" w:hint="eastAsia"/>
          <w:b/>
          <w:sz w:val="32"/>
        </w:rPr>
        <w:t>货物</w:t>
      </w:r>
      <w:r>
        <w:rPr>
          <w:rFonts w:ascii="宋体" w:hAnsi="宋体" w:cs="宋体" w:hint="eastAsia"/>
          <w:b/>
          <w:sz w:val="32"/>
        </w:rPr>
        <w:t>类</w:t>
      </w:r>
    </w:p>
    <w:p w:rsidR="001B6D74" w:rsidRDefault="001B6D74">
      <w:pPr>
        <w:spacing w:line="360" w:lineRule="auto"/>
        <w:jc w:val="center"/>
        <w:rPr>
          <w:rFonts w:ascii="宋体" w:hAnsi="宋体" w:cs="宋体"/>
        </w:rPr>
      </w:pPr>
    </w:p>
    <w:p w:rsidR="001B6D74" w:rsidRDefault="001B6D74">
      <w:pPr>
        <w:spacing w:line="360" w:lineRule="auto"/>
        <w:jc w:val="center"/>
        <w:rPr>
          <w:rFonts w:ascii="宋体" w:hAnsi="宋体" w:cs="宋体"/>
        </w:rPr>
      </w:pPr>
    </w:p>
    <w:p w:rsidR="001B6D74" w:rsidRDefault="005E22B0">
      <w:pPr>
        <w:spacing w:line="360" w:lineRule="auto"/>
        <w:jc w:val="center"/>
        <w:rPr>
          <w:rFonts w:ascii="宋体" w:hAnsi="宋体" w:cs="宋体"/>
          <w:b/>
          <w:sz w:val="32"/>
        </w:rPr>
      </w:pPr>
      <w:r>
        <w:rPr>
          <w:rFonts w:ascii="宋体" w:hAnsi="宋体" w:cs="宋体" w:hint="eastAsia"/>
          <w:noProof/>
        </w:rPr>
        <w:drawing>
          <wp:inline distT="0" distB="0" distL="0" distR="0">
            <wp:extent cx="1236345" cy="906780"/>
            <wp:effectExtent l="19050" t="0" r="1905" b="0"/>
            <wp:docPr id="4" name="图片 4"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2"/>
                    <pic:cNvPicPr>
                      <a:picLocks noChangeAspect="1"/>
                    </pic:cNvPicPr>
                  </pic:nvPicPr>
                  <pic:blipFill>
                    <a:blip r:embed="rId8"/>
                    <a:stretch>
                      <a:fillRect/>
                    </a:stretch>
                  </pic:blipFill>
                  <pic:spPr>
                    <a:xfrm>
                      <a:off x="0" y="0"/>
                      <a:ext cx="1236345" cy="906780"/>
                    </a:xfrm>
                    <a:prstGeom prst="rect">
                      <a:avLst/>
                    </a:prstGeom>
                    <a:noFill/>
                    <a:ln w="9525">
                      <a:noFill/>
                      <a:miter lim="800000"/>
                      <a:headEnd/>
                      <a:tailEnd/>
                    </a:ln>
                  </pic:spPr>
                </pic:pic>
              </a:graphicData>
            </a:graphic>
          </wp:inline>
        </w:drawing>
      </w:r>
    </w:p>
    <w:p w:rsidR="001B6D74" w:rsidRDefault="005E22B0">
      <w:pPr>
        <w:spacing w:line="360" w:lineRule="auto"/>
        <w:jc w:val="center"/>
        <w:rPr>
          <w:rFonts w:ascii="宋体" w:hAnsi="宋体" w:cs="宋体"/>
          <w:b/>
          <w:sz w:val="30"/>
          <w:szCs w:val="30"/>
        </w:rPr>
        <w:sectPr w:rsidR="001B6D74">
          <w:headerReference w:type="default" r:id="rId9"/>
          <w:footerReference w:type="even" r:id="rId10"/>
          <w:footerReference w:type="default" r:id="rId11"/>
          <w:headerReference w:type="first" r:id="rId12"/>
          <w:pgSz w:w="11906" w:h="16838"/>
          <w:pgMar w:top="1440" w:right="1417" w:bottom="1440" w:left="1417" w:header="964" w:footer="964" w:gutter="0"/>
          <w:cols w:space="720"/>
          <w:docGrid w:linePitch="360"/>
        </w:sectPr>
      </w:pPr>
      <w:r>
        <w:rPr>
          <w:rFonts w:ascii="宋体" w:hAnsi="宋体" w:cs="宋体" w:hint="eastAsia"/>
          <w:b/>
          <w:sz w:val="30"/>
          <w:szCs w:val="30"/>
        </w:rPr>
        <w:t>二〇</w:t>
      </w:r>
      <w:r>
        <w:rPr>
          <w:rFonts w:ascii="宋体" w:hAnsi="宋体" w:cs="宋体" w:hint="eastAsia"/>
          <w:b/>
          <w:sz w:val="30"/>
          <w:szCs w:val="30"/>
        </w:rPr>
        <w:t>二五</w:t>
      </w:r>
      <w:r>
        <w:rPr>
          <w:rFonts w:ascii="宋体" w:hAnsi="宋体" w:cs="宋体" w:hint="eastAsia"/>
          <w:b/>
          <w:sz w:val="30"/>
          <w:szCs w:val="30"/>
        </w:rPr>
        <w:t>年</w:t>
      </w:r>
      <w:r>
        <w:rPr>
          <w:rFonts w:ascii="宋体" w:hAnsi="宋体" w:cs="宋体" w:hint="eastAsia"/>
          <w:b/>
          <w:sz w:val="30"/>
          <w:szCs w:val="30"/>
        </w:rPr>
        <w:t>十一</w:t>
      </w:r>
      <w:r>
        <w:rPr>
          <w:rFonts w:ascii="宋体" w:hAnsi="宋体" w:cs="宋体" w:hint="eastAsia"/>
          <w:b/>
          <w:sz w:val="30"/>
          <w:szCs w:val="30"/>
        </w:rPr>
        <w:t>月</w:t>
      </w:r>
    </w:p>
    <w:p w:rsidR="001B6D74" w:rsidRDefault="005E22B0">
      <w:pPr>
        <w:spacing w:line="360" w:lineRule="auto"/>
        <w:jc w:val="center"/>
        <w:rPr>
          <w:rFonts w:ascii="宋体" w:hAnsi="宋体" w:cs="宋体"/>
          <w:b/>
          <w:sz w:val="36"/>
        </w:rPr>
      </w:pPr>
      <w:r>
        <w:rPr>
          <w:rFonts w:ascii="宋体" w:hAnsi="宋体" w:cs="宋体" w:hint="eastAsia"/>
          <w:b/>
          <w:sz w:val="36"/>
        </w:rPr>
        <w:lastRenderedPageBreak/>
        <w:t>前附表</w:t>
      </w:r>
    </w:p>
    <w:tbl>
      <w:tblPr>
        <w:tblW w:w="5000" w:type="pct"/>
        <w:jc w:val="center"/>
        <w:tblLayout w:type="fixed"/>
        <w:tblCellMar>
          <w:left w:w="0" w:type="dxa"/>
          <w:right w:w="0" w:type="dxa"/>
        </w:tblCellMar>
        <w:tblLook w:val="04A0"/>
      </w:tblPr>
      <w:tblGrid>
        <w:gridCol w:w="651"/>
        <w:gridCol w:w="1969"/>
        <w:gridCol w:w="6668"/>
      </w:tblGrid>
      <w:tr w:rsidR="001B6D74">
        <w:trPr>
          <w:trHeight w:val="510"/>
          <w:jc w:val="center"/>
        </w:trPr>
        <w:tc>
          <w:tcPr>
            <w:tcW w:w="65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B6D74" w:rsidRDefault="005E22B0">
            <w:pPr>
              <w:spacing w:line="360" w:lineRule="auto"/>
              <w:jc w:val="center"/>
              <w:rPr>
                <w:rFonts w:ascii="宋体" w:hAnsi="宋体" w:cs="宋体"/>
                <w:szCs w:val="21"/>
              </w:rPr>
            </w:pPr>
            <w:r>
              <w:rPr>
                <w:rFonts w:ascii="宋体" w:hAnsi="宋体" w:cs="宋体" w:hint="eastAsia"/>
                <w:szCs w:val="21"/>
              </w:rPr>
              <w:t>序号</w:t>
            </w:r>
          </w:p>
        </w:tc>
        <w:tc>
          <w:tcPr>
            <w:tcW w:w="196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B6D74" w:rsidRDefault="005E22B0">
            <w:pPr>
              <w:spacing w:line="360" w:lineRule="auto"/>
              <w:jc w:val="center"/>
              <w:rPr>
                <w:rFonts w:ascii="宋体" w:hAnsi="宋体" w:cs="宋体"/>
                <w:szCs w:val="21"/>
              </w:rPr>
            </w:pPr>
            <w:r>
              <w:rPr>
                <w:rFonts w:ascii="宋体" w:hAnsi="宋体" w:cs="宋体" w:hint="eastAsia"/>
                <w:szCs w:val="21"/>
              </w:rPr>
              <w:t>名称</w:t>
            </w:r>
          </w:p>
        </w:tc>
        <w:tc>
          <w:tcPr>
            <w:tcW w:w="666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B6D74" w:rsidRDefault="005E22B0">
            <w:pPr>
              <w:spacing w:line="360" w:lineRule="auto"/>
              <w:jc w:val="center"/>
              <w:rPr>
                <w:rFonts w:ascii="宋体" w:hAnsi="宋体" w:cs="宋体"/>
                <w:szCs w:val="21"/>
              </w:rPr>
            </w:pPr>
            <w:r>
              <w:rPr>
                <w:rFonts w:ascii="宋体" w:hAnsi="宋体" w:cs="宋体" w:hint="eastAsia"/>
                <w:szCs w:val="21"/>
              </w:rPr>
              <w:t>内</w:t>
            </w:r>
            <w:r>
              <w:rPr>
                <w:rFonts w:ascii="宋体" w:hAnsi="宋体" w:cs="宋体" w:hint="eastAsia"/>
                <w:szCs w:val="21"/>
              </w:rPr>
              <w:t xml:space="preserve">               </w:t>
            </w:r>
            <w:r>
              <w:rPr>
                <w:rFonts w:ascii="宋体" w:hAnsi="宋体" w:cs="宋体" w:hint="eastAsia"/>
                <w:szCs w:val="21"/>
              </w:rPr>
              <w:t>容</w:t>
            </w:r>
          </w:p>
        </w:tc>
      </w:tr>
      <w:tr w:rsidR="001B6D74">
        <w:trPr>
          <w:trHeight w:val="510"/>
          <w:jc w:val="center"/>
        </w:trPr>
        <w:tc>
          <w:tcPr>
            <w:tcW w:w="65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B6D74" w:rsidRDefault="005E22B0">
            <w:pPr>
              <w:spacing w:line="360" w:lineRule="auto"/>
              <w:jc w:val="center"/>
              <w:rPr>
                <w:rFonts w:ascii="宋体" w:hAnsi="宋体" w:cs="宋体"/>
                <w:szCs w:val="21"/>
              </w:rPr>
            </w:pPr>
            <w:r>
              <w:rPr>
                <w:rFonts w:ascii="宋体" w:hAnsi="宋体" w:cs="宋体" w:hint="eastAsia"/>
                <w:szCs w:val="21"/>
              </w:rPr>
              <w:t>1</w:t>
            </w:r>
          </w:p>
        </w:tc>
        <w:tc>
          <w:tcPr>
            <w:tcW w:w="196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B6D74" w:rsidRDefault="005E22B0">
            <w:pPr>
              <w:spacing w:line="360" w:lineRule="auto"/>
              <w:jc w:val="center"/>
              <w:rPr>
                <w:rFonts w:ascii="宋体" w:hAnsi="宋体" w:cs="宋体"/>
                <w:szCs w:val="21"/>
              </w:rPr>
            </w:pPr>
            <w:r>
              <w:rPr>
                <w:rFonts w:ascii="宋体" w:hAnsi="宋体" w:cs="宋体" w:hint="eastAsia"/>
                <w:szCs w:val="21"/>
              </w:rPr>
              <w:t>项目编号</w:t>
            </w:r>
          </w:p>
        </w:tc>
        <w:tc>
          <w:tcPr>
            <w:tcW w:w="666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B6D74" w:rsidRDefault="005E22B0">
            <w:pPr>
              <w:spacing w:line="360" w:lineRule="auto"/>
              <w:jc w:val="left"/>
              <w:rPr>
                <w:rFonts w:ascii="宋体" w:hAnsi="宋体" w:cs="宋体"/>
                <w:szCs w:val="21"/>
              </w:rPr>
            </w:pPr>
            <w:r>
              <w:rPr>
                <w:rFonts w:ascii="宋体" w:hAnsi="宋体" w:cs="宋体" w:hint="eastAsia"/>
                <w:szCs w:val="21"/>
              </w:rPr>
              <w:t>JSZC-320583-CJZB-T2025-0245</w:t>
            </w:r>
          </w:p>
        </w:tc>
      </w:tr>
      <w:tr w:rsidR="001B6D74">
        <w:trPr>
          <w:trHeight w:val="510"/>
          <w:jc w:val="center"/>
        </w:trPr>
        <w:tc>
          <w:tcPr>
            <w:tcW w:w="65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B6D74" w:rsidRDefault="005E22B0">
            <w:pPr>
              <w:spacing w:line="360" w:lineRule="auto"/>
              <w:jc w:val="center"/>
              <w:rPr>
                <w:rFonts w:ascii="宋体" w:hAnsi="宋体" w:cs="宋体"/>
                <w:szCs w:val="21"/>
              </w:rPr>
            </w:pPr>
            <w:r>
              <w:rPr>
                <w:rFonts w:ascii="宋体" w:hAnsi="宋体" w:cs="宋体" w:hint="eastAsia"/>
                <w:szCs w:val="21"/>
              </w:rPr>
              <w:t>2</w:t>
            </w:r>
          </w:p>
        </w:tc>
        <w:tc>
          <w:tcPr>
            <w:tcW w:w="196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B6D74" w:rsidRDefault="005E22B0">
            <w:pPr>
              <w:spacing w:line="360" w:lineRule="auto"/>
              <w:jc w:val="center"/>
              <w:rPr>
                <w:rFonts w:ascii="宋体" w:hAnsi="宋体" w:cs="宋体"/>
                <w:szCs w:val="21"/>
              </w:rPr>
            </w:pPr>
            <w:r>
              <w:rPr>
                <w:rFonts w:ascii="宋体" w:hAnsi="宋体" w:cs="宋体" w:hint="eastAsia"/>
                <w:szCs w:val="21"/>
              </w:rPr>
              <w:t>项目名称</w:t>
            </w:r>
          </w:p>
        </w:tc>
        <w:tc>
          <w:tcPr>
            <w:tcW w:w="666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B6D74" w:rsidRDefault="005E22B0">
            <w:pPr>
              <w:spacing w:line="360" w:lineRule="auto"/>
              <w:rPr>
                <w:rFonts w:ascii="宋体" w:hAnsi="宋体" w:cs="宋体"/>
                <w:szCs w:val="21"/>
              </w:rPr>
            </w:pPr>
            <w:r>
              <w:rPr>
                <w:rFonts w:ascii="宋体" w:hAnsi="宋体" w:cs="宋体" w:hint="eastAsia"/>
                <w:szCs w:val="21"/>
              </w:rPr>
              <w:t>二氧化碳激光治疗机</w:t>
            </w:r>
          </w:p>
        </w:tc>
      </w:tr>
      <w:tr w:rsidR="001B6D74">
        <w:trPr>
          <w:trHeight w:val="510"/>
          <w:jc w:val="center"/>
        </w:trPr>
        <w:tc>
          <w:tcPr>
            <w:tcW w:w="65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B6D74" w:rsidRDefault="005E22B0">
            <w:pPr>
              <w:tabs>
                <w:tab w:val="left" w:pos="252"/>
              </w:tabs>
              <w:spacing w:line="360" w:lineRule="auto"/>
              <w:jc w:val="center"/>
              <w:rPr>
                <w:rFonts w:ascii="宋体" w:hAnsi="宋体" w:cs="宋体"/>
                <w:szCs w:val="21"/>
              </w:rPr>
            </w:pPr>
            <w:r>
              <w:rPr>
                <w:rFonts w:ascii="宋体" w:hAnsi="宋体" w:cs="宋体" w:hint="eastAsia"/>
                <w:szCs w:val="21"/>
              </w:rPr>
              <w:t>3</w:t>
            </w:r>
          </w:p>
        </w:tc>
        <w:tc>
          <w:tcPr>
            <w:tcW w:w="196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B6D74" w:rsidRDefault="005E22B0">
            <w:pPr>
              <w:spacing w:line="360" w:lineRule="auto"/>
              <w:jc w:val="center"/>
              <w:rPr>
                <w:rFonts w:ascii="宋体" w:hAnsi="宋体" w:cs="宋体"/>
                <w:szCs w:val="21"/>
              </w:rPr>
            </w:pPr>
            <w:r>
              <w:rPr>
                <w:rFonts w:ascii="宋体" w:hAnsi="宋体" w:cs="宋体" w:hint="eastAsia"/>
                <w:szCs w:val="21"/>
              </w:rPr>
              <w:t>采购代理机构</w:t>
            </w:r>
          </w:p>
          <w:p w:rsidR="001B6D74" w:rsidRDefault="005E22B0">
            <w:pPr>
              <w:spacing w:line="360" w:lineRule="auto"/>
              <w:jc w:val="center"/>
              <w:rPr>
                <w:rFonts w:ascii="宋体" w:hAnsi="宋体" w:cs="宋体"/>
                <w:szCs w:val="21"/>
              </w:rPr>
            </w:pPr>
            <w:r>
              <w:rPr>
                <w:rFonts w:ascii="宋体" w:hAnsi="宋体" w:cs="宋体" w:hint="eastAsia"/>
                <w:szCs w:val="21"/>
              </w:rPr>
              <w:t>名称及地址</w:t>
            </w:r>
          </w:p>
        </w:tc>
        <w:tc>
          <w:tcPr>
            <w:tcW w:w="666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B6D74" w:rsidRDefault="005E22B0">
            <w:pPr>
              <w:spacing w:line="360" w:lineRule="auto"/>
              <w:jc w:val="left"/>
              <w:rPr>
                <w:rFonts w:ascii="宋体" w:hAnsi="宋体" w:cs="宋体"/>
                <w:szCs w:val="21"/>
              </w:rPr>
            </w:pPr>
            <w:r>
              <w:rPr>
                <w:rFonts w:ascii="宋体" w:hAnsi="宋体" w:cs="宋体" w:hint="eastAsia"/>
                <w:szCs w:val="21"/>
              </w:rPr>
              <w:t>名称：苏州市创杰招投标咨询服务有限公司</w:t>
            </w:r>
          </w:p>
          <w:p w:rsidR="001B6D74" w:rsidRDefault="005E22B0">
            <w:pPr>
              <w:spacing w:line="360" w:lineRule="auto"/>
              <w:jc w:val="left"/>
              <w:rPr>
                <w:rFonts w:ascii="宋体" w:hAnsi="宋体" w:cs="宋体"/>
                <w:szCs w:val="21"/>
              </w:rPr>
            </w:pPr>
            <w:r>
              <w:rPr>
                <w:rFonts w:ascii="宋体" w:hAnsi="宋体" w:cs="宋体" w:hint="eastAsia"/>
                <w:szCs w:val="21"/>
              </w:rPr>
              <w:t>地址：苏州市干将西路</w:t>
            </w:r>
            <w:r>
              <w:rPr>
                <w:rFonts w:ascii="宋体" w:hAnsi="宋体" w:cs="宋体" w:hint="eastAsia"/>
                <w:szCs w:val="21"/>
              </w:rPr>
              <w:t>399</w:t>
            </w:r>
            <w:r>
              <w:rPr>
                <w:rFonts w:ascii="宋体" w:hAnsi="宋体" w:cs="宋体" w:hint="eastAsia"/>
                <w:szCs w:val="21"/>
              </w:rPr>
              <w:t>号银海大厦</w:t>
            </w:r>
            <w:r>
              <w:rPr>
                <w:rFonts w:ascii="宋体" w:hAnsi="宋体" w:cs="宋体" w:hint="eastAsia"/>
                <w:szCs w:val="21"/>
              </w:rPr>
              <w:t>303</w:t>
            </w:r>
            <w:r>
              <w:rPr>
                <w:rFonts w:ascii="宋体" w:hAnsi="宋体" w:cs="宋体" w:hint="eastAsia"/>
                <w:szCs w:val="21"/>
              </w:rPr>
              <w:t>室</w:t>
            </w:r>
          </w:p>
          <w:p w:rsidR="001B6D74" w:rsidRDefault="005E22B0">
            <w:pPr>
              <w:spacing w:line="360" w:lineRule="auto"/>
              <w:jc w:val="left"/>
              <w:rPr>
                <w:rFonts w:ascii="宋体" w:hAnsi="宋体" w:cs="宋体"/>
                <w:szCs w:val="21"/>
              </w:rPr>
            </w:pPr>
            <w:r>
              <w:rPr>
                <w:rFonts w:ascii="宋体" w:hAnsi="宋体" w:cs="宋体" w:hint="eastAsia"/>
                <w:szCs w:val="21"/>
              </w:rPr>
              <w:t>联系人：</w:t>
            </w:r>
            <w:r>
              <w:rPr>
                <w:rFonts w:ascii="宋体" w:hAnsi="宋体" w:cs="宋体" w:hint="eastAsia"/>
                <w:szCs w:val="21"/>
              </w:rPr>
              <w:t>路丽丽</w:t>
            </w:r>
            <w:r>
              <w:rPr>
                <w:rFonts w:ascii="宋体" w:hAnsi="宋体" w:cs="宋体" w:hint="eastAsia"/>
                <w:szCs w:val="21"/>
              </w:rPr>
              <w:t xml:space="preserve">  </w:t>
            </w:r>
            <w:r>
              <w:rPr>
                <w:rFonts w:ascii="宋体" w:hAnsi="宋体" w:cs="宋体" w:hint="eastAsia"/>
                <w:szCs w:val="21"/>
              </w:rPr>
              <w:t>潘莉莉</w:t>
            </w:r>
            <w:r>
              <w:rPr>
                <w:rFonts w:ascii="宋体" w:hAnsi="宋体" w:cs="宋体" w:hint="eastAsia"/>
                <w:szCs w:val="21"/>
              </w:rPr>
              <w:t xml:space="preserve">  </w:t>
            </w:r>
            <w:r>
              <w:rPr>
                <w:rFonts w:ascii="宋体" w:hAnsi="宋体" w:cs="宋体" w:hint="eastAsia"/>
                <w:szCs w:val="21"/>
              </w:rPr>
              <w:t>朱晓芹</w:t>
            </w:r>
            <w:r>
              <w:rPr>
                <w:rFonts w:ascii="宋体" w:hAnsi="宋体" w:cs="宋体" w:hint="eastAsia"/>
                <w:szCs w:val="21"/>
              </w:rPr>
              <w:t xml:space="preserve">  </w:t>
            </w:r>
            <w:r>
              <w:rPr>
                <w:rFonts w:ascii="宋体" w:hAnsi="宋体" w:cs="宋体" w:hint="eastAsia"/>
                <w:szCs w:val="21"/>
              </w:rPr>
              <w:t>庄天扬</w:t>
            </w:r>
          </w:p>
          <w:p w:rsidR="001B6D74" w:rsidRDefault="005E22B0">
            <w:pPr>
              <w:pStyle w:val="22"/>
              <w:spacing w:after="0" w:line="360" w:lineRule="auto"/>
              <w:ind w:left="0" w:firstLine="0"/>
              <w:rPr>
                <w:rFonts w:ascii="宋体" w:hAnsi="宋体" w:cs="宋体"/>
              </w:rPr>
            </w:pPr>
            <w:r>
              <w:rPr>
                <w:rFonts w:ascii="宋体" w:hAnsi="宋体" w:cs="宋体" w:hint="eastAsia"/>
                <w:szCs w:val="21"/>
              </w:rPr>
              <w:t>联系电话：</w:t>
            </w:r>
            <w:r>
              <w:rPr>
                <w:rFonts w:ascii="宋体" w:hAnsi="宋体" w:cs="宋体" w:hint="eastAsia"/>
                <w:szCs w:val="21"/>
              </w:rPr>
              <w:t>0512-65238816</w:t>
            </w:r>
          </w:p>
        </w:tc>
      </w:tr>
      <w:tr w:rsidR="001B6D74">
        <w:trPr>
          <w:trHeight w:val="510"/>
          <w:jc w:val="center"/>
        </w:trPr>
        <w:tc>
          <w:tcPr>
            <w:tcW w:w="651" w:type="dxa"/>
            <w:tcBorders>
              <w:top w:val="single" w:sz="4" w:space="0" w:color="000000"/>
              <w:left w:val="single" w:sz="4" w:space="0" w:color="000000"/>
              <w:bottom w:val="single" w:sz="4" w:space="0" w:color="000000"/>
              <w:right w:val="single" w:sz="4" w:space="0" w:color="000000"/>
            </w:tcBorders>
            <w:shd w:val="clear" w:color="FFFFFF" w:fill="FFFFFF"/>
            <w:noWrap/>
            <w:tcMar>
              <w:top w:w="0" w:type="dxa"/>
              <w:left w:w="108" w:type="dxa"/>
              <w:bottom w:w="0" w:type="dxa"/>
              <w:right w:w="108" w:type="dxa"/>
            </w:tcMar>
            <w:vAlign w:val="center"/>
          </w:tcPr>
          <w:p w:rsidR="001B6D74" w:rsidRDefault="005E22B0">
            <w:pPr>
              <w:spacing w:line="360" w:lineRule="auto"/>
              <w:jc w:val="center"/>
              <w:rPr>
                <w:rFonts w:ascii="宋体" w:hAnsi="宋体" w:cs="宋体"/>
                <w:szCs w:val="21"/>
              </w:rPr>
            </w:pPr>
            <w:r>
              <w:rPr>
                <w:rFonts w:ascii="宋体" w:hAnsi="宋体" w:cs="宋体" w:hint="eastAsia"/>
                <w:szCs w:val="21"/>
              </w:rPr>
              <w:t>4</w:t>
            </w:r>
          </w:p>
        </w:tc>
        <w:tc>
          <w:tcPr>
            <w:tcW w:w="196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B6D74" w:rsidRDefault="005E22B0">
            <w:pPr>
              <w:spacing w:line="360" w:lineRule="auto"/>
              <w:jc w:val="center"/>
              <w:rPr>
                <w:rFonts w:ascii="宋体" w:hAnsi="宋体" w:cs="宋体"/>
                <w:szCs w:val="21"/>
              </w:rPr>
            </w:pPr>
            <w:r>
              <w:rPr>
                <w:rFonts w:ascii="宋体" w:hAnsi="宋体" w:cs="宋体" w:hint="eastAsia"/>
                <w:szCs w:val="21"/>
              </w:rPr>
              <w:t>采购单位</w:t>
            </w:r>
          </w:p>
        </w:tc>
        <w:tc>
          <w:tcPr>
            <w:tcW w:w="666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B6D74" w:rsidRDefault="005E22B0">
            <w:pPr>
              <w:spacing w:line="360" w:lineRule="auto"/>
              <w:jc w:val="left"/>
              <w:rPr>
                <w:rFonts w:ascii="宋体" w:hAnsi="宋体" w:cs="宋体"/>
                <w:szCs w:val="21"/>
              </w:rPr>
            </w:pPr>
            <w:r>
              <w:rPr>
                <w:rFonts w:ascii="宋体" w:hAnsi="宋体" w:cs="宋体" w:hint="eastAsia"/>
                <w:szCs w:val="21"/>
              </w:rPr>
              <w:t>名称：</w:t>
            </w:r>
            <w:r>
              <w:rPr>
                <w:rFonts w:ascii="宋体" w:hAnsi="宋体" w:cs="宋体" w:hint="eastAsia"/>
                <w:szCs w:val="21"/>
              </w:rPr>
              <w:t>昆山市中医医院</w:t>
            </w:r>
          </w:p>
          <w:p w:rsidR="001B6D74" w:rsidRDefault="005E22B0">
            <w:pPr>
              <w:spacing w:line="360" w:lineRule="auto"/>
              <w:jc w:val="left"/>
              <w:rPr>
                <w:rFonts w:ascii="宋体" w:hAnsi="宋体" w:cs="宋体"/>
                <w:szCs w:val="21"/>
              </w:rPr>
            </w:pPr>
            <w:r>
              <w:rPr>
                <w:rFonts w:ascii="宋体" w:hAnsi="宋体" w:cs="宋体"/>
                <w:szCs w:val="21"/>
              </w:rPr>
              <w:t>联系人：董海琪</w:t>
            </w:r>
            <w:r>
              <w:rPr>
                <w:rFonts w:ascii="宋体" w:hAnsi="宋体" w:cs="宋体"/>
                <w:szCs w:val="21"/>
              </w:rPr>
              <w:t xml:space="preserve">    </w:t>
            </w:r>
            <w:r>
              <w:rPr>
                <w:rFonts w:ascii="宋体" w:hAnsi="宋体" w:cs="宋体"/>
                <w:szCs w:val="21"/>
              </w:rPr>
              <w:t>联系电话：</w:t>
            </w:r>
            <w:r>
              <w:rPr>
                <w:rFonts w:ascii="宋体" w:hAnsi="宋体" w:cs="宋体"/>
                <w:szCs w:val="21"/>
              </w:rPr>
              <w:t>0512-57310000</w:t>
            </w:r>
          </w:p>
        </w:tc>
      </w:tr>
      <w:tr w:rsidR="001B6D74">
        <w:trPr>
          <w:trHeight w:val="510"/>
          <w:jc w:val="center"/>
        </w:trPr>
        <w:tc>
          <w:tcPr>
            <w:tcW w:w="65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B6D74" w:rsidRDefault="005E22B0">
            <w:pPr>
              <w:spacing w:line="360" w:lineRule="auto"/>
              <w:jc w:val="center"/>
              <w:rPr>
                <w:rFonts w:ascii="宋体" w:hAnsi="宋体" w:cs="宋体"/>
                <w:szCs w:val="21"/>
              </w:rPr>
            </w:pPr>
            <w:r>
              <w:rPr>
                <w:rFonts w:ascii="宋体" w:hAnsi="宋体" w:cs="宋体" w:hint="eastAsia"/>
                <w:szCs w:val="21"/>
              </w:rPr>
              <w:t>5</w:t>
            </w:r>
          </w:p>
        </w:tc>
        <w:tc>
          <w:tcPr>
            <w:tcW w:w="196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B6D74" w:rsidRDefault="005E22B0">
            <w:pPr>
              <w:spacing w:line="360" w:lineRule="auto"/>
              <w:jc w:val="center"/>
              <w:rPr>
                <w:rFonts w:ascii="宋体" w:hAnsi="宋体" w:cs="宋体"/>
                <w:szCs w:val="21"/>
              </w:rPr>
            </w:pPr>
            <w:r>
              <w:rPr>
                <w:rFonts w:ascii="宋体" w:hAnsi="宋体" w:cs="宋体" w:hint="eastAsia"/>
                <w:szCs w:val="21"/>
              </w:rPr>
              <w:t>响应文件组成</w:t>
            </w:r>
          </w:p>
        </w:tc>
        <w:tc>
          <w:tcPr>
            <w:tcW w:w="666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B6D74" w:rsidRDefault="005E22B0">
            <w:pPr>
              <w:spacing w:line="360" w:lineRule="auto"/>
              <w:jc w:val="left"/>
              <w:rPr>
                <w:rFonts w:ascii="宋体" w:hAnsi="宋体" w:cs="宋体"/>
                <w:szCs w:val="21"/>
              </w:rPr>
            </w:pPr>
            <w:r>
              <w:rPr>
                <w:rFonts w:ascii="宋体" w:hAnsi="宋体" w:cs="宋体" w:hint="eastAsia"/>
                <w:szCs w:val="21"/>
              </w:rPr>
              <w:t>详见采购文件第二章</w:t>
            </w:r>
          </w:p>
        </w:tc>
      </w:tr>
      <w:tr w:rsidR="001B6D74">
        <w:trPr>
          <w:trHeight w:val="510"/>
          <w:jc w:val="center"/>
        </w:trPr>
        <w:tc>
          <w:tcPr>
            <w:tcW w:w="65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B6D74" w:rsidRDefault="005E22B0">
            <w:pPr>
              <w:spacing w:line="360" w:lineRule="auto"/>
              <w:jc w:val="center"/>
              <w:rPr>
                <w:rFonts w:ascii="宋体" w:hAnsi="宋体" w:cs="宋体"/>
                <w:szCs w:val="21"/>
              </w:rPr>
            </w:pPr>
            <w:r>
              <w:rPr>
                <w:rFonts w:ascii="宋体" w:hAnsi="宋体" w:cs="宋体" w:hint="eastAsia"/>
                <w:szCs w:val="21"/>
              </w:rPr>
              <w:t>6</w:t>
            </w:r>
          </w:p>
        </w:tc>
        <w:tc>
          <w:tcPr>
            <w:tcW w:w="196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B6D74" w:rsidRDefault="005E22B0">
            <w:pPr>
              <w:spacing w:line="360" w:lineRule="auto"/>
              <w:jc w:val="center"/>
              <w:rPr>
                <w:rFonts w:ascii="宋体" w:hAnsi="宋体" w:cs="宋体"/>
                <w:szCs w:val="21"/>
              </w:rPr>
            </w:pPr>
            <w:r>
              <w:rPr>
                <w:rFonts w:ascii="宋体" w:hAnsi="宋体" w:cs="宋体" w:hint="eastAsia"/>
                <w:szCs w:val="21"/>
              </w:rPr>
              <w:t>谈判</w:t>
            </w:r>
            <w:r>
              <w:rPr>
                <w:rFonts w:ascii="宋体" w:hAnsi="宋体" w:cs="宋体" w:hint="eastAsia"/>
                <w:szCs w:val="21"/>
              </w:rPr>
              <w:t>保证金</w:t>
            </w:r>
          </w:p>
        </w:tc>
        <w:tc>
          <w:tcPr>
            <w:tcW w:w="666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B6D74" w:rsidRDefault="005E22B0">
            <w:pPr>
              <w:spacing w:line="360" w:lineRule="auto"/>
              <w:jc w:val="left"/>
              <w:rPr>
                <w:rFonts w:ascii="宋体" w:hAnsi="宋体" w:cs="宋体"/>
                <w:szCs w:val="21"/>
              </w:rPr>
            </w:pPr>
            <w:r>
              <w:rPr>
                <w:rFonts w:ascii="宋体" w:hAnsi="宋体" w:cs="宋体" w:hint="eastAsia"/>
                <w:szCs w:val="21"/>
              </w:rPr>
              <w:t>本项目不收取</w:t>
            </w:r>
            <w:r>
              <w:rPr>
                <w:rFonts w:ascii="宋体" w:hAnsi="宋体" w:cs="宋体" w:hint="eastAsia"/>
                <w:szCs w:val="21"/>
              </w:rPr>
              <w:t>谈判</w:t>
            </w:r>
            <w:r>
              <w:rPr>
                <w:rFonts w:ascii="宋体" w:hAnsi="宋体" w:cs="宋体" w:hint="eastAsia"/>
                <w:szCs w:val="21"/>
              </w:rPr>
              <w:t>保证金</w:t>
            </w:r>
          </w:p>
        </w:tc>
      </w:tr>
      <w:tr w:rsidR="001B6D74">
        <w:trPr>
          <w:trHeight w:val="510"/>
          <w:jc w:val="center"/>
        </w:trPr>
        <w:tc>
          <w:tcPr>
            <w:tcW w:w="65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B6D74" w:rsidRDefault="005E22B0">
            <w:pPr>
              <w:spacing w:line="360" w:lineRule="auto"/>
              <w:jc w:val="center"/>
              <w:rPr>
                <w:rFonts w:ascii="宋体" w:hAnsi="宋体" w:cs="宋体"/>
                <w:szCs w:val="21"/>
              </w:rPr>
            </w:pPr>
            <w:r>
              <w:rPr>
                <w:rFonts w:ascii="宋体" w:hAnsi="宋体" w:cs="宋体" w:hint="eastAsia"/>
                <w:szCs w:val="21"/>
              </w:rPr>
              <w:t>7</w:t>
            </w:r>
          </w:p>
        </w:tc>
        <w:tc>
          <w:tcPr>
            <w:tcW w:w="196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B6D74" w:rsidRDefault="005E22B0">
            <w:pPr>
              <w:spacing w:line="360" w:lineRule="auto"/>
              <w:jc w:val="center"/>
              <w:rPr>
                <w:rFonts w:ascii="宋体" w:hAnsi="宋体" w:cs="宋体"/>
                <w:szCs w:val="21"/>
              </w:rPr>
            </w:pPr>
            <w:r>
              <w:rPr>
                <w:rFonts w:ascii="宋体" w:hAnsi="宋体" w:cs="宋体" w:hint="eastAsia"/>
                <w:szCs w:val="21"/>
              </w:rPr>
              <w:t>响应文件有效期</w:t>
            </w:r>
          </w:p>
        </w:tc>
        <w:tc>
          <w:tcPr>
            <w:tcW w:w="666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B6D74" w:rsidRDefault="005E22B0">
            <w:pPr>
              <w:spacing w:line="360" w:lineRule="auto"/>
              <w:jc w:val="left"/>
              <w:rPr>
                <w:rFonts w:ascii="宋体" w:hAnsi="宋体" w:cs="宋体"/>
                <w:szCs w:val="21"/>
              </w:rPr>
            </w:pPr>
            <w:r>
              <w:rPr>
                <w:rFonts w:ascii="宋体" w:hAnsi="宋体" w:cs="宋体" w:hint="eastAsia"/>
                <w:szCs w:val="21"/>
              </w:rPr>
              <w:t>响应文件提交截止之日起</w:t>
            </w:r>
            <w:r>
              <w:rPr>
                <w:rFonts w:ascii="宋体" w:hAnsi="宋体" w:cs="宋体" w:hint="eastAsia"/>
                <w:szCs w:val="21"/>
              </w:rPr>
              <w:t>45</w:t>
            </w:r>
            <w:r>
              <w:rPr>
                <w:rFonts w:ascii="宋体" w:hAnsi="宋体" w:cs="宋体" w:hint="eastAsia"/>
                <w:szCs w:val="21"/>
              </w:rPr>
              <w:t>天（日历日）</w:t>
            </w:r>
          </w:p>
        </w:tc>
      </w:tr>
      <w:tr w:rsidR="001B6D74">
        <w:trPr>
          <w:trHeight w:val="510"/>
          <w:jc w:val="center"/>
        </w:trPr>
        <w:tc>
          <w:tcPr>
            <w:tcW w:w="65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B6D74" w:rsidRDefault="005E22B0">
            <w:pPr>
              <w:spacing w:line="360" w:lineRule="auto"/>
              <w:jc w:val="center"/>
              <w:rPr>
                <w:rFonts w:ascii="宋体" w:hAnsi="宋体" w:cs="宋体"/>
                <w:szCs w:val="21"/>
              </w:rPr>
            </w:pPr>
            <w:r>
              <w:rPr>
                <w:rFonts w:ascii="宋体" w:hAnsi="宋体" w:cs="宋体" w:hint="eastAsia"/>
                <w:szCs w:val="21"/>
              </w:rPr>
              <w:t>8</w:t>
            </w:r>
          </w:p>
        </w:tc>
        <w:tc>
          <w:tcPr>
            <w:tcW w:w="196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B6D74" w:rsidRDefault="005E22B0">
            <w:pPr>
              <w:spacing w:line="360" w:lineRule="auto"/>
              <w:jc w:val="center"/>
              <w:rPr>
                <w:rFonts w:ascii="宋体" w:hAnsi="宋体" w:cs="宋体"/>
                <w:szCs w:val="21"/>
              </w:rPr>
            </w:pPr>
            <w:r>
              <w:rPr>
                <w:rFonts w:ascii="宋体" w:hAnsi="宋体" w:cs="宋体" w:hint="eastAsia"/>
                <w:szCs w:val="21"/>
              </w:rPr>
              <w:t>获取采购文件</w:t>
            </w:r>
          </w:p>
          <w:p w:rsidR="001B6D74" w:rsidRDefault="005E22B0">
            <w:pPr>
              <w:spacing w:line="360" w:lineRule="auto"/>
              <w:jc w:val="center"/>
              <w:rPr>
                <w:rFonts w:ascii="宋体" w:hAnsi="宋体" w:cs="宋体"/>
                <w:szCs w:val="21"/>
              </w:rPr>
            </w:pPr>
            <w:r>
              <w:rPr>
                <w:rFonts w:ascii="宋体" w:hAnsi="宋体" w:cs="宋体" w:hint="eastAsia"/>
                <w:szCs w:val="21"/>
              </w:rPr>
              <w:t>时间</w:t>
            </w:r>
          </w:p>
        </w:tc>
        <w:tc>
          <w:tcPr>
            <w:tcW w:w="666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B6D74" w:rsidRDefault="005E22B0">
            <w:pPr>
              <w:spacing w:line="360" w:lineRule="auto"/>
              <w:jc w:val="left"/>
              <w:rPr>
                <w:rFonts w:ascii="宋体" w:hAnsi="宋体" w:cs="宋体"/>
                <w:szCs w:val="21"/>
              </w:rPr>
            </w:pPr>
            <w:r>
              <w:rPr>
                <w:rFonts w:ascii="宋体" w:hAnsi="宋体" w:cs="宋体" w:hint="eastAsia"/>
                <w:szCs w:val="21"/>
              </w:rPr>
              <w:t>自公告发布之日起</w:t>
            </w:r>
            <w:r>
              <w:rPr>
                <w:rFonts w:ascii="宋体" w:hAnsi="宋体" w:cs="宋体" w:hint="eastAsia"/>
                <w:szCs w:val="21"/>
              </w:rPr>
              <w:t>3</w:t>
            </w:r>
            <w:r>
              <w:rPr>
                <w:rFonts w:ascii="宋体" w:hAnsi="宋体" w:cs="宋体" w:hint="eastAsia"/>
                <w:szCs w:val="21"/>
              </w:rPr>
              <w:t>个工作日（具体按照本项目政府采购网上采购公告）</w:t>
            </w:r>
          </w:p>
        </w:tc>
      </w:tr>
      <w:tr w:rsidR="001B6D74">
        <w:trPr>
          <w:trHeight w:val="510"/>
          <w:jc w:val="center"/>
        </w:trPr>
        <w:tc>
          <w:tcPr>
            <w:tcW w:w="65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B6D74" w:rsidRDefault="005E22B0">
            <w:pPr>
              <w:spacing w:line="360" w:lineRule="auto"/>
              <w:jc w:val="center"/>
              <w:rPr>
                <w:rFonts w:ascii="宋体" w:hAnsi="宋体" w:cs="宋体"/>
                <w:szCs w:val="21"/>
              </w:rPr>
            </w:pPr>
            <w:r>
              <w:rPr>
                <w:rFonts w:ascii="宋体" w:hAnsi="宋体" w:cs="宋体" w:hint="eastAsia"/>
                <w:szCs w:val="21"/>
              </w:rPr>
              <w:t>9</w:t>
            </w:r>
          </w:p>
        </w:tc>
        <w:tc>
          <w:tcPr>
            <w:tcW w:w="196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B6D74" w:rsidRDefault="005E22B0">
            <w:pPr>
              <w:spacing w:line="360" w:lineRule="auto"/>
              <w:jc w:val="center"/>
              <w:rPr>
                <w:rFonts w:ascii="宋体" w:hAnsi="宋体" w:cs="宋体"/>
                <w:szCs w:val="21"/>
              </w:rPr>
            </w:pPr>
            <w:r>
              <w:rPr>
                <w:rFonts w:ascii="宋体" w:hAnsi="宋体" w:cs="宋体" w:hint="eastAsia"/>
                <w:szCs w:val="21"/>
              </w:rPr>
              <w:t>响应文件网上</w:t>
            </w:r>
          </w:p>
          <w:p w:rsidR="001B6D74" w:rsidRDefault="005E22B0">
            <w:pPr>
              <w:spacing w:line="360" w:lineRule="auto"/>
              <w:jc w:val="center"/>
              <w:rPr>
                <w:rFonts w:ascii="宋体" w:hAnsi="宋体" w:cs="宋体"/>
                <w:szCs w:val="21"/>
              </w:rPr>
            </w:pPr>
            <w:r>
              <w:rPr>
                <w:rFonts w:ascii="宋体" w:hAnsi="宋体" w:cs="宋体" w:hint="eastAsia"/>
                <w:szCs w:val="21"/>
              </w:rPr>
              <w:t>提交截止时间</w:t>
            </w:r>
          </w:p>
        </w:tc>
        <w:tc>
          <w:tcPr>
            <w:tcW w:w="666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B6D74" w:rsidRDefault="005E22B0">
            <w:pPr>
              <w:spacing w:line="360" w:lineRule="auto"/>
              <w:jc w:val="left"/>
              <w:rPr>
                <w:rFonts w:ascii="宋体" w:hAnsi="宋体" w:cs="宋体"/>
                <w:szCs w:val="21"/>
              </w:rPr>
            </w:pPr>
            <w:r>
              <w:rPr>
                <w:rFonts w:ascii="宋体" w:hAnsi="宋体" w:cs="宋体" w:hint="eastAsia"/>
                <w:szCs w:val="21"/>
              </w:rPr>
              <w:t>202</w:t>
            </w:r>
            <w:r>
              <w:rPr>
                <w:rFonts w:ascii="宋体" w:hAnsi="宋体" w:cs="宋体" w:hint="eastAsia"/>
                <w:szCs w:val="21"/>
              </w:rPr>
              <w:t>5</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12</w:t>
            </w:r>
            <w:r>
              <w:rPr>
                <w:rFonts w:ascii="宋体" w:hAnsi="宋体" w:cs="宋体" w:hint="eastAsia"/>
                <w:szCs w:val="21"/>
              </w:rPr>
              <w:t>日</w:t>
            </w:r>
            <w:r>
              <w:rPr>
                <w:rFonts w:ascii="宋体" w:hAnsi="宋体" w:cs="宋体" w:hint="eastAsia"/>
                <w:szCs w:val="21"/>
              </w:rPr>
              <w:t>10</w:t>
            </w:r>
            <w:r>
              <w:rPr>
                <w:rFonts w:ascii="宋体" w:hAnsi="宋体" w:cs="宋体" w:hint="eastAsia"/>
                <w:szCs w:val="21"/>
              </w:rPr>
              <w:t>点</w:t>
            </w:r>
            <w:r>
              <w:rPr>
                <w:rFonts w:ascii="宋体" w:hAnsi="宋体" w:cs="宋体" w:hint="eastAsia"/>
                <w:szCs w:val="21"/>
              </w:rPr>
              <w:t>30</w:t>
            </w:r>
            <w:r>
              <w:rPr>
                <w:rFonts w:ascii="宋体" w:hAnsi="宋体" w:cs="宋体" w:hint="eastAsia"/>
                <w:szCs w:val="21"/>
              </w:rPr>
              <w:t>分（北京时间）</w:t>
            </w:r>
          </w:p>
          <w:p w:rsidR="001B6D74" w:rsidRDefault="005E22B0">
            <w:pPr>
              <w:spacing w:line="360" w:lineRule="auto"/>
              <w:jc w:val="left"/>
              <w:rPr>
                <w:rFonts w:ascii="宋体" w:hAnsi="宋体" w:cs="宋体"/>
                <w:szCs w:val="21"/>
              </w:rPr>
            </w:pPr>
            <w:r>
              <w:rPr>
                <w:rFonts w:ascii="宋体" w:hAnsi="宋体" w:cs="宋体" w:hint="eastAsia"/>
                <w:szCs w:val="21"/>
              </w:rPr>
              <w:t>响应文件必须在截止时间前完成提交（上传），逾期提交（上传）的响应文件恕不接受。</w:t>
            </w:r>
          </w:p>
        </w:tc>
      </w:tr>
      <w:tr w:rsidR="001B6D74">
        <w:trPr>
          <w:trHeight w:val="510"/>
          <w:jc w:val="center"/>
        </w:trPr>
        <w:tc>
          <w:tcPr>
            <w:tcW w:w="65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B6D74" w:rsidRDefault="005E22B0">
            <w:pPr>
              <w:spacing w:line="360" w:lineRule="auto"/>
              <w:jc w:val="center"/>
              <w:rPr>
                <w:rFonts w:ascii="宋体" w:hAnsi="宋体" w:cs="宋体"/>
                <w:szCs w:val="21"/>
              </w:rPr>
            </w:pPr>
            <w:r>
              <w:rPr>
                <w:rFonts w:ascii="宋体" w:hAnsi="宋体" w:cs="宋体" w:hint="eastAsia"/>
                <w:szCs w:val="21"/>
              </w:rPr>
              <w:t>10</w:t>
            </w:r>
          </w:p>
        </w:tc>
        <w:tc>
          <w:tcPr>
            <w:tcW w:w="196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B6D74" w:rsidRDefault="005E22B0">
            <w:pPr>
              <w:spacing w:line="360" w:lineRule="auto"/>
              <w:jc w:val="center"/>
              <w:rPr>
                <w:rFonts w:ascii="宋体" w:hAnsi="宋体" w:cs="宋体"/>
                <w:szCs w:val="21"/>
              </w:rPr>
            </w:pPr>
            <w:r>
              <w:rPr>
                <w:rFonts w:ascii="宋体" w:hAnsi="宋体" w:cs="宋体" w:hint="eastAsia"/>
                <w:szCs w:val="21"/>
              </w:rPr>
              <w:t>开启时间</w:t>
            </w:r>
          </w:p>
          <w:p w:rsidR="001B6D74" w:rsidRDefault="005E22B0">
            <w:pPr>
              <w:spacing w:line="360" w:lineRule="auto"/>
              <w:jc w:val="center"/>
              <w:rPr>
                <w:rFonts w:ascii="宋体" w:hAnsi="宋体" w:cs="宋体"/>
                <w:szCs w:val="21"/>
              </w:rPr>
            </w:pPr>
            <w:r>
              <w:rPr>
                <w:rFonts w:ascii="宋体" w:hAnsi="宋体" w:cs="宋体" w:hint="eastAsia"/>
                <w:szCs w:val="21"/>
              </w:rPr>
              <w:t>开启地点</w:t>
            </w:r>
          </w:p>
        </w:tc>
        <w:tc>
          <w:tcPr>
            <w:tcW w:w="666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B6D74" w:rsidRDefault="005E22B0">
            <w:pPr>
              <w:spacing w:line="360" w:lineRule="auto"/>
              <w:jc w:val="left"/>
              <w:rPr>
                <w:rFonts w:ascii="宋体" w:hAnsi="宋体" w:cs="宋体"/>
                <w:szCs w:val="21"/>
              </w:rPr>
            </w:pPr>
            <w:r>
              <w:rPr>
                <w:rFonts w:ascii="宋体" w:hAnsi="宋体" w:cs="宋体" w:hint="eastAsia"/>
                <w:szCs w:val="21"/>
              </w:rPr>
              <w:t>202</w:t>
            </w:r>
            <w:r>
              <w:rPr>
                <w:rFonts w:ascii="宋体" w:hAnsi="宋体" w:cs="宋体" w:hint="eastAsia"/>
                <w:szCs w:val="21"/>
              </w:rPr>
              <w:t>5</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12</w:t>
            </w:r>
            <w:r>
              <w:rPr>
                <w:rFonts w:ascii="宋体" w:hAnsi="宋体" w:cs="宋体" w:hint="eastAsia"/>
                <w:szCs w:val="21"/>
              </w:rPr>
              <w:t>日</w:t>
            </w:r>
            <w:r>
              <w:rPr>
                <w:rFonts w:ascii="宋体" w:hAnsi="宋体" w:cs="宋体" w:hint="eastAsia"/>
                <w:szCs w:val="21"/>
              </w:rPr>
              <w:t>10</w:t>
            </w:r>
            <w:r>
              <w:rPr>
                <w:rFonts w:ascii="宋体" w:hAnsi="宋体" w:cs="宋体" w:hint="eastAsia"/>
                <w:szCs w:val="21"/>
              </w:rPr>
              <w:t>点</w:t>
            </w:r>
            <w:r>
              <w:rPr>
                <w:rFonts w:ascii="宋体" w:hAnsi="宋体" w:cs="宋体" w:hint="eastAsia"/>
                <w:szCs w:val="21"/>
              </w:rPr>
              <w:t>30</w:t>
            </w:r>
            <w:r>
              <w:rPr>
                <w:rFonts w:ascii="宋体" w:hAnsi="宋体" w:cs="宋体" w:hint="eastAsia"/>
                <w:szCs w:val="21"/>
              </w:rPr>
              <w:t>分（北京时间）</w:t>
            </w:r>
          </w:p>
          <w:p w:rsidR="001B6D74" w:rsidRDefault="005E22B0">
            <w:pPr>
              <w:spacing w:line="360" w:lineRule="auto"/>
              <w:jc w:val="left"/>
              <w:rPr>
                <w:rFonts w:ascii="宋体" w:hAnsi="宋体" w:cs="宋体"/>
                <w:szCs w:val="21"/>
              </w:rPr>
            </w:pPr>
            <w:r>
              <w:rPr>
                <w:rFonts w:ascii="宋体" w:hAnsi="宋体" w:cs="宋体" w:hint="eastAsia"/>
                <w:szCs w:val="21"/>
              </w:rPr>
              <w:t>“苏采云”系统（网址：</w:t>
            </w:r>
            <w:hyperlink r:id="rId13" w:tooltip="http://jszfcg.jsczt.cn/" w:history="1">
              <w:r>
                <w:rPr>
                  <w:rFonts w:ascii="宋体" w:hAnsi="宋体" w:cs="宋体" w:hint="eastAsia"/>
                  <w:szCs w:val="21"/>
                </w:rPr>
                <w:t>http://jszfcg.jsczt.cn/</w:t>
              </w:r>
            </w:hyperlink>
            <w:r>
              <w:rPr>
                <w:rFonts w:ascii="宋体" w:hAnsi="宋体" w:cs="宋体" w:hint="eastAsia"/>
                <w:szCs w:val="21"/>
              </w:rPr>
              <w:t>）</w:t>
            </w:r>
          </w:p>
          <w:p w:rsidR="001B6D74" w:rsidRDefault="005E22B0">
            <w:pPr>
              <w:spacing w:line="360" w:lineRule="auto"/>
              <w:jc w:val="left"/>
              <w:rPr>
                <w:rFonts w:ascii="宋体" w:hAnsi="宋体" w:cs="宋体"/>
                <w:szCs w:val="21"/>
              </w:rPr>
            </w:pPr>
            <w:r>
              <w:rPr>
                <w:rFonts w:ascii="宋体" w:hAnsi="宋体" w:cs="宋体" w:hint="eastAsia"/>
                <w:b/>
                <w:szCs w:val="21"/>
              </w:rPr>
              <w:t>本项目为不见面</w:t>
            </w:r>
            <w:r>
              <w:rPr>
                <w:rFonts w:ascii="宋体" w:hAnsi="宋体" w:cs="宋体" w:hint="eastAsia"/>
                <w:b/>
                <w:szCs w:val="21"/>
              </w:rPr>
              <w:t>谈判</w:t>
            </w:r>
            <w:r>
              <w:rPr>
                <w:rFonts w:ascii="宋体" w:hAnsi="宋体" w:cs="宋体" w:hint="eastAsia"/>
                <w:b/>
                <w:szCs w:val="21"/>
              </w:rPr>
              <w:t>项目，开启阶段供应商在【供应商解密】环节必须使用</w:t>
            </w:r>
            <w:r>
              <w:rPr>
                <w:rFonts w:ascii="宋体" w:hAnsi="宋体" w:cs="宋体" w:hint="eastAsia"/>
                <w:b/>
                <w:szCs w:val="21"/>
              </w:rPr>
              <w:t xml:space="preserve"> CA</w:t>
            </w:r>
            <w:r>
              <w:rPr>
                <w:rFonts w:ascii="宋体" w:hAnsi="宋体" w:cs="宋体" w:hint="eastAsia"/>
                <w:b/>
                <w:szCs w:val="21"/>
              </w:rPr>
              <w:t>证书解密电子响应文件，如在系统规定的解密时间内未能完成解密的视为放弃投标。</w:t>
            </w:r>
          </w:p>
        </w:tc>
      </w:tr>
      <w:tr w:rsidR="001B6D74">
        <w:trPr>
          <w:trHeight w:val="510"/>
          <w:jc w:val="center"/>
        </w:trPr>
        <w:tc>
          <w:tcPr>
            <w:tcW w:w="65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B6D74" w:rsidRDefault="005E22B0">
            <w:pPr>
              <w:spacing w:line="360" w:lineRule="auto"/>
              <w:jc w:val="center"/>
              <w:rPr>
                <w:rFonts w:ascii="宋体" w:hAnsi="宋体" w:cs="宋体"/>
                <w:szCs w:val="21"/>
              </w:rPr>
            </w:pPr>
            <w:r>
              <w:rPr>
                <w:rFonts w:ascii="宋体" w:hAnsi="宋体" w:cs="宋体" w:hint="eastAsia"/>
                <w:szCs w:val="21"/>
              </w:rPr>
              <w:t>11</w:t>
            </w:r>
          </w:p>
        </w:tc>
        <w:tc>
          <w:tcPr>
            <w:tcW w:w="196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B6D74" w:rsidRDefault="005E22B0">
            <w:pPr>
              <w:spacing w:line="360" w:lineRule="auto"/>
              <w:jc w:val="center"/>
              <w:rPr>
                <w:rFonts w:ascii="宋体" w:hAnsi="宋体" w:cs="宋体"/>
                <w:szCs w:val="21"/>
              </w:rPr>
            </w:pPr>
            <w:r>
              <w:rPr>
                <w:rFonts w:ascii="宋体" w:hAnsi="宋体" w:cs="宋体" w:hint="eastAsia"/>
                <w:szCs w:val="21"/>
              </w:rPr>
              <w:t>评审时间</w:t>
            </w:r>
          </w:p>
          <w:p w:rsidR="001B6D74" w:rsidRDefault="005E22B0">
            <w:pPr>
              <w:spacing w:line="360" w:lineRule="auto"/>
              <w:jc w:val="center"/>
              <w:rPr>
                <w:rFonts w:ascii="宋体" w:hAnsi="宋体" w:cs="宋体"/>
                <w:szCs w:val="21"/>
              </w:rPr>
            </w:pPr>
            <w:r>
              <w:rPr>
                <w:rFonts w:ascii="宋体" w:hAnsi="宋体" w:cs="宋体" w:hint="eastAsia"/>
                <w:szCs w:val="21"/>
              </w:rPr>
              <w:t>评审地点</w:t>
            </w:r>
          </w:p>
        </w:tc>
        <w:tc>
          <w:tcPr>
            <w:tcW w:w="666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B6D74" w:rsidRDefault="005E22B0">
            <w:pPr>
              <w:spacing w:line="360" w:lineRule="auto"/>
              <w:jc w:val="left"/>
              <w:rPr>
                <w:rFonts w:ascii="宋体" w:hAnsi="宋体" w:cs="宋体"/>
                <w:szCs w:val="21"/>
              </w:rPr>
            </w:pPr>
            <w:r>
              <w:rPr>
                <w:rFonts w:ascii="宋体" w:hAnsi="宋体" w:cs="宋体" w:hint="eastAsia"/>
                <w:szCs w:val="21"/>
              </w:rPr>
              <w:t>202</w:t>
            </w:r>
            <w:r>
              <w:rPr>
                <w:rFonts w:ascii="宋体" w:hAnsi="宋体" w:cs="宋体" w:hint="eastAsia"/>
                <w:szCs w:val="21"/>
              </w:rPr>
              <w:t>5</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12</w:t>
            </w:r>
            <w:r>
              <w:rPr>
                <w:rFonts w:ascii="宋体" w:hAnsi="宋体" w:cs="宋体" w:hint="eastAsia"/>
                <w:szCs w:val="21"/>
              </w:rPr>
              <w:t>日</w:t>
            </w:r>
            <w:r>
              <w:rPr>
                <w:rFonts w:ascii="宋体" w:hAnsi="宋体" w:cs="宋体" w:hint="eastAsia"/>
                <w:szCs w:val="21"/>
              </w:rPr>
              <w:t>10</w:t>
            </w:r>
            <w:r>
              <w:rPr>
                <w:rFonts w:ascii="宋体" w:hAnsi="宋体" w:cs="宋体" w:hint="eastAsia"/>
                <w:szCs w:val="21"/>
              </w:rPr>
              <w:t>点</w:t>
            </w:r>
            <w:r>
              <w:rPr>
                <w:rFonts w:ascii="宋体" w:hAnsi="宋体" w:cs="宋体" w:hint="eastAsia"/>
                <w:szCs w:val="21"/>
              </w:rPr>
              <w:t>30</w:t>
            </w:r>
            <w:r>
              <w:rPr>
                <w:rFonts w:ascii="宋体" w:hAnsi="宋体" w:cs="宋体" w:hint="eastAsia"/>
                <w:szCs w:val="21"/>
              </w:rPr>
              <w:t>分（北京时间）</w:t>
            </w:r>
          </w:p>
          <w:p w:rsidR="001B6D74" w:rsidRDefault="005E22B0">
            <w:pPr>
              <w:spacing w:line="360" w:lineRule="auto"/>
              <w:jc w:val="left"/>
              <w:rPr>
                <w:rFonts w:ascii="宋体" w:hAnsi="宋体" w:cs="宋体"/>
                <w:szCs w:val="21"/>
              </w:rPr>
            </w:pPr>
            <w:r>
              <w:rPr>
                <w:rFonts w:ascii="宋体" w:hAnsi="宋体" w:cs="宋体" w:hint="eastAsia"/>
                <w:szCs w:val="21"/>
              </w:rPr>
              <w:t>昆山市前进西路</w:t>
            </w:r>
            <w:r>
              <w:rPr>
                <w:rFonts w:ascii="宋体" w:hAnsi="宋体" w:cs="宋体" w:hint="eastAsia"/>
                <w:szCs w:val="21"/>
              </w:rPr>
              <w:t>1801</w:t>
            </w:r>
            <w:r>
              <w:rPr>
                <w:rFonts w:ascii="宋体" w:hAnsi="宋体" w:cs="宋体" w:hint="eastAsia"/>
                <w:szCs w:val="21"/>
              </w:rPr>
              <w:t>号</w:t>
            </w:r>
            <w:r>
              <w:rPr>
                <w:rFonts w:ascii="宋体" w:hAnsi="宋体" w:cs="宋体" w:hint="eastAsia"/>
                <w:szCs w:val="21"/>
              </w:rPr>
              <w:t>A1</w:t>
            </w:r>
            <w:r>
              <w:rPr>
                <w:rFonts w:ascii="宋体" w:hAnsi="宋体" w:cs="宋体" w:hint="eastAsia"/>
                <w:szCs w:val="21"/>
              </w:rPr>
              <w:t>栋</w:t>
            </w:r>
            <w:r>
              <w:rPr>
                <w:rFonts w:ascii="宋体" w:hAnsi="宋体" w:cs="宋体" w:hint="eastAsia"/>
                <w:szCs w:val="21"/>
              </w:rPr>
              <w:t>6</w:t>
            </w:r>
            <w:r>
              <w:rPr>
                <w:rFonts w:ascii="宋体" w:hAnsi="宋体" w:cs="宋体" w:hint="eastAsia"/>
                <w:szCs w:val="21"/>
              </w:rPr>
              <w:t>楼评标室</w:t>
            </w:r>
          </w:p>
        </w:tc>
      </w:tr>
      <w:tr w:rsidR="001B6D74">
        <w:trPr>
          <w:trHeight w:val="510"/>
          <w:jc w:val="center"/>
        </w:trPr>
        <w:tc>
          <w:tcPr>
            <w:tcW w:w="65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B6D74" w:rsidRDefault="005E22B0">
            <w:pPr>
              <w:spacing w:line="360" w:lineRule="auto"/>
              <w:jc w:val="center"/>
              <w:rPr>
                <w:rFonts w:ascii="宋体" w:hAnsi="宋体" w:cs="宋体"/>
                <w:szCs w:val="21"/>
              </w:rPr>
            </w:pPr>
            <w:r>
              <w:rPr>
                <w:rFonts w:ascii="宋体" w:hAnsi="宋体" w:cs="宋体" w:hint="eastAsia"/>
                <w:szCs w:val="21"/>
              </w:rPr>
              <w:t>12</w:t>
            </w:r>
          </w:p>
        </w:tc>
        <w:tc>
          <w:tcPr>
            <w:tcW w:w="196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B6D74" w:rsidRDefault="005E22B0">
            <w:pPr>
              <w:spacing w:line="360" w:lineRule="auto"/>
              <w:jc w:val="center"/>
              <w:rPr>
                <w:rFonts w:ascii="宋体" w:hAnsi="宋体" w:cs="宋体"/>
                <w:szCs w:val="21"/>
              </w:rPr>
            </w:pPr>
            <w:r>
              <w:rPr>
                <w:rFonts w:ascii="宋体" w:hAnsi="宋体" w:cs="宋体" w:hint="eastAsia"/>
                <w:szCs w:val="21"/>
              </w:rPr>
              <w:t>谈判</w:t>
            </w:r>
            <w:r>
              <w:rPr>
                <w:rFonts w:ascii="宋体" w:hAnsi="宋体" w:cs="宋体" w:hint="eastAsia"/>
                <w:szCs w:val="21"/>
              </w:rPr>
              <w:t>响应</w:t>
            </w:r>
          </w:p>
          <w:p w:rsidR="001B6D74" w:rsidRDefault="005E22B0">
            <w:pPr>
              <w:spacing w:line="360" w:lineRule="auto"/>
              <w:jc w:val="center"/>
              <w:rPr>
                <w:rFonts w:ascii="宋体" w:hAnsi="宋体" w:cs="宋体"/>
                <w:szCs w:val="21"/>
              </w:rPr>
            </w:pPr>
            <w:r>
              <w:rPr>
                <w:rFonts w:ascii="宋体" w:hAnsi="宋体" w:cs="宋体" w:hint="eastAsia"/>
                <w:szCs w:val="21"/>
              </w:rPr>
              <w:t>文件份数</w:t>
            </w:r>
          </w:p>
        </w:tc>
        <w:tc>
          <w:tcPr>
            <w:tcW w:w="666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B6D74" w:rsidRDefault="005E22B0">
            <w:pPr>
              <w:spacing w:line="360" w:lineRule="auto"/>
              <w:rPr>
                <w:rFonts w:ascii="宋体" w:hAnsi="宋体" w:cs="宋体"/>
              </w:rPr>
            </w:pPr>
            <w:r>
              <w:rPr>
                <w:rFonts w:ascii="宋体" w:hAnsi="宋体" w:cs="宋体" w:hint="eastAsia"/>
              </w:rPr>
              <w:t>本项目采用电子响应文件，供应商按照采购文件要求制作上传电子响应文件，投标时供应商无需提供纸质响应文件。</w:t>
            </w:r>
          </w:p>
          <w:p w:rsidR="001B6D74" w:rsidRDefault="005E22B0">
            <w:pPr>
              <w:spacing w:line="360" w:lineRule="auto"/>
              <w:rPr>
                <w:rFonts w:ascii="宋体" w:hAnsi="宋体" w:cs="宋体"/>
              </w:rPr>
            </w:pPr>
            <w:r>
              <w:rPr>
                <w:rFonts w:ascii="宋体" w:hAnsi="宋体" w:cs="宋体" w:hint="eastAsia"/>
              </w:rPr>
              <w:t>成交后</w:t>
            </w:r>
            <w:r>
              <w:rPr>
                <w:rFonts w:ascii="宋体" w:hAnsi="宋体" w:cs="宋体" w:hint="eastAsia"/>
              </w:rPr>
              <w:t>5</w:t>
            </w:r>
            <w:r>
              <w:rPr>
                <w:rFonts w:ascii="宋体" w:hAnsi="宋体" w:cs="宋体" w:hint="eastAsia"/>
              </w:rPr>
              <w:t>个工作日内，成交单位向招标代理机构提供与电子响应文件内容一致的纸质响应文件两份。</w:t>
            </w:r>
          </w:p>
        </w:tc>
      </w:tr>
      <w:tr w:rsidR="001B6D74">
        <w:trPr>
          <w:trHeight w:val="510"/>
          <w:jc w:val="center"/>
        </w:trPr>
        <w:tc>
          <w:tcPr>
            <w:tcW w:w="65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B6D74" w:rsidRDefault="005E22B0">
            <w:pPr>
              <w:spacing w:line="360" w:lineRule="auto"/>
              <w:jc w:val="center"/>
              <w:rPr>
                <w:rFonts w:ascii="宋体" w:hAnsi="宋体" w:cs="宋体"/>
                <w:szCs w:val="21"/>
              </w:rPr>
            </w:pPr>
            <w:r>
              <w:rPr>
                <w:rFonts w:ascii="宋体" w:hAnsi="宋体" w:cs="宋体" w:hint="eastAsia"/>
                <w:szCs w:val="21"/>
              </w:rPr>
              <w:t>13</w:t>
            </w:r>
          </w:p>
        </w:tc>
        <w:tc>
          <w:tcPr>
            <w:tcW w:w="196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B6D74" w:rsidRDefault="005E22B0">
            <w:pPr>
              <w:spacing w:line="360" w:lineRule="auto"/>
              <w:jc w:val="center"/>
              <w:rPr>
                <w:rFonts w:ascii="宋体" w:hAnsi="宋体" w:cs="宋体"/>
                <w:szCs w:val="21"/>
              </w:rPr>
            </w:pPr>
            <w:r>
              <w:rPr>
                <w:rFonts w:ascii="宋体" w:hAnsi="宋体" w:cs="宋体" w:hint="eastAsia"/>
                <w:szCs w:val="21"/>
              </w:rPr>
              <w:t>报价本位币</w:t>
            </w:r>
          </w:p>
        </w:tc>
        <w:tc>
          <w:tcPr>
            <w:tcW w:w="666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B6D74" w:rsidRDefault="005E22B0">
            <w:pPr>
              <w:spacing w:line="360" w:lineRule="auto"/>
              <w:jc w:val="left"/>
              <w:rPr>
                <w:rFonts w:ascii="宋体" w:hAnsi="宋体" w:cs="宋体"/>
                <w:szCs w:val="21"/>
              </w:rPr>
            </w:pPr>
            <w:r>
              <w:rPr>
                <w:rFonts w:ascii="宋体" w:hAnsi="宋体" w:cs="宋体" w:hint="eastAsia"/>
                <w:szCs w:val="21"/>
              </w:rPr>
              <w:t>人民币</w:t>
            </w:r>
            <w:r>
              <w:rPr>
                <w:rFonts w:ascii="宋体" w:hAnsi="宋体" w:cs="宋体" w:hint="eastAsia"/>
                <w:szCs w:val="21"/>
              </w:rPr>
              <w:t xml:space="preserve">  </w:t>
            </w:r>
          </w:p>
        </w:tc>
      </w:tr>
      <w:tr w:rsidR="001B6D74">
        <w:trPr>
          <w:trHeight w:val="510"/>
          <w:jc w:val="center"/>
        </w:trPr>
        <w:tc>
          <w:tcPr>
            <w:tcW w:w="65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B6D74" w:rsidRDefault="005E22B0">
            <w:pPr>
              <w:spacing w:line="360" w:lineRule="auto"/>
              <w:jc w:val="center"/>
              <w:rPr>
                <w:rFonts w:ascii="宋体" w:hAnsi="宋体" w:cs="宋体"/>
                <w:szCs w:val="21"/>
              </w:rPr>
            </w:pPr>
            <w:r>
              <w:rPr>
                <w:rFonts w:ascii="宋体" w:hAnsi="宋体" w:cs="宋体" w:hint="eastAsia"/>
                <w:szCs w:val="21"/>
              </w:rPr>
              <w:t>14</w:t>
            </w:r>
          </w:p>
        </w:tc>
        <w:tc>
          <w:tcPr>
            <w:tcW w:w="196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B6D74" w:rsidRDefault="005E22B0">
            <w:pPr>
              <w:spacing w:line="312" w:lineRule="auto"/>
              <w:jc w:val="center"/>
              <w:rPr>
                <w:rFonts w:ascii="宋体" w:hAnsi="宋体" w:cs="宋体"/>
                <w:szCs w:val="21"/>
              </w:rPr>
            </w:pPr>
            <w:r>
              <w:rPr>
                <w:rFonts w:ascii="宋体" w:hAnsi="宋体" w:cs="宋体" w:hint="eastAsia"/>
                <w:szCs w:val="21"/>
                <w:lang w:val="zh-CN"/>
              </w:rPr>
              <w:t>履约保证金</w:t>
            </w:r>
          </w:p>
        </w:tc>
        <w:tc>
          <w:tcPr>
            <w:tcW w:w="666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B6D74" w:rsidRDefault="005E22B0">
            <w:pPr>
              <w:spacing w:line="312" w:lineRule="auto"/>
              <w:jc w:val="left"/>
              <w:rPr>
                <w:rFonts w:ascii="宋体" w:hAnsi="宋体" w:cs="宋体"/>
                <w:szCs w:val="21"/>
              </w:rPr>
            </w:pPr>
            <w:r>
              <w:rPr>
                <w:rFonts w:ascii="宋体" w:hAnsi="宋体" w:hint="eastAsia"/>
                <w:szCs w:val="21"/>
              </w:rPr>
              <w:t>按照《江苏省财政厅国家金融监管总局江苏监管局江苏省地方金融监</w:t>
            </w:r>
            <w:r>
              <w:rPr>
                <w:rFonts w:ascii="宋体" w:hAnsi="宋体" w:hint="eastAsia"/>
                <w:szCs w:val="21"/>
              </w:rPr>
              <w:lastRenderedPageBreak/>
              <w:t>督管理局关于在全省政府采购领域推行电子履约保函</w:t>
            </w:r>
            <w:r>
              <w:rPr>
                <w:rFonts w:ascii="宋体" w:hAnsi="宋体" w:hint="eastAsia"/>
                <w:szCs w:val="21"/>
              </w:rPr>
              <w:t>(</w:t>
            </w:r>
            <w:r>
              <w:rPr>
                <w:rFonts w:ascii="宋体" w:hAnsi="宋体" w:hint="eastAsia"/>
                <w:szCs w:val="21"/>
              </w:rPr>
              <w:t>保险</w:t>
            </w:r>
            <w:r>
              <w:rPr>
                <w:rFonts w:ascii="宋体" w:hAnsi="宋体" w:hint="eastAsia"/>
                <w:szCs w:val="21"/>
              </w:rPr>
              <w:t>)</w:t>
            </w:r>
            <w:r>
              <w:rPr>
                <w:rFonts w:ascii="宋体" w:hAnsi="宋体" w:hint="eastAsia"/>
                <w:szCs w:val="21"/>
              </w:rPr>
              <w:t>的通知》和相关法律法规规定，采购人如向中标</w:t>
            </w:r>
            <w:r>
              <w:rPr>
                <w:rFonts w:ascii="宋体" w:hAnsi="宋体" w:hint="eastAsia"/>
                <w:szCs w:val="21"/>
              </w:rPr>
              <w:t>(</w:t>
            </w:r>
            <w:r>
              <w:rPr>
                <w:rFonts w:ascii="宋体" w:hAnsi="宋体" w:hint="eastAsia"/>
                <w:szCs w:val="21"/>
              </w:rPr>
              <w:t>成交</w:t>
            </w:r>
            <w:r>
              <w:rPr>
                <w:rFonts w:ascii="宋体" w:hAnsi="宋体" w:hint="eastAsia"/>
                <w:szCs w:val="21"/>
              </w:rPr>
              <w:t>)</w:t>
            </w:r>
            <w:r>
              <w:rPr>
                <w:rFonts w:ascii="宋体" w:hAnsi="宋体" w:hint="eastAsia"/>
                <w:szCs w:val="21"/>
              </w:rPr>
              <w:t>供应商收取履约保证金的，供应商可以以履约保函</w:t>
            </w:r>
            <w:r>
              <w:rPr>
                <w:rFonts w:ascii="宋体" w:hAnsi="宋体" w:hint="eastAsia"/>
                <w:szCs w:val="21"/>
              </w:rPr>
              <w:t>(</w:t>
            </w:r>
            <w:r>
              <w:rPr>
                <w:rFonts w:ascii="宋体" w:hAnsi="宋体" w:hint="eastAsia"/>
                <w:szCs w:val="21"/>
              </w:rPr>
              <w:t>保险</w:t>
            </w:r>
            <w:r>
              <w:rPr>
                <w:rFonts w:ascii="宋体" w:hAnsi="宋体" w:hint="eastAsia"/>
                <w:szCs w:val="21"/>
              </w:rPr>
              <w:t>)</w:t>
            </w:r>
            <w:r>
              <w:rPr>
                <w:rFonts w:ascii="宋体" w:hAnsi="宋体" w:hint="eastAsia"/>
                <w:szCs w:val="21"/>
              </w:rPr>
              <w:t>的形式代替提供履约保证金。</w:t>
            </w:r>
            <w:r>
              <w:rPr>
                <w:rFonts w:ascii="宋体" w:hAnsi="宋体" w:hint="eastAsia"/>
                <w:b/>
                <w:bCs/>
                <w:szCs w:val="21"/>
              </w:rPr>
              <w:t>本项目无需提交履约保证金。</w:t>
            </w:r>
          </w:p>
        </w:tc>
      </w:tr>
      <w:tr w:rsidR="001B6D74">
        <w:trPr>
          <w:trHeight w:val="510"/>
          <w:jc w:val="center"/>
        </w:trPr>
        <w:tc>
          <w:tcPr>
            <w:tcW w:w="65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B6D74" w:rsidRDefault="005E22B0">
            <w:pPr>
              <w:spacing w:line="360" w:lineRule="auto"/>
              <w:jc w:val="center"/>
              <w:rPr>
                <w:rFonts w:ascii="宋体" w:hAnsi="宋体" w:cs="宋体"/>
                <w:szCs w:val="21"/>
              </w:rPr>
            </w:pPr>
            <w:r>
              <w:rPr>
                <w:rFonts w:ascii="宋体" w:hAnsi="宋体" w:cs="宋体" w:hint="eastAsia"/>
                <w:szCs w:val="21"/>
              </w:rPr>
              <w:lastRenderedPageBreak/>
              <w:t>15</w:t>
            </w:r>
          </w:p>
        </w:tc>
        <w:tc>
          <w:tcPr>
            <w:tcW w:w="196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B6D74" w:rsidRDefault="005E22B0">
            <w:pPr>
              <w:spacing w:line="360" w:lineRule="auto"/>
              <w:jc w:val="center"/>
              <w:rPr>
                <w:rFonts w:ascii="宋体" w:hAnsi="宋体" w:cs="宋体"/>
                <w:szCs w:val="21"/>
              </w:rPr>
            </w:pPr>
            <w:r>
              <w:rPr>
                <w:rFonts w:ascii="宋体" w:hAnsi="宋体" w:cs="宋体" w:hint="eastAsia"/>
                <w:szCs w:val="21"/>
              </w:rPr>
              <w:t>成交通知书</w:t>
            </w:r>
          </w:p>
        </w:tc>
        <w:tc>
          <w:tcPr>
            <w:tcW w:w="666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1B6D74" w:rsidRDefault="005E22B0">
            <w:pPr>
              <w:pStyle w:val="aff1"/>
              <w:ind w:firstLine="0"/>
              <w:rPr>
                <w:rFonts w:cs="宋体"/>
                <w:sz w:val="21"/>
                <w:szCs w:val="21"/>
              </w:rPr>
            </w:pPr>
            <w:r>
              <w:rPr>
                <w:rFonts w:cs="宋体" w:hint="eastAsia"/>
                <w:sz w:val="21"/>
                <w:szCs w:val="21"/>
              </w:rPr>
              <w:t>确定出成交单位后，采购代理机构在法定时间内向成交单位发出成交通知书。成交通知书将成为合同的组成部分。</w:t>
            </w:r>
          </w:p>
          <w:p w:rsidR="001B6D74" w:rsidRDefault="005E22B0">
            <w:pPr>
              <w:pStyle w:val="aff1"/>
              <w:ind w:firstLine="0"/>
              <w:rPr>
                <w:rFonts w:cs="宋体"/>
                <w:sz w:val="21"/>
                <w:szCs w:val="21"/>
              </w:rPr>
            </w:pPr>
            <w:r>
              <w:rPr>
                <w:rFonts w:cs="宋体" w:hint="eastAsia"/>
                <w:b/>
                <w:sz w:val="21"/>
                <w:szCs w:val="21"/>
              </w:rPr>
              <w:t>请成交单位在成交结果公告届满之日起</w:t>
            </w:r>
            <w:r>
              <w:rPr>
                <w:rFonts w:cs="宋体" w:hint="eastAsia"/>
                <w:b/>
                <w:sz w:val="21"/>
                <w:szCs w:val="21"/>
              </w:rPr>
              <w:t>30</w:t>
            </w:r>
            <w:r>
              <w:rPr>
                <w:rFonts w:cs="宋体" w:hint="eastAsia"/>
                <w:b/>
                <w:sz w:val="21"/>
                <w:szCs w:val="21"/>
              </w:rPr>
              <w:t>日内</w:t>
            </w:r>
            <w:r>
              <w:rPr>
                <w:rFonts w:cs="宋体" w:hint="eastAsia"/>
                <w:b/>
                <w:sz w:val="21"/>
                <w:szCs w:val="21"/>
              </w:rPr>
              <w:t>，</w:t>
            </w:r>
            <w:r>
              <w:rPr>
                <w:rFonts w:cs="宋体" w:hint="eastAsia"/>
                <w:b/>
                <w:sz w:val="21"/>
                <w:szCs w:val="21"/>
              </w:rPr>
              <w:t>使用</w:t>
            </w:r>
            <w:r>
              <w:rPr>
                <w:rFonts w:cs="宋体" w:hint="eastAsia"/>
                <w:b/>
                <w:sz w:val="21"/>
                <w:szCs w:val="21"/>
              </w:rPr>
              <w:t>CA</w:t>
            </w:r>
            <w:r>
              <w:rPr>
                <w:rFonts w:cs="宋体" w:hint="eastAsia"/>
                <w:b/>
                <w:sz w:val="21"/>
                <w:szCs w:val="21"/>
              </w:rPr>
              <w:t>证书登录“苏采云”系统及时下载成交通知书。</w:t>
            </w:r>
          </w:p>
        </w:tc>
      </w:tr>
    </w:tbl>
    <w:p w:rsidR="001B6D74" w:rsidRDefault="005E22B0">
      <w:pPr>
        <w:pageBreakBefore/>
        <w:tabs>
          <w:tab w:val="left" w:pos="315"/>
          <w:tab w:val="center" w:pos="4153"/>
        </w:tabs>
        <w:spacing w:line="360" w:lineRule="auto"/>
        <w:jc w:val="center"/>
        <w:rPr>
          <w:rFonts w:ascii="宋体" w:hAnsi="宋体" w:cs="宋体"/>
          <w:b/>
          <w:sz w:val="52"/>
          <w:szCs w:val="52"/>
        </w:rPr>
      </w:pPr>
      <w:r>
        <w:rPr>
          <w:rFonts w:ascii="宋体" w:hAnsi="宋体" w:cs="宋体" w:hint="eastAsia"/>
          <w:b/>
          <w:sz w:val="52"/>
          <w:szCs w:val="52"/>
        </w:rPr>
        <w:lastRenderedPageBreak/>
        <w:t>目</w:t>
      </w:r>
      <w:r>
        <w:rPr>
          <w:rFonts w:ascii="宋体" w:hAnsi="宋体" w:cs="宋体" w:hint="eastAsia"/>
          <w:b/>
          <w:sz w:val="52"/>
          <w:szCs w:val="52"/>
        </w:rPr>
        <w:t xml:space="preserve">    </w:t>
      </w:r>
      <w:r>
        <w:rPr>
          <w:rFonts w:ascii="宋体" w:hAnsi="宋体" w:cs="宋体" w:hint="eastAsia"/>
          <w:b/>
          <w:sz w:val="52"/>
          <w:szCs w:val="52"/>
        </w:rPr>
        <w:t>录</w:t>
      </w:r>
    </w:p>
    <w:p w:rsidR="001B6D74" w:rsidRDefault="001B6D74">
      <w:pPr>
        <w:tabs>
          <w:tab w:val="left" w:pos="315"/>
          <w:tab w:val="center" w:pos="4153"/>
        </w:tabs>
        <w:spacing w:line="360" w:lineRule="auto"/>
        <w:rPr>
          <w:rFonts w:ascii="宋体" w:hAnsi="宋体" w:cs="宋体"/>
          <w:sz w:val="36"/>
          <w:szCs w:val="36"/>
        </w:rPr>
      </w:pPr>
    </w:p>
    <w:p w:rsidR="001B6D74" w:rsidRDefault="005E22B0">
      <w:pPr>
        <w:tabs>
          <w:tab w:val="left" w:pos="315"/>
          <w:tab w:val="center" w:pos="4153"/>
        </w:tabs>
        <w:spacing w:line="360" w:lineRule="auto"/>
        <w:rPr>
          <w:rFonts w:ascii="宋体" w:hAnsi="宋体" w:cs="宋体"/>
          <w:sz w:val="36"/>
          <w:szCs w:val="36"/>
        </w:rPr>
      </w:pPr>
      <w:r>
        <w:rPr>
          <w:rFonts w:ascii="宋体" w:hAnsi="宋体" w:cs="宋体" w:hint="eastAsia"/>
          <w:sz w:val="36"/>
          <w:szCs w:val="36"/>
        </w:rPr>
        <w:t>第</w:t>
      </w:r>
      <w:r>
        <w:rPr>
          <w:rFonts w:ascii="宋体" w:hAnsi="宋体" w:cs="宋体" w:hint="eastAsia"/>
          <w:sz w:val="36"/>
          <w:szCs w:val="36"/>
        </w:rPr>
        <w:t>一</w:t>
      </w:r>
      <w:r>
        <w:rPr>
          <w:rFonts w:ascii="宋体" w:hAnsi="宋体" w:cs="宋体" w:hint="eastAsia"/>
          <w:sz w:val="36"/>
          <w:szCs w:val="36"/>
        </w:rPr>
        <w:t>章</w:t>
      </w:r>
      <w:r>
        <w:rPr>
          <w:rFonts w:ascii="宋体" w:hAnsi="宋体" w:cs="宋体" w:hint="eastAsia"/>
          <w:sz w:val="36"/>
          <w:szCs w:val="36"/>
        </w:rPr>
        <w:t>、竞争性谈判公告</w:t>
      </w:r>
    </w:p>
    <w:p w:rsidR="001B6D74" w:rsidRDefault="005E22B0">
      <w:pPr>
        <w:tabs>
          <w:tab w:val="left" w:pos="315"/>
          <w:tab w:val="center" w:pos="4153"/>
        </w:tabs>
        <w:spacing w:line="360" w:lineRule="auto"/>
        <w:rPr>
          <w:rFonts w:ascii="宋体" w:hAnsi="宋体" w:cs="宋体"/>
          <w:sz w:val="36"/>
          <w:szCs w:val="36"/>
        </w:rPr>
      </w:pPr>
      <w:r>
        <w:rPr>
          <w:rFonts w:ascii="宋体" w:hAnsi="宋体" w:cs="宋体" w:hint="eastAsia"/>
          <w:sz w:val="36"/>
          <w:szCs w:val="36"/>
        </w:rPr>
        <w:t>第</w:t>
      </w:r>
      <w:r>
        <w:rPr>
          <w:rFonts w:ascii="宋体" w:hAnsi="宋体" w:cs="宋体" w:hint="eastAsia"/>
          <w:sz w:val="36"/>
          <w:szCs w:val="36"/>
        </w:rPr>
        <w:t>二</w:t>
      </w:r>
      <w:r>
        <w:rPr>
          <w:rFonts w:ascii="宋体" w:hAnsi="宋体" w:cs="宋体" w:hint="eastAsia"/>
          <w:sz w:val="36"/>
          <w:szCs w:val="36"/>
        </w:rPr>
        <w:t>章</w:t>
      </w:r>
      <w:r>
        <w:rPr>
          <w:rFonts w:ascii="宋体" w:hAnsi="宋体" w:cs="宋体" w:hint="eastAsia"/>
          <w:sz w:val="36"/>
          <w:szCs w:val="36"/>
        </w:rPr>
        <w:t>、</w:t>
      </w:r>
      <w:r>
        <w:rPr>
          <w:rFonts w:ascii="宋体" w:hAnsi="宋体" w:cs="宋体" w:hint="eastAsia"/>
          <w:sz w:val="36"/>
          <w:szCs w:val="36"/>
        </w:rPr>
        <w:t>谈判供应商须知</w:t>
      </w:r>
    </w:p>
    <w:p w:rsidR="001B6D74" w:rsidRDefault="005E22B0">
      <w:pPr>
        <w:tabs>
          <w:tab w:val="left" w:pos="315"/>
          <w:tab w:val="center" w:pos="4153"/>
        </w:tabs>
        <w:spacing w:line="360" w:lineRule="auto"/>
        <w:rPr>
          <w:rFonts w:ascii="宋体" w:hAnsi="宋体" w:cs="宋体"/>
          <w:sz w:val="36"/>
          <w:szCs w:val="36"/>
        </w:rPr>
      </w:pPr>
      <w:r>
        <w:rPr>
          <w:rFonts w:ascii="宋体" w:hAnsi="宋体" w:cs="宋体" w:hint="eastAsia"/>
          <w:sz w:val="36"/>
          <w:szCs w:val="36"/>
        </w:rPr>
        <w:t>第</w:t>
      </w:r>
      <w:r>
        <w:rPr>
          <w:rFonts w:ascii="宋体" w:hAnsi="宋体" w:cs="宋体" w:hint="eastAsia"/>
          <w:sz w:val="36"/>
          <w:szCs w:val="36"/>
        </w:rPr>
        <w:t>三</w:t>
      </w:r>
      <w:r>
        <w:rPr>
          <w:rFonts w:ascii="宋体" w:hAnsi="宋体" w:cs="宋体" w:hint="eastAsia"/>
          <w:sz w:val="36"/>
          <w:szCs w:val="36"/>
        </w:rPr>
        <w:t>章</w:t>
      </w:r>
      <w:r>
        <w:rPr>
          <w:rFonts w:ascii="宋体" w:hAnsi="宋体" w:cs="宋体" w:hint="eastAsia"/>
          <w:sz w:val="36"/>
          <w:szCs w:val="36"/>
        </w:rPr>
        <w:t>、</w:t>
      </w:r>
      <w:r>
        <w:rPr>
          <w:rFonts w:ascii="宋体" w:hAnsi="宋体" w:cs="宋体" w:hint="eastAsia"/>
          <w:sz w:val="36"/>
          <w:szCs w:val="36"/>
        </w:rPr>
        <w:t>谈判响应文件格式</w:t>
      </w:r>
    </w:p>
    <w:p w:rsidR="001B6D74" w:rsidRDefault="005E22B0">
      <w:pPr>
        <w:tabs>
          <w:tab w:val="left" w:pos="315"/>
          <w:tab w:val="center" w:pos="4153"/>
        </w:tabs>
        <w:spacing w:line="360" w:lineRule="auto"/>
        <w:rPr>
          <w:rFonts w:ascii="宋体" w:hAnsi="宋体" w:cs="宋体"/>
          <w:sz w:val="36"/>
          <w:szCs w:val="36"/>
        </w:rPr>
      </w:pPr>
      <w:r>
        <w:rPr>
          <w:rFonts w:ascii="宋体" w:hAnsi="宋体" w:cs="宋体" w:hint="eastAsia"/>
          <w:sz w:val="36"/>
          <w:szCs w:val="36"/>
        </w:rPr>
        <w:t>第</w:t>
      </w:r>
      <w:r>
        <w:rPr>
          <w:rFonts w:ascii="宋体" w:hAnsi="宋体" w:cs="宋体" w:hint="eastAsia"/>
          <w:sz w:val="36"/>
          <w:szCs w:val="36"/>
        </w:rPr>
        <w:t>四</w:t>
      </w:r>
      <w:r>
        <w:rPr>
          <w:rFonts w:ascii="宋体" w:hAnsi="宋体" w:cs="宋体" w:hint="eastAsia"/>
          <w:sz w:val="36"/>
          <w:szCs w:val="36"/>
        </w:rPr>
        <w:t>章</w:t>
      </w:r>
      <w:r>
        <w:rPr>
          <w:rFonts w:ascii="宋体" w:hAnsi="宋体" w:cs="宋体" w:hint="eastAsia"/>
          <w:sz w:val="36"/>
          <w:szCs w:val="36"/>
        </w:rPr>
        <w:t>、谈判采购</w:t>
      </w:r>
      <w:r>
        <w:rPr>
          <w:rFonts w:ascii="宋体" w:hAnsi="宋体" w:cs="宋体" w:hint="eastAsia"/>
          <w:sz w:val="36"/>
          <w:szCs w:val="36"/>
        </w:rPr>
        <w:t>内容</w:t>
      </w:r>
    </w:p>
    <w:p w:rsidR="001B6D74" w:rsidRDefault="005E22B0">
      <w:pPr>
        <w:tabs>
          <w:tab w:val="left" w:pos="315"/>
          <w:tab w:val="center" w:pos="4153"/>
        </w:tabs>
        <w:spacing w:line="360" w:lineRule="auto"/>
        <w:rPr>
          <w:rFonts w:ascii="宋体" w:hAnsi="宋体" w:cs="宋体"/>
          <w:sz w:val="36"/>
          <w:szCs w:val="36"/>
        </w:rPr>
      </w:pPr>
      <w:r>
        <w:rPr>
          <w:rFonts w:ascii="宋体" w:hAnsi="宋体" w:cs="宋体" w:hint="eastAsia"/>
          <w:sz w:val="36"/>
          <w:szCs w:val="36"/>
        </w:rPr>
        <w:t>第</w:t>
      </w:r>
      <w:r>
        <w:rPr>
          <w:rFonts w:ascii="宋体" w:hAnsi="宋体" w:cs="宋体" w:hint="eastAsia"/>
          <w:sz w:val="36"/>
          <w:szCs w:val="36"/>
        </w:rPr>
        <w:t>五</w:t>
      </w:r>
      <w:r>
        <w:rPr>
          <w:rFonts w:ascii="宋体" w:hAnsi="宋体" w:cs="宋体" w:hint="eastAsia"/>
          <w:sz w:val="36"/>
          <w:szCs w:val="36"/>
        </w:rPr>
        <w:t>章</w:t>
      </w:r>
      <w:r>
        <w:rPr>
          <w:rFonts w:ascii="宋体" w:hAnsi="宋体" w:cs="宋体" w:hint="eastAsia"/>
          <w:sz w:val="36"/>
          <w:szCs w:val="36"/>
        </w:rPr>
        <w:t>、</w:t>
      </w:r>
      <w:r>
        <w:rPr>
          <w:rFonts w:ascii="宋体" w:hAnsi="宋体" w:cs="宋体" w:hint="eastAsia"/>
          <w:sz w:val="36"/>
          <w:szCs w:val="36"/>
        </w:rPr>
        <w:t>合同主要条款</w:t>
      </w:r>
    </w:p>
    <w:p w:rsidR="001B6D74" w:rsidRDefault="005E22B0">
      <w:pPr>
        <w:tabs>
          <w:tab w:val="left" w:pos="315"/>
          <w:tab w:val="center" w:pos="4153"/>
        </w:tabs>
        <w:spacing w:line="360" w:lineRule="auto"/>
        <w:rPr>
          <w:rFonts w:ascii="宋体" w:hAnsi="宋体" w:cs="宋体"/>
          <w:sz w:val="36"/>
          <w:szCs w:val="36"/>
        </w:rPr>
      </w:pPr>
      <w:r>
        <w:rPr>
          <w:rFonts w:ascii="宋体" w:hAnsi="宋体" w:cs="宋体" w:hint="eastAsia"/>
          <w:sz w:val="36"/>
          <w:szCs w:val="36"/>
        </w:rPr>
        <w:t>第六章、评审办法</w:t>
      </w:r>
    </w:p>
    <w:p w:rsidR="001B6D74" w:rsidRDefault="001B6D74">
      <w:pPr>
        <w:tabs>
          <w:tab w:val="left" w:pos="315"/>
          <w:tab w:val="center" w:pos="4153"/>
        </w:tabs>
        <w:spacing w:line="360" w:lineRule="auto"/>
        <w:jc w:val="center"/>
        <w:outlineLvl w:val="0"/>
        <w:rPr>
          <w:rFonts w:ascii="宋体" w:hAnsi="宋体" w:cs="宋体"/>
          <w:b/>
          <w:sz w:val="32"/>
          <w:szCs w:val="32"/>
        </w:rPr>
      </w:pPr>
    </w:p>
    <w:p w:rsidR="001B6D74" w:rsidRDefault="001B6D74">
      <w:pPr>
        <w:tabs>
          <w:tab w:val="left" w:pos="315"/>
          <w:tab w:val="center" w:pos="4153"/>
        </w:tabs>
        <w:spacing w:line="360" w:lineRule="auto"/>
        <w:jc w:val="center"/>
        <w:outlineLvl w:val="0"/>
        <w:rPr>
          <w:rFonts w:ascii="宋体" w:hAnsi="宋体" w:cs="宋体"/>
          <w:b/>
          <w:sz w:val="32"/>
          <w:szCs w:val="32"/>
        </w:rPr>
      </w:pPr>
    </w:p>
    <w:p w:rsidR="001B6D74" w:rsidRDefault="001B6D74">
      <w:pPr>
        <w:tabs>
          <w:tab w:val="left" w:pos="315"/>
          <w:tab w:val="center" w:pos="4153"/>
        </w:tabs>
        <w:spacing w:line="360" w:lineRule="auto"/>
        <w:jc w:val="center"/>
        <w:outlineLvl w:val="0"/>
        <w:rPr>
          <w:rFonts w:ascii="宋体" w:hAnsi="宋体" w:cs="宋体"/>
          <w:b/>
          <w:sz w:val="32"/>
          <w:szCs w:val="32"/>
        </w:rPr>
      </w:pPr>
    </w:p>
    <w:p w:rsidR="001B6D74" w:rsidRDefault="001B6D74">
      <w:pPr>
        <w:tabs>
          <w:tab w:val="left" w:pos="315"/>
          <w:tab w:val="center" w:pos="4153"/>
        </w:tabs>
        <w:spacing w:line="360" w:lineRule="auto"/>
        <w:jc w:val="center"/>
        <w:outlineLvl w:val="0"/>
        <w:rPr>
          <w:rFonts w:ascii="宋体" w:hAnsi="宋体" w:cs="宋体"/>
          <w:b/>
          <w:sz w:val="32"/>
          <w:szCs w:val="32"/>
        </w:rPr>
      </w:pPr>
    </w:p>
    <w:p w:rsidR="001B6D74" w:rsidRDefault="001B6D74">
      <w:pPr>
        <w:tabs>
          <w:tab w:val="left" w:pos="315"/>
          <w:tab w:val="center" w:pos="4153"/>
        </w:tabs>
        <w:spacing w:line="360" w:lineRule="auto"/>
        <w:jc w:val="center"/>
        <w:outlineLvl w:val="0"/>
        <w:rPr>
          <w:rFonts w:ascii="宋体" w:hAnsi="宋体" w:cs="宋体"/>
          <w:b/>
          <w:sz w:val="32"/>
          <w:szCs w:val="32"/>
        </w:rPr>
      </w:pPr>
    </w:p>
    <w:p w:rsidR="001B6D74" w:rsidRDefault="001B6D74">
      <w:pPr>
        <w:tabs>
          <w:tab w:val="left" w:pos="315"/>
          <w:tab w:val="center" w:pos="4153"/>
        </w:tabs>
        <w:spacing w:line="360" w:lineRule="auto"/>
        <w:jc w:val="center"/>
        <w:outlineLvl w:val="0"/>
        <w:rPr>
          <w:rFonts w:ascii="宋体" w:hAnsi="宋体" w:cs="宋体"/>
          <w:b/>
          <w:sz w:val="32"/>
          <w:szCs w:val="32"/>
        </w:rPr>
      </w:pPr>
    </w:p>
    <w:p w:rsidR="001B6D74" w:rsidRDefault="001B6D74">
      <w:pPr>
        <w:tabs>
          <w:tab w:val="left" w:pos="315"/>
          <w:tab w:val="center" w:pos="4153"/>
        </w:tabs>
        <w:spacing w:line="360" w:lineRule="auto"/>
        <w:jc w:val="center"/>
        <w:outlineLvl w:val="0"/>
        <w:rPr>
          <w:rFonts w:ascii="宋体" w:hAnsi="宋体" w:cs="宋体"/>
          <w:b/>
          <w:sz w:val="32"/>
          <w:szCs w:val="32"/>
        </w:rPr>
      </w:pPr>
    </w:p>
    <w:p w:rsidR="001B6D74" w:rsidRDefault="001B6D74">
      <w:pPr>
        <w:tabs>
          <w:tab w:val="left" w:pos="315"/>
          <w:tab w:val="center" w:pos="4153"/>
        </w:tabs>
        <w:spacing w:line="360" w:lineRule="auto"/>
        <w:jc w:val="center"/>
        <w:outlineLvl w:val="0"/>
        <w:rPr>
          <w:rFonts w:ascii="宋体" w:hAnsi="宋体" w:cs="宋体"/>
          <w:b/>
          <w:sz w:val="32"/>
          <w:szCs w:val="32"/>
        </w:rPr>
      </w:pPr>
    </w:p>
    <w:p w:rsidR="001B6D74" w:rsidRDefault="001B6D74">
      <w:pPr>
        <w:tabs>
          <w:tab w:val="left" w:pos="315"/>
          <w:tab w:val="center" w:pos="4153"/>
        </w:tabs>
        <w:spacing w:line="360" w:lineRule="auto"/>
        <w:jc w:val="center"/>
        <w:outlineLvl w:val="0"/>
        <w:rPr>
          <w:rFonts w:ascii="宋体" w:hAnsi="宋体" w:cs="宋体"/>
          <w:b/>
          <w:sz w:val="32"/>
          <w:szCs w:val="32"/>
        </w:rPr>
      </w:pPr>
    </w:p>
    <w:p w:rsidR="001B6D74" w:rsidRDefault="001B6D74">
      <w:pPr>
        <w:tabs>
          <w:tab w:val="left" w:pos="315"/>
          <w:tab w:val="center" w:pos="4153"/>
        </w:tabs>
        <w:spacing w:line="360" w:lineRule="auto"/>
        <w:jc w:val="center"/>
        <w:outlineLvl w:val="0"/>
        <w:rPr>
          <w:rFonts w:ascii="宋体" w:hAnsi="宋体" w:cs="宋体"/>
          <w:b/>
          <w:sz w:val="32"/>
          <w:szCs w:val="32"/>
        </w:rPr>
      </w:pPr>
    </w:p>
    <w:p w:rsidR="001B6D74" w:rsidRDefault="001B6D74">
      <w:pPr>
        <w:tabs>
          <w:tab w:val="left" w:pos="315"/>
          <w:tab w:val="center" w:pos="4153"/>
        </w:tabs>
        <w:spacing w:line="360" w:lineRule="auto"/>
        <w:jc w:val="center"/>
        <w:outlineLvl w:val="0"/>
        <w:rPr>
          <w:rFonts w:ascii="宋体" w:hAnsi="宋体" w:cs="宋体"/>
          <w:b/>
          <w:sz w:val="32"/>
          <w:szCs w:val="32"/>
        </w:rPr>
      </w:pPr>
    </w:p>
    <w:p w:rsidR="001B6D74" w:rsidRDefault="001B6D74">
      <w:pPr>
        <w:tabs>
          <w:tab w:val="left" w:pos="315"/>
          <w:tab w:val="center" w:pos="4153"/>
        </w:tabs>
        <w:spacing w:line="360" w:lineRule="auto"/>
        <w:jc w:val="center"/>
        <w:outlineLvl w:val="0"/>
        <w:rPr>
          <w:rFonts w:ascii="宋体" w:hAnsi="宋体" w:cs="宋体"/>
          <w:b/>
          <w:sz w:val="32"/>
          <w:szCs w:val="32"/>
        </w:rPr>
      </w:pPr>
    </w:p>
    <w:p w:rsidR="001B6D74" w:rsidRDefault="001B6D74">
      <w:pPr>
        <w:tabs>
          <w:tab w:val="left" w:pos="315"/>
          <w:tab w:val="center" w:pos="4153"/>
        </w:tabs>
        <w:spacing w:line="360" w:lineRule="auto"/>
        <w:jc w:val="center"/>
        <w:outlineLvl w:val="0"/>
        <w:rPr>
          <w:rFonts w:ascii="宋体" w:hAnsi="宋体" w:cs="宋体"/>
          <w:b/>
          <w:sz w:val="32"/>
          <w:szCs w:val="32"/>
        </w:rPr>
      </w:pPr>
    </w:p>
    <w:p w:rsidR="001B6D74" w:rsidRDefault="005E22B0">
      <w:pPr>
        <w:tabs>
          <w:tab w:val="left" w:pos="315"/>
          <w:tab w:val="center" w:pos="4153"/>
        </w:tabs>
        <w:spacing w:line="360" w:lineRule="auto"/>
        <w:jc w:val="center"/>
        <w:outlineLvl w:val="0"/>
        <w:rPr>
          <w:rFonts w:ascii="宋体" w:hAnsi="宋体" w:cs="宋体"/>
          <w:b/>
          <w:sz w:val="32"/>
          <w:szCs w:val="32"/>
        </w:rPr>
      </w:pPr>
      <w:r>
        <w:rPr>
          <w:rFonts w:ascii="宋体" w:hAnsi="宋体" w:cs="宋体" w:hint="eastAsia"/>
          <w:b/>
          <w:sz w:val="32"/>
          <w:szCs w:val="32"/>
        </w:rPr>
        <w:lastRenderedPageBreak/>
        <w:t>一、</w:t>
      </w:r>
      <w:r>
        <w:rPr>
          <w:rFonts w:ascii="宋体" w:hAnsi="宋体" w:cs="宋体" w:hint="eastAsia"/>
          <w:b/>
          <w:sz w:val="32"/>
          <w:szCs w:val="32"/>
        </w:rPr>
        <w:t>竞争性谈判</w:t>
      </w:r>
      <w:r>
        <w:rPr>
          <w:rFonts w:ascii="宋体" w:hAnsi="宋体" w:cs="宋体" w:hint="eastAsia"/>
          <w:b/>
          <w:sz w:val="32"/>
          <w:szCs w:val="32"/>
        </w:rPr>
        <w:t>公告</w:t>
      </w:r>
    </w:p>
    <w:p w:rsidR="001B6D74" w:rsidRDefault="005E22B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s="宋体"/>
          <w:szCs w:val="21"/>
        </w:rPr>
      </w:pPr>
      <w:r>
        <w:rPr>
          <w:rFonts w:ascii="宋体" w:hAnsi="宋体" w:cs="宋体" w:hint="eastAsia"/>
          <w:szCs w:val="21"/>
        </w:rPr>
        <w:t>项目概况</w:t>
      </w:r>
    </w:p>
    <w:p w:rsidR="001B6D74" w:rsidRDefault="005E22B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s="宋体"/>
          <w:szCs w:val="21"/>
        </w:rPr>
      </w:pPr>
      <w:r>
        <w:rPr>
          <w:rFonts w:ascii="宋体" w:hAnsi="宋体" w:cs="宋体" w:hint="eastAsia"/>
          <w:szCs w:val="21"/>
          <w:u w:val="single"/>
        </w:rPr>
        <w:t>二氧化碳激光治疗机</w:t>
      </w:r>
      <w:r>
        <w:rPr>
          <w:rFonts w:ascii="宋体" w:hAnsi="宋体" w:cs="宋体" w:hint="eastAsia"/>
          <w:szCs w:val="21"/>
        </w:rPr>
        <w:t>采购项目的潜在供应商应在</w:t>
      </w:r>
      <w:r>
        <w:rPr>
          <w:rFonts w:ascii="宋体" w:hAnsi="宋体" w:cs="宋体" w:hint="eastAsia"/>
          <w:szCs w:val="21"/>
          <w:u w:val="single"/>
        </w:rPr>
        <w:t>苏采云系统</w:t>
      </w:r>
      <w:r>
        <w:rPr>
          <w:rFonts w:ascii="宋体" w:hAnsi="宋体" w:cs="宋体" w:hint="eastAsia"/>
          <w:szCs w:val="21"/>
        </w:rPr>
        <w:t>获取采购文件，并于</w:t>
      </w:r>
      <w:r>
        <w:rPr>
          <w:rFonts w:ascii="宋体" w:hAnsi="宋体" w:cs="宋体" w:hint="eastAsia"/>
          <w:szCs w:val="21"/>
          <w:u w:val="single"/>
        </w:rPr>
        <w:t>202</w:t>
      </w:r>
      <w:r>
        <w:rPr>
          <w:rFonts w:ascii="宋体" w:hAnsi="宋体" w:cs="宋体" w:hint="eastAsia"/>
          <w:szCs w:val="21"/>
          <w:u w:val="single"/>
        </w:rPr>
        <w:t>5</w:t>
      </w:r>
      <w:r>
        <w:rPr>
          <w:rFonts w:ascii="宋体" w:hAnsi="宋体" w:cs="宋体" w:hint="eastAsia"/>
          <w:szCs w:val="21"/>
          <w:u w:val="single"/>
        </w:rPr>
        <w:t>年</w:t>
      </w:r>
      <w:r>
        <w:rPr>
          <w:rFonts w:ascii="宋体" w:hAnsi="宋体" w:cs="宋体" w:hint="eastAsia"/>
          <w:szCs w:val="21"/>
          <w:u w:val="single"/>
        </w:rPr>
        <w:t>12</w:t>
      </w:r>
      <w:r>
        <w:rPr>
          <w:rFonts w:ascii="宋体" w:hAnsi="宋体" w:cs="宋体" w:hint="eastAsia"/>
          <w:szCs w:val="21"/>
          <w:u w:val="single"/>
        </w:rPr>
        <w:t>月</w:t>
      </w:r>
      <w:r>
        <w:rPr>
          <w:rFonts w:ascii="宋体" w:hAnsi="宋体" w:cs="宋体" w:hint="eastAsia"/>
          <w:szCs w:val="21"/>
          <w:u w:val="single"/>
        </w:rPr>
        <w:t xml:space="preserve"> 12</w:t>
      </w:r>
      <w:r>
        <w:rPr>
          <w:rFonts w:ascii="宋体" w:hAnsi="宋体" w:cs="宋体" w:hint="eastAsia"/>
          <w:szCs w:val="21"/>
          <w:u w:val="single"/>
        </w:rPr>
        <w:t>日</w:t>
      </w:r>
      <w:r>
        <w:rPr>
          <w:rFonts w:ascii="宋体" w:hAnsi="宋体" w:cs="宋体" w:hint="eastAsia"/>
          <w:szCs w:val="21"/>
          <w:u w:val="single"/>
        </w:rPr>
        <w:t>10</w:t>
      </w:r>
      <w:r>
        <w:rPr>
          <w:rFonts w:ascii="宋体" w:hAnsi="宋体" w:cs="宋体" w:hint="eastAsia"/>
          <w:szCs w:val="21"/>
          <w:u w:val="single"/>
        </w:rPr>
        <w:t>点</w:t>
      </w:r>
      <w:r>
        <w:rPr>
          <w:rFonts w:ascii="宋体" w:hAnsi="宋体" w:cs="宋体" w:hint="eastAsia"/>
          <w:szCs w:val="21"/>
          <w:u w:val="single"/>
        </w:rPr>
        <w:t>30</w:t>
      </w:r>
      <w:r>
        <w:rPr>
          <w:rFonts w:ascii="宋体" w:hAnsi="宋体" w:cs="宋体" w:hint="eastAsia"/>
          <w:szCs w:val="21"/>
          <w:u w:val="single"/>
        </w:rPr>
        <w:t>分</w:t>
      </w:r>
      <w:r>
        <w:rPr>
          <w:rFonts w:ascii="宋体" w:hAnsi="宋体" w:cs="宋体" w:hint="eastAsia"/>
          <w:bCs/>
          <w:szCs w:val="21"/>
        </w:rPr>
        <w:t>（北京时间）前提交响应文件</w:t>
      </w:r>
      <w:r>
        <w:rPr>
          <w:rFonts w:ascii="宋体" w:hAnsi="宋体" w:cs="宋体" w:hint="eastAsia"/>
          <w:szCs w:val="21"/>
        </w:rPr>
        <w:t>。</w:t>
      </w:r>
    </w:p>
    <w:p w:rsidR="001B6D74" w:rsidRDefault="005E22B0">
      <w:pPr>
        <w:spacing w:line="360" w:lineRule="auto"/>
        <w:ind w:firstLineChars="200" w:firstLine="422"/>
        <w:rPr>
          <w:rFonts w:ascii="宋体" w:hAnsi="宋体" w:cs="宋体"/>
          <w:b/>
          <w:bCs/>
          <w:szCs w:val="21"/>
        </w:rPr>
      </w:pPr>
      <w:r>
        <w:rPr>
          <w:rFonts w:ascii="宋体" w:hAnsi="宋体" w:cs="宋体" w:hint="eastAsia"/>
          <w:b/>
          <w:bCs/>
          <w:szCs w:val="21"/>
        </w:rPr>
        <w:t>一、项目基本情况</w:t>
      </w:r>
    </w:p>
    <w:p w:rsidR="001B6D74" w:rsidRDefault="005E22B0">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项目编号：</w:t>
      </w:r>
      <w:r>
        <w:rPr>
          <w:rFonts w:ascii="宋体" w:hAnsi="宋体" w:cs="宋体" w:hint="eastAsia"/>
          <w:szCs w:val="21"/>
        </w:rPr>
        <w:t>JSZC-320583-CJZB-T2025-0245</w:t>
      </w:r>
    </w:p>
    <w:p w:rsidR="001B6D74" w:rsidRDefault="005E22B0">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项目名称：</w:t>
      </w:r>
      <w:r>
        <w:rPr>
          <w:rFonts w:ascii="宋体" w:hAnsi="宋体" w:cs="宋体" w:hint="eastAsia"/>
          <w:szCs w:val="21"/>
        </w:rPr>
        <w:t>二氧化碳激光治疗机</w:t>
      </w:r>
    </w:p>
    <w:p w:rsidR="001B6D74" w:rsidRDefault="005E22B0">
      <w:pPr>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采购方式：竞争性谈判</w:t>
      </w:r>
    </w:p>
    <w:p w:rsidR="001B6D74" w:rsidRDefault="005E22B0">
      <w:pPr>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预算金额：</w:t>
      </w:r>
      <w:r>
        <w:rPr>
          <w:rFonts w:ascii="宋体" w:hAnsi="宋体" w:cs="宋体" w:hint="eastAsia"/>
          <w:szCs w:val="21"/>
        </w:rPr>
        <w:t>人民币</w:t>
      </w:r>
      <w:r>
        <w:rPr>
          <w:rFonts w:ascii="宋体" w:hAnsi="宋体" w:cs="宋体" w:hint="eastAsia"/>
          <w:szCs w:val="21"/>
        </w:rPr>
        <w:t>壹佰贰拾万</w:t>
      </w:r>
      <w:r>
        <w:rPr>
          <w:rFonts w:ascii="宋体" w:hAnsi="宋体" w:cs="宋体" w:hint="eastAsia"/>
          <w:szCs w:val="21"/>
        </w:rPr>
        <w:t>元整（</w:t>
      </w:r>
      <w:r>
        <w:rPr>
          <w:rFonts w:ascii="宋体" w:hAnsi="宋体" w:cs="宋体" w:hint="eastAsia"/>
          <w:szCs w:val="21"/>
        </w:rPr>
        <w:t>¥</w:t>
      </w:r>
      <w:r>
        <w:rPr>
          <w:rFonts w:ascii="宋体" w:hAnsi="宋体" w:cs="宋体" w:hint="eastAsia"/>
          <w:szCs w:val="21"/>
        </w:rPr>
        <w:t>：</w:t>
      </w:r>
      <w:r>
        <w:rPr>
          <w:rFonts w:ascii="宋体" w:hAnsi="宋体" w:cs="宋体" w:hint="eastAsia"/>
          <w:szCs w:val="21"/>
        </w:rPr>
        <w:t>1200</w:t>
      </w:r>
      <w:r>
        <w:rPr>
          <w:rFonts w:ascii="宋体" w:hAnsi="宋体" w:cs="宋体" w:hint="eastAsia"/>
          <w:szCs w:val="21"/>
        </w:rPr>
        <w:t>000.00</w:t>
      </w:r>
      <w:r>
        <w:rPr>
          <w:rFonts w:ascii="宋体" w:hAnsi="宋体" w:cs="宋体" w:hint="eastAsia"/>
          <w:szCs w:val="21"/>
        </w:rPr>
        <w:t>）</w:t>
      </w:r>
    </w:p>
    <w:p w:rsidR="001B6D74" w:rsidRDefault="005E22B0">
      <w:pPr>
        <w:spacing w:line="360" w:lineRule="auto"/>
        <w:ind w:firstLineChars="300" w:firstLine="630"/>
        <w:rPr>
          <w:rFonts w:ascii="宋体" w:hAnsi="宋体" w:cs="宋体"/>
          <w:szCs w:val="21"/>
        </w:rPr>
      </w:pPr>
      <w:r>
        <w:rPr>
          <w:rFonts w:ascii="宋体" w:hAnsi="宋体" w:cs="宋体" w:hint="eastAsia"/>
          <w:szCs w:val="21"/>
        </w:rPr>
        <w:t>最高限价：人民币</w:t>
      </w:r>
      <w:r>
        <w:rPr>
          <w:rFonts w:ascii="宋体" w:hAnsi="宋体" w:cs="宋体" w:hint="eastAsia"/>
          <w:szCs w:val="21"/>
        </w:rPr>
        <w:t>壹佰贰拾万</w:t>
      </w:r>
      <w:r>
        <w:rPr>
          <w:rFonts w:ascii="宋体" w:hAnsi="宋体" w:cs="宋体" w:hint="eastAsia"/>
          <w:szCs w:val="21"/>
        </w:rPr>
        <w:t>元整（</w:t>
      </w:r>
      <w:r>
        <w:rPr>
          <w:rFonts w:ascii="宋体" w:hAnsi="宋体" w:cs="宋体" w:hint="eastAsia"/>
          <w:szCs w:val="21"/>
        </w:rPr>
        <w:t>¥</w:t>
      </w:r>
      <w:r>
        <w:rPr>
          <w:rFonts w:ascii="宋体" w:hAnsi="宋体" w:cs="宋体" w:hint="eastAsia"/>
          <w:szCs w:val="21"/>
        </w:rPr>
        <w:t>：</w:t>
      </w:r>
      <w:r>
        <w:rPr>
          <w:rFonts w:ascii="宋体" w:hAnsi="宋体" w:cs="宋体" w:hint="eastAsia"/>
          <w:szCs w:val="21"/>
        </w:rPr>
        <w:t>1200</w:t>
      </w:r>
      <w:r>
        <w:rPr>
          <w:rFonts w:ascii="宋体" w:hAnsi="宋体" w:cs="宋体" w:hint="eastAsia"/>
          <w:szCs w:val="21"/>
        </w:rPr>
        <w:t>000.00</w:t>
      </w:r>
      <w:r>
        <w:rPr>
          <w:rFonts w:ascii="宋体" w:hAnsi="宋体" w:cs="宋体" w:hint="eastAsia"/>
          <w:szCs w:val="21"/>
        </w:rPr>
        <w:t>）</w:t>
      </w:r>
    </w:p>
    <w:p w:rsidR="001B6D74" w:rsidRDefault="005E22B0">
      <w:pPr>
        <w:spacing w:line="360" w:lineRule="auto"/>
        <w:ind w:firstLineChars="200" w:firstLine="420"/>
        <w:rPr>
          <w:rFonts w:ascii="宋体" w:hAnsi="宋体" w:cs="宋体"/>
          <w:szCs w:val="21"/>
        </w:rPr>
      </w:pPr>
      <w:r>
        <w:rPr>
          <w:rFonts w:ascii="宋体" w:hAnsi="宋体" w:cs="宋体" w:hint="eastAsia"/>
          <w:szCs w:val="21"/>
        </w:rPr>
        <w:t>5.</w:t>
      </w:r>
      <w:r>
        <w:rPr>
          <w:rFonts w:ascii="宋体" w:hAnsi="宋体" w:cs="宋体" w:hint="eastAsia"/>
          <w:szCs w:val="21"/>
        </w:rPr>
        <w:t>采购需求：</w:t>
      </w:r>
      <w:r>
        <w:rPr>
          <w:rFonts w:ascii="宋体" w:hAnsi="宋体" w:cs="宋体" w:hint="eastAsia"/>
          <w:szCs w:val="21"/>
        </w:rPr>
        <w:t>二氧化碳激光治疗机</w:t>
      </w:r>
      <w:r>
        <w:rPr>
          <w:rFonts w:ascii="宋体" w:hAnsi="宋体" w:cs="宋体" w:hint="eastAsia"/>
          <w:szCs w:val="21"/>
        </w:rPr>
        <w:t>1</w:t>
      </w:r>
      <w:r>
        <w:rPr>
          <w:rFonts w:ascii="宋体" w:hAnsi="宋体" w:cs="宋体" w:hint="eastAsia"/>
          <w:szCs w:val="21"/>
        </w:rPr>
        <w:t>台</w:t>
      </w:r>
      <w:r>
        <w:rPr>
          <w:rFonts w:ascii="宋体" w:hAnsi="宋体" w:cs="宋体" w:hint="eastAsia"/>
          <w:szCs w:val="21"/>
        </w:rPr>
        <w:t>，</w:t>
      </w:r>
      <w:r>
        <w:rPr>
          <w:rFonts w:ascii="宋体" w:hAnsi="宋体" w:cs="宋体" w:hint="eastAsia"/>
          <w:szCs w:val="21"/>
        </w:rPr>
        <w:t>不</w:t>
      </w:r>
      <w:r>
        <w:rPr>
          <w:rFonts w:ascii="宋体" w:hAnsi="宋体" w:cs="宋体" w:hint="eastAsia"/>
          <w:szCs w:val="21"/>
        </w:rPr>
        <w:t>接受进口产品投标</w:t>
      </w:r>
      <w:r>
        <w:rPr>
          <w:rFonts w:ascii="宋体" w:hAnsi="宋体" w:cs="宋体" w:hint="eastAsia"/>
          <w:szCs w:val="21"/>
        </w:rPr>
        <w:t>。</w:t>
      </w:r>
    </w:p>
    <w:p w:rsidR="001B6D74" w:rsidRDefault="005E22B0">
      <w:pPr>
        <w:spacing w:line="360" w:lineRule="auto"/>
        <w:ind w:firstLineChars="200" w:firstLine="420"/>
        <w:rPr>
          <w:rFonts w:ascii="宋体" w:hAnsi="宋体" w:cs="宋体"/>
          <w:szCs w:val="21"/>
        </w:rPr>
      </w:pPr>
      <w:r>
        <w:rPr>
          <w:rFonts w:ascii="宋体" w:hAnsi="宋体" w:cs="宋体" w:hint="eastAsia"/>
          <w:szCs w:val="21"/>
        </w:rPr>
        <w:t>6.</w:t>
      </w:r>
      <w:r>
        <w:rPr>
          <w:rFonts w:ascii="宋体" w:hAnsi="宋体" w:cs="宋体" w:hint="eastAsia"/>
          <w:szCs w:val="21"/>
        </w:rPr>
        <w:t>合同履行期限：自合同签订之日起</w:t>
      </w:r>
      <w:r>
        <w:rPr>
          <w:rFonts w:ascii="宋体" w:hAnsi="宋体" w:cs="宋体" w:hint="eastAsia"/>
          <w:szCs w:val="21"/>
        </w:rPr>
        <w:t>30</w:t>
      </w:r>
      <w:r>
        <w:rPr>
          <w:rFonts w:ascii="宋体" w:hAnsi="宋体" w:cs="宋体" w:hint="eastAsia"/>
          <w:szCs w:val="21"/>
        </w:rPr>
        <w:t>天内交货、调试及安装完成；免费质保期为验收</w:t>
      </w:r>
      <w:r>
        <w:rPr>
          <w:rFonts w:ascii="宋体" w:hAnsi="宋体" w:cs="宋体" w:hint="eastAsia"/>
          <w:szCs w:val="21"/>
        </w:rPr>
        <w:t>合格</w:t>
      </w:r>
      <w:r>
        <w:rPr>
          <w:rFonts w:ascii="宋体" w:hAnsi="宋体" w:cs="宋体" w:hint="eastAsia"/>
          <w:szCs w:val="21"/>
        </w:rPr>
        <w:t>之日起</w:t>
      </w:r>
      <w:r>
        <w:rPr>
          <w:rFonts w:ascii="宋体" w:hAnsi="宋体" w:cs="宋体" w:hint="eastAsia"/>
          <w:szCs w:val="21"/>
        </w:rPr>
        <w:t>三</w:t>
      </w:r>
      <w:r>
        <w:rPr>
          <w:rFonts w:ascii="宋体" w:hAnsi="宋体" w:cs="宋体" w:hint="eastAsia"/>
          <w:szCs w:val="21"/>
        </w:rPr>
        <w:t>年</w:t>
      </w:r>
      <w:r>
        <w:rPr>
          <w:rFonts w:ascii="宋体" w:hAnsi="宋体" w:cs="宋体" w:hint="eastAsia"/>
          <w:szCs w:val="21"/>
        </w:rPr>
        <w:t>（</w:t>
      </w:r>
      <w:r>
        <w:rPr>
          <w:rFonts w:ascii="宋体" w:hAnsi="宋体" w:cs="宋体" w:hint="eastAsia"/>
          <w:szCs w:val="21"/>
        </w:rPr>
        <w:t>原厂）</w:t>
      </w:r>
      <w:r>
        <w:rPr>
          <w:rFonts w:ascii="宋体" w:hAnsi="宋体" w:cs="宋体" w:hint="eastAsia"/>
          <w:szCs w:val="21"/>
        </w:rPr>
        <w:t>。</w:t>
      </w:r>
    </w:p>
    <w:p w:rsidR="001B6D74" w:rsidRDefault="005E22B0">
      <w:pPr>
        <w:spacing w:line="360" w:lineRule="auto"/>
        <w:ind w:firstLineChars="200" w:firstLine="420"/>
        <w:rPr>
          <w:rFonts w:ascii="宋体" w:hAnsi="宋体" w:cs="宋体"/>
          <w:b/>
          <w:bCs/>
          <w:szCs w:val="21"/>
        </w:rPr>
      </w:pPr>
      <w:r>
        <w:rPr>
          <w:rFonts w:ascii="宋体" w:hAnsi="宋体" w:cs="宋体" w:hint="eastAsia"/>
          <w:szCs w:val="21"/>
          <w:lang/>
        </w:rPr>
        <w:t>7.</w:t>
      </w:r>
      <w:r>
        <w:rPr>
          <w:rFonts w:ascii="宋体" w:hAnsi="宋体" w:cs="宋体" w:hint="eastAsia"/>
          <w:szCs w:val="21"/>
          <w:lang/>
        </w:rPr>
        <w:t>本项目</w:t>
      </w:r>
      <w:r>
        <w:rPr>
          <w:rFonts w:ascii="宋体" w:hAnsi="宋体" w:cs="宋体" w:hint="eastAsia"/>
          <w:szCs w:val="21"/>
          <w:u w:val="single"/>
          <w:lang/>
        </w:rPr>
        <w:t>不</w:t>
      </w:r>
      <w:r>
        <w:rPr>
          <w:rFonts w:ascii="宋体" w:hAnsi="宋体" w:cs="宋体" w:hint="eastAsia"/>
          <w:szCs w:val="21"/>
          <w:lang/>
        </w:rPr>
        <w:t>接受联合体</w:t>
      </w:r>
      <w:r>
        <w:rPr>
          <w:rFonts w:ascii="宋体" w:hAnsi="宋体" w:cs="宋体" w:hint="eastAsia"/>
          <w:szCs w:val="21"/>
          <w:lang/>
        </w:rPr>
        <w:t>。</w:t>
      </w:r>
    </w:p>
    <w:p w:rsidR="001B6D74" w:rsidRDefault="005E22B0">
      <w:pPr>
        <w:spacing w:line="360" w:lineRule="auto"/>
        <w:ind w:firstLineChars="200" w:firstLine="422"/>
        <w:rPr>
          <w:rFonts w:ascii="宋体" w:hAnsi="宋体" w:cs="宋体"/>
          <w:b/>
          <w:bCs/>
          <w:szCs w:val="21"/>
        </w:rPr>
      </w:pPr>
      <w:r>
        <w:rPr>
          <w:rFonts w:ascii="宋体" w:hAnsi="宋体" w:cs="宋体" w:hint="eastAsia"/>
          <w:b/>
          <w:bCs/>
          <w:szCs w:val="21"/>
        </w:rPr>
        <w:t>二、申请人的资格要求：</w:t>
      </w:r>
    </w:p>
    <w:p w:rsidR="001B6D74" w:rsidRDefault="005E22B0">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、满足《中华人民共和国政府采购法》第二十二条规定：</w:t>
      </w:r>
    </w:p>
    <w:p w:rsidR="001B6D74" w:rsidRDefault="005E22B0">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）具有独立承担民事责任的能力；</w:t>
      </w:r>
    </w:p>
    <w:p w:rsidR="001B6D74" w:rsidRDefault="005E22B0">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）具有良好的商业信誉和健全的财务会计制度；</w:t>
      </w:r>
    </w:p>
    <w:p w:rsidR="001B6D74" w:rsidRDefault="005E22B0">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）具有履行合同所必需的设备和专业技术能力；</w:t>
      </w:r>
    </w:p>
    <w:p w:rsidR="001B6D74" w:rsidRDefault="005E22B0">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）有依法缴纳税收和社会保障资金的良好记录；</w:t>
      </w:r>
    </w:p>
    <w:p w:rsidR="001B6D74" w:rsidRDefault="005E22B0">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）参加政府采购活动前三年内，在经营活动中没有重大违法记录；</w:t>
      </w:r>
    </w:p>
    <w:p w:rsidR="001B6D74" w:rsidRDefault="005E22B0">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）法律、行政法规规定的其他条件。</w:t>
      </w:r>
    </w:p>
    <w:p w:rsidR="001B6D74" w:rsidRDefault="005E22B0">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、落实政府采购政策需满足的资格要求：根据《政府采购促进中小企业发展管理办法》的相关规定，</w:t>
      </w:r>
      <w:r>
        <w:rPr>
          <w:rFonts w:ascii="宋体" w:hAnsi="宋体" w:cs="宋体" w:hint="eastAsia"/>
          <w:b/>
          <w:bCs/>
          <w:szCs w:val="21"/>
        </w:rPr>
        <w:t>本项目专门面向中小企业采购，所属行业为</w:t>
      </w:r>
      <w:r>
        <w:rPr>
          <w:rFonts w:ascii="宋体" w:hAnsi="宋体" w:cs="宋体" w:hint="eastAsia"/>
          <w:b/>
          <w:bCs/>
          <w:szCs w:val="21"/>
        </w:rPr>
        <w:t>工业</w:t>
      </w:r>
      <w:r>
        <w:rPr>
          <w:rFonts w:ascii="宋体" w:hAnsi="宋体" w:cs="宋体" w:hint="eastAsia"/>
          <w:szCs w:val="21"/>
        </w:rPr>
        <w:t>。</w:t>
      </w:r>
    </w:p>
    <w:p w:rsidR="001B6D74" w:rsidRDefault="005E22B0">
      <w:pPr>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、本项目的特定资格要求：</w:t>
      </w:r>
      <w:r>
        <w:rPr>
          <w:rFonts w:ascii="宋体" w:hAnsi="宋体" w:cs="宋体" w:hint="eastAsia"/>
          <w:szCs w:val="21"/>
        </w:rPr>
        <w:t xml:space="preserve"> </w:t>
      </w:r>
    </w:p>
    <w:p w:rsidR="001B6D74" w:rsidRDefault="005E22B0">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）未被列入失信被执行人、重大税收违法案件当事人名单、政府采购严重失信行为记录名单；</w:t>
      </w:r>
    </w:p>
    <w:p w:rsidR="001B6D74" w:rsidRDefault="005E22B0">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）本项目不接受联合体投标；</w:t>
      </w:r>
    </w:p>
    <w:p w:rsidR="001B6D74" w:rsidRDefault="005E22B0">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）单位负责人为同一人或者存在直接控股、管理关系的不同供应商（包含法定代表人为同一个人的两个及两个以上法人，母公司、全资子公司及其控股公司），不得参加同一合同项下的政府采购活动。</w:t>
      </w:r>
    </w:p>
    <w:p w:rsidR="001B6D74" w:rsidRDefault="005E22B0">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）其他特定资格要求：</w:t>
      </w:r>
    </w:p>
    <w:p w:rsidR="001B6D74" w:rsidRDefault="005E22B0">
      <w:pPr>
        <w:spacing w:line="360" w:lineRule="auto"/>
        <w:ind w:firstLineChars="200" w:firstLine="420"/>
        <w:rPr>
          <w:rFonts w:ascii="宋体" w:hAnsi="宋体" w:cs="宋体"/>
        </w:rPr>
      </w:pPr>
      <w:r>
        <w:rPr>
          <w:rFonts w:ascii="宋体" w:hAnsi="宋体" w:cs="宋体" w:hint="eastAsia"/>
        </w:rPr>
        <w:t>4.1</w:t>
      </w:r>
      <w:r>
        <w:rPr>
          <w:rFonts w:ascii="宋体" w:hAnsi="宋体" w:cs="宋体" w:hint="eastAsia"/>
        </w:rPr>
        <w:t>响应</w:t>
      </w:r>
      <w:r>
        <w:rPr>
          <w:rFonts w:ascii="宋体" w:hAnsi="宋体" w:cs="宋体" w:hint="eastAsia"/>
        </w:rPr>
        <w:t>单位具有与所投产品相对应的医疗器械</w:t>
      </w:r>
      <w:r>
        <w:rPr>
          <w:rFonts w:ascii="宋体" w:hAnsi="宋体" w:cs="宋体" w:hint="eastAsia"/>
        </w:rPr>
        <w:t>生产或</w:t>
      </w:r>
      <w:r>
        <w:rPr>
          <w:rFonts w:ascii="宋体" w:hAnsi="宋体" w:cs="宋体" w:hint="eastAsia"/>
        </w:rPr>
        <w:t>经营许可资格。</w:t>
      </w:r>
    </w:p>
    <w:p w:rsidR="001B6D74" w:rsidRDefault="005E22B0">
      <w:pPr>
        <w:spacing w:line="360" w:lineRule="auto"/>
        <w:ind w:firstLineChars="200" w:firstLine="420"/>
        <w:rPr>
          <w:rFonts w:ascii="宋体" w:hAnsi="宋体" w:cs="宋体"/>
        </w:rPr>
      </w:pPr>
      <w:r>
        <w:rPr>
          <w:rFonts w:ascii="宋体" w:hAnsi="宋体" w:cs="宋体" w:hint="eastAsia"/>
        </w:rPr>
        <w:lastRenderedPageBreak/>
        <w:t>4.2</w:t>
      </w:r>
      <w:r>
        <w:rPr>
          <w:rFonts w:ascii="宋体" w:hAnsi="宋体" w:cs="宋体" w:hint="eastAsia"/>
        </w:rPr>
        <w:t>合格的代理商证明文件（产品生产厂家及国产产品投标，无需提供）</w:t>
      </w:r>
    </w:p>
    <w:p w:rsidR="001B6D74" w:rsidRDefault="005E22B0">
      <w:pPr>
        <w:spacing w:line="360" w:lineRule="auto"/>
        <w:ind w:firstLineChars="200" w:firstLine="422"/>
        <w:rPr>
          <w:rFonts w:ascii="宋体" w:hAnsi="宋体" w:cs="宋体"/>
          <w:b/>
          <w:bCs/>
          <w:szCs w:val="21"/>
        </w:rPr>
      </w:pPr>
      <w:r>
        <w:rPr>
          <w:rFonts w:ascii="宋体" w:hAnsi="宋体" w:cs="宋体" w:hint="eastAsia"/>
          <w:b/>
          <w:bCs/>
          <w:szCs w:val="21"/>
        </w:rPr>
        <w:t>三、获取采购文件</w:t>
      </w:r>
    </w:p>
    <w:p w:rsidR="001B6D74" w:rsidRDefault="005E22B0">
      <w:pPr>
        <w:spacing w:line="360" w:lineRule="auto"/>
        <w:ind w:firstLineChars="200" w:firstLine="420"/>
        <w:rPr>
          <w:rFonts w:ascii="宋体" w:hAnsi="宋体" w:cs="宋体"/>
          <w:szCs w:val="21"/>
          <w:shd w:val="clear" w:color="auto" w:fill="FFFFFF"/>
        </w:rPr>
      </w:pPr>
      <w:bookmarkStart w:id="0" w:name="_Toc35393793"/>
      <w:bookmarkStart w:id="1" w:name="_Toc28359082"/>
      <w:bookmarkStart w:id="2" w:name="_Toc35393624"/>
      <w:bookmarkStart w:id="3" w:name="_Toc28359005"/>
      <w:r>
        <w:rPr>
          <w:rFonts w:ascii="宋体" w:hAnsi="宋体" w:cs="宋体" w:hint="eastAsia"/>
          <w:szCs w:val="21"/>
          <w:shd w:val="clear" w:color="auto" w:fill="FFFFFF"/>
        </w:rPr>
        <w:t>1.</w:t>
      </w:r>
      <w:r>
        <w:rPr>
          <w:rFonts w:ascii="宋体" w:hAnsi="宋体" w:cs="宋体" w:hint="eastAsia"/>
          <w:szCs w:val="21"/>
          <w:shd w:val="clear" w:color="auto" w:fill="FFFFFF"/>
        </w:rPr>
        <w:t>时间：自公告发布之日起</w:t>
      </w:r>
      <w:r>
        <w:rPr>
          <w:rFonts w:ascii="宋体" w:hAnsi="宋体" w:cs="宋体" w:hint="eastAsia"/>
          <w:szCs w:val="21"/>
          <w:shd w:val="clear" w:color="auto" w:fill="FFFFFF"/>
        </w:rPr>
        <w:t>3</w:t>
      </w:r>
      <w:r>
        <w:rPr>
          <w:rFonts w:ascii="宋体" w:hAnsi="宋体" w:cs="宋体" w:hint="eastAsia"/>
          <w:szCs w:val="21"/>
          <w:shd w:val="clear" w:color="auto" w:fill="FFFFFF"/>
        </w:rPr>
        <w:t>个工作日</w:t>
      </w:r>
      <w:r>
        <w:rPr>
          <w:rFonts w:ascii="宋体" w:hAnsi="宋体" w:cs="宋体" w:hint="eastAsia"/>
          <w:szCs w:val="21"/>
          <w:shd w:val="clear" w:color="auto" w:fill="FFFFFF"/>
        </w:rPr>
        <w:t>（</w:t>
      </w:r>
      <w:r>
        <w:rPr>
          <w:rFonts w:ascii="宋体" w:hAnsi="宋体" w:cs="宋体" w:hint="eastAsia"/>
          <w:szCs w:val="21"/>
          <w:shd w:val="clear" w:color="auto" w:fill="FFFFFF"/>
        </w:rPr>
        <w:t>具体按照本项目政府采购网上采购公告）</w:t>
      </w:r>
    </w:p>
    <w:p w:rsidR="001B6D74" w:rsidRDefault="005E22B0">
      <w:pPr>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2.</w:t>
      </w:r>
      <w:r>
        <w:rPr>
          <w:rFonts w:ascii="宋体" w:hAnsi="宋体" w:cs="宋体" w:hint="eastAsia"/>
          <w:szCs w:val="21"/>
          <w:shd w:val="clear" w:color="auto" w:fill="FFFFFF"/>
        </w:rPr>
        <w:t>地点：苏采云系统自行下载</w:t>
      </w:r>
    </w:p>
    <w:p w:rsidR="001B6D74" w:rsidRDefault="005E22B0">
      <w:pPr>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3.</w:t>
      </w:r>
      <w:r>
        <w:rPr>
          <w:rFonts w:ascii="宋体" w:hAnsi="宋体" w:cs="宋体" w:hint="eastAsia"/>
          <w:szCs w:val="21"/>
          <w:shd w:val="clear" w:color="auto" w:fill="FFFFFF"/>
        </w:rPr>
        <w:t>方式：</w:t>
      </w:r>
    </w:p>
    <w:p w:rsidR="001B6D74" w:rsidRDefault="005E22B0">
      <w:pPr>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w:t>
      </w:r>
      <w:r>
        <w:rPr>
          <w:rFonts w:ascii="宋体" w:hAnsi="宋体" w:cs="宋体" w:hint="eastAsia"/>
          <w:szCs w:val="21"/>
          <w:shd w:val="clear" w:color="auto" w:fill="FFFFFF"/>
        </w:rPr>
        <w:t>1</w:t>
      </w:r>
      <w:r>
        <w:rPr>
          <w:rFonts w:ascii="宋体" w:hAnsi="宋体" w:cs="宋体" w:hint="eastAsia"/>
          <w:szCs w:val="21"/>
          <w:shd w:val="clear" w:color="auto" w:fill="FFFFFF"/>
        </w:rPr>
        <w:t>）</w:t>
      </w:r>
      <w:r>
        <w:rPr>
          <w:rFonts w:ascii="宋体" w:hAnsi="宋体" w:cs="宋体" w:hint="eastAsia"/>
          <w:szCs w:val="21"/>
          <w:shd w:val="clear" w:color="auto" w:fill="FFFFFF"/>
        </w:rPr>
        <w:t>CA</w:t>
      </w:r>
      <w:r>
        <w:rPr>
          <w:rFonts w:ascii="宋体" w:hAnsi="宋体" w:cs="宋体" w:hint="eastAsia"/>
          <w:szCs w:val="21"/>
          <w:shd w:val="clear" w:color="auto" w:fill="FFFFFF"/>
        </w:rPr>
        <w:t>证书办理</w:t>
      </w:r>
    </w:p>
    <w:p w:rsidR="001B6D74" w:rsidRDefault="005E22B0">
      <w:pPr>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供应商参与政府采购活动需办理江苏省电子政务证书认证中心</w:t>
      </w:r>
      <w:r>
        <w:rPr>
          <w:rFonts w:ascii="宋体" w:hAnsi="宋体" w:cs="宋体" w:hint="eastAsia"/>
          <w:szCs w:val="21"/>
          <w:shd w:val="clear" w:color="auto" w:fill="FFFFFF"/>
        </w:rPr>
        <w:t>CA</w:t>
      </w:r>
      <w:r>
        <w:rPr>
          <w:rFonts w:ascii="宋体" w:hAnsi="宋体" w:cs="宋体" w:hint="eastAsia"/>
          <w:szCs w:val="21"/>
          <w:shd w:val="clear" w:color="auto" w:fill="FFFFFF"/>
        </w:rPr>
        <w:t>证书和方正国际软件（北京）有限公司电子签章。</w:t>
      </w:r>
      <w:r>
        <w:rPr>
          <w:rFonts w:ascii="宋体" w:hAnsi="宋体" w:cs="宋体" w:hint="eastAsia"/>
          <w:szCs w:val="21"/>
          <w:shd w:val="clear" w:color="auto" w:fill="FFFFFF"/>
        </w:rPr>
        <w:t>CA</w:t>
      </w:r>
      <w:r>
        <w:rPr>
          <w:rFonts w:ascii="宋体" w:hAnsi="宋体" w:cs="宋体" w:hint="eastAsia"/>
          <w:szCs w:val="21"/>
          <w:shd w:val="clear" w:color="auto" w:fill="FFFFFF"/>
        </w:rPr>
        <w:t>证书及电子签章的办理方法详见苏州市政府采购网—法规政策</w:t>
      </w:r>
      <w:r>
        <w:rPr>
          <w:rFonts w:ascii="宋体" w:hAnsi="宋体" w:cs="宋体" w:hint="eastAsia"/>
          <w:szCs w:val="21"/>
          <w:shd w:val="clear" w:color="auto" w:fill="FFFFFF"/>
        </w:rPr>
        <w:t>--</w:t>
      </w:r>
      <w:r>
        <w:rPr>
          <w:rFonts w:ascii="宋体" w:hAnsi="宋体" w:cs="宋体" w:hint="eastAsia"/>
          <w:szCs w:val="21"/>
          <w:shd w:val="clear" w:color="auto" w:fill="FFFFFF"/>
        </w:rPr>
        <w:t>《转发省财政厅关于更换全省政府采购交易系统</w:t>
      </w:r>
      <w:r>
        <w:rPr>
          <w:rFonts w:ascii="宋体" w:hAnsi="宋体" w:cs="宋体" w:hint="eastAsia"/>
          <w:szCs w:val="21"/>
          <w:shd w:val="clear" w:color="auto" w:fill="FFFFFF"/>
        </w:rPr>
        <w:t>CA</w:t>
      </w:r>
      <w:r>
        <w:rPr>
          <w:rFonts w:ascii="宋体" w:hAnsi="宋体" w:cs="宋体" w:hint="eastAsia"/>
          <w:szCs w:val="21"/>
          <w:shd w:val="clear" w:color="auto" w:fill="FFFFFF"/>
        </w:rPr>
        <w:t>数字证书和电子签章的通知》或者“苏采云”系统登录界面中的“新</w:t>
      </w:r>
      <w:r>
        <w:rPr>
          <w:rFonts w:ascii="宋体" w:hAnsi="宋体" w:cs="宋体" w:hint="eastAsia"/>
          <w:szCs w:val="21"/>
          <w:shd w:val="clear" w:color="auto" w:fill="FFFFFF"/>
        </w:rPr>
        <w:t>CA</w:t>
      </w:r>
      <w:r>
        <w:rPr>
          <w:rFonts w:ascii="宋体" w:hAnsi="宋体" w:cs="宋体" w:hint="eastAsia"/>
          <w:szCs w:val="21"/>
          <w:shd w:val="clear" w:color="auto" w:fill="FFFFFF"/>
        </w:rPr>
        <w:t>办理指南”。</w:t>
      </w:r>
      <w:r>
        <w:rPr>
          <w:rFonts w:ascii="宋体" w:hAnsi="宋体" w:cs="宋体" w:hint="eastAsia"/>
          <w:b/>
          <w:bCs/>
          <w:szCs w:val="21"/>
          <w:shd w:val="clear" w:color="auto" w:fill="FFFFFF"/>
        </w:rPr>
        <w:t>“苏采云”系统目前仅支持“苏采云”系统下的政务</w:t>
      </w:r>
      <w:r>
        <w:rPr>
          <w:rFonts w:ascii="宋体" w:hAnsi="宋体" w:cs="宋体" w:hint="eastAsia"/>
          <w:b/>
          <w:bCs/>
          <w:szCs w:val="21"/>
          <w:shd w:val="clear" w:color="auto" w:fill="FFFFFF"/>
        </w:rPr>
        <w:t>CA</w:t>
      </w:r>
      <w:r>
        <w:rPr>
          <w:rFonts w:ascii="宋体" w:hAnsi="宋体" w:cs="宋体" w:hint="eastAsia"/>
          <w:b/>
          <w:bCs/>
          <w:szCs w:val="21"/>
          <w:shd w:val="clear" w:color="auto" w:fill="FFFFFF"/>
        </w:rPr>
        <w:t>证书，江苏省内各地区办理的“苏采云”系统下的政务</w:t>
      </w:r>
      <w:r>
        <w:rPr>
          <w:rFonts w:ascii="宋体" w:hAnsi="宋体" w:cs="宋体" w:hint="eastAsia"/>
          <w:b/>
          <w:bCs/>
          <w:szCs w:val="21"/>
          <w:shd w:val="clear" w:color="auto" w:fill="FFFFFF"/>
        </w:rPr>
        <w:t>CA</w:t>
      </w:r>
      <w:r>
        <w:rPr>
          <w:rFonts w:ascii="宋体" w:hAnsi="宋体" w:cs="宋体" w:hint="eastAsia"/>
          <w:b/>
          <w:bCs/>
          <w:szCs w:val="21"/>
          <w:shd w:val="clear" w:color="auto" w:fill="FFFFFF"/>
        </w:rPr>
        <w:t>证书全省通用。</w:t>
      </w:r>
      <w:r>
        <w:rPr>
          <w:rFonts w:ascii="宋体" w:hAnsi="宋体" w:cs="宋体" w:hint="eastAsia"/>
          <w:szCs w:val="21"/>
          <w:shd w:val="clear" w:color="auto" w:fill="FFFFFF"/>
        </w:rPr>
        <w:t>苏州现场办理地址：苏州市姑苏区平泷路</w:t>
      </w:r>
      <w:r>
        <w:rPr>
          <w:rFonts w:ascii="宋体" w:hAnsi="宋体" w:cs="宋体" w:hint="eastAsia"/>
          <w:szCs w:val="21"/>
          <w:shd w:val="clear" w:color="auto" w:fill="FFFFFF"/>
        </w:rPr>
        <w:t>251</w:t>
      </w:r>
      <w:r>
        <w:rPr>
          <w:rFonts w:ascii="宋体" w:hAnsi="宋体" w:cs="宋体" w:hint="eastAsia"/>
          <w:szCs w:val="21"/>
          <w:shd w:val="clear" w:color="auto" w:fill="FFFFFF"/>
        </w:rPr>
        <w:t>号政务服务中心</w:t>
      </w:r>
      <w:r>
        <w:rPr>
          <w:rFonts w:ascii="宋体" w:hAnsi="宋体" w:cs="宋体" w:hint="eastAsia"/>
          <w:szCs w:val="21"/>
          <w:shd w:val="clear" w:color="auto" w:fill="FFFFFF"/>
        </w:rPr>
        <w:t>4</w:t>
      </w:r>
      <w:r>
        <w:rPr>
          <w:rFonts w:ascii="宋体" w:hAnsi="宋体" w:cs="宋体" w:hint="eastAsia"/>
          <w:szCs w:val="21"/>
          <w:shd w:val="clear" w:color="auto" w:fill="FFFFFF"/>
        </w:rPr>
        <w:t>楼公共交易中心窗口，咨询电话：</w:t>
      </w:r>
      <w:r>
        <w:rPr>
          <w:rFonts w:ascii="宋体" w:hAnsi="宋体" w:cs="宋体" w:hint="eastAsia"/>
          <w:szCs w:val="21"/>
          <w:shd w:val="clear" w:color="auto" w:fill="FFFFFF"/>
        </w:rPr>
        <w:t>0512-698208</w:t>
      </w:r>
      <w:r>
        <w:rPr>
          <w:rFonts w:ascii="宋体" w:hAnsi="宋体" w:cs="宋体" w:hint="eastAsia"/>
          <w:szCs w:val="21"/>
          <w:shd w:val="clear" w:color="auto" w:fill="FFFFFF"/>
        </w:rPr>
        <w:t>34</w:t>
      </w:r>
      <w:r>
        <w:rPr>
          <w:rFonts w:ascii="宋体" w:hAnsi="宋体" w:cs="宋体" w:hint="eastAsia"/>
          <w:szCs w:val="21"/>
          <w:shd w:val="clear" w:color="auto" w:fill="FFFFFF"/>
        </w:rPr>
        <w:t>。</w:t>
      </w:r>
    </w:p>
    <w:p w:rsidR="001B6D74" w:rsidRDefault="005E22B0">
      <w:pPr>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w:t>
      </w:r>
      <w:r>
        <w:rPr>
          <w:rFonts w:ascii="宋体" w:hAnsi="宋体" w:cs="宋体" w:hint="eastAsia"/>
          <w:szCs w:val="21"/>
          <w:shd w:val="clear" w:color="auto" w:fill="FFFFFF"/>
        </w:rPr>
        <w:t>2</w:t>
      </w:r>
      <w:r>
        <w:rPr>
          <w:rFonts w:ascii="宋体" w:hAnsi="宋体" w:cs="宋体" w:hint="eastAsia"/>
          <w:szCs w:val="21"/>
          <w:shd w:val="clear" w:color="auto" w:fill="FFFFFF"/>
        </w:rPr>
        <w:t>）参与采购活动</w:t>
      </w:r>
    </w:p>
    <w:p w:rsidR="001B6D74" w:rsidRDefault="005E22B0">
      <w:pPr>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供应商插入</w:t>
      </w:r>
      <w:r>
        <w:rPr>
          <w:rFonts w:ascii="宋体" w:hAnsi="宋体" w:cs="宋体" w:hint="eastAsia"/>
          <w:szCs w:val="21"/>
          <w:shd w:val="clear" w:color="auto" w:fill="FFFFFF"/>
        </w:rPr>
        <w:t>CA</w:t>
      </w:r>
      <w:r>
        <w:rPr>
          <w:rFonts w:ascii="宋体" w:hAnsi="宋体" w:cs="宋体" w:hint="eastAsia"/>
          <w:szCs w:val="21"/>
          <w:shd w:val="clear" w:color="auto" w:fill="FFFFFF"/>
        </w:rPr>
        <w:t>证书登录“苏采云”系统后选择具体项目，点击“我要参与”并签章提交《投标供应商确认函》，提交《投标供应商确认函》日期视同为依法获取采购文件日期。供应商须打印、保留《投标供应商确认函》，质疑时《投标供应商确认函》与质疑函一并提交；未依照采购公告要求提交《投标供应商确认函》的供应商，视为未参与该项政府采购活动，不具备对该政府采购项目提出质疑的法定权利，但因供应商资格条件或获取采购文件时间设定不符合有关法律法规规定等原因使供应商权益受损的除外。</w:t>
      </w:r>
    </w:p>
    <w:p w:rsidR="001B6D74" w:rsidRDefault="005E22B0">
      <w:pPr>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w:t>
      </w:r>
      <w:r>
        <w:rPr>
          <w:rFonts w:ascii="宋体" w:hAnsi="宋体" w:cs="宋体" w:hint="eastAsia"/>
          <w:szCs w:val="21"/>
          <w:shd w:val="clear" w:color="auto" w:fill="FFFFFF"/>
        </w:rPr>
        <w:t>3</w:t>
      </w:r>
      <w:r>
        <w:rPr>
          <w:rFonts w:ascii="宋体" w:hAnsi="宋体" w:cs="宋体" w:hint="eastAsia"/>
          <w:szCs w:val="21"/>
          <w:shd w:val="clear" w:color="auto" w:fill="FFFFFF"/>
        </w:rPr>
        <w:t>）电子投标准备</w:t>
      </w:r>
    </w:p>
    <w:p w:rsidR="001B6D74" w:rsidRDefault="005E22B0">
      <w:pPr>
        <w:spacing w:line="360" w:lineRule="auto"/>
        <w:ind w:firstLineChars="200" w:firstLine="420"/>
        <w:jc w:val="left"/>
        <w:rPr>
          <w:rFonts w:ascii="宋体" w:hAnsi="宋体" w:cs="宋体"/>
          <w:szCs w:val="21"/>
          <w:shd w:val="clear" w:color="auto" w:fill="FFFFFF"/>
        </w:rPr>
      </w:pPr>
      <w:r>
        <w:rPr>
          <w:rFonts w:ascii="宋体" w:hAnsi="宋体" w:cs="宋体" w:hint="eastAsia"/>
          <w:szCs w:val="21"/>
          <w:shd w:val="clear" w:color="auto" w:fill="FFFFFF"/>
        </w:rPr>
        <w:t>供应商在</w:t>
      </w:r>
      <w:r>
        <w:rPr>
          <w:rFonts w:ascii="宋体" w:hAnsi="宋体" w:cs="宋体" w:hint="eastAsia"/>
          <w:szCs w:val="21"/>
          <w:shd w:val="clear" w:color="auto" w:fill="FFFFFF"/>
        </w:rPr>
        <w:t>“苏采云”系统中操作参与项目后，必须在“已参与项目”界面中下载电子采购文件（后缀名为“</w:t>
      </w:r>
      <w:r>
        <w:rPr>
          <w:rFonts w:ascii="宋体" w:hAnsi="宋体" w:cs="宋体" w:hint="eastAsia"/>
          <w:szCs w:val="21"/>
          <w:shd w:val="clear" w:color="auto" w:fill="FFFFFF"/>
        </w:rPr>
        <w:t>.kedt</w:t>
      </w:r>
      <w:r>
        <w:rPr>
          <w:rFonts w:ascii="宋体" w:hAnsi="宋体" w:cs="宋体" w:hint="eastAsia"/>
          <w:szCs w:val="21"/>
          <w:shd w:val="clear" w:color="auto" w:fill="FFFFFF"/>
        </w:rPr>
        <w:t>”）并导入政府采购客户端工具后方可进行响应文件制作和提交</w:t>
      </w:r>
      <w:r>
        <w:rPr>
          <w:rFonts w:ascii="宋体" w:hAnsi="宋体" w:cs="宋体" w:hint="eastAsia"/>
          <w:b/>
          <w:bCs/>
          <w:szCs w:val="21"/>
          <w:shd w:val="clear" w:color="auto" w:fill="FFFFFF"/>
        </w:rPr>
        <w:t>（具体详见《苏采云系统供应商操作手册》，网址链接</w:t>
      </w:r>
      <w:r>
        <w:rPr>
          <w:rFonts w:ascii="宋体" w:hAnsi="宋体" w:cs="宋体" w:hint="eastAsia"/>
          <w:b/>
          <w:bCs/>
          <w:szCs w:val="21"/>
          <w:shd w:val="clear" w:color="auto" w:fill="FFFFFF"/>
        </w:rPr>
        <w:t>https://czju.suzhou.gov.cn/zfcg/html/content/20231220161910031.shtml</w:t>
      </w:r>
      <w:r>
        <w:rPr>
          <w:rFonts w:ascii="宋体" w:hAnsi="宋体" w:cs="宋体" w:hint="eastAsia"/>
          <w:b/>
          <w:bCs/>
          <w:szCs w:val="21"/>
          <w:shd w:val="clear" w:color="auto" w:fill="FFFFFF"/>
        </w:rPr>
        <w:t>）</w:t>
      </w:r>
      <w:r>
        <w:rPr>
          <w:rFonts w:ascii="宋体" w:hAnsi="宋体" w:cs="宋体" w:hint="eastAsia"/>
          <w:szCs w:val="21"/>
          <w:shd w:val="clear" w:color="auto" w:fill="FFFFFF"/>
        </w:rPr>
        <w:t>。在系统操作过程中如有疑问，请按以下方式联系：</w:t>
      </w:r>
    </w:p>
    <w:p w:rsidR="001B6D74" w:rsidRDefault="005E22B0">
      <w:pPr>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注册咨询：</w:t>
      </w:r>
      <w:r>
        <w:rPr>
          <w:rFonts w:ascii="宋体" w:hAnsi="宋体" w:cs="宋体" w:hint="eastAsia"/>
          <w:szCs w:val="21"/>
          <w:shd w:val="clear" w:color="auto" w:fill="FFFFFF"/>
        </w:rPr>
        <w:t>18261002950</w:t>
      </w:r>
      <w:r>
        <w:rPr>
          <w:rFonts w:ascii="宋体" w:hAnsi="宋体" w:cs="宋体" w:hint="eastAsia"/>
          <w:szCs w:val="21"/>
          <w:shd w:val="clear" w:color="auto" w:fill="FFFFFF"/>
        </w:rPr>
        <w:t>；</w:t>
      </w:r>
    </w:p>
    <w:p w:rsidR="001B6D74" w:rsidRDefault="005E22B0">
      <w:pPr>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CA</w:t>
      </w:r>
      <w:r>
        <w:rPr>
          <w:rFonts w:ascii="宋体" w:hAnsi="宋体" w:cs="宋体" w:hint="eastAsia"/>
          <w:szCs w:val="21"/>
          <w:shd w:val="clear" w:color="auto" w:fill="FFFFFF"/>
        </w:rPr>
        <w:t>技术咨询电话：</w:t>
      </w:r>
      <w:r>
        <w:rPr>
          <w:rFonts w:ascii="宋体" w:hAnsi="宋体" w:cs="宋体" w:hint="eastAsia"/>
          <w:szCs w:val="21"/>
          <w:shd w:val="clear" w:color="auto" w:fill="FFFFFF"/>
        </w:rPr>
        <w:t>400-608-6099</w:t>
      </w:r>
      <w:r>
        <w:rPr>
          <w:rFonts w:ascii="宋体" w:hAnsi="宋体" w:cs="宋体" w:hint="eastAsia"/>
          <w:szCs w:val="21"/>
          <w:shd w:val="clear" w:color="auto" w:fill="FFFFFF"/>
        </w:rPr>
        <w:t>；</w:t>
      </w:r>
    </w:p>
    <w:p w:rsidR="001B6D74" w:rsidRDefault="005E22B0">
      <w:pPr>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签章使用问题：</w:t>
      </w:r>
      <w:r>
        <w:rPr>
          <w:rFonts w:ascii="宋体" w:hAnsi="宋体" w:cs="宋体" w:hint="eastAsia"/>
          <w:szCs w:val="21"/>
          <w:shd w:val="clear" w:color="auto" w:fill="FFFFFF"/>
        </w:rPr>
        <w:t>025-83633811</w:t>
      </w:r>
      <w:r>
        <w:rPr>
          <w:rFonts w:ascii="宋体" w:hAnsi="宋体" w:cs="宋体" w:hint="eastAsia"/>
          <w:szCs w:val="21"/>
          <w:shd w:val="clear" w:color="auto" w:fill="FFFFFF"/>
        </w:rPr>
        <w:t>、</w:t>
      </w:r>
      <w:r>
        <w:rPr>
          <w:rFonts w:ascii="宋体" w:hAnsi="宋体" w:cs="宋体" w:hint="eastAsia"/>
          <w:szCs w:val="21"/>
          <w:shd w:val="clear" w:color="auto" w:fill="FFFFFF"/>
        </w:rPr>
        <w:t>02</w:t>
      </w:r>
      <w:r>
        <w:rPr>
          <w:rFonts w:ascii="宋体" w:hAnsi="宋体" w:cs="宋体" w:hint="eastAsia"/>
          <w:szCs w:val="21"/>
          <w:shd w:val="clear" w:color="auto" w:fill="FFFFFF"/>
        </w:rPr>
        <w:t>5-83633812</w:t>
      </w:r>
      <w:r>
        <w:rPr>
          <w:rFonts w:ascii="宋体" w:hAnsi="宋体" w:cs="宋体" w:hint="eastAsia"/>
          <w:szCs w:val="21"/>
          <w:shd w:val="clear" w:color="auto" w:fill="FFFFFF"/>
        </w:rPr>
        <w:t>、</w:t>
      </w:r>
      <w:r>
        <w:rPr>
          <w:rFonts w:ascii="宋体" w:hAnsi="宋体" w:cs="宋体" w:hint="eastAsia"/>
          <w:szCs w:val="21"/>
          <w:shd w:val="clear" w:color="auto" w:fill="FFFFFF"/>
        </w:rPr>
        <w:t>15380932027</w:t>
      </w:r>
      <w:r>
        <w:rPr>
          <w:rFonts w:ascii="宋体" w:hAnsi="宋体" w:cs="宋体" w:hint="eastAsia"/>
          <w:szCs w:val="21"/>
          <w:shd w:val="clear" w:color="auto" w:fill="FFFFFF"/>
        </w:rPr>
        <w:t>、</w:t>
      </w:r>
      <w:r>
        <w:rPr>
          <w:rFonts w:ascii="宋体" w:hAnsi="宋体" w:cs="宋体" w:hint="eastAsia"/>
          <w:szCs w:val="21"/>
          <w:shd w:val="clear" w:color="auto" w:fill="FFFFFF"/>
        </w:rPr>
        <w:t>15371015030</w:t>
      </w:r>
      <w:r>
        <w:rPr>
          <w:rFonts w:ascii="宋体" w:hAnsi="宋体" w:cs="宋体" w:hint="eastAsia"/>
          <w:szCs w:val="21"/>
          <w:shd w:val="clear" w:color="auto" w:fill="FFFFFF"/>
        </w:rPr>
        <w:t>；</w:t>
      </w:r>
    </w:p>
    <w:p w:rsidR="001B6D74" w:rsidRDefault="005E22B0">
      <w:pPr>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系统使用指导与咨询：联系电话：</w:t>
      </w:r>
      <w:r>
        <w:rPr>
          <w:rFonts w:ascii="宋体" w:hAnsi="宋体" w:cs="宋体" w:hint="eastAsia"/>
          <w:szCs w:val="21"/>
          <w:shd w:val="clear" w:color="auto" w:fill="FFFFFF"/>
        </w:rPr>
        <w:t>18261002950</w:t>
      </w:r>
      <w:r>
        <w:rPr>
          <w:rFonts w:ascii="宋体" w:hAnsi="宋体" w:cs="宋体" w:hint="eastAsia"/>
          <w:szCs w:val="21"/>
          <w:shd w:val="clear" w:color="auto" w:fill="FFFFFF"/>
        </w:rPr>
        <w:t>；</w:t>
      </w:r>
      <w:r>
        <w:rPr>
          <w:rFonts w:ascii="宋体" w:hAnsi="宋体" w:cs="宋体" w:hint="eastAsia"/>
          <w:szCs w:val="21"/>
          <w:shd w:val="clear" w:color="auto" w:fill="FFFFFF"/>
        </w:rPr>
        <w:t>QQ</w:t>
      </w:r>
      <w:r>
        <w:rPr>
          <w:rFonts w:ascii="宋体" w:hAnsi="宋体" w:cs="宋体" w:hint="eastAsia"/>
          <w:szCs w:val="21"/>
          <w:shd w:val="clear" w:color="auto" w:fill="FFFFFF"/>
        </w:rPr>
        <w:t>：</w:t>
      </w:r>
      <w:r>
        <w:rPr>
          <w:rFonts w:ascii="宋体" w:hAnsi="宋体" w:cs="宋体" w:hint="eastAsia"/>
          <w:szCs w:val="21"/>
          <w:shd w:val="clear" w:color="auto" w:fill="FFFFFF"/>
        </w:rPr>
        <w:t>3048755361</w:t>
      </w:r>
      <w:r>
        <w:rPr>
          <w:rFonts w:ascii="宋体" w:hAnsi="宋体" w:cs="宋体" w:hint="eastAsia"/>
          <w:szCs w:val="21"/>
          <w:shd w:val="clear" w:color="auto" w:fill="FFFFFF"/>
        </w:rPr>
        <w:t>、</w:t>
      </w:r>
      <w:r>
        <w:rPr>
          <w:rFonts w:ascii="宋体" w:hAnsi="宋体" w:cs="宋体" w:hint="eastAsia"/>
          <w:szCs w:val="21"/>
          <w:shd w:val="clear" w:color="auto" w:fill="FFFFFF"/>
        </w:rPr>
        <w:t>1315179389</w:t>
      </w:r>
      <w:r>
        <w:rPr>
          <w:rFonts w:ascii="宋体" w:hAnsi="宋体" w:cs="宋体" w:hint="eastAsia"/>
          <w:szCs w:val="21"/>
          <w:shd w:val="clear" w:color="auto" w:fill="FFFFFF"/>
        </w:rPr>
        <w:t>、</w:t>
      </w:r>
      <w:r>
        <w:rPr>
          <w:rFonts w:ascii="宋体" w:hAnsi="宋体" w:cs="宋体" w:hint="eastAsia"/>
          <w:szCs w:val="21"/>
          <w:shd w:val="clear" w:color="auto" w:fill="FFFFFF"/>
        </w:rPr>
        <w:t>895706745</w:t>
      </w:r>
      <w:r>
        <w:rPr>
          <w:rFonts w:ascii="宋体" w:hAnsi="宋体" w:cs="宋体" w:hint="eastAsia"/>
          <w:szCs w:val="21"/>
          <w:shd w:val="clear" w:color="auto" w:fill="FFFFFF"/>
        </w:rPr>
        <w:t>。</w:t>
      </w:r>
    </w:p>
    <w:p w:rsidR="001B6D74" w:rsidRDefault="005E22B0">
      <w:pPr>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4.</w:t>
      </w:r>
      <w:r>
        <w:rPr>
          <w:rFonts w:ascii="宋体" w:hAnsi="宋体" w:cs="宋体" w:hint="eastAsia"/>
          <w:szCs w:val="21"/>
          <w:shd w:val="clear" w:color="auto" w:fill="FFFFFF"/>
        </w:rPr>
        <w:t>售价：免费。</w:t>
      </w:r>
      <w:bookmarkEnd w:id="0"/>
      <w:bookmarkEnd w:id="1"/>
      <w:bookmarkEnd w:id="2"/>
      <w:bookmarkEnd w:id="3"/>
    </w:p>
    <w:p w:rsidR="001B6D74" w:rsidRDefault="005E22B0">
      <w:pPr>
        <w:spacing w:line="360" w:lineRule="auto"/>
        <w:ind w:firstLineChars="200" w:firstLine="422"/>
        <w:rPr>
          <w:rFonts w:ascii="宋体" w:hAnsi="宋体" w:cs="宋体"/>
          <w:b/>
          <w:bCs/>
          <w:szCs w:val="21"/>
        </w:rPr>
      </w:pPr>
      <w:r>
        <w:rPr>
          <w:rFonts w:ascii="宋体" w:hAnsi="宋体" w:cs="宋体" w:hint="eastAsia"/>
          <w:b/>
          <w:bCs/>
          <w:szCs w:val="21"/>
        </w:rPr>
        <w:t>四、响应文件提交</w:t>
      </w:r>
    </w:p>
    <w:p w:rsidR="001B6D74" w:rsidRDefault="005E22B0">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bCs/>
          <w:szCs w:val="21"/>
        </w:rPr>
        <w:t>递交响应文件截止时间</w:t>
      </w:r>
      <w:r>
        <w:rPr>
          <w:rFonts w:ascii="宋体" w:hAnsi="宋体" w:cs="宋体" w:hint="eastAsia"/>
          <w:szCs w:val="21"/>
        </w:rPr>
        <w:t>：</w:t>
      </w:r>
      <w:r>
        <w:rPr>
          <w:rFonts w:ascii="宋体" w:hAnsi="宋体" w:cs="宋体" w:hint="eastAsia"/>
          <w:szCs w:val="21"/>
        </w:rPr>
        <w:t>202</w:t>
      </w:r>
      <w:r>
        <w:rPr>
          <w:rFonts w:ascii="宋体" w:hAnsi="宋体" w:cs="宋体" w:hint="eastAsia"/>
          <w:szCs w:val="21"/>
        </w:rPr>
        <w:t>5</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12</w:t>
      </w:r>
      <w:r>
        <w:rPr>
          <w:rFonts w:ascii="宋体" w:hAnsi="宋体" w:cs="宋体" w:hint="eastAsia"/>
          <w:szCs w:val="21"/>
        </w:rPr>
        <w:t>日</w:t>
      </w:r>
      <w:r>
        <w:rPr>
          <w:rFonts w:ascii="宋体" w:hAnsi="宋体" w:cs="宋体" w:hint="eastAsia"/>
          <w:szCs w:val="21"/>
        </w:rPr>
        <w:t>10</w:t>
      </w:r>
      <w:r>
        <w:rPr>
          <w:rFonts w:ascii="宋体" w:hAnsi="宋体" w:cs="宋体" w:hint="eastAsia"/>
          <w:szCs w:val="21"/>
        </w:rPr>
        <w:t>点</w:t>
      </w:r>
      <w:r>
        <w:rPr>
          <w:rFonts w:ascii="宋体" w:hAnsi="宋体" w:cs="宋体" w:hint="eastAsia"/>
          <w:szCs w:val="21"/>
        </w:rPr>
        <w:t>30</w:t>
      </w:r>
      <w:r>
        <w:rPr>
          <w:rFonts w:ascii="宋体" w:hAnsi="宋体" w:cs="宋体" w:hint="eastAsia"/>
          <w:szCs w:val="21"/>
        </w:rPr>
        <w:t>分（北京时间）</w:t>
      </w:r>
    </w:p>
    <w:p w:rsidR="001B6D74" w:rsidRDefault="005E22B0">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地点：“苏采云”系统（网址：</w:t>
      </w:r>
      <w:r>
        <w:rPr>
          <w:rFonts w:ascii="宋体" w:hAnsi="宋体" w:cs="宋体" w:hint="eastAsia"/>
          <w:szCs w:val="21"/>
        </w:rPr>
        <w:t>http://jszfcg.jsczt.cn/</w:t>
      </w:r>
      <w:r>
        <w:rPr>
          <w:rFonts w:ascii="宋体" w:hAnsi="宋体" w:cs="宋体" w:hint="eastAsia"/>
          <w:szCs w:val="21"/>
        </w:rPr>
        <w:t>）。响应文件网上递交，不需要现场参加采购活动。</w:t>
      </w:r>
    </w:p>
    <w:p w:rsidR="001B6D74" w:rsidRDefault="005E22B0">
      <w:pPr>
        <w:spacing w:line="360" w:lineRule="auto"/>
        <w:ind w:firstLineChars="200" w:firstLine="420"/>
        <w:rPr>
          <w:rFonts w:ascii="宋体" w:hAnsi="宋体" w:cs="宋体"/>
          <w:b/>
          <w:bCs/>
          <w:szCs w:val="21"/>
        </w:rPr>
      </w:pPr>
      <w:r>
        <w:rPr>
          <w:rFonts w:ascii="宋体" w:hAnsi="宋体" w:cs="宋体" w:hint="eastAsia"/>
          <w:szCs w:val="21"/>
        </w:rPr>
        <w:lastRenderedPageBreak/>
        <w:t>3.</w:t>
      </w:r>
      <w:r>
        <w:rPr>
          <w:rFonts w:ascii="宋体" w:hAnsi="宋体" w:cs="宋体" w:hint="eastAsia"/>
          <w:szCs w:val="21"/>
        </w:rPr>
        <w:t>本项目采用电子招投标形式，请</w:t>
      </w:r>
      <w:r>
        <w:rPr>
          <w:rFonts w:ascii="宋体" w:hAnsi="宋体" w:cs="宋体" w:hint="eastAsia"/>
          <w:bCs/>
          <w:szCs w:val="21"/>
        </w:rPr>
        <w:t>供应商按照《苏采云系统供应商操作手册》进行制作、上传电子响应文件。电子响应文件制作完成后请于响应文件递交截止时间前成功上传至“苏采云”系统，否则视为放弃参加该采购项目。</w:t>
      </w:r>
      <w:r>
        <w:rPr>
          <w:rFonts w:ascii="宋体" w:hAnsi="宋体" w:cs="宋体" w:hint="eastAsia"/>
          <w:b/>
          <w:bCs/>
          <w:szCs w:val="21"/>
        </w:rPr>
        <w:t>供应商应充分考虑到网络环境、网络带宽等风险因素，如因供应商自身原因造成的电子响应文件上传不成功由供应商自行承担全部责任。</w:t>
      </w:r>
    </w:p>
    <w:p w:rsidR="001B6D74" w:rsidRDefault="005E22B0">
      <w:pPr>
        <w:spacing w:line="360" w:lineRule="auto"/>
        <w:ind w:firstLineChars="200" w:firstLine="422"/>
        <w:rPr>
          <w:rFonts w:ascii="宋体" w:hAnsi="宋体" w:cs="宋体"/>
          <w:b/>
          <w:bCs/>
          <w:szCs w:val="21"/>
        </w:rPr>
      </w:pPr>
      <w:r>
        <w:rPr>
          <w:rFonts w:ascii="宋体" w:hAnsi="宋体" w:cs="宋体" w:hint="eastAsia"/>
          <w:b/>
          <w:bCs/>
          <w:szCs w:val="21"/>
        </w:rPr>
        <w:t>五、开启</w:t>
      </w:r>
    </w:p>
    <w:p w:rsidR="001B6D74" w:rsidRDefault="005E22B0">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时间：</w:t>
      </w:r>
      <w:r>
        <w:rPr>
          <w:rFonts w:ascii="宋体" w:hAnsi="宋体" w:cs="宋体" w:hint="eastAsia"/>
          <w:szCs w:val="21"/>
        </w:rPr>
        <w:t>202</w:t>
      </w:r>
      <w:r>
        <w:rPr>
          <w:rFonts w:ascii="宋体" w:hAnsi="宋体" w:cs="宋体" w:hint="eastAsia"/>
          <w:szCs w:val="21"/>
        </w:rPr>
        <w:t>5</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12</w:t>
      </w:r>
      <w:r>
        <w:rPr>
          <w:rFonts w:ascii="宋体" w:hAnsi="宋体" w:cs="宋体" w:hint="eastAsia"/>
          <w:szCs w:val="21"/>
        </w:rPr>
        <w:t>日</w:t>
      </w:r>
      <w:r>
        <w:rPr>
          <w:rFonts w:ascii="宋体" w:hAnsi="宋体" w:cs="宋体" w:hint="eastAsia"/>
          <w:szCs w:val="21"/>
        </w:rPr>
        <w:t>10</w:t>
      </w:r>
      <w:r>
        <w:rPr>
          <w:rFonts w:ascii="宋体" w:hAnsi="宋体" w:cs="宋体" w:hint="eastAsia"/>
          <w:szCs w:val="21"/>
        </w:rPr>
        <w:t>点</w:t>
      </w:r>
      <w:r>
        <w:rPr>
          <w:rFonts w:ascii="宋体" w:hAnsi="宋体" w:cs="宋体" w:hint="eastAsia"/>
          <w:szCs w:val="21"/>
        </w:rPr>
        <w:t>30</w:t>
      </w:r>
      <w:r>
        <w:rPr>
          <w:rFonts w:ascii="宋体" w:hAnsi="宋体" w:cs="宋体" w:hint="eastAsia"/>
          <w:szCs w:val="21"/>
        </w:rPr>
        <w:t>分（北京时间）</w:t>
      </w:r>
    </w:p>
    <w:p w:rsidR="001B6D74" w:rsidRDefault="005E22B0">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地点：“苏采云”系统（网址：</w:t>
      </w:r>
      <w:r>
        <w:rPr>
          <w:rFonts w:ascii="宋体" w:hAnsi="宋体" w:cs="宋体" w:hint="eastAsia"/>
          <w:szCs w:val="21"/>
        </w:rPr>
        <w:t>http://jszfcg.jsczt.cn/</w:t>
      </w:r>
      <w:r>
        <w:rPr>
          <w:rFonts w:ascii="宋体" w:hAnsi="宋体" w:cs="宋体" w:hint="eastAsia"/>
          <w:szCs w:val="21"/>
        </w:rPr>
        <w:t>）</w:t>
      </w:r>
    </w:p>
    <w:p w:rsidR="001B6D74" w:rsidRDefault="005E22B0">
      <w:pPr>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线上参加开标（开启）会方式：供应商登录“苏采云”系统在平台首页点击“</w:t>
      </w:r>
      <w:r>
        <w:rPr>
          <w:rFonts w:ascii="宋体" w:hAnsi="宋体" w:cs="宋体" w:hint="eastAsia"/>
          <w:szCs w:val="21"/>
        </w:rPr>
        <w:t>开标大厅”，进入江苏省政府采购一体化不见面开标（采购）大厅，在今日项目列表，点击项目，进入不见面开标系统。</w:t>
      </w:r>
      <w:r>
        <w:rPr>
          <w:rFonts w:ascii="宋体" w:hAnsi="宋体" w:cs="宋体" w:hint="eastAsia"/>
          <w:b/>
          <w:bCs/>
          <w:szCs w:val="21"/>
        </w:rPr>
        <w:t>本项目为不见面</w:t>
      </w:r>
      <w:r>
        <w:rPr>
          <w:rFonts w:ascii="宋体" w:hAnsi="宋体" w:cs="宋体" w:hint="eastAsia"/>
          <w:b/>
          <w:bCs/>
          <w:szCs w:val="21"/>
        </w:rPr>
        <w:t>谈判</w:t>
      </w:r>
      <w:r>
        <w:rPr>
          <w:rFonts w:ascii="宋体" w:hAnsi="宋体" w:cs="宋体" w:hint="eastAsia"/>
          <w:b/>
          <w:bCs/>
          <w:szCs w:val="21"/>
        </w:rPr>
        <w:t>项目，</w:t>
      </w:r>
      <w:r>
        <w:rPr>
          <w:rFonts w:ascii="宋体" w:hAnsi="宋体" w:cs="宋体" w:hint="eastAsia"/>
          <w:b/>
          <w:szCs w:val="21"/>
        </w:rPr>
        <w:t>开启阶段供应商在【供应商解密】环节必须使用</w:t>
      </w:r>
      <w:r>
        <w:rPr>
          <w:rFonts w:ascii="宋体" w:hAnsi="宋体" w:cs="宋体" w:hint="eastAsia"/>
          <w:b/>
          <w:szCs w:val="21"/>
        </w:rPr>
        <w:t xml:space="preserve"> CA</w:t>
      </w:r>
      <w:r>
        <w:rPr>
          <w:rFonts w:ascii="宋体" w:hAnsi="宋体" w:cs="宋体" w:hint="eastAsia"/>
          <w:b/>
          <w:szCs w:val="21"/>
        </w:rPr>
        <w:t>证书解密电子响应文件，如在系统规定的解密时间内未能完成解密的视为放弃参与本项目</w:t>
      </w:r>
      <w:r>
        <w:rPr>
          <w:rFonts w:ascii="宋体" w:hAnsi="宋体" w:cs="宋体" w:hint="eastAsia"/>
          <w:b/>
          <w:bCs/>
          <w:szCs w:val="21"/>
        </w:rPr>
        <w:t>。</w:t>
      </w:r>
    </w:p>
    <w:p w:rsidR="001B6D74" w:rsidRDefault="005E22B0">
      <w:pPr>
        <w:spacing w:line="360" w:lineRule="auto"/>
        <w:ind w:firstLineChars="200" w:firstLine="422"/>
        <w:rPr>
          <w:rFonts w:ascii="宋体" w:hAnsi="宋体" w:cs="宋体"/>
          <w:b/>
          <w:bCs/>
          <w:szCs w:val="21"/>
        </w:rPr>
      </w:pPr>
      <w:r>
        <w:rPr>
          <w:rFonts w:ascii="宋体" w:hAnsi="宋体" w:cs="宋体" w:hint="eastAsia"/>
          <w:b/>
          <w:bCs/>
          <w:szCs w:val="21"/>
        </w:rPr>
        <w:t>请供应商确保电脑、系统及其他设备（视频输入输出设备等）无误，且开启直至项目结束始终保持系统在线状态。</w:t>
      </w:r>
    </w:p>
    <w:p w:rsidR="001B6D74" w:rsidRDefault="005E22B0">
      <w:pPr>
        <w:spacing w:line="360" w:lineRule="auto"/>
        <w:ind w:firstLineChars="200" w:firstLine="422"/>
        <w:rPr>
          <w:rFonts w:ascii="宋体" w:hAnsi="宋体" w:cs="宋体"/>
          <w:b/>
          <w:bCs/>
          <w:szCs w:val="21"/>
        </w:rPr>
      </w:pPr>
      <w:r>
        <w:rPr>
          <w:rFonts w:ascii="宋体" w:hAnsi="宋体" w:cs="宋体" w:hint="eastAsia"/>
          <w:b/>
          <w:bCs/>
          <w:szCs w:val="21"/>
        </w:rPr>
        <w:t>六、公告期限</w:t>
      </w:r>
    </w:p>
    <w:p w:rsidR="001B6D74" w:rsidRDefault="005E22B0">
      <w:pPr>
        <w:spacing w:line="360" w:lineRule="auto"/>
        <w:ind w:firstLineChars="200" w:firstLine="420"/>
        <w:rPr>
          <w:rFonts w:ascii="宋体" w:hAnsi="宋体" w:cs="宋体"/>
          <w:szCs w:val="21"/>
        </w:rPr>
      </w:pPr>
      <w:r>
        <w:rPr>
          <w:rFonts w:ascii="宋体" w:hAnsi="宋体" w:cs="宋体" w:hint="eastAsia"/>
          <w:szCs w:val="21"/>
        </w:rPr>
        <w:t>自本公告发布之日起</w:t>
      </w:r>
      <w:r>
        <w:rPr>
          <w:rFonts w:ascii="宋体" w:hAnsi="宋体" w:cs="宋体" w:hint="eastAsia"/>
          <w:szCs w:val="21"/>
        </w:rPr>
        <w:t>3</w:t>
      </w:r>
      <w:r>
        <w:rPr>
          <w:rFonts w:ascii="宋体" w:hAnsi="宋体" w:cs="宋体" w:hint="eastAsia"/>
          <w:szCs w:val="21"/>
        </w:rPr>
        <w:t>个工作日。</w:t>
      </w:r>
    </w:p>
    <w:p w:rsidR="001B6D74" w:rsidRDefault="005E22B0">
      <w:pPr>
        <w:spacing w:line="360" w:lineRule="auto"/>
        <w:ind w:firstLineChars="200" w:firstLine="422"/>
        <w:rPr>
          <w:rFonts w:ascii="宋体" w:hAnsi="宋体" w:cs="宋体"/>
          <w:b/>
          <w:bCs/>
          <w:szCs w:val="21"/>
        </w:rPr>
      </w:pPr>
      <w:r>
        <w:rPr>
          <w:rFonts w:ascii="宋体" w:hAnsi="宋体" w:cs="宋体" w:hint="eastAsia"/>
          <w:b/>
          <w:bCs/>
          <w:szCs w:val="21"/>
        </w:rPr>
        <w:t>七、其他补充事宜</w:t>
      </w:r>
    </w:p>
    <w:p w:rsidR="001B6D74" w:rsidRDefault="005E22B0">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本项目支持政府采购合同信用融资</w:t>
      </w:r>
      <w:r>
        <w:rPr>
          <w:rFonts w:ascii="宋体" w:hAnsi="宋体" w:cs="宋体" w:hint="eastAsia"/>
          <w:szCs w:val="21"/>
        </w:rPr>
        <w:t>。</w:t>
      </w:r>
    </w:p>
    <w:p w:rsidR="001B6D74" w:rsidRDefault="005E22B0">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本次采购的相关信息刊登在苏州政府采购网、江苏政府采购网。</w:t>
      </w:r>
    </w:p>
    <w:p w:rsidR="001B6D74" w:rsidRDefault="005E22B0">
      <w:pPr>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昆山市财政局监督电话：</w:t>
      </w:r>
      <w:r>
        <w:rPr>
          <w:rFonts w:ascii="宋体" w:hAnsi="宋体" w:cs="宋体" w:hint="eastAsia"/>
          <w:szCs w:val="21"/>
        </w:rPr>
        <w:t>0512-57310854</w:t>
      </w:r>
      <w:r>
        <w:rPr>
          <w:rFonts w:ascii="宋体" w:hAnsi="宋体" w:cs="宋体" w:hint="eastAsia"/>
          <w:szCs w:val="21"/>
        </w:rPr>
        <w:t>。</w:t>
      </w:r>
    </w:p>
    <w:p w:rsidR="001B6D74" w:rsidRDefault="005E22B0">
      <w:pPr>
        <w:spacing w:line="360" w:lineRule="auto"/>
        <w:ind w:firstLineChars="200" w:firstLine="422"/>
        <w:rPr>
          <w:rFonts w:ascii="宋体" w:hAnsi="宋体" w:cs="宋体"/>
          <w:b/>
          <w:bCs/>
          <w:szCs w:val="21"/>
        </w:rPr>
      </w:pPr>
      <w:r>
        <w:rPr>
          <w:rFonts w:ascii="宋体" w:hAnsi="宋体" w:cs="宋体" w:hint="eastAsia"/>
          <w:b/>
          <w:bCs/>
          <w:szCs w:val="21"/>
        </w:rPr>
        <w:t>八、凡对本次采购提出询问，请按以下方式联系。</w:t>
      </w:r>
    </w:p>
    <w:p w:rsidR="001B6D74" w:rsidRDefault="005E22B0">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采购人信息</w:t>
      </w:r>
    </w:p>
    <w:p w:rsidR="001B6D74" w:rsidRDefault="005E22B0">
      <w:pPr>
        <w:widowControl/>
        <w:spacing w:line="360" w:lineRule="auto"/>
        <w:ind w:firstLineChars="200" w:firstLine="420"/>
        <w:jc w:val="left"/>
        <w:rPr>
          <w:rFonts w:ascii="宋体" w:hAnsi="宋体" w:cs="宋体"/>
          <w:szCs w:val="21"/>
        </w:rPr>
      </w:pPr>
      <w:r>
        <w:rPr>
          <w:rFonts w:ascii="宋体" w:hAnsi="宋体" w:cs="宋体" w:hint="eastAsia"/>
          <w:szCs w:val="21"/>
        </w:rPr>
        <w:t>名</w:t>
      </w:r>
      <w:r>
        <w:rPr>
          <w:rFonts w:ascii="宋体" w:hAnsi="宋体" w:cs="宋体" w:hint="eastAsia"/>
          <w:szCs w:val="21"/>
        </w:rPr>
        <w:t>  </w:t>
      </w:r>
      <w:r>
        <w:rPr>
          <w:rFonts w:ascii="宋体" w:hAnsi="宋体" w:cs="宋体" w:hint="eastAsia"/>
          <w:szCs w:val="21"/>
        </w:rPr>
        <w:t>称：</w:t>
      </w:r>
      <w:r>
        <w:rPr>
          <w:rFonts w:ascii="宋体" w:hAnsi="宋体" w:cs="Arial" w:hint="eastAsia"/>
          <w:szCs w:val="21"/>
        </w:rPr>
        <w:t>昆山市中医医院</w:t>
      </w:r>
    </w:p>
    <w:p w:rsidR="001B6D74" w:rsidRDefault="005E22B0">
      <w:pPr>
        <w:widowControl/>
        <w:spacing w:line="360" w:lineRule="auto"/>
        <w:ind w:firstLineChars="200" w:firstLine="420"/>
        <w:jc w:val="left"/>
        <w:rPr>
          <w:rFonts w:ascii="宋体" w:hAnsi="宋体" w:cs="宋体"/>
          <w:szCs w:val="21"/>
        </w:rPr>
      </w:pPr>
      <w:r>
        <w:rPr>
          <w:rFonts w:ascii="宋体" w:hAnsi="宋体" w:cs="宋体" w:hint="eastAsia"/>
          <w:szCs w:val="21"/>
        </w:rPr>
        <w:t>地</w:t>
      </w:r>
      <w:r>
        <w:rPr>
          <w:rFonts w:ascii="宋体" w:hAnsi="宋体" w:cs="宋体" w:hint="eastAsia"/>
          <w:szCs w:val="21"/>
        </w:rPr>
        <w:t xml:space="preserve">    </w:t>
      </w:r>
      <w:r>
        <w:rPr>
          <w:rFonts w:ascii="宋体" w:hAnsi="宋体" w:cs="宋体" w:hint="eastAsia"/>
          <w:szCs w:val="21"/>
        </w:rPr>
        <w:t>址：昆山市祖冲之南路</w:t>
      </w:r>
      <w:r>
        <w:rPr>
          <w:rFonts w:ascii="宋体" w:hAnsi="宋体" w:cs="宋体" w:hint="eastAsia"/>
          <w:szCs w:val="21"/>
        </w:rPr>
        <w:t>388</w:t>
      </w:r>
      <w:r>
        <w:rPr>
          <w:rFonts w:ascii="宋体" w:hAnsi="宋体" w:cs="宋体" w:hint="eastAsia"/>
          <w:szCs w:val="21"/>
        </w:rPr>
        <w:t>号</w:t>
      </w:r>
    </w:p>
    <w:p w:rsidR="001B6D74" w:rsidRDefault="005E22B0">
      <w:pPr>
        <w:widowControl/>
        <w:spacing w:line="360" w:lineRule="auto"/>
        <w:ind w:firstLineChars="200" w:firstLine="420"/>
        <w:jc w:val="left"/>
        <w:rPr>
          <w:rFonts w:ascii="宋体" w:hAnsi="宋体" w:cs="宋体"/>
          <w:szCs w:val="21"/>
        </w:rPr>
      </w:pPr>
      <w:r>
        <w:rPr>
          <w:rFonts w:ascii="宋体" w:hAnsi="宋体" w:cs="宋体" w:hint="eastAsia"/>
          <w:szCs w:val="21"/>
        </w:rPr>
        <w:t>联</w:t>
      </w:r>
      <w:r>
        <w:rPr>
          <w:rFonts w:ascii="宋体" w:hAnsi="宋体" w:cs="宋体" w:hint="eastAsia"/>
          <w:szCs w:val="21"/>
        </w:rPr>
        <w:t xml:space="preserve"> </w:t>
      </w:r>
      <w:r>
        <w:rPr>
          <w:rFonts w:ascii="宋体" w:hAnsi="宋体" w:cs="宋体" w:hint="eastAsia"/>
          <w:szCs w:val="21"/>
        </w:rPr>
        <w:t>系</w:t>
      </w:r>
      <w:r>
        <w:rPr>
          <w:rFonts w:ascii="宋体" w:hAnsi="宋体" w:cs="宋体" w:hint="eastAsia"/>
          <w:szCs w:val="21"/>
        </w:rPr>
        <w:t xml:space="preserve"> </w:t>
      </w:r>
      <w:r>
        <w:rPr>
          <w:rFonts w:ascii="宋体" w:hAnsi="宋体" w:cs="宋体" w:hint="eastAsia"/>
          <w:szCs w:val="21"/>
        </w:rPr>
        <w:t>人：董海琪</w:t>
      </w:r>
    </w:p>
    <w:p w:rsidR="001B6D74" w:rsidRDefault="005E22B0">
      <w:pPr>
        <w:widowControl/>
        <w:spacing w:line="360" w:lineRule="auto"/>
        <w:ind w:firstLineChars="200" w:firstLine="420"/>
        <w:jc w:val="left"/>
        <w:rPr>
          <w:rFonts w:ascii="宋体" w:hAnsi="宋体" w:cs="宋体"/>
          <w:szCs w:val="21"/>
        </w:rPr>
      </w:pPr>
      <w:r>
        <w:rPr>
          <w:rFonts w:ascii="宋体" w:hAnsi="宋体" w:cs="宋体" w:hint="eastAsia"/>
          <w:szCs w:val="21"/>
        </w:rPr>
        <w:t xml:space="preserve">电　</w:t>
      </w:r>
      <w:r>
        <w:rPr>
          <w:rFonts w:ascii="宋体" w:hAnsi="宋体" w:cs="宋体" w:hint="eastAsia"/>
          <w:szCs w:val="21"/>
        </w:rPr>
        <w:t xml:space="preserve">  </w:t>
      </w:r>
      <w:r>
        <w:rPr>
          <w:rFonts w:ascii="宋体" w:hAnsi="宋体" w:cs="宋体" w:hint="eastAsia"/>
          <w:szCs w:val="21"/>
        </w:rPr>
        <w:t>话：</w:t>
      </w:r>
      <w:r>
        <w:rPr>
          <w:rFonts w:ascii="宋体" w:hAnsi="宋体" w:cs="宋体" w:hint="eastAsia"/>
          <w:szCs w:val="21"/>
        </w:rPr>
        <w:t>0512-57310000</w:t>
      </w:r>
    </w:p>
    <w:p w:rsidR="001B6D74" w:rsidRDefault="005E22B0">
      <w:pPr>
        <w:widowControl/>
        <w:spacing w:line="360" w:lineRule="auto"/>
        <w:ind w:firstLineChars="200" w:firstLine="420"/>
        <w:jc w:val="left"/>
        <w:rPr>
          <w:rFonts w:ascii="宋体" w:hAnsi="宋体" w:cs="宋体"/>
          <w:szCs w:val="21"/>
        </w:rPr>
      </w:pPr>
      <w:r>
        <w:rPr>
          <w:rFonts w:ascii="宋体" w:hAnsi="宋体" w:cs="宋体" w:hint="eastAsia"/>
          <w:szCs w:val="21"/>
        </w:rPr>
        <w:t>2</w:t>
      </w:r>
      <w:r>
        <w:rPr>
          <w:rFonts w:ascii="宋体" w:hAnsi="宋体" w:cs="宋体" w:hint="eastAsia"/>
          <w:szCs w:val="21"/>
        </w:rPr>
        <w:t>、采购代理机构信息</w:t>
      </w:r>
    </w:p>
    <w:p w:rsidR="001B6D74" w:rsidRDefault="005E22B0">
      <w:pPr>
        <w:widowControl/>
        <w:spacing w:line="360" w:lineRule="auto"/>
        <w:ind w:firstLineChars="200" w:firstLine="420"/>
        <w:jc w:val="left"/>
        <w:rPr>
          <w:rFonts w:ascii="宋体" w:hAnsi="宋体" w:cs="宋体"/>
          <w:szCs w:val="21"/>
        </w:rPr>
      </w:pPr>
      <w:r>
        <w:rPr>
          <w:rFonts w:ascii="宋体" w:hAnsi="宋体" w:cs="宋体" w:hint="eastAsia"/>
          <w:szCs w:val="21"/>
        </w:rPr>
        <w:t>名</w:t>
      </w:r>
      <w:r>
        <w:rPr>
          <w:rFonts w:ascii="宋体" w:hAnsi="宋体" w:cs="宋体" w:hint="eastAsia"/>
          <w:szCs w:val="21"/>
        </w:rPr>
        <w:t xml:space="preserve">    </w:t>
      </w:r>
      <w:r>
        <w:rPr>
          <w:rFonts w:ascii="宋体" w:hAnsi="宋体" w:cs="宋体" w:hint="eastAsia"/>
          <w:szCs w:val="21"/>
        </w:rPr>
        <w:t>称：苏州市创杰招投标咨询服务有限公司</w:t>
      </w:r>
      <w:r>
        <w:rPr>
          <w:rFonts w:ascii="宋体" w:hAnsi="宋体" w:cs="宋体" w:hint="eastAsia"/>
          <w:szCs w:val="21"/>
        </w:rPr>
        <w:t xml:space="preserve">                </w:t>
      </w:r>
    </w:p>
    <w:p w:rsidR="001B6D74" w:rsidRDefault="005E22B0">
      <w:pPr>
        <w:widowControl/>
        <w:spacing w:line="360" w:lineRule="auto"/>
        <w:ind w:firstLineChars="200" w:firstLine="420"/>
        <w:jc w:val="left"/>
        <w:rPr>
          <w:rFonts w:ascii="宋体" w:hAnsi="宋体" w:cs="宋体"/>
          <w:szCs w:val="21"/>
        </w:rPr>
      </w:pPr>
      <w:r>
        <w:rPr>
          <w:rFonts w:ascii="宋体" w:hAnsi="宋体" w:cs="宋体" w:hint="eastAsia"/>
          <w:szCs w:val="21"/>
        </w:rPr>
        <w:t>地</w:t>
      </w:r>
      <w:r>
        <w:rPr>
          <w:rFonts w:ascii="宋体" w:hAnsi="宋体" w:cs="宋体" w:hint="eastAsia"/>
          <w:szCs w:val="21"/>
        </w:rPr>
        <w:t xml:space="preserve"> </w:t>
      </w:r>
      <w:r>
        <w:rPr>
          <w:rFonts w:ascii="宋体" w:hAnsi="宋体" w:cs="宋体" w:hint="eastAsia"/>
          <w:szCs w:val="21"/>
        </w:rPr>
        <w:t>址：苏州市干将西路</w:t>
      </w:r>
      <w:r>
        <w:rPr>
          <w:rFonts w:ascii="宋体" w:hAnsi="宋体" w:cs="宋体" w:hint="eastAsia"/>
          <w:szCs w:val="21"/>
        </w:rPr>
        <w:t>399</w:t>
      </w:r>
      <w:r>
        <w:rPr>
          <w:rFonts w:ascii="宋体" w:hAnsi="宋体" w:cs="宋体" w:hint="eastAsia"/>
          <w:szCs w:val="21"/>
        </w:rPr>
        <w:t>号银海大厦</w:t>
      </w:r>
      <w:r>
        <w:rPr>
          <w:rFonts w:ascii="宋体" w:hAnsi="宋体" w:cs="宋体" w:hint="eastAsia"/>
          <w:szCs w:val="21"/>
        </w:rPr>
        <w:t>303</w:t>
      </w:r>
      <w:r>
        <w:rPr>
          <w:rFonts w:ascii="宋体" w:hAnsi="宋体" w:cs="宋体" w:hint="eastAsia"/>
          <w:szCs w:val="21"/>
        </w:rPr>
        <w:t>室</w:t>
      </w:r>
    </w:p>
    <w:p w:rsidR="001B6D74" w:rsidRDefault="005E22B0">
      <w:pPr>
        <w:widowControl/>
        <w:spacing w:line="360" w:lineRule="auto"/>
        <w:ind w:firstLineChars="200" w:firstLine="420"/>
        <w:jc w:val="left"/>
        <w:rPr>
          <w:rFonts w:ascii="宋体" w:hAnsi="宋体" w:cs="宋体"/>
          <w:szCs w:val="21"/>
        </w:rPr>
      </w:pPr>
      <w:r>
        <w:rPr>
          <w:rFonts w:ascii="宋体" w:hAnsi="宋体" w:cs="宋体" w:hint="eastAsia"/>
          <w:szCs w:val="21"/>
        </w:rPr>
        <w:t>联系人：路丽丽</w:t>
      </w:r>
      <w:r>
        <w:rPr>
          <w:rFonts w:ascii="宋体" w:hAnsi="宋体" w:cs="宋体" w:hint="eastAsia"/>
          <w:szCs w:val="21"/>
        </w:rPr>
        <w:t xml:space="preserve">  </w:t>
      </w:r>
      <w:r>
        <w:rPr>
          <w:rFonts w:ascii="宋体" w:hAnsi="宋体" w:cs="宋体" w:hint="eastAsia"/>
          <w:szCs w:val="21"/>
        </w:rPr>
        <w:t>潘莉莉</w:t>
      </w:r>
      <w:r w:rsidR="00216C16">
        <w:rPr>
          <w:rFonts w:ascii="宋体" w:hAnsi="宋体" w:cs="宋体" w:hint="eastAsia"/>
          <w:szCs w:val="21"/>
        </w:rPr>
        <w:t xml:space="preserve">  </w:t>
      </w:r>
      <w:r>
        <w:rPr>
          <w:rFonts w:ascii="宋体" w:hAnsi="宋体" w:cs="宋体" w:hint="eastAsia"/>
          <w:szCs w:val="21"/>
        </w:rPr>
        <w:t>朱晓芹</w:t>
      </w:r>
      <w:r>
        <w:rPr>
          <w:rFonts w:ascii="宋体" w:hAnsi="宋体" w:cs="宋体" w:hint="eastAsia"/>
          <w:szCs w:val="21"/>
        </w:rPr>
        <w:t xml:space="preserve"> </w:t>
      </w:r>
      <w:r w:rsidR="00216C16">
        <w:rPr>
          <w:rFonts w:ascii="宋体" w:hAnsi="宋体" w:cs="宋体" w:hint="eastAsia"/>
          <w:szCs w:val="21"/>
        </w:rPr>
        <w:t xml:space="preserve"> </w:t>
      </w:r>
      <w:r>
        <w:rPr>
          <w:rFonts w:ascii="宋体" w:hAnsi="宋体" w:cs="宋体" w:hint="eastAsia"/>
          <w:szCs w:val="21"/>
        </w:rPr>
        <w:t>庄天扬</w:t>
      </w:r>
    </w:p>
    <w:p w:rsidR="001B6D74" w:rsidRDefault="005E22B0">
      <w:pPr>
        <w:widowControl/>
        <w:spacing w:line="360" w:lineRule="auto"/>
        <w:ind w:firstLineChars="200" w:firstLine="420"/>
        <w:jc w:val="left"/>
        <w:rPr>
          <w:rFonts w:ascii="宋体" w:hAnsi="宋体" w:cs="宋体"/>
          <w:szCs w:val="21"/>
        </w:rPr>
      </w:pPr>
      <w:r>
        <w:rPr>
          <w:rFonts w:ascii="宋体" w:hAnsi="宋体" w:cs="宋体" w:hint="eastAsia"/>
          <w:szCs w:val="21"/>
        </w:rPr>
        <w:t>电　话：</w:t>
      </w:r>
      <w:r>
        <w:rPr>
          <w:rFonts w:ascii="宋体" w:hAnsi="宋体" w:cs="宋体" w:hint="eastAsia"/>
          <w:szCs w:val="21"/>
        </w:rPr>
        <w:t>0512-65238816</w:t>
      </w:r>
    </w:p>
    <w:p w:rsidR="001B6D74" w:rsidRDefault="005E22B0">
      <w:pPr>
        <w:widowControl/>
        <w:spacing w:line="360" w:lineRule="auto"/>
        <w:ind w:firstLineChars="200" w:firstLine="420"/>
        <w:jc w:val="left"/>
        <w:rPr>
          <w:rFonts w:ascii="宋体" w:hAnsi="宋体" w:cs="宋体"/>
          <w:szCs w:val="21"/>
        </w:rPr>
      </w:pPr>
      <w:r>
        <w:rPr>
          <w:rFonts w:ascii="宋体" w:hAnsi="宋体" w:cs="宋体" w:hint="eastAsia"/>
          <w:szCs w:val="21"/>
        </w:rPr>
        <w:t>3</w:t>
      </w:r>
      <w:r>
        <w:rPr>
          <w:rFonts w:ascii="宋体" w:hAnsi="宋体" w:cs="宋体" w:hint="eastAsia"/>
          <w:szCs w:val="21"/>
        </w:rPr>
        <w:t>、项目联系方式</w:t>
      </w:r>
    </w:p>
    <w:p w:rsidR="001B6D74" w:rsidRDefault="005E22B0">
      <w:pPr>
        <w:widowControl/>
        <w:spacing w:line="360" w:lineRule="auto"/>
        <w:ind w:firstLineChars="200" w:firstLine="420"/>
        <w:jc w:val="left"/>
        <w:rPr>
          <w:rFonts w:ascii="宋体" w:hAnsi="宋体" w:cs="宋体"/>
          <w:szCs w:val="21"/>
        </w:rPr>
      </w:pPr>
      <w:r>
        <w:rPr>
          <w:rFonts w:ascii="宋体" w:hAnsi="宋体" w:cs="宋体" w:hint="eastAsia"/>
          <w:szCs w:val="21"/>
        </w:rPr>
        <w:t>项目联系人：</w:t>
      </w:r>
      <w:r>
        <w:rPr>
          <w:rFonts w:ascii="宋体" w:hAnsi="宋体" w:cs="宋体" w:hint="eastAsia"/>
          <w:szCs w:val="21"/>
        </w:rPr>
        <w:t xml:space="preserve"> </w:t>
      </w:r>
      <w:r>
        <w:rPr>
          <w:rFonts w:ascii="宋体" w:hAnsi="宋体" w:cs="宋体" w:hint="eastAsia"/>
          <w:szCs w:val="21"/>
        </w:rPr>
        <w:t>路丽丽</w:t>
      </w:r>
      <w:r>
        <w:rPr>
          <w:rFonts w:ascii="宋体" w:hAnsi="宋体" w:cs="宋体" w:hint="eastAsia"/>
          <w:szCs w:val="21"/>
        </w:rPr>
        <w:t xml:space="preserve">   </w:t>
      </w:r>
    </w:p>
    <w:p w:rsidR="001B6D74" w:rsidRDefault="005E22B0">
      <w:pPr>
        <w:widowControl/>
        <w:spacing w:line="360" w:lineRule="auto"/>
        <w:ind w:firstLineChars="200" w:firstLine="420"/>
        <w:jc w:val="left"/>
        <w:rPr>
          <w:rFonts w:ascii="宋体" w:hAnsi="宋体" w:cs="宋体"/>
          <w:szCs w:val="21"/>
        </w:rPr>
      </w:pPr>
      <w:r>
        <w:rPr>
          <w:rFonts w:ascii="宋体" w:hAnsi="宋体" w:cs="宋体" w:hint="eastAsia"/>
          <w:szCs w:val="21"/>
        </w:rPr>
        <w:t>电</w:t>
      </w:r>
      <w:r>
        <w:rPr>
          <w:rFonts w:ascii="宋体" w:hAnsi="宋体" w:cs="宋体" w:hint="eastAsia"/>
          <w:szCs w:val="21"/>
        </w:rPr>
        <w:t xml:space="preserve">      </w:t>
      </w:r>
      <w:r>
        <w:rPr>
          <w:rFonts w:ascii="宋体" w:hAnsi="宋体" w:cs="宋体" w:hint="eastAsia"/>
          <w:szCs w:val="21"/>
        </w:rPr>
        <w:t>话：</w:t>
      </w:r>
      <w:r>
        <w:rPr>
          <w:rFonts w:ascii="宋体" w:hAnsi="宋体" w:cs="宋体" w:hint="eastAsia"/>
          <w:szCs w:val="21"/>
        </w:rPr>
        <w:t>0512-65238816</w:t>
      </w:r>
    </w:p>
    <w:p w:rsidR="001B6D74" w:rsidRDefault="001B6D74">
      <w:pPr>
        <w:pStyle w:val="aff0"/>
      </w:pPr>
    </w:p>
    <w:p w:rsidR="001B6D74" w:rsidRDefault="005E22B0">
      <w:pPr>
        <w:pageBreakBefore/>
        <w:tabs>
          <w:tab w:val="left" w:pos="315"/>
          <w:tab w:val="center" w:pos="4153"/>
        </w:tabs>
        <w:spacing w:line="360" w:lineRule="auto"/>
        <w:jc w:val="center"/>
        <w:outlineLvl w:val="0"/>
        <w:rPr>
          <w:rFonts w:ascii="宋体" w:hAnsi="宋体" w:cs="宋体"/>
          <w:b/>
          <w:sz w:val="36"/>
          <w:szCs w:val="36"/>
        </w:rPr>
      </w:pPr>
      <w:r>
        <w:rPr>
          <w:rFonts w:ascii="宋体" w:hAnsi="宋体" w:cs="宋体" w:hint="eastAsia"/>
          <w:b/>
          <w:sz w:val="36"/>
          <w:szCs w:val="36"/>
        </w:rPr>
        <w:lastRenderedPageBreak/>
        <w:t>第</w:t>
      </w:r>
      <w:r>
        <w:rPr>
          <w:rFonts w:ascii="宋体" w:hAnsi="宋体" w:cs="宋体" w:hint="eastAsia"/>
          <w:b/>
          <w:sz w:val="36"/>
          <w:szCs w:val="36"/>
        </w:rPr>
        <w:t>二</w:t>
      </w:r>
      <w:r>
        <w:rPr>
          <w:rFonts w:ascii="宋体" w:hAnsi="宋体" w:cs="宋体" w:hint="eastAsia"/>
          <w:b/>
          <w:sz w:val="36"/>
          <w:szCs w:val="36"/>
        </w:rPr>
        <w:t>章</w:t>
      </w:r>
      <w:r>
        <w:rPr>
          <w:rFonts w:ascii="宋体" w:hAnsi="宋体" w:cs="宋体" w:hint="eastAsia"/>
          <w:b/>
          <w:sz w:val="36"/>
          <w:szCs w:val="36"/>
        </w:rPr>
        <w:t>、</w:t>
      </w:r>
      <w:r>
        <w:rPr>
          <w:rFonts w:ascii="宋体" w:hAnsi="宋体" w:cs="宋体" w:hint="eastAsia"/>
          <w:b/>
          <w:sz w:val="36"/>
          <w:szCs w:val="36"/>
        </w:rPr>
        <w:t>谈判供应商须知</w:t>
      </w:r>
    </w:p>
    <w:p w:rsidR="001B6D74" w:rsidRDefault="001B6D74">
      <w:pPr>
        <w:spacing w:line="360" w:lineRule="auto"/>
        <w:ind w:firstLineChars="200" w:firstLine="420"/>
        <w:rPr>
          <w:rFonts w:ascii="宋体" w:hAnsi="宋体" w:cs="宋体"/>
          <w:szCs w:val="21"/>
        </w:rPr>
      </w:pPr>
    </w:p>
    <w:p w:rsidR="001B6D74" w:rsidRDefault="005E22B0">
      <w:pPr>
        <w:spacing w:line="360" w:lineRule="auto"/>
        <w:ind w:firstLine="480"/>
        <w:rPr>
          <w:rFonts w:ascii="宋体" w:hAnsi="宋体" w:cs="宋体"/>
          <w:b/>
          <w:szCs w:val="21"/>
        </w:rPr>
      </w:pPr>
      <w:r>
        <w:rPr>
          <w:rFonts w:ascii="宋体" w:hAnsi="宋体" w:cs="宋体" w:hint="eastAsia"/>
          <w:b/>
          <w:szCs w:val="21"/>
        </w:rPr>
        <w:t>1.</w:t>
      </w:r>
      <w:r>
        <w:rPr>
          <w:rFonts w:ascii="宋体" w:hAnsi="宋体" w:cs="宋体" w:hint="eastAsia"/>
          <w:b/>
          <w:szCs w:val="21"/>
        </w:rPr>
        <w:t>说明</w:t>
      </w:r>
    </w:p>
    <w:p w:rsidR="001B6D74" w:rsidRDefault="005E22B0">
      <w:pPr>
        <w:pStyle w:val="a1"/>
        <w:spacing w:line="360" w:lineRule="auto"/>
        <w:ind w:firstLine="480"/>
        <w:jc w:val="both"/>
        <w:rPr>
          <w:rFonts w:ascii="宋体" w:eastAsia="宋体" w:hAnsi="宋体" w:cs="宋体"/>
          <w:sz w:val="21"/>
          <w:szCs w:val="21"/>
        </w:rPr>
      </w:pPr>
      <w:r>
        <w:rPr>
          <w:rFonts w:ascii="宋体" w:eastAsia="宋体" w:hAnsi="宋体" w:cs="宋体" w:hint="eastAsia"/>
          <w:sz w:val="21"/>
          <w:szCs w:val="21"/>
        </w:rPr>
        <w:t>1.1</w:t>
      </w:r>
      <w:r>
        <w:rPr>
          <w:rFonts w:ascii="宋体" w:eastAsia="宋体" w:hAnsi="宋体" w:cs="宋体" w:hint="eastAsia"/>
          <w:sz w:val="21"/>
          <w:szCs w:val="21"/>
        </w:rPr>
        <w:t>本谈判采购文件仅适用于苏州市创杰招投标咨询服务有限公司组织的采购活动。</w:t>
      </w:r>
    </w:p>
    <w:p w:rsidR="001B6D74" w:rsidRDefault="005E22B0">
      <w:pPr>
        <w:pStyle w:val="a1"/>
        <w:spacing w:line="360" w:lineRule="auto"/>
        <w:ind w:firstLine="480"/>
        <w:jc w:val="both"/>
        <w:rPr>
          <w:rFonts w:ascii="宋体" w:eastAsia="宋体" w:hAnsi="宋体" w:cs="宋体"/>
          <w:sz w:val="21"/>
          <w:szCs w:val="21"/>
        </w:rPr>
      </w:pPr>
      <w:r>
        <w:rPr>
          <w:rFonts w:ascii="宋体" w:eastAsia="宋体" w:hAnsi="宋体" w:cs="宋体" w:hint="eastAsia"/>
          <w:sz w:val="21"/>
          <w:szCs w:val="21"/>
        </w:rPr>
        <w:t>1.2</w:t>
      </w:r>
      <w:r>
        <w:rPr>
          <w:rFonts w:ascii="宋体" w:eastAsia="宋体" w:hAnsi="宋体" w:cs="宋体" w:hint="eastAsia"/>
          <w:sz w:val="21"/>
          <w:szCs w:val="21"/>
        </w:rPr>
        <w:t>本次采购活动及因本次采购产生的合同受中国法律制约和保护。</w:t>
      </w:r>
    </w:p>
    <w:p w:rsidR="001B6D74" w:rsidRDefault="005E22B0">
      <w:pPr>
        <w:pStyle w:val="a1"/>
        <w:spacing w:line="360" w:lineRule="auto"/>
        <w:ind w:firstLine="480"/>
        <w:jc w:val="both"/>
        <w:rPr>
          <w:rFonts w:ascii="宋体" w:eastAsia="宋体" w:hAnsi="宋体" w:cs="宋体"/>
          <w:sz w:val="21"/>
          <w:szCs w:val="21"/>
        </w:rPr>
      </w:pPr>
      <w:r>
        <w:rPr>
          <w:rFonts w:ascii="宋体" w:eastAsia="宋体" w:hAnsi="宋体" w:cs="宋体" w:hint="eastAsia"/>
          <w:sz w:val="21"/>
          <w:szCs w:val="21"/>
        </w:rPr>
        <w:t>1.3</w:t>
      </w:r>
      <w:r>
        <w:rPr>
          <w:rFonts w:ascii="宋体" w:eastAsia="宋体" w:hAnsi="宋体" w:cs="宋体" w:hint="eastAsia"/>
          <w:sz w:val="21"/>
          <w:szCs w:val="21"/>
        </w:rPr>
        <w:t>本谈判采购文件的解释权属于苏州市创杰招投标咨询服务有限公司。</w:t>
      </w:r>
    </w:p>
    <w:p w:rsidR="001B6D74" w:rsidRDefault="005E22B0">
      <w:pPr>
        <w:spacing w:line="360" w:lineRule="auto"/>
        <w:ind w:firstLine="482"/>
        <w:rPr>
          <w:rFonts w:ascii="宋体" w:hAnsi="宋体" w:cs="宋体"/>
          <w:b/>
          <w:szCs w:val="21"/>
        </w:rPr>
      </w:pPr>
      <w:r>
        <w:rPr>
          <w:rFonts w:ascii="宋体" w:hAnsi="宋体" w:cs="宋体" w:hint="eastAsia"/>
          <w:b/>
          <w:szCs w:val="21"/>
        </w:rPr>
        <w:t>2.</w:t>
      </w:r>
      <w:r>
        <w:rPr>
          <w:rFonts w:ascii="宋体" w:hAnsi="宋体" w:cs="宋体" w:hint="eastAsia"/>
          <w:b/>
          <w:szCs w:val="21"/>
        </w:rPr>
        <w:t>词语释义</w:t>
      </w:r>
    </w:p>
    <w:p w:rsidR="001B6D74" w:rsidRDefault="005E22B0">
      <w:pPr>
        <w:spacing w:line="360" w:lineRule="auto"/>
        <w:ind w:firstLine="480"/>
        <w:rPr>
          <w:rFonts w:ascii="宋体" w:hAnsi="宋体" w:cs="宋体"/>
          <w:szCs w:val="21"/>
        </w:rPr>
      </w:pPr>
      <w:r>
        <w:rPr>
          <w:rFonts w:ascii="宋体" w:hAnsi="宋体" w:cs="宋体" w:hint="eastAsia"/>
          <w:szCs w:val="21"/>
        </w:rPr>
        <w:t>2.1</w:t>
      </w:r>
      <w:r>
        <w:rPr>
          <w:rFonts w:ascii="宋体" w:hAnsi="宋体" w:cs="宋体" w:hint="eastAsia"/>
          <w:szCs w:val="21"/>
        </w:rPr>
        <w:t>谈判采购单位：具体组织实施谈判采购活动的法人或由法人企业授权的分公司；</w:t>
      </w:r>
    </w:p>
    <w:p w:rsidR="001B6D74" w:rsidRDefault="005E22B0">
      <w:pPr>
        <w:pStyle w:val="a1"/>
        <w:spacing w:line="360" w:lineRule="auto"/>
        <w:ind w:firstLine="480"/>
        <w:jc w:val="both"/>
        <w:rPr>
          <w:rFonts w:ascii="宋体" w:eastAsia="宋体" w:hAnsi="宋体" w:cs="宋体"/>
          <w:sz w:val="21"/>
          <w:szCs w:val="21"/>
        </w:rPr>
      </w:pPr>
      <w:r>
        <w:rPr>
          <w:rFonts w:ascii="宋体" w:eastAsia="宋体" w:hAnsi="宋体" w:cs="宋体" w:hint="eastAsia"/>
          <w:sz w:val="21"/>
          <w:szCs w:val="21"/>
        </w:rPr>
        <w:t>2.2</w:t>
      </w:r>
      <w:r>
        <w:rPr>
          <w:rFonts w:ascii="宋体" w:eastAsia="宋体" w:hAnsi="宋体" w:cs="宋体" w:hint="eastAsia"/>
          <w:sz w:val="21"/>
          <w:szCs w:val="21"/>
        </w:rPr>
        <w:t>谈判供应商：响应谈判并且符合谈判采购文件规定资格条件和参加投标竞争的法人、其他组织或者自然人。</w:t>
      </w:r>
    </w:p>
    <w:p w:rsidR="001B6D74" w:rsidRDefault="005E22B0">
      <w:pPr>
        <w:pStyle w:val="a1"/>
        <w:spacing w:line="360" w:lineRule="auto"/>
        <w:ind w:firstLine="480"/>
        <w:jc w:val="both"/>
        <w:rPr>
          <w:rFonts w:ascii="宋体" w:eastAsia="宋体" w:hAnsi="宋体" w:cs="宋体"/>
          <w:sz w:val="21"/>
          <w:szCs w:val="21"/>
        </w:rPr>
      </w:pPr>
      <w:r>
        <w:rPr>
          <w:rFonts w:ascii="宋体" w:eastAsia="宋体" w:hAnsi="宋体" w:cs="宋体" w:hint="eastAsia"/>
          <w:sz w:val="21"/>
          <w:szCs w:val="21"/>
        </w:rPr>
        <w:t>2.3</w:t>
      </w:r>
      <w:r>
        <w:rPr>
          <w:rFonts w:ascii="宋体" w:eastAsia="宋体" w:hAnsi="宋体" w:cs="宋体" w:hint="eastAsia"/>
          <w:sz w:val="21"/>
          <w:szCs w:val="21"/>
        </w:rPr>
        <w:t>响应：谈判供应商根据谈判采购单位发布的谈判采购文件，编制谈判响应文件并按规定参与谈判的行为。</w:t>
      </w:r>
    </w:p>
    <w:p w:rsidR="001B6D74" w:rsidRDefault="005E22B0">
      <w:pPr>
        <w:pStyle w:val="a1"/>
        <w:spacing w:line="360" w:lineRule="auto"/>
        <w:ind w:firstLine="480"/>
        <w:jc w:val="both"/>
        <w:rPr>
          <w:rFonts w:ascii="宋体" w:eastAsia="宋体" w:hAnsi="宋体" w:cs="宋体"/>
          <w:sz w:val="21"/>
          <w:szCs w:val="21"/>
        </w:rPr>
      </w:pPr>
      <w:r>
        <w:rPr>
          <w:rFonts w:ascii="宋体" w:eastAsia="宋体" w:hAnsi="宋体" w:cs="宋体" w:hint="eastAsia"/>
          <w:sz w:val="21"/>
          <w:szCs w:val="21"/>
        </w:rPr>
        <w:t>2.4</w:t>
      </w:r>
      <w:r>
        <w:rPr>
          <w:rFonts w:ascii="宋体" w:eastAsia="宋体" w:hAnsi="宋体" w:cs="宋体" w:hint="eastAsia"/>
          <w:sz w:val="21"/>
          <w:szCs w:val="21"/>
        </w:rPr>
        <w:t>合同：采供双方根据谈判采购文件和成交的谈判响应文件及成交通知书规定的内容签署的以书面形式所达成的协议，包括所有的附件、附录和构成协议的所有文件。</w:t>
      </w:r>
    </w:p>
    <w:p w:rsidR="001B6D74" w:rsidRDefault="005E22B0">
      <w:pPr>
        <w:pStyle w:val="a1"/>
        <w:spacing w:line="360" w:lineRule="auto"/>
        <w:ind w:firstLine="480"/>
        <w:jc w:val="both"/>
        <w:rPr>
          <w:rFonts w:ascii="宋体" w:eastAsia="宋体" w:hAnsi="宋体" w:cs="宋体"/>
          <w:sz w:val="21"/>
          <w:szCs w:val="21"/>
        </w:rPr>
      </w:pPr>
      <w:r>
        <w:rPr>
          <w:rFonts w:ascii="宋体" w:eastAsia="宋体" w:hAnsi="宋体" w:cs="宋体" w:hint="eastAsia"/>
          <w:sz w:val="21"/>
          <w:szCs w:val="21"/>
        </w:rPr>
        <w:t>2.5</w:t>
      </w:r>
      <w:r>
        <w:rPr>
          <w:rFonts w:ascii="宋体" w:eastAsia="宋体" w:hAnsi="宋体" w:cs="宋体" w:hint="eastAsia"/>
          <w:sz w:val="21"/>
          <w:szCs w:val="21"/>
        </w:rPr>
        <w:t>甲方（采购方）：合同中明确规定的实际购买货物和服务的法人或其他组织和自然人。</w:t>
      </w:r>
    </w:p>
    <w:p w:rsidR="001B6D74" w:rsidRDefault="005E22B0">
      <w:pPr>
        <w:pStyle w:val="a1"/>
        <w:spacing w:line="360" w:lineRule="auto"/>
        <w:ind w:firstLine="480"/>
        <w:jc w:val="both"/>
        <w:rPr>
          <w:rFonts w:ascii="宋体" w:eastAsia="宋体" w:hAnsi="宋体" w:cs="宋体"/>
          <w:sz w:val="21"/>
          <w:szCs w:val="21"/>
        </w:rPr>
      </w:pPr>
      <w:r>
        <w:rPr>
          <w:rFonts w:ascii="宋体" w:eastAsia="宋体" w:hAnsi="宋体" w:cs="宋体" w:hint="eastAsia"/>
          <w:sz w:val="21"/>
          <w:szCs w:val="21"/>
        </w:rPr>
        <w:t>2.6</w:t>
      </w:r>
      <w:r>
        <w:rPr>
          <w:rFonts w:ascii="宋体" w:eastAsia="宋体" w:hAnsi="宋体" w:cs="宋体" w:hint="eastAsia"/>
          <w:sz w:val="21"/>
          <w:szCs w:val="21"/>
        </w:rPr>
        <w:t>乙方（供应商）：合同中规定地向采购方提供货物和服务的法人或其他组织和</w:t>
      </w:r>
      <w:r>
        <w:rPr>
          <w:rFonts w:ascii="宋体" w:eastAsia="宋体" w:hAnsi="宋体" w:cs="宋体" w:hint="eastAsia"/>
          <w:sz w:val="21"/>
          <w:szCs w:val="21"/>
        </w:rPr>
        <w:t>自然人。</w:t>
      </w:r>
    </w:p>
    <w:p w:rsidR="001B6D74" w:rsidRDefault="005E22B0">
      <w:pPr>
        <w:spacing w:line="360" w:lineRule="auto"/>
        <w:ind w:right="62" w:firstLine="480"/>
        <w:rPr>
          <w:rFonts w:ascii="宋体" w:hAnsi="宋体" w:cs="宋体"/>
          <w:szCs w:val="21"/>
        </w:rPr>
      </w:pPr>
      <w:r>
        <w:rPr>
          <w:rFonts w:ascii="宋体" w:hAnsi="宋体" w:cs="宋体" w:hint="eastAsia"/>
          <w:szCs w:val="21"/>
        </w:rPr>
        <w:t>2.7</w:t>
      </w:r>
      <w:r>
        <w:rPr>
          <w:rFonts w:ascii="宋体" w:hAnsi="宋体" w:cs="宋体" w:hint="eastAsia"/>
          <w:szCs w:val="21"/>
        </w:rPr>
        <w:t>货物：系指乙方按谈判采购文件规定，应向甲方提供的一切设备、备品、备件、工具、手册及其他有关技术资料和材料。</w:t>
      </w:r>
    </w:p>
    <w:p w:rsidR="001B6D74" w:rsidRDefault="005E22B0">
      <w:pPr>
        <w:pStyle w:val="a1"/>
        <w:spacing w:line="360" w:lineRule="auto"/>
        <w:ind w:firstLine="480"/>
        <w:jc w:val="both"/>
        <w:rPr>
          <w:rFonts w:ascii="宋体" w:eastAsia="宋体" w:hAnsi="宋体" w:cs="宋体"/>
          <w:sz w:val="21"/>
          <w:szCs w:val="21"/>
        </w:rPr>
      </w:pPr>
      <w:r>
        <w:rPr>
          <w:rFonts w:ascii="宋体" w:eastAsia="宋体" w:hAnsi="宋体" w:cs="宋体" w:hint="eastAsia"/>
          <w:sz w:val="21"/>
          <w:szCs w:val="21"/>
        </w:rPr>
        <w:t>2.8</w:t>
      </w:r>
      <w:r>
        <w:rPr>
          <w:rFonts w:ascii="宋体" w:eastAsia="宋体" w:hAnsi="宋体" w:cs="宋体" w:hint="eastAsia"/>
          <w:sz w:val="21"/>
          <w:szCs w:val="21"/>
        </w:rPr>
        <w:t>服务：系指本次谈判采购文件规定乙方应承担的与提供货物和服务有关的辅助服务，比如运输、保险、安装、调试、提供技术援助、培训、配合措施、维修响应及合同中规定乙方应承担的其它义务。</w:t>
      </w:r>
    </w:p>
    <w:p w:rsidR="001B6D74" w:rsidRDefault="005E22B0">
      <w:pPr>
        <w:pStyle w:val="a1"/>
        <w:spacing w:line="360" w:lineRule="auto"/>
        <w:ind w:firstLine="480"/>
        <w:jc w:val="both"/>
        <w:rPr>
          <w:rFonts w:ascii="宋体" w:eastAsia="宋体" w:hAnsi="宋体" w:cs="宋体"/>
          <w:sz w:val="21"/>
          <w:szCs w:val="21"/>
        </w:rPr>
      </w:pPr>
      <w:r>
        <w:rPr>
          <w:rFonts w:ascii="宋体" w:eastAsia="宋体" w:hAnsi="宋体" w:cs="宋体" w:hint="eastAsia"/>
          <w:sz w:val="21"/>
          <w:szCs w:val="21"/>
        </w:rPr>
        <w:t>2.9</w:t>
      </w:r>
      <w:r>
        <w:rPr>
          <w:rFonts w:ascii="宋体" w:eastAsia="宋体" w:hAnsi="宋体" w:cs="宋体" w:hint="eastAsia"/>
          <w:sz w:val="21"/>
          <w:szCs w:val="21"/>
        </w:rPr>
        <w:t>知识产权：指专利权、商标权、著作权等无形财产专有权的统称。</w:t>
      </w:r>
    </w:p>
    <w:p w:rsidR="001B6D74" w:rsidRDefault="005E22B0">
      <w:pPr>
        <w:pStyle w:val="a1"/>
        <w:spacing w:line="360" w:lineRule="auto"/>
        <w:ind w:firstLine="480"/>
        <w:jc w:val="both"/>
        <w:rPr>
          <w:rFonts w:ascii="宋体" w:eastAsia="宋体" w:hAnsi="宋体" w:cs="宋体"/>
          <w:sz w:val="21"/>
          <w:szCs w:val="21"/>
        </w:rPr>
      </w:pPr>
      <w:r>
        <w:rPr>
          <w:rFonts w:ascii="宋体" w:eastAsia="宋体" w:hAnsi="宋体" w:cs="宋体" w:hint="eastAsia"/>
          <w:sz w:val="21"/>
          <w:szCs w:val="21"/>
        </w:rPr>
        <w:t>2.10</w:t>
      </w:r>
      <w:r>
        <w:rPr>
          <w:rFonts w:ascii="宋体" w:eastAsia="宋体" w:hAnsi="宋体" w:cs="宋体" w:hint="eastAsia"/>
          <w:sz w:val="21"/>
          <w:szCs w:val="21"/>
        </w:rPr>
        <w:t>天：日历日。</w:t>
      </w:r>
    </w:p>
    <w:p w:rsidR="001B6D74" w:rsidRDefault="005E22B0">
      <w:pPr>
        <w:pStyle w:val="a1"/>
        <w:spacing w:line="360" w:lineRule="auto"/>
        <w:ind w:firstLine="480"/>
        <w:jc w:val="both"/>
        <w:rPr>
          <w:rFonts w:ascii="宋体" w:eastAsia="宋体" w:hAnsi="宋体" w:cs="宋体"/>
          <w:sz w:val="21"/>
          <w:szCs w:val="21"/>
        </w:rPr>
      </w:pPr>
      <w:r>
        <w:rPr>
          <w:rFonts w:ascii="宋体" w:eastAsia="宋体" w:hAnsi="宋体" w:cs="宋体" w:hint="eastAsia"/>
          <w:sz w:val="21"/>
          <w:szCs w:val="21"/>
        </w:rPr>
        <w:t>2.11</w:t>
      </w:r>
      <w:r>
        <w:rPr>
          <w:rFonts w:ascii="宋体" w:eastAsia="宋体" w:hAnsi="宋体" w:cs="宋体" w:hint="eastAsia"/>
          <w:sz w:val="21"/>
          <w:szCs w:val="21"/>
        </w:rPr>
        <w:t>交货地点：合同中明确约定的乙方提交的货物和服务最终到达地点。</w:t>
      </w:r>
    </w:p>
    <w:p w:rsidR="001B6D74" w:rsidRDefault="005E22B0">
      <w:pPr>
        <w:pStyle w:val="a1"/>
        <w:spacing w:line="360" w:lineRule="auto"/>
        <w:ind w:firstLine="480"/>
        <w:jc w:val="both"/>
        <w:rPr>
          <w:rFonts w:ascii="宋体" w:eastAsia="宋体" w:hAnsi="宋体" w:cs="宋体"/>
          <w:sz w:val="21"/>
          <w:szCs w:val="21"/>
        </w:rPr>
      </w:pPr>
      <w:r>
        <w:rPr>
          <w:rFonts w:ascii="宋体" w:eastAsia="宋体" w:hAnsi="宋体" w:cs="宋体" w:hint="eastAsia"/>
          <w:sz w:val="21"/>
          <w:szCs w:val="21"/>
        </w:rPr>
        <w:t>2.12</w:t>
      </w:r>
      <w:r>
        <w:rPr>
          <w:rFonts w:ascii="宋体" w:eastAsia="宋体" w:hAnsi="宋体" w:cs="宋体" w:hint="eastAsia"/>
          <w:sz w:val="21"/>
          <w:szCs w:val="21"/>
        </w:rPr>
        <w:t>合同价款：根据合同规定，乙方在正确地履行</w:t>
      </w:r>
      <w:r>
        <w:rPr>
          <w:rFonts w:ascii="宋体" w:eastAsia="宋体" w:hAnsi="宋体" w:cs="宋体" w:hint="eastAsia"/>
          <w:sz w:val="21"/>
          <w:szCs w:val="21"/>
        </w:rPr>
        <w:t>合同义务后甲方应支付乙方的价款。</w:t>
      </w:r>
    </w:p>
    <w:p w:rsidR="001B6D74" w:rsidRDefault="005E22B0">
      <w:pPr>
        <w:pStyle w:val="a1"/>
        <w:spacing w:line="360" w:lineRule="auto"/>
        <w:ind w:firstLine="480"/>
        <w:jc w:val="both"/>
        <w:rPr>
          <w:rFonts w:ascii="宋体" w:eastAsia="宋体" w:hAnsi="宋体" w:cs="宋体"/>
          <w:sz w:val="21"/>
          <w:szCs w:val="21"/>
        </w:rPr>
      </w:pPr>
      <w:r>
        <w:rPr>
          <w:rFonts w:ascii="宋体" w:eastAsia="宋体" w:hAnsi="宋体" w:cs="宋体" w:hint="eastAsia"/>
          <w:sz w:val="21"/>
          <w:szCs w:val="21"/>
        </w:rPr>
        <w:t>2.13</w:t>
      </w:r>
      <w:r>
        <w:rPr>
          <w:rFonts w:ascii="宋体" w:eastAsia="宋体" w:hAnsi="宋体" w:cs="宋体" w:hint="eastAsia"/>
          <w:sz w:val="21"/>
          <w:szCs w:val="21"/>
        </w:rPr>
        <w:t>产地：货物开采、生长、生产、最终制造、加工或提供服务的来源地。</w:t>
      </w:r>
    </w:p>
    <w:p w:rsidR="001B6D74" w:rsidRDefault="005E22B0">
      <w:pPr>
        <w:spacing w:line="360" w:lineRule="auto"/>
        <w:ind w:firstLine="480"/>
        <w:rPr>
          <w:rFonts w:ascii="宋体" w:hAnsi="宋体" w:cs="宋体"/>
          <w:szCs w:val="21"/>
        </w:rPr>
      </w:pPr>
      <w:r>
        <w:rPr>
          <w:rFonts w:ascii="宋体" w:hAnsi="宋体" w:cs="宋体" w:hint="eastAsia"/>
          <w:szCs w:val="21"/>
        </w:rPr>
        <w:t>2.14</w:t>
      </w:r>
      <w:r>
        <w:rPr>
          <w:rFonts w:ascii="宋体" w:hAnsi="宋体" w:cs="宋体" w:hint="eastAsia"/>
          <w:szCs w:val="21"/>
        </w:rPr>
        <w:t>不可抗力：不能预见、不能避免并且不能克服的客观情况。</w:t>
      </w:r>
    </w:p>
    <w:p w:rsidR="001B6D74" w:rsidRDefault="005E22B0">
      <w:pPr>
        <w:spacing w:line="360" w:lineRule="auto"/>
        <w:ind w:firstLine="480"/>
        <w:rPr>
          <w:rFonts w:ascii="宋体" w:hAnsi="宋体" w:cs="宋体"/>
          <w:szCs w:val="21"/>
        </w:rPr>
      </w:pPr>
      <w:r>
        <w:rPr>
          <w:rFonts w:ascii="宋体" w:hAnsi="宋体" w:cs="宋体" w:hint="eastAsia"/>
          <w:szCs w:val="21"/>
        </w:rPr>
        <w:t xml:space="preserve">2.15 </w:t>
      </w:r>
      <w:r>
        <w:rPr>
          <w:rFonts w:ascii="宋体" w:hAnsi="宋体" w:cs="宋体" w:hint="eastAsia"/>
          <w:szCs w:val="21"/>
        </w:rPr>
        <w:t>实质响应：满足有关本次采购标的、数量、质量、价款或者报酬、履行期限、履行地点和方式、违约责任和解决争议方法等要求。</w:t>
      </w:r>
    </w:p>
    <w:p w:rsidR="001B6D74" w:rsidRDefault="005E22B0">
      <w:pPr>
        <w:spacing w:line="360" w:lineRule="auto"/>
        <w:ind w:firstLine="480"/>
        <w:rPr>
          <w:rFonts w:ascii="宋体" w:hAnsi="宋体" w:cs="宋体"/>
          <w:szCs w:val="21"/>
        </w:rPr>
      </w:pPr>
      <w:r>
        <w:rPr>
          <w:rFonts w:ascii="宋体" w:hAnsi="宋体" w:cs="宋体" w:hint="eastAsia"/>
          <w:szCs w:val="21"/>
        </w:rPr>
        <w:t xml:space="preserve">2.16 </w:t>
      </w:r>
      <w:r>
        <w:rPr>
          <w:rFonts w:ascii="宋体" w:hAnsi="宋体" w:cs="宋体" w:hint="eastAsia"/>
          <w:szCs w:val="21"/>
        </w:rPr>
        <w:t>进口产品：通过中国海关报关验放进入中国境内且产自关境外的产品。</w:t>
      </w:r>
      <w:r>
        <w:rPr>
          <w:rFonts w:ascii="宋体" w:hAnsi="宋体" w:cs="宋体" w:hint="eastAsia"/>
          <w:szCs w:val="21"/>
        </w:rPr>
        <w:t>本项目</w:t>
      </w:r>
      <w:r>
        <w:rPr>
          <w:rFonts w:ascii="宋体" w:hAnsi="宋体" w:cs="宋体" w:hint="eastAsia"/>
          <w:szCs w:val="21"/>
        </w:rPr>
        <w:t>不</w:t>
      </w:r>
      <w:r>
        <w:rPr>
          <w:rFonts w:ascii="宋体" w:hAnsi="宋体" w:cs="宋体" w:hint="eastAsia"/>
          <w:szCs w:val="21"/>
        </w:rPr>
        <w:t>接受进口产品投标。</w:t>
      </w:r>
    </w:p>
    <w:p w:rsidR="001B6D74" w:rsidRDefault="005E22B0">
      <w:pPr>
        <w:spacing w:line="360" w:lineRule="auto"/>
        <w:ind w:firstLine="480"/>
        <w:rPr>
          <w:rFonts w:ascii="宋体" w:hAnsi="宋体" w:cs="宋体"/>
          <w:szCs w:val="21"/>
        </w:rPr>
      </w:pPr>
      <w:r>
        <w:rPr>
          <w:rFonts w:ascii="宋体" w:hAnsi="宋体" w:cs="宋体" w:hint="eastAsia"/>
          <w:szCs w:val="21"/>
        </w:rPr>
        <w:t>2.17</w:t>
      </w:r>
      <w:r>
        <w:rPr>
          <w:rFonts w:ascii="宋体" w:hAnsi="宋体" w:cs="宋体" w:hint="eastAsia"/>
          <w:szCs w:val="21"/>
        </w:rPr>
        <w:t>书面形式：指书面文字、合同书、信件和传真等可以有形地表现所载内容的形式。</w:t>
      </w:r>
    </w:p>
    <w:p w:rsidR="001B6D74" w:rsidRDefault="005E22B0">
      <w:pPr>
        <w:spacing w:line="360" w:lineRule="auto"/>
        <w:ind w:firstLine="482"/>
        <w:rPr>
          <w:rFonts w:ascii="宋体" w:hAnsi="宋体" w:cs="宋体"/>
          <w:b/>
          <w:szCs w:val="21"/>
        </w:rPr>
      </w:pPr>
      <w:r>
        <w:rPr>
          <w:rFonts w:ascii="宋体" w:hAnsi="宋体" w:cs="宋体" w:hint="eastAsia"/>
          <w:b/>
          <w:szCs w:val="21"/>
        </w:rPr>
        <w:t>3.</w:t>
      </w:r>
      <w:r>
        <w:rPr>
          <w:rFonts w:ascii="宋体" w:hAnsi="宋体" w:cs="宋体" w:hint="eastAsia"/>
          <w:b/>
          <w:szCs w:val="21"/>
        </w:rPr>
        <w:t>合格谈判供应商的一般条件</w:t>
      </w:r>
    </w:p>
    <w:p w:rsidR="001B6D74" w:rsidRDefault="005E22B0">
      <w:pPr>
        <w:spacing w:line="360" w:lineRule="auto"/>
        <w:ind w:firstLine="480"/>
        <w:rPr>
          <w:rFonts w:ascii="宋体" w:hAnsi="宋体" w:cs="宋体"/>
          <w:szCs w:val="21"/>
        </w:rPr>
      </w:pPr>
      <w:r>
        <w:rPr>
          <w:rFonts w:ascii="宋体" w:hAnsi="宋体" w:cs="宋体" w:hint="eastAsia"/>
          <w:szCs w:val="21"/>
        </w:rPr>
        <w:lastRenderedPageBreak/>
        <w:t>3.1</w:t>
      </w:r>
      <w:r>
        <w:rPr>
          <w:rFonts w:ascii="宋体" w:hAnsi="宋体" w:cs="宋体" w:hint="eastAsia"/>
          <w:szCs w:val="21"/>
        </w:rPr>
        <w:t>具有独立承担民事责任的能力；</w:t>
      </w:r>
    </w:p>
    <w:p w:rsidR="001B6D74" w:rsidRDefault="005E22B0">
      <w:pPr>
        <w:spacing w:line="360" w:lineRule="auto"/>
        <w:ind w:firstLine="480"/>
        <w:rPr>
          <w:rFonts w:ascii="宋体" w:hAnsi="宋体" w:cs="宋体"/>
          <w:szCs w:val="21"/>
        </w:rPr>
      </w:pPr>
      <w:r>
        <w:rPr>
          <w:rFonts w:ascii="宋体" w:hAnsi="宋体" w:cs="宋体" w:hint="eastAsia"/>
          <w:szCs w:val="21"/>
        </w:rPr>
        <w:t xml:space="preserve">3.2 </w:t>
      </w:r>
      <w:r>
        <w:rPr>
          <w:rFonts w:ascii="宋体" w:hAnsi="宋体" w:cs="宋体" w:hint="eastAsia"/>
          <w:szCs w:val="21"/>
        </w:rPr>
        <w:t>具有良好的商业信誉和健全的财务会计制度；</w:t>
      </w:r>
    </w:p>
    <w:p w:rsidR="001B6D74" w:rsidRDefault="005E22B0">
      <w:pPr>
        <w:spacing w:line="360" w:lineRule="auto"/>
        <w:ind w:firstLine="480"/>
        <w:rPr>
          <w:rFonts w:ascii="宋体" w:hAnsi="宋体" w:cs="宋体"/>
          <w:szCs w:val="21"/>
        </w:rPr>
      </w:pPr>
      <w:r>
        <w:rPr>
          <w:rFonts w:ascii="宋体" w:hAnsi="宋体" w:cs="宋体" w:hint="eastAsia"/>
          <w:szCs w:val="21"/>
        </w:rPr>
        <w:t xml:space="preserve">3.3 </w:t>
      </w:r>
      <w:r>
        <w:rPr>
          <w:rFonts w:ascii="宋体" w:hAnsi="宋体" w:cs="宋体" w:hint="eastAsia"/>
          <w:szCs w:val="21"/>
        </w:rPr>
        <w:t>具有履行合同所必需的设备和专业技术能力；</w:t>
      </w:r>
    </w:p>
    <w:p w:rsidR="001B6D74" w:rsidRDefault="005E22B0">
      <w:pPr>
        <w:spacing w:line="360" w:lineRule="auto"/>
        <w:ind w:firstLine="480"/>
        <w:rPr>
          <w:rFonts w:ascii="宋体" w:hAnsi="宋体" w:cs="宋体"/>
          <w:szCs w:val="21"/>
        </w:rPr>
      </w:pPr>
      <w:r>
        <w:rPr>
          <w:rFonts w:ascii="宋体" w:hAnsi="宋体" w:cs="宋体" w:hint="eastAsia"/>
          <w:szCs w:val="21"/>
        </w:rPr>
        <w:t xml:space="preserve">3.4 </w:t>
      </w:r>
      <w:r>
        <w:rPr>
          <w:rFonts w:ascii="宋体" w:hAnsi="宋体" w:cs="宋体" w:hint="eastAsia"/>
          <w:szCs w:val="21"/>
        </w:rPr>
        <w:t>有依法缴纳税收和社会保障资金的良好记录；</w:t>
      </w:r>
    </w:p>
    <w:p w:rsidR="001B6D74" w:rsidRDefault="005E22B0">
      <w:pPr>
        <w:spacing w:line="360" w:lineRule="auto"/>
        <w:ind w:firstLine="480"/>
        <w:rPr>
          <w:rFonts w:ascii="宋体" w:hAnsi="宋体" w:cs="宋体"/>
          <w:szCs w:val="21"/>
        </w:rPr>
      </w:pPr>
      <w:r>
        <w:rPr>
          <w:rFonts w:ascii="宋体" w:hAnsi="宋体" w:cs="宋体" w:hint="eastAsia"/>
          <w:szCs w:val="21"/>
        </w:rPr>
        <w:t xml:space="preserve">3.5 </w:t>
      </w:r>
      <w:r>
        <w:rPr>
          <w:rFonts w:ascii="宋体" w:hAnsi="宋体" w:cs="宋体" w:hint="eastAsia"/>
          <w:szCs w:val="21"/>
        </w:rPr>
        <w:t>参加政府采购活动前三年内，在经营活动中没有重大违法记录；</w:t>
      </w:r>
    </w:p>
    <w:p w:rsidR="001B6D74" w:rsidRDefault="005E22B0">
      <w:pPr>
        <w:spacing w:line="360" w:lineRule="auto"/>
        <w:ind w:firstLine="480"/>
        <w:rPr>
          <w:rFonts w:ascii="宋体" w:hAnsi="宋体" w:cs="宋体"/>
          <w:szCs w:val="21"/>
        </w:rPr>
      </w:pPr>
      <w:r>
        <w:rPr>
          <w:rFonts w:ascii="宋体" w:hAnsi="宋体" w:cs="宋体" w:hint="eastAsia"/>
          <w:szCs w:val="21"/>
        </w:rPr>
        <w:t xml:space="preserve">3.6 </w:t>
      </w:r>
      <w:r>
        <w:rPr>
          <w:rFonts w:ascii="宋体" w:hAnsi="宋体" w:cs="宋体" w:hint="eastAsia"/>
          <w:szCs w:val="21"/>
        </w:rPr>
        <w:t>法律、行政法规规定的其他条件。</w:t>
      </w:r>
    </w:p>
    <w:p w:rsidR="001B6D74" w:rsidRDefault="005E22B0">
      <w:pPr>
        <w:spacing w:line="360" w:lineRule="auto"/>
        <w:ind w:firstLine="482"/>
        <w:outlineLvl w:val="1"/>
        <w:rPr>
          <w:rFonts w:ascii="宋体" w:hAnsi="宋体" w:cs="宋体"/>
          <w:b/>
          <w:szCs w:val="21"/>
        </w:rPr>
      </w:pPr>
      <w:r>
        <w:rPr>
          <w:rFonts w:ascii="宋体" w:hAnsi="宋体" w:cs="宋体" w:hint="eastAsia"/>
          <w:b/>
          <w:szCs w:val="21"/>
        </w:rPr>
        <w:t>4.</w:t>
      </w:r>
      <w:r>
        <w:rPr>
          <w:rFonts w:ascii="宋体" w:hAnsi="宋体" w:cs="宋体" w:hint="eastAsia"/>
          <w:b/>
          <w:szCs w:val="21"/>
        </w:rPr>
        <w:t>合格谈判供应商的特殊条件</w:t>
      </w:r>
    </w:p>
    <w:p w:rsidR="001B6D74" w:rsidRDefault="005E22B0">
      <w:pPr>
        <w:spacing w:line="360" w:lineRule="auto"/>
        <w:ind w:firstLine="480"/>
        <w:rPr>
          <w:rFonts w:ascii="宋体" w:hAnsi="宋体" w:cs="宋体"/>
          <w:bCs/>
          <w:szCs w:val="21"/>
        </w:rPr>
      </w:pPr>
      <w:r>
        <w:rPr>
          <w:rFonts w:ascii="宋体" w:hAnsi="宋体" w:cs="宋体" w:hint="eastAsia"/>
          <w:bCs/>
          <w:szCs w:val="21"/>
        </w:rPr>
        <w:t>4.1</w:t>
      </w:r>
      <w:r>
        <w:rPr>
          <w:rFonts w:ascii="宋体" w:hAnsi="宋体" w:cs="宋体" w:hint="eastAsia"/>
          <w:bCs/>
          <w:szCs w:val="21"/>
        </w:rPr>
        <w:t>投标单位具有与所投产品相对应的医疗器械</w:t>
      </w:r>
      <w:r>
        <w:rPr>
          <w:rFonts w:ascii="宋体" w:hAnsi="宋体" w:cs="宋体" w:hint="eastAsia"/>
          <w:bCs/>
          <w:szCs w:val="21"/>
        </w:rPr>
        <w:t>生产或</w:t>
      </w:r>
      <w:r>
        <w:rPr>
          <w:rFonts w:ascii="宋体" w:hAnsi="宋体" w:cs="宋体" w:hint="eastAsia"/>
          <w:bCs/>
          <w:szCs w:val="21"/>
        </w:rPr>
        <w:t>经营许可资格。</w:t>
      </w:r>
    </w:p>
    <w:p w:rsidR="001B6D74" w:rsidRDefault="005E22B0">
      <w:pPr>
        <w:spacing w:line="360" w:lineRule="auto"/>
        <w:ind w:firstLine="480"/>
        <w:rPr>
          <w:rFonts w:ascii="宋体" w:hAnsi="宋体" w:cs="宋体"/>
          <w:bCs/>
          <w:szCs w:val="21"/>
        </w:rPr>
      </w:pPr>
      <w:r>
        <w:rPr>
          <w:rFonts w:ascii="宋体" w:hAnsi="宋体" w:cs="宋体" w:hint="eastAsia"/>
          <w:bCs/>
          <w:szCs w:val="21"/>
        </w:rPr>
        <w:t>4.2</w:t>
      </w:r>
      <w:r>
        <w:rPr>
          <w:rFonts w:ascii="宋体" w:hAnsi="宋体" w:cs="宋体" w:hint="eastAsia"/>
          <w:bCs/>
          <w:szCs w:val="21"/>
        </w:rPr>
        <w:t>合格的代理商证明文件（产品生产厂家及国产产品投标，无需提供）；</w:t>
      </w:r>
    </w:p>
    <w:p w:rsidR="001B6D74" w:rsidRDefault="005E22B0">
      <w:pPr>
        <w:spacing w:line="360" w:lineRule="auto"/>
        <w:ind w:firstLine="482"/>
        <w:rPr>
          <w:rFonts w:ascii="宋体" w:hAnsi="宋体" w:cs="宋体"/>
          <w:b/>
          <w:szCs w:val="21"/>
        </w:rPr>
      </w:pPr>
      <w:r>
        <w:rPr>
          <w:rFonts w:ascii="宋体" w:hAnsi="宋体" w:cs="宋体" w:hint="eastAsia"/>
          <w:b/>
          <w:szCs w:val="21"/>
        </w:rPr>
        <w:t>5.</w:t>
      </w:r>
      <w:r>
        <w:rPr>
          <w:rFonts w:ascii="宋体" w:hAnsi="宋体" w:cs="宋体" w:hint="eastAsia"/>
          <w:b/>
          <w:szCs w:val="21"/>
        </w:rPr>
        <w:t>谈判供应商代表</w:t>
      </w:r>
    </w:p>
    <w:p w:rsidR="001B6D74" w:rsidRDefault="005E22B0">
      <w:pPr>
        <w:spacing w:line="360" w:lineRule="auto"/>
        <w:ind w:firstLine="480"/>
        <w:rPr>
          <w:rFonts w:ascii="宋体" w:hAnsi="宋体" w:cs="宋体"/>
          <w:szCs w:val="21"/>
        </w:rPr>
      </w:pPr>
      <w:r>
        <w:rPr>
          <w:rFonts w:ascii="宋体" w:hAnsi="宋体" w:cs="宋体" w:hint="eastAsia"/>
          <w:szCs w:val="21"/>
        </w:rPr>
        <w:t>5.1</w:t>
      </w:r>
      <w:r>
        <w:rPr>
          <w:rFonts w:ascii="宋体" w:hAnsi="宋体" w:cs="宋体" w:hint="eastAsia"/>
          <w:szCs w:val="21"/>
        </w:rPr>
        <w:t>指全权代表供应商参加谈判采购活动并签署谈判响应文件的人，如果谈判供应商代表不是法定代表人，须持有《法定代表人授权委托书》（详见附件格式）。</w:t>
      </w:r>
    </w:p>
    <w:p w:rsidR="001B6D74" w:rsidRDefault="005E22B0">
      <w:pPr>
        <w:spacing w:line="360" w:lineRule="auto"/>
        <w:ind w:firstLine="482"/>
        <w:rPr>
          <w:rFonts w:ascii="宋体" w:hAnsi="宋体" w:cs="宋体"/>
          <w:b/>
          <w:szCs w:val="21"/>
        </w:rPr>
      </w:pPr>
      <w:r>
        <w:rPr>
          <w:rFonts w:ascii="宋体" w:hAnsi="宋体" w:cs="宋体" w:hint="eastAsia"/>
          <w:b/>
          <w:szCs w:val="21"/>
        </w:rPr>
        <w:t>6.</w:t>
      </w:r>
      <w:r>
        <w:rPr>
          <w:rFonts w:ascii="宋体" w:hAnsi="宋体" w:cs="宋体" w:hint="eastAsia"/>
          <w:b/>
          <w:szCs w:val="21"/>
        </w:rPr>
        <w:t>谈判费用</w:t>
      </w:r>
    </w:p>
    <w:p w:rsidR="001B6D74" w:rsidRDefault="005E22B0">
      <w:pPr>
        <w:spacing w:line="360" w:lineRule="auto"/>
        <w:ind w:firstLine="480"/>
        <w:rPr>
          <w:rFonts w:ascii="宋体" w:hAnsi="宋体" w:cs="宋体"/>
          <w:szCs w:val="21"/>
        </w:rPr>
      </w:pPr>
      <w:r>
        <w:rPr>
          <w:rFonts w:ascii="宋体" w:hAnsi="宋体" w:cs="宋体" w:hint="eastAsia"/>
          <w:szCs w:val="21"/>
        </w:rPr>
        <w:t>6.1</w:t>
      </w:r>
      <w:r>
        <w:rPr>
          <w:rFonts w:ascii="宋体" w:hAnsi="宋体" w:cs="宋体" w:hint="eastAsia"/>
          <w:szCs w:val="21"/>
        </w:rPr>
        <w:t>无论谈判过程中的做法和结果如何，谈判供应商自行承担所有与参加谈判有关的全部费用。</w:t>
      </w:r>
    </w:p>
    <w:p w:rsidR="001B6D74" w:rsidRDefault="005E22B0">
      <w:pPr>
        <w:spacing w:line="360" w:lineRule="auto"/>
        <w:ind w:firstLine="482"/>
        <w:rPr>
          <w:rFonts w:ascii="宋体" w:hAnsi="宋体" w:cs="宋体"/>
          <w:szCs w:val="21"/>
        </w:rPr>
      </w:pPr>
      <w:r>
        <w:rPr>
          <w:rFonts w:ascii="宋体" w:hAnsi="宋体" w:cs="宋体" w:hint="eastAsia"/>
          <w:b/>
          <w:szCs w:val="21"/>
        </w:rPr>
        <w:t>7.</w:t>
      </w:r>
      <w:r>
        <w:rPr>
          <w:rFonts w:ascii="宋体" w:hAnsi="宋体" w:cs="宋体" w:hint="eastAsia"/>
          <w:b/>
          <w:szCs w:val="21"/>
        </w:rPr>
        <w:t>联合谈判</w:t>
      </w:r>
    </w:p>
    <w:p w:rsidR="001B6D74" w:rsidRDefault="005E22B0">
      <w:pPr>
        <w:spacing w:line="360" w:lineRule="auto"/>
        <w:ind w:firstLine="480"/>
        <w:rPr>
          <w:rFonts w:ascii="宋体" w:hAnsi="宋体" w:cs="宋体"/>
          <w:szCs w:val="21"/>
        </w:rPr>
      </w:pPr>
      <w:r>
        <w:rPr>
          <w:rFonts w:ascii="宋体" w:hAnsi="宋体" w:cs="宋体" w:hint="eastAsia"/>
          <w:szCs w:val="21"/>
        </w:rPr>
        <w:t>本项目不接受多个供应商组成联合体参与谈判。</w:t>
      </w:r>
    </w:p>
    <w:p w:rsidR="001B6D74" w:rsidRDefault="005E22B0">
      <w:pPr>
        <w:spacing w:line="360" w:lineRule="auto"/>
        <w:ind w:firstLine="482"/>
        <w:rPr>
          <w:rFonts w:ascii="宋体" w:hAnsi="宋体" w:cs="宋体"/>
          <w:b/>
          <w:szCs w:val="21"/>
        </w:rPr>
      </w:pPr>
      <w:r>
        <w:rPr>
          <w:rFonts w:ascii="宋体" w:hAnsi="宋体" w:cs="宋体" w:hint="eastAsia"/>
          <w:b/>
          <w:szCs w:val="21"/>
        </w:rPr>
        <w:t>8.</w:t>
      </w:r>
      <w:r>
        <w:rPr>
          <w:rFonts w:ascii="宋体" w:hAnsi="宋体" w:cs="宋体" w:hint="eastAsia"/>
          <w:b/>
          <w:szCs w:val="21"/>
        </w:rPr>
        <w:t>谈判采购文件</w:t>
      </w:r>
    </w:p>
    <w:p w:rsidR="001B6D74" w:rsidRDefault="005E22B0">
      <w:pPr>
        <w:spacing w:line="360" w:lineRule="auto"/>
        <w:ind w:firstLine="480"/>
        <w:rPr>
          <w:rFonts w:ascii="宋体" w:hAnsi="宋体" w:cs="宋体"/>
          <w:szCs w:val="21"/>
        </w:rPr>
      </w:pPr>
      <w:r>
        <w:rPr>
          <w:rFonts w:ascii="宋体" w:hAnsi="宋体" w:cs="宋体" w:hint="eastAsia"/>
          <w:szCs w:val="21"/>
        </w:rPr>
        <w:t>8.1</w:t>
      </w:r>
      <w:r>
        <w:rPr>
          <w:rFonts w:ascii="宋体" w:hAnsi="宋体" w:cs="宋体" w:hint="eastAsia"/>
          <w:szCs w:val="21"/>
        </w:rPr>
        <w:t>谈判供应商获取谈判采购文件后，应仔细检查谈判采购文件的所有内容，如有残缺等问题应在获取谈判采购文件</w:t>
      </w:r>
      <w:r>
        <w:rPr>
          <w:rFonts w:ascii="宋体" w:hAnsi="宋体" w:cs="宋体" w:hint="eastAsia"/>
          <w:szCs w:val="21"/>
          <w:u w:val="single"/>
        </w:rPr>
        <w:t xml:space="preserve"> 3</w:t>
      </w:r>
      <w:r>
        <w:rPr>
          <w:rFonts w:ascii="宋体" w:hAnsi="宋体" w:cs="宋体" w:hint="eastAsia"/>
          <w:szCs w:val="21"/>
        </w:rPr>
        <w:t>日内向谈判采购单位提出，否则，由此产生的影响由谈判供应商自己承担。谈判供应商同时</w:t>
      </w:r>
      <w:r>
        <w:rPr>
          <w:rFonts w:ascii="宋体" w:hAnsi="宋体" w:cs="宋体" w:hint="eastAsia"/>
          <w:szCs w:val="21"/>
        </w:rPr>
        <w:t>应认真审阅谈判采购文件中所有的事项、格式、条款和规范要求等，若谈判供应商的谈判响应文件没有按谈判采购文件要求提交全部资料，或谈判响应文件没有对谈判采购文件做出实质性响应，其风险由谈判供应商自行承担，并根据有关条款规定，该响应有可能被拒绝。</w:t>
      </w:r>
    </w:p>
    <w:p w:rsidR="001B6D74" w:rsidRDefault="005E22B0">
      <w:pPr>
        <w:spacing w:line="360" w:lineRule="auto"/>
        <w:ind w:firstLine="480"/>
        <w:rPr>
          <w:rFonts w:ascii="宋体" w:hAnsi="宋体" w:cs="宋体"/>
          <w:szCs w:val="21"/>
        </w:rPr>
      </w:pPr>
      <w:r>
        <w:rPr>
          <w:rFonts w:ascii="宋体" w:hAnsi="宋体" w:cs="宋体" w:hint="eastAsia"/>
          <w:szCs w:val="21"/>
        </w:rPr>
        <w:t xml:space="preserve">8.2 </w:t>
      </w:r>
      <w:r>
        <w:rPr>
          <w:rFonts w:ascii="宋体" w:hAnsi="宋体" w:cs="宋体" w:hint="eastAsia"/>
          <w:szCs w:val="21"/>
        </w:rPr>
        <w:t>谈判文件及其补充文件不是直接从“苏采云”系统线上获取的，采购代理机构对谈判文件及其补遗的真实性、完整性不承担任何责任。</w:t>
      </w:r>
    </w:p>
    <w:p w:rsidR="001B6D74" w:rsidRDefault="005E22B0">
      <w:pPr>
        <w:spacing w:line="360" w:lineRule="auto"/>
        <w:ind w:firstLine="482"/>
        <w:rPr>
          <w:rFonts w:ascii="宋体" w:hAnsi="宋体" w:cs="宋体"/>
          <w:b/>
          <w:szCs w:val="21"/>
        </w:rPr>
      </w:pPr>
      <w:r>
        <w:rPr>
          <w:rFonts w:ascii="宋体" w:hAnsi="宋体" w:cs="宋体" w:hint="eastAsia"/>
          <w:b/>
          <w:szCs w:val="21"/>
        </w:rPr>
        <w:t>9.</w:t>
      </w:r>
      <w:r>
        <w:rPr>
          <w:rFonts w:ascii="宋体" w:hAnsi="宋体" w:cs="宋体" w:hint="eastAsia"/>
          <w:b/>
          <w:szCs w:val="21"/>
        </w:rPr>
        <w:t>谈判采购文件的询问与澄清</w:t>
      </w:r>
    </w:p>
    <w:p w:rsidR="001B6D74" w:rsidRDefault="005E22B0">
      <w:pPr>
        <w:spacing w:line="360" w:lineRule="auto"/>
        <w:ind w:firstLine="480"/>
        <w:rPr>
          <w:rFonts w:ascii="宋体" w:hAnsi="宋体" w:cs="宋体"/>
          <w:bCs/>
          <w:szCs w:val="21"/>
        </w:rPr>
      </w:pPr>
      <w:r>
        <w:rPr>
          <w:rFonts w:ascii="宋体" w:hAnsi="宋体" w:cs="宋体" w:hint="eastAsia"/>
          <w:bCs/>
          <w:szCs w:val="21"/>
        </w:rPr>
        <w:t>9.1</w:t>
      </w:r>
      <w:r>
        <w:rPr>
          <w:rFonts w:ascii="宋体" w:hAnsi="宋体" w:cs="宋体" w:hint="eastAsia"/>
          <w:bCs/>
          <w:szCs w:val="21"/>
        </w:rPr>
        <w:t>供应商在收到采购文件后，若有问题需要询问，应于收到采购文件后向采购代理机构提出，采购代理机构将予以解答。</w:t>
      </w:r>
    </w:p>
    <w:p w:rsidR="001B6D74" w:rsidRDefault="005E22B0">
      <w:pPr>
        <w:spacing w:line="360" w:lineRule="auto"/>
        <w:ind w:firstLine="480"/>
        <w:rPr>
          <w:rFonts w:ascii="宋体" w:hAnsi="宋体" w:cs="宋体"/>
          <w:bCs/>
          <w:szCs w:val="21"/>
        </w:rPr>
      </w:pPr>
      <w:r>
        <w:rPr>
          <w:rFonts w:ascii="宋体" w:hAnsi="宋体" w:cs="宋体" w:hint="eastAsia"/>
          <w:bCs/>
          <w:szCs w:val="21"/>
        </w:rPr>
        <w:t>9.2</w:t>
      </w:r>
      <w:r>
        <w:rPr>
          <w:rFonts w:ascii="宋体" w:hAnsi="宋体" w:cs="宋体" w:hint="eastAsia"/>
          <w:bCs/>
          <w:szCs w:val="21"/>
        </w:rPr>
        <w:t>采购人或者采购代理机构可以对已发出的采购文件进行必要的澄清或者修改，并发布澄清（修改）公告。澄清或者修改的内容为采购文件的组成部分。</w:t>
      </w:r>
    </w:p>
    <w:p w:rsidR="001B6D74" w:rsidRDefault="005E22B0">
      <w:pPr>
        <w:spacing w:line="360" w:lineRule="auto"/>
        <w:ind w:firstLine="482"/>
        <w:rPr>
          <w:rFonts w:ascii="宋体" w:hAnsi="宋体" w:cs="宋体"/>
          <w:b/>
          <w:szCs w:val="21"/>
        </w:rPr>
      </w:pPr>
      <w:r>
        <w:rPr>
          <w:rFonts w:ascii="宋体" w:hAnsi="宋体" w:cs="宋体" w:hint="eastAsia"/>
          <w:b/>
          <w:szCs w:val="21"/>
        </w:rPr>
        <w:t>10.</w:t>
      </w:r>
      <w:r>
        <w:rPr>
          <w:rFonts w:ascii="宋体" w:hAnsi="宋体" w:cs="宋体" w:hint="eastAsia"/>
          <w:b/>
          <w:szCs w:val="21"/>
        </w:rPr>
        <w:t>谈判采购文件的修改</w:t>
      </w:r>
    </w:p>
    <w:p w:rsidR="001B6D74" w:rsidRDefault="005E22B0">
      <w:pPr>
        <w:spacing w:line="360" w:lineRule="auto"/>
        <w:ind w:firstLine="480"/>
        <w:rPr>
          <w:rFonts w:ascii="宋体" w:hAnsi="宋体" w:cs="宋体"/>
          <w:szCs w:val="21"/>
        </w:rPr>
      </w:pPr>
      <w:r>
        <w:rPr>
          <w:rFonts w:ascii="宋体" w:hAnsi="宋体" w:cs="宋体" w:hint="eastAsia"/>
          <w:bCs/>
          <w:szCs w:val="21"/>
        </w:rPr>
        <w:t>10.1</w:t>
      </w:r>
      <w:r>
        <w:rPr>
          <w:rFonts w:ascii="宋体" w:hAnsi="宋体" w:cs="宋体" w:hint="eastAsia"/>
          <w:bCs/>
          <w:szCs w:val="21"/>
        </w:rPr>
        <w:t>在递交谈判响应文件截止时间前，谈判采购单位无论出于自己的考虑，还是出</w:t>
      </w:r>
      <w:r>
        <w:rPr>
          <w:rFonts w:ascii="宋体" w:hAnsi="宋体" w:cs="宋体" w:hint="eastAsia"/>
          <w:szCs w:val="21"/>
        </w:rPr>
        <w:t>于对谈判供应商提问的澄清，均可对谈判采购文件用更正公告的方式进行修改。</w:t>
      </w:r>
    </w:p>
    <w:p w:rsidR="001B6D74" w:rsidRDefault="005E22B0">
      <w:pPr>
        <w:spacing w:line="360" w:lineRule="auto"/>
        <w:ind w:firstLine="480"/>
        <w:rPr>
          <w:rFonts w:ascii="宋体" w:hAnsi="宋体" w:cs="宋体"/>
          <w:szCs w:val="21"/>
        </w:rPr>
      </w:pPr>
      <w:r>
        <w:rPr>
          <w:rFonts w:ascii="宋体" w:hAnsi="宋体" w:cs="宋体" w:hint="eastAsia"/>
          <w:szCs w:val="21"/>
        </w:rPr>
        <w:t>10.2</w:t>
      </w:r>
      <w:r>
        <w:rPr>
          <w:rFonts w:ascii="宋体" w:hAnsi="宋体" w:cs="宋体" w:hint="eastAsia"/>
          <w:szCs w:val="21"/>
        </w:rPr>
        <w:t>供应商应及时关注采购信息发布媒体上发布的更正（补充）公告，同时下载更正（补充）资料，如有遗漏（包括但不限于文件未下载或下载不完整），所造成的投标失败或损失由供应商自</w:t>
      </w:r>
      <w:r>
        <w:rPr>
          <w:rFonts w:ascii="宋体" w:hAnsi="宋体" w:cs="宋体" w:hint="eastAsia"/>
          <w:szCs w:val="21"/>
        </w:rPr>
        <w:lastRenderedPageBreak/>
        <w:t>行负责。</w:t>
      </w:r>
    </w:p>
    <w:p w:rsidR="001B6D74" w:rsidRDefault="005E22B0">
      <w:pPr>
        <w:spacing w:line="360" w:lineRule="auto"/>
        <w:ind w:firstLine="480"/>
        <w:rPr>
          <w:rFonts w:ascii="宋体" w:hAnsi="宋体" w:cs="宋体"/>
          <w:szCs w:val="21"/>
        </w:rPr>
      </w:pPr>
      <w:r>
        <w:rPr>
          <w:rFonts w:ascii="宋体" w:hAnsi="宋体" w:cs="宋体" w:hint="eastAsia"/>
          <w:szCs w:val="21"/>
        </w:rPr>
        <w:t>10.3</w:t>
      </w:r>
      <w:r>
        <w:rPr>
          <w:rFonts w:ascii="宋体" w:hAnsi="宋体" w:cs="宋体" w:hint="eastAsia"/>
          <w:szCs w:val="21"/>
        </w:rPr>
        <w:t>谈判文件</w:t>
      </w:r>
      <w:r>
        <w:rPr>
          <w:rFonts w:ascii="宋体" w:hAnsi="宋体" w:cs="宋体" w:hint="eastAsia"/>
          <w:szCs w:val="21"/>
        </w:rPr>
        <w:t>的澄清、修改、补充等内容均以采购信息发布媒体上的内容为准。当谈判文件、谈判文件的澄清、修改、补充等在同一内容的表述上不一致时，以最后发出的内容为准。</w:t>
      </w:r>
    </w:p>
    <w:p w:rsidR="001B6D74" w:rsidRDefault="005E22B0">
      <w:pPr>
        <w:spacing w:line="360" w:lineRule="auto"/>
        <w:ind w:firstLine="482"/>
        <w:rPr>
          <w:rFonts w:ascii="宋体" w:hAnsi="宋体" w:cs="宋体"/>
          <w:b/>
          <w:szCs w:val="21"/>
        </w:rPr>
      </w:pPr>
      <w:r>
        <w:rPr>
          <w:rFonts w:ascii="宋体" w:hAnsi="宋体" w:cs="宋体" w:hint="eastAsia"/>
          <w:b/>
          <w:szCs w:val="21"/>
        </w:rPr>
        <w:t>11.</w:t>
      </w:r>
      <w:r>
        <w:rPr>
          <w:rFonts w:ascii="宋体" w:hAnsi="宋体" w:cs="宋体" w:hint="eastAsia"/>
          <w:b/>
          <w:szCs w:val="21"/>
        </w:rPr>
        <w:t>勘察现场及谈判采购文件答疑</w:t>
      </w:r>
    </w:p>
    <w:p w:rsidR="001B6D74" w:rsidRDefault="005E22B0">
      <w:pPr>
        <w:spacing w:line="360" w:lineRule="auto"/>
        <w:ind w:firstLine="480"/>
        <w:rPr>
          <w:rFonts w:ascii="宋体" w:hAnsi="宋体" w:cs="宋体"/>
          <w:szCs w:val="21"/>
        </w:rPr>
      </w:pPr>
      <w:r>
        <w:rPr>
          <w:rFonts w:ascii="宋体" w:hAnsi="宋体" w:cs="宋体" w:hint="eastAsia"/>
          <w:szCs w:val="21"/>
        </w:rPr>
        <w:t>11.1</w:t>
      </w:r>
      <w:r>
        <w:rPr>
          <w:rFonts w:ascii="宋体" w:hAnsi="宋体" w:cs="宋体" w:hint="eastAsia"/>
          <w:szCs w:val="21"/>
        </w:rPr>
        <w:t>勘察现场</w:t>
      </w:r>
      <w:r>
        <w:rPr>
          <w:rFonts w:ascii="宋体" w:hAnsi="宋体" w:cs="宋体" w:hint="eastAsia"/>
          <w:szCs w:val="21"/>
        </w:rPr>
        <w:t>（</w:t>
      </w:r>
      <w:r>
        <w:rPr>
          <w:rFonts w:ascii="宋体" w:hAnsi="宋体" w:cs="宋体" w:hint="eastAsia"/>
          <w:szCs w:val="21"/>
        </w:rPr>
        <w:t>本项目无勘察现场）</w:t>
      </w:r>
      <w:r>
        <w:rPr>
          <w:rFonts w:ascii="宋体" w:hAnsi="宋体" w:cs="宋体" w:hint="eastAsia"/>
          <w:szCs w:val="21"/>
        </w:rPr>
        <w:t>：</w:t>
      </w:r>
    </w:p>
    <w:p w:rsidR="001B6D74" w:rsidRDefault="005E22B0">
      <w:pPr>
        <w:spacing w:line="360" w:lineRule="auto"/>
        <w:ind w:firstLine="480"/>
        <w:rPr>
          <w:rFonts w:ascii="宋体" w:hAnsi="宋体" w:cs="宋体"/>
          <w:szCs w:val="21"/>
        </w:rPr>
      </w:pPr>
      <w:r>
        <w:rPr>
          <w:rFonts w:ascii="宋体" w:hAnsi="宋体" w:cs="宋体" w:hint="eastAsia"/>
          <w:szCs w:val="21"/>
        </w:rPr>
        <w:t>11.1.1</w:t>
      </w:r>
      <w:r>
        <w:rPr>
          <w:rFonts w:ascii="宋体" w:hAnsi="宋体" w:cs="宋体" w:hint="eastAsia"/>
          <w:szCs w:val="21"/>
        </w:rPr>
        <w:t>根据自身需要，谈判供应商可在谈判响应文件递交之日前对有关现场和周围环境进行勘察，以获取编制谈判响应文件和签署合同所需的信息。勘察现场所发生的费用由谈判供应商自己承担。</w:t>
      </w:r>
    </w:p>
    <w:p w:rsidR="001B6D74" w:rsidRDefault="005E22B0">
      <w:pPr>
        <w:pStyle w:val="a1"/>
        <w:spacing w:line="360" w:lineRule="auto"/>
        <w:ind w:firstLine="480"/>
        <w:jc w:val="both"/>
        <w:rPr>
          <w:rFonts w:ascii="宋体" w:eastAsia="宋体" w:hAnsi="宋体" w:cs="宋体"/>
          <w:sz w:val="21"/>
          <w:szCs w:val="21"/>
        </w:rPr>
      </w:pPr>
      <w:r>
        <w:rPr>
          <w:rFonts w:ascii="宋体" w:eastAsia="宋体" w:hAnsi="宋体" w:cs="宋体" w:hint="eastAsia"/>
          <w:sz w:val="21"/>
          <w:szCs w:val="21"/>
        </w:rPr>
        <w:t>11.1.2</w:t>
      </w:r>
      <w:r>
        <w:rPr>
          <w:rFonts w:ascii="宋体" w:eastAsia="宋体" w:hAnsi="宋体" w:cs="宋体" w:hint="eastAsia"/>
          <w:sz w:val="21"/>
          <w:szCs w:val="21"/>
        </w:rPr>
        <w:t>谈判采购单位向谈判供应商提供的有关现场的资料和数据，是谈判采购单位现有的并认为能使谈判供应商可利用的资料。谈判采购单位对谈判供应商由此而做出的推论、理解和结论概不负责。</w:t>
      </w:r>
    </w:p>
    <w:p w:rsidR="001B6D74" w:rsidRDefault="005E22B0">
      <w:pPr>
        <w:pStyle w:val="a1"/>
        <w:spacing w:line="360" w:lineRule="auto"/>
        <w:ind w:firstLine="480"/>
        <w:jc w:val="both"/>
        <w:rPr>
          <w:rFonts w:ascii="宋体" w:eastAsia="宋体" w:hAnsi="宋体" w:cs="宋体"/>
          <w:sz w:val="21"/>
          <w:szCs w:val="21"/>
        </w:rPr>
      </w:pPr>
      <w:r>
        <w:rPr>
          <w:rFonts w:ascii="宋体" w:eastAsia="宋体" w:hAnsi="宋体" w:cs="宋体" w:hint="eastAsia"/>
          <w:sz w:val="21"/>
          <w:szCs w:val="21"/>
        </w:rPr>
        <w:t xml:space="preserve">11.1.3 </w:t>
      </w:r>
      <w:r>
        <w:rPr>
          <w:rFonts w:ascii="宋体" w:eastAsia="宋体" w:hAnsi="宋体" w:cs="宋体" w:hint="eastAsia"/>
          <w:sz w:val="21"/>
          <w:szCs w:val="21"/>
        </w:rPr>
        <w:t>经谈判采购单位允许，谈判供应商可为勘察目的进入谈判采购单位的项目现场，但谈判供应商不得因此使谈判采购单位承担有关的责任和蒙受损失。谈判供应商应承担勘察现场的责任和风险。</w:t>
      </w:r>
    </w:p>
    <w:p w:rsidR="001B6D74" w:rsidRDefault="005E22B0">
      <w:pPr>
        <w:pStyle w:val="a1"/>
        <w:spacing w:line="360" w:lineRule="auto"/>
        <w:ind w:firstLine="480"/>
        <w:jc w:val="both"/>
        <w:rPr>
          <w:rFonts w:ascii="宋体" w:eastAsia="宋体" w:hAnsi="宋体" w:cs="宋体"/>
          <w:sz w:val="21"/>
          <w:szCs w:val="21"/>
        </w:rPr>
      </w:pPr>
      <w:r>
        <w:rPr>
          <w:rFonts w:ascii="宋体" w:eastAsia="宋体" w:hAnsi="宋体" w:cs="宋体" w:hint="eastAsia"/>
          <w:sz w:val="21"/>
          <w:szCs w:val="21"/>
        </w:rPr>
        <w:t>11.1.4</w:t>
      </w:r>
      <w:r>
        <w:rPr>
          <w:rFonts w:ascii="宋体" w:eastAsia="宋体" w:hAnsi="宋体" w:cs="宋体" w:hint="eastAsia"/>
          <w:sz w:val="21"/>
          <w:szCs w:val="21"/>
        </w:rPr>
        <w:t>谈判供应商应在现场勘查时，熟悉现场及周围交通道路等情况，以获得一切可能影响其谈判的直接资料。谈判供应商成交后，不得以不完全了解现场情况</w:t>
      </w:r>
      <w:r>
        <w:rPr>
          <w:rFonts w:ascii="宋体" w:eastAsia="宋体" w:hAnsi="宋体" w:cs="宋体" w:hint="eastAsia"/>
          <w:sz w:val="21"/>
          <w:szCs w:val="21"/>
        </w:rPr>
        <w:t>为理由而向谈判采购单位提出任何索赔的要求，对此谈判采购单位不承担任何责任并将不作任何答复与考虑。</w:t>
      </w:r>
    </w:p>
    <w:p w:rsidR="001B6D74" w:rsidRDefault="005E22B0">
      <w:pPr>
        <w:pStyle w:val="a1"/>
        <w:spacing w:line="360" w:lineRule="auto"/>
        <w:ind w:firstLine="480"/>
        <w:jc w:val="both"/>
        <w:rPr>
          <w:rFonts w:ascii="宋体" w:eastAsia="宋体" w:hAnsi="宋体" w:cs="宋体"/>
          <w:sz w:val="21"/>
          <w:szCs w:val="21"/>
        </w:rPr>
      </w:pPr>
      <w:r>
        <w:rPr>
          <w:rFonts w:ascii="宋体" w:eastAsia="宋体" w:hAnsi="宋体" w:cs="宋体" w:hint="eastAsia"/>
          <w:sz w:val="21"/>
          <w:szCs w:val="21"/>
        </w:rPr>
        <w:t>11.2</w:t>
      </w:r>
      <w:r>
        <w:rPr>
          <w:rFonts w:ascii="宋体" w:eastAsia="宋体" w:hAnsi="宋体" w:cs="宋体" w:hint="eastAsia"/>
          <w:sz w:val="21"/>
          <w:szCs w:val="21"/>
        </w:rPr>
        <w:t>谈判文件答疑包括谈判采购单位认为可以回答且不会引起谈判供应商误解的相关问题和答复，答疑的副本将提供给所有获得谈判采购文件的谈判供应商。由于答疑会而产生的对谈判采购文件内容的修改，由谈判采购单位按照本须知有关规定，以更正公告的方式发出。</w:t>
      </w:r>
    </w:p>
    <w:p w:rsidR="001B6D74" w:rsidRDefault="005E22B0">
      <w:pPr>
        <w:spacing w:line="360" w:lineRule="auto"/>
        <w:ind w:firstLine="482"/>
        <w:rPr>
          <w:rFonts w:ascii="宋体" w:hAnsi="宋体" w:cs="宋体"/>
          <w:b/>
          <w:szCs w:val="21"/>
        </w:rPr>
      </w:pPr>
      <w:r>
        <w:rPr>
          <w:rFonts w:ascii="宋体" w:hAnsi="宋体" w:cs="宋体" w:hint="eastAsia"/>
          <w:b/>
          <w:szCs w:val="21"/>
        </w:rPr>
        <w:t>12</w:t>
      </w:r>
      <w:r>
        <w:rPr>
          <w:rFonts w:ascii="宋体" w:hAnsi="宋体" w:cs="宋体" w:hint="eastAsia"/>
          <w:b/>
          <w:szCs w:val="21"/>
        </w:rPr>
        <w:t>．提示与要求</w:t>
      </w:r>
    </w:p>
    <w:p w:rsidR="001B6D74" w:rsidRDefault="005E22B0">
      <w:pPr>
        <w:spacing w:line="360" w:lineRule="auto"/>
        <w:ind w:firstLine="480"/>
        <w:rPr>
          <w:rFonts w:ascii="宋体" w:hAnsi="宋体" w:cs="宋体"/>
          <w:szCs w:val="21"/>
        </w:rPr>
      </w:pPr>
      <w:r>
        <w:rPr>
          <w:rFonts w:ascii="宋体" w:hAnsi="宋体" w:cs="宋体" w:hint="eastAsia"/>
          <w:szCs w:val="21"/>
        </w:rPr>
        <w:t>12.1</w:t>
      </w:r>
      <w:r>
        <w:rPr>
          <w:rFonts w:ascii="宋体" w:hAnsi="宋体" w:cs="宋体" w:hint="eastAsia"/>
          <w:szCs w:val="21"/>
        </w:rPr>
        <w:t>谈判供应商应仔细阅读谈判采购文件的所有内容，按谈判采购文件的要求提供谈判响应文件，并保证所提供的全部资料的真实性，以使其对谈判采购文件作出实质性</w:t>
      </w:r>
      <w:r>
        <w:rPr>
          <w:rFonts w:ascii="宋体" w:hAnsi="宋体" w:cs="宋体" w:hint="eastAsia"/>
          <w:szCs w:val="21"/>
        </w:rPr>
        <w:t>响应，否则，其谈判响应文件可能被拒绝。</w:t>
      </w:r>
    </w:p>
    <w:p w:rsidR="001B6D74" w:rsidRDefault="005E22B0">
      <w:pPr>
        <w:spacing w:line="360" w:lineRule="auto"/>
        <w:ind w:firstLine="480"/>
        <w:rPr>
          <w:rFonts w:ascii="宋体" w:hAnsi="宋体" w:cs="宋体"/>
          <w:szCs w:val="21"/>
        </w:rPr>
      </w:pPr>
      <w:r>
        <w:rPr>
          <w:rFonts w:ascii="宋体" w:hAnsi="宋体" w:cs="宋体" w:hint="eastAsia"/>
          <w:szCs w:val="21"/>
        </w:rPr>
        <w:t>12.2</w:t>
      </w:r>
      <w:r>
        <w:rPr>
          <w:rFonts w:ascii="宋体" w:hAnsi="宋体" w:cs="宋体" w:hint="eastAsia"/>
          <w:szCs w:val="21"/>
        </w:rPr>
        <w:t>无论是否递交谈判响应文件，谈判供应商都应将谈判采购文件及以后的所有通知、文件等视为保密文件。</w:t>
      </w:r>
    </w:p>
    <w:p w:rsidR="001B6D74" w:rsidRDefault="005E22B0">
      <w:pPr>
        <w:spacing w:line="360" w:lineRule="auto"/>
        <w:ind w:firstLine="482"/>
        <w:rPr>
          <w:rFonts w:ascii="宋体" w:hAnsi="宋体" w:cs="宋体"/>
          <w:b/>
          <w:szCs w:val="21"/>
        </w:rPr>
      </w:pPr>
      <w:r>
        <w:rPr>
          <w:rFonts w:ascii="宋体" w:hAnsi="宋体" w:cs="宋体" w:hint="eastAsia"/>
          <w:b/>
          <w:szCs w:val="21"/>
        </w:rPr>
        <w:t>13.</w:t>
      </w:r>
      <w:r>
        <w:rPr>
          <w:rFonts w:ascii="宋体" w:hAnsi="宋体" w:cs="宋体" w:hint="eastAsia"/>
          <w:b/>
          <w:szCs w:val="21"/>
        </w:rPr>
        <w:t>谈判响应文件计量单位和使用文字</w:t>
      </w:r>
    </w:p>
    <w:p w:rsidR="001B6D74" w:rsidRDefault="005E22B0">
      <w:pPr>
        <w:pStyle w:val="a1"/>
        <w:spacing w:line="360" w:lineRule="auto"/>
        <w:ind w:firstLine="480"/>
        <w:jc w:val="both"/>
        <w:rPr>
          <w:rFonts w:ascii="宋体" w:eastAsia="宋体" w:hAnsi="宋体" w:cs="宋体"/>
          <w:sz w:val="21"/>
          <w:szCs w:val="21"/>
        </w:rPr>
      </w:pPr>
      <w:r>
        <w:rPr>
          <w:rFonts w:ascii="宋体" w:eastAsia="宋体" w:hAnsi="宋体" w:cs="宋体" w:hint="eastAsia"/>
          <w:sz w:val="21"/>
          <w:szCs w:val="21"/>
        </w:rPr>
        <w:t>13.1</w:t>
      </w:r>
      <w:r>
        <w:rPr>
          <w:rFonts w:ascii="宋体" w:eastAsia="宋体" w:hAnsi="宋体" w:cs="宋体" w:hint="eastAsia"/>
          <w:sz w:val="21"/>
          <w:szCs w:val="21"/>
        </w:rPr>
        <w:t>谈判响应文件中所使用的计量单位，除谈判采购文件中有特殊要求外，均应使用中华人民共和国法定计量单位。</w:t>
      </w:r>
    </w:p>
    <w:p w:rsidR="001B6D74" w:rsidRDefault="005E22B0">
      <w:pPr>
        <w:spacing w:line="360" w:lineRule="auto"/>
        <w:ind w:firstLine="480"/>
        <w:rPr>
          <w:rFonts w:ascii="宋体" w:hAnsi="宋体" w:cs="宋体"/>
          <w:szCs w:val="21"/>
        </w:rPr>
      </w:pPr>
      <w:r>
        <w:rPr>
          <w:rFonts w:ascii="宋体" w:hAnsi="宋体" w:cs="宋体" w:hint="eastAsia"/>
          <w:szCs w:val="21"/>
        </w:rPr>
        <w:t>13.2</w:t>
      </w:r>
      <w:r>
        <w:rPr>
          <w:rFonts w:ascii="宋体" w:hAnsi="宋体" w:cs="宋体" w:hint="eastAsia"/>
          <w:szCs w:val="21"/>
        </w:rPr>
        <w:t>谈判响应文件应使用中文编制，谈判响应文件中必须使用其他文字的，必须附有中文译本。对于未附有中文译本和中文译本不准确的谈判响应文件可能引起的对谈判供应商不利的后果，谈判采购单位概不负责。</w:t>
      </w:r>
    </w:p>
    <w:p w:rsidR="001B6D74" w:rsidRDefault="005E22B0">
      <w:pPr>
        <w:spacing w:line="360" w:lineRule="auto"/>
        <w:ind w:firstLine="482"/>
        <w:outlineLvl w:val="1"/>
        <w:rPr>
          <w:rFonts w:ascii="宋体" w:hAnsi="宋体" w:cs="宋体"/>
          <w:b/>
          <w:szCs w:val="21"/>
        </w:rPr>
      </w:pPr>
      <w:r>
        <w:rPr>
          <w:rFonts w:ascii="宋体" w:hAnsi="宋体" w:cs="宋体" w:hint="eastAsia"/>
          <w:b/>
          <w:szCs w:val="21"/>
        </w:rPr>
        <w:t>14.</w:t>
      </w:r>
      <w:r>
        <w:rPr>
          <w:rFonts w:ascii="宋体" w:hAnsi="宋体" w:cs="宋体" w:hint="eastAsia"/>
          <w:b/>
          <w:szCs w:val="21"/>
        </w:rPr>
        <w:t>谈判响应文件的组成</w:t>
      </w:r>
    </w:p>
    <w:p w:rsidR="001B6D74" w:rsidRDefault="005E22B0">
      <w:pPr>
        <w:spacing w:line="360" w:lineRule="auto"/>
        <w:ind w:firstLine="480"/>
        <w:rPr>
          <w:rFonts w:ascii="宋体" w:hAnsi="宋体" w:cs="宋体"/>
          <w:szCs w:val="21"/>
        </w:rPr>
      </w:pPr>
      <w:r>
        <w:rPr>
          <w:rFonts w:ascii="宋体" w:hAnsi="宋体" w:cs="宋体" w:hint="eastAsia"/>
          <w:szCs w:val="21"/>
        </w:rPr>
        <w:t>（一）文件组成（部分格式见第三章）</w:t>
      </w:r>
    </w:p>
    <w:p w:rsidR="001B6D74" w:rsidRDefault="005E22B0">
      <w:pPr>
        <w:pStyle w:val="a1"/>
        <w:spacing w:line="360" w:lineRule="auto"/>
        <w:ind w:firstLineChars="200" w:firstLine="422"/>
        <w:rPr>
          <w:rFonts w:ascii="宋体" w:eastAsia="宋体" w:hAnsi="宋体" w:cs="宋体"/>
          <w:b/>
          <w:sz w:val="21"/>
          <w:szCs w:val="21"/>
        </w:rPr>
      </w:pPr>
      <w:r>
        <w:rPr>
          <w:rFonts w:ascii="宋体" w:eastAsia="宋体" w:hAnsi="宋体" w:cs="宋体" w:hint="eastAsia"/>
          <w:b/>
          <w:sz w:val="21"/>
          <w:szCs w:val="21"/>
        </w:rPr>
        <w:lastRenderedPageBreak/>
        <w:t>14.</w:t>
      </w:r>
      <w:r>
        <w:rPr>
          <w:rFonts w:ascii="宋体" w:eastAsia="宋体" w:hAnsi="宋体" w:cs="宋体" w:hint="eastAsia"/>
          <w:b/>
          <w:sz w:val="21"/>
          <w:szCs w:val="21"/>
        </w:rPr>
        <w:t>1</w:t>
      </w:r>
      <w:r>
        <w:rPr>
          <w:rFonts w:ascii="宋体" w:eastAsia="宋体" w:hAnsi="宋体" w:cs="宋体" w:hint="eastAsia"/>
          <w:b/>
          <w:sz w:val="21"/>
          <w:szCs w:val="21"/>
        </w:rPr>
        <w:t>、封面</w:t>
      </w:r>
    </w:p>
    <w:p w:rsidR="001B6D74" w:rsidRDefault="005E22B0">
      <w:pPr>
        <w:pStyle w:val="a1"/>
        <w:spacing w:line="360" w:lineRule="auto"/>
        <w:ind w:firstLineChars="200" w:firstLine="422"/>
        <w:rPr>
          <w:rFonts w:ascii="宋体" w:eastAsia="宋体" w:hAnsi="宋体" w:cs="宋体"/>
          <w:b/>
          <w:sz w:val="21"/>
          <w:szCs w:val="21"/>
        </w:rPr>
      </w:pPr>
      <w:r>
        <w:rPr>
          <w:rFonts w:ascii="宋体" w:eastAsia="宋体" w:hAnsi="宋体" w:cs="宋体" w:hint="eastAsia"/>
          <w:b/>
          <w:sz w:val="21"/>
          <w:szCs w:val="21"/>
        </w:rPr>
        <w:t>14.</w:t>
      </w:r>
      <w:r>
        <w:rPr>
          <w:rFonts w:ascii="宋体" w:eastAsia="宋体" w:hAnsi="宋体" w:cs="宋体" w:hint="eastAsia"/>
          <w:b/>
          <w:sz w:val="21"/>
          <w:szCs w:val="21"/>
        </w:rPr>
        <w:t>2</w:t>
      </w:r>
      <w:r>
        <w:rPr>
          <w:rFonts w:ascii="宋体" w:eastAsia="宋体" w:hAnsi="宋体" w:cs="宋体" w:hint="eastAsia"/>
          <w:b/>
          <w:sz w:val="21"/>
          <w:szCs w:val="21"/>
        </w:rPr>
        <w:t>、开标一览表</w:t>
      </w:r>
      <w:r>
        <w:rPr>
          <w:rFonts w:ascii="宋体" w:eastAsia="宋体" w:hAnsi="宋体" w:cs="宋体" w:hint="eastAsia"/>
          <w:b/>
          <w:sz w:val="21"/>
          <w:szCs w:val="21"/>
        </w:rPr>
        <w:t>（必须提供，否则将被认定为未实质性响应谈判文件要求）</w:t>
      </w:r>
    </w:p>
    <w:p w:rsidR="001B6D74" w:rsidRDefault="005E22B0">
      <w:pPr>
        <w:pStyle w:val="a1"/>
        <w:spacing w:line="360" w:lineRule="auto"/>
        <w:ind w:firstLineChars="200" w:firstLine="422"/>
        <w:rPr>
          <w:rFonts w:ascii="宋体" w:eastAsia="宋体" w:hAnsi="宋体" w:cs="宋体"/>
          <w:b/>
          <w:sz w:val="21"/>
          <w:szCs w:val="21"/>
        </w:rPr>
      </w:pPr>
      <w:r>
        <w:rPr>
          <w:rFonts w:ascii="宋体" w:eastAsia="宋体" w:hAnsi="宋体" w:cs="宋体" w:hint="eastAsia"/>
          <w:b/>
          <w:sz w:val="21"/>
          <w:szCs w:val="21"/>
        </w:rPr>
        <w:t>14.</w:t>
      </w:r>
      <w:r>
        <w:rPr>
          <w:rFonts w:ascii="宋体" w:eastAsia="宋体" w:hAnsi="宋体" w:cs="宋体" w:hint="eastAsia"/>
          <w:b/>
          <w:sz w:val="21"/>
          <w:szCs w:val="21"/>
        </w:rPr>
        <w:t>3</w:t>
      </w:r>
      <w:r>
        <w:rPr>
          <w:rFonts w:ascii="宋体" w:eastAsia="宋体" w:hAnsi="宋体" w:cs="宋体" w:hint="eastAsia"/>
          <w:b/>
          <w:sz w:val="21"/>
          <w:szCs w:val="21"/>
        </w:rPr>
        <w:t>、</w:t>
      </w:r>
      <w:r>
        <w:rPr>
          <w:rFonts w:ascii="宋体" w:eastAsia="宋体" w:hAnsi="宋体" w:cs="宋体" w:hint="eastAsia"/>
          <w:b/>
          <w:sz w:val="21"/>
          <w:szCs w:val="21"/>
        </w:rPr>
        <w:t>谈判</w:t>
      </w:r>
      <w:r>
        <w:rPr>
          <w:rFonts w:ascii="宋体" w:eastAsia="宋体" w:hAnsi="宋体" w:cs="宋体" w:hint="eastAsia"/>
          <w:b/>
          <w:sz w:val="21"/>
          <w:szCs w:val="21"/>
        </w:rPr>
        <w:t>报价分析表</w:t>
      </w:r>
      <w:r>
        <w:rPr>
          <w:rFonts w:ascii="宋体" w:eastAsia="宋体" w:hAnsi="宋体" w:cs="宋体" w:hint="eastAsia"/>
          <w:b/>
          <w:sz w:val="21"/>
          <w:szCs w:val="21"/>
        </w:rPr>
        <w:t>（必须提供，否则将被认定为未实质性响应谈判文件要求）</w:t>
      </w:r>
    </w:p>
    <w:p w:rsidR="001B6D74" w:rsidRDefault="005E22B0">
      <w:pPr>
        <w:pStyle w:val="a1"/>
        <w:spacing w:line="360" w:lineRule="auto"/>
        <w:ind w:firstLineChars="200" w:firstLine="422"/>
        <w:rPr>
          <w:rFonts w:ascii="宋体" w:eastAsia="宋体" w:hAnsi="宋体" w:cs="宋体"/>
          <w:b/>
          <w:sz w:val="21"/>
          <w:szCs w:val="21"/>
        </w:rPr>
      </w:pPr>
      <w:r>
        <w:rPr>
          <w:rFonts w:ascii="宋体" w:eastAsia="宋体" w:hAnsi="宋体" w:cs="宋体" w:hint="eastAsia"/>
          <w:b/>
          <w:sz w:val="21"/>
          <w:szCs w:val="21"/>
        </w:rPr>
        <w:t>14.</w:t>
      </w:r>
      <w:r>
        <w:rPr>
          <w:rFonts w:ascii="宋体" w:eastAsia="宋体" w:hAnsi="宋体" w:cs="宋体" w:hint="eastAsia"/>
          <w:b/>
          <w:sz w:val="21"/>
          <w:szCs w:val="21"/>
        </w:rPr>
        <w:t>4</w:t>
      </w:r>
      <w:r>
        <w:rPr>
          <w:rFonts w:ascii="宋体" w:eastAsia="宋体" w:hAnsi="宋体" w:cs="宋体" w:hint="eastAsia"/>
          <w:b/>
          <w:sz w:val="21"/>
          <w:szCs w:val="21"/>
        </w:rPr>
        <w:t>、资格审查响应文件</w:t>
      </w:r>
    </w:p>
    <w:p w:rsidR="001B6D74" w:rsidRDefault="005E22B0">
      <w:pPr>
        <w:pStyle w:val="a1"/>
        <w:spacing w:line="360" w:lineRule="auto"/>
        <w:ind w:firstLineChars="200"/>
        <w:rPr>
          <w:rFonts w:ascii="宋体" w:eastAsia="宋体" w:hAnsi="宋体" w:cs="宋体"/>
          <w:bCs/>
          <w:sz w:val="21"/>
          <w:szCs w:val="21"/>
        </w:rPr>
      </w:pPr>
      <w:r>
        <w:rPr>
          <w:rFonts w:ascii="宋体" w:eastAsia="宋体" w:hAnsi="宋体" w:cs="宋体" w:hint="eastAsia"/>
          <w:bCs/>
          <w:sz w:val="21"/>
          <w:szCs w:val="21"/>
        </w:rPr>
        <w:t>14.</w:t>
      </w:r>
      <w:r>
        <w:rPr>
          <w:rFonts w:ascii="宋体" w:eastAsia="宋体" w:hAnsi="宋体" w:cs="宋体" w:hint="eastAsia"/>
          <w:bCs/>
          <w:sz w:val="21"/>
          <w:szCs w:val="21"/>
        </w:rPr>
        <w:t>4.1</w:t>
      </w:r>
      <w:r>
        <w:rPr>
          <w:rFonts w:ascii="宋体" w:eastAsia="宋体" w:hAnsi="宋体" w:cs="宋体" w:hint="eastAsia"/>
          <w:bCs/>
          <w:sz w:val="21"/>
          <w:szCs w:val="21"/>
        </w:rPr>
        <w:t>提供符合</w:t>
      </w:r>
      <w:r>
        <w:rPr>
          <w:rFonts w:ascii="宋体" w:eastAsia="宋体" w:hAnsi="宋体" w:cs="宋体" w:hint="eastAsia"/>
          <w:bCs/>
          <w:sz w:val="21"/>
          <w:szCs w:val="21"/>
        </w:rPr>
        <w:t>《中华人民共和国政府采购法》第二十二条规定</w:t>
      </w:r>
      <w:r>
        <w:rPr>
          <w:rFonts w:ascii="宋体" w:eastAsia="宋体" w:hAnsi="宋体" w:cs="宋体" w:hint="eastAsia"/>
          <w:bCs/>
          <w:sz w:val="21"/>
          <w:szCs w:val="21"/>
        </w:rPr>
        <w:t>的承诺书</w:t>
      </w:r>
      <w:r>
        <w:rPr>
          <w:rFonts w:ascii="宋体" w:eastAsia="宋体" w:hAnsi="宋体" w:cs="宋体" w:hint="eastAsia"/>
          <w:bCs/>
          <w:sz w:val="21"/>
          <w:szCs w:val="21"/>
        </w:rPr>
        <w:t>：</w:t>
      </w:r>
    </w:p>
    <w:p w:rsidR="001B6D74" w:rsidRDefault="005E22B0">
      <w:pPr>
        <w:pStyle w:val="a1"/>
        <w:spacing w:line="360" w:lineRule="auto"/>
        <w:ind w:firstLineChars="200"/>
        <w:rPr>
          <w:rFonts w:ascii="宋体" w:eastAsia="宋体" w:hAnsi="宋体" w:cs="宋体"/>
          <w:bCs/>
          <w:sz w:val="21"/>
          <w:szCs w:val="21"/>
        </w:rPr>
      </w:pPr>
      <w:r>
        <w:rPr>
          <w:rFonts w:ascii="宋体" w:eastAsia="宋体" w:hAnsi="宋体" w:cs="宋体" w:hint="eastAsia"/>
          <w:bCs/>
          <w:sz w:val="21"/>
          <w:szCs w:val="21"/>
        </w:rPr>
        <w:t>14.</w:t>
      </w:r>
      <w:r>
        <w:rPr>
          <w:rFonts w:ascii="宋体" w:eastAsia="宋体" w:hAnsi="宋体" w:cs="宋体" w:hint="eastAsia"/>
          <w:bCs/>
          <w:sz w:val="21"/>
          <w:szCs w:val="21"/>
        </w:rPr>
        <w:t>4.1.1</w:t>
      </w:r>
      <w:r>
        <w:rPr>
          <w:rFonts w:ascii="宋体" w:eastAsia="宋体" w:hAnsi="宋体" w:cs="宋体" w:hint="eastAsia"/>
          <w:bCs/>
          <w:sz w:val="21"/>
          <w:szCs w:val="21"/>
        </w:rPr>
        <w:t>具有独立承担民事责任的能力。</w:t>
      </w:r>
    </w:p>
    <w:p w:rsidR="001B6D74" w:rsidRDefault="005E22B0">
      <w:pPr>
        <w:pStyle w:val="a1"/>
        <w:spacing w:line="360" w:lineRule="auto"/>
        <w:ind w:firstLineChars="200"/>
        <w:rPr>
          <w:rFonts w:ascii="宋体" w:eastAsia="宋体" w:hAnsi="宋体" w:cs="宋体"/>
          <w:bCs/>
          <w:sz w:val="21"/>
          <w:szCs w:val="21"/>
        </w:rPr>
      </w:pPr>
      <w:r>
        <w:rPr>
          <w:rFonts w:ascii="宋体" w:eastAsia="宋体" w:hAnsi="宋体" w:cs="宋体" w:hint="eastAsia"/>
          <w:bCs/>
          <w:sz w:val="21"/>
          <w:szCs w:val="21"/>
        </w:rPr>
        <w:t>14.</w:t>
      </w:r>
      <w:r>
        <w:rPr>
          <w:rFonts w:ascii="宋体" w:eastAsia="宋体" w:hAnsi="宋体" w:cs="宋体" w:hint="eastAsia"/>
          <w:bCs/>
          <w:sz w:val="21"/>
          <w:szCs w:val="21"/>
        </w:rPr>
        <w:t>4.1.2</w:t>
      </w:r>
      <w:r>
        <w:rPr>
          <w:rFonts w:ascii="宋体" w:eastAsia="宋体" w:hAnsi="宋体" w:cs="宋体" w:hint="eastAsia"/>
          <w:bCs/>
          <w:sz w:val="21"/>
          <w:szCs w:val="21"/>
        </w:rPr>
        <w:t>具有良好的商业信誉和健全的财务会计制度。</w:t>
      </w:r>
    </w:p>
    <w:p w:rsidR="001B6D74" w:rsidRDefault="005E22B0">
      <w:pPr>
        <w:pStyle w:val="a1"/>
        <w:spacing w:line="360" w:lineRule="auto"/>
        <w:ind w:firstLineChars="200"/>
        <w:rPr>
          <w:rFonts w:ascii="宋体" w:eastAsia="宋体" w:hAnsi="宋体" w:cs="宋体"/>
          <w:bCs/>
          <w:sz w:val="21"/>
          <w:szCs w:val="21"/>
        </w:rPr>
      </w:pPr>
      <w:r>
        <w:rPr>
          <w:rFonts w:ascii="宋体" w:eastAsia="宋体" w:hAnsi="宋体" w:cs="宋体" w:hint="eastAsia"/>
          <w:bCs/>
          <w:sz w:val="21"/>
          <w:szCs w:val="21"/>
        </w:rPr>
        <w:t>14.</w:t>
      </w:r>
      <w:r>
        <w:rPr>
          <w:rFonts w:ascii="宋体" w:eastAsia="宋体" w:hAnsi="宋体" w:cs="宋体" w:hint="eastAsia"/>
          <w:bCs/>
          <w:sz w:val="21"/>
          <w:szCs w:val="21"/>
        </w:rPr>
        <w:t>4.1.3</w:t>
      </w:r>
      <w:r>
        <w:rPr>
          <w:rFonts w:ascii="宋体" w:eastAsia="宋体" w:hAnsi="宋体" w:cs="宋体" w:hint="eastAsia"/>
          <w:bCs/>
          <w:sz w:val="21"/>
          <w:szCs w:val="21"/>
        </w:rPr>
        <w:t>具有履行合同所必需的设备和专业技术能力。</w:t>
      </w:r>
    </w:p>
    <w:p w:rsidR="001B6D74" w:rsidRDefault="005E22B0">
      <w:pPr>
        <w:pStyle w:val="a1"/>
        <w:spacing w:line="360" w:lineRule="auto"/>
        <w:ind w:firstLineChars="200"/>
        <w:rPr>
          <w:rFonts w:ascii="宋体" w:eastAsia="宋体" w:hAnsi="宋体" w:cs="宋体"/>
          <w:bCs/>
          <w:sz w:val="21"/>
          <w:szCs w:val="21"/>
        </w:rPr>
      </w:pPr>
      <w:r>
        <w:rPr>
          <w:rFonts w:ascii="宋体" w:eastAsia="宋体" w:hAnsi="宋体" w:cs="宋体" w:hint="eastAsia"/>
          <w:bCs/>
          <w:sz w:val="21"/>
          <w:szCs w:val="21"/>
        </w:rPr>
        <w:t>14.</w:t>
      </w:r>
      <w:r>
        <w:rPr>
          <w:rFonts w:ascii="宋体" w:eastAsia="宋体" w:hAnsi="宋体" w:cs="宋体" w:hint="eastAsia"/>
          <w:bCs/>
          <w:sz w:val="21"/>
          <w:szCs w:val="21"/>
        </w:rPr>
        <w:t>4.1.4</w:t>
      </w:r>
      <w:r>
        <w:rPr>
          <w:rFonts w:ascii="宋体" w:eastAsia="宋体" w:hAnsi="宋体" w:cs="宋体" w:hint="eastAsia"/>
          <w:bCs/>
          <w:sz w:val="21"/>
          <w:szCs w:val="21"/>
        </w:rPr>
        <w:t>有依法缴纳税收和社会保障资金的良好记录。</w:t>
      </w:r>
    </w:p>
    <w:p w:rsidR="001B6D74" w:rsidRDefault="005E22B0">
      <w:pPr>
        <w:pStyle w:val="a1"/>
        <w:spacing w:line="360" w:lineRule="auto"/>
        <w:ind w:firstLineChars="200"/>
        <w:rPr>
          <w:rFonts w:ascii="宋体" w:eastAsia="宋体" w:hAnsi="宋体" w:cs="宋体"/>
          <w:bCs/>
          <w:sz w:val="21"/>
          <w:szCs w:val="21"/>
        </w:rPr>
      </w:pPr>
      <w:r>
        <w:rPr>
          <w:rFonts w:ascii="宋体" w:eastAsia="宋体" w:hAnsi="宋体" w:cs="宋体" w:hint="eastAsia"/>
          <w:bCs/>
          <w:sz w:val="21"/>
          <w:szCs w:val="21"/>
        </w:rPr>
        <w:t>14.</w:t>
      </w:r>
      <w:r>
        <w:rPr>
          <w:rFonts w:ascii="宋体" w:eastAsia="宋体" w:hAnsi="宋体" w:cs="宋体" w:hint="eastAsia"/>
          <w:bCs/>
          <w:sz w:val="21"/>
          <w:szCs w:val="21"/>
        </w:rPr>
        <w:t>4.1.5</w:t>
      </w:r>
      <w:r>
        <w:rPr>
          <w:rFonts w:ascii="宋体" w:eastAsia="宋体" w:hAnsi="宋体" w:cs="宋体" w:hint="eastAsia"/>
          <w:bCs/>
          <w:sz w:val="21"/>
          <w:szCs w:val="21"/>
        </w:rPr>
        <w:t>参加政府采购活动前三年内在经营活动中没有重大违法记录。</w:t>
      </w:r>
    </w:p>
    <w:p w:rsidR="001B6D74" w:rsidRDefault="005E22B0">
      <w:pPr>
        <w:pStyle w:val="a1"/>
        <w:spacing w:line="360" w:lineRule="auto"/>
        <w:ind w:firstLineChars="200"/>
        <w:rPr>
          <w:rFonts w:ascii="宋体" w:eastAsia="宋体" w:hAnsi="宋体" w:cs="宋体"/>
          <w:bCs/>
          <w:sz w:val="21"/>
          <w:szCs w:val="21"/>
        </w:rPr>
      </w:pPr>
      <w:r>
        <w:rPr>
          <w:rFonts w:ascii="宋体" w:eastAsia="宋体" w:hAnsi="宋体" w:cs="宋体" w:hint="eastAsia"/>
          <w:bCs/>
          <w:sz w:val="21"/>
          <w:szCs w:val="21"/>
        </w:rPr>
        <w:t>14.</w:t>
      </w:r>
      <w:r>
        <w:rPr>
          <w:rFonts w:ascii="宋体" w:eastAsia="宋体" w:hAnsi="宋体" w:cs="宋体" w:hint="eastAsia"/>
          <w:bCs/>
          <w:sz w:val="21"/>
          <w:szCs w:val="21"/>
        </w:rPr>
        <w:t>4.1.6</w:t>
      </w:r>
      <w:r>
        <w:rPr>
          <w:rFonts w:ascii="宋体" w:eastAsia="宋体" w:hAnsi="宋体" w:cs="宋体" w:hint="eastAsia"/>
          <w:bCs/>
          <w:sz w:val="21"/>
          <w:szCs w:val="21"/>
        </w:rPr>
        <w:t>法律、行政法规规定的其他条件。</w:t>
      </w:r>
    </w:p>
    <w:p w:rsidR="001B6D74" w:rsidRDefault="005E22B0">
      <w:pPr>
        <w:pStyle w:val="a1"/>
        <w:spacing w:line="360" w:lineRule="auto"/>
        <w:ind w:firstLineChars="200"/>
        <w:rPr>
          <w:rFonts w:ascii="宋体" w:eastAsia="宋体" w:hAnsi="宋体" w:cs="宋体"/>
          <w:bCs/>
          <w:sz w:val="21"/>
          <w:szCs w:val="21"/>
        </w:rPr>
      </w:pPr>
      <w:r>
        <w:rPr>
          <w:rFonts w:ascii="宋体" w:eastAsia="宋体" w:hAnsi="宋体" w:cs="宋体" w:hint="eastAsia"/>
          <w:bCs/>
          <w:sz w:val="21"/>
          <w:szCs w:val="21"/>
        </w:rPr>
        <w:t>14.</w:t>
      </w:r>
      <w:r>
        <w:rPr>
          <w:rFonts w:ascii="宋体" w:eastAsia="宋体" w:hAnsi="宋体" w:cs="宋体" w:hint="eastAsia"/>
          <w:bCs/>
          <w:sz w:val="21"/>
          <w:szCs w:val="21"/>
        </w:rPr>
        <w:t>4.2</w:t>
      </w:r>
      <w:r>
        <w:rPr>
          <w:rFonts w:ascii="宋体" w:eastAsia="宋体" w:hAnsi="宋体" w:cs="宋体" w:hint="eastAsia"/>
          <w:bCs/>
          <w:sz w:val="21"/>
          <w:szCs w:val="21"/>
        </w:rPr>
        <w:t>响应</w:t>
      </w:r>
      <w:r>
        <w:rPr>
          <w:rFonts w:ascii="宋体" w:eastAsia="宋体" w:hAnsi="宋体" w:cs="宋体" w:hint="eastAsia"/>
          <w:bCs/>
          <w:sz w:val="21"/>
          <w:szCs w:val="21"/>
        </w:rPr>
        <w:t>单位具有与所投产品相对应的医疗器械</w:t>
      </w:r>
      <w:r>
        <w:rPr>
          <w:rFonts w:ascii="宋体" w:eastAsia="宋体" w:hAnsi="宋体" w:cs="宋体" w:hint="eastAsia"/>
          <w:bCs/>
          <w:sz w:val="21"/>
          <w:szCs w:val="21"/>
        </w:rPr>
        <w:t>生产或</w:t>
      </w:r>
      <w:r>
        <w:rPr>
          <w:rFonts w:ascii="宋体" w:eastAsia="宋体" w:hAnsi="宋体" w:cs="宋体" w:hint="eastAsia"/>
          <w:bCs/>
          <w:sz w:val="21"/>
          <w:szCs w:val="21"/>
        </w:rPr>
        <w:t>经营许可资格</w:t>
      </w:r>
      <w:r>
        <w:rPr>
          <w:rFonts w:ascii="宋体" w:eastAsia="宋体" w:hAnsi="宋体" w:cs="宋体" w:hint="eastAsia"/>
          <w:bCs/>
          <w:sz w:val="21"/>
          <w:szCs w:val="21"/>
        </w:rPr>
        <w:t>，</w:t>
      </w:r>
      <w:r>
        <w:rPr>
          <w:rFonts w:ascii="宋体" w:eastAsia="宋体" w:hAnsi="宋体" w:cs="宋体" w:hint="eastAsia"/>
          <w:bCs/>
          <w:sz w:val="21"/>
          <w:szCs w:val="21"/>
        </w:rPr>
        <w:t>提供证明文件；</w:t>
      </w:r>
    </w:p>
    <w:p w:rsidR="001B6D74" w:rsidRDefault="005E22B0">
      <w:pPr>
        <w:pStyle w:val="a1"/>
        <w:spacing w:line="360" w:lineRule="auto"/>
        <w:ind w:firstLineChars="200"/>
        <w:rPr>
          <w:rFonts w:ascii="宋体" w:eastAsia="宋体" w:hAnsi="宋体" w:cs="宋体"/>
          <w:bCs/>
          <w:sz w:val="21"/>
          <w:szCs w:val="21"/>
        </w:rPr>
      </w:pPr>
      <w:r>
        <w:rPr>
          <w:rFonts w:ascii="宋体" w:eastAsia="宋体" w:hAnsi="宋体" w:cs="宋体" w:hint="eastAsia"/>
          <w:bCs/>
          <w:sz w:val="21"/>
          <w:szCs w:val="21"/>
        </w:rPr>
        <w:t>14.4.3</w:t>
      </w:r>
      <w:r>
        <w:rPr>
          <w:rFonts w:ascii="宋体" w:eastAsia="宋体" w:hAnsi="宋体" w:cs="宋体" w:hint="eastAsia"/>
          <w:bCs/>
          <w:sz w:val="21"/>
          <w:szCs w:val="21"/>
        </w:rPr>
        <w:t>合格的代理商证明文件（产品生产厂家及国产产品投标，无需提供）。</w:t>
      </w:r>
    </w:p>
    <w:p w:rsidR="001B6D74" w:rsidRDefault="005E22B0">
      <w:pPr>
        <w:pStyle w:val="a1"/>
        <w:spacing w:line="360" w:lineRule="auto"/>
        <w:ind w:firstLineChars="200"/>
        <w:rPr>
          <w:rFonts w:ascii="宋体" w:eastAsia="宋体" w:hAnsi="宋体" w:cs="宋体" w:hint="eastAsia"/>
          <w:bCs/>
          <w:sz w:val="21"/>
          <w:szCs w:val="21"/>
        </w:rPr>
      </w:pPr>
      <w:r>
        <w:rPr>
          <w:rFonts w:ascii="宋体" w:eastAsia="宋体" w:hAnsi="宋体" w:cs="宋体" w:hint="eastAsia"/>
          <w:bCs/>
          <w:sz w:val="21"/>
          <w:szCs w:val="21"/>
        </w:rPr>
        <w:t>14.4.4</w:t>
      </w:r>
      <w:r>
        <w:rPr>
          <w:rFonts w:ascii="宋体" w:eastAsia="宋体" w:hAnsi="宋体" w:cs="宋体" w:hint="eastAsia"/>
          <w:bCs/>
          <w:sz w:val="21"/>
          <w:szCs w:val="21"/>
        </w:rPr>
        <w:t>本项目的特定资格要求</w:t>
      </w:r>
      <w:r>
        <w:rPr>
          <w:rFonts w:ascii="宋体" w:eastAsia="宋体" w:hAnsi="宋体" w:cs="宋体" w:hint="eastAsia"/>
          <w:bCs/>
          <w:sz w:val="21"/>
          <w:szCs w:val="21"/>
        </w:rPr>
        <w:t>及其他有关资格证明文件（如有）。</w:t>
      </w:r>
    </w:p>
    <w:p w:rsidR="00250D61" w:rsidRDefault="00250D61">
      <w:pPr>
        <w:pStyle w:val="a1"/>
        <w:spacing w:line="360" w:lineRule="auto"/>
        <w:ind w:firstLineChars="200"/>
        <w:rPr>
          <w:rFonts w:ascii="宋体" w:eastAsia="宋体" w:hAnsi="宋体" w:cs="宋体"/>
          <w:bCs/>
          <w:sz w:val="21"/>
          <w:szCs w:val="21"/>
        </w:rPr>
      </w:pPr>
      <w:r>
        <w:rPr>
          <w:rFonts w:ascii="宋体" w:eastAsia="宋体" w:hAnsi="宋体" w:cs="宋体" w:hint="eastAsia"/>
          <w:bCs/>
          <w:sz w:val="21"/>
          <w:szCs w:val="21"/>
        </w:rPr>
        <w:t>14.4.5提供《中小企业声明函》或《残疾人福利性单位声明函》或</w:t>
      </w:r>
      <w:r>
        <w:rPr>
          <w:rFonts w:ascii="宋体" w:eastAsia="宋体" w:hAnsi="宋体" w:cs="宋体" w:hint="eastAsia"/>
          <w:bCs/>
          <w:sz w:val="21"/>
          <w:szCs w:val="21"/>
          <w:lang w:val="zh-CN"/>
        </w:rPr>
        <w:t>省级以上监狱管理局、戒毒管理局（含新疆生产建设兵团）出具的属于监狱企业的证明文件</w:t>
      </w:r>
      <w:r>
        <w:rPr>
          <w:rFonts w:ascii="宋体" w:hAnsi="宋体" w:cs="宋体" w:hint="eastAsia"/>
          <w:bCs/>
          <w:sz w:val="21"/>
          <w:szCs w:val="21"/>
          <w:lang w:val="zh-CN"/>
        </w:rPr>
        <w:t>。</w:t>
      </w:r>
    </w:p>
    <w:p w:rsidR="001B6D74" w:rsidRDefault="005E22B0">
      <w:pPr>
        <w:pStyle w:val="a1"/>
        <w:spacing w:line="360" w:lineRule="auto"/>
        <w:ind w:firstLineChars="200" w:firstLine="422"/>
        <w:rPr>
          <w:rFonts w:ascii="宋体" w:eastAsia="宋体" w:hAnsi="宋体" w:cs="宋体"/>
          <w:b/>
          <w:sz w:val="21"/>
          <w:szCs w:val="21"/>
        </w:rPr>
      </w:pPr>
      <w:r>
        <w:rPr>
          <w:rFonts w:ascii="宋体" w:eastAsia="宋体" w:hAnsi="宋体" w:cs="宋体" w:hint="eastAsia"/>
          <w:b/>
          <w:sz w:val="21"/>
          <w:szCs w:val="21"/>
        </w:rPr>
        <w:t>14.</w:t>
      </w:r>
      <w:r>
        <w:rPr>
          <w:rFonts w:ascii="宋体" w:eastAsia="宋体" w:hAnsi="宋体" w:cs="宋体" w:hint="eastAsia"/>
          <w:b/>
          <w:sz w:val="21"/>
          <w:szCs w:val="21"/>
        </w:rPr>
        <w:t>5</w:t>
      </w:r>
      <w:r>
        <w:rPr>
          <w:rFonts w:ascii="宋体" w:eastAsia="宋体" w:hAnsi="宋体" w:cs="宋体" w:hint="eastAsia"/>
          <w:b/>
          <w:sz w:val="21"/>
          <w:szCs w:val="21"/>
        </w:rPr>
        <w:t>、符合性审查响应文件</w:t>
      </w:r>
    </w:p>
    <w:p w:rsidR="001B6D74" w:rsidRDefault="005E22B0">
      <w:pPr>
        <w:pStyle w:val="a1"/>
        <w:spacing w:line="360" w:lineRule="auto"/>
        <w:ind w:firstLineChars="200"/>
        <w:rPr>
          <w:rFonts w:ascii="宋体" w:eastAsia="宋体" w:hAnsi="宋体" w:cs="宋体"/>
          <w:bCs/>
          <w:sz w:val="21"/>
          <w:szCs w:val="21"/>
        </w:rPr>
      </w:pPr>
      <w:r>
        <w:rPr>
          <w:rFonts w:ascii="宋体" w:eastAsia="宋体" w:hAnsi="宋体" w:cs="宋体" w:hint="eastAsia"/>
          <w:bCs/>
          <w:sz w:val="21"/>
          <w:szCs w:val="21"/>
        </w:rPr>
        <w:t>14.</w:t>
      </w:r>
      <w:r>
        <w:rPr>
          <w:rFonts w:ascii="宋体" w:eastAsia="宋体" w:hAnsi="宋体" w:cs="宋体" w:hint="eastAsia"/>
          <w:bCs/>
          <w:sz w:val="21"/>
          <w:szCs w:val="21"/>
        </w:rPr>
        <w:t>5.1</w:t>
      </w:r>
      <w:r>
        <w:rPr>
          <w:rFonts w:ascii="宋体" w:eastAsia="宋体" w:hAnsi="宋体" w:cs="宋体" w:hint="eastAsia"/>
          <w:bCs/>
          <w:sz w:val="21"/>
          <w:szCs w:val="21"/>
        </w:rPr>
        <w:t>谈判响应函；</w:t>
      </w:r>
    </w:p>
    <w:p w:rsidR="001B6D74" w:rsidRDefault="005E22B0">
      <w:pPr>
        <w:pStyle w:val="a1"/>
        <w:spacing w:line="360" w:lineRule="auto"/>
        <w:ind w:firstLineChars="200"/>
        <w:rPr>
          <w:rFonts w:ascii="宋体" w:eastAsia="宋体" w:hAnsi="宋体" w:cs="宋体"/>
          <w:bCs/>
          <w:sz w:val="21"/>
          <w:szCs w:val="21"/>
        </w:rPr>
      </w:pPr>
      <w:r>
        <w:rPr>
          <w:rFonts w:ascii="宋体" w:eastAsia="宋体" w:hAnsi="宋体" w:cs="宋体" w:hint="eastAsia"/>
          <w:bCs/>
          <w:sz w:val="21"/>
          <w:szCs w:val="21"/>
        </w:rPr>
        <w:t>14.5.2</w:t>
      </w:r>
      <w:r>
        <w:rPr>
          <w:rFonts w:ascii="宋体" w:eastAsia="宋体" w:hAnsi="宋体" w:cs="宋体" w:hint="eastAsia"/>
          <w:bCs/>
          <w:sz w:val="21"/>
          <w:szCs w:val="21"/>
        </w:rPr>
        <w:t>关于资格文件的声明函；</w:t>
      </w:r>
    </w:p>
    <w:p w:rsidR="001B6D74" w:rsidRDefault="005E22B0">
      <w:pPr>
        <w:pStyle w:val="a1"/>
        <w:spacing w:line="360" w:lineRule="auto"/>
        <w:ind w:firstLineChars="200"/>
        <w:rPr>
          <w:rFonts w:ascii="宋体" w:eastAsia="宋体" w:hAnsi="宋体" w:cs="宋体"/>
          <w:bCs/>
          <w:sz w:val="21"/>
          <w:szCs w:val="21"/>
        </w:rPr>
      </w:pPr>
      <w:r>
        <w:rPr>
          <w:rFonts w:ascii="宋体" w:eastAsia="宋体" w:hAnsi="宋体" w:cs="宋体" w:hint="eastAsia"/>
          <w:bCs/>
          <w:sz w:val="21"/>
          <w:szCs w:val="21"/>
        </w:rPr>
        <w:t>14.5.3</w:t>
      </w:r>
      <w:r>
        <w:rPr>
          <w:rFonts w:ascii="宋体" w:eastAsia="宋体" w:hAnsi="宋体" w:cs="宋体" w:hint="eastAsia"/>
          <w:bCs/>
          <w:sz w:val="21"/>
          <w:szCs w:val="21"/>
        </w:rPr>
        <w:t>谈判响应单位法定代表人身份证复印件；法人授权委托书和谈判响应单位授权代理人身份证复印件（如为委托投标）；</w:t>
      </w:r>
    </w:p>
    <w:p w:rsidR="001B6D74" w:rsidRDefault="005E22B0">
      <w:pPr>
        <w:pStyle w:val="a1"/>
        <w:spacing w:line="360" w:lineRule="auto"/>
        <w:ind w:firstLineChars="200"/>
        <w:rPr>
          <w:rFonts w:ascii="宋体" w:eastAsia="宋体" w:hAnsi="宋体" w:cs="宋体"/>
          <w:bCs/>
          <w:sz w:val="21"/>
          <w:szCs w:val="21"/>
        </w:rPr>
      </w:pPr>
      <w:r>
        <w:rPr>
          <w:rFonts w:ascii="宋体" w:eastAsia="宋体" w:hAnsi="宋体" w:cs="宋体" w:hint="eastAsia"/>
          <w:bCs/>
          <w:sz w:val="21"/>
          <w:szCs w:val="21"/>
        </w:rPr>
        <w:t>14.5.4</w:t>
      </w:r>
      <w:r>
        <w:rPr>
          <w:rFonts w:ascii="宋体" w:eastAsia="宋体" w:hAnsi="宋体" w:cs="宋体" w:hint="eastAsia"/>
          <w:bCs/>
          <w:sz w:val="21"/>
          <w:szCs w:val="21"/>
        </w:rPr>
        <w:t>技术要求偏离表；</w:t>
      </w:r>
    </w:p>
    <w:p w:rsidR="001B6D74" w:rsidRDefault="005E22B0">
      <w:pPr>
        <w:pStyle w:val="a1"/>
        <w:spacing w:line="360" w:lineRule="auto"/>
        <w:ind w:firstLineChars="200"/>
        <w:rPr>
          <w:rFonts w:ascii="宋体" w:eastAsia="宋体" w:hAnsi="宋体" w:cs="宋体"/>
          <w:bCs/>
          <w:sz w:val="21"/>
          <w:szCs w:val="21"/>
        </w:rPr>
      </w:pPr>
      <w:r>
        <w:rPr>
          <w:rFonts w:ascii="宋体" w:eastAsia="宋体" w:hAnsi="宋体" w:cs="宋体" w:hint="eastAsia"/>
          <w:bCs/>
          <w:sz w:val="21"/>
          <w:szCs w:val="21"/>
        </w:rPr>
        <w:t>14.5.5</w:t>
      </w:r>
      <w:r>
        <w:rPr>
          <w:rFonts w:ascii="宋体" w:eastAsia="宋体" w:hAnsi="宋体" w:cs="宋体" w:hint="eastAsia"/>
          <w:bCs/>
          <w:sz w:val="21"/>
          <w:szCs w:val="21"/>
        </w:rPr>
        <w:t>商务条款偏离表；</w:t>
      </w:r>
    </w:p>
    <w:p w:rsidR="001B6D74" w:rsidRDefault="005E22B0">
      <w:pPr>
        <w:pStyle w:val="a1"/>
        <w:spacing w:line="360" w:lineRule="auto"/>
        <w:ind w:firstLineChars="200"/>
        <w:rPr>
          <w:rFonts w:ascii="宋体" w:eastAsia="宋体" w:hAnsi="宋体" w:cs="宋体"/>
          <w:bCs/>
          <w:sz w:val="21"/>
          <w:szCs w:val="21"/>
        </w:rPr>
      </w:pPr>
      <w:r>
        <w:rPr>
          <w:rFonts w:ascii="宋体" w:eastAsia="宋体" w:hAnsi="宋体" w:cs="宋体" w:hint="eastAsia"/>
          <w:bCs/>
          <w:sz w:val="21"/>
          <w:szCs w:val="21"/>
        </w:rPr>
        <w:t>14.5.6</w:t>
      </w:r>
      <w:r>
        <w:rPr>
          <w:rFonts w:ascii="宋体" w:eastAsia="宋体" w:hAnsi="宋体" w:cs="宋体" w:hint="eastAsia"/>
          <w:bCs/>
          <w:sz w:val="21"/>
          <w:szCs w:val="21"/>
        </w:rPr>
        <w:t>设备配置清单表；</w:t>
      </w:r>
    </w:p>
    <w:p w:rsidR="001B6D74" w:rsidRDefault="005E22B0">
      <w:pPr>
        <w:pStyle w:val="a1"/>
        <w:spacing w:line="360" w:lineRule="auto"/>
        <w:ind w:firstLineChars="200"/>
        <w:rPr>
          <w:rFonts w:ascii="宋体" w:eastAsia="宋体" w:hAnsi="宋体" w:cs="宋体"/>
          <w:bCs/>
          <w:sz w:val="21"/>
          <w:szCs w:val="21"/>
        </w:rPr>
      </w:pPr>
      <w:r>
        <w:rPr>
          <w:rFonts w:ascii="宋体" w:eastAsia="宋体" w:hAnsi="宋体" w:cs="宋体" w:hint="eastAsia"/>
          <w:bCs/>
          <w:sz w:val="21"/>
          <w:szCs w:val="21"/>
        </w:rPr>
        <w:t>14.5.7</w:t>
      </w:r>
      <w:r>
        <w:rPr>
          <w:rFonts w:ascii="宋体" w:eastAsia="宋体" w:hAnsi="宋体" w:cs="宋体" w:hint="eastAsia"/>
          <w:bCs/>
          <w:sz w:val="21"/>
          <w:szCs w:val="21"/>
        </w:rPr>
        <w:t>响应文件中提供所投产品中华人民共和国医疗器械注册证明文件（如属医疗设备，必须提供）；</w:t>
      </w:r>
    </w:p>
    <w:p w:rsidR="001B6D74" w:rsidRDefault="005E22B0">
      <w:pPr>
        <w:pStyle w:val="a1"/>
        <w:spacing w:line="360" w:lineRule="auto"/>
        <w:ind w:firstLineChars="200"/>
        <w:rPr>
          <w:rFonts w:ascii="宋体" w:eastAsia="宋体" w:hAnsi="宋体" w:cs="宋体"/>
          <w:bCs/>
          <w:sz w:val="21"/>
          <w:szCs w:val="21"/>
        </w:rPr>
      </w:pPr>
      <w:r>
        <w:rPr>
          <w:rFonts w:ascii="宋体" w:eastAsia="宋体" w:hAnsi="宋体" w:cs="宋体" w:hint="eastAsia"/>
          <w:bCs/>
          <w:sz w:val="21"/>
          <w:szCs w:val="21"/>
        </w:rPr>
        <w:t>14.5.8</w:t>
      </w:r>
      <w:r>
        <w:rPr>
          <w:rFonts w:ascii="宋体" w:eastAsia="宋体" w:hAnsi="宋体" w:cs="宋体" w:hint="eastAsia"/>
          <w:bCs/>
          <w:sz w:val="21"/>
          <w:szCs w:val="21"/>
        </w:rPr>
        <w:t>投标（响应）保证承诺书；</w:t>
      </w:r>
    </w:p>
    <w:p w:rsidR="001B6D74" w:rsidRDefault="005E22B0">
      <w:pPr>
        <w:pStyle w:val="a1"/>
        <w:spacing w:line="360" w:lineRule="auto"/>
        <w:ind w:firstLineChars="200"/>
        <w:rPr>
          <w:rFonts w:ascii="宋体" w:eastAsia="宋体" w:hAnsi="宋体" w:cs="宋体"/>
          <w:bCs/>
          <w:sz w:val="21"/>
          <w:szCs w:val="21"/>
        </w:rPr>
      </w:pPr>
      <w:r>
        <w:rPr>
          <w:rFonts w:ascii="宋体" w:eastAsia="宋体" w:hAnsi="宋体" w:cs="宋体" w:hint="eastAsia"/>
          <w:bCs/>
          <w:sz w:val="21"/>
          <w:szCs w:val="21"/>
        </w:rPr>
        <w:t>14.5.9</w:t>
      </w:r>
      <w:r>
        <w:rPr>
          <w:rFonts w:ascii="宋体" w:eastAsia="宋体" w:hAnsi="宋体" w:cs="宋体" w:hint="eastAsia"/>
          <w:bCs/>
          <w:sz w:val="21"/>
          <w:szCs w:val="21"/>
        </w:rPr>
        <w:t>谈判响应单位基本情况表；</w:t>
      </w:r>
    </w:p>
    <w:p w:rsidR="001B6D74" w:rsidRDefault="005E22B0">
      <w:pPr>
        <w:pStyle w:val="a1"/>
        <w:spacing w:line="360" w:lineRule="auto"/>
        <w:ind w:firstLineChars="200"/>
        <w:rPr>
          <w:rFonts w:ascii="宋体" w:eastAsia="宋体" w:hAnsi="宋体" w:cs="宋体"/>
          <w:bCs/>
          <w:sz w:val="21"/>
          <w:szCs w:val="21"/>
        </w:rPr>
      </w:pPr>
      <w:r>
        <w:rPr>
          <w:rFonts w:ascii="宋体" w:eastAsia="宋体" w:hAnsi="宋体" w:cs="宋体" w:hint="eastAsia"/>
          <w:bCs/>
          <w:sz w:val="21"/>
          <w:szCs w:val="21"/>
        </w:rPr>
        <w:t>14.5.10</w:t>
      </w:r>
      <w:r>
        <w:rPr>
          <w:rFonts w:ascii="宋体" w:eastAsia="宋体" w:hAnsi="宋体" w:cs="宋体" w:hint="eastAsia"/>
          <w:bCs/>
          <w:sz w:val="21"/>
          <w:szCs w:val="21"/>
        </w:rPr>
        <w:t>售后服务承诺书；</w:t>
      </w:r>
    </w:p>
    <w:p w:rsidR="001B6D74" w:rsidRDefault="005E22B0">
      <w:pPr>
        <w:pStyle w:val="a1"/>
        <w:spacing w:line="360" w:lineRule="auto"/>
        <w:ind w:firstLineChars="200"/>
        <w:rPr>
          <w:rFonts w:ascii="宋体" w:eastAsia="宋体" w:hAnsi="宋体" w:cs="宋体"/>
          <w:bCs/>
          <w:sz w:val="21"/>
          <w:szCs w:val="21"/>
        </w:rPr>
      </w:pPr>
      <w:r>
        <w:rPr>
          <w:rFonts w:ascii="宋体" w:eastAsia="宋体" w:hAnsi="宋体" w:cs="宋体" w:hint="eastAsia"/>
          <w:bCs/>
          <w:sz w:val="21"/>
          <w:szCs w:val="21"/>
        </w:rPr>
        <w:t>14.5.11</w:t>
      </w:r>
      <w:r>
        <w:rPr>
          <w:rFonts w:ascii="宋体" w:eastAsia="宋体" w:hAnsi="宋体" w:cs="宋体" w:hint="eastAsia"/>
          <w:bCs/>
          <w:sz w:val="21"/>
          <w:szCs w:val="21"/>
        </w:rPr>
        <w:t>其他有关符合性证明的文件（如有）</w:t>
      </w:r>
      <w:r>
        <w:rPr>
          <w:rFonts w:ascii="宋体" w:eastAsia="宋体" w:hAnsi="宋体" w:cs="宋体" w:hint="eastAsia"/>
          <w:bCs/>
          <w:sz w:val="21"/>
          <w:szCs w:val="21"/>
        </w:rPr>
        <w:t>；</w:t>
      </w:r>
    </w:p>
    <w:p w:rsidR="001B6D74" w:rsidRDefault="005E22B0">
      <w:pPr>
        <w:pStyle w:val="a1"/>
        <w:spacing w:line="360" w:lineRule="auto"/>
        <w:ind w:firstLineChars="200" w:firstLine="422"/>
        <w:rPr>
          <w:rFonts w:ascii="宋体" w:eastAsia="宋体" w:hAnsi="宋体" w:cs="宋体"/>
          <w:sz w:val="21"/>
          <w:szCs w:val="21"/>
        </w:rPr>
      </w:pPr>
      <w:r>
        <w:rPr>
          <w:rFonts w:ascii="宋体" w:eastAsia="宋体" w:hAnsi="宋体" w:cs="宋体" w:hint="eastAsia"/>
          <w:b/>
          <w:sz w:val="21"/>
          <w:szCs w:val="21"/>
        </w:rPr>
        <w:t>14.</w:t>
      </w:r>
      <w:r>
        <w:rPr>
          <w:rFonts w:ascii="宋体" w:eastAsia="宋体" w:hAnsi="宋体" w:cs="宋体" w:hint="eastAsia"/>
          <w:b/>
          <w:sz w:val="21"/>
          <w:szCs w:val="21"/>
        </w:rPr>
        <w:t>6</w:t>
      </w:r>
      <w:r>
        <w:rPr>
          <w:rFonts w:ascii="宋体" w:eastAsia="宋体" w:hAnsi="宋体" w:cs="宋体" w:hint="eastAsia"/>
          <w:b/>
          <w:sz w:val="21"/>
          <w:szCs w:val="21"/>
        </w:rPr>
        <w:t>、价格折扣文件格式</w:t>
      </w:r>
      <w:r w:rsidR="00250D61">
        <w:rPr>
          <w:rFonts w:ascii="宋体" w:eastAsia="宋体" w:hAnsi="宋体" w:cs="宋体" w:hint="eastAsia"/>
          <w:bCs/>
          <w:sz w:val="21"/>
          <w:szCs w:val="21"/>
        </w:rPr>
        <w:t>（本项目为专门面向中小企业采购，无价格折扣）</w:t>
      </w:r>
    </w:p>
    <w:p w:rsidR="001B6D74" w:rsidRDefault="005E22B0">
      <w:pPr>
        <w:tabs>
          <w:tab w:val="left" w:pos="753"/>
        </w:tabs>
        <w:spacing w:line="360" w:lineRule="auto"/>
        <w:ind w:firstLine="482"/>
        <w:rPr>
          <w:rFonts w:ascii="宋体" w:hAnsi="宋体" w:cs="宋体"/>
          <w:szCs w:val="21"/>
        </w:rPr>
      </w:pPr>
      <w:r>
        <w:rPr>
          <w:rFonts w:ascii="宋体" w:hAnsi="宋体" w:cs="宋体" w:hint="eastAsia"/>
          <w:b/>
          <w:bCs/>
          <w:szCs w:val="21"/>
        </w:rPr>
        <w:t>注：</w:t>
      </w:r>
      <w:r>
        <w:rPr>
          <w:rFonts w:ascii="宋体" w:hAnsi="宋体" w:cs="宋体" w:hint="eastAsia"/>
          <w:b/>
          <w:szCs w:val="21"/>
        </w:rPr>
        <w:t>谈判供应商</w:t>
      </w:r>
      <w:r>
        <w:rPr>
          <w:rFonts w:ascii="宋体" w:hAnsi="宋体" w:cs="宋体" w:hint="eastAsia"/>
          <w:b/>
          <w:bCs/>
          <w:szCs w:val="21"/>
        </w:rPr>
        <w:t>必须提交上述</w:t>
      </w:r>
      <w:r>
        <w:rPr>
          <w:rFonts w:ascii="宋体" w:hAnsi="宋体" w:cs="宋体" w:hint="eastAsia"/>
          <w:b/>
          <w:bCs/>
          <w:szCs w:val="21"/>
        </w:rPr>
        <w:t>1</w:t>
      </w:r>
      <w:r>
        <w:rPr>
          <w:rFonts w:ascii="宋体" w:hAnsi="宋体" w:cs="宋体" w:hint="eastAsia"/>
          <w:b/>
          <w:bCs/>
          <w:szCs w:val="21"/>
        </w:rPr>
        <w:t>4</w:t>
      </w:r>
      <w:r>
        <w:rPr>
          <w:rFonts w:ascii="宋体" w:hAnsi="宋体" w:cs="宋体" w:hint="eastAsia"/>
          <w:b/>
          <w:bCs/>
          <w:szCs w:val="21"/>
        </w:rPr>
        <w:t>.</w:t>
      </w:r>
      <w:r>
        <w:rPr>
          <w:rFonts w:ascii="宋体" w:hAnsi="宋体" w:cs="宋体" w:hint="eastAsia"/>
          <w:b/>
          <w:bCs/>
          <w:szCs w:val="21"/>
        </w:rPr>
        <w:t>4</w:t>
      </w:r>
      <w:r>
        <w:rPr>
          <w:rFonts w:ascii="宋体" w:hAnsi="宋体" w:cs="宋体" w:hint="eastAsia"/>
          <w:b/>
          <w:bCs/>
          <w:szCs w:val="21"/>
        </w:rPr>
        <w:t>—</w:t>
      </w:r>
      <w:r>
        <w:rPr>
          <w:rFonts w:ascii="宋体" w:hAnsi="宋体" w:cs="宋体" w:hint="eastAsia"/>
          <w:b/>
          <w:bCs/>
          <w:szCs w:val="21"/>
        </w:rPr>
        <w:t>1</w:t>
      </w:r>
      <w:r>
        <w:rPr>
          <w:rFonts w:ascii="宋体" w:hAnsi="宋体" w:cs="宋体" w:hint="eastAsia"/>
          <w:b/>
          <w:bCs/>
          <w:szCs w:val="21"/>
        </w:rPr>
        <w:t>4</w:t>
      </w:r>
      <w:r>
        <w:rPr>
          <w:rFonts w:ascii="宋体" w:hAnsi="宋体" w:cs="宋体" w:hint="eastAsia"/>
          <w:b/>
          <w:bCs/>
          <w:szCs w:val="21"/>
        </w:rPr>
        <w:t>.</w:t>
      </w:r>
      <w:r>
        <w:rPr>
          <w:rFonts w:ascii="宋体" w:hAnsi="宋体" w:cs="宋体" w:hint="eastAsia"/>
          <w:b/>
          <w:bCs/>
          <w:szCs w:val="21"/>
        </w:rPr>
        <w:t>5</w:t>
      </w:r>
      <w:r>
        <w:rPr>
          <w:rFonts w:ascii="宋体" w:hAnsi="宋体" w:cs="宋体" w:hint="eastAsia"/>
          <w:b/>
          <w:bCs/>
          <w:szCs w:val="21"/>
        </w:rPr>
        <w:t>款规定的资料。否则，谈判响应文件将被视为因未实质性响应采购文件要求而被拒绝。</w:t>
      </w:r>
    </w:p>
    <w:p w:rsidR="001B6D74" w:rsidRDefault="005E22B0">
      <w:pPr>
        <w:spacing w:line="360" w:lineRule="auto"/>
        <w:ind w:firstLine="482"/>
        <w:rPr>
          <w:rFonts w:ascii="宋体" w:hAnsi="宋体" w:cs="宋体"/>
          <w:b/>
          <w:szCs w:val="21"/>
        </w:rPr>
      </w:pPr>
      <w:r>
        <w:rPr>
          <w:rFonts w:ascii="宋体" w:hAnsi="宋体" w:cs="宋体" w:hint="eastAsia"/>
          <w:b/>
          <w:szCs w:val="21"/>
        </w:rPr>
        <w:t>15.</w:t>
      </w:r>
      <w:r>
        <w:rPr>
          <w:rFonts w:ascii="宋体" w:hAnsi="宋体" w:cs="宋体" w:hint="eastAsia"/>
          <w:b/>
          <w:szCs w:val="21"/>
        </w:rPr>
        <w:t>电子投标（响应）文件的制作及递交</w:t>
      </w:r>
    </w:p>
    <w:p w:rsidR="001B6D74" w:rsidRDefault="005E22B0">
      <w:pPr>
        <w:widowControl/>
        <w:spacing w:line="360" w:lineRule="auto"/>
        <w:ind w:firstLine="422"/>
        <w:jc w:val="left"/>
        <w:rPr>
          <w:rFonts w:ascii="宋体" w:hAnsi="宋体" w:cs="宋体"/>
          <w:szCs w:val="21"/>
        </w:rPr>
      </w:pPr>
      <w:r>
        <w:rPr>
          <w:rFonts w:ascii="宋体" w:hAnsi="宋体" w:cs="宋体" w:hint="eastAsia"/>
          <w:szCs w:val="21"/>
        </w:rPr>
        <w:lastRenderedPageBreak/>
        <w:t>15.1</w:t>
      </w:r>
      <w:r>
        <w:rPr>
          <w:rFonts w:ascii="宋体" w:hAnsi="宋体" w:cs="宋体" w:hint="eastAsia"/>
          <w:szCs w:val="21"/>
        </w:rPr>
        <w:t>电子投标文件制作</w:t>
      </w:r>
    </w:p>
    <w:p w:rsidR="001B6D74" w:rsidRDefault="005E22B0">
      <w:pPr>
        <w:widowControl/>
        <w:spacing w:line="360" w:lineRule="auto"/>
        <w:ind w:firstLine="422"/>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）在苏采云系统中下载招标文件后，点击“客户端下载地址”，下载投标文件客户端，查看客户端使用说明。</w:t>
      </w:r>
    </w:p>
    <w:p w:rsidR="001B6D74" w:rsidRDefault="005E22B0">
      <w:pPr>
        <w:widowControl/>
        <w:spacing w:line="360" w:lineRule="auto"/>
        <w:ind w:firstLine="422"/>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）将下载的采购文件导入投标文件客户端，按照《操作手册》完成投标文件的编制和加盖电子签章。</w:t>
      </w:r>
    </w:p>
    <w:p w:rsidR="001B6D74" w:rsidRDefault="005E22B0">
      <w:pPr>
        <w:widowControl/>
        <w:spacing w:line="360" w:lineRule="auto"/>
        <w:ind w:firstLine="422"/>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）导出制作完成的投标文件，上传至苏采云系统。</w:t>
      </w:r>
    </w:p>
    <w:p w:rsidR="001B6D74" w:rsidRDefault="005E22B0">
      <w:pPr>
        <w:widowControl/>
        <w:spacing w:line="360" w:lineRule="auto"/>
        <w:ind w:firstLine="422"/>
        <w:jc w:val="left"/>
        <w:rPr>
          <w:rFonts w:ascii="宋体" w:hAnsi="宋体" w:cs="宋体"/>
          <w:szCs w:val="21"/>
          <w:u w:val="single"/>
        </w:rPr>
      </w:pPr>
      <w:r>
        <w:rPr>
          <w:rFonts w:ascii="宋体" w:hAnsi="宋体" w:cs="宋体" w:hint="eastAsia"/>
          <w:b/>
          <w:bCs/>
          <w:szCs w:val="21"/>
          <w:u w:val="single"/>
        </w:rPr>
        <w:t>注：具体投标文件编制教程查看苏采云系统中的客户端使用说明和供应商《操作手册》</w:t>
      </w:r>
      <w:r>
        <w:rPr>
          <w:rFonts w:ascii="宋体" w:hAnsi="宋体" w:cs="宋体" w:hint="eastAsia"/>
          <w:szCs w:val="21"/>
          <w:u w:val="single"/>
        </w:rPr>
        <w:t>。</w:t>
      </w:r>
    </w:p>
    <w:p w:rsidR="001B6D74" w:rsidRDefault="005E22B0">
      <w:pPr>
        <w:widowControl/>
        <w:spacing w:line="360" w:lineRule="auto"/>
        <w:ind w:firstLine="422"/>
        <w:jc w:val="left"/>
        <w:rPr>
          <w:rFonts w:ascii="宋体" w:hAnsi="宋体" w:cs="宋体"/>
          <w:szCs w:val="21"/>
        </w:rPr>
      </w:pPr>
      <w:r>
        <w:rPr>
          <w:rFonts w:ascii="宋体" w:hAnsi="宋体" w:cs="宋体" w:hint="eastAsia"/>
          <w:szCs w:val="21"/>
        </w:rPr>
        <w:t>15.</w:t>
      </w:r>
      <w:r>
        <w:rPr>
          <w:rFonts w:ascii="宋体" w:hAnsi="宋体" w:cs="宋体" w:hint="eastAsia"/>
          <w:szCs w:val="21"/>
        </w:rPr>
        <w:t>2</w:t>
      </w:r>
      <w:r>
        <w:rPr>
          <w:rFonts w:ascii="宋体" w:hAnsi="宋体" w:cs="宋体" w:hint="eastAsia"/>
          <w:szCs w:val="21"/>
        </w:rPr>
        <w:t>电子投标文件中的资料应按采购文件的要求加盖投标人的电子签章或公章。</w:t>
      </w:r>
    </w:p>
    <w:p w:rsidR="001B6D74" w:rsidRDefault="005E22B0">
      <w:pPr>
        <w:widowControl/>
        <w:spacing w:line="360" w:lineRule="auto"/>
        <w:ind w:firstLine="422"/>
        <w:jc w:val="left"/>
        <w:rPr>
          <w:rFonts w:ascii="宋体" w:hAnsi="宋体" w:cs="宋体"/>
          <w:szCs w:val="21"/>
        </w:rPr>
      </w:pPr>
      <w:r>
        <w:rPr>
          <w:rFonts w:ascii="宋体" w:hAnsi="宋体" w:cs="宋体" w:hint="eastAsia"/>
          <w:szCs w:val="21"/>
        </w:rPr>
        <w:t>15.</w:t>
      </w:r>
      <w:r>
        <w:rPr>
          <w:rFonts w:ascii="宋体" w:hAnsi="宋体" w:cs="宋体" w:hint="eastAsia"/>
          <w:szCs w:val="21"/>
        </w:rPr>
        <w:t>3</w:t>
      </w:r>
      <w:r>
        <w:rPr>
          <w:rFonts w:ascii="宋体" w:hAnsi="宋体" w:cs="宋体" w:hint="eastAsia"/>
          <w:szCs w:val="21"/>
        </w:rPr>
        <w:t>未按照要求编制电子投标文件，未按照要求在电子投标文件上加盖电子签章的，均视为无效投标。</w:t>
      </w:r>
    </w:p>
    <w:p w:rsidR="001B6D74" w:rsidRDefault="005E22B0">
      <w:pPr>
        <w:spacing w:line="360" w:lineRule="auto"/>
        <w:ind w:firstLine="482"/>
        <w:rPr>
          <w:rFonts w:ascii="宋体" w:hAnsi="宋体" w:cs="宋体"/>
          <w:b/>
          <w:bCs/>
          <w:szCs w:val="21"/>
          <w:lang w:val="zh-CN"/>
        </w:rPr>
      </w:pPr>
      <w:r>
        <w:rPr>
          <w:rFonts w:ascii="宋体" w:hAnsi="宋体" w:cs="宋体" w:hint="eastAsia"/>
          <w:b/>
          <w:bCs/>
          <w:szCs w:val="21"/>
        </w:rPr>
        <w:t>注：</w:t>
      </w:r>
      <w:r>
        <w:rPr>
          <w:rFonts w:ascii="宋体" w:hAnsi="宋体" w:cs="宋体" w:hint="eastAsia"/>
          <w:b/>
          <w:bCs/>
          <w:szCs w:val="21"/>
          <w:lang w:val="zh-CN"/>
        </w:rPr>
        <w:t>如不同投标（响应）文件制作机器码一致，则投标无效。</w:t>
      </w:r>
    </w:p>
    <w:p w:rsidR="001B6D74" w:rsidRDefault="005E22B0">
      <w:pPr>
        <w:spacing w:line="360" w:lineRule="auto"/>
        <w:ind w:firstLine="482"/>
        <w:rPr>
          <w:rFonts w:ascii="宋体" w:hAnsi="宋体" w:cs="宋体"/>
          <w:b/>
          <w:szCs w:val="21"/>
        </w:rPr>
      </w:pPr>
      <w:r>
        <w:rPr>
          <w:rFonts w:ascii="宋体" w:hAnsi="宋体" w:cs="宋体" w:hint="eastAsia"/>
          <w:b/>
          <w:szCs w:val="21"/>
        </w:rPr>
        <w:t>16.</w:t>
      </w:r>
      <w:r>
        <w:rPr>
          <w:rFonts w:ascii="宋体" w:hAnsi="宋体" w:cs="宋体" w:hint="eastAsia"/>
          <w:b/>
          <w:szCs w:val="21"/>
        </w:rPr>
        <w:t>报价（编制）要求的说明</w:t>
      </w:r>
    </w:p>
    <w:p w:rsidR="001B6D74" w:rsidRDefault="005E22B0">
      <w:pPr>
        <w:spacing w:line="360" w:lineRule="auto"/>
        <w:ind w:firstLine="480"/>
        <w:rPr>
          <w:rFonts w:ascii="宋体" w:hAnsi="宋体" w:cs="宋体"/>
          <w:szCs w:val="21"/>
        </w:rPr>
      </w:pPr>
      <w:r>
        <w:rPr>
          <w:rFonts w:ascii="宋体" w:hAnsi="宋体" w:cs="宋体" w:hint="eastAsia"/>
          <w:szCs w:val="21"/>
        </w:rPr>
        <w:t>16.1</w:t>
      </w:r>
      <w:r>
        <w:rPr>
          <w:rFonts w:ascii="宋体" w:hAnsi="宋体" w:cs="宋体" w:hint="eastAsia"/>
          <w:szCs w:val="21"/>
        </w:rPr>
        <w:t>除非合同中另有规定，谈判响应单位对《开标一览表》、《谈判报价分析表》中的报价</w:t>
      </w:r>
      <w:r>
        <w:rPr>
          <w:rFonts w:ascii="宋体" w:hAnsi="宋体" w:cs="宋体" w:hint="eastAsia"/>
          <w:szCs w:val="21"/>
        </w:rPr>
        <w:t>包括</w:t>
      </w:r>
      <w:r>
        <w:rPr>
          <w:rFonts w:ascii="宋体" w:hAnsi="宋体" w:cs="宋体" w:hint="eastAsia"/>
          <w:szCs w:val="21"/>
        </w:rPr>
        <w:t>但不限于本合同所涉全部</w:t>
      </w:r>
      <w:r>
        <w:rPr>
          <w:rFonts w:ascii="宋体" w:hAnsi="宋体" w:cs="宋体" w:hint="eastAsia"/>
          <w:szCs w:val="21"/>
        </w:rPr>
        <w:t>货物</w:t>
      </w:r>
      <w:r>
        <w:rPr>
          <w:rFonts w:ascii="宋体" w:hAnsi="宋体" w:cs="宋体" w:hint="eastAsia"/>
          <w:szCs w:val="21"/>
        </w:rPr>
        <w:t>、辅助材料、安装、调试、培训、验收、人工、机械、运输、仓储、保险、运费、</w:t>
      </w:r>
      <w:r>
        <w:rPr>
          <w:rFonts w:ascii="宋体" w:hAnsi="宋体" w:cs="宋体" w:hint="eastAsia"/>
          <w:szCs w:val="21"/>
        </w:rPr>
        <w:t>采购代理服务费、</w:t>
      </w:r>
      <w:r>
        <w:rPr>
          <w:rFonts w:ascii="宋体" w:hAnsi="宋体" w:cs="宋体" w:hint="eastAsia"/>
          <w:szCs w:val="21"/>
        </w:rPr>
        <w:t>各种税费、劳保、专利技术及质保期间等一切费用；与现有</w:t>
      </w:r>
      <w:r>
        <w:rPr>
          <w:rFonts w:ascii="宋体" w:hAnsi="宋体" w:cs="宋体" w:hint="eastAsia"/>
          <w:szCs w:val="21"/>
        </w:rPr>
        <w:t>/</w:t>
      </w:r>
      <w:r>
        <w:rPr>
          <w:rFonts w:ascii="宋体" w:hAnsi="宋体" w:cs="宋体" w:hint="eastAsia"/>
          <w:szCs w:val="21"/>
        </w:rPr>
        <w:t>后期设备对接等各项应有费用以及其它</w:t>
      </w:r>
      <w:r>
        <w:rPr>
          <w:rFonts w:ascii="宋体" w:hAnsi="宋体" w:cs="宋体" w:hint="eastAsia"/>
          <w:szCs w:val="21"/>
        </w:rPr>
        <w:t>乙方</w:t>
      </w:r>
      <w:r>
        <w:rPr>
          <w:rFonts w:ascii="宋体" w:hAnsi="宋体" w:cs="宋体" w:hint="eastAsia"/>
          <w:szCs w:val="21"/>
        </w:rPr>
        <w:t>认为应纳入的一切费用；甲方无须支付其他任何费用。</w:t>
      </w:r>
      <w:r>
        <w:rPr>
          <w:rFonts w:ascii="宋体" w:hAnsi="宋体" w:cs="宋体" w:hint="eastAsia"/>
          <w:szCs w:val="21"/>
          <w:lang w:val="zh-CN"/>
        </w:rPr>
        <w:t>同时，除非合同条款中另有规定，否则</w:t>
      </w:r>
      <w:r>
        <w:rPr>
          <w:rFonts w:ascii="宋体" w:hAnsi="宋体" w:cs="宋体" w:hint="eastAsia"/>
          <w:szCs w:val="21"/>
        </w:rPr>
        <w:t>乙方</w:t>
      </w:r>
      <w:r>
        <w:rPr>
          <w:rFonts w:ascii="宋体" w:hAnsi="宋体" w:cs="宋体" w:hint="eastAsia"/>
          <w:szCs w:val="21"/>
          <w:lang w:val="zh-CN"/>
        </w:rPr>
        <w:t>所报价格在合同实施期间不因市场变化因素而变动</w:t>
      </w:r>
      <w:r>
        <w:rPr>
          <w:rFonts w:ascii="宋体" w:hAnsi="宋体" w:cs="宋体" w:hint="eastAsia"/>
          <w:szCs w:val="21"/>
        </w:rPr>
        <w:t>。</w:t>
      </w:r>
    </w:p>
    <w:p w:rsidR="001B6D74" w:rsidRDefault="005E22B0">
      <w:pPr>
        <w:spacing w:line="360" w:lineRule="auto"/>
        <w:ind w:firstLine="480"/>
        <w:rPr>
          <w:rFonts w:ascii="宋体" w:hAnsi="宋体" w:cs="宋体"/>
          <w:szCs w:val="21"/>
        </w:rPr>
      </w:pPr>
      <w:r>
        <w:rPr>
          <w:rFonts w:ascii="宋体" w:hAnsi="宋体" w:cs="宋体" w:hint="eastAsia"/>
          <w:szCs w:val="21"/>
        </w:rPr>
        <w:t>16.2</w:t>
      </w:r>
      <w:r>
        <w:rPr>
          <w:rFonts w:ascii="宋体" w:hAnsi="宋体" w:cs="宋体" w:hint="eastAsia"/>
          <w:szCs w:val="21"/>
        </w:rPr>
        <w:t>谈判供应商应按《开标一览表》、《谈判报价分析表》中的全部货物和服务计算单价。《谈判报价分析表》中的每一单项均应计算并填写单价。</w:t>
      </w:r>
    </w:p>
    <w:p w:rsidR="001B6D74" w:rsidRDefault="005E22B0">
      <w:pPr>
        <w:spacing w:line="360" w:lineRule="auto"/>
        <w:ind w:firstLine="480"/>
        <w:rPr>
          <w:rFonts w:ascii="宋体" w:hAnsi="宋体" w:cs="宋体"/>
          <w:szCs w:val="21"/>
        </w:rPr>
      </w:pPr>
      <w:r>
        <w:rPr>
          <w:rFonts w:ascii="宋体" w:hAnsi="宋体" w:cs="宋体" w:hint="eastAsia"/>
          <w:szCs w:val="21"/>
        </w:rPr>
        <w:t>16.3</w:t>
      </w:r>
      <w:r>
        <w:rPr>
          <w:rFonts w:ascii="宋体" w:hAnsi="宋体" w:cs="宋体" w:hint="eastAsia"/>
          <w:szCs w:val="21"/>
        </w:rPr>
        <w:t>谈判供应商应对谈判采购文件内所要采购的全部内容进行报价，只投其中部分内容者，其谈判响应文件将被拒绝。但如果谈判采购文件要求分标段的，则谈判供应商可以有选择地只投其中一个或几个标段，也可以投全部标段，但各标段应分别计算填写单价和总价。</w:t>
      </w:r>
    </w:p>
    <w:p w:rsidR="001B6D74" w:rsidRDefault="005E22B0">
      <w:pPr>
        <w:pStyle w:val="a1"/>
        <w:spacing w:line="360" w:lineRule="auto"/>
        <w:ind w:firstLine="480"/>
        <w:jc w:val="both"/>
        <w:rPr>
          <w:rFonts w:ascii="宋体" w:eastAsia="宋体" w:hAnsi="宋体" w:cs="宋体"/>
          <w:sz w:val="21"/>
          <w:szCs w:val="21"/>
        </w:rPr>
      </w:pPr>
      <w:r>
        <w:rPr>
          <w:rFonts w:ascii="宋体" w:eastAsia="宋体" w:hAnsi="宋体" w:cs="宋体" w:hint="eastAsia"/>
          <w:sz w:val="21"/>
          <w:szCs w:val="21"/>
        </w:rPr>
        <w:t>16.4</w:t>
      </w:r>
      <w:r>
        <w:rPr>
          <w:rFonts w:ascii="宋体" w:eastAsia="宋体" w:hAnsi="宋体" w:cs="宋体" w:hint="eastAsia"/>
          <w:sz w:val="21"/>
          <w:szCs w:val="21"/>
        </w:rPr>
        <w:t>一项内容只允许一个报价，谈判采购单位不接受任何有选择性地报价。</w:t>
      </w:r>
    </w:p>
    <w:p w:rsidR="001B6D74" w:rsidRDefault="005E22B0">
      <w:pPr>
        <w:pStyle w:val="a1"/>
        <w:spacing w:line="360" w:lineRule="auto"/>
        <w:ind w:firstLine="480"/>
        <w:jc w:val="both"/>
        <w:rPr>
          <w:rFonts w:ascii="宋体" w:eastAsia="宋体" w:hAnsi="宋体" w:cs="宋体"/>
          <w:sz w:val="21"/>
          <w:szCs w:val="21"/>
        </w:rPr>
      </w:pPr>
      <w:r>
        <w:rPr>
          <w:rFonts w:ascii="宋体" w:eastAsia="宋体" w:hAnsi="宋体" w:cs="宋体" w:hint="eastAsia"/>
          <w:sz w:val="21"/>
          <w:szCs w:val="21"/>
        </w:rPr>
        <w:t>16.5</w:t>
      </w:r>
      <w:r>
        <w:rPr>
          <w:rFonts w:ascii="宋体" w:eastAsia="宋体" w:hAnsi="宋体" w:cs="宋体" w:hint="eastAsia"/>
          <w:sz w:val="21"/>
          <w:szCs w:val="21"/>
        </w:rPr>
        <w:t>谈判响应文件报价中的单价和总价全部采用人民币表示，除非</w:t>
      </w:r>
      <w:r>
        <w:rPr>
          <w:rFonts w:ascii="宋体" w:eastAsia="宋体" w:hAnsi="宋体" w:cs="宋体" w:hint="eastAsia"/>
          <w:sz w:val="21"/>
          <w:szCs w:val="21"/>
        </w:rPr>
        <w:t>合同的特殊条款另有规定。</w:t>
      </w:r>
    </w:p>
    <w:p w:rsidR="001B6D74" w:rsidRDefault="005E22B0">
      <w:pPr>
        <w:pStyle w:val="a1"/>
        <w:spacing w:line="360" w:lineRule="auto"/>
        <w:ind w:firstLine="480"/>
        <w:jc w:val="both"/>
        <w:rPr>
          <w:rFonts w:ascii="宋体" w:eastAsia="宋体" w:hAnsi="宋体" w:cs="宋体"/>
          <w:sz w:val="21"/>
          <w:szCs w:val="21"/>
        </w:rPr>
      </w:pPr>
      <w:r>
        <w:rPr>
          <w:rFonts w:ascii="宋体" w:eastAsia="宋体" w:hAnsi="宋体" w:cs="宋体" w:hint="eastAsia"/>
          <w:sz w:val="21"/>
          <w:szCs w:val="21"/>
        </w:rPr>
        <w:t>16.6</w:t>
      </w:r>
      <w:r>
        <w:rPr>
          <w:rFonts w:ascii="宋体" w:eastAsia="宋体" w:hAnsi="宋体" w:cs="宋体" w:hint="eastAsia"/>
          <w:sz w:val="21"/>
          <w:szCs w:val="21"/>
        </w:rPr>
        <w:t>最低报价不能作为成交的保证。</w:t>
      </w:r>
    </w:p>
    <w:p w:rsidR="001B6D74" w:rsidRDefault="005E22B0">
      <w:pPr>
        <w:spacing w:line="360" w:lineRule="auto"/>
        <w:ind w:firstLine="482"/>
        <w:rPr>
          <w:rFonts w:ascii="宋体" w:hAnsi="宋体" w:cs="宋体"/>
          <w:b/>
          <w:szCs w:val="21"/>
        </w:rPr>
      </w:pPr>
      <w:r>
        <w:rPr>
          <w:rFonts w:ascii="宋体" w:hAnsi="宋体" w:cs="宋体" w:hint="eastAsia"/>
          <w:b/>
          <w:szCs w:val="21"/>
        </w:rPr>
        <w:t>17.</w:t>
      </w:r>
      <w:r>
        <w:rPr>
          <w:rFonts w:ascii="宋体" w:hAnsi="宋体" w:cs="宋体" w:hint="eastAsia"/>
          <w:b/>
          <w:szCs w:val="21"/>
        </w:rPr>
        <w:t>谈判响应文件的有效期</w:t>
      </w:r>
    </w:p>
    <w:p w:rsidR="001B6D74" w:rsidRDefault="005E22B0">
      <w:pPr>
        <w:spacing w:line="360" w:lineRule="auto"/>
        <w:ind w:firstLine="480"/>
        <w:rPr>
          <w:rFonts w:ascii="宋体" w:hAnsi="宋体" w:cs="宋体"/>
          <w:szCs w:val="21"/>
        </w:rPr>
      </w:pPr>
      <w:r>
        <w:rPr>
          <w:rFonts w:ascii="宋体" w:hAnsi="宋体" w:cs="宋体" w:hint="eastAsia"/>
          <w:szCs w:val="21"/>
        </w:rPr>
        <w:t>17.1</w:t>
      </w:r>
      <w:r>
        <w:rPr>
          <w:rFonts w:ascii="宋体" w:hAnsi="宋体" w:cs="宋体" w:hint="eastAsia"/>
          <w:szCs w:val="21"/>
        </w:rPr>
        <w:t>自响应文件提交截止之日起</w:t>
      </w:r>
      <w:r>
        <w:rPr>
          <w:rFonts w:ascii="宋体" w:hAnsi="宋体" w:cs="宋体" w:hint="eastAsia"/>
          <w:szCs w:val="21"/>
          <w:u w:val="single"/>
        </w:rPr>
        <w:t>45</w:t>
      </w:r>
      <w:r>
        <w:rPr>
          <w:rFonts w:ascii="宋体" w:hAnsi="宋体" w:cs="宋体" w:hint="eastAsia"/>
          <w:szCs w:val="21"/>
        </w:rPr>
        <w:t>天内，谈判响应文件应保持有效。有效期短于这个规定期限的响应，将被拒绝。</w:t>
      </w:r>
    </w:p>
    <w:p w:rsidR="001B6D74" w:rsidRDefault="005E22B0">
      <w:pPr>
        <w:spacing w:line="360" w:lineRule="auto"/>
        <w:ind w:firstLine="480"/>
        <w:rPr>
          <w:rFonts w:ascii="宋体" w:hAnsi="宋体" w:cs="宋体"/>
          <w:szCs w:val="21"/>
        </w:rPr>
      </w:pPr>
      <w:r>
        <w:rPr>
          <w:rFonts w:ascii="宋体" w:hAnsi="宋体" w:cs="宋体" w:hint="eastAsia"/>
          <w:szCs w:val="21"/>
        </w:rPr>
        <w:t>17.2</w:t>
      </w:r>
      <w:r>
        <w:rPr>
          <w:rFonts w:ascii="宋体" w:hAnsi="宋体" w:cs="宋体" w:hint="eastAsia"/>
          <w:szCs w:val="21"/>
        </w:rPr>
        <w:t>在特殊情况下，谈判采购单位可与谈判供应商协商延长谈判响应文件的有效期。这种要求和答复都应以书面形式进行。同意延长有效期的谈判供应商不能修改谈判响应文件，拒绝接受延期要求的谈判供应商的响应将被拒绝。</w:t>
      </w:r>
    </w:p>
    <w:p w:rsidR="001B6D74" w:rsidRDefault="005E22B0">
      <w:pPr>
        <w:spacing w:line="360" w:lineRule="auto"/>
        <w:ind w:firstLine="482"/>
        <w:rPr>
          <w:rFonts w:ascii="宋体" w:hAnsi="宋体" w:cs="宋体"/>
          <w:b/>
          <w:szCs w:val="21"/>
        </w:rPr>
      </w:pPr>
      <w:r>
        <w:rPr>
          <w:rFonts w:ascii="宋体" w:hAnsi="宋体" w:cs="宋体" w:hint="eastAsia"/>
          <w:b/>
          <w:szCs w:val="21"/>
        </w:rPr>
        <w:t>18.</w:t>
      </w:r>
      <w:r>
        <w:rPr>
          <w:rFonts w:ascii="宋体" w:hAnsi="宋体" w:cs="宋体" w:hint="eastAsia"/>
          <w:b/>
          <w:szCs w:val="21"/>
        </w:rPr>
        <w:t>响应截止时间</w:t>
      </w:r>
    </w:p>
    <w:p w:rsidR="001B6D74" w:rsidRDefault="005E22B0">
      <w:pPr>
        <w:spacing w:line="360" w:lineRule="auto"/>
        <w:ind w:firstLine="480"/>
        <w:rPr>
          <w:rFonts w:ascii="宋体" w:hAnsi="宋体" w:cs="宋体"/>
          <w:szCs w:val="21"/>
        </w:rPr>
      </w:pPr>
      <w:r>
        <w:rPr>
          <w:rFonts w:ascii="宋体" w:hAnsi="宋体" w:cs="宋体" w:hint="eastAsia"/>
          <w:szCs w:val="21"/>
        </w:rPr>
        <w:t>18.1</w:t>
      </w:r>
      <w:r>
        <w:rPr>
          <w:rFonts w:ascii="宋体" w:hAnsi="宋体" w:cs="宋体" w:hint="eastAsia"/>
          <w:szCs w:val="21"/>
        </w:rPr>
        <w:t>电子投标（响应）文件制作完成后请于投标（响应）截止时间前上传，否则视为放弃参加</w:t>
      </w:r>
      <w:r>
        <w:rPr>
          <w:rFonts w:ascii="宋体" w:hAnsi="宋体" w:cs="宋体" w:hint="eastAsia"/>
          <w:szCs w:val="21"/>
        </w:rPr>
        <w:t>该采购项目。</w:t>
      </w:r>
    </w:p>
    <w:p w:rsidR="001B6D74" w:rsidRDefault="005E22B0">
      <w:pPr>
        <w:spacing w:line="360" w:lineRule="auto"/>
        <w:ind w:firstLine="480"/>
        <w:rPr>
          <w:rFonts w:ascii="宋体" w:hAnsi="宋体" w:cs="宋体"/>
          <w:szCs w:val="21"/>
        </w:rPr>
      </w:pPr>
      <w:r>
        <w:rPr>
          <w:rFonts w:ascii="宋体" w:hAnsi="宋体" w:cs="宋体" w:hint="eastAsia"/>
          <w:szCs w:val="21"/>
        </w:rPr>
        <w:lastRenderedPageBreak/>
        <w:t>18.2</w:t>
      </w:r>
      <w:r>
        <w:rPr>
          <w:rFonts w:ascii="宋体" w:hAnsi="宋体" w:cs="宋体" w:hint="eastAsia"/>
          <w:szCs w:val="21"/>
        </w:rPr>
        <w:t>采购人或采购代理机构推迟投标（响应）截止时间时，应以发布更正公告形式，通知所有投标（响应）单位。在这种情况下，采购人或采购代理机构和投标（响应）单位的权利和义务将受到新的截止期的约束。</w:t>
      </w:r>
    </w:p>
    <w:p w:rsidR="001B6D74" w:rsidRDefault="005E22B0">
      <w:pPr>
        <w:spacing w:line="360" w:lineRule="auto"/>
        <w:ind w:firstLine="480"/>
        <w:rPr>
          <w:rFonts w:ascii="宋体" w:hAnsi="宋体" w:cs="宋体"/>
          <w:szCs w:val="21"/>
        </w:rPr>
      </w:pPr>
      <w:r>
        <w:rPr>
          <w:rFonts w:ascii="宋体" w:hAnsi="宋体" w:cs="宋体" w:hint="eastAsia"/>
          <w:szCs w:val="21"/>
        </w:rPr>
        <w:t>18.3</w:t>
      </w:r>
      <w:r>
        <w:rPr>
          <w:rFonts w:ascii="宋体" w:hAnsi="宋体" w:cs="宋体" w:hint="eastAsia"/>
          <w:szCs w:val="21"/>
        </w:rPr>
        <w:t>在投标（递交）截止时间止，采购人或采购代理机构收到的某标段投标（响应）文件少于三份，采购人或采购代理机构有权宣布该标段本次招标（采购）失败。</w:t>
      </w:r>
    </w:p>
    <w:p w:rsidR="001B6D74" w:rsidRDefault="005E22B0">
      <w:pPr>
        <w:spacing w:line="360" w:lineRule="auto"/>
        <w:ind w:firstLine="480"/>
        <w:rPr>
          <w:rFonts w:ascii="宋体" w:hAnsi="宋体" w:cs="宋体"/>
          <w:szCs w:val="21"/>
        </w:rPr>
      </w:pPr>
      <w:r>
        <w:rPr>
          <w:rFonts w:ascii="宋体" w:hAnsi="宋体" w:cs="宋体" w:hint="eastAsia"/>
          <w:szCs w:val="21"/>
        </w:rPr>
        <w:t>18.4</w:t>
      </w:r>
      <w:r>
        <w:rPr>
          <w:rFonts w:ascii="宋体" w:hAnsi="宋体" w:cs="宋体" w:hint="eastAsia"/>
          <w:szCs w:val="21"/>
        </w:rPr>
        <w:t>在投标（响应）截止时间以后送达的投标（响应）文件，采购单位将拒绝接收。</w:t>
      </w:r>
    </w:p>
    <w:p w:rsidR="001B6D74" w:rsidRDefault="005E22B0">
      <w:pPr>
        <w:spacing w:line="360" w:lineRule="auto"/>
        <w:ind w:firstLine="482"/>
        <w:rPr>
          <w:rFonts w:ascii="宋体" w:hAnsi="宋体" w:cs="宋体"/>
          <w:b/>
          <w:szCs w:val="21"/>
        </w:rPr>
      </w:pPr>
      <w:r>
        <w:rPr>
          <w:rFonts w:ascii="宋体" w:hAnsi="宋体" w:cs="宋体" w:hint="eastAsia"/>
          <w:b/>
          <w:szCs w:val="21"/>
        </w:rPr>
        <w:t>19.</w:t>
      </w:r>
      <w:r>
        <w:rPr>
          <w:rFonts w:ascii="宋体" w:hAnsi="宋体" w:cs="宋体" w:hint="eastAsia"/>
          <w:b/>
          <w:szCs w:val="21"/>
        </w:rPr>
        <w:t>谈判响应文件的修改和撤回</w:t>
      </w:r>
    </w:p>
    <w:p w:rsidR="001B6D74" w:rsidRDefault="005E22B0">
      <w:pPr>
        <w:spacing w:line="360" w:lineRule="auto"/>
        <w:ind w:firstLine="480"/>
        <w:rPr>
          <w:rFonts w:ascii="宋体" w:hAnsi="宋体" w:cs="宋体"/>
          <w:szCs w:val="21"/>
          <w:lang w:val="zh-CN"/>
        </w:rPr>
      </w:pPr>
      <w:r>
        <w:rPr>
          <w:rFonts w:ascii="宋体" w:hAnsi="宋体" w:cs="宋体" w:hint="eastAsia"/>
          <w:szCs w:val="21"/>
          <w:lang w:val="zh-CN"/>
        </w:rPr>
        <w:t>19.1</w:t>
      </w:r>
      <w:r>
        <w:rPr>
          <w:rFonts w:ascii="宋体" w:hAnsi="宋体" w:cs="宋体" w:hint="eastAsia"/>
          <w:szCs w:val="21"/>
          <w:lang w:val="zh-CN"/>
        </w:rPr>
        <w:t>谈判响应单位在响应截止时间前，可以</w:t>
      </w:r>
      <w:r>
        <w:rPr>
          <w:rFonts w:ascii="宋体" w:hAnsi="宋体" w:cs="宋体" w:hint="eastAsia"/>
          <w:szCs w:val="21"/>
          <w:lang w:val="zh-CN"/>
        </w:rPr>
        <w:t>对所递交的响应文件进行补充、修改或者撤回。</w:t>
      </w:r>
    </w:p>
    <w:p w:rsidR="001B6D74" w:rsidRDefault="005E22B0">
      <w:pPr>
        <w:spacing w:line="360" w:lineRule="auto"/>
        <w:ind w:firstLine="482"/>
        <w:rPr>
          <w:rFonts w:ascii="宋体" w:hAnsi="宋体" w:cs="宋体"/>
          <w:b/>
          <w:szCs w:val="21"/>
        </w:rPr>
      </w:pPr>
      <w:r>
        <w:rPr>
          <w:rFonts w:ascii="宋体" w:hAnsi="宋体" w:cs="宋体" w:hint="eastAsia"/>
          <w:b/>
          <w:szCs w:val="21"/>
        </w:rPr>
        <w:t>20.</w:t>
      </w:r>
      <w:r>
        <w:rPr>
          <w:rFonts w:ascii="宋体" w:hAnsi="宋体" w:cs="宋体" w:hint="eastAsia"/>
          <w:b/>
          <w:szCs w:val="21"/>
        </w:rPr>
        <w:t>谈判程序</w:t>
      </w:r>
    </w:p>
    <w:p w:rsidR="001B6D74" w:rsidRDefault="005E22B0">
      <w:pPr>
        <w:widowControl/>
        <w:spacing w:line="360" w:lineRule="auto"/>
        <w:ind w:firstLine="480"/>
        <w:rPr>
          <w:rFonts w:ascii="宋体" w:hAnsi="宋体" w:cs="宋体"/>
          <w:szCs w:val="21"/>
          <w:lang w:val="zh-CN"/>
        </w:rPr>
      </w:pPr>
      <w:r>
        <w:rPr>
          <w:rFonts w:ascii="宋体" w:hAnsi="宋体" w:cs="宋体" w:hint="eastAsia"/>
          <w:szCs w:val="21"/>
          <w:lang w:val="zh-CN"/>
        </w:rPr>
        <w:t>20.1</w:t>
      </w:r>
      <w:r>
        <w:rPr>
          <w:rFonts w:ascii="宋体" w:hAnsi="宋体" w:cs="宋体" w:hint="eastAsia"/>
          <w:szCs w:val="21"/>
          <w:lang w:val="zh-CN"/>
        </w:rPr>
        <w:t>采购代理机构按本须知规定的时间、地点主持谈判采购活动。</w:t>
      </w:r>
    </w:p>
    <w:p w:rsidR="001B6D74" w:rsidRDefault="005E22B0">
      <w:pPr>
        <w:widowControl/>
        <w:spacing w:line="360" w:lineRule="auto"/>
        <w:ind w:firstLine="480"/>
        <w:rPr>
          <w:rFonts w:ascii="宋体" w:hAnsi="宋体" w:cs="宋体"/>
          <w:szCs w:val="21"/>
          <w:lang w:val="zh-CN"/>
        </w:rPr>
      </w:pPr>
      <w:r>
        <w:rPr>
          <w:rFonts w:ascii="宋体" w:hAnsi="宋体" w:cs="宋体" w:hint="eastAsia"/>
          <w:szCs w:val="21"/>
          <w:lang w:val="zh-CN"/>
        </w:rPr>
        <w:t>20.2</w:t>
      </w:r>
      <w:r>
        <w:rPr>
          <w:rFonts w:ascii="宋体" w:hAnsi="宋体" w:cs="宋体" w:hint="eastAsia"/>
          <w:szCs w:val="21"/>
          <w:lang w:val="zh-CN"/>
        </w:rPr>
        <w:t>供应商通过“苏采云”系统在线参与谈判活动。供应商应当按照《苏采云系统供应商操作手册》规定在</w:t>
      </w:r>
      <w:r>
        <w:rPr>
          <w:rFonts w:ascii="宋体" w:hAnsi="宋体" w:cs="宋体" w:hint="eastAsia"/>
          <w:szCs w:val="21"/>
          <w:lang w:val="zh-CN"/>
        </w:rPr>
        <w:t xml:space="preserve"> </w:t>
      </w:r>
      <w:r>
        <w:rPr>
          <w:rFonts w:ascii="宋体" w:hAnsi="宋体" w:cs="宋体" w:hint="eastAsia"/>
          <w:szCs w:val="21"/>
          <w:lang w:val="zh-CN"/>
        </w:rPr>
        <w:t>“苏采云”系统规定的时间内对响应文件进行解密。</w:t>
      </w:r>
    </w:p>
    <w:p w:rsidR="001B6D74" w:rsidRDefault="005E22B0">
      <w:pPr>
        <w:widowControl/>
        <w:spacing w:line="360" w:lineRule="auto"/>
        <w:ind w:firstLine="480"/>
        <w:rPr>
          <w:rFonts w:ascii="宋体" w:hAnsi="宋体" w:cs="宋体"/>
          <w:szCs w:val="21"/>
          <w:lang w:val="zh-CN"/>
        </w:rPr>
      </w:pPr>
      <w:r>
        <w:rPr>
          <w:rFonts w:ascii="宋体" w:hAnsi="宋体" w:cs="宋体" w:hint="eastAsia"/>
          <w:szCs w:val="21"/>
          <w:lang w:val="zh-CN"/>
        </w:rPr>
        <w:t>20.3</w:t>
      </w:r>
      <w:r>
        <w:rPr>
          <w:rFonts w:ascii="宋体" w:hAnsi="宋体" w:cs="宋体" w:hint="eastAsia"/>
          <w:szCs w:val="21"/>
          <w:lang w:val="zh-CN"/>
        </w:rPr>
        <w:t>在谈判响应文件网上递交截止时间止成功解密的谈判供应商少于三家，则本次采购失败。</w:t>
      </w:r>
    </w:p>
    <w:p w:rsidR="001B6D74" w:rsidRDefault="005E22B0">
      <w:pPr>
        <w:widowControl/>
        <w:spacing w:line="360" w:lineRule="auto"/>
        <w:ind w:firstLine="480"/>
        <w:rPr>
          <w:rFonts w:ascii="宋体" w:hAnsi="宋体" w:cs="宋体"/>
          <w:szCs w:val="21"/>
          <w:lang w:val="zh-CN"/>
        </w:rPr>
      </w:pPr>
      <w:r>
        <w:rPr>
          <w:rFonts w:ascii="宋体" w:hAnsi="宋体" w:cs="宋体" w:hint="eastAsia"/>
          <w:szCs w:val="21"/>
          <w:lang w:val="zh-CN"/>
        </w:rPr>
        <w:t>20.4</w:t>
      </w:r>
      <w:r>
        <w:rPr>
          <w:rFonts w:ascii="宋体" w:hAnsi="宋体" w:cs="宋体" w:hint="eastAsia"/>
          <w:szCs w:val="21"/>
          <w:lang w:val="zh-CN"/>
        </w:rPr>
        <w:t>由谈判小组审查供应商解密的响应文件</w:t>
      </w:r>
      <w:r>
        <w:rPr>
          <w:rFonts w:ascii="宋体" w:hAnsi="宋体" w:cs="宋体" w:hint="eastAsia"/>
          <w:szCs w:val="21"/>
          <w:lang w:val="zh-CN"/>
        </w:rPr>
        <w:t>（</w:t>
      </w:r>
      <w:r>
        <w:rPr>
          <w:rFonts w:ascii="宋体" w:hAnsi="宋体" w:cs="宋体" w:hint="eastAsia"/>
          <w:szCs w:val="21"/>
        </w:rPr>
        <w:t>资格性、符合性）</w:t>
      </w:r>
      <w:r>
        <w:rPr>
          <w:rFonts w:ascii="宋体" w:hAnsi="宋体" w:cs="宋体" w:hint="eastAsia"/>
          <w:szCs w:val="21"/>
          <w:lang w:val="zh-CN"/>
        </w:rPr>
        <w:t>。</w:t>
      </w:r>
    </w:p>
    <w:p w:rsidR="001B6D74" w:rsidRDefault="005E22B0">
      <w:pPr>
        <w:widowControl/>
        <w:spacing w:line="360" w:lineRule="auto"/>
        <w:ind w:firstLine="480"/>
        <w:rPr>
          <w:rFonts w:ascii="宋体" w:hAnsi="宋体" w:cs="宋体"/>
          <w:szCs w:val="21"/>
          <w:lang w:val="zh-CN"/>
        </w:rPr>
      </w:pPr>
      <w:r>
        <w:rPr>
          <w:rFonts w:ascii="宋体" w:hAnsi="宋体" w:cs="宋体" w:hint="eastAsia"/>
          <w:szCs w:val="21"/>
          <w:lang w:val="zh-CN"/>
        </w:rPr>
        <w:t>20.5</w:t>
      </w:r>
      <w:r>
        <w:rPr>
          <w:rFonts w:ascii="宋体" w:hAnsi="宋体" w:cs="宋体" w:hint="eastAsia"/>
          <w:szCs w:val="21"/>
          <w:lang w:val="zh-CN"/>
        </w:rPr>
        <w:t>谈判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1B6D74" w:rsidRDefault="005E22B0">
      <w:pPr>
        <w:widowControl/>
        <w:spacing w:line="360" w:lineRule="auto"/>
        <w:ind w:firstLine="480"/>
        <w:rPr>
          <w:rFonts w:ascii="宋体" w:hAnsi="宋体" w:cs="宋体"/>
          <w:szCs w:val="21"/>
          <w:lang w:val="zh-CN"/>
        </w:rPr>
      </w:pPr>
      <w:r>
        <w:rPr>
          <w:rFonts w:ascii="宋体" w:hAnsi="宋体" w:cs="宋体" w:hint="eastAsia"/>
          <w:szCs w:val="21"/>
          <w:lang w:val="zh-CN"/>
        </w:rPr>
        <w:t>20.6</w:t>
      </w:r>
      <w:r>
        <w:rPr>
          <w:rFonts w:ascii="宋体" w:hAnsi="宋体" w:cs="宋体" w:hint="eastAsia"/>
          <w:szCs w:val="21"/>
          <w:lang w:val="zh-CN"/>
        </w:rPr>
        <w:t>谈判小组要求供应商澄清、说明或者更正响应文件应当以书面形式做出。供应商的澄清、说明或者更正应当由其单位加盖电子公章。</w:t>
      </w:r>
    </w:p>
    <w:p w:rsidR="001B6D74" w:rsidRDefault="005E22B0">
      <w:pPr>
        <w:widowControl/>
        <w:spacing w:line="360" w:lineRule="auto"/>
        <w:ind w:firstLine="480"/>
        <w:rPr>
          <w:rFonts w:ascii="宋体" w:hAnsi="宋体" w:cs="宋体"/>
          <w:bCs/>
          <w:szCs w:val="21"/>
          <w:lang w:val="zh-CN"/>
        </w:rPr>
      </w:pPr>
      <w:r>
        <w:rPr>
          <w:rFonts w:ascii="宋体" w:hAnsi="宋体" w:cs="宋体" w:hint="eastAsia"/>
          <w:bCs/>
          <w:szCs w:val="21"/>
          <w:lang w:val="zh-CN"/>
        </w:rPr>
        <w:t>本项目供应商的澄清、说明或者补正采用线上澄清：谈判小组将通过“苏采云”系统向供应商发布“澄清要求函”，接到“澄清要求函”的</w:t>
      </w:r>
      <w:r>
        <w:rPr>
          <w:rFonts w:ascii="宋体" w:hAnsi="宋体" w:cs="宋体" w:hint="eastAsia"/>
          <w:bCs/>
          <w:szCs w:val="21"/>
          <w:lang w:val="zh-CN"/>
        </w:rPr>
        <w:t>供应商应当按要求在规定时间内通过“苏采云”系统提交“澄清响应函”并加盖</w:t>
      </w:r>
      <w:r>
        <w:rPr>
          <w:rFonts w:ascii="宋体" w:hAnsi="宋体" w:cs="宋体" w:hint="eastAsia"/>
          <w:bCs/>
          <w:szCs w:val="21"/>
          <w:lang w:val="zh-CN"/>
        </w:rPr>
        <w:t>CA</w:t>
      </w:r>
      <w:r>
        <w:rPr>
          <w:rFonts w:ascii="宋体" w:hAnsi="宋体" w:cs="宋体" w:hint="eastAsia"/>
          <w:bCs/>
          <w:szCs w:val="21"/>
          <w:lang w:val="zh-CN"/>
        </w:rPr>
        <w:t>电子公章，澄清、说明和补充的内容作为响应文件的补充部分。（此处规定时间的计算以系统中的倒计时间为准，供应商应随时保持系统在线，如因供应商自身原因未在规定时间内提交澄清确认资料的，导致的不利后果由供应商自行承担）。</w:t>
      </w:r>
    </w:p>
    <w:p w:rsidR="001B6D74" w:rsidRDefault="005E22B0">
      <w:pPr>
        <w:widowControl/>
        <w:spacing w:line="360" w:lineRule="auto"/>
        <w:ind w:firstLine="480"/>
        <w:rPr>
          <w:rFonts w:ascii="宋体" w:hAnsi="宋体" w:cs="宋体"/>
          <w:bCs/>
          <w:szCs w:val="21"/>
          <w:lang w:val="zh-CN"/>
        </w:rPr>
      </w:pPr>
      <w:r>
        <w:rPr>
          <w:rFonts w:ascii="宋体" w:hAnsi="宋体" w:cs="宋体" w:hint="eastAsia"/>
          <w:bCs/>
          <w:szCs w:val="21"/>
          <w:lang w:val="zh-CN"/>
        </w:rPr>
        <w:t>20.7</w:t>
      </w:r>
      <w:r>
        <w:rPr>
          <w:rFonts w:ascii="宋体" w:hAnsi="宋体" w:cs="宋体" w:hint="eastAsia"/>
          <w:bCs/>
          <w:szCs w:val="21"/>
          <w:lang w:val="zh-CN"/>
        </w:rPr>
        <w:t>对于通过资格审查和符合性审查的供应商，谈判小组所有成员集中与单一供应商分别进行谈判，并给予所有参加谈判的供应商平等的谈判机会。谈判小组通过“苏采云”系统向供应商发布“谈判函”，供应商应当按照要求在</w:t>
      </w:r>
      <w:r>
        <w:rPr>
          <w:rFonts w:ascii="宋体" w:hAnsi="宋体" w:cs="宋体" w:hint="eastAsia"/>
          <w:bCs/>
          <w:szCs w:val="21"/>
        </w:rPr>
        <w:t>“苏采云”系统</w:t>
      </w:r>
      <w:r>
        <w:rPr>
          <w:rFonts w:ascii="宋体" w:hAnsi="宋体" w:cs="宋体" w:hint="eastAsia"/>
          <w:bCs/>
          <w:szCs w:val="21"/>
          <w:lang w:val="zh-CN"/>
        </w:rPr>
        <w:t>提交“</w:t>
      </w:r>
      <w:r>
        <w:rPr>
          <w:rFonts w:ascii="宋体" w:hAnsi="宋体" w:cs="宋体" w:hint="eastAsia"/>
          <w:bCs/>
          <w:szCs w:val="21"/>
          <w:lang w:val="zh-CN"/>
        </w:rPr>
        <w:t>谈判响应函”并加盖</w:t>
      </w:r>
      <w:r>
        <w:rPr>
          <w:rFonts w:ascii="宋体" w:hAnsi="宋体" w:cs="宋体" w:hint="eastAsia"/>
          <w:bCs/>
          <w:szCs w:val="21"/>
          <w:lang w:val="zh-CN"/>
        </w:rPr>
        <w:t>CA</w:t>
      </w:r>
      <w:r>
        <w:rPr>
          <w:rFonts w:ascii="宋体" w:hAnsi="宋体" w:cs="宋体" w:hint="eastAsia"/>
          <w:bCs/>
          <w:szCs w:val="21"/>
          <w:lang w:val="zh-CN"/>
        </w:rPr>
        <w:t>电子公章。</w:t>
      </w:r>
    </w:p>
    <w:p w:rsidR="001B6D74" w:rsidRDefault="005E22B0">
      <w:pPr>
        <w:widowControl/>
        <w:spacing w:line="360" w:lineRule="auto"/>
        <w:ind w:firstLine="480"/>
        <w:rPr>
          <w:rFonts w:ascii="宋体" w:hAnsi="宋体" w:cs="宋体"/>
          <w:szCs w:val="21"/>
          <w:lang w:val="zh-CN"/>
        </w:rPr>
      </w:pPr>
      <w:r>
        <w:rPr>
          <w:rFonts w:ascii="宋体" w:hAnsi="宋体" w:cs="宋体" w:hint="eastAsia"/>
          <w:szCs w:val="21"/>
          <w:lang w:val="zh-CN"/>
        </w:rPr>
        <w:t>20.8</w:t>
      </w:r>
      <w:r>
        <w:rPr>
          <w:rFonts w:ascii="宋体" w:hAnsi="宋体" w:cs="宋体" w:hint="eastAsia"/>
          <w:szCs w:val="21"/>
          <w:lang w:val="zh-CN"/>
        </w:rPr>
        <w:t>在谈判过程中，谈判小组可以根据采购文件和谈判情况实质性变动采购需求中的技术、服务要求以及合同草案条款。对采购文件做出的实质性变动是采购文件的有效组成部分，谈判小组将在“苏采云”系统中同时通知所有参加谈判的供应商，供应商应当按照谈判文件的变动情况和谈判小组的要求在“苏采云”系统中重新提交响应文件，并加盖</w:t>
      </w:r>
      <w:r>
        <w:rPr>
          <w:rFonts w:ascii="宋体" w:hAnsi="宋体" w:cs="宋体" w:hint="eastAsia"/>
          <w:szCs w:val="21"/>
          <w:lang w:val="zh-CN"/>
        </w:rPr>
        <w:t>CA</w:t>
      </w:r>
      <w:r>
        <w:rPr>
          <w:rFonts w:ascii="宋体" w:hAnsi="宋体" w:cs="宋体" w:hint="eastAsia"/>
          <w:szCs w:val="21"/>
          <w:lang w:val="zh-CN"/>
        </w:rPr>
        <w:t>电子公章。</w:t>
      </w:r>
    </w:p>
    <w:p w:rsidR="001B6D74" w:rsidRDefault="005E22B0">
      <w:pPr>
        <w:spacing w:line="360" w:lineRule="auto"/>
        <w:ind w:firstLine="480"/>
        <w:rPr>
          <w:rFonts w:ascii="宋体" w:hAnsi="宋体" w:cs="宋体"/>
          <w:b/>
          <w:szCs w:val="21"/>
        </w:rPr>
      </w:pPr>
      <w:r>
        <w:rPr>
          <w:rFonts w:ascii="宋体" w:hAnsi="宋体" w:cs="宋体" w:hint="eastAsia"/>
          <w:szCs w:val="21"/>
          <w:lang w:val="zh-CN"/>
        </w:rPr>
        <w:t>20.9</w:t>
      </w:r>
      <w:r>
        <w:rPr>
          <w:rFonts w:ascii="宋体" w:hAnsi="宋体" w:cs="宋体" w:hint="eastAsia"/>
          <w:szCs w:val="21"/>
          <w:lang w:val="zh-CN"/>
        </w:rPr>
        <w:t>谈判结束后，谈判小组将在“苏采云”系统向所有实质性响应的供应商发布“最后报价要求函”及最后报价格式表，要求所有实质性响应的供应商在规定时间内提交</w:t>
      </w:r>
      <w:r>
        <w:rPr>
          <w:rFonts w:ascii="宋体" w:hAnsi="宋体" w:cs="宋体" w:hint="eastAsia"/>
          <w:szCs w:val="21"/>
          <w:lang w:val="zh-CN"/>
        </w:rPr>
        <w:t>最后报价。</w:t>
      </w:r>
      <w:r>
        <w:rPr>
          <w:rFonts w:ascii="宋体" w:hAnsi="宋体" w:cs="宋体" w:hint="eastAsia"/>
          <w:b/>
          <w:szCs w:val="21"/>
        </w:rPr>
        <w:t>供应商填</w:t>
      </w:r>
      <w:r>
        <w:rPr>
          <w:rFonts w:ascii="宋体" w:hAnsi="宋体" w:cs="宋体" w:hint="eastAsia"/>
          <w:b/>
          <w:szCs w:val="21"/>
        </w:rPr>
        <w:lastRenderedPageBreak/>
        <w:t>写有关承诺及第二次报价，除因谈判文件修改导致成本增加，二次报价不得超过第一次报价，否则为无效响应报价。</w:t>
      </w:r>
    </w:p>
    <w:p w:rsidR="001B6D74" w:rsidRDefault="005E22B0">
      <w:pPr>
        <w:widowControl/>
        <w:spacing w:line="360" w:lineRule="auto"/>
        <w:ind w:firstLine="480"/>
        <w:rPr>
          <w:rFonts w:ascii="宋体" w:hAnsi="宋体" w:cs="宋体"/>
          <w:bCs/>
          <w:szCs w:val="21"/>
        </w:rPr>
      </w:pPr>
      <w:r>
        <w:rPr>
          <w:rFonts w:ascii="宋体" w:hAnsi="宋体" w:cs="宋体" w:hint="eastAsia"/>
          <w:bCs/>
          <w:szCs w:val="21"/>
        </w:rPr>
        <w:t>20.10</w:t>
      </w:r>
      <w:r>
        <w:rPr>
          <w:rFonts w:ascii="宋体" w:hAnsi="宋体" w:cs="宋体" w:hint="eastAsia"/>
          <w:bCs/>
          <w:szCs w:val="21"/>
        </w:rPr>
        <w:t>供应商未在谈判小组规定的时间内在“苏采云”系统中提交最后报价的视为放弃谈判，其响应文件按无效响应处理，最后报价格式表须加盖</w:t>
      </w:r>
      <w:r>
        <w:rPr>
          <w:rFonts w:ascii="宋体" w:hAnsi="宋体" w:cs="宋体" w:hint="eastAsia"/>
          <w:bCs/>
          <w:szCs w:val="21"/>
        </w:rPr>
        <w:t>CA</w:t>
      </w:r>
      <w:r>
        <w:rPr>
          <w:rFonts w:ascii="宋体" w:hAnsi="宋体" w:cs="宋体" w:hint="eastAsia"/>
          <w:bCs/>
          <w:szCs w:val="21"/>
        </w:rPr>
        <w:t>电子公章</w:t>
      </w:r>
      <w:r>
        <w:rPr>
          <w:rFonts w:ascii="宋体" w:hAnsi="宋体" w:cs="宋体" w:hint="eastAsia"/>
          <w:bCs/>
          <w:szCs w:val="21"/>
        </w:rPr>
        <w:t>,</w:t>
      </w:r>
      <w:r>
        <w:rPr>
          <w:rFonts w:ascii="宋体" w:hAnsi="宋体" w:cs="宋体" w:hint="eastAsia"/>
          <w:bCs/>
          <w:szCs w:val="21"/>
        </w:rPr>
        <w:t>否则视为未提交最后报价。</w:t>
      </w:r>
      <w:r>
        <w:rPr>
          <w:rFonts w:ascii="宋体" w:hAnsi="宋体" w:cs="宋体" w:hint="eastAsia"/>
          <w:bCs/>
          <w:szCs w:val="21"/>
          <w:lang w:val="zh-CN"/>
        </w:rPr>
        <w:t>此处规定时间的计算以系统中的倒计时间为准，系统中的线上最后报价只有一次机会，提交后无法撤回，请供应商慎重提交。</w:t>
      </w:r>
    </w:p>
    <w:p w:rsidR="001B6D74" w:rsidRDefault="005E22B0">
      <w:pPr>
        <w:widowControl/>
        <w:spacing w:line="360" w:lineRule="auto"/>
        <w:ind w:firstLine="480"/>
        <w:rPr>
          <w:rFonts w:ascii="宋体" w:hAnsi="宋体" w:cs="宋体"/>
          <w:bCs/>
          <w:szCs w:val="21"/>
        </w:rPr>
      </w:pPr>
      <w:r>
        <w:rPr>
          <w:rFonts w:ascii="宋体" w:hAnsi="宋体" w:cs="宋体" w:hint="eastAsia"/>
          <w:bCs/>
          <w:szCs w:val="21"/>
        </w:rPr>
        <w:t>已提交响应文件的供应商，在提交最后报价之前，可以根据谈判情况退出谈判，并在“苏采云”系统中提交“退出谈判函”并加盖</w:t>
      </w:r>
      <w:r>
        <w:rPr>
          <w:rFonts w:ascii="宋体" w:hAnsi="宋体" w:cs="宋体" w:hint="eastAsia"/>
          <w:bCs/>
          <w:szCs w:val="21"/>
        </w:rPr>
        <w:t>CA</w:t>
      </w:r>
      <w:r>
        <w:rPr>
          <w:rFonts w:ascii="宋体" w:hAnsi="宋体" w:cs="宋体" w:hint="eastAsia"/>
          <w:bCs/>
          <w:szCs w:val="21"/>
        </w:rPr>
        <w:t>电子公章。</w:t>
      </w:r>
    </w:p>
    <w:p w:rsidR="001B6D74" w:rsidRDefault="005E22B0">
      <w:pPr>
        <w:widowControl/>
        <w:spacing w:line="360" w:lineRule="auto"/>
        <w:ind w:firstLine="480"/>
        <w:rPr>
          <w:rFonts w:ascii="宋体" w:hAnsi="宋体" w:cs="宋体"/>
          <w:bCs/>
          <w:szCs w:val="21"/>
          <w:lang w:val="zh-CN"/>
        </w:rPr>
      </w:pPr>
      <w:r>
        <w:rPr>
          <w:rFonts w:ascii="宋体" w:hAnsi="宋体" w:cs="宋体" w:hint="eastAsia"/>
          <w:bCs/>
          <w:szCs w:val="21"/>
          <w:lang w:val="zh-CN"/>
        </w:rPr>
        <w:t>进入项目评审流程后，建议各供应商法定代表人或授权委托人始终保持通讯顺畅，及时登录苏采云系统查阅、答复相关信息。</w:t>
      </w:r>
      <w:r>
        <w:rPr>
          <w:rFonts w:ascii="宋体" w:hAnsi="宋体" w:cs="宋体" w:hint="eastAsia"/>
          <w:bCs/>
          <w:szCs w:val="21"/>
          <w:lang w:val="zh-CN"/>
        </w:rPr>
        <w:t xml:space="preserve"> </w:t>
      </w:r>
    </w:p>
    <w:p w:rsidR="001B6D74" w:rsidRDefault="005E22B0">
      <w:pPr>
        <w:widowControl/>
        <w:spacing w:line="360" w:lineRule="auto"/>
        <w:ind w:firstLine="480"/>
        <w:rPr>
          <w:rFonts w:ascii="宋体" w:hAnsi="宋体" w:cs="宋体"/>
          <w:szCs w:val="21"/>
          <w:lang w:val="zh-CN"/>
        </w:rPr>
      </w:pPr>
      <w:r>
        <w:rPr>
          <w:rFonts w:ascii="宋体" w:hAnsi="宋体" w:cs="宋体" w:hint="eastAsia"/>
          <w:bCs/>
          <w:szCs w:val="21"/>
          <w:lang w:val="zh-CN"/>
        </w:rPr>
        <w:t>20.11</w:t>
      </w:r>
      <w:r>
        <w:rPr>
          <w:rFonts w:ascii="宋体" w:hAnsi="宋体" w:cs="宋体" w:hint="eastAsia"/>
          <w:bCs/>
          <w:szCs w:val="21"/>
        </w:rPr>
        <w:t>谈判小组经过与供应商一轮的谈判根据供应</w:t>
      </w:r>
      <w:r>
        <w:rPr>
          <w:rFonts w:ascii="宋体" w:hAnsi="宋体" w:cs="宋体" w:hint="eastAsia"/>
          <w:szCs w:val="21"/>
        </w:rPr>
        <w:t>商的承诺、响应程度和供应商的最终总报价按谈判采购文件规定的成交原则进行综合评定。</w:t>
      </w:r>
    </w:p>
    <w:p w:rsidR="001B6D74" w:rsidRDefault="005E22B0">
      <w:pPr>
        <w:widowControl/>
        <w:spacing w:line="360" w:lineRule="auto"/>
        <w:ind w:firstLine="480"/>
        <w:rPr>
          <w:rFonts w:ascii="宋体" w:hAnsi="宋体" w:cs="宋体"/>
          <w:szCs w:val="21"/>
          <w:lang w:val="zh-CN"/>
        </w:rPr>
      </w:pPr>
      <w:r>
        <w:rPr>
          <w:rFonts w:ascii="宋体" w:hAnsi="宋体" w:cs="宋体" w:hint="eastAsia"/>
          <w:szCs w:val="21"/>
          <w:lang w:val="zh-CN"/>
        </w:rPr>
        <w:t>20.12</w:t>
      </w:r>
      <w:r>
        <w:rPr>
          <w:rFonts w:ascii="宋体" w:hAnsi="宋体" w:cs="宋体" w:hint="eastAsia"/>
          <w:szCs w:val="21"/>
          <w:lang w:val="zh-CN"/>
        </w:rPr>
        <w:t>谈判小组根据谈判成交原则确定成交供应商，并将结果通知所有参加谈判的供应商。</w:t>
      </w:r>
    </w:p>
    <w:p w:rsidR="001B6D74" w:rsidRDefault="005E22B0">
      <w:pPr>
        <w:widowControl/>
        <w:spacing w:line="360" w:lineRule="auto"/>
        <w:ind w:firstLine="480"/>
        <w:rPr>
          <w:rFonts w:ascii="宋体" w:hAnsi="宋体" w:cs="宋体"/>
          <w:szCs w:val="21"/>
          <w:lang w:val="zh-CN"/>
        </w:rPr>
      </w:pPr>
      <w:r>
        <w:rPr>
          <w:rFonts w:ascii="宋体" w:hAnsi="宋体" w:cs="宋体" w:hint="eastAsia"/>
          <w:szCs w:val="21"/>
          <w:lang w:val="zh-CN"/>
        </w:rPr>
        <w:t>20.13</w:t>
      </w:r>
      <w:r>
        <w:rPr>
          <w:rFonts w:ascii="宋体" w:hAnsi="宋体" w:cs="宋体" w:hint="eastAsia"/>
          <w:szCs w:val="21"/>
          <w:lang w:val="zh-CN"/>
        </w:rPr>
        <w:t>如谈判过程中出现本采购文件未尽事宜，由谈判</w:t>
      </w:r>
      <w:r>
        <w:rPr>
          <w:rFonts w:ascii="宋体" w:hAnsi="宋体" w:cs="宋体" w:hint="eastAsia"/>
          <w:szCs w:val="21"/>
          <w:lang w:val="zh-CN"/>
        </w:rPr>
        <w:t>小组根据政府采购有关法律、法规讨论决定。</w:t>
      </w:r>
    </w:p>
    <w:p w:rsidR="001B6D74" w:rsidRDefault="005E22B0">
      <w:pPr>
        <w:spacing w:line="360" w:lineRule="auto"/>
        <w:ind w:firstLine="482"/>
        <w:rPr>
          <w:rFonts w:ascii="宋体" w:hAnsi="宋体" w:cs="宋体"/>
          <w:b/>
          <w:szCs w:val="21"/>
        </w:rPr>
      </w:pPr>
      <w:r>
        <w:rPr>
          <w:rFonts w:ascii="宋体" w:hAnsi="宋体" w:cs="宋体" w:hint="eastAsia"/>
          <w:b/>
          <w:szCs w:val="21"/>
        </w:rPr>
        <w:t>21.</w:t>
      </w:r>
      <w:r>
        <w:rPr>
          <w:rFonts w:ascii="宋体" w:hAnsi="宋体" w:cs="宋体" w:hint="eastAsia"/>
          <w:b/>
          <w:szCs w:val="21"/>
        </w:rPr>
        <w:t>谈判小组</w:t>
      </w:r>
    </w:p>
    <w:p w:rsidR="001B6D74" w:rsidRDefault="005E22B0">
      <w:pPr>
        <w:pStyle w:val="a1"/>
        <w:spacing w:line="360" w:lineRule="auto"/>
        <w:ind w:firstLine="480"/>
        <w:jc w:val="both"/>
        <w:rPr>
          <w:rFonts w:ascii="宋体" w:eastAsia="宋体" w:hAnsi="宋体" w:cs="宋体"/>
          <w:sz w:val="21"/>
          <w:szCs w:val="21"/>
        </w:rPr>
      </w:pPr>
      <w:r>
        <w:rPr>
          <w:rFonts w:ascii="宋体" w:eastAsia="宋体" w:hAnsi="宋体" w:cs="宋体" w:hint="eastAsia"/>
          <w:sz w:val="21"/>
          <w:szCs w:val="21"/>
        </w:rPr>
        <w:t>21.1</w:t>
      </w:r>
      <w:r>
        <w:rPr>
          <w:rFonts w:ascii="宋体" w:eastAsia="宋体" w:hAnsi="宋体" w:cs="宋体" w:hint="eastAsia"/>
          <w:sz w:val="21"/>
          <w:szCs w:val="21"/>
        </w:rPr>
        <w:t>谈判小组由谈判采购单位依法组建，由采购单位代表、专家评委组成。</w:t>
      </w:r>
    </w:p>
    <w:p w:rsidR="001B6D74" w:rsidRDefault="005E22B0">
      <w:pPr>
        <w:pStyle w:val="a1"/>
        <w:spacing w:line="360" w:lineRule="auto"/>
        <w:ind w:firstLine="480"/>
        <w:jc w:val="both"/>
        <w:rPr>
          <w:rFonts w:ascii="宋体" w:eastAsia="宋体" w:hAnsi="宋体" w:cs="宋体"/>
          <w:sz w:val="21"/>
          <w:szCs w:val="21"/>
        </w:rPr>
      </w:pPr>
      <w:r>
        <w:rPr>
          <w:rFonts w:ascii="宋体" w:eastAsia="宋体" w:hAnsi="宋体" w:cs="宋体" w:hint="eastAsia"/>
          <w:sz w:val="21"/>
          <w:szCs w:val="21"/>
        </w:rPr>
        <w:t>21.2</w:t>
      </w:r>
      <w:r>
        <w:rPr>
          <w:rFonts w:ascii="宋体" w:eastAsia="宋体" w:hAnsi="宋体" w:cs="宋体" w:hint="eastAsia"/>
          <w:sz w:val="21"/>
          <w:szCs w:val="21"/>
        </w:rPr>
        <w:t>谈判小组负责具体的谈判事务，并独立履行以下职责：</w:t>
      </w:r>
    </w:p>
    <w:p w:rsidR="001B6D74" w:rsidRDefault="005E22B0">
      <w:pPr>
        <w:pStyle w:val="a1"/>
        <w:spacing w:line="360" w:lineRule="auto"/>
        <w:ind w:firstLine="480"/>
        <w:jc w:val="both"/>
        <w:rPr>
          <w:rFonts w:ascii="宋体" w:eastAsia="宋体" w:hAnsi="宋体" w:cs="宋体"/>
          <w:sz w:val="21"/>
          <w:szCs w:val="21"/>
        </w:rPr>
      </w:pPr>
      <w:r>
        <w:rPr>
          <w:rFonts w:ascii="宋体" w:eastAsia="宋体" w:hAnsi="宋体" w:cs="宋体" w:hint="eastAsia"/>
          <w:sz w:val="21"/>
          <w:szCs w:val="21"/>
        </w:rPr>
        <w:t>21.2.1</w:t>
      </w:r>
      <w:r>
        <w:rPr>
          <w:rFonts w:ascii="宋体" w:eastAsia="宋体" w:hAnsi="宋体" w:cs="宋体" w:hint="eastAsia"/>
          <w:sz w:val="21"/>
          <w:szCs w:val="21"/>
        </w:rPr>
        <w:t>审查谈判响应文件是否符合谈判采购文件的要求，并做出评价；</w:t>
      </w:r>
    </w:p>
    <w:p w:rsidR="001B6D74" w:rsidRDefault="005E22B0">
      <w:pPr>
        <w:pStyle w:val="a1"/>
        <w:spacing w:line="360" w:lineRule="auto"/>
        <w:ind w:firstLine="480"/>
        <w:jc w:val="both"/>
        <w:rPr>
          <w:rFonts w:ascii="宋体" w:eastAsia="宋体" w:hAnsi="宋体" w:cs="宋体"/>
          <w:sz w:val="21"/>
          <w:szCs w:val="21"/>
        </w:rPr>
      </w:pPr>
      <w:r>
        <w:rPr>
          <w:rFonts w:ascii="宋体" w:eastAsia="宋体" w:hAnsi="宋体" w:cs="宋体" w:hint="eastAsia"/>
          <w:sz w:val="21"/>
          <w:szCs w:val="21"/>
        </w:rPr>
        <w:t>21.2.2</w:t>
      </w:r>
      <w:r>
        <w:rPr>
          <w:rFonts w:ascii="宋体" w:eastAsia="宋体" w:hAnsi="宋体" w:cs="宋体" w:hint="eastAsia"/>
          <w:sz w:val="21"/>
          <w:szCs w:val="21"/>
        </w:rPr>
        <w:t>可以要求谈判供应商对谈判响应文件有关事项做出解释或澄清；</w:t>
      </w:r>
    </w:p>
    <w:p w:rsidR="001B6D74" w:rsidRDefault="005E22B0">
      <w:pPr>
        <w:pStyle w:val="a1"/>
        <w:spacing w:line="360" w:lineRule="auto"/>
        <w:ind w:firstLine="480"/>
        <w:jc w:val="both"/>
        <w:rPr>
          <w:rFonts w:ascii="宋体" w:eastAsia="宋体" w:hAnsi="宋体" w:cs="宋体"/>
          <w:sz w:val="21"/>
          <w:szCs w:val="21"/>
        </w:rPr>
      </w:pPr>
      <w:r>
        <w:rPr>
          <w:rFonts w:ascii="宋体" w:eastAsia="宋体" w:hAnsi="宋体" w:cs="宋体" w:hint="eastAsia"/>
          <w:sz w:val="21"/>
          <w:szCs w:val="21"/>
        </w:rPr>
        <w:t>21.2.3</w:t>
      </w:r>
      <w:r>
        <w:rPr>
          <w:rFonts w:ascii="宋体" w:eastAsia="宋体" w:hAnsi="宋体" w:cs="宋体" w:hint="eastAsia"/>
          <w:sz w:val="21"/>
          <w:szCs w:val="21"/>
        </w:rPr>
        <w:t>推荐成交候选供应商名单；</w:t>
      </w:r>
    </w:p>
    <w:p w:rsidR="001B6D74" w:rsidRDefault="005E22B0">
      <w:pPr>
        <w:pStyle w:val="a1"/>
        <w:spacing w:line="360" w:lineRule="auto"/>
        <w:ind w:firstLine="480"/>
        <w:jc w:val="both"/>
        <w:rPr>
          <w:rFonts w:ascii="宋体" w:eastAsia="宋体" w:hAnsi="宋体" w:cs="宋体"/>
          <w:sz w:val="21"/>
          <w:szCs w:val="21"/>
        </w:rPr>
      </w:pPr>
      <w:r>
        <w:rPr>
          <w:rFonts w:ascii="宋体" w:eastAsia="宋体" w:hAnsi="宋体" w:cs="宋体" w:hint="eastAsia"/>
          <w:sz w:val="21"/>
          <w:szCs w:val="21"/>
        </w:rPr>
        <w:t>21.2.4</w:t>
      </w:r>
      <w:r>
        <w:rPr>
          <w:rFonts w:ascii="宋体" w:eastAsia="宋体" w:hAnsi="宋体" w:cs="宋体" w:hint="eastAsia"/>
          <w:sz w:val="21"/>
          <w:szCs w:val="21"/>
        </w:rPr>
        <w:t>向谈判采购单位或者有关部门报告非法干预谈判工作的行为。</w:t>
      </w:r>
    </w:p>
    <w:p w:rsidR="001B6D74" w:rsidRDefault="005E22B0">
      <w:pPr>
        <w:pStyle w:val="a1"/>
        <w:spacing w:line="360" w:lineRule="auto"/>
        <w:ind w:firstLine="480"/>
        <w:jc w:val="both"/>
        <w:rPr>
          <w:rFonts w:ascii="宋体" w:eastAsia="宋体" w:hAnsi="宋体" w:cs="宋体"/>
          <w:sz w:val="21"/>
          <w:szCs w:val="21"/>
        </w:rPr>
      </w:pPr>
      <w:r>
        <w:rPr>
          <w:rFonts w:ascii="宋体" w:eastAsia="宋体" w:hAnsi="宋体" w:cs="宋体" w:hint="eastAsia"/>
          <w:sz w:val="21"/>
          <w:szCs w:val="21"/>
        </w:rPr>
        <w:t>21.3</w:t>
      </w:r>
      <w:r>
        <w:rPr>
          <w:rFonts w:ascii="宋体" w:eastAsia="宋体" w:hAnsi="宋体" w:cs="宋体" w:hint="eastAsia"/>
          <w:sz w:val="21"/>
          <w:szCs w:val="21"/>
        </w:rPr>
        <w:t>谈判小组成员应当履行下列义务：</w:t>
      </w:r>
    </w:p>
    <w:p w:rsidR="001B6D74" w:rsidRDefault="005E22B0">
      <w:pPr>
        <w:pStyle w:val="a1"/>
        <w:spacing w:line="360" w:lineRule="auto"/>
        <w:ind w:firstLine="480"/>
        <w:jc w:val="both"/>
        <w:rPr>
          <w:rFonts w:ascii="宋体" w:eastAsia="宋体" w:hAnsi="宋体" w:cs="宋体"/>
          <w:sz w:val="21"/>
          <w:szCs w:val="21"/>
        </w:rPr>
      </w:pPr>
      <w:r>
        <w:rPr>
          <w:rFonts w:ascii="宋体" w:eastAsia="宋体" w:hAnsi="宋体" w:cs="宋体" w:hint="eastAsia"/>
          <w:sz w:val="21"/>
          <w:szCs w:val="21"/>
        </w:rPr>
        <w:t>21.3.1</w:t>
      </w:r>
      <w:r>
        <w:rPr>
          <w:rFonts w:ascii="宋体" w:eastAsia="宋体" w:hAnsi="宋体" w:cs="宋体" w:hint="eastAsia"/>
          <w:sz w:val="21"/>
          <w:szCs w:val="21"/>
        </w:rPr>
        <w:t>遵纪守法，客观、公正、廉洁地履行职责；</w:t>
      </w:r>
    </w:p>
    <w:p w:rsidR="001B6D74" w:rsidRDefault="005E22B0">
      <w:pPr>
        <w:pStyle w:val="a1"/>
        <w:spacing w:line="360" w:lineRule="auto"/>
        <w:ind w:firstLine="480"/>
        <w:jc w:val="both"/>
        <w:rPr>
          <w:rFonts w:ascii="宋体" w:eastAsia="宋体" w:hAnsi="宋体" w:cs="宋体"/>
          <w:sz w:val="21"/>
          <w:szCs w:val="21"/>
        </w:rPr>
      </w:pPr>
      <w:r>
        <w:rPr>
          <w:rFonts w:ascii="宋体" w:eastAsia="宋体" w:hAnsi="宋体" w:cs="宋体" w:hint="eastAsia"/>
          <w:sz w:val="21"/>
          <w:szCs w:val="21"/>
        </w:rPr>
        <w:t>21.3.2</w:t>
      </w:r>
      <w:r>
        <w:rPr>
          <w:rFonts w:ascii="宋体" w:eastAsia="宋体" w:hAnsi="宋体" w:cs="宋体" w:hint="eastAsia"/>
          <w:sz w:val="21"/>
          <w:szCs w:val="21"/>
        </w:rPr>
        <w:t>按照谈判采购文件规定的评审办法和评分标准进行评审，对评审意见承担个人责任；</w:t>
      </w:r>
    </w:p>
    <w:p w:rsidR="001B6D74" w:rsidRDefault="005E22B0">
      <w:pPr>
        <w:pStyle w:val="a1"/>
        <w:spacing w:line="360" w:lineRule="auto"/>
        <w:ind w:firstLine="480"/>
        <w:jc w:val="both"/>
        <w:rPr>
          <w:rFonts w:ascii="宋体" w:eastAsia="宋体" w:hAnsi="宋体" w:cs="宋体"/>
          <w:sz w:val="21"/>
          <w:szCs w:val="21"/>
        </w:rPr>
      </w:pPr>
      <w:r>
        <w:rPr>
          <w:rFonts w:ascii="宋体" w:eastAsia="宋体" w:hAnsi="宋体" w:cs="宋体" w:hint="eastAsia"/>
          <w:sz w:val="21"/>
          <w:szCs w:val="21"/>
        </w:rPr>
        <w:t>21.3.3</w:t>
      </w:r>
      <w:r>
        <w:rPr>
          <w:rFonts w:ascii="宋体" w:eastAsia="宋体" w:hAnsi="宋体" w:cs="宋体" w:hint="eastAsia"/>
          <w:sz w:val="21"/>
          <w:szCs w:val="21"/>
        </w:rPr>
        <w:t>对谈判过程和结果，以及谈判供应商的商业秘密保密；</w:t>
      </w:r>
    </w:p>
    <w:p w:rsidR="001B6D74" w:rsidRDefault="005E22B0">
      <w:pPr>
        <w:pStyle w:val="a1"/>
        <w:spacing w:line="360" w:lineRule="auto"/>
        <w:ind w:firstLine="480"/>
        <w:jc w:val="both"/>
        <w:rPr>
          <w:rFonts w:ascii="宋体" w:eastAsia="宋体" w:hAnsi="宋体" w:cs="宋体"/>
          <w:sz w:val="21"/>
          <w:szCs w:val="21"/>
        </w:rPr>
      </w:pPr>
      <w:r>
        <w:rPr>
          <w:rFonts w:ascii="宋体" w:eastAsia="宋体" w:hAnsi="宋体" w:cs="宋体" w:hint="eastAsia"/>
          <w:sz w:val="21"/>
          <w:szCs w:val="21"/>
        </w:rPr>
        <w:t>21.3.4</w:t>
      </w:r>
      <w:r>
        <w:rPr>
          <w:rFonts w:ascii="宋体" w:eastAsia="宋体" w:hAnsi="宋体" w:cs="宋体" w:hint="eastAsia"/>
          <w:sz w:val="21"/>
          <w:szCs w:val="21"/>
        </w:rPr>
        <w:t>参与评审报告的起草；</w:t>
      </w:r>
    </w:p>
    <w:p w:rsidR="001B6D74" w:rsidRDefault="005E22B0">
      <w:pPr>
        <w:pStyle w:val="a1"/>
        <w:spacing w:line="360" w:lineRule="auto"/>
        <w:ind w:firstLine="480"/>
        <w:jc w:val="both"/>
        <w:rPr>
          <w:rFonts w:ascii="宋体" w:eastAsia="宋体" w:hAnsi="宋体" w:cs="宋体"/>
          <w:sz w:val="21"/>
          <w:szCs w:val="21"/>
        </w:rPr>
      </w:pPr>
      <w:r>
        <w:rPr>
          <w:rFonts w:ascii="宋体" w:eastAsia="宋体" w:hAnsi="宋体" w:cs="宋体" w:hint="eastAsia"/>
          <w:sz w:val="21"/>
          <w:szCs w:val="21"/>
        </w:rPr>
        <w:t>21.3.5</w:t>
      </w:r>
      <w:r>
        <w:rPr>
          <w:rFonts w:ascii="宋体" w:eastAsia="宋体" w:hAnsi="宋体" w:cs="宋体" w:hint="eastAsia"/>
          <w:sz w:val="21"/>
          <w:szCs w:val="21"/>
        </w:rPr>
        <w:t>配合相关部门的投诉处理工作；</w:t>
      </w:r>
    </w:p>
    <w:p w:rsidR="001B6D74" w:rsidRDefault="005E22B0">
      <w:pPr>
        <w:pStyle w:val="a1"/>
        <w:spacing w:line="360" w:lineRule="auto"/>
        <w:ind w:firstLine="480"/>
        <w:jc w:val="both"/>
        <w:rPr>
          <w:rFonts w:ascii="宋体" w:eastAsia="宋体" w:hAnsi="宋体" w:cs="宋体"/>
          <w:sz w:val="21"/>
          <w:szCs w:val="21"/>
        </w:rPr>
      </w:pPr>
      <w:r>
        <w:rPr>
          <w:rFonts w:ascii="宋体" w:eastAsia="宋体" w:hAnsi="宋体" w:cs="宋体" w:hint="eastAsia"/>
          <w:sz w:val="21"/>
          <w:szCs w:val="21"/>
        </w:rPr>
        <w:t>21.3.6</w:t>
      </w:r>
      <w:r>
        <w:rPr>
          <w:rFonts w:ascii="宋体" w:eastAsia="宋体" w:hAnsi="宋体" w:cs="宋体" w:hint="eastAsia"/>
          <w:sz w:val="21"/>
          <w:szCs w:val="21"/>
        </w:rPr>
        <w:t>配合谈判采购单位答复谈判供应商提出的质疑。</w:t>
      </w:r>
    </w:p>
    <w:p w:rsidR="001B6D74" w:rsidRDefault="005E22B0">
      <w:pPr>
        <w:spacing w:line="360" w:lineRule="auto"/>
        <w:ind w:firstLine="482"/>
        <w:rPr>
          <w:rFonts w:ascii="宋体" w:hAnsi="宋体" w:cs="宋体"/>
          <w:b/>
          <w:szCs w:val="21"/>
        </w:rPr>
      </w:pPr>
      <w:r>
        <w:rPr>
          <w:rFonts w:ascii="宋体" w:hAnsi="宋体" w:cs="宋体" w:hint="eastAsia"/>
          <w:b/>
          <w:szCs w:val="21"/>
        </w:rPr>
        <w:t>22.</w:t>
      </w:r>
      <w:r>
        <w:rPr>
          <w:rFonts w:ascii="宋体" w:hAnsi="宋体" w:cs="宋体" w:hint="eastAsia"/>
          <w:b/>
          <w:szCs w:val="21"/>
        </w:rPr>
        <w:t>评审内容的保密</w:t>
      </w:r>
    </w:p>
    <w:p w:rsidR="001B6D74" w:rsidRDefault="005E22B0">
      <w:pPr>
        <w:pStyle w:val="a1"/>
        <w:spacing w:line="360" w:lineRule="auto"/>
        <w:ind w:firstLine="480"/>
        <w:jc w:val="both"/>
        <w:rPr>
          <w:rFonts w:ascii="宋体" w:eastAsia="宋体" w:hAnsi="宋体" w:cs="宋体"/>
          <w:sz w:val="21"/>
          <w:szCs w:val="21"/>
        </w:rPr>
      </w:pPr>
      <w:r>
        <w:rPr>
          <w:rFonts w:ascii="宋体" w:eastAsia="宋体" w:hAnsi="宋体" w:cs="宋体" w:hint="eastAsia"/>
          <w:sz w:val="21"/>
          <w:szCs w:val="21"/>
        </w:rPr>
        <w:t>22.1</w:t>
      </w:r>
      <w:r>
        <w:rPr>
          <w:rFonts w:ascii="宋体" w:eastAsia="宋体" w:hAnsi="宋体" w:cs="宋体" w:hint="eastAsia"/>
          <w:sz w:val="21"/>
          <w:szCs w:val="21"/>
        </w:rPr>
        <w:t>谈判开始后，直到宣布授予成交单位合同为止，凡属于审查、澄清、评价和比较谈判响应文件的所有资料，有关授予合同的信息都不应向谈判供应商或与评审无关的其他人泄露。</w:t>
      </w:r>
    </w:p>
    <w:p w:rsidR="001B6D74" w:rsidRDefault="005E22B0">
      <w:pPr>
        <w:pStyle w:val="a1"/>
        <w:spacing w:line="360" w:lineRule="auto"/>
        <w:ind w:firstLine="480"/>
        <w:jc w:val="both"/>
        <w:rPr>
          <w:rFonts w:ascii="宋体" w:eastAsia="宋体" w:hAnsi="宋体" w:cs="宋体"/>
          <w:sz w:val="21"/>
          <w:szCs w:val="21"/>
        </w:rPr>
      </w:pPr>
      <w:r>
        <w:rPr>
          <w:rFonts w:ascii="宋体" w:eastAsia="宋体" w:hAnsi="宋体" w:cs="宋体" w:hint="eastAsia"/>
          <w:sz w:val="21"/>
          <w:szCs w:val="21"/>
        </w:rPr>
        <w:t>22.2</w:t>
      </w:r>
      <w:r>
        <w:rPr>
          <w:rFonts w:ascii="宋体" w:eastAsia="宋体" w:hAnsi="宋体" w:cs="宋体" w:hint="eastAsia"/>
          <w:sz w:val="21"/>
          <w:szCs w:val="21"/>
        </w:rPr>
        <w:t>在谈判响应文件的审查、澄清、评价和比较以及授予合同的过程中，谈判供应商对谈判采购单位和谈判小组施加影响的任何行为，都将取消其成交资格。</w:t>
      </w:r>
    </w:p>
    <w:p w:rsidR="001B6D74" w:rsidRDefault="005E22B0">
      <w:pPr>
        <w:pStyle w:val="a1"/>
        <w:spacing w:line="360" w:lineRule="auto"/>
        <w:ind w:firstLine="480"/>
        <w:jc w:val="both"/>
        <w:rPr>
          <w:rFonts w:ascii="宋体" w:eastAsia="宋体" w:hAnsi="宋体" w:cs="宋体"/>
          <w:sz w:val="21"/>
          <w:szCs w:val="21"/>
        </w:rPr>
      </w:pPr>
      <w:r>
        <w:rPr>
          <w:rFonts w:ascii="宋体" w:eastAsia="宋体" w:hAnsi="宋体" w:cs="宋体" w:hint="eastAsia"/>
          <w:sz w:val="21"/>
          <w:szCs w:val="21"/>
        </w:rPr>
        <w:lastRenderedPageBreak/>
        <w:t>22.3</w:t>
      </w:r>
      <w:r>
        <w:rPr>
          <w:rFonts w:ascii="宋体" w:eastAsia="宋体" w:hAnsi="宋体" w:cs="宋体" w:hint="eastAsia"/>
          <w:sz w:val="21"/>
          <w:szCs w:val="21"/>
        </w:rPr>
        <w:t>在评审期间，谈判采购单位将通过指定联络人与谈判供应商进行联系。</w:t>
      </w:r>
    </w:p>
    <w:p w:rsidR="001B6D74" w:rsidRDefault="005E22B0">
      <w:pPr>
        <w:spacing w:line="360" w:lineRule="auto"/>
        <w:ind w:firstLine="482"/>
        <w:rPr>
          <w:rFonts w:ascii="宋体" w:hAnsi="宋体" w:cs="宋体"/>
          <w:b/>
          <w:szCs w:val="21"/>
        </w:rPr>
      </w:pPr>
      <w:r>
        <w:rPr>
          <w:rFonts w:ascii="宋体" w:hAnsi="宋体" w:cs="宋体" w:hint="eastAsia"/>
          <w:b/>
          <w:szCs w:val="21"/>
        </w:rPr>
        <w:t>23.</w:t>
      </w:r>
      <w:r>
        <w:rPr>
          <w:rFonts w:ascii="宋体" w:hAnsi="宋体" w:cs="宋体" w:hint="eastAsia"/>
          <w:b/>
          <w:szCs w:val="21"/>
        </w:rPr>
        <w:t>对谈判响应文件初审</w:t>
      </w:r>
    </w:p>
    <w:p w:rsidR="001B6D74" w:rsidRDefault="005E22B0">
      <w:pPr>
        <w:spacing w:line="360" w:lineRule="auto"/>
        <w:ind w:firstLine="480"/>
        <w:rPr>
          <w:rFonts w:ascii="宋体" w:hAnsi="宋体" w:cs="宋体"/>
          <w:szCs w:val="21"/>
        </w:rPr>
      </w:pPr>
      <w:r>
        <w:rPr>
          <w:rFonts w:ascii="宋体" w:hAnsi="宋体" w:cs="宋体" w:hint="eastAsia"/>
          <w:szCs w:val="21"/>
        </w:rPr>
        <w:t>23.1</w:t>
      </w:r>
      <w:r>
        <w:rPr>
          <w:rFonts w:ascii="宋体" w:hAnsi="宋体" w:cs="宋体" w:hint="eastAsia"/>
          <w:szCs w:val="21"/>
        </w:rPr>
        <w:t>开始谈判后，谈判小组将审查谈判响应文件是否实质性响应谈判采购文件的要求、内容是否完整、价格构成有</w:t>
      </w:r>
      <w:r>
        <w:rPr>
          <w:rFonts w:ascii="宋体" w:hAnsi="宋体" w:cs="宋体" w:hint="eastAsia"/>
          <w:szCs w:val="21"/>
        </w:rPr>
        <w:t>无计算错误、文件签署是否齐全等，谈判响应文件有下列情况之一者，且谈判小组认为在谈判承诺函中无法修正的则有权将其拒绝：</w:t>
      </w:r>
    </w:p>
    <w:p w:rsidR="001B6D74" w:rsidRDefault="005E22B0">
      <w:pPr>
        <w:spacing w:line="360" w:lineRule="auto"/>
        <w:ind w:firstLine="480"/>
        <w:rPr>
          <w:rFonts w:ascii="宋体" w:hAnsi="宋体" w:cs="宋体"/>
          <w:szCs w:val="21"/>
        </w:rPr>
      </w:pPr>
      <w:r>
        <w:rPr>
          <w:rFonts w:ascii="宋体" w:hAnsi="宋体" w:cs="宋体" w:hint="eastAsia"/>
          <w:szCs w:val="21"/>
        </w:rPr>
        <w:t>23.1.1</w:t>
      </w:r>
      <w:r>
        <w:rPr>
          <w:rFonts w:ascii="宋体" w:hAnsi="宋体" w:cs="宋体" w:hint="eastAsia"/>
          <w:szCs w:val="21"/>
        </w:rPr>
        <w:t>谈判供应商的谈判响应文件未按照本须知规定制作的；</w:t>
      </w:r>
    </w:p>
    <w:p w:rsidR="001B6D74" w:rsidRDefault="005E22B0">
      <w:pPr>
        <w:spacing w:line="360" w:lineRule="auto"/>
        <w:ind w:firstLine="480"/>
        <w:rPr>
          <w:rFonts w:ascii="宋体" w:hAnsi="宋体" w:cs="宋体"/>
          <w:szCs w:val="21"/>
        </w:rPr>
      </w:pPr>
      <w:r>
        <w:rPr>
          <w:rFonts w:ascii="宋体" w:hAnsi="宋体" w:cs="宋体" w:hint="eastAsia"/>
          <w:szCs w:val="21"/>
        </w:rPr>
        <w:t>23.1.2</w:t>
      </w:r>
      <w:r>
        <w:rPr>
          <w:rFonts w:ascii="宋体" w:hAnsi="宋体" w:cs="宋体" w:hint="eastAsia"/>
          <w:szCs w:val="21"/>
        </w:rPr>
        <w:t>未按本须知规定提交资格文件；</w:t>
      </w:r>
    </w:p>
    <w:p w:rsidR="001B6D74" w:rsidRDefault="005E22B0">
      <w:pPr>
        <w:spacing w:line="360" w:lineRule="auto"/>
        <w:ind w:firstLine="480"/>
        <w:rPr>
          <w:rFonts w:ascii="宋体" w:hAnsi="宋体" w:cs="宋体"/>
          <w:szCs w:val="21"/>
        </w:rPr>
      </w:pPr>
      <w:r>
        <w:rPr>
          <w:rFonts w:ascii="宋体" w:hAnsi="宋体" w:cs="宋体" w:hint="eastAsia"/>
          <w:szCs w:val="21"/>
        </w:rPr>
        <w:t>23.1.3</w:t>
      </w:r>
      <w:r>
        <w:rPr>
          <w:rFonts w:ascii="宋体" w:hAnsi="宋体" w:cs="宋体" w:hint="eastAsia"/>
          <w:szCs w:val="21"/>
        </w:rPr>
        <w:t>与谈判采购文件有重大偏离；</w:t>
      </w:r>
    </w:p>
    <w:p w:rsidR="001B6D74" w:rsidRDefault="005E22B0">
      <w:pPr>
        <w:spacing w:line="360" w:lineRule="auto"/>
        <w:ind w:firstLine="480"/>
        <w:rPr>
          <w:rFonts w:ascii="宋体" w:hAnsi="宋体" w:cs="宋体"/>
          <w:szCs w:val="21"/>
        </w:rPr>
      </w:pPr>
      <w:r>
        <w:rPr>
          <w:rFonts w:ascii="宋体" w:hAnsi="宋体" w:cs="宋体" w:hint="eastAsia"/>
          <w:szCs w:val="21"/>
        </w:rPr>
        <w:t>23.1.4</w:t>
      </w:r>
      <w:r>
        <w:rPr>
          <w:rFonts w:ascii="宋体" w:hAnsi="宋体" w:cs="宋体" w:hint="eastAsia"/>
          <w:szCs w:val="21"/>
        </w:rPr>
        <w:t>谈判供应商拒绝修正错误；</w:t>
      </w:r>
    </w:p>
    <w:p w:rsidR="001B6D74" w:rsidRDefault="005E22B0">
      <w:pPr>
        <w:spacing w:line="360" w:lineRule="auto"/>
        <w:ind w:firstLine="480"/>
        <w:rPr>
          <w:rFonts w:ascii="宋体" w:hAnsi="宋体" w:cs="宋体"/>
          <w:szCs w:val="21"/>
        </w:rPr>
      </w:pPr>
      <w:r>
        <w:rPr>
          <w:rFonts w:ascii="宋体" w:hAnsi="宋体" w:cs="宋体" w:hint="eastAsia"/>
          <w:szCs w:val="21"/>
        </w:rPr>
        <w:t>23.1.5</w:t>
      </w:r>
      <w:r>
        <w:rPr>
          <w:rFonts w:ascii="宋体" w:hAnsi="宋体" w:cs="宋体" w:hint="eastAsia"/>
          <w:szCs w:val="21"/>
        </w:rPr>
        <w:t>谈判供应商的报价是选择性的；</w:t>
      </w:r>
    </w:p>
    <w:p w:rsidR="001B6D74" w:rsidRDefault="005E22B0">
      <w:pPr>
        <w:spacing w:line="360" w:lineRule="auto"/>
        <w:ind w:firstLine="480"/>
        <w:rPr>
          <w:rFonts w:ascii="宋体" w:hAnsi="宋体" w:cs="宋体"/>
          <w:szCs w:val="21"/>
        </w:rPr>
      </w:pPr>
      <w:r>
        <w:rPr>
          <w:rFonts w:ascii="宋体" w:hAnsi="宋体" w:cs="宋体" w:hint="eastAsia"/>
          <w:szCs w:val="21"/>
        </w:rPr>
        <w:t>23.1.6</w:t>
      </w:r>
      <w:r>
        <w:rPr>
          <w:rFonts w:ascii="宋体" w:hAnsi="宋体" w:cs="宋体" w:hint="eastAsia"/>
          <w:szCs w:val="21"/>
        </w:rPr>
        <w:t>谈判供应商的报价只投了部分内容；</w:t>
      </w:r>
    </w:p>
    <w:p w:rsidR="001B6D74" w:rsidRDefault="005E22B0">
      <w:pPr>
        <w:spacing w:line="360" w:lineRule="auto"/>
        <w:ind w:firstLine="480"/>
        <w:rPr>
          <w:rFonts w:ascii="宋体" w:hAnsi="宋体" w:cs="宋体"/>
          <w:szCs w:val="21"/>
        </w:rPr>
      </w:pPr>
      <w:r>
        <w:rPr>
          <w:rFonts w:ascii="宋体" w:hAnsi="宋体" w:cs="宋体" w:hint="eastAsia"/>
          <w:szCs w:val="21"/>
        </w:rPr>
        <w:t>23.1.7</w:t>
      </w:r>
      <w:r>
        <w:rPr>
          <w:rFonts w:ascii="宋体" w:hAnsi="宋体" w:cs="宋体" w:hint="eastAsia"/>
          <w:szCs w:val="21"/>
        </w:rPr>
        <w:t>谈判供应商的谈判响应文件出现了评标委员会认为不应当雷同的情况；</w:t>
      </w:r>
    </w:p>
    <w:p w:rsidR="001B6D74" w:rsidRDefault="005E22B0">
      <w:pPr>
        <w:spacing w:line="360" w:lineRule="auto"/>
        <w:ind w:firstLine="480"/>
        <w:rPr>
          <w:rFonts w:ascii="宋体" w:hAnsi="宋体" w:cs="宋体"/>
          <w:szCs w:val="21"/>
        </w:rPr>
      </w:pPr>
      <w:r>
        <w:rPr>
          <w:rFonts w:ascii="宋体" w:hAnsi="宋体" w:cs="宋体" w:hint="eastAsia"/>
          <w:szCs w:val="21"/>
        </w:rPr>
        <w:t>23.1.8</w:t>
      </w:r>
      <w:r>
        <w:rPr>
          <w:rFonts w:ascii="宋体" w:hAnsi="宋体" w:cs="宋体" w:hint="eastAsia"/>
          <w:szCs w:val="21"/>
        </w:rPr>
        <w:t>其他被谈判小组认定无效的情况。</w:t>
      </w:r>
    </w:p>
    <w:p w:rsidR="001B6D74" w:rsidRDefault="005E22B0">
      <w:pPr>
        <w:spacing w:line="360" w:lineRule="auto"/>
        <w:ind w:firstLine="480"/>
        <w:rPr>
          <w:rFonts w:ascii="宋体" w:hAnsi="宋体" w:cs="宋体"/>
          <w:b/>
          <w:szCs w:val="21"/>
          <w:u w:val="single"/>
        </w:rPr>
      </w:pPr>
      <w:r>
        <w:rPr>
          <w:rFonts w:ascii="宋体" w:hAnsi="宋体" w:cs="宋体" w:hint="eastAsia"/>
          <w:szCs w:val="21"/>
        </w:rPr>
        <w:t>23</w:t>
      </w:r>
      <w:r>
        <w:rPr>
          <w:rFonts w:ascii="宋体" w:hAnsi="宋体" w:cs="宋体" w:hint="eastAsia"/>
          <w:szCs w:val="21"/>
        </w:rPr>
        <w:t>.2</w:t>
      </w:r>
      <w:r>
        <w:rPr>
          <w:rFonts w:ascii="宋体" w:hAnsi="宋体" w:cs="宋体" w:hint="eastAsia"/>
          <w:szCs w:val="21"/>
        </w:rPr>
        <w:t>谈判小组将对确定为实质上响应的文件进行审核，看其是否有计算上或累加上的算术错误，修正错误的原则如下：</w:t>
      </w:r>
    </w:p>
    <w:p w:rsidR="001B6D74" w:rsidRDefault="005E22B0">
      <w:pPr>
        <w:spacing w:line="360" w:lineRule="auto"/>
        <w:ind w:firstLine="480"/>
        <w:rPr>
          <w:rFonts w:ascii="宋体" w:hAnsi="宋体" w:cs="宋体"/>
          <w:szCs w:val="21"/>
        </w:rPr>
      </w:pPr>
      <w:r>
        <w:rPr>
          <w:rFonts w:ascii="宋体" w:hAnsi="宋体" w:cs="宋体" w:hint="eastAsia"/>
          <w:szCs w:val="21"/>
        </w:rPr>
        <w:t>23.2.1</w:t>
      </w:r>
      <w:r>
        <w:rPr>
          <w:rFonts w:ascii="宋体" w:hAnsi="宋体" w:cs="宋体" w:hint="eastAsia"/>
          <w:szCs w:val="21"/>
        </w:rPr>
        <w:t>谈判响应文件的大写金额与小写金额不一致的，以大写金额为准；</w:t>
      </w:r>
    </w:p>
    <w:p w:rsidR="001B6D74" w:rsidRDefault="005E22B0">
      <w:pPr>
        <w:spacing w:line="360" w:lineRule="auto"/>
        <w:ind w:firstLine="480"/>
        <w:rPr>
          <w:rFonts w:ascii="宋体" w:hAnsi="宋体" w:cs="宋体"/>
          <w:szCs w:val="21"/>
        </w:rPr>
      </w:pPr>
      <w:r>
        <w:rPr>
          <w:rFonts w:ascii="宋体" w:hAnsi="宋体" w:cs="宋体" w:hint="eastAsia"/>
          <w:szCs w:val="21"/>
        </w:rPr>
        <w:t>23.2.2</w:t>
      </w:r>
      <w:r>
        <w:rPr>
          <w:rFonts w:ascii="宋体" w:hAnsi="宋体" w:cs="宋体" w:hint="eastAsia"/>
          <w:szCs w:val="21"/>
        </w:rPr>
        <w:t>如果单价乘数量不等于总价，数量符合谈判采购文件要求，以单价计算金额为准；单价金额小数点有明显错位的，应以总价为准，并修改单价；数量不符合谈判采购文件要求的作为未实质性响应谈判采购文件处理，该谈判响应文件将不予以详细评审，也不成交；</w:t>
      </w:r>
    </w:p>
    <w:p w:rsidR="001B6D74" w:rsidRDefault="005E22B0">
      <w:pPr>
        <w:spacing w:line="360" w:lineRule="auto"/>
        <w:ind w:firstLine="480"/>
        <w:rPr>
          <w:rFonts w:ascii="宋体" w:hAnsi="宋体" w:cs="宋体"/>
          <w:szCs w:val="21"/>
        </w:rPr>
      </w:pPr>
      <w:r>
        <w:rPr>
          <w:rFonts w:ascii="宋体" w:hAnsi="宋体" w:cs="宋体" w:hint="eastAsia"/>
          <w:szCs w:val="21"/>
        </w:rPr>
        <w:t>23.2.3</w:t>
      </w:r>
      <w:r>
        <w:rPr>
          <w:rFonts w:ascii="宋体" w:hAnsi="宋体" w:cs="宋体" w:hint="eastAsia"/>
          <w:szCs w:val="21"/>
        </w:rPr>
        <w:t>对不同文字文本谈判响应文件的解释发生异议的，以中文文本为准；</w:t>
      </w:r>
    </w:p>
    <w:p w:rsidR="001B6D74" w:rsidRDefault="005E22B0">
      <w:pPr>
        <w:spacing w:line="360" w:lineRule="auto"/>
        <w:ind w:firstLine="480"/>
        <w:rPr>
          <w:rFonts w:ascii="宋体" w:hAnsi="宋体" w:cs="宋体"/>
          <w:szCs w:val="21"/>
        </w:rPr>
      </w:pPr>
      <w:r>
        <w:rPr>
          <w:rFonts w:ascii="宋体" w:hAnsi="宋体" w:cs="宋体" w:hint="eastAsia"/>
          <w:szCs w:val="21"/>
        </w:rPr>
        <w:t>23.2.4</w:t>
      </w:r>
      <w:r>
        <w:rPr>
          <w:rFonts w:ascii="宋体" w:hAnsi="宋体" w:cs="宋体" w:hint="eastAsia"/>
          <w:szCs w:val="21"/>
        </w:rPr>
        <w:t>谈判</w:t>
      </w:r>
      <w:r>
        <w:rPr>
          <w:rFonts w:ascii="宋体" w:hAnsi="宋体" w:cs="宋体" w:hint="eastAsia"/>
          <w:szCs w:val="21"/>
        </w:rPr>
        <w:t>供应商不同意以上修正，则其谈判响应文件将被拒绝。</w:t>
      </w:r>
    </w:p>
    <w:p w:rsidR="001B6D74" w:rsidRDefault="005E22B0">
      <w:pPr>
        <w:spacing w:line="360" w:lineRule="auto"/>
        <w:ind w:firstLine="482"/>
        <w:rPr>
          <w:rFonts w:ascii="宋体" w:hAnsi="宋体" w:cs="宋体"/>
          <w:b/>
          <w:szCs w:val="21"/>
        </w:rPr>
      </w:pPr>
      <w:r>
        <w:rPr>
          <w:rFonts w:ascii="宋体" w:hAnsi="宋体" w:cs="宋体" w:hint="eastAsia"/>
          <w:b/>
          <w:szCs w:val="21"/>
        </w:rPr>
        <w:t>24.</w:t>
      </w:r>
      <w:r>
        <w:rPr>
          <w:rFonts w:ascii="宋体" w:hAnsi="宋体" w:cs="宋体" w:hint="eastAsia"/>
          <w:b/>
          <w:szCs w:val="21"/>
        </w:rPr>
        <w:t>响应文件的澄清、说明和更正</w:t>
      </w:r>
    </w:p>
    <w:p w:rsidR="001B6D74" w:rsidRDefault="005E22B0">
      <w:pPr>
        <w:spacing w:line="360" w:lineRule="auto"/>
        <w:ind w:firstLine="480"/>
        <w:rPr>
          <w:rFonts w:ascii="宋体" w:hAnsi="宋体" w:cs="宋体"/>
          <w:szCs w:val="21"/>
        </w:rPr>
      </w:pPr>
      <w:r>
        <w:rPr>
          <w:rFonts w:ascii="宋体" w:hAnsi="宋体" w:cs="宋体" w:hint="eastAsia"/>
          <w:szCs w:val="21"/>
        </w:rPr>
        <w:t>24.1</w:t>
      </w:r>
      <w:r>
        <w:rPr>
          <w:rFonts w:ascii="宋体" w:hAnsi="宋体" w:cs="宋体" w:hint="eastAsia"/>
          <w:szCs w:val="21"/>
        </w:rPr>
        <w:t>对于响应文件中含义不明确、同类问题表述不一致或者有明显文字和计算错误的内容，评标委员会应当要求供应商做出必要的澄清、说明或者补正。供应商的澄清、说明或者补正不得超出响应文件的范围或者改变响应文件的实质性内容。</w:t>
      </w:r>
    </w:p>
    <w:p w:rsidR="001B6D74" w:rsidRDefault="005E22B0">
      <w:pPr>
        <w:pStyle w:val="aff1"/>
        <w:rPr>
          <w:rFonts w:cs="宋体"/>
          <w:sz w:val="21"/>
          <w:szCs w:val="21"/>
        </w:rPr>
      </w:pPr>
      <w:r>
        <w:rPr>
          <w:rFonts w:cs="宋体" w:hint="eastAsia"/>
          <w:sz w:val="21"/>
          <w:szCs w:val="21"/>
        </w:rPr>
        <w:t>24.2</w:t>
      </w:r>
      <w:r>
        <w:rPr>
          <w:rFonts w:cs="宋体" w:hint="eastAsia"/>
          <w:sz w:val="21"/>
          <w:szCs w:val="21"/>
        </w:rPr>
        <w:t>本项目投标人的澄清、说明或者补正采用线上澄清</w:t>
      </w:r>
      <w:r>
        <w:rPr>
          <w:rFonts w:cs="宋体" w:hint="eastAsia"/>
          <w:sz w:val="21"/>
          <w:szCs w:val="21"/>
        </w:rPr>
        <w:t xml:space="preserve">: </w:t>
      </w:r>
      <w:r>
        <w:rPr>
          <w:rFonts w:cs="宋体" w:hint="eastAsia"/>
          <w:sz w:val="21"/>
          <w:szCs w:val="21"/>
        </w:rPr>
        <w:t>评标委员会将通过“苏采云”系统向投标人发布“澄清要求函”，接到“澄清要求函”的投标人应当按要求在规定时间内通过“苏采云”系统提交“澄清响应函”并加盖</w:t>
      </w:r>
      <w:r>
        <w:rPr>
          <w:rFonts w:cs="宋体" w:hint="eastAsia"/>
          <w:sz w:val="21"/>
          <w:szCs w:val="21"/>
        </w:rPr>
        <w:t>CA</w:t>
      </w:r>
      <w:r>
        <w:rPr>
          <w:rFonts w:cs="宋体" w:hint="eastAsia"/>
          <w:sz w:val="21"/>
          <w:szCs w:val="21"/>
        </w:rPr>
        <w:t>电子公章，澄清、说明和补充的内容作为投标文件的补充部分。</w:t>
      </w:r>
      <w:r>
        <w:rPr>
          <w:rFonts w:cs="宋体" w:hint="eastAsia"/>
          <w:sz w:val="21"/>
          <w:szCs w:val="21"/>
        </w:rPr>
        <w:t>(</w:t>
      </w:r>
      <w:r>
        <w:rPr>
          <w:rFonts w:cs="宋体" w:hint="eastAsia"/>
          <w:sz w:val="21"/>
          <w:szCs w:val="21"/>
        </w:rPr>
        <w:t>此处规定时间的计算以系统中的倒计时间为准，供应商应随时保持系统在线，如因供应商自身原因未在规定时间内提交澄清确认资料的，导致的不利后果由供应商自行承担。</w:t>
      </w:r>
    </w:p>
    <w:p w:rsidR="001B6D74" w:rsidRDefault="005E22B0">
      <w:pPr>
        <w:spacing w:line="360" w:lineRule="auto"/>
        <w:ind w:firstLine="482"/>
        <w:rPr>
          <w:rFonts w:ascii="宋体" w:hAnsi="宋体" w:cs="宋体"/>
          <w:b/>
          <w:szCs w:val="21"/>
        </w:rPr>
      </w:pPr>
      <w:r>
        <w:rPr>
          <w:rFonts w:ascii="宋体" w:hAnsi="宋体" w:cs="宋体" w:hint="eastAsia"/>
          <w:b/>
          <w:szCs w:val="21"/>
        </w:rPr>
        <w:t>25</w:t>
      </w:r>
      <w:r>
        <w:rPr>
          <w:rFonts w:ascii="宋体" w:hAnsi="宋体" w:cs="宋体" w:hint="eastAsia"/>
          <w:b/>
          <w:szCs w:val="21"/>
        </w:rPr>
        <w:t>．项目的终止</w:t>
      </w:r>
    </w:p>
    <w:p w:rsidR="001B6D74" w:rsidRDefault="005E22B0">
      <w:pPr>
        <w:spacing w:line="360" w:lineRule="auto"/>
        <w:ind w:firstLine="480"/>
        <w:rPr>
          <w:rFonts w:ascii="宋体" w:hAnsi="宋体" w:cs="宋体"/>
          <w:szCs w:val="21"/>
        </w:rPr>
      </w:pPr>
      <w:r>
        <w:rPr>
          <w:rFonts w:ascii="宋体" w:hAnsi="宋体" w:cs="宋体" w:hint="eastAsia"/>
          <w:szCs w:val="21"/>
        </w:rPr>
        <w:t>25.1</w:t>
      </w:r>
      <w:r>
        <w:rPr>
          <w:rFonts w:ascii="宋体" w:hAnsi="宋体" w:cs="宋体" w:hint="eastAsia"/>
          <w:szCs w:val="21"/>
        </w:rPr>
        <w:t>出现下列情形之一的，将终止竞争性谈判采购活动：</w:t>
      </w:r>
    </w:p>
    <w:p w:rsidR="001B6D74" w:rsidRDefault="005E22B0">
      <w:pPr>
        <w:spacing w:line="360" w:lineRule="auto"/>
        <w:ind w:firstLine="480"/>
        <w:rPr>
          <w:rFonts w:ascii="宋体" w:hAnsi="宋体" w:cs="宋体"/>
          <w:szCs w:val="21"/>
        </w:rPr>
      </w:pPr>
      <w:r>
        <w:rPr>
          <w:rFonts w:ascii="宋体" w:hAnsi="宋体" w:cs="宋体" w:hint="eastAsia"/>
          <w:szCs w:val="21"/>
        </w:rPr>
        <w:t>25.1.1</w:t>
      </w:r>
      <w:r>
        <w:rPr>
          <w:rFonts w:ascii="宋体" w:hAnsi="宋体" w:cs="宋体" w:hint="eastAsia"/>
          <w:szCs w:val="21"/>
        </w:rPr>
        <w:t>因情况变化，不再符合规定的竞争性谈判采购方式适用情形的；</w:t>
      </w:r>
    </w:p>
    <w:p w:rsidR="001B6D74" w:rsidRDefault="005E22B0">
      <w:pPr>
        <w:spacing w:line="360" w:lineRule="auto"/>
        <w:ind w:firstLine="480"/>
        <w:rPr>
          <w:rFonts w:ascii="宋体" w:hAnsi="宋体" w:cs="宋体"/>
          <w:szCs w:val="21"/>
        </w:rPr>
      </w:pPr>
      <w:r>
        <w:rPr>
          <w:rFonts w:ascii="宋体" w:hAnsi="宋体" w:cs="宋体" w:hint="eastAsia"/>
          <w:szCs w:val="21"/>
        </w:rPr>
        <w:t>25.1.2</w:t>
      </w:r>
      <w:r>
        <w:rPr>
          <w:rFonts w:ascii="宋体" w:hAnsi="宋体" w:cs="宋体" w:hint="eastAsia"/>
          <w:szCs w:val="21"/>
        </w:rPr>
        <w:t>出现影响采购公正的违法、违规行为的；</w:t>
      </w:r>
    </w:p>
    <w:p w:rsidR="001B6D74" w:rsidRDefault="005E22B0">
      <w:pPr>
        <w:spacing w:line="360" w:lineRule="auto"/>
        <w:ind w:firstLine="480"/>
        <w:rPr>
          <w:rFonts w:ascii="宋体" w:hAnsi="宋体" w:cs="宋体"/>
          <w:szCs w:val="21"/>
        </w:rPr>
      </w:pPr>
      <w:r>
        <w:rPr>
          <w:rFonts w:ascii="宋体" w:hAnsi="宋体" w:cs="宋体" w:hint="eastAsia"/>
          <w:szCs w:val="21"/>
        </w:rPr>
        <w:lastRenderedPageBreak/>
        <w:t>25.1.3</w:t>
      </w:r>
      <w:r>
        <w:rPr>
          <w:rFonts w:ascii="宋体" w:hAnsi="宋体" w:cs="宋体" w:hint="eastAsia"/>
          <w:szCs w:val="21"/>
        </w:rPr>
        <w:t>在采购过程中符合竞争要求的供应商或者报价未超过采购</w:t>
      </w:r>
      <w:r>
        <w:rPr>
          <w:rFonts w:ascii="宋体" w:hAnsi="宋体" w:cs="宋体" w:hint="eastAsia"/>
          <w:szCs w:val="21"/>
        </w:rPr>
        <w:t>最高限价</w:t>
      </w:r>
      <w:r>
        <w:rPr>
          <w:rFonts w:ascii="宋体" w:hAnsi="宋体" w:cs="宋体" w:hint="eastAsia"/>
          <w:szCs w:val="21"/>
        </w:rPr>
        <w:t>的供应商不足</w:t>
      </w:r>
      <w:r>
        <w:rPr>
          <w:rFonts w:ascii="宋体" w:hAnsi="宋体" w:cs="宋体" w:hint="eastAsia"/>
          <w:szCs w:val="21"/>
        </w:rPr>
        <w:t>3</w:t>
      </w:r>
      <w:r>
        <w:rPr>
          <w:rFonts w:ascii="宋体" w:hAnsi="宋体" w:cs="宋体" w:hint="eastAsia"/>
          <w:szCs w:val="21"/>
        </w:rPr>
        <w:t>家的。</w:t>
      </w:r>
    </w:p>
    <w:p w:rsidR="001B6D74" w:rsidRDefault="005E22B0">
      <w:pPr>
        <w:spacing w:line="360" w:lineRule="auto"/>
        <w:ind w:firstLine="482"/>
        <w:rPr>
          <w:rFonts w:ascii="宋体" w:hAnsi="宋体" w:cs="宋体"/>
          <w:b/>
          <w:szCs w:val="21"/>
        </w:rPr>
      </w:pPr>
      <w:r>
        <w:rPr>
          <w:rFonts w:ascii="宋体" w:hAnsi="宋体" w:cs="宋体" w:hint="eastAsia"/>
          <w:b/>
          <w:szCs w:val="21"/>
        </w:rPr>
        <w:t>26.</w:t>
      </w:r>
      <w:r>
        <w:rPr>
          <w:rFonts w:ascii="宋体" w:hAnsi="宋体" w:cs="宋体" w:hint="eastAsia"/>
          <w:b/>
          <w:szCs w:val="21"/>
        </w:rPr>
        <w:t>谈判响应文件的评价和比较</w:t>
      </w:r>
    </w:p>
    <w:p w:rsidR="001B6D74" w:rsidRDefault="005E22B0">
      <w:pPr>
        <w:spacing w:line="348" w:lineRule="auto"/>
        <w:ind w:firstLine="502"/>
        <w:rPr>
          <w:rFonts w:ascii="宋体" w:hAnsi="宋体" w:cs="宋体"/>
          <w:szCs w:val="21"/>
        </w:rPr>
      </w:pPr>
      <w:r>
        <w:rPr>
          <w:rFonts w:ascii="宋体" w:hAnsi="宋体" w:cs="宋体" w:hint="eastAsia"/>
          <w:szCs w:val="21"/>
        </w:rPr>
        <w:t>26.1</w:t>
      </w:r>
      <w:r>
        <w:rPr>
          <w:rFonts w:ascii="宋体" w:hAnsi="宋体" w:cs="宋体" w:hint="eastAsia"/>
          <w:szCs w:val="21"/>
        </w:rPr>
        <w:t>谈判小组将依据采购文件的规定，按第六章评审办法对所有参加谈判的供应商的响应文件进行实质性响应的评价，并确定参加单一谈判的实质性响应采购文件的供应商。</w:t>
      </w:r>
    </w:p>
    <w:p w:rsidR="001B6D74" w:rsidRDefault="005E22B0">
      <w:pPr>
        <w:spacing w:line="348" w:lineRule="auto"/>
        <w:ind w:firstLine="502"/>
        <w:rPr>
          <w:rFonts w:ascii="宋体" w:hAnsi="宋体" w:cs="宋体"/>
          <w:szCs w:val="21"/>
        </w:rPr>
      </w:pPr>
      <w:r>
        <w:rPr>
          <w:rFonts w:ascii="宋体" w:hAnsi="宋体" w:cs="宋体" w:hint="eastAsia"/>
          <w:szCs w:val="21"/>
        </w:rPr>
        <w:t>26.2</w:t>
      </w:r>
      <w:r>
        <w:rPr>
          <w:rFonts w:ascii="宋体" w:hAnsi="宋体" w:cs="宋体" w:hint="eastAsia"/>
          <w:szCs w:val="21"/>
        </w:rPr>
        <w:t>在谈判过程中，谈判小组如有实质性变动采购需求中的技术、服务要求以及合同草案条款的情形，则仍按第六章的评审办法对供应商就实质性变动内容重新提交的相应的书面响应材料进行评价。</w:t>
      </w:r>
    </w:p>
    <w:p w:rsidR="001B6D74" w:rsidRDefault="005E22B0">
      <w:pPr>
        <w:spacing w:line="348" w:lineRule="auto"/>
        <w:ind w:firstLine="502"/>
        <w:rPr>
          <w:rFonts w:ascii="宋体" w:hAnsi="宋体" w:cs="宋体"/>
          <w:szCs w:val="21"/>
        </w:rPr>
      </w:pPr>
      <w:r>
        <w:rPr>
          <w:rFonts w:ascii="宋体" w:hAnsi="宋体" w:cs="宋体" w:hint="eastAsia"/>
          <w:szCs w:val="21"/>
        </w:rPr>
        <w:t>26.3</w:t>
      </w:r>
      <w:r>
        <w:rPr>
          <w:rFonts w:ascii="宋体" w:hAnsi="宋体" w:cs="宋体" w:hint="eastAsia"/>
          <w:szCs w:val="21"/>
        </w:rPr>
        <w:t>采购人授权谈判小组根据本文件的规定，在最后报价不超过采购</w:t>
      </w:r>
      <w:r>
        <w:rPr>
          <w:rFonts w:ascii="宋体" w:hAnsi="宋体" w:cs="宋体" w:hint="eastAsia"/>
          <w:szCs w:val="21"/>
        </w:rPr>
        <w:t>最高限价</w:t>
      </w:r>
      <w:r>
        <w:rPr>
          <w:rFonts w:ascii="宋体" w:hAnsi="宋体" w:cs="宋体" w:hint="eastAsia"/>
          <w:szCs w:val="21"/>
        </w:rPr>
        <w:t>，且响应内容的质量和服务均能满足采购文件实质性响应要求的供应商（不少于三家）中，按照最后报价由低到高的顺序提出成交候选人，其中最后报价最低的供应商为第一成交候选供应商，并编写评审报告。</w:t>
      </w:r>
    </w:p>
    <w:p w:rsidR="001B6D74" w:rsidRDefault="005E22B0">
      <w:pPr>
        <w:spacing w:line="360" w:lineRule="auto"/>
        <w:ind w:firstLine="482"/>
        <w:rPr>
          <w:rFonts w:ascii="宋体" w:hAnsi="宋体" w:cs="宋体"/>
          <w:b/>
          <w:szCs w:val="21"/>
        </w:rPr>
      </w:pPr>
      <w:r>
        <w:rPr>
          <w:rFonts w:ascii="宋体" w:hAnsi="宋体" w:cs="宋体" w:hint="eastAsia"/>
          <w:b/>
          <w:szCs w:val="21"/>
        </w:rPr>
        <w:t>27.</w:t>
      </w:r>
      <w:r>
        <w:rPr>
          <w:rFonts w:ascii="宋体" w:hAnsi="宋体" w:cs="宋体" w:hint="eastAsia"/>
          <w:b/>
          <w:szCs w:val="21"/>
        </w:rPr>
        <w:t>成交单位的确认</w:t>
      </w:r>
    </w:p>
    <w:p w:rsidR="001B6D74" w:rsidRDefault="005E22B0">
      <w:pPr>
        <w:pStyle w:val="a1"/>
        <w:spacing w:line="348" w:lineRule="auto"/>
        <w:ind w:firstLine="502"/>
        <w:jc w:val="both"/>
        <w:rPr>
          <w:rFonts w:ascii="宋体" w:eastAsia="宋体" w:hAnsi="宋体" w:cs="宋体"/>
          <w:sz w:val="21"/>
          <w:szCs w:val="21"/>
        </w:rPr>
      </w:pPr>
      <w:r>
        <w:rPr>
          <w:rFonts w:ascii="宋体" w:eastAsia="宋体" w:hAnsi="宋体" w:cs="宋体" w:hint="eastAsia"/>
          <w:sz w:val="21"/>
          <w:szCs w:val="21"/>
        </w:rPr>
        <w:t>27.1</w:t>
      </w:r>
      <w:r>
        <w:rPr>
          <w:rFonts w:ascii="宋体" w:eastAsia="宋体" w:hAnsi="宋体" w:cs="宋体" w:hint="eastAsia"/>
          <w:sz w:val="21"/>
          <w:szCs w:val="21"/>
        </w:rPr>
        <w:t>谈判小组根据谈判响应单位资格审查情况，以及对谈判响应文件进行评价和比较，按照评审办法和标准进行评审，并根据采购人的委托，按照成交候选人的顺序在成交候选人中直接确定成交人。</w:t>
      </w:r>
    </w:p>
    <w:p w:rsidR="001B6D74" w:rsidRDefault="005E22B0">
      <w:pPr>
        <w:pStyle w:val="a1"/>
        <w:spacing w:line="348" w:lineRule="auto"/>
        <w:ind w:firstLine="502"/>
        <w:jc w:val="both"/>
        <w:rPr>
          <w:rFonts w:ascii="宋体" w:eastAsia="宋体" w:hAnsi="宋体" w:cs="宋体"/>
          <w:sz w:val="21"/>
          <w:szCs w:val="21"/>
        </w:rPr>
      </w:pPr>
      <w:r>
        <w:rPr>
          <w:rFonts w:ascii="宋体" w:eastAsia="宋体" w:hAnsi="宋体" w:cs="宋体" w:hint="eastAsia"/>
          <w:sz w:val="21"/>
          <w:szCs w:val="21"/>
        </w:rPr>
        <w:t>27.2</w:t>
      </w:r>
      <w:r>
        <w:rPr>
          <w:rFonts w:ascii="宋体" w:eastAsia="宋体" w:hAnsi="宋体" w:cs="宋体" w:hint="eastAsia"/>
          <w:sz w:val="21"/>
          <w:szCs w:val="21"/>
        </w:rPr>
        <w:t>经谈判小组评审并确定成交单位后，采购人将在规</w:t>
      </w:r>
      <w:r>
        <w:rPr>
          <w:rFonts w:ascii="宋体" w:eastAsia="宋体" w:hAnsi="宋体" w:cs="宋体" w:hint="eastAsia"/>
          <w:sz w:val="21"/>
          <w:szCs w:val="21"/>
        </w:rPr>
        <w:t>定的时间内将成交结果在相关媒体上予以公告。参加谈判的各响应单位如对公告结果有异议，应在成交结果公告期满后七个工作日内，以书面形式向采购人提出质疑，同时该质疑应有谈判响应单位法定代表人或参加谈判的代理人签署。采购人将在收到经谈判响应单位法定代表人或参加响应供应商的代理人签署的书面质疑后七个工作日内，对质疑内容做出答复。如谈判响应单位未在成交结果公告期满后七个工作日内向采购人提出质疑或质疑未经谈判响应单位法定代表人或参加谈判的代理人签署的，采购人有权对该质疑不予答复。</w:t>
      </w:r>
    </w:p>
    <w:p w:rsidR="001B6D74" w:rsidRDefault="005E22B0">
      <w:pPr>
        <w:spacing w:line="360" w:lineRule="auto"/>
        <w:ind w:firstLine="482"/>
        <w:rPr>
          <w:rFonts w:ascii="宋体" w:hAnsi="宋体" w:cs="宋体"/>
          <w:b/>
          <w:szCs w:val="21"/>
        </w:rPr>
      </w:pPr>
      <w:r>
        <w:rPr>
          <w:rFonts w:ascii="宋体" w:hAnsi="宋体" w:cs="宋体" w:hint="eastAsia"/>
          <w:b/>
          <w:szCs w:val="21"/>
        </w:rPr>
        <w:t>28.</w:t>
      </w:r>
      <w:r>
        <w:rPr>
          <w:rFonts w:ascii="宋体" w:hAnsi="宋体" w:cs="宋体" w:hint="eastAsia"/>
          <w:b/>
          <w:szCs w:val="21"/>
        </w:rPr>
        <w:t>合同授予标准</w:t>
      </w:r>
    </w:p>
    <w:p w:rsidR="001B6D74" w:rsidRDefault="005E22B0">
      <w:pPr>
        <w:pStyle w:val="a1"/>
        <w:spacing w:line="360" w:lineRule="auto"/>
        <w:ind w:firstLine="480"/>
        <w:jc w:val="both"/>
        <w:rPr>
          <w:rFonts w:ascii="宋体" w:eastAsia="宋体" w:hAnsi="宋体" w:cs="宋体"/>
          <w:sz w:val="21"/>
          <w:szCs w:val="21"/>
        </w:rPr>
      </w:pPr>
      <w:r>
        <w:rPr>
          <w:rFonts w:ascii="宋体" w:eastAsia="宋体" w:hAnsi="宋体" w:cs="宋体" w:hint="eastAsia"/>
          <w:sz w:val="21"/>
          <w:szCs w:val="21"/>
        </w:rPr>
        <w:t>28.1</w:t>
      </w:r>
      <w:r>
        <w:rPr>
          <w:rFonts w:ascii="宋体" w:eastAsia="宋体" w:hAnsi="宋体" w:cs="宋体" w:hint="eastAsia"/>
          <w:sz w:val="21"/>
          <w:szCs w:val="21"/>
        </w:rPr>
        <w:t>谈判采购单位将</w:t>
      </w:r>
      <w:r>
        <w:rPr>
          <w:rFonts w:ascii="宋体" w:eastAsia="宋体" w:hAnsi="宋体" w:cs="宋体" w:hint="eastAsia"/>
          <w:sz w:val="21"/>
          <w:szCs w:val="21"/>
        </w:rPr>
        <w:t>把合同授予其谈判响应文件在实质上响应谈判采购文件要求和按本须知规定评选出的谈判供应商。确定为成交的谈判供应商必须具有实施本合同的能力和资源。</w:t>
      </w:r>
    </w:p>
    <w:p w:rsidR="001B6D74" w:rsidRDefault="005E22B0">
      <w:pPr>
        <w:spacing w:line="360" w:lineRule="auto"/>
        <w:ind w:firstLine="482"/>
        <w:rPr>
          <w:rFonts w:ascii="宋体" w:hAnsi="宋体" w:cs="宋体"/>
          <w:b/>
          <w:szCs w:val="21"/>
        </w:rPr>
      </w:pPr>
      <w:r>
        <w:rPr>
          <w:rFonts w:ascii="宋体" w:hAnsi="宋体" w:cs="宋体" w:hint="eastAsia"/>
          <w:b/>
          <w:szCs w:val="21"/>
        </w:rPr>
        <w:t>29.</w:t>
      </w:r>
      <w:r>
        <w:rPr>
          <w:rFonts w:ascii="宋体" w:hAnsi="宋体" w:cs="宋体" w:hint="eastAsia"/>
          <w:b/>
          <w:szCs w:val="21"/>
        </w:rPr>
        <w:t>成交通知书</w:t>
      </w:r>
    </w:p>
    <w:p w:rsidR="001B6D74" w:rsidRDefault="005E22B0">
      <w:pPr>
        <w:tabs>
          <w:tab w:val="left" w:pos="753"/>
        </w:tabs>
        <w:spacing w:line="360" w:lineRule="auto"/>
        <w:ind w:firstLine="480"/>
        <w:rPr>
          <w:rFonts w:ascii="宋体" w:hAnsi="宋体" w:cs="宋体"/>
          <w:szCs w:val="21"/>
        </w:rPr>
      </w:pPr>
      <w:r>
        <w:rPr>
          <w:rFonts w:ascii="宋体" w:hAnsi="宋体" w:cs="宋体" w:hint="eastAsia"/>
          <w:szCs w:val="21"/>
        </w:rPr>
        <w:t>29.1</w:t>
      </w:r>
      <w:r>
        <w:rPr>
          <w:rFonts w:ascii="宋体" w:hAnsi="宋体" w:cs="宋体" w:hint="eastAsia"/>
          <w:szCs w:val="21"/>
        </w:rPr>
        <w:t>确定出成交单位后谈判响应文件有效期截止前，谈判采购单位将以书面形式通知成交的谈判供应商其响应被接受。在成交通知书中给出成交单位的成交标价、交货时间、质量标准和有关合同签订的日期和地点。</w:t>
      </w:r>
    </w:p>
    <w:p w:rsidR="001B6D74" w:rsidRDefault="005E22B0">
      <w:pPr>
        <w:tabs>
          <w:tab w:val="left" w:pos="753"/>
        </w:tabs>
        <w:spacing w:line="360" w:lineRule="auto"/>
        <w:ind w:firstLine="480"/>
        <w:rPr>
          <w:rFonts w:ascii="宋体" w:hAnsi="宋体" w:cs="宋体"/>
          <w:szCs w:val="21"/>
        </w:rPr>
      </w:pPr>
      <w:r>
        <w:rPr>
          <w:rFonts w:ascii="宋体" w:hAnsi="宋体" w:cs="宋体" w:hint="eastAsia"/>
          <w:szCs w:val="21"/>
        </w:rPr>
        <w:t>29.3</w:t>
      </w:r>
      <w:r>
        <w:rPr>
          <w:rFonts w:ascii="宋体" w:hAnsi="宋体" w:cs="宋体" w:hint="eastAsia"/>
          <w:szCs w:val="21"/>
        </w:rPr>
        <w:t>确定出成交单位后，采购代理机构在法定时间内向成交单位发出中标（成交）通知书。</w:t>
      </w:r>
      <w:r>
        <w:rPr>
          <w:rFonts w:ascii="宋体" w:hAnsi="宋体" w:cs="宋体" w:hint="eastAsia"/>
          <w:b/>
          <w:bCs/>
          <w:szCs w:val="21"/>
        </w:rPr>
        <w:t>请成交单位在成交结果公告届满之日起</w:t>
      </w:r>
      <w:r>
        <w:rPr>
          <w:rFonts w:ascii="宋体" w:hAnsi="宋体" w:cs="宋体" w:hint="eastAsia"/>
          <w:b/>
          <w:bCs/>
          <w:szCs w:val="21"/>
        </w:rPr>
        <w:t>30</w:t>
      </w:r>
      <w:r>
        <w:rPr>
          <w:rFonts w:ascii="宋体" w:hAnsi="宋体" w:cs="宋体" w:hint="eastAsia"/>
          <w:b/>
          <w:bCs/>
          <w:szCs w:val="21"/>
        </w:rPr>
        <w:t>日内</w:t>
      </w:r>
      <w:r>
        <w:rPr>
          <w:rFonts w:ascii="宋体" w:hAnsi="宋体" w:cs="宋体" w:hint="eastAsia"/>
          <w:b/>
          <w:bCs/>
          <w:szCs w:val="21"/>
        </w:rPr>
        <w:t>,</w:t>
      </w:r>
      <w:r>
        <w:rPr>
          <w:rFonts w:ascii="宋体" w:hAnsi="宋体" w:cs="宋体" w:hint="eastAsia"/>
          <w:b/>
          <w:bCs/>
          <w:szCs w:val="21"/>
        </w:rPr>
        <w:t>使用</w:t>
      </w:r>
      <w:r>
        <w:rPr>
          <w:rFonts w:ascii="宋体" w:hAnsi="宋体" w:cs="宋体" w:hint="eastAsia"/>
          <w:b/>
          <w:bCs/>
          <w:szCs w:val="21"/>
        </w:rPr>
        <w:t>CA</w:t>
      </w:r>
      <w:r>
        <w:rPr>
          <w:rFonts w:ascii="宋体" w:hAnsi="宋体" w:cs="宋体" w:hint="eastAsia"/>
          <w:b/>
          <w:bCs/>
          <w:szCs w:val="21"/>
        </w:rPr>
        <w:t>证书登录“苏采云”系统</w:t>
      </w:r>
      <w:r>
        <w:rPr>
          <w:rFonts w:ascii="宋体" w:hAnsi="宋体" w:cs="宋体" w:hint="eastAsia"/>
          <w:b/>
          <w:bCs/>
          <w:szCs w:val="21"/>
        </w:rPr>
        <w:t>及时下载中标（成交）通知书。</w:t>
      </w:r>
      <w:r>
        <w:rPr>
          <w:rFonts w:ascii="宋体" w:hAnsi="宋体" w:cs="宋体" w:hint="eastAsia"/>
          <w:szCs w:val="21"/>
        </w:rPr>
        <w:t>因系统存储空间有限，自</w:t>
      </w:r>
      <w:r>
        <w:rPr>
          <w:rFonts w:ascii="宋体" w:hAnsi="宋体" w:cs="宋体" w:hint="eastAsia"/>
          <w:szCs w:val="21"/>
        </w:rPr>
        <w:t>成交</w:t>
      </w:r>
      <w:r>
        <w:rPr>
          <w:rFonts w:ascii="宋体" w:hAnsi="宋体" w:cs="宋体" w:hint="eastAsia"/>
          <w:szCs w:val="21"/>
        </w:rPr>
        <w:t>结果公告届满之日起</w:t>
      </w:r>
      <w:r>
        <w:rPr>
          <w:rFonts w:ascii="宋体" w:hAnsi="宋体" w:cs="宋体" w:hint="eastAsia"/>
          <w:szCs w:val="21"/>
        </w:rPr>
        <w:t>30</w:t>
      </w:r>
      <w:r>
        <w:rPr>
          <w:rFonts w:ascii="宋体" w:hAnsi="宋体" w:cs="宋体" w:hint="eastAsia"/>
          <w:szCs w:val="21"/>
        </w:rPr>
        <w:t>日后，“苏采云”系统不再保证提供下载中标通知书服务</w:t>
      </w:r>
      <w:r>
        <w:rPr>
          <w:rFonts w:ascii="宋体" w:hAnsi="宋体" w:cs="宋体" w:hint="eastAsia"/>
          <w:szCs w:val="21"/>
        </w:rPr>
        <w:t>,</w:t>
      </w:r>
      <w:r>
        <w:rPr>
          <w:rFonts w:ascii="宋体" w:hAnsi="宋体" w:cs="宋体" w:hint="eastAsia"/>
          <w:szCs w:val="21"/>
        </w:rPr>
        <w:t>因未及时下载而造成的不利后果由</w:t>
      </w:r>
      <w:r>
        <w:rPr>
          <w:rFonts w:ascii="宋体" w:hAnsi="宋体" w:cs="宋体" w:hint="eastAsia"/>
          <w:szCs w:val="21"/>
        </w:rPr>
        <w:t>成交</w:t>
      </w:r>
      <w:r>
        <w:rPr>
          <w:rFonts w:ascii="宋体" w:hAnsi="宋体" w:cs="宋体" w:hint="eastAsia"/>
          <w:szCs w:val="21"/>
        </w:rPr>
        <w:t>人自行承担。</w:t>
      </w:r>
    </w:p>
    <w:p w:rsidR="001B6D74" w:rsidRDefault="005E22B0">
      <w:pPr>
        <w:tabs>
          <w:tab w:val="left" w:pos="753"/>
        </w:tabs>
        <w:spacing w:line="360" w:lineRule="auto"/>
        <w:ind w:firstLine="480"/>
        <w:rPr>
          <w:rFonts w:ascii="宋体" w:hAnsi="宋体" w:cs="宋体"/>
          <w:szCs w:val="21"/>
        </w:rPr>
      </w:pPr>
      <w:r>
        <w:rPr>
          <w:rFonts w:ascii="宋体" w:hAnsi="宋体" w:cs="宋体" w:hint="eastAsia"/>
          <w:szCs w:val="21"/>
        </w:rPr>
        <w:t>29.4</w:t>
      </w:r>
      <w:r>
        <w:rPr>
          <w:rFonts w:ascii="宋体" w:hAnsi="宋体" w:cs="宋体" w:hint="eastAsia"/>
          <w:szCs w:val="21"/>
        </w:rPr>
        <w:t>成交通知书将成为合同的组成部分，对采购人和</w:t>
      </w:r>
      <w:r>
        <w:rPr>
          <w:rFonts w:ascii="宋体" w:hAnsi="宋体" w:cs="宋体" w:hint="eastAsia"/>
          <w:szCs w:val="21"/>
        </w:rPr>
        <w:t>成交</w:t>
      </w:r>
      <w:r>
        <w:rPr>
          <w:rFonts w:ascii="宋体" w:hAnsi="宋体" w:cs="宋体" w:hint="eastAsia"/>
          <w:szCs w:val="21"/>
        </w:rPr>
        <w:t>人具有同等法律效力。</w:t>
      </w:r>
    </w:p>
    <w:p w:rsidR="001B6D74" w:rsidRDefault="005E22B0">
      <w:pPr>
        <w:tabs>
          <w:tab w:val="left" w:pos="753"/>
        </w:tabs>
        <w:spacing w:line="360" w:lineRule="auto"/>
        <w:ind w:firstLine="480"/>
        <w:rPr>
          <w:rFonts w:ascii="宋体" w:hAnsi="宋体" w:cs="宋体"/>
          <w:szCs w:val="21"/>
        </w:rPr>
      </w:pPr>
      <w:r>
        <w:rPr>
          <w:rFonts w:ascii="宋体" w:hAnsi="宋体" w:cs="宋体" w:hint="eastAsia"/>
          <w:szCs w:val="21"/>
        </w:rPr>
        <w:t>29.5</w:t>
      </w:r>
      <w:r>
        <w:rPr>
          <w:rFonts w:ascii="宋体" w:hAnsi="宋体" w:cs="宋体" w:hint="eastAsia"/>
          <w:szCs w:val="21"/>
        </w:rPr>
        <w:t>中标（成交）通知书发出后，采购人不得违法改变成交结果，成交人无正当理由不得放</w:t>
      </w:r>
      <w:r>
        <w:rPr>
          <w:rFonts w:ascii="宋体" w:hAnsi="宋体" w:cs="宋体" w:hint="eastAsia"/>
          <w:szCs w:val="21"/>
        </w:rPr>
        <w:lastRenderedPageBreak/>
        <w:t>弃。</w:t>
      </w:r>
    </w:p>
    <w:p w:rsidR="001B6D74" w:rsidRDefault="005E22B0">
      <w:pPr>
        <w:tabs>
          <w:tab w:val="left" w:pos="753"/>
        </w:tabs>
        <w:spacing w:line="360" w:lineRule="auto"/>
        <w:ind w:firstLine="480"/>
        <w:rPr>
          <w:rFonts w:ascii="宋体" w:hAnsi="宋体" w:cs="宋体"/>
          <w:szCs w:val="21"/>
        </w:rPr>
      </w:pPr>
      <w:r>
        <w:rPr>
          <w:rFonts w:ascii="宋体" w:hAnsi="宋体" w:cs="宋体" w:hint="eastAsia"/>
          <w:szCs w:val="21"/>
        </w:rPr>
        <w:t>29.6</w:t>
      </w:r>
      <w:r>
        <w:rPr>
          <w:rFonts w:ascii="宋体" w:hAnsi="宋体" w:cs="宋体" w:hint="eastAsia"/>
          <w:szCs w:val="21"/>
        </w:rPr>
        <w:t>谈判采购单位对未成交单位不承担解释未成交原因的义务。</w:t>
      </w:r>
    </w:p>
    <w:p w:rsidR="001B6D74" w:rsidRDefault="005E22B0">
      <w:pPr>
        <w:spacing w:line="360" w:lineRule="auto"/>
        <w:ind w:firstLine="482"/>
        <w:rPr>
          <w:rFonts w:ascii="宋体" w:hAnsi="宋体" w:cs="宋体"/>
          <w:b/>
          <w:szCs w:val="21"/>
        </w:rPr>
      </w:pPr>
      <w:r>
        <w:rPr>
          <w:rFonts w:ascii="宋体" w:hAnsi="宋体" w:cs="宋体" w:hint="eastAsia"/>
          <w:b/>
          <w:szCs w:val="21"/>
        </w:rPr>
        <w:t>30.</w:t>
      </w:r>
      <w:r>
        <w:rPr>
          <w:rFonts w:ascii="宋体" w:hAnsi="宋体" w:cs="宋体" w:hint="eastAsia"/>
          <w:b/>
          <w:szCs w:val="21"/>
        </w:rPr>
        <w:t>质疑</w:t>
      </w:r>
    </w:p>
    <w:p w:rsidR="001B6D74" w:rsidRDefault="005E22B0">
      <w:pPr>
        <w:tabs>
          <w:tab w:val="left" w:pos="753"/>
        </w:tabs>
        <w:spacing w:line="360" w:lineRule="auto"/>
        <w:ind w:firstLine="480"/>
        <w:rPr>
          <w:rFonts w:ascii="宋体" w:hAnsi="宋体" w:cs="宋体"/>
          <w:szCs w:val="21"/>
        </w:rPr>
      </w:pPr>
      <w:r>
        <w:rPr>
          <w:rFonts w:ascii="宋体" w:hAnsi="宋体" w:cs="宋体" w:hint="eastAsia"/>
          <w:szCs w:val="21"/>
        </w:rPr>
        <w:t>30.1</w:t>
      </w:r>
      <w:r>
        <w:rPr>
          <w:rFonts w:ascii="宋体" w:hAnsi="宋体" w:cs="宋体" w:hint="eastAsia"/>
          <w:szCs w:val="21"/>
        </w:rPr>
        <w:t>质疑及答复遵守《政府采购质疑和投诉办法》（中华人民共和国财政部令第</w:t>
      </w:r>
      <w:r>
        <w:rPr>
          <w:rFonts w:ascii="宋体" w:hAnsi="宋体" w:cs="宋体" w:hint="eastAsia"/>
          <w:szCs w:val="21"/>
        </w:rPr>
        <w:t>94</w:t>
      </w:r>
      <w:r>
        <w:rPr>
          <w:rFonts w:ascii="宋体" w:hAnsi="宋体" w:cs="宋体" w:hint="eastAsia"/>
          <w:szCs w:val="21"/>
        </w:rPr>
        <w:t>号）规定。</w:t>
      </w:r>
    </w:p>
    <w:p w:rsidR="001B6D74" w:rsidRDefault="005E22B0">
      <w:pPr>
        <w:tabs>
          <w:tab w:val="left" w:pos="753"/>
        </w:tabs>
        <w:spacing w:line="360" w:lineRule="auto"/>
        <w:ind w:firstLine="480"/>
        <w:rPr>
          <w:rFonts w:ascii="宋体" w:hAnsi="宋体" w:cs="宋体"/>
          <w:szCs w:val="21"/>
        </w:rPr>
      </w:pPr>
      <w:r>
        <w:rPr>
          <w:rFonts w:ascii="宋体" w:hAnsi="宋体" w:cs="宋体" w:hint="eastAsia"/>
          <w:szCs w:val="21"/>
        </w:rPr>
        <w:t>30.2</w:t>
      </w:r>
      <w:r>
        <w:rPr>
          <w:rFonts w:ascii="宋体" w:hAnsi="宋体" w:cs="宋体" w:hint="eastAsia"/>
          <w:szCs w:val="21"/>
        </w:rPr>
        <w:t>供应商认为采购文件、采购过程和采购结果使自己的权益受到损害的，可以在知道或应知其权益受到损害之日起七个工作日内，以书面形式根据下述条款的规定向代理提出质疑。上述应知其权益受到损害之日，是指：</w:t>
      </w:r>
    </w:p>
    <w:p w:rsidR="001B6D74" w:rsidRDefault="005E22B0">
      <w:pPr>
        <w:tabs>
          <w:tab w:val="left" w:pos="753"/>
        </w:tabs>
        <w:spacing w:line="360" w:lineRule="auto"/>
        <w:ind w:firstLine="480"/>
        <w:rPr>
          <w:rFonts w:ascii="宋体" w:hAnsi="宋体" w:cs="宋体"/>
          <w:szCs w:val="21"/>
        </w:rPr>
      </w:pPr>
      <w:r>
        <w:rPr>
          <w:rFonts w:ascii="宋体" w:hAnsi="宋体" w:cs="宋体" w:hint="eastAsia"/>
          <w:szCs w:val="21"/>
        </w:rPr>
        <w:t>①对可以质疑的采购文件提出质疑的，为收到采购文件之日或者采购文件公告期限届满之日；</w:t>
      </w:r>
    </w:p>
    <w:p w:rsidR="001B6D74" w:rsidRDefault="005E22B0">
      <w:pPr>
        <w:tabs>
          <w:tab w:val="left" w:pos="753"/>
        </w:tabs>
        <w:spacing w:line="360" w:lineRule="auto"/>
        <w:ind w:firstLine="480"/>
        <w:rPr>
          <w:rFonts w:ascii="宋体" w:hAnsi="宋体" w:cs="宋体"/>
          <w:szCs w:val="21"/>
        </w:rPr>
      </w:pPr>
      <w:r>
        <w:rPr>
          <w:rFonts w:ascii="宋体" w:hAnsi="宋体" w:cs="宋体" w:hint="eastAsia"/>
          <w:szCs w:val="21"/>
        </w:rPr>
        <w:t>②对采购过程提出质疑的，为各采购程序环节结束之日；</w:t>
      </w:r>
    </w:p>
    <w:p w:rsidR="001B6D74" w:rsidRDefault="005E22B0">
      <w:pPr>
        <w:tabs>
          <w:tab w:val="left" w:pos="753"/>
        </w:tabs>
        <w:spacing w:line="360" w:lineRule="auto"/>
        <w:ind w:firstLine="480"/>
        <w:rPr>
          <w:rFonts w:ascii="宋体" w:hAnsi="宋体" w:cs="宋体"/>
          <w:szCs w:val="21"/>
        </w:rPr>
      </w:pPr>
      <w:r>
        <w:rPr>
          <w:rFonts w:ascii="宋体" w:hAnsi="宋体" w:cs="宋体" w:hint="eastAsia"/>
          <w:szCs w:val="21"/>
        </w:rPr>
        <w:t>③对中标或者成交结果提出质疑的，为中标或者成交结果公告期限届满之日。</w:t>
      </w:r>
    </w:p>
    <w:p w:rsidR="001B6D74" w:rsidRDefault="005E22B0">
      <w:pPr>
        <w:tabs>
          <w:tab w:val="left" w:pos="753"/>
        </w:tabs>
        <w:spacing w:line="360" w:lineRule="auto"/>
        <w:ind w:firstLine="480"/>
        <w:rPr>
          <w:rFonts w:ascii="宋体" w:hAnsi="宋体" w:cs="宋体"/>
          <w:szCs w:val="21"/>
        </w:rPr>
      </w:pPr>
      <w:r>
        <w:rPr>
          <w:rFonts w:ascii="宋体" w:hAnsi="宋体" w:cs="宋体" w:hint="eastAsia"/>
          <w:szCs w:val="21"/>
        </w:rPr>
        <w:t>30.3</w:t>
      </w:r>
      <w:r>
        <w:rPr>
          <w:rFonts w:ascii="宋体" w:hAnsi="宋体" w:cs="宋体" w:hint="eastAsia"/>
          <w:szCs w:val="21"/>
        </w:rPr>
        <w:t>供应商应当在法定质疑期内一次性提出针对同一采购程序环节的质疑。供应商如在法定期限内对同一采购程序环</w:t>
      </w:r>
      <w:r>
        <w:rPr>
          <w:rFonts w:ascii="宋体" w:hAnsi="宋体" w:cs="宋体" w:hint="eastAsia"/>
          <w:szCs w:val="21"/>
        </w:rPr>
        <w:t>节提出多次质疑的，代理将只对供应商第一次质疑作出答复。</w:t>
      </w:r>
    </w:p>
    <w:p w:rsidR="001B6D74" w:rsidRDefault="005E22B0">
      <w:pPr>
        <w:tabs>
          <w:tab w:val="left" w:pos="753"/>
        </w:tabs>
        <w:spacing w:line="360" w:lineRule="auto"/>
        <w:ind w:firstLine="480"/>
        <w:rPr>
          <w:rFonts w:ascii="宋体" w:hAnsi="宋体" w:cs="宋体"/>
          <w:szCs w:val="21"/>
        </w:rPr>
      </w:pPr>
      <w:r>
        <w:rPr>
          <w:rFonts w:ascii="宋体" w:hAnsi="宋体" w:cs="宋体" w:hint="eastAsia"/>
          <w:szCs w:val="21"/>
        </w:rPr>
        <w:t>30.4</w:t>
      </w:r>
      <w:r>
        <w:rPr>
          <w:rFonts w:ascii="宋体" w:hAnsi="宋体" w:cs="宋体" w:hint="eastAsia"/>
          <w:szCs w:val="21"/>
        </w:rPr>
        <w:t>提出质疑的供应商应当是参与所质疑项目采购活动的供应商，未依照采购公告要求获取采购文件的供应商，视为未参与该项政府采购活动，不具备对该政府采购项目提出质疑的法定权利。</w:t>
      </w:r>
    </w:p>
    <w:p w:rsidR="001B6D74" w:rsidRDefault="005E22B0">
      <w:pPr>
        <w:tabs>
          <w:tab w:val="left" w:pos="753"/>
        </w:tabs>
        <w:spacing w:line="360" w:lineRule="auto"/>
        <w:ind w:firstLine="482"/>
        <w:rPr>
          <w:rFonts w:ascii="宋体" w:hAnsi="宋体" w:cs="宋体"/>
          <w:b/>
          <w:bCs/>
          <w:szCs w:val="21"/>
        </w:rPr>
      </w:pPr>
      <w:r>
        <w:rPr>
          <w:rFonts w:ascii="宋体" w:hAnsi="宋体" w:cs="宋体" w:hint="eastAsia"/>
          <w:b/>
          <w:bCs/>
          <w:szCs w:val="21"/>
        </w:rPr>
        <w:t>对采购文件内容质疑时，需提供在《投标供应商确认函》，未提供的视为未依照采购公告要求获取谈判文件的供应商，不具备对该政府采购项目提出质疑的法定权利。</w:t>
      </w:r>
    </w:p>
    <w:p w:rsidR="001B6D74" w:rsidRDefault="005E22B0">
      <w:pPr>
        <w:tabs>
          <w:tab w:val="left" w:pos="753"/>
        </w:tabs>
        <w:spacing w:line="360" w:lineRule="auto"/>
        <w:ind w:firstLine="480"/>
        <w:rPr>
          <w:rFonts w:ascii="宋体" w:hAnsi="宋体" w:cs="宋体"/>
          <w:szCs w:val="21"/>
        </w:rPr>
      </w:pPr>
      <w:r>
        <w:rPr>
          <w:rFonts w:ascii="宋体" w:hAnsi="宋体" w:cs="宋体" w:hint="eastAsia"/>
          <w:szCs w:val="21"/>
        </w:rPr>
        <w:t>30.5</w:t>
      </w:r>
      <w:r>
        <w:rPr>
          <w:rFonts w:ascii="宋体" w:hAnsi="宋体" w:cs="宋体" w:hint="eastAsia"/>
          <w:szCs w:val="21"/>
        </w:rPr>
        <w:t>接收质疑函的方式为书面形式（当场送达或邮寄方式）。供应商质疑函范本格式请参照“苏州市政府采购”网站——“下载中心”——“</w:t>
      </w:r>
      <w:hyperlink r:id="rId14" w:tgtFrame="http://czju.suzhou.gov.cn/zfcg/html/channel/_blank" w:tooltip="政府采购供应商质疑函范本" w:history="1">
        <w:r>
          <w:rPr>
            <w:rFonts w:ascii="宋体" w:hAnsi="宋体" w:cs="宋体" w:hint="eastAsia"/>
            <w:szCs w:val="21"/>
          </w:rPr>
          <w:t>政府采购供应商质疑函范本</w:t>
        </w:r>
      </w:hyperlink>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供应商如组成联合体参加投标，则《质疑函范本》中要求签字、盖章、加盖公章之处，联合体各方均须按要求签字、盖章、加盖公章。</w:t>
      </w:r>
    </w:p>
    <w:p w:rsidR="001B6D74" w:rsidRDefault="005E22B0">
      <w:pPr>
        <w:tabs>
          <w:tab w:val="left" w:pos="753"/>
        </w:tabs>
        <w:spacing w:line="360" w:lineRule="auto"/>
        <w:ind w:firstLine="480"/>
        <w:rPr>
          <w:rFonts w:ascii="宋体" w:hAnsi="宋体" w:cs="宋体"/>
          <w:szCs w:val="21"/>
        </w:rPr>
      </w:pPr>
      <w:r>
        <w:rPr>
          <w:rFonts w:ascii="宋体" w:hAnsi="宋体" w:cs="宋体" w:hint="eastAsia"/>
          <w:szCs w:val="21"/>
        </w:rPr>
        <w:t>30.6</w:t>
      </w:r>
      <w:r>
        <w:rPr>
          <w:rFonts w:ascii="宋体" w:hAnsi="宋体" w:cs="宋体" w:hint="eastAsia"/>
          <w:szCs w:val="21"/>
        </w:rPr>
        <w:t>供应商提出书面质疑必须有理、有据，不得捏造事实</w:t>
      </w:r>
      <w:r>
        <w:rPr>
          <w:rFonts w:ascii="宋体" w:hAnsi="宋体" w:cs="宋体" w:hint="eastAsia"/>
          <w:szCs w:val="21"/>
        </w:rPr>
        <w:t>、提供虚假材料进行恶意质疑。否则，一经查实，代理有权依据政府采购的有关规定，报请政府采购监管部门对该供应商进行相应的行政处罚和记录该供应商的失信信息。</w:t>
      </w:r>
    </w:p>
    <w:p w:rsidR="001B6D74" w:rsidRDefault="005E22B0">
      <w:pPr>
        <w:pStyle w:val="a1"/>
        <w:overflowPunct w:val="0"/>
        <w:spacing w:line="360" w:lineRule="auto"/>
        <w:ind w:firstLineChars="200"/>
        <w:rPr>
          <w:rFonts w:ascii="宋体" w:eastAsia="宋体" w:hAnsi="宋体" w:cs="宋体"/>
          <w:kern w:val="2"/>
          <w:sz w:val="21"/>
          <w:szCs w:val="21"/>
          <w:lang w:val="zh-CN"/>
        </w:rPr>
      </w:pPr>
      <w:r>
        <w:rPr>
          <w:rFonts w:ascii="宋体" w:eastAsia="宋体" w:hAnsi="宋体" w:cs="宋体" w:hint="eastAsia"/>
          <w:kern w:val="2"/>
          <w:sz w:val="21"/>
          <w:szCs w:val="21"/>
        </w:rPr>
        <w:t>30.7</w:t>
      </w:r>
      <w:r>
        <w:rPr>
          <w:rFonts w:ascii="宋体" w:eastAsia="宋体" w:hAnsi="宋体" w:cs="宋体" w:hint="eastAsia"/>
          <w:kern w:val="2"/>
          <w:sz w:val="21"/>
          <w:szCs w:val="21"/>
          <w:lang w:val="zh-CN"/>
        </w:rPr>
        <w:t>接收质疑函的方式：书面形式（当场送达或邮寄方式）</w:t>
      </w:r>
    </w:p>
    <w:p w:rsidR="001B6D74" w:rsidRDefault="005E22B0">
      <w:pPr>
        <w:pStyle w:val="a1"/>
        <w:overflowPunct w:val="0"/>
        <w:spacing w:line="360" w:lineRule="auto"/>
        <w:ind w:firstLineChars="200"/>
        <w:rPr>
          <w:rFonts w:ascii="宋体" w:eastAsia="宋体" w:hAnsi="宋体" w:cs="宋体"/>
          <w:kern w:val="2"/>
          <w:sz w:val="21"/>
          <w:szCs w:val="21"/>
          <w:lang w:val="zh-CN"/>
        </w:rPr>
      </w:pPr>
      <w:r>
        <w:rPr>
          <w:rFonts w:ascii="宋体" w:eastAsia="宋体" w:hAnsi="宋体" w:cs="宋体" w:hint="eastAsia"/>
          <w:kern w:val="2"/>
          <w:sz w:val="21"/>
          <w:szCs w:val="21"/>
          <w:lang w:val="zh-CN"/>
        </w:rPr>
        <w:t>采购代理机构：苏州市创杰招投标咨询服务有限公司</w:t>
      </w:r>
    </w:p>
    <w:p w:rsidR="001B6D74" w:rsidRDefault="005E22B0">
      <w:pPr>
        <w:pStyle w:val="a1"/>
        <w:overflowPunct w:val="0"/>
        <w:spacing w:line="360" w:lineRule="auto"/>
        <w:ind w:firstLineChars="200"/>
        <w:rPr>
          <w:rFonts w:ascii="宋体" w:eastAsia="宋体" w:hAnsi="宋体" w:cs="宋体"/>
          <w:kern w:val="2"/>
          <w:sz w:val="21"/>
          <w:szCs w:val="21"/>
          <w:lang w:val="zh-CN"/>
        </w:rPr>
      </w:pPr>
      <w:r>
        <w:rPr>
          <w:rFonts w:ascii="宋体" w:eastAsia="宋体" w:hAnsi="宋体" w:cs="宋体" w:hint="eastAsia"/>
          <w:kern w:val="2"/>
          <w:sz w:val="21"/>
          <w:szCs w:val="21"/>
          <w:lang w:val="zh-CN"/>
        </w:rPr>
        <w:t>质疑联系人：路丽丽</w:t>
      </w:r>
      <w:r>
        <w:rPr>
          <w:rFonts w:ascii="宋体" w:eastAsia="宋体" w:hAnsi="宋体" w:cs="宋体" w:hint="eastAsia"/>
          <w:kern w:val="2"/>
          <w:sz w:val="21"/>
          <w:szCs w:val="21"/>
          <w:lang w:val="zh-CN"/>
        </w:rPr>
        <w:t xml:space="preserve"> </w:t>
      </w:r>
      <w:r w:rsidR="00E421DA">
        <w:rPr>
          <w:rFonts w:ascii="宋体" w:eastAsia="宋体" w:hAnsi="宋体" w:cs="宋体" w:hint="eastAsia"/>
          <w:kern w:val="2"/>
          <w:sz w:val="21"/>
          <w:szCs w:val="21"/>
          <w:lang w:val="zh-CN"/>
        </w:rPr>
        <w:t xml:space="preserve"> </w:t>
      </w:r>
      <w:r>
        <w:rPr>
          <w:rFonts w:ascii="宋体" w:eastAsia="宋体" w:hAnsi="宋体" w:cs="宋体" w:hint="eastAsia"/>
          <w:kern w:val="2"/>
          <w:sz w:val="21"/>
          <w:szCs w:val="21"/>
          <w:lang w:val="zh-CN"/>
        </w:rPr>
        <w:t>潘莉莉</w:t>
      </w:r>
      <w:r w:rsidR="00E421DA">
        <w:rPr>
          <w:rFonts w:ascii="宋体" w:eastAsia="宋体" w:hAnsi="宋体" w:cs="宋体" w:hint="eastAsia"/>
          <w:kern w:val="2"/>
          <w:sz w:val="21"/>
          <w:szCs w:val="21"/>
          <w:lang w:val="zh-CN"/>
        </w:rPr>
        <w:t xml:space="preserve">  </w:t>
      </w:r>
      <w:r>
        <w:rPr>
          <w:rFonts w:ascii="宋体" w:eastAsia="宋体" w:hAnsi="宋体" w:cs="宋体" w:hint="eastAsia"/>
          <w:kern w:val="2"/>
          <w:sz w:val="21"/>
          <w:szCs w:val="21"/>
          <w:lang w:val="zh-CN"/>
        </w:rPr>
        <w:t>朱晓芹</w:t>
      </w:r>
      <w:r>
        <w:rPr>
          <w:rFonts w:ascii="宋体" w:eastAsia="宋体" w:hAnsi="宋体" w:cs="宋体" w:hint="eastAsia"/>
          <w:kern w:val="2"/>
          <w:sz w:val="21"/>
          <w:szCs w:val="21"/>
          <w:lang w:val="zh-CN"/>
        </w:rPr>
        <w:t xml:space="preserve">  </w:t>
      </w:r>
      <w:r>
        <w:rPr>
          <w:rFonts w:ascii="宋体" w:eastAsia="宋体" w:hAnsi="宋体" w:cs="宋体" w:hint="eastAsia"/>
          <w:kern w:val="2"/>
          <w:sz w:val="21"/>
          <w:szCs w:val="21"/>
        </w:rPr>
        <w:t>庄天扬</w:t>
      </w:r>
    </w:p>
    <w:p w:rsidR="001B6D74" w:rsidRDefault="005E22B0">
      <w:pPr>
        <w:pStyle w:val="a1"/>
        <w:overflowPunct w:val="0"/>
        <w:spacing w:line="360" w:lineRule="auto"/>
        <w:ind w:firstLineChars="200"/>
        <w:rPr>
          <w:rFonts w:ascii="宋体" w:eastAsia="宋体" w:hAnsi="宋体" w:cs="宋体"/>
          <w:kern w:val="2"/>
          <w:sz w:val="21"/>
          <w:szCs w:val="21"/>
          <w:lang w:val="zh-CN"/>
        </w:rPr>
      </w:pPr>
      <w:r>
        <w:rPr>
          <w:rFonts w:ascii="宋体" w:eastAsia="宋体" w:hAnsi="宋体" w:cs="宋体" w:hint="eastAsia"/>
          <w:kern w:val="2"/>
          <w:sz w:val="21"/>
          <w:szCs w:val="21"/>
          <w:lang w:val="zh-CN"/>
        </w:rPr>
        <w:t>邮编：</w:t>
      </w:r>
      <w:r>
        <w:rPr>
          <w:rFonts w:ascii="宋体" w:eastAsia="宋体" w:hAnsi="宋体" w:cs="宋体" w:hint="eastAsia"/>
          <w:kern w:val="2"/>
          <w:sz w:val="21"/>
          <w:szCs w:val="21"/>
          <w:lang w:val="zh-CN"/>
        </w:rPr>
        <w:t>215000</w:t>
      </w:r>
    </w:p>
    <w:p w:rsidR="001B6D74" w:rsidRDefault="005E22B0">
      <w:pPr>
        <w:pStyle w:val="a1"/>
        <w:overflowPunct w:val="0"/>
        <w:spacing w:line="360" w:lineRule="auto"/>
        <w:ind w:firstLineChars="200"/>
        <w:rPr>
          <w:rFonts w:ascii="宋体" w:eastAsia="宋体" w:hAnsi="宋体" w:cs="宋体"/>
          <w:kern w:val="2"/>
          <w:sz w:val="21"/>
          <w:szCs w:val="21"/>
          <w:lang w:val="zh-CN"/>
        </w:rPr>
      </w:pPr>
      <w:r>
        <w:rPr>
          <w:rFonts w:ascii="宋体" w:eastAsia="宋体" w:hAnsi="宋体" w:cs="宋体" w:hint="eastAsia"/>
          <w:kern w:val="2"/>
          <w:sz w:val="21"/>
          <w:szCs w:val="21"/>
          <w:lang w:val="zh-CN"/>
        </w:rPr>
        <w:t>联系电话：</w:t>
      </w:r>
      <w:r>
        <w:rPr>
          <w:rFonts w:ascii="宋体" w:eastAsia="宋体" w:hAnsi="宋体" w:cs="宋体" w:hint="eastAsia"/>
          <w:kern w:val="2"/>
          <w:sz w:val="21"/>
          <w:szCs w:val="21"/>
          <w:lang w:val="zh-CN"/>
        </w:rPr>
        <w:t>0512-65238816</w:t>
      </w:r>
    </w:p>
    <w:p w:rsidR="001B6D74" w:rsidRDefault="005E22B0">
      <w:pPr>
        <w:pStyle w:val="a1"/>
        <w:overflowPunct w:val="0"/>
        <w:spacing w:line="360" w:lineRule="auto"/>
        <w:ind w:firstLineChars="200"/>
        <w:rPr>
          <w:rFonts w:ascii="宋体" w:eastAsia="宋体" w:hAnsi="宋体" w:cs="宋体"/>
          <w:kern w:val="2"/>
          <w:sz w:val="21"/>
          <w:szCs w:val="21"/>
          <w:lang w:val="zh-CN"/>
        </w:rPr>
      </w:pPr>
      <w:r>
        <w:rPr>
          <w:rFonts w:ascii="宋体" w:eastAsia="宋体" w:hAnsi="宋体" w:cs="宋体" w:hint="eastAsia"/>
          <w:kern w:val="2"/>
          <w:sz w:val="21"/>
          <w:szCs w:val="21"/>
          <w:lang w:val="zh-CN"/>
        </w:rPr>
        <w:t>现场递交地址</w:t>
      </w:r>
      <w:r>
        <w:rPr>
          <w:rFonts w:ascii="宋体" w:eastAsia="宋体" w:hAnsi="宋体" w:cs="宋体" w:hint="eastAsia"/>
          <w:kern w:val="2"/>
          <w:sz w:val="21"/>
          <w:szCs w:val="21"/>
          <w:lang w:val="zh-CN"/>
        </w:rPr>
        <w:t>:</w:t>
      </w:r>
      <w:r>
        <w:rPr>
          <w:rFonts w:ascii="宋体" w:eastAsia="宋体" w:hAnsi="宋体" w:cs="宋体" w:hint="eastAsia"/>
          <w:kern w:val="2"/>
          <w:sz w:val="21"/>
          <w:szCs w:val="21"/>
          <w:lang w:val="zh-CN"/>
        </w:rPr>
        <w:t>苏州市干将西路</w:t>
      </w:r>
      <w:r>
        <w:rPr>
          <w:rFonts w:ascii="宋体" w:eastAsia="宋体" w:hAnsi="宋体" w:cs="宋体" w:hint="eastAsia"/>
          <w:kern w:val="2"/>
          <w:sz w:val="21"/>
          <w:szCs w:val="21"/>
          <w:lang w:val="zh-CN"/>
        </w:rPr>
        <w:t>399</w:t>
      </w:r>
      <w:r>
        <w:rPr>
          <w:rFonts w:ascii="宋体" w:eastAsia="宋体" w:hAnsi="宋体" w:cs="宋体" w:hint="eastAsia"/>
          <w:kern w:val="2"/>
          <w:sz w:val="21"/>
          <w:szCs w:val="21"/>
          <w:lang w:val="zh-CN"/>
        </w:rPr>
        <w:t>号银海大厦</w:t>
      </w:r>
      <w:r>
        <w:rPr>
          <w:rFonts w:ascii="宋体" w:eastAsia="宋体" w:hAnsi="宋体" w:cs="宋体" w:hint="eastAsia"/>
          <w:kern w:val="2"/>
          <w:sz w:val="21"/>
          <w:szCs w:val="21"/>
          <w:lang w:val="zh-CN"/>
        </w:rPr>
        <w:t>303</w:t>
      </w:r>
      <w:r>
        <w:rPr>
          <w:rFonts w:ascii="宋体" w:eastAsia="宋体" w:hAnsi="宋体" w:cs="宋体" w:hint="eastAsia"/>
          <w:kern w:val="2"/>
          <w:sz w:val="21"/>
          <w:szCs w:val="21"/>
          <w:lang w:val="zh-CN"/>
        </w:rPr>
        <w:t>室</w:t>
      </w:r>
    </w:p>
    <w:p w:rsidR="001B6D74" w:rsidRDefault="005E22B0">
      <w:pPr>
        <w:spacing w:line="360" w:lineRule="auto"/>
        <w:ind w:firstLine="482"/>
        <w:rPr>
          <w:rFonts w:ascii="宋体" w:hAnsi="宋体" w:cs="宋体"/>
          <w:b/>
          <w:szCs w:val="21"/>
        </w:rPr>
      </w:pPr>
      <w:r>
        <w:rPr>
          <w:rFonts w:ascii="宋体" w:hAnsi="宋体" w:cs="宋体" w:hint="eastAsia"/>
          <w:kern w:val="2"/>
          <w:szCs w:val="21"/>
          <w:lang w:val="zh-CN"/>
        </w:rPr>
        <w:t>邮寄收取地址</w:t>
      </w:r>
      <w:r>
        <w:rPr>
          <w:rFonts w:ascii="宋体" w:hAnsi="宋体" w:cs="宋体" w:hint="eastAsia"/>
          <w:kern w:val="2"/>
          <w:szCs w:val="21"/>
          <w:lang w:val="zh-CN"/>
        </w:rPr>
        <w:t>:</w:t>
      </w:r>
      <w:r>
        <w:rPr>
          <w:rFonts w:ascii="宋体" w:hAnsi="宋体" w:cs="宋体" w:hint="eastAsia"/>
          <w:kern w:val="2"/>
          <w:szCs w:val="21"/>
          <w:lang w:val="zh-CN"/>
        </w:rPr>
        <w:t>苏州市干将西路</w:t>
      </w:r>
      <w:r>
        <w:rPr>
          <w:rFonts w:ascii="宋体" w:hAnsi="宋体" w:cs="宋体" w:hint="eastAsia"/>
          <w:kern w:val="2"/>
          <w:szCs w:val="21"/>
          <w:lang w:val="zh-CN"/>
        </w:rPr>
        <w:t>399</w:t>
      </w:r>
      <w:r>
        <w:rPr>
          <w:rFonts w:ascii="宋体" w:hAnsi="宋体" w:cs="宋体" w:hint="eastAsia"/>
          <w:kern w:val="2"/>
          <w:szCs w:val="21"/>
          <w:lang w:val="zh-CN"/>
        </w:rPr>
        <w:t>号银海大厦</w:t>
      </w:r>
      <w:r>
        <w:rPr>
          <w:rFonts w:ascii="宋体" w:hAnsi="宋体" w:cs="宋体" w:hint="eastAsia"/>
          <w:kern w:val="2"/>
          <w:szCs w:val="21"/>
          <w:lang w:val="zh-CN"/>
        </w:rPr>
        <w:t>303</w:t>
      </w:r>
      <w:r>
        <w:rPr>
          <w:rFonts w:ascii="宋体" w:hAnsi="宋体" w:cs="宋体" w:hint="eastAsia"/>
          <w:kern w:val="2"/>
          <w:szCs w:val="21"/>
          <w:lang w:val="zh-CN"/>
        </w:rPr>
        <w:t>室</w:t>
      </w:r>
    </w:p>
    <w:p w:rsidR="001B6D74" w:rsidRDefault="005E22B0">
      <w:pPr>
        <w:spacing w:line="360" w:lineRule="auto"/>
        <w:ind w:firstLine="482"/>
        <w:rPr>
          <w:rFonts w:ascii="宋体" w:hAnsi="宋体" w:cs="宋体"/>
          <w:b/>
          <w:szCs w:val="21"/>
        </w:rPr>
      </w:pPr>
      <w:r>
        <w:rPr>
          <w:rFonts w:ascii="宋体" w:hAnsi="宋体" w:cs="宋体" w:hint="eastAsia"/>
          <w:b/>
          <w:szCs w:val="21"/>
        </w:rPr>
        <w:t>31.</w:t>
      </w:r>
      <w:r>
        <w:rPr>
          <w:rFonts w:ascii="宋体" w:hAnsi="宋体" w:cs="宋体" w:hint="eastAsia"/>
          <w:b/>
          <w:szCs w:val="21"/>
        </w:rPr>
        <w:t>合同的签订</w:t>
      </w:r>
    </w:p>
    <w:p w:rsidR="001B6D74" w:rsidRDefault="005E22B0">
      <w:pPr>
        <w:pStyle w:val="a1"/>
        <w:spacing w:line="360" w:lineRule="auto"/>
        <w:ind w:firstLine="480"/>
        <w:jc w:val="both"/>
        <w:rPr>
          <w:rFonts w:ascii="宋体" w:eastAsia="宋体" w:hAnsi="宋体" w:cs="宋体"/>
          <w:sz w:val="21"/>
          <w:szCs w:val="21"/>
        </w:rPr>
      </w:pPr>
      <w:r>
        <w:rPr>
          <w:rFonts w:ascii="宋体" w:eastAsia="宋体" w:hAnsi="宋体" w:cs="宋体" w:hint="eastAsia"/>
          <w:sz w:val="21"/>
          <w:szCs w:val="21"/>
        </w:rPr>
        <w:t>31.1</w:t>
      </w:r>
      <w:r>
        <w:rPr>
          <w:rFonts w:ascii="宋体" w:eastAsia="宋体" w:hAnsi="宋体" w:cs="宋体" w:hint="eastAsia"/>
          <w:sz w:val="21"/>
          <w:szCs w:val="21"/>
        </w:rPr>
        <w:t>成交单位应按成交通知书中规定的时间和地点，由法定代表人或代理人与甲方代表签订合同。否则按放弃处理。</w:t>
      </w:r>
    </w:p>
    <w:p w:rsidR="001B6D74" w:rsidRDefault="005E22B0">
      <w:pPr>
        <w:pStyle w:val="a1"/>
        <w:spacing w:line="360" w:lineRule="auto"/>
        <w:ind w:firstLine="480"/>
        <w:jc w:val="both"/>
        <w:rPr>
          <w:rFonts w:ascii="宋体" w:eastAsia="宋体" w:hAnsi="宋体" w:cs="宋体"/>
          <w:sz w:val="21"/>
          <w:szCs w:val="21"/>
        </w:rPr>
      </w:pPr>
      <w:r>
        <w:rPr>
          <w:rFonts w:ascii="宋体" w:eastAsia="宋体" w:hAnsi="宋体" w:cs="宋体" w:hint="eastAsia"/>
          <w:sz w:val="21"/>
          <w:szCs w:val="21"/>
        </w:rPr>
        <w:t>31.2</w:t>
      </w:r>
      <w:r>
        <w:rPr>
          <w:rFonts w:ascii="宋体" w:eastAsia="宋体" w:hAnsi="宋体" w:cs="宋体" w:hint="eastAsia"/>
          <w:sz w:val="21"/>
          <w:szCs w:val="21"/>
        </w:rPr>
        <w:t>签订合同及合同条款应以谈判采购文件和成交单位的谈判响应文件及其澄清文件为依据。</w:t>
      </w:r>
    </w:p>
    <w:p w:rsidR="001B6D74" w:rsidRDefault="005E22B0">
      <w:pPr>
        <w:spacing w:line="360" w:lineRule="auto"/>
        <w:ind w:firstLine="482"/>
        <w:rPr>
          <w:rFonts w:ascii="宋体" w:hAnsi="宋体" w:cs="宋体"/>
          <w:b/>
          <w:szCs w:val="21"/>
        </w:rPr>
      </w:pPr>
      <w:r>
        <w:rPr>
          <w:rFonts w:ascii="宋体" w:hAnsi="宋体" w:cs="宋体" w:hint="eastAsia"/>
          <w:b/>
          <w:szCs w:val="21"/>
        </w:rPr>
        <w:lastRenderedPageBreak/>
        <w:t>32.</w:t>
      </w:r>
      <w:r>
        <w:rPr>
          <w:rFonts w:ascii="宋体" w:hAnsi="宋体" w:cs="宋体" w:hint="eastAsia"/>
          <w:b/>
          <w:szCs w:val="21"/>
        </w:rPr>
        <w:t>代理服务费</w:t>
      </w:r>
    </w:p>
    <w:p w:rsidR="001B6D74" w:rsidRDefault="005E22B0">
      <w:pPr>
        <w:pStyle w:val="a1"/>
        <w:spacing w:line="360" w:lineRule="auto"/>
        <w:ind w:firstLine="480"/>
        <w:jc w:val="both"/>
        <w:rPr>
          <w:rFonts w:ascii="宋体" w:eastAsia="宋体" w:hAnsi="宋体" w:cs="宋体"/>
          <w:sz w:val="21"/>
          <w:szCs w:val="21"/>
        </w:rPr>
      </w:pPr>
      <w:r>
        <w:rPr>
          <w:rFonts w:ascii="宋体" w:eastAsia="宋体" w:hAnsi="宋体" w:cs="宋体" w:hint="eastAsia"/>
          <w:sz w:val="21"/>
          <w:szCs w:val="21"/>
        </w:rPr>
        <w:t>32.1</w:t>
      </w:r>
      <w:r>
        <w:rPr>
          <w:rFonts w:ascii="宋体" w:eastAsia="宋体" w:hAnsi="宋体" w:cs="宋体" w:hint="eastAsia"/>
          <w:sz w:val="21"/>
          <w:szCs w:val="21"/>
        </w:rPr>
        <w:t>成交服务费：由成交单位按照预算金额计算并支付，具体为</w:t>
      </w:r>
      <w:r>
        <w:rPr>
          <w:rFonts w:ascii="宋体" w:eastAsia="宋体" w:hAnsi="宋体" w:cs="宋体" w:hint="eastAsia"/>
          <w:sz w:val="21"/>
          <w:szCs w:val="21"/>
        </w:rPr>
        <w:t>100</w:t>
      </w:r>
      <w:r>
        <w:rPr>
          <w:rFonts w:ascii="宋体" w:eastAsia="宋体" w:hAnsi="宋体" w:cs="宋体" w:hint="eastAsia"/>
          <w:sz w:val="21"/>
          <w:szCs w:val="21"/>
        </w:rPr>
        <w:t>万元以内</w:t>
      </w:r>
      <w:r>
        <w:rPr>
          <w:rFonts w:ascii="宋体" w:eastAsia="宋体" w:hAnsi="宋体" w:cs="宋体" w:hint="eastAsia"/>
          <w:sz w:val="21"/>
          <w:szCs w:val="21"/>
        </w:rPr>
        <w:t>1.5%</w:t>
      </w:r>
      <w:r>
        <w:rPr>
          <w:rFonts w:ascii="宋体" w:eastAsia="宋体" w:hAnsi="宋体" w:cs="宋体" w:hint="eastAsia"/>
          <w:sz w:val="21"/>
          <w:szCs w:val="21"/>
        </w:rPr>
        <w:t>、</w:t>
      </w:r>
      <w:r>
        <w:rPr>
          <w:rFonts w:ascii="宋体" w:eastAsia="宋体" w:hAnsi="宋体" w:cs="宋体" w:hint="eastAsia"/>
          <w:sz w:val="21"/>
          <w:szCs w:val="21"/>
        </w:rPr>
        <w:t>100</w:t>
      </w:r>
      <w:r>
        <w:rPr>
          <w:rFonts w:ascii="宋体" w:eastAsia="宋体" w:hAnsi="宋体" w:cs="宋体" w:hint="eastAsia"/>
          <w:sz w:val="21"/>
          <w:szCs w:val="21"/>
        </w:rPr>
        <w:t>万元～</w:t>
      </w:r>
      <w:r>
        <w:rPr>
          <w:rFonts w:ascii="宋体" w:eastAsia="宋体" w:hAnsi="宋体" w:cs="宋体" w:hint="eastAsia"/>
          <w:sz w:val="21"/>
          <w:szCs w:val="21"/>
        </w:rPr>
        <w:t>500</w:t>
      </w:r>
      <w:r>
        <w:rPr>
          <w:rFonts w:ascii="宋体" w:eastAsia="宋体" w:hAnsi="宋体" w:cs="宋体" w:hint="eastAsia"/>
          <w:sz w:val="21"/>
          <w:szCs w:val="21"/>
        </w:rPr>
        <w:t>万元以内</w:t>
      </w:r>
      <w:r>
        <w:rPr>
          <w:rFonts w:ascii="宋体" w:eastAsia="宋体" w:hAnsi="宋体" w:cs="宋体" w:hint="eastAsia"/>
          <w:sz w:val="21"/>
          <w:szCs w:val="21"/>
        </w:rPr>
        <w:t>1.1%</w:t>
      </w:r>
      <w:r>
        <w:rPr>
          <w:rFonts w:ascii="宋体" w:eastAsia="宋体" w:hAnsi="宋体" w:cs="宋体" w:hint="eastAsia"/>
          <w:sz w:val="21"/>
          <w:szCs w:val="21"/>
        </w:rPr>
        <w:t>差额定率累进法计算并支付成交服务费，该费用应在领取成交通知书时付清。本项目中标服务费人民币</w:t>
      </w:r>
      <w:r>
        <w:rPr>
          <w:rFonts w:ascii="宋体" w:eastAsia="宋体" w:hAnsi="宋体" w:cs="宋体" w:hint="eastAsia"/>
          <w:sz w:val="21"/>
          <w:szCs w:val="21"/>
        </w:rPr>
        <w:t>壹万零伍佰</w:t>
      </w:r>
      <w:r>
        <w:rPr>
          <w:rFonts w:ascii="宋体" w:eastAsia="宋体" w:hAnsi="宋体" w:cs="宋体" w:hint="eastAsia"/>
          <w:sz w:val="21"/>
          <w:szCs w:val="21"/>
        </w:rPr>
        <w:t>元整。</w:t>
      </w:r>
    </w:p>
    <w:p w:rsidR="001B6D74" w:rsidRDefault="005E22B0">
      <w:pPr>
        <w:pStyle w:val="a1"/>
        <w:spacing w:line="360" w:lineRule="auto"/>
        <w:ind w:firstLine="480"/>
        <w:jc w:val="both"/>
        <w:rPr>
          <w:rFonts w:ascii="宋体" w:eastAsia="宋体" w:hAnsi="宋体" w:cs="宋体"/>
          <w:sz w:val="21"/>
          <w:szCs w:val="21"/>
        </w:rPr>
      </w:pPr>
      <w:r>
        <w:rPr>
          <w:rFonts w:ascii="宋体" w:eastAsia="宋体" w:hAnsi="宋体" w:cs="宋体" w:hint="eastAsia"/>
          <w:sz w:val="21"/>
          <w:szCs w:val="21"/>
        </w:rPr>
        <w:t>服务费交纳账户：苏州市创杰招投标咨询服务有限公司</w:t>
      </w:r>
      <w:r>
        <w:rPr>
          <w:rFonts w:ascii="宋体" w:eastAsia="宋体" w:hAnsi="宋体" w:cs="宋体" w:hint="eastAsia"/>
          <w:sz w:val="21"/>
          <w:szCs w:val="21"/>
        </w:rPr>
        <w:t xml:space="preserve"> </w:t>
      </w:r>
    </w:p>
    <w:p w:rsidR="001B6D74" w:rsidRDefault="005E22B0">
      <w:pPr>
        <w:pStyle w:val="a1"/>
        <w:spacing w:line="360" w:lineRule="auto"/>
        <w:ind w:firstLine="480"/>
        <w:jc w:val="both"/>
        <w:rPr>
          <w:rFonts w:ascii="宋体" w:eastAsia="宋体" w:hAnsi="宋体" w:cs="宋体"/>
          <w:sz w:val="21"/>
          <w:szCs w:val="21"/>
        </w:rPr>
      </w:pPr>
      <w:r>
        <w:rPr>
          <w:rFonts w:ascii="宋体" w:eastAsia="宋体" w:hAnsi="宋体" w:cs="宋体" w:hint="eastAsia"/>
          <w:sz w:val="21"/>
          <w:szCs w:val="21"/>
        </w:rPr>
        <w:t>开户银行：江苏银行苏州金阊支行</w:t>
      </w:r>
      <w:r>
        <w:rPr>
          <w:rFonts w:ascii="宋体" w:eastAsia="宋体" w:hAnsi="宋体" w:cs="宋体" w:hint="eastAsia"/>
          <w:sz w:val="21"/>
          <w:szCs w:val="21"/>
        </w:rPr>
        <w:t xml:space="preserve">  </w:t>
      </w:r>
    </w:p>
    <w:p w:rsidR="001B6D74" w:rsidRDefault="005E22B0">
      <w:pPr>
        <w:pStyle w:val="a1"/>
        <w:spacing w:line="360" w:lineRule="auto"/>
        <w:ind w:firstLine="480"/>
        <w:jc w:val="both"/>
        <w:rPr>
          <w:rFonts w:ascii="宋体" w:eastAsia="宋体" w:hAnsi="宋体" w:cs="宋体"/>
          <w:sz w:val="21"/>
          <w:szCs w:val="21"/>
        </w:rPr>
      </w:pPr>
      <w:r>
        <w:rPr>
          <w:rFonts w:ascii="宋体" w:eastAsia="宋体" w:hAnsi="宋体" w:cs="宋体" w:hint="eastAsia"/>
          <w:sz w:val="21"/>
          <w:szCs w:val="21"/>
        </w:rPr>
        <w:t>账</w:t>
      </w:r>
      <w:r>
        <w:rPr>
          <w:rFonts w:ascii="宋体" w:eastAsia="宋体" w:hAnsi="宋体" w:cs="宋体" w:hint="eastAsia"/>
          <w:sz w:val="21"/>
          <w:szCs w:val="21"/>
        </w:rPr>
        <w:t xml:space="preserve">    </w:t>
      </w:r>
      <w:r>
        <w:rPr>
          <w:rFonts w:ascii="宋体" w:eastAsia="宋体" w:hAnsi="宋体" w:cs="宋体" w:hint="eastAsia"/>
          <w:sz w:val="21"/>
          <w:szCs w:val="21"/>
        </w:rPr>
        <w:t>号：</w:t>
      </w:r>
      <w:r>
        <w:rPr>
          <w:rFonts w:ascii="宋体" w:eastAsia="宋体" w:hAnsi="宋体" w:cs="宋体" w:hint="eastAsia"/>
          <w:sz w:val="21"/>
          <w:szCs w:val="21"/>
        </w:rPr>
        <w:t>30100188000004892</w:t>
      </w:r>
    </w:p>
    <w:p w:rsidR="001B6D74" w:rsidRDefault="005E22B0">
      <w:pPr>
        <w:pStyle w:val="a1"/>
        <w:spacing w:line="360" w:lineRule="auto"/>
        <w:ind w:firstLine="480"/>
        <w:jc w:val="both"/>
        <w:rPr>
          <w:rFonts w:ascii="宋体" w:eastAsia="宋体" w:hAnsi="宋体" w:cs="宋体"/>
          <w:sz w:val="21"/>
          <w:szCs w:val="21"/>
        </w:rPr>
      </w:pPr>
      <w:r>
        <w:rPr>
          <w:rFonts w:ascii="宋体" w:eastAsia="宋体" w:hAnsi="宋体" w:cs="宋体" w:hint="eastAsia"/>
          <w:sz w:val="21"/>
          <w:szCs w:val="21"/>
        </w:rPr>
        <w:t>32.2</w:t>
      </w:r>
      <w:r>
        <w:rPr>
          <w:rFonts w:ascii="宋体" w:eastAsia="宋体" w:hAnsi="宋体" w:cs="宋体" w:hint="eastAsia"/>
          <w:sz w:val="21"/>
          <w:szCs w:val="21"/>
        </w:rPr>
        <w:t>成交单位如果未按规定缴纳代理服务费，招标代理机构将保留诉讼的权利。</w:t>
      </w:r>
    </w:p>
    <w:p w:rsidR="001B6D74" w:rsidRDefault="005E22B0">
      <w:pPr>
        <w:spacing w:line="360" w:lineRule="auto"/>
        <w:ind w:firstLine="482"/>
        <w:rPr>
          <w:rFonts w:ascii="宋体" w:hAnsi="宋体" w:cs="宋体"/>
          <w:b/>
          <w:szCs w:val="21"/>
        </w:rPr>
      </w:pPr>
      <w:r>
        <w:rPr>
          <w:rFonts w:ascii="宋体" w:hAnsi="宋体" w:cs="宋体" w:hint="eastAsia"/>
          <w:b/>
          <w:szCs w:val="21"/>
        </w:rPr>
        <w:t>33.</w:t>
      </w:r>
      <w:r>
        <w:rPr>
          <w:rFonts w:ascii="宋体" w:hAnsi="宋体" w:cs="宋体" w:hint="eastAsia"/>
          <w:b/>
          <w:szCs w:val="21"/>
        </w:rPr>
        <w:t>谈判保证金：</w:t>
      </w:r>
    </w:p>
    <w:p w:rsidR="001B6D74" w:rsidRDefault="005E22B0">
      <w:pPr>
        <w:spacing w:line="360" w:lineRule="auto"/>
        <w:ind w:firstLine="482"/>
        <w:rPr>
          <w:rFonts w:ascii="宋体" w:hAnsi="宋体" w:cs="宋体"/>
          <w:b/>
          <w:szCs w:val="21"/>
        </w:rPr>
      </w:pPr>
      <w:r>
        <w:rPr>
          <w:rFonts w:ascii="宋体" w:hAnsi="宋体" w:cs="宋体" w:hint="eastAsia"/>
          <w:b/>
          <w:szCs w:val="21"/>
        </w:rPr>
        <w:t>不需提交，采购文件中有关谈判保证金的规定均不适用。投标（响应）人应在投标（响应）文件中提交《投标（响应）保证承诺书》（详见附件），否则为无效投标。</w:t>
      </w:r>
    </w:p>
    <w:p w:rsidR="001B6D74" w:rsidRDefault="005E22B0">
      <w:pPr>
        <w:spacing w:line="360" w:lineRule="auto"/>
        <w:ind w:firstLine="482"/>
        <w:rPr>
          <w:rFonts w:ascii="宋体" w:hAnsi="宋体" w:cs="宋体"/>
          <w:b/>
          <w:szCs w:val="21"/>
        </w:rPr>
      </w:pPr>
      <w:r>
        <w:rPr>
          <w:rFonts w:ascii="宋体" w:hAnsi="宋体" w:cs="宋体" w:hint="eastAsia"/>
          <w:b/>
          <w:szCs w:val="21"/>
        </w:rPr>
        <w:t>34</w:t>
      </w:r>
      <w:r>
        <w:rPr>
          <w:rFonts w:ascii="宋体" w:hAnsi="宋体" w:cs="宋体" w:hint="eastAsia"/>
          <w:b/>
          <w:szCs w:val="21"/>
        </w:rPr>
        <w:t>.</w:t>
      </w:r>
      <w:r>
        <w:rPr>
          <w:rFonts w:ascii="宋体" w:hAnsi="宋体" w:cs="宋体" w:hint="eastAsia"/>
          <w:b/>
          <w:szCs w:val="21"/>
        </w:rPr>
        <w:t>未尽事宜</w:t>
      </w:r>
    </w:p>
    <w:p w:rsidR="001B6D74" w:rsidRDefault="005E22B0">
      <w:pPr>
        <w:pStyle w:val="a1"/>
        <w:rPr>
          <w:rFonts w:eastAsia="宋体"/>
        </w:rPr>
        <w:sectPr w:rsidR="001B6D74">
          <w:pgSz w:w="11906" w:h="16838"/>
          <w:pgMar w:top="1440" w:right="1417" w:bottom="1440" w:left="1417" w:header="964" w:footer="964" w:gutter="0"/>
          <w:cols w:space="720"/>
          <w:docGrid w:linePitch="360"/>
        </w:sectPr>
      </w:pPr>
      <w:r>
        <w:rPr>
          <w:rFonts w:ascii="宋体" w:eastAsia="宋体" w:hAnsi="宋体" w:cs="宋体" w:hint="eastAsia"/>
          <w:sz w:val="21"/>
          <w:szCs w:val="21"/>
        </w:rPr>
        <w:t>按《中华人民共和国政府采购法》及其他有关的法律法规的规定执行</w:t>
      </w:r>
      <w:r>
        <w:rPr>
          <w:rFonts w:ascii="宋体" w:eastAsia="宋体" w:hAnsi="宋体" w:cs="宋体" w:hint="eastAsia"/>
          <w:sz w:val="21"/>
          <w:szCs w:val="21"/>
        </w:rPr>
        <w:t>。</w:t>
      </w:r>
    </w:p>
    <w:p w:rsidR="001B6D74" w:rsidRDefault="001B6D74">
      <w:pPr>
        <w:pageBreakBefore/>
        <w:tabs>
          <w:tab w:val="left" w:pos="315"/>
          <w:tab w:val="center" w:pos="4153"/>
        </w:tabs>
        <w:spacing w:line="360" w:lineRule="auto"/>
        <w:jc w:val="center"/>
        <w:outlineLvl w:val="0"/>
        <w:rPr>
          <w:rFonts w:ascii="宋体" w:hAnsi="宋体" w:cs="宋体"/>
          <w:b/>
          <w:sz w:val="44"/>
          <w:szCs w:val="44"/>
        </w:rPr>
      </w:pPr>
    </w:p>
    <w:p w:rsidR="001B6D74" w:rsidRDefault="005E22B0">
      <w:pPr>
        <w:tabs>
          <w:tab w:val="left" w:pos="315"/>
          <w:tab w:val="center" w:pos="4153"/>
        </w:tabs>
        <w:spacing w:line="360" w:lineRule="auto"/>
        <w:jc w:val="center"/>
        <w:outlineLvl w:val="0"/>
        <w:rPr>
          <w:rFonts w:ascii="宋体" w:hAnsi="宋体" w:cs="宋体"/>
          <w:b/>
          <w:sz w:val="44"/>
          <w:szCs w:val="44"/>
        </w:rPr>
      </w:pPr>
      <w:r>
        <w:rPr>
          <w:rFonts w:ascii="宋体" w:hAnsi="宋体" w:cs="宋体" w:hint="eastAsia"/>
          <w:b/>
          <w:sz w:val="44"/>
          <w:szCs w:val="44"/>
        </w:rPr>
        <w:t>第三章</w:t>
      </w:r>
      <w:r>
        <w:rPr>
          <w:rFonts w:ascii="宋体" w:hAnsi="宋体" w:cs="宋体" w:hint="eastAsia"/>
          <w:b/>
          <w:sz w:val="44"/>
          <w:szCs w:val="44"/>
        </w:rPr>
        <w:t xml:space="preserve">  </w:t>
      </w:r>
      <w:r>
        <w:rPr>
          <w:rFonts w:ascii="宋体" w:hAnsi="宋体" w:cs="宋体" w:hint="eastAsia"/>
          <w:b/>
          <w:sz w:val="44"/>
          <w:szCs w:val="44"/>
        </w:rPr>
        <w:t>谈判响应文件格式</w:t>
      </w:r>
    </w:p>
    <w:p w:rsidR="001B6D74" w:rsidRDefault="001B6D74">
      <w:pPr>
        <w:pStyle w:val="a1"/>
        <w:spacing w:line="360" w:lineRule="auto"/>
        <w:ind w:firstLine="0"/>
        <w:rPr>
          <w:rFonts w:ascii="宋体" w:eastAsia="宋体" w:hAnsi="宋体" w:cs="宋体"/>
          <w:b/>
        </w:rPr>
      </w:pPr>
    </w:p>
    <w:p w:rsidR="001B6D74" w:rsidRDefault="001B6D74">
      <w:pPr>
        <w:pStyle w:val="a1"/>
        <w:spacing w:line="360" w:lineRule="auto"/>
        <w:ind w:firstLine="0"/>
        <w:rPr>
          <w:rFonts w:ascii="宋体" w:eastAsia="宋体" w:hAnsi="宋体" w:cs="宋体"/>
          <w:b/>
        </w:rPr>
      </w:pPr>
    </w:p>
    <w:p w:rsidR="001B6D74" w:rsidRDefault="001B6D74">
      <w:pPr>
        <w:pStyle w:val="a1"/>
        <w:spacing w:line="360" w:lineRule="auto"/>
        <w:ind w:firstLine="0"/>
        <w:rPr>
          <w:rFonts w:ascii="宋体" w:eastAsia="宋体" w:hAnsi="宋体" w:cs="宋体"/>
          <w:b/>
        </w:rPr>
      </w:pPr>
    </w:p>
    <w:p w:rsidR="001B6D74" w:rsidRDefault="005E22B0">
      <w:pPr>
        <w:pStyle w:val="a1"/>
        <w:spacing w:line="360" w:lineRule="auto"/>
        <w:ind w:firstLine="0"/>
        <w:rPr>
          <w:rFonts w:ascii="宋体" w:eastAsia="宋体" w:hAnsi="宋体" w:cs="宋体"/>
          <w:b/>
        </w:rPr>
      </w:pPr>
      <w:r>
        <w:rPr>
          <w:rFonts w:ascii="宋体" w:eastAsia="宋体" w:hAnsi="宋体" w:cs="宋体" w:hint="eastAsia"/>
          <w:b/>
        </w:rPr>
        <w:t>说明：</w:t>
      </w:r>
    </w:p>
    <w:p w:rsidR="001B6D74" w:rsidRDefault="005E22B0">
      <w:pPr>
        <w:pStyle w:val="a1"/>
        <w:rPr>
          <w:rFonts w:eastAsia="宋体"/>
        </w:rPr>
      </w:pPr>
      <w:r>
        <w:rPr>
          <w:rFonts w:ascii="宋体" w:eastAsia="宋体" w:hAnsi="宋体" w:cs="宋体" w:hint="eastAsia"/>
          <w:b/>
        </w:rPr>
        <w:t>对本章所有的格式</w:t>
      </w:r>
      <w:r>
        <w:rPr>
          <w:rFonts w:ascii="宋体" w:eastAsia="宋体" w:hAnsi="宋体" w:cs="宋体" w:hint="eastAsia"/>
          <w:b/>
        </w:rPr>
        <w:t xml:space="preserve"> </w:t>
      </w:r>
      <w:r>
        <w:rPr>
          <w:rFonts w:ascii="宋体" w:eastAsia="宋体" w:hAnsi="宋体" w:cs="宋体" w:hint="eastAsia"/>
          <w:b/>
        </w:rPr>
        <w:t>，谈判供应商可根据自身情况进行补充和修改，但补充和修改不得造成与本格式内容有实质性的违背</w:t>
      </w:r>
      <w:r>
        <w:rPr>
          <w:rFonts w:ascii="宋体" w:eastAsia="宋体" w:hAnsi="宋体" w:cs="宋体" w:hint="eastAsia"/>
          <w:b/>
        </w:rPr>
        <w:t>。</w:t>
      </w:r>
    </w:p>
    <w:p w:rsidR="001B6D74" w:rsidRDefault="001B6D74">
      <w:pPr>
        <w:pStyle w:val="aff1"/>
        <w:ind w:firstLine="420"/>
        <w:rPr>
          <w:rFonts w:cs="宋体"/>
          <w:sz w:val="21"/>
          <w:szCs w:val="21"/>
        </w:rPr>
      </w:pPr>
    </w:p>
    <w:p w:rsidR="001B6D74" w:rsidRDefault="001B6D74">
      <w:pPr>
        <w:spacing w:line="360" w:lineRule="auto"/>
        <w:outlineLvl w:val="1"/>
        <w:rPr>
          <w:rFonts w:ascii="宋体" w:hAnsi="宋体" w:cs="宋体"/>
          <w:b/>
          <w:szCs w:val="21"/>
        </w:rPr>
      </w:pPr>
    </w:p>
    <w:p w:rsidR="001B6D74" w:rsidRDefault="001B6D74">
      <w:pPr>
        <w:spacing w:line="360" w:lineRule="auto"/>
        <w:outlineLvl w:val="1"/>
        <w:rPr>
          <w:rFonts w:ascii="宋体" w:hAnsi="宋体" w:cs="宋体"/>
          <w:b/>
          <w:szCs w:val="21"/>
        </w:rPr>
      </w:pPr>
    </w:p>
    <w:p w:rsidR="001B6D74" w:rsidRDefault="001B6D74">
      <w:pPr>
        <w:spacing w:line="360" w:lineRule="auto"/>
        <w:outlineLvl w:val="1"/>
        <w:rPr>
          <w:rFonts w:ascii="宋体" w:hAnsi="宋体" w:cs="宋体"/>
          <w:b/>
          <w:szCs w:val="21"/>
        </w:rPr>
      </w:pPr>
    </w:p>
    <w:p w:rsidR="001B6D74" w:rsidRDefault="001B6D74">
      <w:pPr>
        <w:spacing w:line="360" w:lineRule="auto"/>
        <w:outlineLvl w:val="1"/>
        <w:rPr>
          <w:rFonts w:ascii="宋体" w:hAnsi="宋体" w:cs="宋体"/>
          <w:b/>
          <w:szCs w:val="21"/>
        </w:rPr>
      </w:pPr>
    </w:p>
    <w:p w:rsidR="001B6D74" w:rsidRDefault="001B6D74">
      <w:pPr>
        <w:spacing w:line="360" w:lineRule="auto"/>
        <w:outlineLvl w:val="1"/>
        <w:rPr>
          <w:rFonts w:ascii="宋体" w:hAnsi="宋体" w:cs="宋体"/>
          <w:b/>
          <w:szCs w:val="21"/>
        </w:rPr>
      </w:pPr>
    </w:p>
    <w:p w:rsidR="001B6D74" w:rsidRDefault="001B6D74">
      <w:pPr>
        <w:spacing w:line="360" w:lineRule="auto"/>
        <w:outlineLvl w:val="1"/>
        <w:rPr>
          <w:rFonts w:ascii="宋体" w:hAnsi="宋体" w:cs="宋体"/>
          <w:b/>
          <w:szCs w:val="21"/>
        </w:rPr>
      </w:pPr>
    </w:p>
    <w:p w:rsidR="001B6D74" w:rsidRDefault="001B6D74">
      <w:pPr>
        <w:spacing w:line="360" w:lineRule="auto"/>
        <w:outlineLvl w:val="1"/>
        <w:rPr>
          <w:rFonts w:ascii="宋体" w:hAnsi="宋体" w:cs="宋体"/>
          <w:b/>
          <w:szCs w:val="21"/>
        </w:rPr>
      </w:pPr>
    </w:p>
    <w:p w:rsidR="001B6D74" w:rsidRDefault="001B6D74">
      <w:pPr>
        <w:spacing w:line="360" w:lineRule="auto"/>
        <w:outlineLvl w:val="1"/>
        <w:rPr>
          <w:rFonts w:ascii="宋体" w:hAnsi="宋体" w:cs="宋体"/>
          <w:b/>
          <w:szCs w:val="21"/>
        </w:rPr>
      </w:pPr>
    </w:p>
    <w:p w:rsidR="001B6D74" w:rsidRDefault="001B6D74">
      <w:pPr>
        <w:spacing w:line="360" w:lineRule="auto"/>
        <w:outlineLvl w:val="1"/>
        <w:rPr>
          <w:rFonts w:ascii="宋体" w:hAnsi="宋体" w:cs="宋体"/>
          <w:b/>
          <w:szCs w:val="21"/>
        </w:rPr>
      </w:pPr>
    </w:p>
    <w:p w:rsidR="001B6D74" w:rsidRDefault="001B6D74">
      <w:pPr>
        <w:spacing w:line="360" w:lineRule="auto"/>
        <w:outlineLvl w:val="1"/>
        <w:rPr>
          <w:rFonts w:ascii="宋体" w:hAnsi="宋体" w:cs="宋体"/>
          <w:b/>
          <w:szCs w:val="21"/>
        </w:rPr>
      </w:pPr>
    </w:p>
    <w:p w:rsidR="001B6D74" w:rsidRDefault="001B6D74">
      <w:pPr>
        <w:spacing w:line="360" w:lineRule="auto"/>
        <w:outlineLvl w:val="1"/>
        <w:rPr>
          <w:rFonts w:ascii="宋体" w:hAnsi="宋体" w:cs="宋体"/>
          <w:b/>
          <w:szCs w:val="21"/>
        </w:rPr>
      </w:pPr>
    </w:p>
    <w:p w:rsidR="001B6D74" w:rsidRDefault="001B6D74">
      <w:pPr>
        <w:spacing w:line="360" w:lineRule="auto"/>
        <w:outlineLvl w:val="1"/>
        <w:rPr>
          <w:rFonts w:ascii="宋体" w:hAnsi="宋体" w:cs="宋体"/>
          <w:b/>
          <w:szCs w:val="21"/>
        </w:rPr>
      </w:pPr>
    </w:p>
    <w:p w:rsidR="001B6D74" w:rsidRDefault="001B6D74">
      <w:pPr>
        <w:spacing w:line="360" w:lineRule="auto"/>
        <w:outlineLvl w:val="1"/>
        <w:rPr>
          <w:rFonts w:ascii="宋体" w:hAnsi="宋体" w:cs="宋体"/>
          <w:b/>
          <w:szCs w:val="21"/>
        </w:rPr>
      </w:pPr>
    </w:p>
    <w:p w:rsidR="001B6D74" w:rsidRDefault="001B6D74">
      <w:pPr>
        <w:spacing w:line="360" w:lineRule="auto"/>
        <w:outlineLvl w:val="1"/>
        <w:rPr>
          <w:rFonts w:ascii="宋体" w:hAnsi="宋体" w:cs="宋体"/>
          <w:b/>
          <w:szCs w:val="21"/>
        </w:rPr>
      </w:pPr>
    </w:p>
    <w:p w:rsidR="001B6D74" w:rsidRDefault="001B6D74">
      <w:pPr>
        <w:spacing w:line="360" w:lineRule="auto"/>
        <w:outlineLvl w:val="1"/>
        <w:rPr>
          <w:rFonts w:ascii="宋体" w:hAnsi="宋体" w:cs="宋体"/>
          <w:b/>
          <w:szCs w:val="21"/>
        </w:rPr>
      </w:pPr>
    </w:p>
    <w:p w:rsidR="001B6D74" w:rsidRDefault="001B6D74">
      <w:pPr>
        <w:spacing w:line="360" w:lineRule="auto"/>
        <w:outlineLvl w:val="1"/>
        <w:rPr>
          <w:rFonts w:ascii="宋体" w:hAnsi="宋体" w:cs="宋体"/>
          <w:b/>
          <w:szCs w:val="21"/>
        </w:rPr>
      </w:pPr>
    </w:p>
    <w:p w:rsidR="001B6D74" w:rsidRDefault="001B6D74">
      <w:pPr>
        <w:spacing w:line="360" w:lineRule="auto"/>
        <w:outlineLvl w:val="1"/>
        <w:rPr>
          <w:rFonts w:ascii="宋体" w:hAnsi="宋体" w:cs="宋体"/>
          <w:b/>
          <w:szCs w:val="21"/>
        </w:rPr>
      </w:pPr>
    </w:p>
    <w:p w:rsidR="001B6D74" w:rsidRDefault="001B6D74">
      <w:pPr>
        <w:spacing w:line="360" w:lineRule="auto"/>
        <w:outlineLvl w:val="1"/>
        <w:rPr>
          <w:rFonts w:ascii="宋体" w:hAnsi="宋体" w:cs="宋体"/>
          <w:b/>
          <w:szCs w:val="21"/>
        </w:rPr>
      </w:pPr>
    </w:p>
    <w:p w:rsidR="001B6D74" w:rsidRDefault="001B6D74">
      <w:pPr>
        <w:spacing w:line="360" w:lineRule="auto"/>
        <w:outlineLvl w:val="1"/>
        <w:rPr>
          <w:rFonts w:ascii="宋体" w:hAnsi="宋体" w:cs="宋体"/>
          <w:b/>
          <w:szCs w:val="21"/>
        </w:rPr>
      </w:pPr>
    </w:p>
    <w:p w:rsidR="001B6D74" w:rsidRDefault="001B6D74">
      <w:pPr>
        <w:spacing w:line="360" w:lineRule="auto"/>
        <w:outlineLvl w:val="1"/>
        <w:rPr>
          <w:rFonts w:ascii="宋体" w:hAnsi="宋体" w:cs="宋体"/>
          <w:b/>
          <w:szCs w:val="21"/>
        </w:rPr>
      </w:pPr>
    </w:p>
    <w:p w:rsidR="001B6D74" w:rsidRDefault="001B6D74">
      <w:pPr>
        <w:spacing w:line="360" w:lineRule="auto"/>
        <w:outlineLvl w:val="1"/>
        <w:rPr>
          <w:rFonts w:ascii="宋体" w:hAnsi="宋体" w:cs="宋体"/>
          <w:b/>
          <w:szCs w:val="21"/>
        </w:rPr>
      </w:pPr>
    </w:p>
    <w:p w:rsidR="001B6D74" w:rsidRDefault="001B6D74">
      <w:pPr>
        <w:spacing w:line="360" w:lineRule="auto"/>
        <w:outlineLvl w:val="1"/>
        <w:rPr>
          <w:rFonts w:ascii="宋体" w:hAnsi="宋体" w:cs="宋体"/>
          <w:b/>
          <w:szCs w:val="21"/>
        </w:rPr>
      </w:pPr>
    </w:p>
    <w:p w:rsidR="001B6D74" w:rsidRDefault="001B6D74">
      <w:pPr>
        <w:spacing w:line="360" w:lineRule="auto"/>
        <w:outlineLvl w:val="1"/>
        <w:rPr>
          <w:rFonts w:ascii="宋体" w:hAnsi="宋体" w:cs="宋体"/>
          <w:b/>
          <w:szCs w:val="21"/>
        </w:rPr>
      </w:pPr>
    </w:p>
    <w:p w:rsidR="001B6D74" w:rsidRDefault="005E22B0">
      <w:pPr>
        <w:spacing w:line="360" w:lineRule="auto"/>
        <w:outlineLvl w:val="1"/>
        <w:rPr>
          <w:rFonts w:ascii="宋体" w:hAnsi="宋体" w:cs="宋体"/>
          <w:b/>
          <w:szCs w:val="21"/>
        </w:rPr>
      </w:pPr>
      <w:r>
        <w:rPr>
          <w:rFonts w:ascii="宋体" w:hAnsi="宋体" w:cs="宋体" w:hint="eastAsia"/>
          <w:b/>
          <w:szCs w:val="21"/>
        </w:rPr>
        <w:lastRenderedPageBreak/>
        <w:t>附件</w:t>
      </w:r>
      <w:r>
        <w:rPr>
          <w:rFonts w:ascii="宋体" w:hAnsi="宋体" w:cs="宋体" w:hint="eastAsia"/>
          <w:b/>
          <w:szCs w:val="21"/>
        </w:rPr>
        <w:t>1</w:t>
      </w:r>
      <w:r>
        <w:rPr>
          <w:rFonts w:ascii="宋体" w:hAnsi="宋体" w:cs="宋体" w:hint="eastAsia"/>
          <w:b/>
          <w:szCs w:val="21"/>
        </w:rPr>
        <w:t>：开标一览表</w:t>
      </w:r>
    </w:p>
    <w:p w:rsidR="001B6D74" w:rsidRDefault="001B6D74">
      <w:pPr>
        <w:spacing w:line="360" w:lineRule="auto"/>
        <w:jc w:val="center"/>
        <w:rPr>
          <w:rFonts w:ascii="宋体" w:hAnsi="宋体" w:cs="宋体"/>
          <w:b/>
          <w:szCs w:val="21"/>
        </w:rPr>
      </w:pPr>
    </w:p>
    <w:p w:rsidR="001B6D74" w:rsidRDefault="005E22B0">
      <w:pPr>
        <w:spacing w:line="360" w:lineRule="auto"/>
        <w:jc w:val="center"/>
        <w:rPr>
          <w:rFonts w:ascii="宋体" w:hAnsi="宋体" w:cs="宋体"/>
          <w:szCs w:val="21"/>
        </w:rPr>
      </w:pPr>
      <w:r>
        <w:rPr>
          <w:rFonts w:ascii="宋体" w:hAnsi="宋体" w:cs="宋体" w:hint="eastAsia"/>
          <w:b/>
        </w:rPr>
        <w:t>开标一览表</w:t>
      </w:r>
    </w:p>
    <w:p w:rsidR="001B6D74" w:rsidRDefault="005E22B0">
      <w:pPr>
        <w:spacing w:line="360" w:lineRule="auto"/>
        <w:ind w:firstLineChars="100" w:firstLine="210"/>
        <w:rPr>
          <w:rFonts w:ascii="宋体" w:hAnsi="宋体" w:cs="宋体"/>
          <w:szCs w:val="21"/>
          <w:u w:val="single"/>
        </w:rPr>
      </w:pPr>
      <w:r>
        <w:rPr>
          <w:rFonts w:ascii="宋体" w:hAnsi="宋体" w:cs="宋体" w:hint="eastAsia"/>
          <w:szCs w:val="21"/>
        </w:rPr>
        <w:t>采购编号：</w:t>
      </w:r>
      <w:r>
        <w:rPr>
          <w:rFonts w:ascii="宋体" w:hAnsi="宋体" w:cs="宋体" w:hint="eastAsia"/>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3"/>
        <w:gridCol w:w="2498"/>
        <w:gridCol w:w="2335"/>
        <w:gridCol w:w="2381"/>
      </w:tblGrid>
      <w:tr w:rsidR="001B6D74">
        <w:trPr>
          <w:trHeight w:val="721"/>
        </w:trPr>
        <w:tc>
          <w:tcPr>
            <w:tcW w:w="1633" w:type="dxa"/>
            <w:noWrap/>
          </w:tcPr>
          <w:p w:rsidR="001B6D74" w:rsidRDefault="005E22B0">
            <w:pPr>
              <w:pStyle w:val="12"/>
              <w:jc w:val="center"/>
              <w:rPr>
                <w:rFonts w:eastAsia="宋体" w:hAnsi="宋体" w:cs="宋体"/>
                <w:sz w:val="21"/>
              </w:rPr>
            </w:pPr>
            <w:r>
              <w:rPr>
                <w:rFonts w:eastAsia="宋体" w:hAnsi="宋体" w:cs="宋体" w:hint="eastAsia"/>
                <w:sz w:val="21"/>
              </w:rPr>
              <w:t>序号</w:t>
            </w:r>
          </w:p>
        </w:tc>
        <w:tc>
          <w:tcPr>
            <w:tcW w:w="2498" w:type="dxa"/>
            <w:noWrap/>
          </w:tcPr>
          <w:p w:rsidR="001B6D74" w:rsidRDefault="005E22B0">
            <w:pPr>
              <w:pStyle w:val="12"/>
              <w:jc w:val="center"/>
              <w:rPr>
                <w:rFonts w:eastAsia="宋体" w:hAnsi="宋体" w:cs="宋体"/>
                <w:sz w:val="21"/>
              </w:rPr>
            </w:pPr>
            <w:r>
              <w:rPr>
                <w:rFonts w:eastAsia="宋体" w:hAnsi="宋体" w:cs="宋体" w:hint="eastAsia"/>
                <w:sz w:val="21"/>
              </w:rPr>
              <w:t>项目名称</w:t>
            </w:r>
          </w:p>
        </w:tc>
        <w:tc>
          <w:tcPr>
            <w:tcW w:w="2335" w:type="dxa"/>
            <w:noWrap/>
          </w:tcPr>
          <w:p w:rsidR="001B6D74" w:rsidRDefault="005E22B0">
            <w:pPr>
              <w:pStyle w:val="12"/>
              <w:jc w:val="center"/>
              <w:rPr>
                <w:rFonts w:eastAsia="宋体" w:hAnsi="宋体" w:cs="宋体"/>
                <w:sz w:val="21"/>
              </w:rPr>
            </w:pPr>
            <w:r>
              <w:rPr>
                <w:rFonts w:eastAsia="宋体" w:hAnsi="宋体" w:cs="宋体" w:hint="eastAsia"/>
                <w:sz w:val="21"/>
              </w:rPr>
              <w:t>谈判总报价（元）</w:t>
            </w:r>
          </w:p>
        </w:tc>
        <w:tc>
          <w:tcPr>
            <w:tcW w:w="2381" w:type="dxa"/>
            <w:noWrap/>
          </w:tcPr>
          <w:p w:rsidR="001B6D74" w:rsidRDefault="005E22B0">
            <w:pPr>
              <w:pStyle w:val="12"/>
              <w:jc w:val="center"/>
              <w:rPr>
                <w:rFonts w:eastAsia="宋体" w:hAnsi="宋体" w:cs="宋体"/>
                <w:sz w:val="21"/>
              </w:rPr>
            </w:pPr>
            <w:r>
              <w:rPr>
                <w:rFonts w:eastAsia="宋体" w:hAnsi="宋体" w:cs="宋体" w:hint="eastAsia"/>
                <w:sz w:val="21"/>
              </w:rPr>
              <w:t>交货期</w:t>
            </w:r>
          </w:p>
        </w:tc>
      </w:tr>
      <w:tr w:rsidR="001B6D74">
        <w:trPr>
          <w:trHeight w:val="721"/>
        </w:trPr>
        <w:tc>
          <w:tcPr>
            <w:tcW w:w="1633" w:type="dxa"/>
            <w:noWrap/>
          </w:tcPr>
          <w:p w:rsidR="001B6D74" w:rsidRDefault="001B6D74">
            <w:pPr>
              <w:pStyle w:val="12"/>
              <w:jc w:val="center"/>
              <w:rPr>
                <w:rFonts w:eastAsia="宋体" w:hAnsi="宋体" w:cs="宋体"/>
                <w:sz w:val="21"/>
              </w:rPr>
            </w:pPr>
          </w:p>
        </w:tc>
        <w:tc>
          <w:tcPr>
            <w:tcW w:w="2498" w:type="dxa"/>
            <w:noWrap/>
          </w:tcPr>
          <w:p w:rsidR="001B6D74" w:rsidRDefault="001B6D74">
            <w:pPr>
              <w:pStyle w:val="12"/>
              <w:jc w:val="center"/>
              <w:rPr>
                <w:rFonts w:eastAsia="宋体" w:hAnsi="宋体" w:cs="宋体"/>
                <w:sz w:val="21"/>
              </w:rPr>
            </w:pPr>
          </w:p>
        </w:tc>
        <w:tc>
          <w:tcPr>
            <w:tcW w:w="2335" w:type="dxa"/>
            <w:noWrap/>
          </w:tcPr>
          <w:p w:rsidR="001B6D74" w:rsidRDefault="001B6D74">
            <w:pPr>
              <w:pStyle w:val="12"/>
              <w:jc w:val="center"/>
              <w:rPr>
                <w:rFonts w:eastAsia="宋体" w:hAnsi="宋体" w:cs="宋体"/>
                <w:sz w:val="21"/>
              </w:rPr>
            </w:pPr>
          </w:p>
        </w:tc>
        <w:tc>
          <w:tcPr>
            <w:tcW w:w="2381" w:type="dxa"/>
            <w:noWrap/>
          </w:tcPr>
          <w:p w:rsidR="001B6D74" w:rsidRDefault="001B6D74">
            <w:pPr>
              <w:pStyle w:val="12"/>
              <w:jc w:val="center"/>
              <w:rPr>
                <w:rFonts w:eastAsia="宋体" w:hAnsi="宋体" w:cs="宋体"/>
                <w:sz w:val="21"/>
              </w:rPr>
            </w:pPr>
          </w:p>
        </w:tc>
      </w:tr>
      <w:tr w:rsidR="001B6D74">
        <w:trPr>
          <w:trHeight w:val="742"/>
        </w:trPr>
        <w:tc>
          <w:tcPr>
            <w:tcW w:w="8847" w:type="dxa"/>
            <w:gridSpan w:val="4"/>
            <w:noWrap/>
          </w:tcPr>
          <w:p w:rsidR="001B6D74" w:rsidRDefault="005E22B0">
            <w:pPr>
              <w:pStyle w:val="12"/>
              <w:rPr>
                <w:rFonts w:eastAsia="宋体" w:hAnsi="宋体" w:cs="宋体"/>
                <w:sz w:val="21"/>
              </w:rPr>
            </w:pPr>
            <w:r>
              <w:rPr>
                <w:rFonts w:eastAsia="宋体" w:hAnsi="宋体" w:cs="宋体" w:hint="eastAsia"/>
                <w:sz w:val="21"/>
              </w:rPr>
              <w:t>谈判总报价：人民币（大写）</w:t>
            </w:r>
          </w:p>
        </w:tc>
      </w:tr>
    </w:tbl>
    <w:p w:rsidR="001B6D74" w:rsidRDefault="001B6D74">
      <w:pPr>
        <w:spacing w:line="360" w:lineRule="auto"/>
        <w:rPr>
          <w:rFonts w:ascii="宋体" w:hAnsi="宋体" w:cs="宋体"/>
          <w:szCs w:val="21"/>
        </w:rPr>
      </w:pPr>
    </w:p>
    <w:p w:rsidR="001B6D74" w:rsidRDefault="005E22B0">
      <w:pPr>
        <w:spacing w:line="360" w:lineRule="auto"/>
        <w:rPr>
          <w:rFonts w:ascii="宋体" w:hAnsi="宋体" w:cs="宋体"/>
          <w:szCs w:val="21"/>
        </w:rPr>
      </w:pPr>
      <w:r>
        <w:rPr>
          <w:rFonts w:ascii="宋体" w:hAnsi="宋体" w:cs="宋体" w:hint="eastAsia"/>
          <w:szCs w:val="21"/>
        </w:rPr>
        <w:t>谈判响应单位：（签章）</w:t>
      </w:r>
    </w:p>
    <w:p w:rsidR="001B6D74" w:rsidRDefault="005E22B0">
      <w:pPr>
        <w:spacing w:line="360" w:lineRule="auto"/>
        <w:jc w:val="left"/>
        <w:rPr>
          <w:rFonts w:ascii="宋体" w:hAnsi="宋体" w:cs="宋体"/>
          <w:szCs w:val="21"/>
        </w:rPr>
      </w:pPr>
      <w:r>
        <w:rPr>
          <w:rFonts w:ascii="宋体" w:hAnsi="宋体" w:cs="宋体" w:hint="eastAsia"/>
          <w:szCs w:val="21"/>
        </w:rPr>
        <w:t>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p w:rsidR="001B6D74" w:rsidRDefault="005E22B0">
      <w:pPr>
        <w:pStyle w:val="1"/>
        <w:pageBreakBefore/>
        <w:spacing w:before="0" w:after="0" w:line="360" w:lineRule="auto"/>
        <w:rPr>
          <w:rFonts w:ascii="宋体" w:hAnsi="宋体" w:cs="宋体"/>
          <w:sz w:val="21"/>
          <w:szCs w:val="21"/>
        </w:rPr>
      </w:pPr>
      <w:r>
        <w:rPr>
          <w:rFonts w:ascii="宋体" w:hAnsi="宋体" w:cs="宋体" w:hint="eastAsia"/>
          <w:sz w:val="21"/>
          <w:szCs w:val="21"/>
        </w:rPr>
        <w:lastRenderedPageBreak/>
        <w:t>附件</w:t>
      </w:r>
      <w:r>
        <w:rPr>
          <w:rFonts w:ascii="宋体" w:hAnsi="宋体" w:cs="宋体" w:hint="eastAsia"/>
          <w:sz w:val="21"/>
          <w:szCs w:val="21"/>
        </w:rPr>
        <w:t>2</w:t>
      </w:r>
      <w:r>
        <w:rPr>
          <w:rFonts w:ascii="宋体" w:hAnsi="宋体" w:cs="宋体" w:hint="eastAsia"/>
          <w:sz w:val="21"/>
          <w:szCs w:val="21"/>
        </w:rPr>
        <w:t>：</w:t>
      </w:r>
      <w:r>
        <w:rPr>
          <w:rFonts w:ascii="宋体" w:hAnsi="宋体" w:cs="宋体" w:hint="eastAsia"/>
          <w:sz w:val="21"/>
          <w:szCs w:val="21"/>
        </w:rPr>
        <w:t>谈判</w:t>
      </w:r>
      <w:r>
        <w:rPr>
          <w:rFonts w:ascii="宋体" w:hAnsi="宋体" w:cs="宋体" w:hint="eastAsia"/>
          <w:sz w:val="21"/>
          <w:szCs w:val="21"/>
        </w:rPr>
        <w:t>报价分析表</w:t>
      </w:r>
    </w:p>
    <w:p w:rsidR="001B6D74" w:rsidRDefault="005E22B0">
      <w:pPr>
        <w:jc w:val="center"/>
        <w:rPr>
          <w:rFonts w:ascii="宋体" w:hAnsi="宋体" w:cs="宋体"/>
          <w:b/>
          <w:szCs w:val="21"/>
        </w:rPr>
      </w:pPr>
      <w:r>
        <w:rPr>
          <w:rFonts w:ascii="宋体" w:hAnsi="宋体" w:cs="宋体" w:hint="eastAsia"/>
          <w:b/>
          <w:szCs w:val="21"/>
        </w:rPr>
        <w:t>谈判报价分析表</w:t>
      </w:r>
    </w:p>
    <w:p w:rsidR="001B6D74" w:rsidRDefault="005E22B0">
      <w:pPr>
        <w:spacing w:line="360" w:lineRule="auto"/>
        <w:jc w:val="left"/>
        <w:rPr>
          <w:rFonts w:ascii="宋体" w:hAnsi="宋体" w:cs="宋体"/>
          <w:szCs w:val="21"/>
        </w:rPr>
      </w:pPr>
      <w:r>
        <w:rPr>
          <w:rFonts w:ascii="宋体" w:hAnsi="宋体" w:cs="宋体" w:hint="eastAsia"/>
          <w:szCs w:val="21"/>
        </w:rPr>
        <w:t>采购编号：</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737"/>
        <w:gridCol w:w="1402"/>
        <w:gridCol w:w="1245"/>
        <w:gridCol w:w="1882"/>
        <w:gridCol w:w="588"/>
        <w:gridCol w:w="588"/>
        <w:gridCol w:w="588"/>
        <w:gridCol w:w="1485"/>
        <w:gridCol w:w="773"/>
      </w:tblGrid>
      <w:tr w:rsidR="001B6D74">
        <w:trPr>
          <w:cantSplit/>
          <w:jc w:val="center"/>
        </w:trPr>
        <w:tc>
          <w:tcPr>
            <w:tcW w:w="777" w:type="dxa"/>
            <w:noWrap/>
            <w:vAlign w:val="center"/>
          </w:tcPr>
          <w:p w:rsidR="001B6D74" w:rsidRDefault="005E22B0">
            <w:pPr>
              <w:pStyle w:val="ab"/>
              <w:jc w:val="center"/>
              <w:rPr>
                <w:rFonts w:eastAsia="宋体" w:hAnsi="宋体" w:cs="宋体"/>
                <w:sz w:val="21"/>
                <w:szCs w:val="21"/>
              </w:rPr>
            </w:pPr>
            <w:r>
              <w:rPr>
                <w:rFonts w:eastAsia="宋体" w:hAnsi="宋体" w:cs="宋体" w:hint="eastAsia"/>
                <w:sz w:val="21"/>
                <w:szCs w:val="21"/>
              </w:rPr>
              <w:t>序号</w:t>
            </w:r>
          </w:p>
        </w:tc>
        <w:tc>
          <w:tcPr>
            <w:tcW w:w="1493" w:type="dxa"/>
            <w:noWrap/>
            <w:vAlign w:val="center"/>
          </w:tcPr>
          <w:p w:rsidR="001B6D74" w:rsidRDefault="005E22B0">
            <w:pPr>
              <w:pStyle w:val="ab"/>
              <w:jc w:val="center"/>
              <w:rPr>
                <w:rFonts w:eastAsia="宋体" w:hAnsi="宋体" w:cs="宋体"/>
                <w:sz w:val="21"/>
                <w:szCs w:val="21"/>
              </w:rPr>
            </w:pPr>
            <w:r>
              <w:rPr>
                <w:rFonts w:eastAsia="宋体" w:hAnsi="宋体" w:cs="宋体" w:hint="eastAsia"/>
                <w:sz w:val="21"/>
                <w:szCs w:val="21"/>
              </w:rPr>
              <w:t>标的物名称</w:t>
            </w:r>
          </w:p>
        </w:tc>
        <w:tc>
          <w:tcPr>
            <w:tcW w:w="1324" w:type="dxa"/>
            <w:noWrap/>
            <w:vAlign w:val="center"/>
          </w:tcPr>
          <w:p w:rsidR="001B6D74" w:rsidRDefault="005E22B0">
            <w:pPr>
              <w:pStyle w:val="ab"/>
              <w:jc w:val="center"/>
              <w:rPr>
                <w:rFonts w:eastAsia="宋体" w:hAnsi="宋体" w:cs="宋体"/>
                <w:sz w:val="21"/>
                <w:szCs w:val="21"/>
              </w:rPr>
            </w:pPr>
            <w:r>
              <w:rPr>
                <w:rFonts w:eastAsia="宋体" w:hAnsi="宋体" w:cs="宋体" w:hint="eastAsia"/>
                <w:sz w:val="21"/>
                <w:szCs w:val="21"/>
              </w:rPr>
              <w:t>品牌、规格</w:t>
            </w:r>
            <w:r>
              <w:rPr>
                <w:rFonts w:eastAsia="宋体" w:hAnsi="宋体" w:cs="宋体" w:hint="eastAsia"/>
                <w:sz w:val="21"/>
                <w:szCs w:val="21"/>
              </w:rPr>
              <w:t>、</w:t>
            </w:r>
            <w:r>
              <w:rPr>
                <w:rFonts w:eastAsia="宋体" w:hAnsi="宋体" w:cs="宋体" w:hint="eastAsia"/>
                <w:sz w:val="21"/>
                <w:szCs w:val="21"/>
              </w:rPr>
              <w:t>型号</w:t>
            </w:r>
          </w:p>
        </w:tc>
        <w:tc>
          <w:tcPr>
            <w:tcW w:w="2010" w:type="dxa"/>
            <w:noWrap/>
            <w:vAlign w:val="center"/>
          </w:tcPr>
          <w:p w:rsidR="001B6D74" w:rsidRDefault="005E22B0">
            <w:pPr>
              <w:pStyle w:val="ab"/>
              <w:jc w:val="center"/>
              <w:rPr>
                <w:rFonts w:eastAsia="宋体" w:hAnsi="宋体" w:cs="宋体"/>
                <w:sz w:val="21"/>
                <w:szCs w:val="21"/>
              </w:rPr>
            </w:pPr>
            <w:r>
              <w:rPr>
                <w:rFonts w:eastAsia="宋体" w:hAnsi="宋体" w:cs="宋体" w:hint="eastAsia"/>
                <w:sz w:val="21"/>
                <w:szCs w:val="21"/>
              </w:rPr>
              <w:t>生产制造商</w:t>
            </w:r>
          </w:p>
        </w:tc>
        <w:tc>
          <w:tcPr>
            <w:tcW w:w="617" w:type="dxa"/>
            <w:noWrap/>
            <w:vAlign w:val="center"/>
          </w:tcPr>
          <w:p w:rsidR="001B6D74" w:rsidRDefault="005E22B0">
            <w:pPr>
              <w:pStyle w:val="ab"/>
              <w:jc w:val="center"/>
              <w:rPr>
                <w:rFonts w:eastAsia="宋体" w:hAnsi="宋体" w:cs="宋体"/>
                <w:sz w:val="21"/>
                <w:szCs w:val="21"/>
              </w:rPr>
            </w:pPr>
            <w:r>
              <w:rPr>
                <w:rFonts w:eastAsia="宋体" w:hAnsi="宋体" w:cs="宋体" w:hint="eastAsia"/>
                <w:sz w:val="21"/>
                <w:szCs w:val="21"/>
              </w:rPr>
              <w:t>单位</w:t>
            </w:r>
          </w:p>
        </w:tc>
        <w:tc>
          <w:tcPr>
            <w:tcW w:w="617" w:type="dxa"/>
            <w:noWrap/>
            <w:vAlign w:val="center"/>
          </w:tcPr>
          <w:p w:rsidR="001B6D74" w:rsidRDefault="005E22B0">
            <w:pPr>
              <w:pStyle w:val="ab"/>
              <w:jc w:val="center"/>
              <w:rPr>
                <w:rFonts w:eastAsia="宋体" w:hAnsi="宋体" w:cs="宋体"/>
                <w:sz w:val="21"/>
                <w:szCs w:val="21"/>
              </w:rPr>
            </w:pPr>
            <w:r>
              <w:rPr>
                <w:rFonts w:eastAsia="宋体" w:hAnsi="宋体" w:cs="宋体" w:hint="eastAsia"/>
                <w:sz w:val="21"/>
                <w:szCs w:val="21"/>
              </w:rPr>
              <w:t>数量</w:t>
            </w:r>
          </w:p>
        </w:tc>
        <w:tc>
          <w:tcPr>
            <w:tcW w:w="617" w:type="dxa"/>
            <w:noWrap/>
            <w:vAlign w:val="center"/>
          </w:tcPr>
          <w:p w:rsidR="001B6D74" w:rsidRDefault="005E22B0">
            <w:pPr>
              <w:pStyle w:val="ab"/>
              <w:jc w:val="center"/>
              <w:rPr>
                <w:rFonts w:eastAsia="宋体" w:hAnsi="宋体" w:cs="宋体"/>
                <w:sz w:val="21"/>
                <w:szCs w:val="21"/>
              </w:rPr>
            </w:pPr>
            <w:r>
              <w:rPr>
                <w:rFonts w:eastAsia="宋体" w:hAnsi="宋体" w:cs="宋体" w:hint="eastAsia"/>
                <w:sz w:val="21"/>
                <w:szCs w:val="21"/>
              </w:rPr>
              <w:t>单价</w:t>
            </w:r>
          </w:p>
        </w:tc>
        <w:tc>
          <w:tcPr>
            <w:tcW w:w="1583" w:type="dxa"/>
            <w:noWrap/>
            <w:vAlign w:val="center"/>
          </w:tcPr>
          <w:p w:rsidR="001B6D74" w:rsidRDefault="005E22B0">
            <w:pPr>
              <w:pStyle w:val="ab"/>
              <w:jc w:val="center"/>
              <w:rPr>
                <w:rFonts w:eastAsia="宋体" w:hAnsi="宋体" w:cs="宋体"/>
                <w:sz w:val="21"/>
                <w:szCs w:val="21"/>
              </w:rPr>
            </w:pPr>
            <w:r>
              <w:rPr>
                <w:rFonts w:eastAsia="宋体" w:hAnsi="宋体" w:cs="宋体" w:hint="eastAsia"/>
                <w:sz w:val="21"/>
                <w:szCs w:val="21"/>
              </w:rPr>
              <w:t>交付及完成安装期</w:t>
            </w:r>
            <w:r>
              <w:rPr>
                <w:rFonts w:eastAsia="宋体" w:hAnsi="宋体" w:cs="宋体" w:hint="eastAsia"/>
                <w:sz w:val="21"/>
                <w:szCs w:val="21"/>
              </w:rPr>
              <w:t xml:space="preserve"> </w:t>
            </w:r>
          </w:p>
        </w:tc>
        <w:tc>
          <w:tcPr>
            <w:tcW w:w="816" w:type="dxa"/>
            <w:noWrap/>
            <w:vAlign w:val="center"/>
          </w:tcPr>
          <w:p w:rsidR="001B6D74" w:rsidRDefault="005E22B0">
            <w:pPr>
              <w:pStyle w:val="ab"/>
              <w:jc w:val="center"/>
              <w:rPr>
                <w:rFonts w:eastAsia="宋体" w:hAnsi="宋体" w:cs="宋体"/>
                <w:sz w:val="21"/>
                <w:szCs w:val="21"/>
              </w:rPr>
            </w:pPr>
            <w:r>
              <w:rPr>
                <w:rFonts w:eastAsia="宋体" w:hAnsi="宋体" w:cs="宋体" w:hint="eastAsia"/>
                <w:sz w:val="21"/>
                <w:szCs w:val="21"/>
              </w:rPr>
              <w:t>总价</w:t>
            </w:r>
          </w:p>
        </w:tc>
      </w:tr>
      <w:tr w:rsidR="001B6D74">
        <w:trPr>
          <w:cantSplit/>
          <w:jc w:val="center"/>
        </w:trPr>
        <w:tc>
          <w:tcPr>
            <w:tcW w:w="777" w:type="dxa"/>
            <w:noWrap/>
          </w:tcPr>
          <w:p w:rsidR="001B6D74" w:rsidRDefault="005E22B0">
            <w:pPr>
              <w:pStyle w:val="ab"/>
              <w:jc w:val="center"/>
              <w:rPr>
                <w:rFonts w:eastAsia="宋体" w:hAnsi="宋体" w:cs="宋体"/>
                <w:sz w:val="21"/>
                <w:szCs w:val="21"/>
              </w:rPr>
            </w:pPr>
            <w:r>
              <w:rPr>
                <w:rFonts w:eastAsia="宋体" w:hAnsi="宋体" w:cs="宋体" w:hint="eastAsia"/>
                <w:sz w:val="21"/>
                <w:szCs w:val="21"/>
              </w:rPr>
              <w:t>1</w:t>
            </w:r>
          </w:p>
        </w:tc>
        <w:tc>
          <w:tcPr>
            <w:tcW w:w="1493" w:type="dxa"/>
            <w:noWrap/>
          </w:tcPr>
          <w:p w:rsidR="001B6D74" w:rsidRDefault="005E22B0">
            <w:pPr>
              <w:pStyle w:val="ab"/>
              <w:jc w:val="center"/>
              <w:rPr>
                <w:rFonts w:eastAsia="宋体" w:hAnsi="宋体" w:cs="宋体"/>
                <w:sz w:val="21"/>
                <w:szCs w:val="21"/>
              </w:rPr>
            </w:pPr>
            <w:r>
              <w:rPr>
                <w:rFonts w:eastAsia="宋体" w:hAnsi="宋体" w:cs="宋体" w:hint="eastAsia"/>
                <w:sz w:val="21"/>
                <w:szCs w:val="21"/>
              </w:rPr>
              <w:t>2</w:t>
            </w:r>
          </w:p>
        </w:tc>
        <w:tc>
          <w:tcPr>
            <w:tcW w:w="1324" w:type="dxa"/>
            <w:noWrap/>
          </w:tcPr>
          <w:p w:rsidR="001B6D74" w:rsidRDefault="005E22B0">
            <w:pPr>
              <w:pStyle w:val="ab"/>
              <w:jc w:val="center"/>
              <w:rPr>
                <w:rFonts w:eastAsia="宋体" w:hAnsi="宋体" w:cs="宋体"/>
                <w:sz w:val="21"/>
                <w:szCs w:val="21"/>
              </w:rPr>
            </w:pPr>
            <w:r>
              <w:rPr>
                <w:rFonts w:eastAsia="宋体" w:hAnsi="宋体" w:cs="宋体" w:hint="eastAsia"/>
                <w:sz w:val="21"/>
                <w:szCs w:val="21"/>
              </w:rPr>
              <w:t>3</w:t>
            </w:r>
          </w:p>
        </w:tc>
        <w:tc>
          <w:tcPr>
            <w:tcW w:w="2010" w:type="dxa"/>
            <w:noWrap/>
          </w:tcPr>
          <w:p w:rsidR="001B6D74" w:rsidRDefault="001B6D74">
            <w:pPr>
              <w:pStyle w:val="ab"/>
              <w:jc w:val="center"/>
              <w:rPr>
                <w:rFonts w:eastAsia="宋体" w:hAnsi="宋体" w:cs="宋体"/>
                <w:sz w:val="21"/>
                <w:szCs w:val="21"/>
              </w:rPr>
            </w:pPr>
          </w:p>
        </w:tc>
        <w:tc>
          <w:tcPr>
            <w:tcW w:w="617" w:type="dxa"/>
            <w:noWrap/>
          </w:tcPr>
          <w:p w:rsidR="001B6D74" w:rsidRDefault="001B6D74">
            <w:pPr>
              <w:pStyle w:val="ab"/>
              <w:jc w:val="center"/>
              <w:rPr>
                <w:rFonts w:eastAsia="宋体" w:hAnsi="宋体" w:cs="宋体"/>
                <w:sz w:val="21"/>
                <w:szCs w:val="21"/>
              </w:rPr>
            </w:pPr>
          </w:p>
        </w:tc>
        <w:tc>
          <w:tcPr>
            <w:tcW w:w="617" w:type="dxa"/>
            <w:noWrap/>
          </w:tcPr>
          <w:p w:rsidR="001B6D74" w:rsidRDefault="005E22B0">
            <w:pPr>
              <w:pStyle w:val="ab"/>
              <w:jc w:val="center"/>
              <w:rPr>
                <w:rFonts w:eastAsia="宋体" w:hAnsi="宋体" w:cs="宋体"/>
                <w:sz w:val="21"/>
                <w:szCs w:val="21"/>
              </w:rPr>
            </w:pPr>
            <w:r>
              <w:rPr>
                <w:rFonts w:eastAsia="宋体" w:hAnsi="宋体" w:cs="宋体" w:hint="eastAsia"/>
                <w:sz w:val="21"/>
                <w:szCs w:val="21"/>
              </w:rPr>
              <w:t>4</w:t>
            </w:r>
          </w:p>
        </w:tc>
        <w:tc>
          <w:tcPr>
            <w:tcW w:w="617" w:type="dxa"/>
            <w:noWrap/>
          </w:tcPr>
          <w:p w:rsidR="001B6D74" w:rsidRDefault="005E22B0">
            <w:pPr>
              <w:pStyle w:val="ab"/>
              <w:jc w:val="center"/>
              <w:rPr>
                <w:rFonts w:eastAsia="宋体" w:hAnsi="宋体" w:cs="宋体"/>
                <w:sz w:val="21"/>
                <w:szCs w:val="21"/>
              </w:rPr>
            </w:pPr>
            <w:r>
              <w:rPr>
                <w:rFonts w:eastAsia="宋体" w:hAnsi="宋体" w:cs="宋体" w:hint="eastAsia"/>
                <w:sz w:val="21"/>
                <w:szCs w:val="21"/>
              </w:rPr>
              <w:t>5</w:t>
            </w:r>
          </w:p>
        </w:tc>
        <w:tc>
          <w:tcPr>
            <w:tcW w:w="1583" w:type="dxa"/>
            <w:noWrap/>
          </w:tcPr>
          <w:p w:rsidR="001B6D74" w:rsidRDefault="001B6D74">
            <w:pPr>
              <w:pStyle w:val="ab"/>
              <w:jc w:val="center"/>
              <w:rPr>
                <w:rFonts w:eastAsia="宋体" w:hAnsi="宋体" w:cs="宋体"/>
                <w:sz w:val="21"/>
                <w:szCs w:val="21"/>
              </w:rPr>
            </w:pPr>
          </w:p>
        </w:tc>
        <w:tc>
          <w:tcPr>
            <w:tcW w:w="816" w:type="dxa"/>
            <w:noWrap/>
          </w:tcPr>
          <w:p w:rsidR="001B6D74" w:rsidRDefault="005E22B0">
            <w:pPr>
              <w:pStyle w:val="ab"/>
              <w:jc w:val="center"/>
              <w:rPr>
                <w:rFonts w:eastAsia="宋体" w:hAnsi="宋体" w:cs="宋体"/>
                <w:sz w:val="21"/>
                <w:szCs w:val="21"/>
              </w:rPr>
            </w:pPr>
            <w:r>
              <w:rPr>
                <w:rFonts w:eastAsia="宋体" w:hAnsi="宋体" w:cs="宋体" w:hint="eastAsia"/>
                <w:sz w:val="21"/>
                <w:szCs w:val="21"/>
              </w:rPr>
              <w:t>6=4*5</w:t>
            </w:r>
          </w:p>
        </w:tc>
      </w:tr>
      <w:tr w:rsidR="001B6D74">
        <w:trPr>
          <w:cantSplit/>
          <w:jc w:val="center"/>
        </w:trPr>
        <w:tc>
          <w:tcPr>
            <w:tcW w:w="777" w:type="dxa"/>
            <w:noWrap/>
          </w:tcPr>
          <w:p w:rsidR="001B6D74" w:rsidRDefault="001B6D74">
            <w:pPr>
              <w:pStyle w:val="ab"/>
              <w:jc w:val="center"/>
              <w:rPr>
                <w:rFonts w:eastAsia="宋体" w:hAnsi="宋体" w:cs="宋体"/>
                <w:sz w:val="21"/>
                <w:szCs w:val="21"/>
              </w:rPr>
            </w:pPr>
          </w:p>
        </w:tc>
        <w:tc>
          <w:tcPr>
            <w:tcW w:w="1493" w:type="dxa"/>
            <w:noWrap/>
          </w:tcPr>
          <w:p w:rsidR="001B6D74" w:rsidRDefault="001B6D74">
            <w:pPr>
              <w:pStyle w:val="ab"/>
              <w:jc w:val="center"/>
              <w:rPr>
                <w:rFonts w:eastAsia="宋体" w:hAnsi="宋体" w:cs="宋体"/>
                <w:sz w:val="21"/>
                <w:szCs w:val="21"/>
              </w:rPr>
            </w:pPr>
          </w:p>
        </w:tc>
        <w:tc>
          <w:tcPr>
            <w:tcW w:w="1324" w:type="dxa"/>
            <w:noWrap/>
          </w:tcPr>
          <w:p w:rsidR="001B6D74" w:rsidRDefault="001B6D74">
            <w:pPr>
              <w:pStyle w:val="ab"/>
              <w:jc w:val="center"/>
              <w:rPr>
                <w:rFonts w:eastAsia="宋体" w:hAnsi="宋体" w:cs="宋体"/>
                <w:sz w:val="21"/>
                <w:szCs w:val="21"/>
              </w:rPr>
            </w:pPr>
          </w:p>
        </w:tc>
        <w:tc>
          <w:tcPr>
            <w:tcW w:w="2010" w:type="dxa"/>
            <w:noWrap/>
          </w:tcPr>
          <w:p w:rsidR="001B6D74" w:rsidRDefault="001B6D74">
            <w:pPr>
              <w:pStyle w:val="ab"/>
              <w:jc w:val="center"/>
              <w:rPr>
                <w:rFonts w:eastAsia="宋体" w:hAnsi="宋体" w:cs="宋体"/>
                <w:sz w:val="21"/>
                <w:szCs w:val="21"/>
              </w:rPr>
            </w:pPr>
          </w:p>
        </w:tc>
        <w:tc>
          <w:tcPr>
            <w:tcW w:w="617" w:type="dxa"/>
            <w:noWrap/>
          </w:tcPr>
          <w:p w:rsidR="001B6D74" w:rsidRDefault="001B6D74">
            <w:pPr>
              <w:pStyle w:val="ab"/>
              <w:jc w:val="center"/>
              <w:rPr>
                <w:rFonts w:eastAsia="宋体" w:hAnsi="宋体" w:cs="宋体"/>
                <w:sz w:val="21"/>
                <w:szCs w:val="21"/>
              </w:rPr>
            </w:pPr>
          </w:p>
        </w:tc>
        <w:tc>
          <w:tcPr>
            <w:tcW w:w="617" w:type="dxa"/>
            <w:noWrap/>
          </w:tcPr>
          <w:p w:rsidR="001B6D74" w:rsidRDefault="001B6D74">
            <w:pPr>
              <w:pStyle w:val="ab"/>
              <w:jc w:val="center"/>
              <w:rPr>
                <w:rFonts w:eastAsia="宋体" w:hAnsi="宋体" w:cs="宋体"/>
                <w:sz w:val="21"/>
                <w:szCs w:val="21"/>
              </w:rPr>
            </w:pPr>
          </w:p>
        </w:tc>
        <w:tc>
          <w:tcPr>
            <w:tcW w:w="617" w:type="dxa"/>
            <w:noWrap/>
          </w:tcPr>
          <w:p w:rsidR="001B6D74" w:rsidRDefault="001B6D74">
            <w:pPr>
              <w:pStyle w:val="ab"/>
              <w:jc w:val="center"/>
              <w:rPr>
                <w:rFonts w:eastAsia="宋体" w:hAnsi="宋体" w:cs="宋体"/>
                <w:sz w:val="21"/>
                <w:szCs w:val="21"/>
              </w:rPr>
            </w:pPr>
          </w:p>
        </w:tc>
        <w:tc>
          <w:tcPr>
            <w:tcW w:w="1583" w:type="dxa"/>
            <w:noWrap/>
          </w:tcPr>
          <w:p w:rsidR="001B6D74" w:rsidRDefault="001B6D74">
            <w:pPr>
              <w:pStyle w:val="ab"/>
              <w:jc w:val="center"/>
              <w:rPr>
                <w:rFonts w:eastAsia="宋体" w:hAnsi="宋体" w:cs="宋体"/>
                <w:sz w:val="21"/>
                <w:szCs w:val="21"/>
              </w:rPr>
            </w:pPr>
          </w:p>
        </w:tc>
        <w:tc>
          <w:tcPr>
            <w:tcW w:w="816" w:type="dxa"/>
            <w:noWrap/>
          </w:tcPr>
          <w:p w:rsidR="001B6D74" w:rsidRDefault="001B6D74">
            <w:pPr>
              <w:pStyle w:val="ab"/>
              <w:jc w:val="center"/>
              <w:rPr>
                <w:rFonts w:eastAsia="宋体" w:hAnsi="宋体" w:cs="宋体"/>
                <w:sz w:val="21"/>
                <w:szCs w:val="21"/>
              </w:rPr>
            </w:pPr>
          </w:p>
        </w:tc>
      </w:tr>
      <w:tr w:rsidR="001B6D74">
        <w:trPr>
          <w:cantSplit/>
          <w:jc w:val="center"/>
        </w:trPr>
        <w:tc>
          <w:tcPr>
            <w:tcW w:w="777" w:type="dxa"/>
            <w:noWrap/>
          </w:tcPr>
          <w:p w:rsidR="001B6D74" w:rsidRDefault="001B6D74">
            <w:pPr>
              <w:pStyle w:val="ab"/>
              <w:jc w:val="center"/>
              <w:rPr>
                <w:rFonts w:eastAsia="宋体" w:hAnsi="宋体" w:cs="宋体"/>
                <w:sz w:val="21"/>
                <w:szCs w:val="21"/>
              </w:rPr>
            </w:pPr>
          </w:p>
        </w:tc>
        <w:tc>
          <w:tcPr>
            <w:tcW w:w="1493" w:type="dxa"/>
            <w:noWrap/>
          </w:tcPr>
          <w:p w:rsidR="001B6D74" w:rsidRDefault="001B6D74">
            <w:pPr>
              <w:pStyle w:val="ab"/>
              <w:jc w:val="center"/>
              <w:rPr>
                <w:rFonts w:eastAsia="宋体" w:hAnsi="宋体" w:cs="宋体"/>
                <w:sz w:val="21"/>
                <w:szCs w:val="21"/>
              </w:rPr>
            </w:pPr>
          </w:p>
        </w:tc>
        <w:tc>
          <w:tcPr>
            <w:tcW w:w="1324" w:type="dxa"/>
            <w:noWrap/>
          </w:tcPr>
          <w:p w:rsidR="001B6D74" w:rsidRDefault="001B6D74">
            <w:pPr>
              <w:pStyle w:val="ab"/>
              <w:jc w:val="center"/>
              <w:rPr>
                <w:rFonts w:eastAsia="宋体" w:hAnsi="宋体" w:cs="宋体"/>
                <w:sz w:val="21"/>
                <w:szCs w:val="21"/>
              </w:rPr>
            </w:pPr>
          </w:p>
        </w:tc>
        <w:tc>
          <w:tcPr>
            <w:tcW w:w="2010" w:type="dxa"/>
            <w:noWrap/>
          </w:tcPr>
          <w:p w:rsidR="001B6D74" w:rsidRDefault="001B6D74">
            <w:pPr>
              <w:pStyle w:val="ab"/>
              <w:jc w:val="center"/>
              <w:rPr>
                <w:rFonts w:eastAsia="宋体" w:hAnsi="宋体" w:cs="宋体"/>
                <w:sz w:val="21"/>
                <w:szCs w:val="21"/>
              </w:rPr>
            </w:pPr>
          </w:p>
        </w:tc>
        <w:tc>
          <w:tcPr>
            <w:tcW w:w="617" w:type="dxa"/>
            <w:noWrap/>
          </w:tcPr>
          <w:p w:rsidR="001B6D74" w:rsidRDefault="001B6D74">
            <w:pPr>
              <w:pStyle w:val="ab"/>
              <w:jc w:val="center"/>
              <w:rPr>
                <w:rFonts w:eastAsia="宋体" w:hAnsi="宋体" w:cs="宋体"/>
                <w:sz w:val="21"/>
                <w:szCs w:val="21"/>
              </w:rPr>
            </w:pPr>
          </w:p>
        </w:tc>
        <w:tc>
          <w:tcPr>
            <w:tcW w:w="617" w:type="dxa"/>
            <w:noWrap/>
          </w:tcPr>
          <w:p w:rsidR="001B6D74" w:rsidRDefault="001B6D74">
            <w:pPr>
              <w:pStyle w:val="ab"/>
              <w:jc w:val="center"/>
              <w:rPr>
                <w:rFonts w:eastAsia="宋体" w:hAnsi="宋体" w:cs="宋体"/>
                <w:sz w:val="21"/>
                <w:szCs w:val="21"/>
              </w:rPr>
            </w:pPr>
          </w:p>
        </w:tc>
        <w:tc>
          <w:tcPr>
            <w:tcW w:w="617" w:type="dxa"/>
            <w:noWrap/>
          </w:tcPr>
          <w:p w:rsidR="001B6D74" w:rsidRDefault="001B6D74">
            <w:pPr>
              <w:pStyle w:val="ab"/>
              <w:jc w:val="center"/>
              <w:rPr>
                <w:rFonts w:eastAsia="宋体" w:hAnsi="宋体" w:cs="宋体"/>
                <w:sz w:val="21"/>
                <w:szCs w:val="21"/>
              </w:rPr>
            </w:pPr>
          </w:p>
        </w:tc>
        <w:tc>
          <w:tcPr>
            <w:tcW w:w="1583" w:type="dxa"/>
            <w:noWrap/>
          </w:tcPr>
          <w:p w:rsidR="001B6D74" w:rsidRDefault="001B6D74">
            <w:pPr>
              <w:pStyle w:val="ab"/>
              <w:jc w:val="center"/>
              <w:rPr>
                <w:rFonts w:eastAsia="宋体" w:hAnsi="宋体" w:cs="宋体"/>
                <w:sz w:val="21"/>
                <w:szCs w:val="21"/>
              </w:rPr>
            </w:pPr>
          </w:p>
        </w:tc>
        <w:tc>
          <w:tcPr>
            <w:tcW w:w="816" w:type="dxa"/>
            <w:noWrap/>
          </w:tcPr>
          <w:p w:rsidR="001B6D74" w:rsidRDefault="001B6D74">
            <w:pPr>
              <w:pStyle w:val="ab"/>
              <w:jc w:val="center"/>
              <w:rPr>
                <w:rFonts w:eastAsia="宋体" w:hAnsi="宋体" w:cs="宋体"/>
                <w:sz w:val="21"/>
                <w:szCs w:val="21"/>
              </w:rPr>
            </w:pPr>
          </w:p>
        </w:tc>
      </w:tr>
      <w:tr w:rsidR="001B6D74">
        <w:trPr>
          <w:cantSplit/>
          <w:jc w:val="center"/>
        </w:trPr>
        <w:tc>
          <w:tcPr>
            <w:tcW w:w="777" w:type="dxa"/>
            <w:noWrap/>
          </w:tcPr>
          <w:p w:rsidR="001B6D74" w:rsidRDefault="001B6D74">
            <w:pPr>
              <w:pStyle w:val="ab"/>
              <w:jc w:val="center"/>
              <w:rPr>
                <w:rFonts w:eastAsia="宋体" w:hAnsi="宋体" w:cs="宋体"/>
                <w:sz w:val="21"/>
                <w:szCs w:val="21"/>
              </w:rPr>
            </w:pPr>
          </w:p>
        </w:tc>
        <w:tc>
          <w:tcPr>
            <w:tcW w:w="1493" w:type="dxa"/>
            <w:noWrap/>
          </w:tcPr>
          <w:p w:rsidR="001B6D74" w:rsidRDefault="001B6D74">
            <w:pPr>
              <w:pStyle w:val="ab"/>
              <w:jc w:val="center"/>
              <w:rPr>
                <w:rFonts w:eastAsia="宋体" w:hAnsi="宋体" w:cs="宋体"/>
                <w:sz w:val="21"/>
                <w:szCs w:val="21"/>
              </w:rPr>
            </w:pPr>
          </w:p>
        </w:tc>
        <w:tc>
          <w:tcPr>
            <w:tcW w:w="1324" w:type="dxa"/>
            <w:noWrap/>
          </w:tcPr>
          <w:p w:rsidR="001B6D74" w:rsidRDefault="001B6D74">
            <w:pPr>
              <w:pStyle w:val="ab"/>
              <w:jc w:val="center"/>
              <w:rPr>
                <w:rFonts w:eastAsia="宋体" w:hAnsi="宋体" w:cs="宋体"/>
                <w:sz w:val="21"/>
                <w:szCs w:val="21"/>
              </w:rPr>
            </w:pPr>
          </w:p>
        </w:tc>
        <w:tc>
          <w:tcPr>
            <w:tcW w:w="2010" w:type="dxa"/>
            <w:noWrap/>
          </w:tcPr>
          <w:p w:rsidR="001B6D74" w:rsidRDefault="001B6D74">
            <w:pPr>
              <w:pStyle w:val="ab"/>
              <w:jc w:val="center"/>
              <w:rPr>
                <w:rFonts w:eastAsia="宋体" w:hAnsi="宋体" w:cs="宋体"/>
                <w:sz w:val="21"/>
                <w:szCs w:val="21"/>
              </w:rPr>
            </w:pPr>
          </w:p>
        </w:tc>
        <w:tc>
          <w:tcPr>
            <w:tcW w:w="617" w:type="dxa"/>
            <w:noWrap/>
          </w:tcPr>
          <w:p w:rsidR="001B6D74" w:rsidRDefault="001B6D74">
            <w:pPr>
              <w:pStyle w:val="ab"/>
              <w:jc w:val="center"/>
              <w:rPr>
                <w:rFonts w:eastAsia="宋体" w:hAnsi="宋体" w:cs="宋体"/>
                <w:sz w:val="21"/>
                <w:szCs w:val="21"/>
              </w:rPr>
            </w:pPr>
          </w:p>
        </w:tc>
        <w:tc>
          <w:tcPr>
            <w:tcW w:w="617" w:type="dxa"/>
            <w:noWrap/>
          </w:tcPr>
          <w:p w:rsidR="001B6D74" w:rsidRDefault="001B6D74">
            <w:pPr>
              <w:pStyle w:val="ab"/>
              <w:jc w:val="center"/>
              <w:rPr>
                <w:rFonts w:eastAsia="宋体" w:hAnsi="宋体" w:cs="宋体"/>
                <w:sz w:val="21"/>
                <w:szCs w:val="21"/>
              </w:rPr>
            </w:pPr>
          </w:p>
        </w:tc>
        <w:tc>
          <w:tcPr>
            <w:tcW w:w="617" w:type="dxa"/>
            <w:noWrap/>
          </w:tcPr>
          <w:p w:rsidR="001B6D74" w:rsidRDefault="001B6D74">
            <w:pPr>
              <w:pStyle w:val="ab"/>
              <w:jc w:val="center"/>
              <w:rPr>
                <w:rFonts w:eastAsia="宋体" w:hAnsi="宋体" w:cs="宋体"/>
                <w:sz w:val="21"/>
                <w:szCs w:val="21"/>
              </w:rPr>
            </w:pPr>
          </w:p>
        </w:tc>
        <w:tc>
          <w:tcPr>
            <w:tcW w:w="1583" w:type="dxa"/>
            <w:noWrap/>
          </w:tcPr>
          <w:p w:rsidR="001B6D74" w:rsidRDefault="001B6D74">
            <w:pPr>
              <w:pStyle w:val="ab"/>
              <w:jc w:val="center"/>
              <w:rPr>
                <w:rFonts w:eastAsia="宋体" w:hAnsi="宋体" w:cs="宋体"/>
                <w:sz w:val="21"/>
                <w:szCs w:val="21"/>
              </w:rPr>
            </w:pPr>
          </w:p>
        </w:tc>
        <w:tc>
          <w:tcPr>
            <w:tcW w:w="816" w:type="dxa"/>
            <w:noWrap/>
          </w:tcPr>
          <w:p w:rsidR="001B6D74" w:rsidRDefault="001B6D74">
            <w:pPr>
              <w:pStyle w:val="ab"/>
              <w:jc w:val="center"/>
              <w:rPr>
                <w:rFonts w:eastAsia="宋体" w:hAnsi="宋体" w:cs="宋体"/>
                <w:sz w:val="21"/>
                <w:szCs w:val="21"/>
              </w:rPr>
            </w:pPr>
          </w:p>
        </w:tc>
      </w:tr>
      <w:tr w:rsidR="001B6D74">
        <w:trPr>
          <w:cantSplit/>
          <w:jc w:val="center"/>
        </w:trPr>
        <w:tc>
          <w:tcPr>
            <w:tcW w:w="777" w:type="dxa"/>
            <w:noWrap/>
          </w:tcPr>
          <w:p w:rsidR="001B6D74" w:rsidRDefault="001B6D74">
            <w:pPr>
              <w:pStyle w:val="ab"/>
              <w:jc w:val="center"/>
              <w:rPr>
                <w:rFonts w:eastAsia="宋体" w:hAnsi="宋体" w:cs="宋体"/>
                <w:sz w:val="21"/>
                <w:szCs w:val="21"/>
              </w:rPr>
            </w:pPr>
          </w:p>
        </w:tc>
        <w:tc>
          <w:tcPr>
            <w:tcW w:w="1493" w:type="dxa"/>
            <w:noWrap/>
          </w:tcPr>
          <w:p w:rsidR="001B6D74" w:rsidRDefault="001B6D74">
            <w:pPr>
              <w:pStyle w:val="ab"/>
              <w:jc w:val="center"/>
              <w:rPr>
                <w:rFonts w:eastAsia="宋体" w:hAnsi="宋体" w:cs="宋体"/>
                <w:sz w:val="21"/>
                <w:szCs w:val="21"/>
              </w:rPr>
            </w:pPr>
          </w:p>
        </w:tc>
        <w:tc>
          <w:tcPr>
            <w:tcW w:w="1324" w:type="dxa"/>
            <w:noWrap/>
          </w:tcPr>
          <w:p w:rsidR="001B6D74" w:rsidRDefault="001B6D74">
            <w:pPr>
              <w:pStyle w:val="ab"/>
              <w:jc w:val="center"/>
              <w:rPr>
                <w:rFonts w:eastAsia="宋体" w:hAnsi="宋体" w:cs="宋体"/>
                <w:sz w:val="21"/>
                <w:szCs w:val="21"/>
              </w:rPr>
            </w:pPr>
          </w:p>
        </w:tc>
        <w:tc>
          <w:tcPr>
            <w:tcW w:w="2010" w:type="dxa"/>
            <w:noWrap/>
          </w:tcPr>
          <w:p w:rsidR="001B6D74" w:rsidRDefault="001B6D74">
            <w:pPr>
              <w:pStyle w:val="ab"/>
              <w:jc w:val="center"/>
              <w:rPr>
                <w:rFonts w:eastAsia="宋体" w:hAnsi="宋体" w:cs="宋体"/>
                <w:sz w:val="21"/>
                <w:szCs w:val="21"/>
              </w:rPr>
            </w:pPr>
          </w:p>
        </w:tc>
        <w:tc>
          <w:tcPr>
            <w:tcW w:w="617" w:type="dxa"/>
            <w:noWrap/>
          </w:tcPr>
          <w:p w:rsidR="001B6D74" w:rsidRDefault="001B6D74">
            <w:pPr>
              <w:pStyle w:val="ab"/>
              <w:jc w:val="center"/>
              <w:rPr>
                <w:rFonts w:eastAsia="宋体" w:hAnsi="宋体" w:cs="宋体"/>
                <w:sz w:val="21"/>
                <w:szCs w:val="21"/>
              </w:rPr>
            </w:pPr>
          </w:p>
        </w:tc>
        <w:tc>
          <w:tcPr>
            <w:tcW w:w="617" w:type="dxa"/>
            <w:noWrap/>
          </w:tcPr>
          <w:p w:rsidR="001B6D74" w:rsidRDefault="001B6D74">
            <w:pPr>
              <w:pStyle w:val="ab"/>
              <w:jc w:val="center"/>
              <w:rPr>
                <w:rFonts w:eastAsia="宋体" w:hAnsi="宋体" w:cs="宋体"/>
                <w:sz w:val="21"/>
                <w:szCs w:val="21"/>
              </w:rPr>
            </w:pPr>
          </w:p>
        </w:tc>
        <w:tc>
          <w:tcPr>
            <w:tcW w:w="617" w:type="dxa"/>
            <w:noWrap/>
          </w:tcPr>
          <w:p w:rsidR="001B6D74" w:rsidRDefault="001B6D74">
            <w:pPr>
              <w:pStyle w:val="ab"/>
              <w:jc w:val="center"/>
              <w:rPr>
                <w:rFonts w:eastAsia="宋体" w:hAnsi="宋体" w:cs="宋体"/>
                <w:sz w:val="21"/>
                <w:szCs w:val="21"/>
              </w:rPr>
            </w:pPr>
          </w:p>
        </w:tc>
        <w:tc>
          <w:tcPr>
            <w:tcW w:w="1583" w:type="dxa"/>
            <w:noWrap/>
          </w:tcPr>
          <w:p w:rsidR="001B6D74" w:rsidRDefault="001B6D74">
            <w:pPr>
              <w:pStyle w:val="ab"/>
              <w:jc w:val="center"/>
              <w:rPr>
                <w:rFonts w:eastAsia="宋体" w:hAnsi="宋体" w:cs="宋体"/>
                <w:sz w:val="21"/>
                <w:szCs w:val="21"/>
              </w:rPr>
            </w:pPr>
          </w:p>
        </w:tc>
        <w:tc>
          <w:tcPr>
            <w:tcW w:w="816" w:type="dxa"/>
            <w:noWrap/>
          </w:tcPr>
          <w:p w:rsidR="001B6D74" w:rsidRDefault="001B6D74">
            <w:pPr>
              <w:pStyle w:val="ab"/>
              <w:jc w:val="center"/>
              <w:rPr>
                <w:rFonts w:eastAsia="宋体" w:hAnsi="宋体" w:cs="宋体"/>
                <w:sz w:val="21"/>
                <w:szCs w:val="21"/>
              </w:rPr>
            </w:pPr>
          </w:p>
        </w:tc>
      </w:tr>
      <w:tr w:rsidR="001B6D74">
        <w:trPr>
          <w:cantSplit/>
          <w:jc w:val="center"/>
        </w:trPr>
        <w:tc>
          <w:tcPr>
            <w:tcW w:w="777" w:type="dxa"/>
            <w:noWrap/>
          </w:tcPr>
          <w:p w:rsidR="001B6D74" w:rsidRDefault="001B6D74">
            <w:pPr>
              <w:pStyle w:val="ab"/>
              <w:jc w:val="center"/>
              <w:rPr>
                <w:rFonts w:eastAsia="宋体" w:hAnsi="宋体" w:cs="宋体"/>
                <w:sz w:val="21"/>
                <w:szCs w:val="21"/>
              </w:rPr>
            </w:pPr>
          </w:p>
        </w:tc>
        <w:tc>
          <w:tcPr>
            <w:tcW w:w="1493" w:type="dxa"/>
            <w:noWrap/>
          </w:tcPr>
          <w:p w:rsidR="001B6D74" w:rsidRDefault="001B6D74">
            <w:pPr>
              <w:pStyle w:val="ab"/>
              <w:jc w:val="center"/>
              <w:rPr>
                <w:rFonts w:eastAsia="宋体" w:hAnsi="宋体" w:cs="宋体"/>
                <w:sz w:val="21"/>
                <w:szCs w:val="21"/>
              </w:rPr>
            </w:pPr>
          </w:p>
        </w:tc>
        <w:tc>
          <w:tcPr>
            <w:tcW w:w="1324" w:type="dxa"/>
            <w:noWrap/>
          </w:tcPr>
          <w:p w:rsidR="001B6D74" w:rsidRDefault="001B6D74">
            <w:pPr>
              <w:pStyle w:val="ab"/>
              <w:jc w:val="center"/>
              <w:rPr>
                <w:rFonts w:eastAsia="宋体" w:hAnsi="宋体" w:cs="宋体"/>
                <w:sz w:val="21"/>
                <w:szCs w:val="21"/>
              </w:rPr>
            </w:pPr>
          </w:p>
        </w:tc>
        <w:tc>
          <w:tcPr>
            <w:tcW w:w="2010" w:type="dxa"/>
            <w:noWrap/>
          </w:tcPr>
          <w:p w:rsidR="001B6D74" w:rsidRDefault="001B6D74">
            <w:pPr>
              <w:pStyle w:val="ab"/>
              <w:jc w:val="center"/>
              <w:rPr>
                <w:rFonts w:eastAsia="宋体" w:hAnsi="宋体" w:cs="宋体"/>
                <w:sz w:val="21"/>
                <w:szCs w:val="21"/>
              </w:rPr>
            </w:pPr>
          </w:p>
        </w:tc>
        <w:tc>
          <w:tcPr>
            <w:tcW w:w="617" w:type="dxa"/>
            <w:noWrap/>
          </w:tcPr>
          <w:p w:rsidR="001B6D74" w:rsidRDefault="001B6D74">
            <w:pPr>
              <w:pStyle w:val="ab"/>
              <w:jc w:val="center"/>
              <w:rPr>
                <w:rFonts w:eastAsia="宋体" w:hAnsi="宋体" w:cs="宋体"/>
                <w:sz w:val="21"/>
                <w:szCs w:val="21"/>
              </w:rPr>
            </w:pPr>
          </w:p>
        </w:tc>
        <w:tc>
          <w:tcPr>
            <w:tcW w:w="617" w:type="dxa"/>
            <w:noWrap/>
          </w:tcPr>
          <w:p w:rsidR="001B6D74" w:rsidRDefault="001B6D74">
            <w:pPr>
              <w:pStyle w:val="ab"/>
              <w:jc w:val="center"/>
              <w:rPr>
                <w:rFonts w:eastAsia="宋体" w:hAnsi="宋体" w:cs="宋体"/>
                <w:sz w:val="21"/>
                <w:szCs w:val="21"/>
              </w:rPr>
            </w:pPr>
          </w:p>
        </w:tc>
        <w:tc>
          <w:tcPr>
            <w:tcW w:w="617" w:type="dxa"/>
            <w:noWrap/>
          </w:tcPr>
          <w:p w:rsidR="001B6D74" w:rsidRDefault="001B6D74">
            <w:pPr>
              <w:pStyle w:val="ab"/>
              <w:jc w:val="center"/>
              <w:rPr>
                <w:rFonts w:eastAsia="宋体" w:hAnsi="宋体" w:cs="宋体"/>
                <w:sz w:val="21"/>
                <w:szCs w:val="21"/>
              </w:rPr>
            </w:pPr>
          </w:p>
        </w:tc>
        <w:tc>
          <w:tcPr>
            <w:tcW w:w="1583" w:type="dxa"/>
            <w:noWrap/>
          </w:tcPr>
          <w:p w:rsidR="001B6D74" w:rsidRDefault="001B6D74">
            <w:pPr>
              <w:pStyle w:val="ab"/>
              <w:jc w:val="center"/>
              <w:rPr>
                <w:rFonts w:eastAsia="宋体" w:hAnsi="宋体" w:cs="宋体"/>
                <w:sz w:val="21"/>
                <w:szCs w:val="21"/>
              </w:rPr>
            </w:pPr>
          </w:p>
        </w:tc>
        <w:tc>
          <w:tcPr>
            <w:tcW w:w="816" w:type="dxa"/>
            <w:noWrap/>
          </w:tcPr>
          <w:p w:rsidR="001B6D74" w:rsidRDefault="001B6D74">
            <w:pPr>
              <w:pStyle w:val="ab"/>
              <w:jc w:val="center"/>
              <w:rPr>
                <w:rFonts w:eastAsia="宋体" w:hAnsi="宋体" w:cs="宋体"/>
                <w:sz w:val="21"/>
                <w:szCs w:val="21"/>
              </w:rPr>
            </w:pPr>
          </w:p>
        </w:tc>
      </w:tr>
      <w:tr w:rsidR="001B6D74">
        <w:trPr>
          <w:cantSplit/>
          <w:jc w:val="center"/>
        </w:trPr>
        <w:tc>
          <w:tcPr>
            <w:tcW w:w="777" w:type="dxa"/>
            <w:noWrap/>
          </w:tcPr>
          <w:p w:rsidR="001B6D74" w:rsidRDefault="001B6D74">
            <w:pPr>
              <w:pStyle w:val="ab"/>
              <w:jc w:val="center"/>
              <w:rPr>
                <w:rFonts w:eastAsia="宋体" w:hAnsi="宋体" w:cs="宋体"/>
                <w:sz w:val="21"/>
                <w:szCs w:val="21"/>
              </w:rPr>
            </w:pPr>
          </w:p>
        </w:tc>
        <w:tc>
          <w:tcPr>
            <w:tcW w:w="1493" w:type="dxa"/>
            <w:noWrap/>
          </w:tcPr>
          <w:p w:rsidR="001B6D74" w:rsidRDefault="001B6D74">
            <w:pPr>
              <w:pStyle w:val="ab"/>
              <w:jc w:val="center"/>
              <w:rPr>
                <w:rFonts w:eastAsia="宋体" w:hAnsi="宋体" w:cs="宋体"/>
                <w:sz w:val="21"/>
                <w:szCs w:val="21"/>
              </w:rPr>
            </w:pPr>
          </w:p>
        </w:tc>
        <w:tc>
          <w:tcPr>
            <w:tcW w:w="1324" w:type="dxa"/>
            <w:noWrap/>
          </w:tcPr>
          <w:p w:rsidR="001B6D74" w:rsidRDefault="001B6D74">
            <w:pPr>
              <w:pStyle w:val="ab"/>
              <w:jc w:val="center"/>
              <w:rPr>
                <w:rFonts w:eastAsia="宋体" w:hAnsi="宋体" w:cs="宋体"/>
                <w:sz w:val="21"/>
                <w:szCs w:val="21"/>
              </w:rPr>
            </w:pPr>
          </w:p>
        </w:tc>
        <w:tc>
          <w:tcPr>
            <w:tcW w:w="2010" w:type="dxa"/>
            <w:noWrap/>
          </w:tcPr>
          <w:p w:rsidR="001B6D74" w:rsidRDefault="001B6D74">
            <w:pPr>
              <w:pStyle w:val="ab"/>
              <w:jc w:val="center"/>
              <w:rPr>
                <w:rFonts w:eastAsia="宋体" w:hAnsi="宋体" w:cs="宋体"/>
                <w:sz w:val="21"/>
                <w:szCs w:val="21"/>
              </w:rPr>
            </w:pPr>
          </w:p>
        </w:tc>
        <w:tc>
          <w:tcPr>
            <w:tcW w:w="617" w:type="dxa"/>
            <w:noWrap/>
          </w:tcPr>
          <w:p w:rsidR="001B6D74" w:rsidRDefault="001B6D74">
            <w:pPr>
              <w:pStyle w:val="ab"/>
              <w:jc w:val="center"/>
              <w:rPr>
                <w:rFonts w:eastAsia="宋体" w:hAnsi="宋体" w:cs="宋体"/>
                <w:sz w:val="21"/>
                <w:szCs w:val="21"/>
              </w:rPr>
            </w:pPr>
          </w:p>
        </w:tc>
        <w:tc>
          <w:tcPr>
            <w:tcW w:w="617" w:type="dxa"/>
            <w:noWrap/>
          </w:tcPr>
          <w:p w:rsidR="001B6D74" w:rsidRDefault="001B6D74">
            <w:pPr>
              <w:pStyle w:val="ab"/>
              <w:jc w:val="center"/>
              <w:rPr>
                <w:rFonts w:eastAsia="宋体" w:hAnsi="宋体" w:cs="宋体"/>
                <w:sz w:val="21"/>
                <w:szCs w:val="21"/>
              </w:rPr>
            </w:pPr>
          </w:p>
        </w:tc>
        <w:tc>
          <w:tcPr>
            <w:tcW w:w="617" w:type="dxa"/>
            <w:noWrap/>
          </w:tcPr>
          <w:p w:rsidR="001B6D74" w:rsidRDefault="001B6D74">
            <w:pPr>
              <w:pStyle w:val="ab"/>
              <w:jc w:val="center"/>
              <w:rPr>
                <w:rFonts w:eastAsia="宋体" w:hAnsi="宋体" w:cs="宋体"/>
                <w:sz w:val="21"/>
                <w:szCs w:val="21"/>
              </w:rPr>
            </w:pPr>
          </w:p>
        </w:tc>
        <w:tc>
          <w:tcPr>
            <w:tcW w:w="1583" w:type="dxa"/>
            <w:noWrap/>
          </w:tcPr>
          <w:p w:rsidR="001B6D74" w:rsidRDefault="001B6D74">
            <w:pPr>
              <w:pStyle w:val="ab"/>
              <w:jc w:val="center"/>
              <w:rPr>
                <w:rFonts w:eastAsia="宋体" w:hAnsi="宋体" w:cs="宋体"/>
                <w:sz w:val="21"/>
                <w:szCs w:val="21"/>
              </w:rPr>
            </w:pPr>
          </w:p>
        </w:tc>
        <w:tc>
          <w:tcPr>
            <w:tcW w:w="816" w:type="dxa"/>
            <w:noWrap/>
          </w:tcPr>
          <w:p w:rsidR="001B6D74" w:rsidRDefault="001B6D74">
            <w:pPr>
              <w:pStyle w:val="ab"/>
              <w:jc w:val="center"/>
              <w:rPr>
                <w:rFonts w:eastAsia="宋体" w:hAnsi="宋体" w:cs="宋体"/>
                <w:sz w:val="21"/>
                <w:szCs w:val="21"/>
              </w:rPr>
            </w:pPr>
          </w:p>
        </w:tc>
      </w:tr>
      <w:tr w:rsidR="001B6D74">
        <w:trPr>
          <w:cantSplit/>
          <w:jc w:val="center"/>
        </w:trPr>
        <w:tc>
          <w:tcPr>
            <w:tcW w:w="777" w:type="dxa"/>
            <w:noWrap/>
          </w:tcPr>
          <w:p w:rsidR="001B6D74" w:rsidRDefault="005E22B0">
            <w:pPr>
              <w:pStyle w:val="ab"/>
              <w:rPr>
                <w:rFonts w:eastAsia="宋体" w:hAnsi="宋体" w:cs="宋体"/>
                <w:sz w:val="21"/>
                <w:szCs w:val="21"/>
              </w:rPr>
            </w:pPr>
            <w:r>
              <w:rPr>
                <w:rFonts w:eastAsia="宋体" w:hAnsi="宋体" w:cs="宋体" w:hint="eastAsia"/>
                <w:sz w:val="21"/>
                <w:szCs w:val="21"/>
              </w:rPr>
              <w:t>合计</w:t>
            </w:r>
          </w:p>
        </w:tc>
        <w:tc>
          <w:tcPr>
            <w:tcW w:w="1493" w:type="dxa"/>
            <w:noWrap/>
            <w:vAlign w:val="center"/>
          </w:tcPr>
          <w:p w:rsidR="001B6D74" w:rsidRDefault="001B6D74">
            <w:pPr>
              <w:pStyle w:val="ab"/>
              <w:rPr>
                <w:rFonts w:eastAsia="宋体" w:hAnsi="宋体" w:cs="宋体"/>
                <w:sz w:val="21"/>
                <w:szCs w:val="21"/>
              </w:rPr>
            </w:pPr>
          </w:p>
        </w:tc>
        <w:tc>
          <w:tcPr>
            <w:tcW w:w="7584" w:type="dxa"/>
            <w:gridSpan w:val="7"/>
            <w:noWrap/>
            <w:vAlign w:val="center"/>
          </w:tcPr>
          <w:p w:rsidR="001B6D74" w:rsidRDefault="005E22B0">
            <w:pPr>
              <w:pStyle w:val="ab"/>
              <w:rPr>
                <w:rFonts w:eastAsia="宋体" w:hAnsi="宋体" w:cs="宋体"/>
                <w:sz w:val="21"/>
                <w:szCs w:val="21"/>
              </w:rPr>
            </w:pPr>
            <w:r>
              <w:rPr>
                <w:rFonts w:eastAsia="宋体" w:hAnsi="宋体" w:cs="宋体" w:hint="eastAsia"/>
                <w:sz w:val="21"/>
                <w:szCs w:val="21"/>
              </w:rPr>
              <w:t>金额（小写）</w:t>
            </w:r>
          </w:p>
        </w:tc>
      </w:tr>
    </w:tbl>
    <w:p w:rsidR="001B6D74" w:rsidRDefault="001B6D74">
      <w:pPr>
        <w:pStyle w:val="a1"/>
        <w:spacing w:line="360" w:lineRule="auto"/>
        <w:ind w:firstLine="0"/>
        <w:jc w:val="both"/>
        <w:rPr>
          <w:rFonts w:ascii="宋体" w:eastAsia="宋体" w:hAnsi="宋体" w:cs="宋体"/>
          <w:sz w:val="21"/>
        </w:rPr>
      </w:pPr>
    </w:p>
    <w:p w:rsidR="001B6D74" w:rsidRDefault="001B6D74">
      <w:pPr>
        <w:pStyle w:val="a1"/>
        <w:spacing w:line="360" w:lineRule="auto"/>
        <w:ind w:firstLine="0"/>
        <w:jc w:val="both"/>
        <w:rPr>
          <w:rFonts w:ascii="宋体" w:eastAsia="宋体" w:hAnsi="宋体" w:cs="宋体"/>
          <w:sz w:val="21"/>
        </w:rPr>
      </w:pPr>
    </w:p>
    <w:p w:rsidR="001B6D74" w:rsidRDefault="005E22B0">
      <w:pPr>
        <w:pStyle w:val="a1"/>
        <w:spacing w:line="360" w:lineRule="auto"/>
        <w:ind w:firstLine="0"/>
        <w:jc w:val="both"/>
        <w:rPr>
          <w:rFonts w:ascii="宋体" w:eastAsia="宋体" w:hAnsi="宋体" w:cs="宋体"/>
          <w:sz w:val="21"/>
        </w:rPr>
      </w:pPr>
      <w:r>
        <w:rPr>
          <w:rFonts w:ascii="宋体" w:eastAsia="宋体" w:hAnsi="宋体" w:cs="宋体" w:hint="eastAsia"/>
          <w:sz w:val="21"/>
        </w:rPr>
        <w:t>谈判响应单位：（</w:t>
      </w:r>
      <w:r>
        <w:rPr>
          <w:rFonts w:ascii="宋体" w:eastAsia="宋体" w:hAnsi="宋体" w:cs="宋体" w:hint="eastAsia"/>
          <w:sz w:val="21"/>
        </w:rPr>
        <w:t>签</w:t>
      </w:r>
      <w:r>
        <w:rPr>
          <w:rFonts w:ascii="宋体" w:eastAsia="宋体" w:hAnsi="宋体" w:cs="宋体" w:hint="eastAsia"/>
          <w:sz w:val="21"/>
        </w:rPr>
        <w:t>章）</w:t>
      </w:r>
    </w:p>
    <w:p w:rsidR="001B6D74" w:rsidRDefault="005E22B0">
      <w:pPr>
        <w:pStyle w:val="a1"/>
        <w:spacing w:line="360" w:lineRule="auto"/>
        <w:ind w:firstLine="0"/>
        <w:jc w:val="both"/>
        <w:rPr>
          <w:rFonts w:ascii="宋体" w:eastAsia="宋体" w:hAnsi="宋体" w:cs="宋体"/>
        </w:rPr>
        <w:sectPr w:rsidR="001B6D74">
          <w:pgSz w:w="11906" w:h="16838"/>
          <w:pgMar w:top="1440" w:right="1417" w:bottom="1440" w:left="1417" w:header="964" w:footer="964" w:gutter="0"/>
          <w:cols w:space="720"/>
          <w:docGrid w:linePitch="360"/>
        </w:sectPr>
      </w:pPr>
      <w:r>
        <w:rPr>
          <w:rFonts w:ascii="宋体" w:eastAsia="宋体" w:hAnsi="宋体" w:cs="宋体" w:hint="eastAsia"/>
          <w:sz w:val="21"/>
          <w:szCs w:val="21"/>
        </w:rPr>
        <w:t>日期：</w:t>
      </w:r>
      <w:r>
        <w:rPr>
          <w:rFonts w:ascii="宋体" w:eastAsia="宋体" w:hAnsi="宋体" w:cs="宋体" w:hint="eastAsia"/>
          <w:sz w:val="21"/>
          <w:szCs w:val="21"/>
        </w:rPr>
        <w:t xml:space="preserve">        </w:t>
      </w:r>
      <w:r>
        <w:rPr>
          <w:rFonts w:ascii="宋体" w:eastAsia="宋体" w:hAnsi="宋体" w:cs="宋体" w:hint="eastAsia"/>
          <w:sz w:val="21"/>
          <w:szCs w:val="21"/>
        </w:rPr>
        <w:t>年</w:t>
      </w:r>
      <w:r>
        <w:rPr>
          <w:rFonts w:ascii="宋体" w:eastAsia="宋体" w:hAnsi="宋体" w:cs="宋体" w:hint="eastAsia"/>
          <w:sz w:val="21"/>
          <w:szCs w:val="21"/>
        </w:rPr>
        <w:t xml:space="preserve">    </w:t>
      </w:r>
      <w:r>
        <w:rPr>
          <w:rFonts w:ascii="宋体" w:eastAsia="宋体" w:hAnsi="宋体" w:cs="宋体" w:hint="eastAsia"/>
          <w:sz w:val="21"/>
          <w:szCs w:val="21"/>
        </w:rPr>
        <w:t>月</w:t>
      </w:r>
      <w:r>
        <w:rPr>
          <w:rFonts w:ascii="宋体" w:eastAsia="宋体" w:hAnsi="宋体" w:cs="宋体" w:hint="eastAsia"/>
          <w:sz w:val="21"/>
          <w:szCs w:val="21"/>
        </w:rPr>
        <w:t xml:space="preserve">    </w:t>
      </w:r>
      <w:r>
        <w:rPr>
          <w:rFonts w:ascii="宋体" w:eastAsia="宋体" w:hAnsi="宋体" w:cs="宋体" w:hint="eastAsia"/>
          <w:sz w:val="21"/>
          <w:szCs w:val="21"/>
        </w:rPr>
        <w:t>日</w:t>
      </w:r>
    </w:p>
    <w:p w:rsidR="001B6D74" w:rsidRDefault="005E22B0">
      <w:pPr>
        <w:spacing w:line="360" w:lineRule="auto"/>
        <w:outlineLvl w:val="1"/>
        <w:rPr>
          <w:rFonts w:ascii="宋体" w:hAnsi="宋体" w:cs="宋体"/>
          <w:b/>
          <w:szCs w:val="21"/>
        </w:rPr>
      </w:pPr>
      <w:r>
        <w:rPr>
          <w:rFonts w:ascii="宋体" w:hAnsi="宋体" w:cs="宋体" w:hint="eastAsia"/>
          <w:b/>
          <w:szCs w:val="21"/>
        </w:rPr>
        <w:lastRenderedPageBreak/>
        <w:t>附件</w:t>
      </w:r>
      <w:r>
        <w:rPr>
          <w:rFonts w:ascii="宋体" w:hAnsi="宋体" w:cs="宋体" w:hint="eastAsia"/>
          <w:b/>
          <w:szCs w:val="21"/>
        </w:rPr>
        <w:t>3</w:t>
      </w:r>
      <w:r>
        <w:rPr>
          <w:rFonts w:ascii="宋体" w:hAnsi="宋体" w:cs="宋体" w:hint="eastAsia"/>
          <w:b/>
          <w:szCs w:val="21"/>
        </w:rPr>
        <w:t>：谈判响应函</w:t>
      </w:r>
    </w:p>
    <w:p w:rsidR="001B6D74" w:rsidRDefault="005E22B0">
      <w:pPr>
        <w:spacing w:line="360" w:lineRule="auto"/>
        <w:jc w:val="center"/>
        <w:rPr>
          <w:rFonts w:ascii="宋体" w:hAnsi="宋体" w:cs="宋体"/>
          <w:b/>
          <w:szCs w:val="21"/>
        </w:rPr>
      </w:pPr>
      <w:r>
        <w:rPr>
          <w:rFonts w:ascii="宋体" w:hAnsi="宋体" w:cs="宋体" w:hint="eastAsia"/>
          <w:b/>
          <w:szCs w:val="21"/>
        </w:rPr>
        <w:t>谈判响应函</w:t>
      </w:r>
    </w:p>
    <w:p w:rsidR="001B6D74" w:rsidRDefault="005E22B0">
      <w:pPr>
        <w:spacing w:line="360" w:lineRule="auto"/>
        <w:rPr>
          <w:rFonts w:ascii="宋体" w:hAnsi="宋体" w:cs="宋体"/>
          <w:szCs w:val="21"/>
        </w:rPr>
      </w:pPr>
      <w:r>
        <w:rPr>
          <w:rFonts w:ascii="宋体" w:hAnsi="宋体" w:cs="宋体" w:hint="eastAsia"/>
          <w:szCs w:val="21"/>
        </w:rPr>
        <w:t>苏州市创杰招投标咨询服务有限公司：</w:t>
      </w:r>
    </w:p>
    <w:p w:rsidR="001B6D74" w:rsidRDefault="005E22B0">
      <w:pPr>
        <w:spacing w:line="360" w:lineRule="auto"/>
        <w:ind w:firstLine="420"/>
        <w:rPr>
          <w:rFonts w:ascii="宋体" w:hAnsi="宋体" w:cs="宋体"/>
          <w:szCs w:val="21"/>
        </w:rPr>
      </w:pPr>
      <w:r>
        <w:rPr>
          <w:rFonts w:ascii="宋体" w:hAnsi="宋体" w:cs="宋体" w:hint="eastAsia"/>
          <w:szCs w:val="21"/>
        </w:rPr>
        <w:t>我们收到你们</w:t>
      </w:r>
      <w:r>
        <w:rPr>
          <w:rFonts w:ascii="宋体" w:hAnsi="宋体" w:cs="宋体" w:hint="eastAsia"/>
          <w:szCs w:val="21"/>
        </w:rPr>
        <w:t>JSZC-320583-CJZB-T2025-0245</w:t>
      </w:r>
      <w:r>
        <w:rPr>
          <w:rFonts w:ascii="宋体" w:hAnsi="宋体" w:cs="宋体" w:hint="eastAsia"/>
          <w:szCs w:val="21"/>
        </w:rPr>
        <w:t>号</w:t>
      </w:r>
      <w:r>
        <w:rPr>
          <w:rFonts w:ascii="宋体" w:hAnsi="宋体" w:cs="宋体" w:hint="eastAsia"/>
          <w:szCs w:val="21"/>
        </w:rPr>
        <w:t>谈判</w:t>
      </w:r>
      <w:r>
        <w:rPr>
          <w:rFonts w:ascii="宋体" w:hAnsi="宋体" w:cs="宋体" w:hint="eastAsia"/>
          <w:szCs w:val="21"/>
        </w:rPr>
        <w:t>采购文件，经仔细阅读和研究，我们决定参加本项目的</w:t>
      </w:r>
      <w:r>
        <w:rPr>
          <w:rFonts w:ascii="宋体" w:hAnsi="宋体" w:cs="宋体" w:hint="eastAsia"/>
          <w:szCs w:val="21"/>
        </w:rPr>
        <w:t>谈判</w:t>
      </w:r>
      <w:r>
        <w:rPr>
          <w:rFonts w:ascii="宋体" w:hAnsi="宋体" w:cs="宋体" w:hint="eastAsia"/>
          <w:szCs w:val="21"/>
        </w:rPr>
        <w:t>。</w:t>
      </w:r>
    </w:p>
    <w:p w:rsidR="001B6D74" w:rsidRDefault="005E22B0">
      <w:pPr>
        <w:spacing w:line="360" w:lineRule="auto"/>
        <w:ind w:firstLine="420"/>
        <w:rPr>
          <w:rFonts w:ascii="宋体" w:hAnsi="宋体" w:cs="宋体"/>
          <w:szCs w:val="21"/>
        </w:rPr>
      </w:pPr>
      <w:r>
        <w:rPr>
          <w:rFonts w:ascii="宋体" w:hAnsi="宋体" w:cs="宋体" w:hint="eastAsia"/>
          <w:szCs w:val="21"/>
        </w:rPr>
        <w:t>1</w:t>
      </w:r>
      <w:r>
        <w:rPr>
          <w:rFonts w:ascii="宋体" w:hAnsi="宋体" w:cs="宋体" w:hint="eastAsia"/>
          <w:szCs w:val="21"/>
        </w:rPr>
        <w:t>、我们愿意按照采购文件的一切要求，提供投标产品及其配套服务，投标总报价</w:t>
      </w:r>
      <w:r>
        <w:rPr>
          <w:rFonts w:ascii="宋体" w:hAnsi="宋体" w:cs="宋体" w:hint="eastAsia"/>
          <w:szCs w:val="21"/>
        </w:rPr>
        <w:t>包括但不限于本合同所涉全部</w:t>
      </w:r>
      <w:r>
        <w:rPr>
          <w:rFonts w:ascii="宋体" w:hAnsi="宋体" w:cs="宋体" w:hint="eastAsia"/>
          <w:szCs w:val="21"/>
        </w:rPr>
        <w:t>货物</w:t>
      </w:r>
      <w:r>
        <w:rPr>
          <w:rFonts w:ascii="宋体" w:hAnsi="宋体" w:cs="宋体" w:hint="eastAsia"/>
          <w:szCs w:val="21"/>
        </w:rPr>
        <w:t>、辅助材料、安装、调试、培训、验收、人工、机械、运输、仓储、保险、运费、</w:t>
      </w:r>
      <w:r>
        <w:rPr>
          <w:rFonts w:ascii="宋体" w:hAnsi="宋体" w:cs="宋体" w:hint="eastAsia"/>
          <w:szCs w:val="21"/>
        </w:rPr>
        <w:t>采购代理服务费、</w:t>
      </w:r>
      <w:r>
        <w:rPr>
          <w:rFonts w:ascii="宋体" w:hAnsi="宋体" w:cs="宋体" w:hint="eastAsia"/>
          <w:szCs w:val="21"/>
        </w:rPr>
        <w:t>各种税费、劳保、专利技术及质保期间等一切费用；与现有</w:t>
      </w:r>
      <w:r>
        <w:rPr>
          <w:rFonts w:ascii="宋体" w:hAnsi="宋体" w:cs="宋体" w:hint="eastAsia"/>
          <w:szCs w:val="21"/>
        </w:rPr>
        <w:t>/</w:t>
      </w:r>
      <w:r>
        <w:rPr>
          <w:rFonts w:ascii="宋体" w:hAnsi="宋体" w:cs="宋体" w:hint="eastAsia"/>
          <w:szCs w:val="21"/>
        </w:rPr>
        <w:t>后期设备对接等各项应有费用以及其它</w:t>
      </w:r>
      <w:r>
        <w:rPr>
          <w:rFonts w:ascii="宋体" w:hAnsi="宋体" w:cs="宋体" w:hint="eastAsia"/>
          <w:szCs w:val="21"/>
        </w:rPr>
        <w:t>乙方</w:t>
      </w:r>
      <w:r>
        <w:rPr>
          <w:rFonts w:ascii="宋体" w:hAnsi="宋体" w:cs="宋体" w:hint="eastAsia"/>
          <w:szCs w:val="21"/>
        </w:rPr>
        <w:t>认为应纳入的一切费用；甲方无须支付其他任何费用。</w:t>
      </w:r>
      <w:r>
        <w:rPr>
          <w:rFonts w:ascii="宋体" w:hAnsi="宋体" w:cs="宋体" w:hint="eastAsia"/>
          <w:szCs w:val="21"/>
          <w:lang w:val="zh-CN"/>
        </w:rPr>
        <w:t>同时，除非合同条款中另有规定，否则</w:t>
      </w:r>
      <w:r>
        <w:rPr>
          <w:rFonts w:ascii="宋体" w:hAnsi="宋体" w:cs="宋体" w:hint="eastAsia"/>
          <w:szCs w:val="21"/>
        </w:rPr>
        <w:t>乙方</w:t>
      </w:r>
      <w:r>
        <w:rPr>
          <w:rFonts w:ascii="宋体" w:hAnsi="宋体" w:cs="宋体" w:hint="eastAsia"/>
          <w:szCs w:val="21"/>
          <w:lang w:val="zh-CN"/>
        </w:rPr>
        <w:t>所报价格在合同实施期间不因市场变化因素而变动</w:t>
      </w:r>
      <w:r>
        <w:rPr>
          <w:rFonts w:ascii="宋体" w:hAnsi="宋体" w:cs="宋体" w:hint="eastAsia"/>
          <w:szCs w:val="21"/>
        </w:rPr>
        <w:t>。</w:t>
      </w:r>
    </w:p>
    <w:p w:rsidR="001B6D74" w:rsidRDefault="005E22B0">
      <w:pPr>
        <w:spacing w:line="360" w:lineRule="auto"/>
        <w:ind w:firstLine="420"/>
        <w:rPr>
          <w:rFonts w:ascii="宋体" w:hAnsi="宋体" w:cs="宋体"/>
          <w:szCs w:val="21"/>
        </w:rPr>
      </w:pPr>
      <w:r>
        <w:rPr>
          <w:rFonts w:ascii="宋体" w:hAnsi="宋体" w:cs="宋体" w:hint="eastAsia"/>
          <w:szCs w:val="21"/>
        </w:rPr>
        <w:t>2</w:t>
      </w:r>
      <w:r>
        <w:rPr>
          <w:rFonts w:ascii="宋体" w:hAnsi="宋体" w:cs="宋体" w:hint="eastAsia"/>
          <w:szCs w:val="21"/>
        </w:rPr>
        <w:t>、如果我们的响应文件被接受，我们将严格履行</w:t>
      </w:r>
      <w:r>
        <w:rPr>
          <w:rFonts w:ascii="宋体" w:hAnsi="宋体" w:cs="宋体" w:hint="eastAsia"/>
          <w:szCs w:val="21"/>
        </w:rPr>
        <w:t>谈判</w:t>
      </w:r>
      <w:r>
        <w:rPr>
          <w:rFonts w:ascii="宋体" w:hAnsi="宋体" w:cs="宋体" w:hint="eastAsia"/>
          <w:szCs w:val="21"/>
        </w:rPr>
        <w:t>采购文件中规定的每一项要求，按期、按质、按量履行服务义务。</w:t>
      </w:r>
    </w:p>
    <w:p w:rsidR="001B6D74" w:rsidRDefault="005E22B0">
      <w:pPr>
        <w:spacing w:line="360" w:lineRule="auto"/>
        <w:ind w:firstLine="420"/>
        <w:rPr>
          <w:rFonts w:ascii="宋体" w:hAnsi="宋体" w:cs="宋体"/>
          <w:szCs w:val="21"/>
        </w:rPr>
      </w:pPr>
      <w:r>
        <w:rPr>
          <w:rFonts w:ascii="宋体" w:hAnsi="宋体" w:cs="宋体" w:hint="eastAsia"/>
          <w:szCs w:val="21"/>
        </w:rPr>
        <w:t>3</w:t>
      </w:r>
      <w:r>
        <w:rPr>
          <w:rFonts w:ascii="宋体" w:hAnsi="宋体" w:cs="宋体" w:hint="eastAsia"/>
          <w:szCs w:val="21"/>
        </w:rPr>
        <w:t>、我们同意按</w:t>
      </w:r>
      <w:r>
        <w:rPr>
          <w:rFonts w:ascii="宋体" w:hAnsi="宋体" w:cs="宋体" w:hint="eastAsia"/>
          <w:szCs w:val="21"/>
        </w:rPr>
        <w:t>谈判</w:t>
      </w:r>
      <w:r>
        <w:rPr>
          <w:rFonts w:ascii="宋体" w:hAnsi="宋体" w:cs="宋体" w:hint="eastAsia"/>
          <w:szCs w:val="21"/>
        </w:rPr>
        <w:t>采购文件中的规定，本响应文件的有效期限为自开标之日起</w:t>
      </w:r>
      <w:r>
        <w:rPr>
          <w:rFonts w:ascii="宋体" w:hAnsi="宋体" w:cs="宋体" w:hint="eastAsia"/>
          <w:szCs w:val="21"/>
        </w:rPr>
        <w:t>45</w:t>
      </w:r>
      <w:r>
        <w:rPr>
          <w:rFonts w:ascii="宋体" w:hAnsi="宋体" w:cs="宋体" w:hint="eastAsia"/>
          <w:szCs w:val="21"/>
        </w:rPr>
        <w:t>日。</w:t>
      </w:r>
    </w:p>
    <w:p w:rsidR="001B6D74" w:rsidRDefault="005E22B0">
      <w:pPr>
        <w:spacing w:line="360" w:lineRule="auto"/>
        <w:ind w:firstLine="420"/>
        <w:rPr>
          <w:rFonts w:ascii="宋体" w:hAnsi="宋体" w:cs="宋体"/>
          <w:szCs w:val="21"/>
        </w:rPr>
      </w:pPr>
      <w:r>
        <w:rPr>
          <w:rFonts w:ascii="宋体" w:hAnsi="宋体" w:cs="宋体" w:hint="eastAsia"/>
          <w:szCs w:val="21"/>
        </w:rPr>
        <w:t>4</w:t>
      </w:r>
      <w:r>
        <w:rPr>
          <w:rFonts w:ascii="宋体" w:hAnsi="宋体" w:cs="宋体" w:hint="eastAsia"/>
          <w:szCs w:val="21"/>
        </w:rPr>
        <w:t>、我们愿意提供采购人在</w:t>
      </w:r>
      <w:r>
        <w:rPr>
          <w:rFonts w:ascii="宋体" w:hAnsi="宋体" w:cs="宋体" w:hint="eastAsia"/>
          <w:szCs w:val="21"/>
        </w:rPr>
        <w:t>谈判</w:t>
      </w:r>
      <w:r>
        <w:rPr>
          <w:rFonts w:ascii="宋体" w:hAnsi="宋体" w:cs="宋体" w:hint="eastAsia"/>
          <w:szCs w:val="21"/>
        </w:rPr>
        <w:t>采购文件中要求的所有资料。</w:t>
      </w:r>
    </w:p>
    <w:p w:rsidR="001B6D74" w:rsidRDefault="005E22B0">
      <w:pPr>
        <w:spacing w:line="360" w:lineRule="auto"/>
        <w:ind w:firstLine="420"/>
        <w:rPr>
          <w:rFonts w:ascii="宋体" w:hAnsi="宋体" w:cs="宋体"/>
          <w:szCs w:val="21"/>
        </w:rPr>
      </w:pPr>
      <w:r>
        <w:rPr>
          <w:rFonts w:ascii="宋体" w:hAnsi="宋体" w:cs="宋体" w:hint="eastAsia"/>
          <w:szCs w:val="21"/>
        </w:rPr>
        <w:t>5</w:t>
      </w:r>
      <w:r>
        <w:rPr>
          <w:rFonts w:ascii="宋体" w:hAnsi="宋体" w:cs="宋体" w:hint="eastAsia"/>
          <w:szCs w:val="21"/>
        </w:rPr>
        <w:t>、我方愿意遵守</w:t>
      </w:r>
      <w:r>
        <w:rPr>
          <w:rFonts w:ascii="宋体" w:hAnsi="宋体" w:cs="宋体" w:hint="eastAsia"/>
          <w:szCs w:val="21"/>
        </w:rPr>
        <w:t>谈判</w:t>
      </w:r>
      <w:r>
        <w:rPr>
          <w:rFonts w:ascii="宋体" w:hAnsi="宋体" w:cs="宋体" w:hint="eastAsia"/>
          <w:szCs w:val="21"/>
        </w:rPr>
        <w:t>采购文件中所列的收费标准。</w:t>
      </w:r>
    </w:p>
    <w:p w:rsidR="001B6D74" w:rsidRDefault="005E22B0">
      <w:pPr>
        <w:spacing w:line="360" w:lineRule="auto"/>
        <w:ind w:firstLine="420"/>
        <w:rPr>
          <w:rFonts w:ascii="宋体" w:hAnsi="宋体" w:cs="宋体"/>
          <w:szCs w:val="21"/>
        </w:rPr>
      </w:pPr>
      <w:r>
        <w:rPr>
          <w:rFonts w:ascii="宋体" w:hAnsi="宋体" w:cs="宋体" w:hint="eastAsia"/>
          <w:szCs w:val="21"/>
        </w:rPr>
        <w:t>6</w:t>
      </w:r>
      <w:r>
        <w:rPr>
          <w:rFonts w:ascii="宋体" w:hAnsi="宋体" w:cs="宋体" w:hint="eastAsia"/>
          <w:szCs w:val="21"/>
        </w:rPr>
        <w:t>、我方在</w:t>
      </w:r>
      <w:r>
        <w:rPr>
          <w:rFonts w:ascii="宋体" w:hAnsi="宋体" w:cs="宋体" w:hint="eastAsia"/>
          <w:szCs w:val="21"/>
        </w:rPr>
        <w:t>谈判</w:t>
      </w:r>
      <w:r>
        <w:rPr>
          <w:rFonts w:ascii="宋体" w:hAnsi="宋体" w:cs="宋体" w:hint="eastAsia"/>
          <w:szCs w:val="21"/>
        </w:rPr>
        <w:t>响应文件和</w:t>
      </w:r>
      <w:r>
        <w:rPr>
          <w:rFonts w:ascii="宋体" w:hAnsi="宋体" w:cs="宋体" w:hint="eastAsia"/>
          <w:szCs w:val="21"/>
        </w:rPr>
        <w:t>谈判</w:t>
      </w:r>
      <w:r>
        <w:rPr>
          <w:rFonts w:ascii="宋体" w:hAnsi="宋体" w:cs="宋体" w:hint="eastAsia"/>
          <w:szCs w:val="21"/>
        </w:rPr>
        <w:t>中所作的承诺在</w:t>
      </w:r>
      <w:r>
        <w:rPr>
          <w:rFonts w:ascii="宋体" w:hAnsi="宋体" w:cs="宋体" w:hint="eastAsia"/>
          <w:szCs w:val="21"/>
        </w:rPr>
        <w:t>谈判</w:t>
      </w:r>
      <w:r>
        <w:rPr>
          <w:rFonts w:ascii="宋体" w:hAnsi="宋体" w:cs="宋体" w:hint="eastAsia"/>
          <w:szCs w:val="21"/>
        </w:rPr>
        <w:t>后保持有效，不作任何更改和变动。</w:t>
      </w:r>
    </w:p>
    <w:p w:rsidR="001B6D74" w:rsidRDefault="005E22B0">
      <w:pPr>
        <w:spacing w:line="360" w:lineRule="auto"/>
        <w:ind w:firstLine="420"/>
        <w:rPr>
          <w:rFonts w:ascii="宋体" w:hAnsi="宋体" w:cs="宋体"/>
          <w:szCs w:val="21"/>
        </w:rPr>
      </w:pPr>
      <w:r>
        <w:rPr>
          <w:rFonts w:ascii="宋体" w:hAnsi="宋体" w:cs="宋体" w:hint="eastAsia"/>
          <w:szCs w:val="21"/>
        </w:rPr>
        <w:t>7</w:t>
      </w:r>
      <w:r>
        <w:rPr>
          <w:rFonts w:ascii="宋体" w:hAnsi="宋体" w:cs="宋体" w:hint="eastAsia"/>
          <w:szCs w:val="21"/>
        </w:rPr>
        <w:t>、如我方成为成交单位，我方愿意在领取成交通知书时按采购文件要求向代理机构支付成交服务费。</w:t>
      </w:r>
    </w:p>
    <w:p w:rsidR="001B6D74" w:rsidRDefault="005E22B0">
      <w:pPr>
        <w:spacing w:line="360" w:lineRule="auto"/>
        <w:ind w:firstLine="420"/>
        <w:rPr>
          <w:rFonts w:ascii="宋体" w:hAnsi="宋体" w:cs="宋体"/>
          <w:szCs w:val="21"/>
        </w:rPr>
      </w:pPr>
      <w:r>
        <w:rPr>
          <w:rFonts w:ascii="宋体" w:hAnsi="宋体" w:cs="宋体" w:hint="eastAsia"/>
          <w:szCs w:val="21"/>
        </w:rPr>
        <w:t>8</w:t>
      </w:r>
      <w:r>
        <w:rPr>
          <w:rFonts w:ascii="宋体" w:hAnsi="宋体" w:cs="宋体" w:hint="eastAsia"/>
          <w:szCs w:val="21"/>
        </w:rPr>
        <w:t>、我们愿意按照</w:t>
      </w:r>
      <w:r>
        <w:rPr>
          <w:rFonts w:ascii="宋体" w:hAnsi="宋体" w:cs="宋体" w:hint="eastAsia"/>
          <w:bCs/>
          <w:szCs w:val="21"/>
        </w:rPr>
        <w:t>《中华人民共和国民法典》</w:t>
      </w:r>
      <w:r>
        <w:rPr>
          <w:rFonts w:ascii="宋体" w:hAnsi="宋体" w:cs="宋体" w:hint="eastAsia"/>
          <w:szCs w:val="21"/>
        </w:rPr>
        <w:t>履行自己应该承担的全部责任。</w:t>
      </w:r>
    </w:p>
    <w:p w:rsidR="001B6D74" w:rsidRDefault="005E22B0">
      <w:pPr>
        <w:spacing w:line="360" w:lineRule="auto"/>
        <w:ind w:firstLine="420"/>
        <w:rPr>
          <w:rFonts w:ascii="宋体" w:hAnsi="宋体" w:cs="宋体"/>
          <w:szCs w:val="21"/>
        </w:rPr>
      </w:pPr>
      <w:r>
        <w:rPr>
          <w:rFonts w:ascii="宋体" w:hAnsi="宋体" w:cs="宋体" w:hint="eastAsia"/>
          <w:szCs w:val="21"/>
        </w:rPr>
        <w:t>9</w:t>
      </w:r>
      <w:r>
        <w:rPr>
          <w:rFonts w:ascii="宋体" w:hAnsi="宋体" w:cs="宋体" w:hint="eastAsia"/>
          <w:szCs w:val="21"/>
        </w:rPr>
        <w:t>、我们愿意按照贵公司</w:t>
      </w:r>
      <w:r>
        <w:rPr>
          <w:rFonts w:ascii="宋体" w:hAnsi="宋体" w:cs="宋体" w:hint="eastAsia"/>
          <w:szCs w:val="21"/>
        </w:rPr>
        <w:t>谈判</w:t>
      </w:r>
      <w:r>
        <w:rPr>
          <w:rFonts w:ascii="宋体" w:hAnsi="宋体" w:cs="宋体" w:hint="eastAsia"/>
          <w:szCs w:val="21"/>
        </w:rPr>
        <w:t>采购文件的要求提供电子响应文件，并保证全部</w:t>
      </w:r>
      <w:r>
        <w:rPr>
          <w:rFonts w:ascii="宋体" w:hAnsi="宋体" w:cs="宋体" w:hint="eastAsia"/>
          <w:szCs w:val="21"/>
        </w:rPr>
        <w:t>谈判</w:t>
      </w:r>
      <w:r>
        <w:rPr>
          <w:rFonts w:ascii="宋体" w:hAnsi="宋体" w:cs="宋体" w:hint="eastAsia"/>
          <w:szCs w:val="21"/>
        </w:rPr>
        <w:t>响应文件内容真实有效，若有虚假，我公司愿意承担与此相关的一切责任。</w:t>
      </w:r>
    </w:p>
    <w:p w:rsidR="001B6D74" w:rsidRDefault="005E22B0">
      <w:pPr>
        <w:spacing w:line="360" w:lineRule="auto"/>
        <w:ind w:firstLine="420"/>
        <w:rPr>
          <w:rFonts w:ascii="宋体" w:hAnsi="宋体" w:cs="宋体"/>
          <w:szCs w:val="21"/>
        </w:rPr>
      </w:pPr>
      <w:r>
        <w:rPr>
          <w:rFonts w:ascii="宋体" w:hAnsi="宋体" w:cs="宋体" w:hint="eastAsia"/>
          <w:szCs w:val="21"/>
        </w:rPr>
        <w:t>1</w:t>
      </w:r>
      <w:r>
        <w:rPr>
          <w:rFonts w:ascii="宋体" w:hAnsi="宋体" w:cs="宋体" w:hint="eastAsia"/>
          <w:szCs w:val="21"/>
        </w:rPr>
        <w:t>0</w:t>
      </w:r>
      <w:r>
        <w:rPr>
          <w:rFonts w:ascii="宋体" w:hAnsi="宋体" w:cs="宋体" w:hint="eastAsia"/>
          <w:szCs w:val="21"/>
        </w:rPr>
        <w:t>、综合说明：</w:t>
      </w:r>
    </w:p>
    <w:p w:rsidR="001B6D74" w:rsidRDefault="005E22B0">
      <w:pPr>
        <w:spacing w:line="360" w:lineRule="auto"/>
        <w:ind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）伴随服务及配合措施；</w:t>
      </w:r>
    </w:p>
    <w:p w:rsidR="001B6D74" w:rsidRDefault="005E22B0">
      <w:pPr>
        <w:spacing w:line="360" w:lineRule="auto"/>
        <w:ind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）要求采购单位提供的配合；</w:t>
      </w:r>
    </w:p>
    <w:p w:rsidR="001B6D74" w:rsidRDefault="005E22B0">
      <w:pPr>
        <w:spacing w:line="360" w:lineRule="auto"/>
        <w:ind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）对</w:t>
      </w:r>
      <w:r>
        <w:rPr>
          <w:rFonts w:ascii="宋体" w:hAnsi="宋体" w:cs="宋体" w:hint="eastAsia"/>
          <w:szCs w:val="21"/>
        </w:rPr>
        <w:t>谈判</w:t>
      </w:r>
      <w:r>
        <w:rPr>
          <w:rFonts w:ascii="宋体" w:hAnsi="宋体" w:cs="宋体" w:hint="eastAsia"/>
          <w:szCs w:val="21"/>
        </w:rPr>
        <w:t>采购文件有不同意见的偏离说明；</w:t>
      </w:r>
    </w:p>
    <w:p w:rsidR="001B6D74" w:rsidRDefault="005E22B0">
      <w:pPr>
        <w:spacing w:line="360" w:lineRule="auto"/>
        <w:ind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）其它说明；</w:t>
      </w:r>
    </w:p>
    <w:p w:rsidR="001B6D74" w:rsidRDefault="005E22B0">
      <w:pPr>
        <w:spacing w:line="360" w:lineRule="auto"/>
        <w:ind w:firstLine="420"/>
        <w:rPr>
          <w:rFonts w:ascii="宋体" w:hAnsi="宋体" w:cs="宋体"/>
          <w:szCs w:val="21"/>
        </w:rPr>
      </w:pPr>
      <w:r>
        <w:rPr>
          <w:rFonts w:ascii="宋体" w:hAnsi="宋体" w:cs="宋体" w:hint="eastAsia"/>
          <w:szCs w:val="21"/>
        </w:rPr>
        <w:t>所有有关标书的函电，请按下列地址联系：</w:t>
      </w:r>
    </w:p>
    <w:p w:rsidR="001B6D74" w:rsidRDefault="005E22B0">
      <w:pPr>
        <w:spacing w:line="360" w:lineRule="auto"/>
        <w:ind w:firstLine="420"/>
        <w:rPr>
          <w:rFonts w:ascii="宋体" w:hAnsi="宋体" w:cs="宋体"/>
          <w:szCs w:val="21"/>
        </w:rPr>
      </w:pPr>
      <w:r>
        <w:rPr>
          <w:rFonts w:ascii="宋体" w:hAnsi="宋体" w:cs="宋体" w:hint="eastAsia"/>
          <w:szCs w:val="21"/>
        </w:rPr>
        <w:t>单位：</w:t>
      </w:r>
      <w:r>
        <w:rPr>
          <w:rFonts w:ascii="宋体" w:hAnsi="宋体" w:cs="宋体" w:hint="eastAsia"/>
          <w:szCs w:val="21"/>
        </w:rPr>
        <w:t xml:space="preserve">              </w:t>
      </w:r>
      <w:r>
        <w:rPr>
          <w:rFonts w:ascii="宋体" w:hAnsi="宋体" w:cs="宋体" w:hint="eastAsia"/>
          <w:szCs w:val="21"/>
        </w:rPr>
        <w:t>邮编：</w:t>
      </w:r>
    </w:p>
    <w:p w:rsidR="001B6D74" w:rsidRDefault="005E22B0">
      <w:pPr>
        <w:spacing w:line="360" w:lineRule="auto"/>
        <w:ind w:firstLine="420"/>
        <w:rPr>
          <w:rFonts w:ascii="宋体" w:hAnsi="宋体" w:cs="宋体"/>
          <w:szCs w:val="21"/>
        </w:rPr>
      </w:pPr>
      <w:r>
        <w:rPr>
          <w:rFonts w:ascii="宋体" w:hAnsi="宋体" w:cs="宋体" w:hint="eastAsia"/>
          <w:szCs w:val="21"/>
        </w:rPr>
        <w:t>联系人：</w:t>
      </w:r>
      <w:r>
        <w:rPr>
          <w:rFonts w:ascii="宋体" w:hAnsi="宋体" w:cs="宋体" w:hint="eastAsia"/>
          <w:szCs w:val="21"/>
        </w:rPr>
        <w:t xml:space="preserve">            </w:t>
      </w:r>
      <w:r>
        <w:rPr>
          <w:rFonts w:ascii="宋体" w:hAnsi="宋体" w:cs="宋体" w:hint="eastAsia"/>
          <w:szCs w:val="21"/>
        </w:rPr>
        <w:t>地址：</w:t>
      </w:r>
    </w:p>
    <w:p w:rsidR="001B6D74" w:rsidRDefault="005E22B0">
      <w:pPr>
        <w:spacing w:line="360" w:lineRule="auto"/>
        <w:ind w:firstLine="420"/>
        <w:rPr>
          <w:rFonts w:ascii="宋体" w:hAnsi="宋体" w:cs="宋体"/>
          <w:szCs w:val="21"/>
        </w:rPr>
      </w:pPr>
      <w:r>
        <w:rPr>
          <w:rFonts w:ascii="宋体" w:hAnsi="宋体" w:cs="宋体" w:hint="eastAsia"/>
          <w:szCs w:val="21"/>
        </w:rPr>
        <w:t>开户名称：</w:t>
      </w:r>
      <w:r>
        <w:rPr>
          <w:rFonts w:ascii="宋体" w:hAnsi="宋体" w:cs="宋体" w:hint="eastAsia"/>
          <w:szCs w:val="21"/>
        </w:rPr>
        <w:t xml:space="preserve">          </w:t>
      </w:r>
      <w:r>
        <w:rPr>
          <w:rFonts w:ascii="宋体" w:hAnsi="宋体" w:cs="宋体" w:hint="eastAsia"/>
          <w:szCs w:val="21"/>
        </w:rPr>
        <w:t>电话：</w:t>
      </w:r>
    </w:p>
    <w:p w:rsidR="001B6D74" w:rsidRDefault="001B6D74">
      <w:pPr>
        <w:pStyle w:val="22"/>
        <w:ind w:left="0" w:firstLine="0"/>
        <w:rPr>
          <w:rFonts w:ascii="宋体" w:hAnsi="宋体" w:cs="宋体"/>
          <w:szCs w:val="21"/>
        </w:rPr>
      </w:pPr>
    </w:p>
    <w:p w:rsidR="001B6D74" w:rsidRDefault="005E22B0">
      <w:pPr>
        <w:pStyle w:val="a1"/>
        <w:spacing w:line="360" w:lineRule="auto"/>
        <w:ind w:firstLine="0"/>
        <w:jc w:val="both"/>
        <w:rPr>
          <w:rFonts w:ascii="宋体" w:eastAsia="宋体" w:hAnsi="宋体" w:cs="宋体"/>
          <w:sz w:val="21"/>
        </w:rPr>
      </w:pPr>
      <w:r>
        <w:rPr>
          <w:rFonts w:ascii="宋体" w:eastAsia="宋体" w:hAnsi="宋体" w:cs="宋体" w:hint="eastAsia"/>
          <w:sz w:val="21"/>
        </w:rPr>
        <w:t>谈判响应单位：（</w:t>
      </w:r>
      <w:r>
        <w:rPr>
          <w:rFonts w:ascii="宋体" w:eastAsia="宋体" w:hAnsi="宋体" w:cs="宋体" w:hint="eastAsia"/>
          <w:sz w:val="21"/>
        </w:rPr>
        <w:t>签</w:t>
      </w:r>
      <w:r>
        <w:rPr>
          <w:rFonts w:ascii="宋体" w:eastAsia="宋体" w:hAnsi="宋体" w:cs="宋体" w:hint="eastAsia"/>
          <w:sz w:val="21"/>
        </w:rPr>
        <w:t>章）</w:t>
      </w:r>
    </w:p>
    <w:p w:rsidR="001B6D74" w:rsidRDefault="005E22B0">
      <w:pPr>
        <w:pStyle w:val="a1"/>
        <w:spacing w:line="360" w:lineRule="auto"/>
        <w:ind w:firstLine="0"/>
        <w:jc w:val="both"/>
        <w:rPr>
          <w:rFonts w:ascii="宋体" w:eastAsia="宋体" w:hAnsi="宋体" w:cs="宋体"/>
          <w:sz w:val="21"/>
          <w:szCs w:val="21"/>
        </w:rPr>
        <w:sectPr w:rsidR="001B6D74">
          <w:pgSz w:w="11906" w:h="16838"/>
          <w:pgMar w:top="1440" w:right="1417" w:bottom="1440" w:left="1417" w:header="964" w:footer="964" w:gutter="0"/>
          <w:cols w:space="720"/>
          <w:docGrid w:linePitch="360"/>
        </w:sectPr>
      </w:pPr>
      <w:r>
        <w:rPr>
          <w:rFonts w:ascii="宋体" w:eastAsia="宋体" w:hAnsi="宋体" w:cs="宋体" w:hint="eastAsia"/>
          <w:sz w:val="21"/>
          <w:szCs w:val="21"/>
        </w:rPr>
        <w:t>日期：</w:t>
      </w:r>
      <w:r>
        <w:rPr>
          <w:rFonts w:ascii="宋体" w:eastAsia="宋体" w:hAnsi="宋体" w:cs="宋体" w:hint="eastAsia"/>
          <w:sz w:val="21"/>
          <w:szCs w:val="21"/>
        </w:rPr>
        <w:t xml:space="preserve">        </w:t>
      </w:r>
      <w:r>
        <w:rPr>
          <w:rFonts w:ascii="宋体" w:eastAsia="宋体" w:hAnsi="宋体" w:cs="宋体" w:hint="eastAsia"/>
          <w:sz w:val="21"/>
          <w:szCs w:val="21"/>
        </w:rPr>
        <w:t>年</w:t>
      </w:r>
      <w:r>
        <w:rPr>
          <w:rFonts w:ascii="宋体" w:eastAsia="宋体" w:hAnsi="宋体" w:cs="宋体" w:hint="eastAsia"/>
          <w:sz w:val="21"/>
          <w:szCs w:val="21"/>
        </w:rPr>
        <w:t xml:space="preserve">    </w:t>
      </w:r>
      <w:r>
        <w:rPr>
          <w:rFonts w:ascii="宋体" w:eastAsia="宋体" w:hAnsi="宋体" w:cs="宋体" w:hint="eastAsia"/>
          <w:sz w:val="21"/>
          <w:szCs w:val="21"/>
        </w:rPr>
        <w:t>月</w:t>
      </w:r>
      <w:r>
        <w:rPr>
          <w:rFonts w:ascii="宋体" w:eastAsia="宋体" w:hAnsi="宋体" w:cs="宋体" w:hint="eastAsia"/>
          <w:sz w:val="21"/>
          <w:szCs w:val="21"/>
        </w:rPr>
        <w:t xml:space="preserve">    </w:t>
      </w:r>
      <w:r>
        <w:rPr>
          <w:rFonts w:ascii="宋体" w:eastAsia="宋体" w:hAnsi="宋体" w:cs="宋体" w:hint="eastAsia"/>
          <w:sz w:val="21"/>
          <w:szCs w:val="21"/>
        </w:rPr>
        <w:t>日</w:t>
      </w:r>
    </w:p>
    <w:p w:rsidR="001B6D74" w:rsidRDefault="005E22B0">
      <w:pPr>
        <w:pStyle w:val="a1"/>
        <w:pageBreakBefore/>
        <w:spacing w:line="360" w:lineRule="auto"/>
        <w:ind w:firstLine="0"/>
        <w:jc w:val="both"/>
        <w:rPr>
          <w:rFonts w:ascii="宋体" w:eastAsia="宋体" w:hAnsi="宋体" w:cs="宋体"/>
          <w:b/>
          <w:sz w:val="21"/>
        </w:rPr>
      </w:pPr>
      <w:r>
        <w:rPr>
          <w:rFonts w:ascii="宋体" w:eastAsia="宋体" w:hAnsi="宋体" w:cs="宋体" w:hint="eastAsia"/>
          <w:b/>
          <w:sz w:val="21"/>
        </w:rPr>
        <w:lastRenderedPageBreak/>
        <w:t>附件</w:t>
      </w:r>
      <w:r>
        <w:rPr>
          <w:rFonts w:ascii="宋体" w:eastAsia="宋体" w:hAnsi="宋体" w:cs="宋体" w:hint="eastAsia"/>
          <w:b/>
          <w:sz w:val="21"/>
        </w:rPr>
        <w:t>4</w:t>
      </w:r>
      <w:r>
        <w:rPr>
          <w:rFonts w:ascii="宋体" w:eastAsia="宋体" w:hAnsi="宋体" w:cs="宋体" w:hint="eastAsia"/>
          <w:b/>
          <w:sz w:val="21"/>
        </w:rPr>
        <w:t>：设备配置清单表</w:t>
      </w:r>
    </w:p>
    <w:p w:rsidR="001B6D74" w:rsidRDefault="005E22B0">
      <w:pPr>
        <w:spacing w:line="360" w:lineRule="auto"/>
        <w:jc w:val="center"/>
        <w:rPr>
          <w:rFonts w:ascii="宋体" w:hAnsi="宋体"/>
          <w:b/>
          <w:bCs/>
          <w:sz w:val="28"/>
          <w:szCs w:val="28"/>
        </w:rPr>
      </w:pPr>
      <w:r>
        <w:rPr>
          <w:rFonts w:ascii="宋体" w:hAnsi="宋体" w:hint="eastAsia"/>
          <w:b/>
          <w:bCs/>
          <w:sz w:val="28"/>
          <w:szCs w:val="28"/>
        </w:rPr>
        <w:t>设备配置清单表</w:t>
      </w:r>
    </w:p>
    <w:p w:rsidR="001B6D74" w:rsidRDefault="005E22B0">
      <w:pPr>
        <w:spacing w:line="360" w:lineRule="auto"/>
        <w:rPr>
          <w:rFonts w:ascii="宋体" w:hAnsi="宋体" w:cs="宋体"/>
          <w:szCs w:val="21"/>
        </w:rPr>
      </w:pPr>
      <w:r>
        <w:rPr>
          <w:rFonts w:ascii="宋体" w:hAnsi="宋体" w:cs="宋体" w:hint="eastAsia"/>
          <w:szCs w:val="21"/>
          <w:lang w:val="zh-CN"/>
        </w:rPr>
        <w:t>采购编号：</w:t>
      </w:r>
      <w:r>
        <w:rPr>
          <w:rFonts w:ascii="宋体" w:hAnsi="宋体" w:cs="宋体" w:hint="eastAsia"/>
          <w:szCs w:val="21"/>
          <w:lang w:val="zh-CN"/>
        </w:rPr>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782"/>
        <w:gridCol w:w="1956"/>
        <w:gridCol w:w="1742"/>
        <w:gridCol w:w="1742"/>
        <w:gridCol w:w="725"/>
        <w:gridCol w:w="772"/>
        <w:gridCol w:w="1097"/>
      </w:tblGrid>
      <w:tr w:rsidR="001B6D74">
        <w:trPr>
          <w:trHeight w:hRule="exact" w:val="774"/>
          <w:jc w:val="center"/>
        </w:trPr>
        <w:tc>
          <w:tcPr>
            <w:tcW w:w="782" w:type="dxa"/>
            <w:tcBorders>
              <w:top w:val="single" w:sz="4" w:space="0" w:color="auto"/>
              <w:left w:val="single" w:sz="4" w:space="0" w:color="auto"/>
              <w:bottom w:val="single" w:sz="4" w:space="0" w:color="auto"/>
              <w:right w:val="single" w:sz="4" w:space="0" w:color="auto"/>
            </w:tcBorders>
            <w:noWrap/>
            <w:vAlign w:val="center"/>
          </w:tcPr>
          <w:p w:rsidR="001B6D74" w:rsidRDefault="005E22B0">
            <w:pPr>
              <w:jc w:val="center"/>
              <w:rPr>
                <w:rFonts w:ascii="宋体" w:hAnsi="宋体"/>
                <w:szCs w:val="21"/>
              </w:rPr>
            </w:pPr>
            <w:r>
              <w:rPr>
                <w:rFonts w:ascii="宋体" w:hAnsi="宋体" w:cs="宋体" w:hint="eastAsia"/>
                <w:szCs w:val="21"/>
                <w:lang w:val="zh-CN"/>
              </w:rPr>
              <w:t>序号</w:t>
            </w:r>
          </w:p>
        </w:tc>
        <w:tc>
          <w:tcPr>
            <w:tcW w:w="1956" w:type="dxa"/>
            <w:tcBorders>
              <w:top w:val="single" w:sz="4" w:space="0" w:color="auto"/>
              <w:left w:val="single" w:sz="4" w:space="0" w:color="auto"/>
              <w:bottom w:val="single" w:sz="4" w:space="0" w:color="auto"/>
              <w:right w:val="single" w:sz="4" w:space="0" w:color="auto"/>
            </w:tcBorders>
            <w:noWrap/>
            <w:vAlign w:val="center"/>
          </w:tcPr>
          <w:p w:rsidR="001B6D74" w:rsidRDefault="005E22B0">
            <w:pPr>
              <w:jc w:val="center"/>
              <w:rPr>
                <w:rFonts w:ascii="宋体" w:hAnsi="宋体"/>
                <w:szCs w:val="21"/>
              </w:rPr>
            </w:pPr>
            <w:r>
              <w:rPr>
                <w:rFonts w:ascii="宋体" w:hAnsi="宋体" w:cs="宋体" w:hint="eastAsia"/>
                <w:szCs w:val="21"/>
                <w:lang w:val="zh-CN"/>
              </w:rPr>
              <w:t>名称</w:t>
            </w:r>
          </w:p>
        </w:tc>
        <w:tc>
          <w:tcPr>
            <w:tcW w:w="1742" w:type="dxa"/>
            <w:tcBorders>
              <w:top w:val="single" w:sz="4" w:space="0" w:color="auto"/>
              <w:left w:val="single" w:sz="4" w:space="0" w:color="auto"/>
              <w:bottom w:val="single" w:sz="4" w:space="0" w:color="auto"/>
              <w:right w:val="single" w:sz="4" w:space="0" w:color="auto"/>
            </w:tcBorders>
            <w:noWrap/>
            <w:vAlign w:val="center"/>
          </w:tcPr>
          <w:p w:rsidR="001B6D74" w:rsidRDefault="005E22B0">
            <w:pPr>
              <w:jc w:val="center"/>
              <w:rPr>
                <w:rFonts w:ascii="宋体" w:hAnsi="宋体" w:cs="宋体"/>
                <w:szCs w:val="21"/>
              </w:rPr>
            </w:pPr>
            <w:r>
              <w:rPr>
                <w:rFonts w:ascii="宋体" w:hAnsi="宋体" w:cs="宋体" w:hint="eastAsia"/>
                <w:szCs w:val="21"/>
                <w:lang w:val="zh-CN"/>
              </w:rPr>
              <w:t>生产厂家</w:t>
            </w:r>
          </w:p>
        </w:tc>
        <w:tc>
          <w:tcPr>
            <w:tcW w:w="1742" w:type="dxa"/>
            <w:tcBorders>
              <w:top w:val="single" w:sz="4" w:space="0" w:color="auto"/>
              <w:left w:val="single" w:sz="4" w:space="0" w:color="auto"/>
              <w:bottom w:val="single" w:sz="4" w:space="0" w:color="auto"/>
              <w:right w:val="single" w:sz="4" w:space="0" w:color="auto"/>
            </w:tcBorders>
            <w:noWrap/>
            <w:vAlign w:val="center"/>
          </w:tcPr>
          <w:p w:rsidR="001B6D74" w:rsidRDefault="005E22B0">
            <w:pPr>
              <w:jc w:val="center"/>
              <w:rPr>
                <w:rFonts w:ascii="宋体" w:hAnsi="宋体"/>
                <w:szCs w:val="21"/>
              </w:rPr>
            </w:pPr>
            <w:r>
              <w:rPr>
                <w:rFonts w:ascii="宋体" w:hAnsi="宋体" w:hint="eastAsia"/>
                <w:szCs w:val="21"/>
              </w:rPr>
              <w:t>规格、型号</w:t>
            </w:r>
          </w:p>
        </w:tc>
        <w:tc>
          <w:tcPr>
            <w:tcW w:w="725" w:type="dxa"/>
            <w:tcBorders>
              <w:top w:val="single" w:sz="4" w:space="0" w:color="auto"/>
              <w:left w:val="single" w:sz="4" w:space="0" w:color="auto"/>
              <w:bottom w:val="single" w:sz="4" w:space="0" w:color="auto"/>
              <w:right w:val="single" w:sz="4" w:space="0" w:color="auto"/>
            </w:tcBorders>
            <w:noWrap/>
            <w:vAlign w:val="center"/>
          </w:tcPr>
          <w:p w:rsidR="001B6D74" w:rsidRDefault="005E22B0">
            <w:pPr>
              <w:jc w:val="center"/>
              <w:rPr>
                <w:rFonts w:ascii="宋体" w:hAnsi="宋体"/>
                <w:szCs w:val="21"/>
              </w:rPr>
            </w:pPr>
            <w:r>
              <w:rPr>
                <w:rFonts w:ascii="宋体" w:hAnsi="宋体" w:hint="eastAsia"/>
                <w:szCs w:val="21"/>
              </w:rPr>
              <w:t>单位</w:t>
            </w:r>
          </w:p>
        </w:tc>
        <w:tc>
          <w:tcPr>
            <w:tcW w:w="772" w:type="dxa"/>
            <w:tcBorders>
              <w:top w:val="single" w:sz="4" w:space="0" w:color="auto"/>
              <w:left w:val="single" w:sz="4" w:space="0" w:color="auto"/>
              <w:bottom w:val="single" w:sz="4" w:space="0" w:color="auto"/>
              <w:right w:val="single" w:sz="4" w:space="0" w:color="auto"/>
            </w:tcBorders>
            <w:noWrap/>
            <w:vAlign w:val="center"/>
          </w:tcPr>
          <w:p w:rsidR="001B6D74" w:rsidRDefault="005E22B0">
            <w:pPr>
              <w:jc w:val="center"/>
              <w:rPr>
                <w:rFonts w:ascii="宋体" w:hAnsi="宋体" w:cs="宋体"/>
                <w:szCs w:val="21"/>
              </w:rPr>
            </w:pPr>
            <w:r>
              <w:rPr>
                <w:rFonts w:ascii="宋体" w:hAnsi="宋体" w:cs="宋体" w:hint="eastAsia"/>
                <w:szCs w:val="21"/>
                <w:lang w:val="zh-CN"/>
              </w:rPr>
              <w:t>数量</w:t>
            </w:r>
          </w:p>
        </w:tc>
        <w:tc>
          <w:tcPr>
            <w:tcW w:w="1097" w:type="dxa"/>
            <w:tcBorders>
              <w:top w:val="single" w:sz="4" w:space="0" w:color="auto"/>
              <w:left w:val="single" w:sz="4" w:space="0" w:color="auto"/>
              <w:bottom w:val="single" w:sz="4" w:space="0" w:color="auto"/>
              <w:right w:val="single" w:sz="4" w:space="0" w:color="auto"/>
            </w:tcBorders>
            <w:noWrap/>
            <w:vAlign w:val="center"/>
          </w:tcPr>
          <w:p w:rsidR="001B6D74" w:rsidRDefault="005E22B0">
            <w:pPr>
              <w:jc w:val="center"/>
              <w:rPr>
                <w:rFonts w:ascii="宋体" w:hAnsi="宋体" w:cs="宋体"/>
                <w:szCs w:val="21"/>
              </w:rPr>
            </w:pPr>
            <w:r>
              <w:rPr>
                <w:rFonts w:ascii="宋体" w:hAnsi="宋体" w:cs="宋体" w:hint="eastAsia"/>
                <w:szCs w:val="21"/>
                <w:lang w:val="zh-CN"/>
              </w:rPr>
              <w:t>备注</w:t>
            </w:r>
          </w:p>
        </w:tc>
      </w:tr>
      <w:tr w:rsidR="001B6D74">
        <w:trPr>
          <w:trHeight w:hRule="exact" w:val="567"/>
          <w:jc w:val="center"/>
        </w:trPr>
        <w:tc>
          <w:tcPr>
            <w:tcW w:w="782" w:type="dxa"/>
            <w:tcBorders>
              <w:top w:val="single" w:sz="4" w:space="0" w:color="auto"/>
              <w:left w:val="single" w:sz="4" w:space="0" w:color="auto"/>
              <w:bottom w:val="single" w:sz="4" w:space="0" w:color="auto"/>
              <w:right w:val="single" w:sz="4" w:space="0" w:color="auto"/>
            </w:tcBorders>
            <w:noWrap/>
          </w:tcPr>
          <w:p w:rsidR="001B6D74" w:rsidRDefault="001B6D74">
            <w:pPr>
              <w:rPr>
                <w:rFonts w:ascii="宋体" w:hAnsi="宋体"/>
                <w:szCs w:val="21"/>
              </w:rPr>
            </w:pPr>
          </w:p>
        </w:tc>
        <w:tc>
          <w:tcPr>
            <w:tcW w:w="1956" w:type="dxa"/>
            <w:tcBorders>
              <w:top w:val="single" w:sz="4" w:space="0" w:color="auto"/>
              <w:left w:val="single" w:sz="4" w:space="0" w:color="auto"/>
              <w:bottom w:val="single" w:sz="4" w:space="0" w:color="auto"/>
              <w:right w:val="single" w:sz="4" w:space="0" w:color="auto"/>
            </w:tcBorders>
            <w:noWrap/>
          </w:tcPr>
          <w:p w:rsidR="001B6D74" w:rsidRDefault="001B6D74">
            <w:pPr>
              <w:rPr>
                <w:rFonts w:ascii="宋体" w:hAnsi="宋体"/>
                <w:szCs w:val="21"/>
              </w:rPr>
            </w:pPr>
          </w:p>
        </w:tc>
        <w:tc>
          <w:tcPr>
            <w:tcW w:w="1742" w:type="dxa"/>
            <w:tcBorders>
              <w:top w:val="single" w:sz="4" w:space="0" w:color="auto"/>
              <w:left w:val="single" w:sz="4" w:space="0" w:color="auto"/>
              <w:bottom w:val="single" w:sz="4" w:space="0" w:color="auto"/>
              <w:right w:val="single" w:sz="4" w:space="0" w:color="auto"/>
            </w:tcBorders>
            <w:noWrap/>
          </w:tcPr>
          <w:p w:rsidR="001B6D74" w:rsidRDefault="001B6D74">
            <w:pPr>
              <w:rPr>
                <w:rFonts w:ascii="宋体" w:hAnsi="宋体"/>
                <w:szCs w:val="21"/>
              </w:rPr>
            </w:pPr>
          </w:p>
        </w:tc>
        <w:tc>
          <w:tcPr>
            <w:tcW w:w="1742" w:type="dxa"/>
            <w:tcBorders>
              <w:top w:val="single" w:sz="4" w:space="0" w:color="auto"/>
              <w:left w:val="single" w:sz="4" w:space="0" w:color="auto"/>
              <w:bottom w:val="single" w:sz="4" w:space="0" w:color="auto"/>
              <w:right w:val="single" w:sz="4" w:space="0" w:color="auto"/>
            </w:tcBorders>
            <w:noWrap/>
          </w:tcPr>
          <w:p w:rsidR="001B6D74" w:rsidRDefault="001B6D74">
            <w:pPr>
              <w:rPr>
                <w:rFonts w:ascii="宋体" w:hAnsi="宋体"/>
                <w:szCs w:val="21"/>
              </w:rPr>
            </w:pPr>
          </w:p>
        </w:tc>
        <w:tc>
          <w:tcPr>
            <w:tcW w:w="725" w:type="dxa"/>
            <w:tcBorders>
              <w:top w:val="single" w:sz="4" w:space="0" w:color="auto"/>
              <w:left w:val="single" w:sz="4" w:space="0" w:color="auto"/>
              <w:bottom w:val="single" w:sz="4" w:space="0" w:color="auto"/>
              <w:right w:val="single" w:sz="4" w:space="0" w:color="auto"/>
            </w:tcBorders>
            <w:noWrap/>
          </w:tcPr>
          <w:p w:rsidR="001B6D74" w:rsidRDefault="001B6D74">
            <w:pPr>
              <w:rPr>
                <w:rFonts w:ascii="宋体" w:hAnsi="宋体"/>
                <w:szCs w:val="21"/>
              </w:rPr>
            </w:pPr>
          </w:p>
        </w:tc>
        <w:tc>
          <w:tcPr>
            <w:tcW w:w="772" w:type="dxa"/>
            <w:tcBorders>
              <w:top w:val="single" w:sz="4" w:space="0" w:color="auto"/>
              <w:left w:val="single" w:sz="4" w:space="0" w:color="auto"/>
              <w:bottom w:val="single" w:sz="4" w:space="0" w:color="auto"/>
              <w:right w:val="single" w:sz="4" w:space="0" w:color="auto"/>
            </w:tcBorders>
            <w:noWrap/>
          </w:tcPr>
          <w:p w:rsidR="001B6D74" w:rsidRDefault="001B6D74">
            <w:pPr>
              <w:rPr>
                <w:rFonts w:ascii="宋体" w:hAnsi="宋体"/>
                <w:szCs w:val="21"/>
              </w:rPr>
            </w:pPr>
          </w:p>
        </w:tc>
        <w:tc>
          <w:tcPr>
            <w:tcW w:w="1097" w:type="dxa"/>
            <w:tcBorders>
              <w:top w:val="single" w:sz="4" w:space="0" w:color="auto"/>
              <w:left w:val="single" w:sz="4" w:space="0" w:color="auto"/>
              <w:bottom w:val="single" w:sz="4" w:space="0" w:color="auto"/>
              <w:right w:val="single" w:sz="4" w:space="0" w:color="auto"/>
            </w:tcBorders>
            <w:noWrap/>
          </w:tcPr>
          <w:p w:rsidR="001B6D74" w:rsidRDefault="001B6D74">
            <w:pPr>
              <w:rPr>
                <w:rFonts w:ascii="宋体" w:hAnsi="宋体"/>
                <w:szCs w:val="21"/>
              </w:rPr>
            </w:pPr>
          </w:p>
        </w:tc>
      </w:tr>
      <w:tr w:rsidR="001B6D74">
        <w:trPr>
          <w:trHeight w:hRule="exact" w:val="567"/>
          <w:jc w:val="center"/>
        </w:trPr>
        <w:tc>
          <w:tcPr>
            <w:tcW w:w="782" w:type="dxa"/>
            <w:tcBorders>
              <w:top w:val="single" w:sz="4" w:space="0" w:color="auto"/>
              <w:left w:val="single" w:sz="4" w:space="0" w:color="auto"/>
              <w:bottom w:val="single" w:sz="4" w:space="0" w:color="auto"/>
              <w:right w:val="single" w:sz="4" w:space="0" w:color="auto"/>
            </w:tcBorders>
            <w:noWrap/>
          </w:tcPr>
          <w:p w:rsidR="001B6D74" w:rsidRDefault="001B6D74">
            <w:pPr>
              <w:rPr>
                <w:rFonts w:ascii="宋体" w:hAnsi="宋体"/>
                <w:szCs w:val="21"/>
              </w:rPr>
            </w:pPr>
          </w:p>
        </w:tc>
        <w:tc>
          <w:tcPr>
            <w:tcW w:w="1956" w:type="dxa"/>
            <w:tcBorders>
              <w:top w:val="single" w:sz="4" w:space="0" w:color="auto"/>
              <w:left w:val="single" w:sz="4" w:space="0" w:color="auto"/>
              <w:bottom w:val="single" w:sz="4" w:space="0" w:color="auto"/>
              <w:right w:val="single" w:sz="4" w:space="0" w:color="auto"/>
            </w:tcBorders>
            <w:noWrap/>
          </w:tcPr>
          <w:p w:rsidR="001B6D74" w:rsidRDefault="001B6D74">
            <w:pPr>
              <w:rPr>
                <w:rFonts w:ascii="宋体" w:hAnsi="宋体"/>
                <w:szCs w:val="21"/>
              </w:rPr>
            </w:pPr>
          </w:p>
        </w:tc>
        <w:tc>
          <w:tcPr>
            <w:tcW w:w="1742" w:type="dxa"/>
            <w:tcBorders>
              <w:top w:val="single" w:sz="4" w:space="0" w:color="auto"/>
              <w:left w:val="single" w:sz="4" w:space="0" w:color="auto"/>
              <w:bottom w:val="single" w:sz="4" w:space="0" w:color="auto"/>
              <w:right w:val="single" w:sz="4" w:space="0" w:color="auto"/>
            </w:tcBorders>
            <w:noWrap/>
          </w:tcPr>
          <w:p w:rsidR="001B6D74" w:rsidRDefault="001B6D74">
            <w:pPr>
              <w:rPr>
                <w:rFonts w:ascii="宋体" w:hAnsi="宋体"/>
                <w:szCs w:val="21"/>
              </w:rPr>
            </w:pPr>
          </w:p>
        </w:tc>
        <w:tc>
          <w:tcPr>
            <w:tcW w:w="1742" w:type="dxa"/>
            <w:tcBorders>
              <w:top w:val="single" w:sz="4" w:space="0" w:color="auto"/>
              <w:left w:val="single" w:sz="4" w:space="0" w:color="auto"/>
              <w:bottom w:val="single" w:sz="4" w:space="0" w:color="auto"/>
              <w:right w:val="single" w:sz="4" w:space="0" w:color="auto"/>
            </w:tcBorders>
            <w:noWrap/>
          </w:tcPr>
          <w:p w:rsidR="001B6D74" w:rsidRDefault="001B6D74">
            <w:pPr>
              <w:rPr>
                <w:rFonts w:ascii="宋体" w:hAnsi="宋体"/>
                <w:szCs w:val="21"/>
              </w:rPr>
            </w:pPr>
          </w:p>
        </w:tc>
        <w:tc>
          <w:tcPr>
            <w:tcW w:w="725" w:type="dxa"/>
            <w:tcBorders>
              <w:top w:val="single" w:sz="4" w:space="0" w:color="auto"/>
              <w:left w:val="single" w:sz="4" w:space="0" w:color="auto"/>
              <w:bottom w:val="single" w:sz="4" w:space="0" w:color="auto"/>
              <w:right w:val="single" w:sz="4" w:space="0" w:color="auto"/>
            </w:tcBorders>
            <w:noWrap/>
          </w:tcPr>
          <w:p w:rsidR="001B6D74" w:rsidRDefault="001B6D74">
            <w:pPr>
              <w:rPr>
                <w:rFonts w:ascii="宋体" w:hAnsi="宋体"/>
                <w:szCs w:val="21"/>
              </w:rPr>
            </w:pPr>
          </w:p>
        </w:tc>
        <w:tc>
          <w:tcPr>
            <w:tcW w:w="772" w:type="dxa"/>
            <w:tcBorders>
              <w:top w:val="single" w:sz="4" w:space="0" w:color="auto"/>
              <w:left w:val="single" w:sz="4" w:space="0" w:color="auto"/>
              <w:bottom w:val="single" w:sz="4" w:space="0" w:color="auto"/>
              <w:right w:val="single" w:sz="4" w:space="0" w:color="auto"/>
            </w:tcBorders>
            <w:noWrap/>
          </w:tcPr>
          <w:p w:rsidR="001B6D74" w:rsidRDefault="001B6D74">
            <w:pPr>
              <w:rPr>
                <w:rFonts w:ascii="宋体" w:hAnsi="宋体"/>
                <w:szCs w:val="21"/>
              </w:rPr>
            </w:pPr>
          </w:p>
        </w:tc>
        <w:tc>
          <w:tcPr>
            <w:tcW w:w="1097" w:type="dxa"/>
            <w:tcBorders>
              <w:top w:val="single" w:sz="4" w:space="0" w:color="auto"/>
              <w:left w:val="single" w:sz="4" w:space="0" w:color="auto"/>
              <w:bottom w:val="single" w:sz="4" w:space="0" w:color="auto"/>
              <w:right w:val="single" w:sz="4" w:space="0" w:color="auto"/>
            </w:tcBorders>
            <w:noWrap/>
          </w:tcPr>
          <w:p w:rsidR="001B6D74" w:rsidRDefault="001B6D74">
            <w:pPr>
              <w:rPr>
                <w:rFonts w:ascii="宋体" w:hAnsi="宋体"/>
                <w:szCs w:val="21"/>
              </w:rPr>
            </w:pPr>
          </w:p>
        </w:tc>
      </w:tr>
      <w:tr w:rsidR="001B6D74">
        <w:trPr>
          <w:trHeight w:hRule="exact" w:val="567"/>
          <w:jc w:val="center"/>
        </w:trPr>
        <w:tc>
          <w:tcPr>
            <w:tcW w:w="782" w:type="dxa"/>
            <w:tcBorders>
              <w:top w:val="single" w:sz="4" w:space="0" w:color="auto"/>
              <w:left w:val="single" w:sz="4" w:space="0" w:color="auto"/>
              <w:bottom w:val="single" w:sz="4" w:space="0" w:color="auto"/>
              <w:right w:val="single" w:sz="4" w:space="0" w:color="auto"/>
            </w:tcBorders>
            <w:noWrap/>
          </w:tcPr>
          <w:p w:rsidR="001B6D74" w:rsidRDefault="001B6D74">
            <w:pPr>
              <w:rPr>
                <w:rFonts w:ascii="宋体" w:hAnsi="宋体"/>
                <w:szCs w:val="21"/>
              </w:rPr>
            </w:pPr>
          </w:p>
        </w:tc>
        <w:tc>
          <w:tcPr>
            <w:tcW w:w="1956" w:type="dxa"/>
            <w:tcBorders>
              <w:top w:val="single" w:sz="4" w:space="0" w:color="auto"/>
              <w:left w:val="single" w:sz="4" w:space="0" w:color="auto"/>
              <w:bottom w:val="single" w:sz="4" w:space="0" w:color="auto"/>
              <w:right w:val="single" w:sz="4" w:space="0" w:color="auto"/>
            </w:tcBorders>
            <w:noWrap/>
          </w:tcPr>
          <w:p w:rsidR="001B6D74" w:rsidRDefault="001B6D74">
            <w:pPr>
              <w:rPr>
                <w:rFonts w:ascii="宋体" w:hAnsi="宋体"/>
                <w:szCs w:val="21"/>
              </w:rPr>
            </w:pPr>
          </w:p>
        </w:tc>
        <w:tc>
          <w:tcPr>
            <w:tcW w:w="1742" w:type="dxa"/>
            <w:tcBorders>
              <w:top w:val="single" w:sz="4" w:space="0" w:color="auto"/>
              <w:left w:val="single" w:sz="4" w:space="0" w:color="auto"/>
              <w:bottom w:val="single" w:sz="4" w:space="0" w:color="auto"/>
              <w:right w:val="single" w:sz="4" w:space="0" w:color="auto"/>
            </w:tcBorders>
            <w:noWrap/>
          </w:tcPr>
          <w:p w:rsidR="001B6D74" w:rsidRDefault="001B6D74">
            <w:pPr>
              <w:rPr>
                <w:rFonts w:ascii="宋体" w:hAnsi="宋体"/>
                <w:szCs w:val="21"/>
              </w:rPr>
            </w:pPr>
          </w:p>
        </w:tc>
        <w:tc>
          <w:tcPr>
            <w:tcW w:w="1742" w:type="dxa"/>
            <w:tcBorders>
              <w:top w:val="single" w:sz="4" w:space="0" w:color="auto"/>
              <w:left w:val="single" w:sz="4" w:space="0" w:color="auto"/>
              <w:bottom w:val="single" w:sz="4" w:space="0" w:color="auto"/>
              <w:right w:val="single" w:sz="4" w:space="0" w:color="auto"/>
            </w:tcBorders>
            <w:noWrap/>
          </w:tcPr>
          <w:p w:rsidR="001B6D74" w:rsidRDefault="001B6D74">
            <w:pPr>
              <w:rPr>
                <w:rFonts w:ascii="宋体" w:hAnsi="宋体"/>
                <w:szCs w:val="21"/>
              </w:rPr>
            </w:pPr>
          </w:p>
        </w:tc>
        <w:tc>
          <w:tcPr>
            <w:tcW w:w="725" w:type="dxa"/>
            <w:tcBorders>
              <w:top w:val="single" w:sz="4" w:space="0" w:color="auto"/>
              <w:left w:val="single" w:sz="4" w:space="0" w:color="auto"/>
              <w:bottom w:val="single" w:sz="4" w:space="0" w:color="auto"/>
              <w:right w:val="single" w:sz="4" w:space="0" w:color="auto"/>
            </w:tcBorders>
            <w:noWrap/>
          </w:tcPr>
          <w:p w:rsidR="001B6D74" w:rsidRDefault="001B6D74">
            <w:pPr>
              <w:rPr>
                <w:rFonts w:ascii="宋体" w:hAnsi="宋体"/>
                <w:szCs w:val="21"/>
              </w:rPr>
            </w:pPr>
          </w:p>
        </w:tc>
        <w:tc>
          <w:tcPr>
            <w:tcW w:w="772" w:type="dxa"/>
            <w:tcBorders>
              <w:top w:val="single" w:sz="4" w:space="0" w:color="auto"/>
              <w:left w:val="single" w:sz="4" w:space="0" w:color="auto"/>
              <w:bottom w:val="single" w:sz="4" w:space="0" w:color="auto"/>
              <w:right w:val="single" w:sz="4" w:space="0" w:color="auto"/>
            </w:tcBorders>
            <w:noWrap/>
          </w:tcPr>
          <w:p w:rsidR="001B6D74" w:rsidRDefault="001B6D74">
            <w:pPr>
              <w:rPr>
                <w:rFonts w:ascii="宋体" w:hAnsi="宋体"/>
                <w:szCs w:val="21"/>
              </w:rPr>
            </w:pPr>
          </w:p>
        </w:tc>
        <w:tc>
          <w:tcPr>
            <w:tcW w:w="1097" w:type="dxa"/>
            <w:tcBorders>
              <w:top w:val="single" w:sz="4" w:space="0" w:color="auto"/>
              <w:left w:val="single" w:sz="4" w:space="0" w:color="auto"/>
              <w:bottom w:val="single" w:sz="4" w:space="0" w:color="auto"/>
              <w:right w:val="single" w:sz="4" w:space="0" w:color="auto"/>
            </w:tcBorders>
            <w:noWrap/>
          </w:tcPr>
          <w:p w:rsidR="001B6D74" w:rsidRDefault="001B6D74">
            <w:pPr>
              <w:rPr>
                <w:rFonts w:ascii="宋体" w:hAnsi="宋体"/>
                <w:szCs w:val="21"/>
              </w:rPr>
            </w:pPr>
          </w:p>
        </w:tc>
      </w:tr>
      <w:tr w:rsidR="001B6D74">
        <w:trPr>
          <w:trHeight w:hRule="exact" w:val="567"/>
          <w:jc w:val="center"/>
        </w:trPr>
        <w:tc>
          <w:tcPr>
            <w:tcW w:w="782" w:type="dxa"/>
            <w:tcBorders>
              <w:top w:val="single" w:sz="4" w:space="0" w:color="auto"/>
              <w:left w:val="single" w:sz="4" w:space="0" w:color="auto"/>
              <w:bottom w:val="single" w:sz="4" w:space="0" w:color="auto"/>
              <w:right w:val="single" w:sz="4" w:space="0" w:color="auto"/>
            </w:tcBorders>
            <w:noWrap/>
          </w:tcPr>
          <w:p w:rsidR="001B6D74" w:rsidRDefault="001B6D74">
            <w:pPr>
              <w:rPr>
                <w:rFonts w:ascii="宋体" w:hAnsi="宋体"/>
                <w:szCs w:val="21"/>
              </w:rPr>
            </w:pPr>
          </w:p>
        </w:tc>
        <w:tc>
          <w:tcPr>
            <w:tcW w:w="1956" w:type="dxa"/>
            <w:tcBorders>
              <w:top w:val="single" w:sz="4" w:space="0" w:color="auto"/>
              <w:left w:val="single" w:sz="4" w:space="0" w:color="auto"/>
              <w:bottom w:val="single" w:sz="4" w:space="0" w:color="auto"/>
              <w:right w:val="single" w:sz="4" w:space="0" w:color="auto"/>
            </w:tcBorders>
            <w:noWrap/>
          </w:tcPr>
          <w:p w:rsidR="001B6D74" w:rsidRDefault="001B6D74">
            <w:pPr>
              <w:rPr>
                <w:rFonts w:ascii="宋体" w:hAnsi="宋体"/>
                <w:szCs w:val="21"/>
              </w:rPr>
            </w:pPr>
          </w:p>
        </w:tc>
        <w:tc>
          <w:tcPr>
            <w:tcW w:w="1742" w:type="dxa"/>
            <w:tcBorders>
              <w:top w:val="single" w:sz="4" w:space="0" w:color="auto"/>
              <w:left w:val="single" w:sz="4" w:space="0" w:color="auto"/>
              <w:bottom w:val="single" w:sz="4" w:space="0" w:color="auto"/>
              <w:right w:val="single" w:sz="4" w:space="0" w:color="auto"/>
            </w:tcBorders>
            <w:noWrap/>
          </w:tcPr>
          <w:p w:rsidR="001B6D74" w:rsidRDefault="001B6D74">
            <w:pPr>
              <w:rPr>
                <w:rFonts w:ascii="宋体" w:hAnsi="宋体"/>
                <w:szCs w:val="21"/>
              </w:rPr>
            </w:pPr>
          </w:p>
        </w:tc>
        <w:tc>
          <w:tcPr>
            <w:tcW w:w="1742" w:type="dxa"/>
            <w:tcBorders>
              <w:top w:val="single" w:sz="4" w:space="0" w:color="auto"/>
              <w:left w:val="single" w:sz="4" w:space="0" w:color="auto"/>
              <w:bottom w:val="single" w:sz="4" w:space="0" w:color="auto"/>
              <w:right w:val="single" w:sz="4" w:space="0" w:color="auto"/>
            </w:tcBorders>
            <w:noWrap/>
          </w:tcPr>
          <w:p w:rsidR="001B6D74" w:rsidRDefault="001B6D74">
            <w:pPr>
              <w:rPr>
                <w:rFonts w:ascii="宋体" w:hAnsi="宋体"/>
                <w:szCs w:val="21"/>
              </w:rPr>
            </w:pPr>
          </w:p>
        </w:tc>
        <w:tc>
          <w:tcPr>
            <w:tcW w:w="725" w:type="dxa"/>
            <w:tcBorders>
              <w:top w:val="single" w:sz="4" w:space="0" w:color="auto"/>
              <w:left w:val="single" w:sz="4" w:space="0" w:color="auto"/>
              <w:bottom w:val="single" w:sz="4" w:space="0" w:color="auto"/>
              <w:right w:val="single" w:sz="4" w:space="0" w:color="auto"/>
            </w:tcBorders>
            <w:noWrap/>
          </w:tcPr>
          <w:p w:rsidR="001B6D74" w:rsidRDefault="001B6D74">
            <w:pPr>
              <w:rPr>
                <w:rFonts w:ascii="宋体" w:hAnsi="宋体"/>
                <w:szCs w:val="21"/>
              </w:rPr>
            </w:pPr>
          </w:p>
        </w:tc>
        <w:tc>
          <w:tcPr>
            <w:tcW w:w="772" w:type="dxa"/>
            <w:tcBorders>
              <w:top w:val="single" w:sz="4" w:space="0" w:color="auto"/>
              <w:left w:val="single" w:sz="4" w:space="0" w:color="auto"/>
              <w:bottom w:val="single" w:sz="4" w:space="0" w:color="auto"/>
              <w:right w:val="single" w:sz="4" w:space="0" w:color="auto"/>
            </w:tcBorders>
            <w:noWrap/>
          </w:tcPr>
          <w:p w:rsidR="001B6D74" w:rsidRDefault="001B6D74">
            <w:pPr>
              <w:rPr>
                <w:rFonts w:ascii="宋体" w:hAnsi="宋体"/>
                <w:szCs w:val="21"/>
              </w:rPr>
            </w:pPr>
          </w:p>
        </w:tc>
        <w:tc>
          <w:tcPr>
            <w:tcW w:w="1097" w:type="dxa"/>
            <w:tcBorders>
              <w:top w:val="single" w:sz="4" w:space="0" w:color="auto"/>
              <w:left w:val="single" w:sz="4" w:space="0" w:color="auto"/>
              <w:bottom w:val="single" w:sz="4" w:space="0" w:color="auto"/>
              <w:right w:val="single" w:sz="4" w:space="0" w:color="auto"/>
            </w:tcBorders>
            <w:noWrap/>
          </w:tcPr>
          <w:p w:rsidR="001B6D74" w:rsidRDefault="001B6D74">
            <w:pPr>
              <w:rPr>
                <w:rFonts w:ascii="宋体" w:hAnsi="宋体"/>
                <w:szCs w:val="21"/>
              </w:rPr>
            </w:pPr>
          </w:p>
        </w:tc>
      </w:tr>
      <w:tr w:rsidR="001B6D74">
        <w:trPr>
          <w:trHeight w:hRule="exact" w:val="567"/>
          <w:jc w:val="center"/>
        </w:trPr>
        <w:tc>
          <w:tcPr>
            <w:tcW w:w="782" w:type="dxa"/>
            <w:tcBorders>
              <w:top w:val="single" w:sz="4" w:space="0" w:color="auto"/>
              <w:left w:val="single" w:sz="4" w:space="0" w:color="auto"/>
              <w:bottom w:val="single" w:sz="4" w:space="0" w:color="auto"/>
              <w:right w:val="single" w:sz="4" w:space="0" w:color="auto"/>
            </w:tcBorders>
            <w:noWrap/>
          </w:tcPr>
          <w:p w:rsidR="001B6D74" w:rsidRDefault="001B6D74">
            <w:pPr>
              <w:rPr>
                <w:rFonts w:ascii="宋体" w:hAnsi="宋体"/>
                <w:szCs w:val="21"/>
              </w:rPr>
            </w:pPr>
          </w:p>
        </w:tc>
        <w:tc>
          <w:tcPr>
            <w:tcW w:w="1956" w:type="dxa"/>
            <w:tcBorders>
              <w:top w:val="single" w:sz="4" w:space="0" w:color="auto"/>
              <w:left w:val="single" w:sz="4" w:space="0" w:color="auto"/>
              <w:bottom w:val="single" w:sz="4" w:space="0" w:color="auto"/>
              <w:right w:val="single" w:sz="4" w:space="0" w:color="auto"/>
            </w:tcBorders>
            <w:noWrap/>
          </w:tcPr>
          <w:p w:rsidR="001B6D74" w:rsidRDefault="001B6D74">
            <w:pPr>
              <w:rPr>
                <w:rFonts w:ascii="宋体" w:hAnsi="宋体"/>
                <w:szCs w:val="21"/>
              </w:rPr>
            </w:pPr>
          </w:p>
        </w:tc>
        <w:tc>
          <w:tcPr>
            <w:tcW w:w="1742" w:type="dxa"/>
            <w:tcBorders>
              <w:top w:val="single" w:sz="4" w:space="0" w:color="auto"/>
              <w:left w:val="single" w:sz="4" w:space="0" w:color="auto"/>
              <w:bottom w:val="single" w:sz="4" w:space="0" w:color="auto"/>
              <w:right w:val="single" w:sz="4" w:space="0" w:color="auto"/>
            </w:tcBorders>
            <w:noWrap/>
          </w:tcPr>
          <w:p w:rsidR="001B6D74" w:rsidRDefault="001B6D74">
            <w:pPr>
              <w:rPr>
                <w:rFonts w:ascii="宋体" w:hAnsi="宋体"/>
                <w:szCs w:val="21"/>
              </w:rPr>
            </w:pPr>
          </w:p>
        </w:tc>
        <w:tc>
          <w:tcPr>
            <w:tcW w:w="1742" w:type="dxa"/>
            <w:tcBorders>
              <w:top w:val="single" w:sz="4" w:space="0" w:color="auto"/>
              <w:left w:val="single" w:sz="4" w:space="0" w:color="auto"/>
              <w:bottom w:val="single" w:sz="4" w:space="0" w:color="auto"/>
              <w:right w:val="single" w:sz="4" w:space="0" w:color="auto"/>
            </w:tcBorders>
            <w:noWrap/>
          </w:tcPr>
          <w:p w:rsidR="001B6D74" w:rsidRDefault="001B6D74">
            <w:pPr>
              <w:rPr>
                <w:rFonts w:ascii="宋体" w:hAnsi="宋体"/>
                <w:szCs w:val="21"/>
              </w:rPr>
            </w:pPr>
          </w:p>
        </w:tc>
        <w:tc>
          <w:tcPr>
            <w:tcW w:w="725" w:type="dxa"/>
            <w:tcBorders>
              <w:top w:val="single" w:sz="4" w:space="0" w:color="auto"/>
              <w:left w:val="single" w:sz="4" w:space="0" w:color="auto"/>
              <w:bottom w:val="single" w:sz="4" w:space="0" w:color="auto"/>
              <w:right w:val="single" w:sz="4" w:space="0" w:color="auto"/>
            </w:tcBorders>
            <w:noWrap/>
          </w:tcPr>
          <w:p w:rsidR="001B6D74" w:rsidRDefault="001B6D74">
            <w:pPr>
              <w:rPr>
                <w:rFonts w:ascii="宋体" w:hAnsi="宋体"/>
                <w:szCs w:val="21"/>
              </w:rPr>
            </w:pPr>
          </w:p>
        </w:tc>
        <w:tc>
          <w:tcPr>
            <w:tcW w:w="772" w:type="dxa"/>
            <w:tcBorders>
              <w:top w:val="single" w:sz="4" w:space="0" w:color="auto"/>
              <w:left w:val="single" w:sz="4" w:space="0" w:color="auto"/>
              <w:bottom w:val="single" w:sz="4" w:space="0" w:color="auto"/>
              <w:right w:val="single" w:sz="4" w:space="0" w:color="auto"/>
            </w:tcBorders>
            <w:noWrap/>
          </w:tcPr>
          <w:p w:rsidR="001B6D74" w:rsidRDefault="001B6D74">
            <w:pPr>
              <w:rPr>
                <w:rFonts w:ascii="宋体" w:hAnsi="宋体"/>
                <w:szCs w:val="21"/>
              </w:rPr>
            </w:pPr>
          </w:p>
        </w:tc>
        <w:tc>
          <w:tcPr>
            <w:tcW w:w="1097" w:type="dxa"/>
            <w:tcBorders>
              <w:top w:val="single" w:sz="4" w:space="0" w:color="auto"/>
              <w:left w:val="single" w:sz="4" w:space="0" w:color="auto"/>
              <w:bottom w:val="single" w:sz="4" w:space="0" w:color="auto"/>
              <w:right w:val="single" w:sz="4" w:space="0" w:color="auto"/>
            </w:tcBorders>
            <w:noWrap/>
          </w:tcPr>
          <w:p w:rsidR="001B6D74" w:rsidRDefault="001B6D74">
            <w:pPr>
              <w:rPr>
                <w:rFonts w:ascii="宋体" w:hAnsi="宋体"/>
                <w:szCs w:val="21"/>
              </w:rPr>
            </w:pPr>
          </w:p>
        </w:tc>
      </w:tr>
      <w:tr w:rsidR="001B6D74">
        <w:trPr>
          <w:trHeight w:hRule="exact" w:val="567"/>
          <w:jc w:val="center"/>
        </w:trPr>
        <w:tc>
          <w:tcPr>
            <w:tcW w:w="782" w:type="dxa"/>
            <w:tcBorders>
              <w:top w:val="single" w:sz="4" w:space="0" w:color="auto"/>
              <w:left w:val="single" w:sz="4" w:space="0" w:color="auto"/>
              <w:bottom w:val="single" w:sz="4" w:space="0" w:color="auto"/>
              <w:right w:val="single" w:sz="4" w:space="0" w:color="auto"/>
            </w:tcBorders>
            <w:noWrap/>
          </w:tcPr>
          <w:p w:rsidR="001B6D74" w:rsidRDefault="001B6D74">
            <w:pPr>
              <w:rPr>
                <w:rFonts w:ascii="宋体" w:hAnsi="宋体"/>
                <w:szCs w:val="21"/>
              </w:rPr>
            </w:pPr>
          </w:p>
        </w:tc>
        <w:tc>
          <w:tcPr>
            <w:tcW w:w="1956" w:type="dxa"/>
            <w:tcBorders>
              <w:top w:val="single" w:sz="4" w:space="0" w:color="auto"/>
              <w:left w:val="single" w:sz="4" w:space="0" w:color="auto"/>
              <w:bottom w:val="single" w:sz="4" w:space="0" w:color="auto"/>
              <w:right w:val="single" w:sz="4" w:space="0" w:color="auto"/>
            </w:tcBorders>
            <w:noWrap/>
          </w:tcPr>
          <w:p w:rsidR="001B6D74" w:rsidRDefault="001B6D74">
            <w:pPr>
              <w:rPr>
                <w:rFonts w:ascii="宋体" w:hAnsi="宋体"/>
                <w:szCs w:val="21"/>
              </w:rPr>
            </w:pPr>
          </w:p>
        </w:tc>
        <w:tc>
          <w:tcPr>
            <w:tcW w:w="1742" w:type="dxa"/>
            <w:tcBorders>
              <w:top w:val="single" w:sz="4" w:space="0" w:color="auto"/>
              <w:left w:val="single" w:sz="4" w:space="0" w:color="auto"/>
              <w:bottom w:val="single" w:sz="4" w:space="0" w:color="auto"/>
              <w:right w:val="single" w:sz="4" w:space="0" w:color="auto"/>
            </w:tcBorders>
            <w:noWrap/>
          </w:tcPr>
          <w:p w:rsidR="001B6D74" w:rsidRDefault="001B6D74">
            <w:pPr>
              <w:rPr>
                <w:rFonts w:ascii="宋体" w:hAnsi="宋体"/>
                <w:szCs w:val="21"/>
              </w:rPr>
            </w:pPr>
          </w:p>
        </w:tc>
        <w:tc>
          <w:tcPr>
            <w:tcW w:w="1742" w:type="dxa"/>
            <w:tcBorders>
              <w:top w:val="single" w:sz="4" w:space="0" w:color="auto"/>
              <w:left w:val="single" w:sz="4" w:space="0" w:color="auto"/>
              <w:bottom w:val="single" w:sz="4" w:space="0" w:color="auto"/>
              <w:right w:val="single" w:sz="4" w:space="0" w:color="auto"/>
            </w:tcBorders>
            <w:noWrap/>
          </w:tcPr>
          <w:p w:rsidR="001B6D74" w:rsidRDefault="001B6D74">
            <w:pPr>
              <w:rPr>
                <w:rFonts w:ascii="宋体" w:hAnsi="宋体"/>
                <w:szCs w:val="21"/>
              </w:rPr>
            </w:pPr>
          </w:p>
        </w:tc>
        <w:tc>
          <w:tcPr>
            <w:tcW w:w="725" w:type="dxa"/>
            <w:tcBorders>
              <w:top w:val="single" w:sz="4" w:space="0" w:color="auto"/>
              <w:left w:val="single" w:sz="4" w:space="0" w:color="auto"/>
              <w:bottom w:val="single" w:sz="4" w:space="0" w:color="auto"/>
              <w:right w:val="single" w:sz="4" w:space="0" w:color="auto"/>
            </w:tcBorders>
            <w:noWrap/>
          </w:tcPr>
          <w:p w:rsidR="001B6D74" w:rsidRDefault="001B6D74">
            <w:pPr>
              <w:rPr>
                <w:rFonts w:ascii="宋体" w:hAnsi="宋体"/>
                <w:szCs w:val="21"/>
              </w:rPr>
            </w:pPr>
          </w:p>
        </w:tc>
        <w:tc>
          <w:tcPr>
            <w:tcW w:w="772" w:type="dxa"/>
            <w:tcBorders>
              <w:top w:val="single" w:sz="4" w:space="0" w:color="auto"/>
              <w:left w:val="single" w:sz="4" w:space="0" w:color="auto"/>
              <w:bottom w:val="single" w:sz="4" w:space="0" w:color="auto"/>
              <w:right w:val="single" w:sz="4" w:space="0" w:color="auto"/>
            </w:tcBorders>
            <w:noWrap/>
          </w:tcPr>
          <w:p w:rsidR="001B6D74" w:rsidRDefault="001B6D74">
            <w:pPr>
              <w:rPr>
                <w:rFonts w:ascii="宋体" w:hAnsi="宋体"/>
                <w:szCs w:val="21"/>
              </w:rPr>
            </w:pPr>
          </w:p>
        </w:tc>
        <w:tc>
          <w:tcPr>
            <w:tcW w:w="1097" w:type="dxa"/>
            <w:tcBorders>
              <w:top w:val="single" w:sz="4" w:space="0" w:color="auto"/>
              <w:left w:val="single" w:sz="4" w:space="0" w:color="auto"/>
              <w:bottom w:val="single" w:sz="4" w:space="0" w:color="auto"/>
              <w:right w:val="single" w:sz="4" w:space="0" w:color="auto"/>
            </w:tcBorders>
            <w:noWrap/>
          </w:tcPr>
          <w:p w:rsidR="001B6D74" w:rsidRDefault="001B6D74">
            <w:pPr>
              <w:rPr>
                <w:rFonts w:ascii="宋体" w:hAnsi="宋体"/>
                <w:szCs w:val="21"/>
              </w:rPr>
            </w:pPr>
          </w:p>
        </w:tc>
      </w:tr>
    </w:tbl>
    <w:p w:rsidR="001B6D74" w:rsidRDefault="001B6D74">
      <w:pPr>
        <w:spacing w:line="360" w:lineRule="auto"/>
        <w:jc w:val="left"/>
        <w:rPr>
          <w:rFonts w:ascii="宋体" w:hAnsi="宋体"/>
          <w:b/>
          <w:bCs/>
          <w:szCs w:val="21"/>
        </w:rPr>
      </w:pPr>
    </w:p>
    <w:p w:rsidR="001B6D74" w:rsidRDefault="001B6D74">
      <w:pPr>
        <w:spacing w:line="360" w:lineRule="auto"/>
        <w:jc w:val="left"/>
        <w:rPr>
          <w:rFonts w:ascii="宋体" w:hAnsi="宋体"/>
          <w:b/>
          <w:bCs/>
          <w:szCs w:val="21"/>
        </w:rPr>
      </w:pPr>
    </w:p>
    <w:p w:rsidR="001B6D74" w:rsidRDefault="005E22B0">
      <w:pPr>
        <w:pStyle w:val="a1"/>
        <w:widowControl w:val="0"/>
        <w:spacing w:line="360" w:lineRule="auto"/>
        <w:ind w:firstLine="0"/>
        <w:jc w:val="both"/>
        <w:rPr>
          <w:rFonts w:ascii="宋体" w:eastAsia="宋体" w:hAnsi="宋体" w:cs="宋体"/>
          <w:bCs/>
          <w:sz w:val="21"/>
        </w:rPr>
      </w:pPr>
      <w:r>
        <w:rPr>
          <w:rFonts w:ascii="宋体" w:eastAsia="宋体" w:hAnsi="宋体" w:cs="宋体" w:hint="eastAsia"/>
          <w:bCs/>
          <w:sz w:val="21"/>
        </w:rPr>
        <w:t>谈判响应单位：（签章）</w:t>
      </w:r>
    </w:p>
    <w:p w:rsidR="001B6D74" w:rsidRDefault="005E22B0">
      <w:pPr>
        <w:pStyle w:val="a1"/>
        <w:widowControl w:val="0"/>
        <w:spacing w:line="360" w:lineRule="auto"/>
        <w:ind w:firstLine="0"/>
        <w:jc w:val="both"/>
        <w:rPr>
          <w:rFonts w:ascii="宋体" w:eastAsia="宋体" w:hAnsi="宋体" w:cs="宋体"/>
          <w:bCs/>
          <w:sz w:val="21"/>
        </w:rPr>
      </w:pPr>
      <w:r>
        <w:rPr>
          <w:rFonts w:ascii="宋体" w:eastAsia="宋体" w:hAnsi="宋体" w:cs="宋体" w:hint="eastAsia"/>
          <w:bCs/>
          <w:sz w:val="21"/>
        </w:rPr>
        <w:t>日期：</w:t>
      </w:r>
      <w:r>
        <w:rPr>
          <w:rFonts w:ascii="宋体" w:eastAsia="宋体" w:hAnsi="宋体" w:cs="宋体" w:hint="eastAsia"/>
          <w:bCs/>
          <w:sz w:val="21"/>
        </w:rPr>
        <w:t xml:space="preserve">        </w:t>
      </w:r>
      <w:r>
        <w:rPr>
          <w:rFonts w:ascii="宋体" w:eastAsia="宋体" w:hAnsi="宋体" w:cs="宋体" w:hint="eastAsia"/>
          <w:bCs/>
          <w:sz w:val="21"/>
        </w:rPr>
        <w:t>年</w:t>
      </w:r>
      <w:r>
        <w:rPr>
          <w:rFonts w:ascii="宋体" w:eastAsia="宋体" w:hAnsi="宋体" w:cs="宋体" w:hint="eastAsia"/>
          <w:bCs/>
          <w:sz w:val="21"/>
        </w:rPr>
        <w:t xml:space="preserve">    </w:t>
      </w:r>
      <w:r>
        <w:rPr>
          <w:rFonts w:ascii="宋体" w:eastAsia="宋体" w:hAnsi="宋体" w:cs="宋体" w:hint="eastAsia"/>
          <w:bCs/>
          <w:sz w:val="21"/>
        </w:rPr>
        <w:t>月</w:t>
      </w:r>
      <w:r>
        <w:rPr>
          <w:rFonts w:ascii="宋体" w:eastAsia="宋体" w:hAnsi="宋体" w:cs="宋体" w:hint="eastAsia"/>
          <w:bCs/>
          <w:sz w:val="21"/>
        </w:rPr>
        <w:t xml:space="preserve">    </w:t>
      </w:r>
      <w:r>
        <w:rPr>
          <w:rFonts w:ascii="宋体" w:eastAsia="宋体" w:hAnsi="宋体" w:cs="宋体" w:hint="eastAsia"/>
          <w:bCs/>
          <w:sz w:val="21"/>
        </w:rPr>
        <w:t>日</w:t>
      </w:r>
    </w:p>
    <w:p w:rsidR="001B6D74" w:rsidRDefault="005E22B0">
      <w:pPr>
        <w:pStyle w:val="a1"/>
        <w:pageBreakBefore/>
        <w:spacing w:line="360" w:lineRule="auto"/>
        <w:ind w:firstLine="0"/>
        <w:jc w:val="both"/>
        <w:rPr>
          <w:rFonts w:ascii="宋体" w:eastAsia="宋体" w:hAnsi="宋体" w:cs="宋体"/>
          <w:b/>
          <w:sz w:val="21"/>
        </w:rPr>
      </w:pPr>
      <w:r>
        <w:rPr>
          <w:rFonts w:ascii="宋体" w:eastAsia="宋体" w:hAnsi="宋体" w:cs="宋体" w:hint="eastAsia"/>
          <w:b/>
          <w:sz w:val="21"/>
        </w:rPr>
        <w:lastRenderedPageBreak/>
        <w:t>附件</w:t>
      </w:r>
      <w:r>
        <w:rPr>
          <w:rFonts w:ascii="宋体" w:eastAsia="宋体" w:hAnsi="宋体" w:cs="宋体" w:hint="eastAsia"/>
          <w:b/>
          <w:sz w:val="21"/>
        </w:rPr>
        <w:t>5</w:t>
      </w:r>
      <w:r>
        <w:rPr>
          <w:rFonts w:ascii="宋体" w:eastAsia="宋体" w:hAnsi="宋体" w:cs="宋体" w:hint="eastAsia"/>
          <w:b/>
          <w:sz w:val="21"/>
        </w:rPr>
        <w:t>：</w:t>
      </w:r>
      <w:r>
        <w:rPr>
          <w:rFonts w:ascii="宋体" w:eastAsia="宋体" w:hAnsi="宋体" w:cs="宋体" w:hint="eastAsia"/>
          <w:b/>
          <w:sz w:val="21"/>
        </w:rPr>
        <w:t>关于资格文件的声明函</w:t>
      </w:r>
    </w:p>
    <w:p w:rsidR="001B6D74" w:rsidRDefault="001B6D74">
      <w:pPr>
        <w:pStyle w:val="a1"/>
        <w:spacing w:line="360" w:lineRule="auto"/>
        <w:jc w:val="center"/>
        <w:rPr>
          <w:rFonts w:ascii="宋体" w:eastAsia="宋体" w:hAnsi="宋体" w:cs="宋体"/>
          <w:sz w:val="21"/>
        </w:rPr>
      </w:pPr>
    </w:p>
    <w:p w:rsidR="001B6D74" w:rsidRDefault="005E22B0">
      <w:pPr>
        <w:pStyle w:val="a1"/>
        <w:spacing w:line="360" w:lineRule="auto"/>
        <w:ind w:firstLine="0"/>
        <w:jc w:val="center"/>
        <w:rPr>
          <w:rFonts w:ascii="宋体" w:eastAsia="宋体" w:hAnsi="宋体" w:cs="宋体"/>
          <w:sz w:val="21"/>
        </w:rPr>
      </w:pPr>
      <w:r>
        <w:rPr>
          <w:rFonts w:ascii="宋体" w:eastAsia="宋体" w:hAnsi="宋体" w:cs="宋体" w:hint="eastAsia"/>
          <w:sz w:val="21"/>
        </w:rPr>
        <w:t>关于资格文件的声明函</w:t>
      </w:r>
    </w:p>
    <w:p w:rsidR="001B6D74" w:rsidRDefault="001B6D74">
      <w:pPr>
        <w:pStyle w:val="a1"/>
        <w:spacing w:line="360" w:lineRule="auto"/>
        <w:ind w:firstLine="0"/>
        <w:rPr>
          <w:rFonts w:ascii="宋体" w:eastAsia="宋体" w:hAnsi="宋体" w:cs="宋体"/>
          <w:sz w:val="21"/>
          <w:u w:val="single"/>
        </w:rPr>
      </w:pPr>
    </w:p>
    <w:p w:rsidR="001B6D74" w:rsidRDefault="005E22B0">
      <w:pPr>
        <w:pStyle w:val="a1"/>
        <w:spacing w:line="360" w:lineRule="auto"/>
        <w:ind w:firstLineChars="600" w:firstLine="1260"/>
        <w:rPr>
          <w:rFonts w:ascii="宋体" w:eastAsia="宋体" w:hAnsi="宋体" w:cs="宋体"/>
          <w:sz w:val="21"/>
        </w:rPr>
      </w:pPr>
      <w:r>
        <w:rPr>
          <w:rFonts w:ascii="宋体" w:eastAsia="宋体" w:hAnsi="宋体" w:cs="宋体" w:hint="eastAsia"/>
          <w:sz w:val="21"/>
        </w:rPr>
        <w:t>：</w:t>
      </w:r>
    </w:p>
    <w:p w:rsidR="001B6D74" w:rsidRDefault="005E22B0">
      <w:pPr>
        <w:pStyle w:val="a1"/>
        <w:spacing w:line="360" w:lineRule="auto"/>
        <w:rPr>
          <w:rFonts w:ascii="宋体" w:eastAsia="宋体" w:hAnsi="宋体" w:cs="宋体"/>
          <w:sz w:val="21"/>
          <w:szCs w:val="21"/>
        </w:rPr>
      </w:pPr>
      <w:r>
        <w:rPr>
          <w:rFonts w:ascii="宋体" w:eastAsia="宋体" w:hAnsi="宋体" w:cs="宋体" w:hint="eastAsia"/>
          <w:sz w:val="21"/>
        </w:rPr>
        <w:t>本公司愿就由贵公司组织实施的编号为</w:t>
      </w:r>
      <w:r>
        <w:rPr>
          <w:rFonts w:ascii="宋体" w:eastAsia="宋体" w:hAnsi="宋体" w:cs="宋体" w:hint="eastAsia"/>
          <w:sz w:val="21"/>
        </w:rPr>
        <w:t>JSZC-320583-CJZB-T2025-0245</w:t>
      </w:r>
      <w:r>
        <w:rPr>
          <w:rFonts w:ascii="宋体" w:eastAsia="宋体" w:hAnsi="宋体" w:cs="宋体" w:hint="eastAsia"/>
          <w:sz w:val="21"/>
        </w:rPr>
        <w:t>号的招标活动进行投标。本公司所提交的响应文件中所有关于投标资格的文件、证明和陈述均是真实的、准确的。本公司愿意提供采购文件中要求的所有资料，本公司承诺我单位符合采购文件中的所有资格要求。若与真实情况不符，本公司愿意承担由此而产生的一切后果。</w:t>
      </w:r>
    </w:p>
    <w:p w:rsidR="001B6D74" w:rsidRDefault="001B6D74">
      <w:pPr>
        <w:pStyle w:val="a1"/>
        <w:spacing w:line="360" w:lineRule="auto"/>
        <w:ind w:firstLine="0"/>
        <w:jc w:val="both"/>
        <w:rPr>
          <w:rFonts w:ascii="宋体" w:eastAsia="宋体" w:hAnsi="宋体" w:cs="宋体"/>
          <w:sz w:val="21"/>
        </w:rPr>
      </w:pPr>
    </w:p>
    <w:p w:rsidR="001B6D74" w:rsidRDefault="005E22B0">
      <w:pPr>
        <w:pStyle w:val="a1"/>
        <w:spacing w:line="360" w:lineRule="auto"/>
        <w:ind w:firstLine="0"/>
        <w:jc w:val="both"/>
        <w:rPr>
          <w:rFonts w:ascii="宋体" w:eastAsia="宋体" w:hAnsi="宋体" w:cs="宋体"/>
          <w:sz w:val="21"/>
        </w:rPr>
      </w:pPr>
      <w:r>
        <w:rPr>
          <w:rFonts w:ascii="宋体" w:eastAsia="宋体" w:hAnsi="宋体" w:cs="宋体" w:hint="eastAsia"/>
          <w:sz w:val="21"/>
        </w:rPr>
        <w:t>谈判</w:t>
      </w:r>
      <w:r>
        <w:rPr>
          <w:rFonts w:ascii="宋体" w:eastAsia="宋体" w:hAnsi="宋体" w:cs="宋体" w:hint="eastAsia"/>
          <w:sz w:val="21"/>
        </w:rPr>
        <w:t>响应单位：（</w:t>
      </w:r>
      <w:r>
        <w:rPr>
          <w:rFonts w:ascii="宋体" w:eastAsia="宋体" w:hAnsi="宋体" w:cs="宋体" w:hint="eastAsia"/>
          <w:sz w:val="21"/>
        </w:rPr>
        <w:t>签</w:t>
      </w:r>
      <w:r>
        <w:rPr>
          <w:rFonts w:ascii="宋体" w:eastAsia="宋体" w:hAnsi="宋体" w:cs="宋体" w:hint="eastAsia"/>
          <w:sz w:val="21"/>
        </w:rPr>
        <w:t>章）</w:t>
      </w:r>
    </w:p>
    <w:p w:rsidR="001B6D74" w:rsidRDefault="005E22B0">
      <w:pPr>
        <w:pStyle w:val="a1"/>
        <w:spacing w:line="360" w:lineRule="auto"/>
        <w:ind w:firstLine="0"/>
        <w:jc w:val="both"/>
        <w:rPr>
          <w:rFonts w:ascii="宋体" w:eastAsia="宋体" w:hAnsi="宋体" w:cs="宋体"/>
          <w:sz w:val="21"/>
          <w:szCs w:val="21"/>
        </w:rPr>
        <w:sectPr w:rsidR="001B6D74">
          <w:pgSz w:w="11906" w:h="16838"/>
          <w:pgMar w:top="1440" w:right="1417" w:bottom="1440" w:left="1417" w:header="964" w:footer="964" w:gutter="0"/>
          <w:cols w:space="720"/>
          <w:docGrid w:linePitch="360"/>
        </w:sectPr>
      </w:pPr>
      <w:r>
        <w:rPr>
          <w:rFonts w:ascii="宋体" w:eastAsia="宋体" w:hAnsi="宋体" w:cs="宋体" w:hint="eastAsia"/>
          <w:sz w:val="21"/>
          <w:szCs w:val="21"/>
        </w:rPr>
        <w:t>日期：</w:t>
      </w:r>
      <w:r>
        <w:rPr>
          <w:rFonts w:ascii="宋体" w:eastAsia="宋体" w:hAnsi="宋体" w:cs="宋体" w:hint="eastAsia"/>
          <w:sz w:val="21"/>
          <w:szCs w:val="21"/>
        </w:rPr>
        <w:t xml:space="preserve">        </w:t>
      </w:r>
      <w:r>
        <w:rPr>
          <w:rFonts w:ascii="宋体" w:eastAsia="宋体" w:hAnsi="宋体" w:cs="宋体" w:hint="eastAsia"/>
          <w:sz w:val="21"/>
          <w:szCs w:val="21"/>
        </w:rPr>
        <w:t>年</w:t>
      </w:r>
      <w:r>
        <w:rPr>
          <w:rFonts w:ascii="宋体" w:eastAsia="宋体" w:hAnsi="宋体" w:cs="宋体" w:hint="eastAsia"/>
          <w:sz w:val="21"/>
          <w:szCs w:val="21"/>
        </w:rPr>
        <w:t xml:space="preserve">    </w:t>
      </w:r>
      <w:r>
        <w:rPr>
          <w:rFonts w:ascii="宋体" w:eastAsia="宋体" w:hAnsi="宋体" w:cs="宋体" w:hint="eastAsia"/>
          <w:sz w:val="21"/>
          <w:szCs w:val="21"/>
        </w:rPr>
        <w:t>月</w:t>
      </w:r>
      <w:r>
        <w:rPr>
          <w:rFonts w:ascii="宋体" w:eastAsia="宋体" w:hAnsi="宋体" w:cs="宋体" w:hint="eastAsia"/>
          <w:sz w:val="21"/>
          <w:szCs w:val="21"/>
        </w:rPr>
        <w:t xml:space="preserve">    </w:t>
      </w:r>
      <w:r>
        <w:rPr>
          <w:rFonts w:ascii="宋体" w:eastAsia="宋体" w:hAnsi="宋体" w:cs="宋体" w:hint="eastAsia"/>
          <w:sz w:val="21"/>
          <w:szCs w:val="21"/>
        </w:rPr>
        <w:t>日</w:t>
      </w:r>
    </w:p>
    <w:p w:rsidR="001B6D74" w:rsidRDefault="005E22B0">
      <w:pPr>
        <w:pageBreakBefore/>
        <w:spacing w:line="360" w:lineRule="auto"/>
        <w:outlineLvl w:val="1"/>
        <w:rPr>
          <w:rFonts w:ascii="宋体" w:hAnsi="宋体" w:cs="宋体"/>
          <w:b/>
          <w:szCs w:val="21"/>
        </w:rPr>
      </w:pPr>
      <w:r>
        <w:rPr>
          <w:rFonts w:ascii="宋体" w:hAnsi="宋体" w:cs="宋体" w:hint="eastAsia"/>
          <w:b/>
          <w:szCs w:val="21"/>
        </w:rPr>
        <w:lastRenderedPageBreak/>
        <w:t>附件</w:t>
      </w:r>
      <w:r>
        <w:rPr>
          <w:rFonts w:ascii="宋体" w:hAnsi="宋体" w:cs="宋体" w:hint="eastAsia"/>
          <w:b/>
          <w:szCs w:val="21"/>
        </w:rPr>
        <w:t>6</w:t>
      </w:r>
      <w:r>
        <w:rPr>
          <w:rFonts w:ascii="宋体" w:hAnsi="宋体" w:cs="宋体" w:hint="eastAsia"/>
          <w:b/>
          <w:szCs w:val="21"/>
        </w:rPr>
        <w:t>：（</w:t>
      </w:r>
      <w:r>
        <w:rPr>
          <w:rFonts w:ascii="宋体" w:hAnsi="宋体" w:cs="宋体" w:hint="eastAsia"/>
          <w:b/>
          <w:szCs w:val="21"/>
        </w:rPr>
        <w:t>谈判</w:t>
      </w:r>
      <w:r>
        <w:rPr>
          <w:rFonts w:ascii="宋体" w:hAnsi="宋体" w:cs="宋体" w:hint="eastAsia"/>
          <w:b/>
          <w:szCs w:val="21"/>
        </w:rPr>
        <w:t>响应单位）</w:t>
      </w:r>
      <w:r>
        <w:rPr>
          <w:rFonts w:ascii="宋体" w:hAnsi="宋体" w:cs="宋体" w:hint="eastAsia"/>
          <w:b/>
          <w:szCs w:val="21"/>
        </w:rPr>
        <w:t>法人授权委托书</w:t>
      </w:r>
    </w:p>
    <w:p w:rsidR="001B6D74" w:rsidRDefault="001B6D74">
      <w:pPr>
        <w:pStyle w:val="a1"/>
        <w:spacing w:line="360" w:lineRule="auto"/>
        <w:jc w:val="center"/>
        <w:rPr>
          <w:rFonts w:ascii="宋体" w:eastAsia="宋体" w:hAnsi="宋体" w:cs="宋体"/>
          <w:b/>
          <w:sz w:val="21"/>
          <w:szCs w:val="21"/>
        </w:rPr>
      </w:pPr>
    </w:p>
    <w:p w:rsidR="001B6D74" w:rsidRDefault="005E22B0">
      <w:pPr>
        <w:pStyle w:val="a1"/>
        <w:spacing w:line="360" w:lineRule="auto"/>
        <w:ind w:firstLine="0"/>
        <w:jc w:val="center"/>
        <w:rPr>
          <w:rFonts w:ascii="宋体" w:eastAsia="宋体" w:hAnsi="宋体" w:cs="宋体"/>
          <w:b/>
          <w:sz w:val="21"/>
          <w:szCs w:val="21"/>
        </w:rPr>
      </w:pPr>
      <w:r>
        <w:rPr>
          <w:rFonts w:ascii="宋体" w:eastAsia="宋体" w:hAnsi="宋体" w:cs="宋体" w:hint="eastAsia"/>
          <w:b/>
          <w:sz w:val="21"/>
          <w:szCs w:val="21"/>
        </w:rPr>
        <w:t>法人授权委托书</w:t>
      </w:r>
    </w:p>
    <w:p w:rsidR="001B6D74" w:rsidRDefault="001B6D74">
      <w:pPr>
        <w:pStyle w:val="a1"/>
        <w:spacing w:line="360" w:lineRule="auto"/>
        <w:rPr>
          <w:rFonts w:ascii="宋体" w:eastAsia="宋体" w:hAnsi="宋体" w:cs="宋体"/>
          <w:sz w:val="21"/>
          <w:szCs w:val="21"/>
        </w:rPr>
      </w:pPr>
    </w:p>
    <w:p w:rsidR="001B6D74" w:rsidRDefault="005E22B0">
      <w:pPr>
        <w:spacing w:line="360" w:lineRule="auto"/>
        <w:ind w:firstLineChars="200" w:firstLine="420"/>
        <w:rPr>
          <w:rFonts w:ascii="宋体" w:hAnsi="宋体" w:cs="宋体"/>
          <w:szCs w:val="21"/>
        </w:rPr>
      </w:pPr>
      <w:r>
        <w:rPr>
          <w:rFonts w:ascii="宋体" w:hAnsi="宋体" w:cs="宋体" w:hint="eastAsia"/>
          <w:szCs w:val="21"/>
        </w:rPr>
        <w:t>本授权书声明：</w:t>
      </w:r>
      <w:r>
        <w:rPr>
          <w:rFonts w:ascii="宋体" w:hAnsi="宋体" w:cs="宋体" w:hint="eastAsia"/>
          <w:szCs w:val="21"/>
        </w:rPr>
        <w:t xml:space="preserve"> </w:t>
      </w:r>
      <w:r>
        <w:rPr>
          <w:rFonts w:ascii="宋体" w:hAnsi="宋体" w:cs="宋体" w:hint="eastAsia"/>
          <w:szCs w:val="21"/>
          <w:u w:val="single"/>
        </w:rPr>
        <w:t>（供应商名称）</w:t>
      </w:r>
      <w:r>
        <w:rPr>
          <w:rFonts w:ascii="宋体" w:hAnsi="宋体" w:cs="宋体" w:hint="eastAsia"/>
          <w:szCs w:val="21"/>
        </w:rPr>
        <w:t>授权</w:t>
      </w:r>
      <w:r>
        <w:rPr>
          <w:rFonts w:ascii="宋体" w:hAnsi="宋体" w:cs="宋体" w:hint="eastAsia"/>
          <w:szCs w:val="21"/>
        </w:rPr>
        <w:t xml:space="preserve"> </w:t>
      </w:r>
      <w:r>
        <w:rPr>
          <w:rFonts w:ascii="宋体" w:hAnsi="宋体" w:cs="宋体" w:hint="eastAsia"/>
          <w:szCs w:val="21"/>
          <w:u w:val="single"/>
        </w:rPr>
        <w:t>（被授权人的姓名）</w:t>
      </w:r>
      <w:r>
        <w:rPr>
          <w:rFonts w:ascii="宋体" w:hAnsi="宋体" w:cs="宋体" w:hint="eastAsia"/>
          <w:szCs w:val="21"/>
        </w:rPr>
        <w:t>为我方授权代表（即代理人），参加</w:t>
      </w:r>
      <w:r>
        <w:rPr>
          <w:rFonts w:ascii="宋体" w:hAnsi="宋体" w:cs="宋体" w:hint="eastAsia"/>
          <w:szCs w:val="21"/>
          <w:u w:val="single"/>
        </w:rPr>
        <w:t>苏州市创杰招投标咨询服务有限公司</w:t>
      </w:r>
      <w:r>
        <w:rPr>
          <w:rFonts w:ascii="宋体" w:hAnsi="宋体" w:cs="宋体" w:hint="eastAsia"/>
          <w:szCs w:val="21"/>
        </w:rPr>
        <w:t>组织实施的编号为</w:t>
      </w:r>
      <w:r>
        <w:rPr>
          <w:rFonts w:ascii="宋体" w:hAnsi="宋体" w:cs="宋体" w:hint="eastAsia"/>
          <w:szCs w:val="21"/>
          <w:u w:val="single"/>
        </w:rPr>
        <w:t>（采购编号）</w:t>
      </w:r>
      <w:r>
        <w:rPr>
          <w:rFonts w:ascii="宋体" w:hAnsi="宋体" w:cs="宋体" w:hint="eastAsia"/>
          <w:szCs w:val="21"/>
        </w:rPr>
        <w:t>的</w:t>
      </w:r>
      <w:r>
        <w:rPr>
          <w:rFonts w:ascii="宋体" w:hAnsi="宋体" w:cs="宋体" w:hint="eastAsia"/>
          <w:szCs w:val="21"/>
        </w:rPr>
        <w:t>竞争性谈判</w:t>
      </w:r>
      <w:r>
        <w:rPr>
          <w:rFonts w:ascii="宋体" w:hAnsi="宋体" w:cs="宋体" w:hint="eastAsia"/>
          <w:szCs w:val="21"/>
        </w:rPr>
        <w:t>项目。代理人在本次招标活动过程、合同签订及处理有关事宜所作出的全部意思表示（包括签署的全部文件），我司均予以承认并由我司承担相应法律后果。</w:t>
      </w:r>
    </w:p>
    <w:p w:rsidR="001B6D74" w:rsidRDefault="005E22B0">
      <w:pPr>
        <w:spacing w:line="360" w:lineRule="auto"/>
        <w:ind w:firstLineChars="200" w:firstLine="420"/>
        <w:rPr>
          <w:rFonts w:ascii="宋体" w:hAnsi="宋体" w:cs="宋体"/>
          <w:szCs w:val="21"/>
        </w:rPr>
      </w:pPr>
      <w:r>
        <w:rPr>
          <w:rFonts w:ascii="宋体" w:hAnsi="宋体" w:cs="宋体" w:hint="eastAsia"/>
          <w:szCs w:val="21"/>
        </w:rPr>
        <w:t>如我司需撤销该代理人授权或更换代理人的，必须另行向贵方提交相应正式书面文件，并经贵方确认送达后方可实施。代理人撤销授权或更换完成之前所作的各项意思表示不受撤销或更换的影响，我司仍予以承认。</w:t>
      </w:r>
    </w:p>
    <w:p w:rsidR="001B6D74" w:rsidRDefault="005E22B0">
      <w:pPr>
        <w:spacing w:line="360" w:lineRule="auto"/>
        <w:ind w:firstLineChars="200" w:firstLine="420"/>
        <w:rPr>
          <w:rFonts w:ascii="宋体" w:hAnsi="宋体" w:cs="宋体"/>
          <w:szCs w:val="21"/>
        </w:rPr>
      </w:pPr>
      <w:r>
        <w:rPr>
          <w:rFonts w:ascii="宋体" w:hAnsi="宋体" w:cs="宋体" w:hint="eastAsia"/>
          <w:szCs w:val="21"/>
        </w:rPr>
        <w:t>本授权委托书有效期自委托书作出之日起至本项目合同履行完毕之日止。</w:t>
      </w:r>
    </w:p>
    <w:p w:rsidR="001B6D74" w:rsidRDefault="005E22B0">
      <w:pPr>
        <w:spacing w:line="360" w:lineRule="auto"/>
        <w:ind w:firstLineChars="200" w:firstLine="420"/>
        <w:rPr>
          <w:rFonts w:ascii="宋体" w:hAnsi="宋体" w:cs="宋体"/>
          <w:szCs w:val="21"/>
        </w:rPr>
      </w:pPr>
      <w:r>
        <w:rPr>
          <w:rFonts w:ascii="宋体" w:hAnsi="宋体" w:cs="宋体" w:hint="eastAsia"/>
          <w:szCs w:val="21"/>
        </w:rPr>
        <w:t>代理人无转委托权。</w:t>
      </w:r>
    </w:p>
    <w:p w:rsidR="001B6D74" w:rsidRDefault="005E22B0">
      <w:pPr>
        <w:spacing w:line="360" w:lineRule="auto"/>
        <w:ind w:firstLineChars="200" w:firstLine="420"/>
        <w:rPr>
          <w:rFonts w:ascii="宋体" w:hAnsi="宋体" w:cs="宋体"/>
          <w:szCs w:val="21"/>
        </w:rPr>
      </w:pPr>
      <w:r>
        <w:rPr>
          <w:rFonts w:ascii="宋体" w:hAnsi="宋体" w:cs="宋体" w:hint="eastAsia"/>
          <w:szCs w:val="21"/>
        </w:rPr>
        <w:t>被授权人身份证号码：</w:t>
      </w:r>
      <w:r>
        <w:rPr>
          <w:rFonts w:ascii="宋体" w:hAnsi="宋体" w:cs="宋体" w:hint="eastAsia"/>
          <w:szCs w:val="21"/>
        </w:rPr>
        <w:t xml:space="preserve"> </w:t>
      </w:r>
      <w:r>
        <w:rPr>
          <w:rFonts w:ascii="宋体" w:hAnsi="宋体" w:cs="宋体" w:hint="eastAsia"/>
          <w:szCs w:val="21"/>
        </w:rPr>
        <w:t>。</w:t>
      </w:r>
    </w:p>
    <w:p w:rsidR="001B6D74" w:rsidRDefault="005E22B0">
      <w:pPr>
        <w:spacing w:line="360" w:lineRule="auto"/>
        <w:ind w:firstLineChars="200" w:firstLine="420"/>
        <w:rPr>
          <w:rFonts w:ascii="宋体" w:hAnsi="宋体" w:cs="宋体"/>
          <w:szCs w:val="21"/>
        </w:rPr>
      </w:pPr>
      <w:r>
        <w:rPr>
          <w:rFonts w:ascii="宋体" w:hAnsi="宋体" w:cs="宋体" w:hint="eastAsia"/>
          <w:szCs w:val="21"/>
        </w:rPr>
        <w:t>被授权人联系电话：</w:t>
      </w:r>
      <w:r>
        <w:rPr>
          <w:rFonts w:ascii="宋体" w:hAnsi="宋体" w:cs="宋体" w:hint="eastAsia"/>
          <w:szCs w:val="21"/>
          <w:u w:val="single"/>
        </w:rPr>
        <w:t>（手机）</w:t>
      </w:r>
      <w:r>
        <w:rPr>
          <w:rFonts w:ascii="宋体" w:hAnsi="宋体" w:cs="宋体" w:hint="eastAsia"/>
          <w:szCs w:val="21"/>
          <w:u w:val="single"/>
        </w:rPr>
        <w:t xml:space="preserve">                </w:t>
      </w:r>
      <w:r>
        <w:rPr>
          <w:rFonts w:ascii="宋体" w:hAnsi="宋体" w:cs="宋体" w:hint="eastAsia"/>
          <w:szCs w:val="21"/>
        </w:rPr>
        <w:t>。</w:t>
      </w:r>
    </w:p>
    <w:p w:rsidR="001B6D74" w:rsidRDefault="001B6D74">
      <w:pPr>
        <w:spacing w:line="360" w:lineRule="auto"/>
        <w:ind w:firstLine="420"/>
        <w:rPr>
          <w:rFonts w:ascii="宋体" w:hAnsi="宋体" w:cs="宋体"/>
          <w:szCs w:val="21"/>
        </w:rPr>
      </w:pPr>
    </w:p>
    <w:p w:rsidR="001B6D74" w:rsidRDefault="005E22B0">
      <w:pPr>
        <w:spacing w:line="360" w:lineRule="auto"/>
        <w:rPr>
          <w:rFonts w:ascii="宋体" w:hAnsi="宋体" w:cs="宋体"/>
          <w:szCs w:val="21"/>
        </w:rPr>
      </w:pPr>
      <w:r>
        <w:rPr>
          <w:rFonts w:ascii="宋体" w:hAnsi="宋体" w:cs="宋体" w:hint="eastAsia"/>
          <w:szCs w:val="21"/>
        </w:rPr>
        <w:t>单位名称：（加盖</w:t>
      </w:r>
      <w:r>
        <w:rPr>
          <w:rFonts w:ascii="宋体" w:hAnsi="宋体" w:cs="宋体" w:hint="eastAsia"/>
          <w:szCs w:val="21"/>
        </w:rPr>
        <w:t>CA</w:t>
      </w:r>
      <w:r>
        <w:rPr>
          <w:rFonts w:ascii="宋体" w:hAnsi="宋体" w:cs="宋体" w:hint="eastAsia"/>
          <w:szCs w:val="21"/>
        </w:rPr>
        <w:t>电子公章）</w:t>
      </w:r>
    </w:p>
    <w:p w:rsidR="001B6D74" w:rsidRDefault="005E22B0">
      <w:pPr>
        <w:spacing w:line="360" w:lineRule="auto"/>
        <w:ind w:right="630"/>
        <w:rPr>
          <w:rFonts w:ascii="宋体" w:hAnsi="宋体" w:cs="宋体"/>
          <w:szCs w:val="21"/>
        </w:rPr>
      </w:pPr>
      <w:r>
        <w:rPr>
          <w:rFonts w:ascii="宋体" w:hAnsi="宋体" w:cs="宋体" w:hint="eastAsia"/>
          <w:szCs w:val="21"/>
        </w:rPr>
        <w:t xml:space="preserve">日期：　　　　年　　</w:t>
      </w:r>
      <w:r>
        <w:rPr>
          <w:rFonts w:ascii="宋体" w:hAnsi="宋体" w:cs="宋体" w:hint="eastAsia"/>
          <w:szCs w:val="21"/>
        </w:rPr>
        <w:t xml:space="preserve">  </w:t>
      </w:r>
      <w:r>
        <w:rPr>
          <w:rFonts w:ascii="宋体" w:hAnsi="宋体" w:cs="宋体" w:hint="eastAsia"/>
          <w:szCs w:val="21"/>
        </w:rPr>
        <w:t xml:space="preserve">月　　</w:t>
      </w:r>
      <w:r>
        <w:rPr>
          <w:rFonts w:ascii="宋体" w:hAnsi="宋体" w:cs="宋体" w:hint="eastAsia"/>
          <w:szCs w:val="21"/>
        </w:rPr>
        <w:t xml:space="preserve">  </w:t>
      </w:r>
      <w:r>
        <w:rPr>
          <w:rFonts w:ascii="宋体" w:hAnsi="宋体" w:cs="宋体" w:hint="eastAsia"/>
          <w:szCs w:val="21"/>
        </w:rPr>
        <w:t>日</w:t>
      </w:r>
    </w:p>
    <w:p w:rsidR="001B6D74" w:rsidRDefault="001B6D74">
      <w:pPr>
        <w:widowControl/>
        <w:jc w:val="left"/>
        <w:rPr>
          <w:rFonts w:ascii="宋体" w:hAnsi="宋体" w:cs="宋体"/>
          <w:szCs w:val="21"/>
        </w:rPr>
      </w:pPr>
    </w:p>
    <w:p w:rsidR="001B6D74" w:rsidRDefault="001B6D74">
      <w:pPr>
        <w:widowControl/>
        <w:jc w:val="left"/>
        <w:rPr>
          <w:rFonts w:ascii="宋体" w:hAnsi="宋体" w:cs="宋体"/>
          <w:szCs w:val="21"/>
        </w:rPr>
      </w:pPr>
    </w:p>
    <w:p w:rsidR="001B6D74" w:rsidRDefault="005E22B0">
      <w:pPr>
        <w:spacing w:line="360" w:lineRule="auto"/>
        <w:rPr>
          <w:rFonts w:ascii="宋体" w:hAnsi="宋体" w:cs="宋体"/>
          <w:b/>
          <w:szCs w:val="21"/>
        </w:rPr>
      </w:pPr>
      <w:r>
        <w:rPr>
          <w:rFonts w:ascii="宋体" w:hAnsi="宋体" w:cs="宋体" w:hint="eastAsia"/>
          <w:b/>
          <w:szCs w:val="21"/>
        </w:rPr>
        <w:t>备注：供应商如有授权委托，必须提供</w:t>
      </w:r>
      <w:r>
        <w:rPr>
          <w:rFonts w:ascii="宋体" w:hAnsi="宋体" w:cs="宋体" w:hint="eastAsia"/>
          <w:b/>
          <w:szCs w:val="21"/>
        </w:rPr>
        <w:t>法定代表人身份证</w:t>
      </w:r>
      <w:r>
        <w:rPr>
          <w:rFonts w:ascii="宋体" w:hAnsi="宋体" w:cs="宋体" w:hint="eastAsia"/>
          <w:b/>
          <w:szCs w:val="21"/>
        </w:rPr>
        <w:t>复印件</w:t>
      </w:r>
      <w:r>
        <w:rPr>
          <w:rFonts w:ascii="宋体" w:hAnsi="宋体" w:cs="宋体" w:hint="eastAsia"/>
          <w:b/>
          <w:szCs w:val="21"/>
        </w:rPr>
        <w:t>、</w:t>
      </w:r>
      <w:r>
        <w:rPr>
          <w:rFonts w:ascii="宋体" w:hAnsi="宋体" w:cs="宋体" w:hint="eastAsia"/>
          <w:b/>
          <w:szCs w:val="21"/>
        </w:rPr>
        <w:t>法人授权委托书及代理人身份证</w:t>
      </w:r>
      <w:r>
        <w:rPr>
          <w:rFonts w:ascii="宋体" w:hAnsi="宋体" w:cs="宋体" w:hint="eastAsia"/>
          <w:b/>
          <w:szCs w:val="21"/>
        </w:rPr>
        <w:t>复印件</w:t>
      </w:r>
      <w:r>
        <w:rPr>
          <w:rFonts w:ascii="宋体" w:hAnsi="宋体" w:cs="宋体" w:hint="eastAsia"/>
          <w:b/>
          <w:szCs w:val="21"/>
        </w:rPr>
        <w:t>，否则投标无效；</w:t>
      </w:r>
    </w:p>
    <w:p w:rsidR="001B6D74" w:rsidRDefault="005E22B0">
      <w:pPr>
        <w:pStyle w:val="a1"/>
        <w:spacing w:line="360" w:lineRule="auto"/>
        <w:ind w:leftChars="300" w:left="630" w:firstLine="0"/>
        <w:rPr>
          <w:rFonts w:ascii="宋体" w:eastAsia="宋体" w:hAnsi="宋体" w:cs="宋体"/>
          <w:sz w:val="21"/>
          <w:szCs w:val="21"/>
        </w:rPr>
        <w:sectPr w:rsidR="001B6D74">
          <w:pgSz w:w="11906" w:h="16838"/>
          <w:pgMar w:top="1440" w:right="1417" w:bottom="1440" w:left="1417" w:header="964" w:footer="964" w:gutter="0"/>
          <w:cols w:space="720"/>
          <w:docGrid w:linePitch="360"/>
        </w:sectPr>
      </w:pPr>
      <w:r>
        <w:rPr>
          <w:rFonts w:ascii="宋体" w:eastAsia="宋体" w:hAnsi="宋体" w:cs="宋体" w:hint="eastAsia"/>
          <w:b/>
          <w:sz w:val="21"/>
          <w:szCs w:val="21"/>
        </w:rPr>
        <w:t>供应商无授权委托的情况下，必须提供法定代表人身份证</w:t>
      </w:r>
      <w:r>
        <w:rPr>
          <w:rFonts w:ascii="宋体" w:eastAsia="宋体" w:hAnsi="宋体" w:cs="宋体" w:hint="eastAsia"/>
          <w:b/>
          <w:sz w:val="21"/>
          <w:szCs w:val="21"/>
        </w:rPr>
        <w:t>复印件</w:t>
      </w:r>
      <w:r>
        <w:rPr>
          <w:rFonts w:ascii="宋体" w:eastAsia="宋体" w:hAnsi="宋体" w:cs="宋体" w:hint="eastAsia"/>
          <w:b/>
          <w:sz w:val="21"/>
          <w:szCs w:val="21"/>
        </w:rPr>
        <w:t>，否则投标无效。</w:t>
      </w:r>
    </w:p>
    <w:p w:rsidR="001B6D74" w:rsidRDefault="005E22B0">
      <w:pPr>
        <w:widowControl/>
        <w:spacing w:line="360" w:lineRule="auto"/>
        <w:jc w:val="left"/>
        <w:rPr>
          <w:rFonts w:ascii="宋体" w:hAnsi="宋体" w:cs="宋体"/>
          <w:b/>
          <w:szCs w:val="21"/>
        </w:rPr>
      </w:pPr>
      <w:r>
        <w:rPr>
          <w:rFonts w:ascii="宋体" w:hAnsi="宋体" w:cs="宋体" w:hint="eastAsia"/>
          <w:b/>
          <w:szCs w:val="21"/>
        </w:rPr>
        <w:lastRenderedPageBreak/>
        <w:t>附件</w:t>
      </w:r>
      <w:r>
        <w:rPr>
          <w:rFonts w:ascii="宋体" w:hAnsi="宋体" w:cs="宋体" w:hint="eastAsia"/>
          <w:b/>
          <w:szCs w:val="21"/>
        </w:rPr>
        <w:t>7</w:t>
      </w:r>
      <w:r>
        <w:rPr>
          <w:rFonts w:ascii="宋体" w:hAnsi="宋体" w:cs="宋体" w:hint="eastAsia"/>
          <w:b/>
          <w:szCs w:val="21"/>
        </w:rPr>
        <w:t>：</w:t>
      </w:r>
      <w:r>
        <w:rPr>
          <w:rFonts w:ascii="宋体" w:hAnsi="宋体" w:cs="宋体" w:hint="eastAsia"/>
          <w:b/>
          <w:szCs w:val="21"/>
        </w:rPr>
        <w:t>技术要求</w:t>
      </w:r>
      <w:r>
        <w:rPr>
          <w:rFonts w:ascii="宋体" w:hAnsi="宋体" w:cs="宋体" w:hint="eastAsia"/>
          <w:b/>
          <w:szCs w:val="21"/>
        </w:rPr>
        <w:t>偏离表</w:t>
      </w:r>
    </w:p>
    <w:p w:rsidR="001B6D74" w:rsidRDefault="005E22B0">
      <w:pPr>
        <w:spacing w:line="360" w:lineRule="auto"/>
        <w:jc w:val="center"/>
        <w:rPr>
          <w:rFonts w:ascii="宋体" w:hAnsi="宋体" w:cs="宋体"/>
          <w:b/>
          <w:szCs w:val="21"/>
        </w:rPr>
      </w:pPr>
      <w:r>
        <w:rPr>
          <w:rFonts w:ascii="宋体" w:hAnsi="宋体" w:cs="宋体" w:hint="eastAsia"/>
          <w:b/>
          <w:szCs w:val="21"/>
        </w:rPr>
        <w:t>技术要求偏离表</w:t>
      </w:r>
    </w:p>
    <w:p w:rsidR="001B6D74" w:rsidRDefault="005E22B0">
      <w:pPr>
        <w:spacing w:line="360" w:lineRule="auto"/>
        <w:jc w:val="left"/>
        <w:rPr>
          <w:rFonts w:ascii="宋体" w:hAnsi="宋体" w:cs="宋体"/>
          <w:szCs w:val="21"/>
        </w:rPr>
      </w:pPr>
      <w:r>
        <w:rPr>
          <w:rFonts w:ascii="宋体" w:hAnsi="宋体" w:cs="宋体" w:hint="eastAsia"/>
          <w:szCs w:val="21"/>
        </w:rPr>
        <w:t>采购编号：</w:t>
      </w:r>
    </w:p>
    <w:tbl>
      <w:tblPr>
        <w:tblW w:w="49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31"/>
        <w:gridCol w:w="1789"/>
        <w:gridCol w:w="1612"/>
        <w:gridCol w:w="1434"/>
        <w:gridCol w:w="1690"/>
        <w:gridCol w:w="1746"/>
      </w:tblGrid>
      <w:tr w:rsidR="001B6D74">
        <w:trPr>
          <w:trHeight w:val="680"/>
          <w:jc w:val="center"/>
        </w:trPr>
        <w:tc>
          <w:tcPr>
            <w:tcW w:w="874" w:type="dxa"/>
            <w:noWrap/>
            <w:vAlign w:val="center"/>
          </w:tcPr>
          <w:p w:rsidR="001B6D74" w:rsidRDefault="005E22B0">
            <w:pPr>
              <w:jc w:val="center"/>
              <w:rPr>
                <w:rFonts w:ascii="宋体" w:hAnsi="宋体" w:cs="宋体"/>
                <w:szCs w:val="21"/>
              </w:rPr>
            </w:pPr>
            <w:r>
              <w:rPr>
                <w:rFonts w:ascii="宋体" w:hAnsi="宋体" w:cs="宋体" w:hint="eastAsia"/>
                <w:szCs w:val="21"/>
              </w:rPr>
              <w:t>序号</w:t>
            </w:r>
          </w:p>
        </w:tc>
        <w:tc>
          <w:tcPr>
            <w:tcW w:w="1901" w:type="dxa"/>
            <w:noWrap/>
            <w:vAlign w:val="center"/>
          </w:tcPr>
          <w:p w:rsidR="001B6D74" w:rsidRDefault="005E22B0">
            <w:pPr>
              <w:jc w:val="center"/>
              <w:rPr>
                <w:rFonts w:ascii="宋体" w:hAnsi="宋体" w:cs="宋体"/>
                <w:szCs w:val="21"/>
              </w:rPr>
            </w:pPr>
            <w:r>
              <w:rPr>
                <w:rFonts w:ascii="宋体" w:hAnsi="宋体" w:cs="宋体" w:hint="eastAsia"/>
                <w:szCs w:val="21"/>
              </w:rPr>
              <w:t>名称</w:t>
            </w:r>
          </w:p>
        </w:tc>
        <w:tc>
          <w:tcPr>
            <w:tcW w:w="1711" w:type="dxa"/>
            <w:noWrap/>
            <w:vAlign w:val="center"/>
          </w:tcPr>
          <w:p w:rsidR="001B6D74" w:rsidRDefault="005E22B0">
            <w:pPr>
              <w:jc w:val="center"/>
              <w:rPr>
                <w:rFonts w:ascii="宋体" w:hAnsi="宋体" w:cs="宋体"/>
                <w:szCs w:val="21"/>
              </w:rPr>
            </w:pPr>
            <w:r>
              <w:rPr>
                <w:rFonts w:ascii="宋体" w:hAnsi="宋体" w:cs="宋体" w:hint="eastAsia"/>
                <w:szCs w:val="21"/>
              </w:rPr>
              <w:t>采购要求</w:t>
            </w:r>
          </w:p>
        </w:tc>
        <w:tc>
          <w:tcPr>
            <w:tcW w:w="1521" w:type="dxa"/>
            <w:noWrap/>
            <w:vAlign w:val="center"/>
          </w:tcPr>
          <w:p w:rsidR="001B6D74" w:rsidRDefault="005E22B0">
            <w:pPr>
              <w:jc w:val="center"/>
              <w:rPr>
                <w:rFonts w:ascii="宋体" w:hAnsi="宋体" w:cs="宋体"/>
                <w:szCs w:val="21"/>
              </w:rPr>
            </w:pPr>
            <w:r>
              <w:rPr>
                <w:rFonts w:ascii="宋体" w:hAnsi="宋体" w:cs="宋体" w:hint="eastAsia"/>
                <w:szCs w:val="21"/>
              </w:rPr>
              <w:t>投标要求</w:t>
            </w:r>
          </w:p>
        </w:tc>
        <w:tc>
          <w:tcPr>
            <w:tcW w:w="1795" w:type="dxa"/>
            <w:noWrap/>
            <w:vAlign w:val="center"/>
          </w:tcPr>
          <w:p w:rsidR="001B6D74" w:rsidRDefault="005E22B0">
            <w:pPr>
              <w:jc w:val="center"/>
              <w:rPr>
                <w:rFonts w:ascii="宋体" w:hAnsi="宋体" w:cs="宋体"/>
                <w:szCs w:val="21"/>
              </w:rPr>
            </w:pPr>
            <w:r>
              <w:rPr>
                <w:rFonts w:ascii="宋体" w:hAnsi="宋体" w:cs="宋体" w:hint="eastAsia"/>
                <w:szCs w:val="21"/>
              </w:rPr>
              <w:t>偏离</w:t>
            </w:r>
            <w:r>
              <w:rPr>
                <w:rFonts w:ascii="宋体" w:hAnsi="宋体" w:cs="宋体" w:hint="eastAsia"/>
                <w:szCs w:val="21"/>
              </w:rPr>
              <w:t>/</w:t>
            </w:r>
            <w:r>
              <w:rPr>
                <w:rFonts w:ascii="宋体" w:hAnsi="宋体" w:cs="宋体" w:hint="eastAsia"/>
                <w:szCs w:val="21"/>
              </w:rPr>
              <w:t>响应</w:t>
            </w:r>
          </w:p>
        </w:tc>
        <w:tc>
          <w:tcPr>
            <w:tcW w:w="1855" w:type="dxa"/>
            <w:noWrap/>
            <w:vAlign w:val="center"/>
          </w:tcPr>
          <w:p w:rsidR="001B6D74" w:rsidRDefault="005E22B0">
            <w:pPr>
              <w:jc w:val="center"/>
              <w:rPr>
                <w:rFonts w:ascii="宋体" w:hAnsi="宋体" w:cs="宋体"/>
                <w:szCs w:val="21"/>
              </w:rPr>
            </w:pPr>
            <w:r>
              <w:rPr>
                <w:rFonts w:ascii="宋体" w:hAnsi="宋体" w:cs="宋体" w:hint="eastAsia"/>
                <w:szCs w:val="21"/>
              </w:rPr>
              <w:t>说明</w:t>
            </w:r>
          </w:p>
        </w:tc>
      </w:tr>
      <w:tr w:rsidR="001B6D74">
        <w:trPr>
          <w:trHeight w:val="680"/>
          <w:jc w:val="center"/>
        </w:trPr>
        <w:tc>
          <w:tcPr>
            <w:tcW w:w="874" w:type="dxa"/>
            <w:noWrap/>
            <w:vAlign w:val="center"/>
          </w:tcPr>
          <w:p w:rsidR="001B6D74" w:rsidRDefault="001B6D74">
            <w:pPr>
              <w:rPr>
                <w:rFonts w:ascii="宋体" w:hAnsi="宋体" w:cs="宋体"/>
                <w:szCs w:val="21"/>
              </w:rPr>
            </w:pPr>
          </w:p>
        </w:tc>
        <w:tc>
          <w:tcPr>
            <w:tcW w:w="1901" w:type="dxa"/>
            <w:noWrap/>
            <w:vAlign w:val="center"/>
          </w:tcPr>
          <w:p w:rsidR="001B6D74" w:rsidRDefault="001B6D74">
            <w:pPr>
              <w:rPr>
                <w:rFonts w:ascii="宋体" w:hAnsi="宋体" w:cs="宋体"/>
                <w:szCs w:val="21"/>
              </w:rPr>
            </w:pPr>
          </w:p>
        </w:tc>
        <w:tc>
          <w:tcPr>
            <w:tcW w:w="1711" w:type="dxa"/>
            <w:noWrap/>
            <w:vAlign w:val="center"/>
          </w:tcPr>
          <w:p w:rsidR="001B6D74" w:rsidRDefault="001B6D74">
            <w:pPr>
              <w:rPr>
                <w:rFonts w:ascii="宋体" w:hAnsi="宋体" w:cs="宋体"/>
                <w:szCs w:val="21"/>
              </w:rPr>
            </w:pPr>
          </w:p>
        </w:tc>
        <w:tc>
          <w:tcPr>
            <w:tcW w:w="1521" w:type="dxa"/>
            <w:noWrap/>
            <w:vAlign w:val="center"/>
          </w:tcPr>
          <w:p w:rsidR="001B6D74" w:rsidRDefault="001B6D74">
            <w:pPr>
              <w:rPr>
                <w:rFonts w:ascii="宋体" w:hAnsi="宋体" w:cs="宋体"/>
                <w:szCs w:val="21"/>
              </w:rPr>
            </w:pPr>
          </w:p>
        </w:tc>
        <w:tc>
          <w:tcPr>
            <w:tcW w:w="1795" w:type="dxa"/>
            <w:noWrap/>
            <w:vAlign w:val="center"/>
          </w:tcPr>
          <w:p w:rsidR="001B6D74" w:rsidRDefault="001B6D74">
            <w:pPr>
              <w:rPr>
                <w:rFonts w:ascii="宋体" w:hAnsi="宋体" w:cs="宋体"/>
                <w:szCs w:val="21"/>
              </w:rPr>
            </w:pPr>
          </w:p>
        </w:tc>
        <w:tc>
          <w:tcPr>
            <w:tcW w:w="1855" w:type="dxa"/>
            <w:noWrap/>
            <w:vAlign w:val="center"/>
          </w:tcPr>
          <w:p w:rsidR="001B6D74" w:rsidRDefault="001B6D74">
            <w:pPr>
              <w:rPr>
                <w:rFonts w:ascii="宋体" w:hAnsi="宋体" w:cs="宋体"/>
                <w:szCs w:val="21"/>
              </w:rPr>
            </w:pPr>
          </w:p>
        </w:tc>
      </w:tr>
      <w:tr w:rsidR="001B6D74">
        <w:trPr>
          <w:trHeight w:val="680"/>
          <w:jc w:val="center"/>
        </w:trPr>
        <w:tc>
          <w:tcPr>
            <w:tcW w:w="874" w:type="dxa"/>
            <w:noWrap/>
            <w:vAlign w:val="center"/>
          </w:tcPr>
          <w:p w:rsidR="001B6D74" w:rsidRDefault="001B6D74">
            <w:pPr>
              <w:rPr>
                <w:rFonts w:ascii="宋体" w:hAnsi="宋体" w:cs="宋体"/>
                <w:szCs w:val="21"/>
              </w:rPr>
            </w:pPr>
          </w:p>
        </w:tc>
        <w:tc>
          <w:tcPr>
            <w:tcW w:w="1901" w:type="dxa"/>
            <w:noWrap/>
            <w:vAlign w:val="center"/>
          </w:tcPr>
          <w:p w:rsidR="001B6D74" w:rsidRDefault="001B6D74">
            <w:pPr>
              <w:rPr>
                <w:rFonts w:ascii="宋体" w:hAnsi="宋体" w:cs="宋体"/>
                <w:szCs w:val="21"/>
              </w:rPr>
            </w:pPr>
          </w:p>
        </w:tc>
        <w:tc>
          <w:tcPr>
            <w:tcW w:w="1711" w:type="dxa"/>
            <w:noWrap/>
            <w:vAlign w:val="center"/>
          </w:tcPr>
          <w:p w:rsidR="001B6D74" w:rsidRDefault="001B6D74">
            <w:pPr>
              <w:rPr>
                <w:rFonts w:ascii="宋体" w:hAnsi="宋体" w:cs="宋体"/>
                <w:szCs w:val="21"/>
              </w:rPr>
            </w:pPr>
          </w:p>
        </w:tc>
        <w:tc>
          <w:tcPr>
            <w:tcW w:w="1521" w:type="dxa"/>
            <w:noWrap/>
            <w:vAlign w:val="center"/>
          </w:tcPr>
          <w:p w:rsidR="001B6D74" w:rsidRDefault="001B6D74">
            <w:pPr>
              <w:rPr>
                <w:rFonts w:ascii="宋体" w:hAnsi="宋体" w:cs="宋体"/>
                <w:szCs w:val="21"/>
              </w:rPr>
            </w:pPr>
          </w:p>
        </w:tc>
        <w:tc>
          <w:tcPr>
            <w:tcW w:w="1795" w:type="dxa"/>
            <w:noWrap/>
            <w:vAlign w:val="center"/>
          </w:tcPr>
          <w:p w:rsidR="001B6D74" w:rsidRDefault="001B6D74">
            <w:pPr>
              <w:rPr>
                <w:rFonts w:ascii="宋体" w:hAnsi="宋体" w:cs="宋体"/>
                <w:szCs w:val="21"/>
              </w:rPr>
            </w:pPr>
          </w:p>
        </w:tc>
        <w:tc>
          <w:tcPr>
            <w:tcW w:w="1855" w:type="dxa"/>
            <w:noWrap/>
            <w:vAlign w:val="center"/>
          </w:tcPr>
          <w:p w:rsidR="001B6D74" w:rsidRDefault="001B6D74">
            <w:pPr>
              <w:rPr>
                <w:rFonts w:ascii="宋体" w:hAnsi="宋体" w:cs="宋体"/>
                <w:szCs w:val="21"/>
              </w:rPr>
            </w:pPr>
          </w:p>
        </w:tc>
      </w:tr>
      <w:tr w:rsidR="001B6D74">
        <w:trPr>
          <w:trHeight w:val="680"/>
          <w:jc w:val="center"/>
        </w:trPr>
        <w:tc>
          <w:tcPr>
            <w:tcW w:w="874" w:type="dxa"/>
            <w:noWrap/>
            <w:vAlign w:val="center"/>
          </w:tcPr>
          <w:p w:rsidR="001B6D74" w:rsidRDefault="001B6D74">
            <w:pPr>
              <w:rPr>
                <w:rFonts w:ascii="宋体" w:hAnsi="宋体" w:cs="宋体"/>
                <w:szCs w:val="21"/>
              </w:rPr>
            </w:pPr>
          </w:p>
        </w:tc>
        <w:tc>
          <w:tcPr>
            <w:tcW w:w="1901" w:type="dxa"/>
            <w:noWrap/>
            <w:vAlign w:val="center"/>
          </w:tcPr>
          <w:p w:rsidR="001B6D74" w:rsidRDefault="001B6D74">
            <w:pPr>
              <w:rPr>
                <w:rFonts w:ascii="宋体" w:hAnsi="宋体" w:cs="宋体"/>
                <w:szCs w:val="21"/>
              </w:rPr>
            </w:pPr>
          </w:p>
        </w:tc>
        <w:tc>
          <w:tcPr>
            <w:tcW w:w="1711" w:type="dxa"/>
            <w:noWrap/>
            <w:vAlign w:val="center"/>
          </w:tcPr>
          <w:p w:rsidR="001B6D74" w:rsidRDefault="001B6D74">
            <w:pPr>
              <w:rPr>
                <w:rFonts w:ascii="宋体" w:hAnsi="宋体" w:cs="宋体"/>
                <w:szCs w:val="21"/>
              </w:rPr>
            </w:pPr>
          </w:p>
        </w:tc>
        <w:tc>
          <w:tcPr>
            <w:tcW w:w="1521" w:type="dxa"/>
            <w:noWrap/>
            <w:vAlign w:val="center"/>
          </w:tcPr>
          <w:p w:rsidR="001B6D74" w:rsidRDefault="001B6D74">
            <w:pPr>
              <w:rPr>
                <w:rFonts w:ascii="宋体" w:hAnsi="宋体" w:cs="宋体"/>
                <w:szCs w:val="21"/>
              </w:rPr>
            </w:pPr>
          </w:p>
        </w:tc>
        <w:tc>
          <w:tcPr>
            <w:tcW w:w="1795" w:type="dxa"/>
            <w:noWrap/>
            <w:vAlign w:val="center"/>
          </w:tcPr>
          <w:p w:rsidR="001B6D74" w:rsidRDefault="001B6D74">
            <w:pPr>
              <w:rPr>
                <w:rFonts w:ascii="宋体" w:hAnsi="宋体" w:cs="宋体"/>
                <w:szCs w:val="21"/>
              </w:rPr>
            </w:pPr>
          </w:p>
        </w:tc>
        <w:tc>
          <w:tcPr>
            <w:tcW w:w="1855" w:type="dxa"/>
            <w:noWrap/>
            <w:vAlign w:val="center"/>
          </w:tcPr>
          <w:p w:rsidR="001B6D74" w:rsidRDefault="001B6D74">
            <w:pPr>
              <w:rPr>
                <w:rFonts w:ascii="宋体" w:hAnsi="宋体" w:cs="宋体"/>
                <w:szCs w:val="21"/>
              </w:rPr>
            </w:pPr>
          </w:p>
        </w:tc>
      </w:tr>
      <w:tr w:rsidR="001B6D74">
        <w:trPr>
          <w:trHeight w:val="680"/>
          <w:jc w:val="center"/>
        </w:trPr>
        <w:tc>
          <w:tcPr>
            <w:tcW w:w="874" w:type="dxa"/>
            <w:noWrap/>
            <w:vAlign w:val="center"/>
          </w:tcPr>
          <w:p w:rsidR="001B6D74" w:rsidRDefault="001B6D74">
            <w:pPr>
              <w:rPr>
                <w:rFonts w:ascii="宋体" w:hAnsi="宋体" w:cs="宋体"/>
                <w:szCs w:val="21"/>
              </w:rPr>
            </w:pPr>
          </w:p>
        </w:tc>
        <w:tc>
          <w:tcPr>
            <w:tcW w:w="1901" w:type="dxa"/>
            <w:noWrap/>
            <w:vAlign w:val="center"/>
          </w:tcPr>
          <w:p w:rsidR="001B6D74" w:rsidRDefault="001B6D74">
            <w:pPr>
              <w:rPr>
                <w:rFonts w:ascii="宋体" w:hAnsi="宋体" w:cs="宋体"/>
                <w:szCs w:val="21"/>
              </w:rPr>
            </w:pPr>
          </w:p>
        </w:tc>
        <w:tc>
          <w:tcPr>
            <w:tcW w:w="1711" w:type="dxa"/>
            <w:noWrap/>
            <w:vAlign w:val="center"/>
          </w:tcPr>
          <w:p w:rsidR="001B6D74" w:rsidRDefault="001B6D74">
            <w:pPr>
              <w:rPr>
                <w:rFonts w:ascii="宋体" w:hAnsi="宋体" w:cs="宋体"/>
                <w:szCs w:val="21"/>
              </w:rPr>
            </w:pPr>
          </w:p>
        </w:tc>
        <w:tc>
          <w:tcPr>
            <w:tcW w:w="1521" w:type="dxa"/>
            <w:noWrap/>
            <w:vAlign w:val="center"/>
          </w:tcPr>
          <w:p w:rsidR="001B6D74" w:rsidRDefault="001B6D74">
            <w:pPr>
              <w:rPr>
                <w:rFonts w:ascii="宋体" w:hAnsi="宋体" w:cs="宋体"/>
                <w:szCs w:val="21"/>
              </w:rPr>
            </w:pPr>
          </w:p>
        </w:tc>
        <w:tc>
          <w:tcPr>
            <w:tcW w:w="1795" w:type="dxa"/>
            <w:noWrap/>
            <w:vAlign w:val="center"/>
          </w:tcPr>
          <w:p w:rsidR="001B6D74" w:rsidRDefault="001B6D74">
            <w:pPr>
              <w:rPr>
                <w:rFonts w:ascii="宋体" w:hAnsi="宋体" w:cs="宋体"/>
                <w:szCs w:val="21"/>
              </w:rPr>
            </w:pPr>
          </w:p>
        </w:tc>
        <w:tc>
          <w:tcPr>
            <w:tcW w:w="1855" w:type="dxa"/>
            <w:noWrap/>
            <w:vAlign w:val="center"/>
          </w:tcPr>
          <w:p w:rsidR="001B6D74" w:rsidRDefault="001B6D74">
            <w:pPr>
              <w:rPr>
                <w:rFonts w:ascii="宋体" w:hAnsi="宋体" w:cs="宋体"/>
                <w:szCs w:val="21"/>
              </w:rPr>
            </w:pPr>
          </w:p>
        </w:tc>
      </w:tr>
      <w:tr w:rsidR="001B6D74">
        <w:trPr>
          <w:trHeight w:val="680"/>
          <w:jc w:val="center"/>
        </w:trPr>
        <w:tc>
          <w:tcPr>
            <w:tcW w:w="874" w:type="dxa"/>
            <w:noWrap/>
            <w:vAlign w:val="center"/>
          </w:tcPr>
          <w:p w:rsidR="001B6D74" w:rsidRDefault="001B6D74">
            <w:pPr>
              <w:rPr>
                <w:rFonts w:ascii="宋体" w:hAnsi="宋体" w:cs="宋体"/>
                <w:szCs w:val="21"/>
              </w:rPr>
            </w:pPr>
          </w:p>
        </w:tc>
        <w:tc>
          <w:tcPr>
            <w:tcW w:w="1901" w:type="dxa"/>
            <w:noWrap/>
            <w:vAlign w:val="center"/>
          </w:tcPr>
          <w:p w:rsidR="001B6D74" w:rsidRDefault="001B6D74">
            <w:pPr>
              <w:rPr>
                <w:rFonts w:ascii="宋体" w:hAnsi="宋体" w:cs="宋体"/>
                <w:szCs w:val="21"/>
              </w:rPr>
            </w:pPr>
          </w:p>
        </w:tc>
        <w:tc>
          <w:tcPr>
            <w:tcW w:w="1711" w:type="dxa"/>
            <w:noWrap/>
            <w:vAlign w:val="center"/>
          </w:tcPr>
          <w:p w:rsidR="001B6D74" w:rsidRDefault="001B6D74">
            <w:pPr>
              <w:rPr>
                <w:rFonts w:ascii="宋体" w:hAnsi="宋体" w:cs="宋体"/>
                <w:szCs w:val="21"/>
              </w:rPr>
            </w:pPr>
          </w:p>
        </w:tc>
        <w:tc>
          <w:tcPr>
            <w:tcW w:w="1521" w:type="dxa"/>
            <w:noWrap/>
            <w:vAlign w:val="center"/>
          </w:tcPr>
          <w:p w:rsidR="001B6D74" w:rsidRDefault="001B6D74">
            <w:pPr>
              <w:rPr>
                <w:rFonts w:ascii="宋体" w:hAnsi="宋体" w:cs="宋体"/>
                <w:szCs w:val="21"/>
              </w:rPr>
            </w:pPr>
          </w:p>
        </w:tc>
        <w:tc>
          <w:tcPr>
            <w:tcW w:w="1795" w:type="dxa"/>
            <w:noWrap/>
            <w:vAlign w:val="center"/>
          </w:tcPr>
          <w:p w:rsidR="001B6D74" w:rsidRDefault="001B6D74">
            <w:pPr>
              <w:rPr>
                <w:rFonts w:ascii="宋体" w:hAnsi="宋体" w:cs="宋体"/>
                <w:szCs w:val="21"/>
              </w:rPr>
            </w:pPr>
          </w:p>
        </w:tc>
        <w:tc>
          <w:tcPr>
            <w:tcW w:w="1855" w:type="dxa"/>
            <w:noWrap/>
            <w:vAlign w:val="center"/>
          </w:tcPr>
          <w:p w:rsidR="001B6D74" w:rsidRDefault="001B6D74">
            <w:pPr>
              <w:rPr>
                <w:rFonts w:ascii="宋体" w:hAnsi="宋体" w:cs="宋体"/>
                <w:szCs w:val="21"/>
              </w:rPr>
            </w:pPr>
          </w:p>
        </w:tc>
      </w:tr>
      <w:tr w:rsidR="001B6D74">
        <w:trPr>
          <w:trHeight w:val="680"/>
          <w:jc w:val="center"/>
        </w:trPr>
        <w:tc>
          <w:tcPr>
            <w:tcW w:w="874" w:type="dxa"/>
            <w:noWrap/>
            <w:vAlign w:val="center"/>
          </w:tcPr>
          <w:p w:rsidR="001B6D74" w:rsidRDefault="001B6D74">
            <w:pPr>
              <w:rPr>
                <w:rFonts w:ascii="宋体" w:hAnsi="宋体" w:cs="宋体"/>
                <w:szCs w:val="21"/>
              </w:rPr>
            </w:pPr>
          </w:p>
        </w:tc>
        <w:tc>
          <w:tcPr>
            <w:tcW w:w="1901" w:type="dxa"/>
            <w:noWrap/>
            <w:vAlign w:val="center"/>
          </w:tcPr>
          <w:p w:rsidR="001B6D74" w:rsidRDefault="001B6D74">
            <w:pPr>
              <w:rPr>
                <w:rFonts w:ascii="宋体" w:hAnsi="宋体" w:cs="宋体"/>
                <w:szCs w:val="21"/>
              </w:rPr>
            </w:pPr>
          </w:p>
        </w:tc>
        <w:tc>
          <w:tcPr>
            <w:tcW w:w="1711" w:type="dxa"/>
            <w:noWrap/>
            <w:vAlign w:val="center"/>
          </w:tcPr>
          <w:p w:rsidR="001B6D74" w:rsidRDefault="001B6D74">
            <w:pPr>
              <w:rPr>
                <w:rFonts w:ascii="宋体" w:hAnsi="宋体" w:cs="宋体"/>
                <w:szCs w:val="21"/>
              </w:rPr>
            </w:pPr>
          </w:p>
        </w:tc>
        <w:tc>
          <w:tcPr>
            <w:tcW w:w="1521" w:type="dxa"/>
            <w:noWrap/>
            <w:vAlign w:val="center"/>
          </w:tcPr>
          <w:p w:rsidR="001B6D74" w:rsidRDefault="001B6D74">
            <w:pPr>
              <w:rPr>
                <w:rFonts w:ascii="宋体" w:hAnsi="宋体" w:cs="宋体"/>
                <w:szCs w:val="21"/>
              </w:rPr>
            </w:pPr>
          </w:p>
        </w:tc>
        <w:tc>
          <w:tcPr>
            <w:tcW w:w="1795" w:type="dxa"/>
            <w:noWrap/>
            <w:vAlign w:val="center"/>
          </w:tcPr>
          <w:p w:rsidR="001B6D74" w:rsidRDefault="001B6D74">
            <w:pPr>
              <w:rPr>
                <w:rFonts w:ascii="宋体" w:hAnsi="宋体" w:cs="宋体"/>
                <w:szCs w:val="21"/>
              </w:rPr>
            </w:pPr>
          </w:p>
        </w:tc>
        <w:tc>
          <w:tcPr>
            <w:tcW w:w="1855" w:type="dxa"/>
            <w:noWrap/>
            <w:vAlign w:val="center"/>
          </w:tcPr>
          <w:p w:rsidR="001B6D74" w:rsidRDefault="001B6D74">
            <w:pPr>
              <w:rPr>
                <w:rFonts w:ascii="宋体" w:hAnsi="宋体" w:cs="宋体"/>
                <w:szCs w:val="21"/>
              </w:rPr>
            </w:pPr>
          </w:p>
        </w:tc>
      </w:tr>
      <w:tr w:rsidR="001B6D74">
        <w:trPr>
          <w:trHeight w:val="680"/>
          <w:jc w:val="center"/>
        </w:trPr>
        <w:tc>
          <w:tcPr>
            <w:tcW w:w="874" w:type="dxa"/>
            <w:noWrap/>
            <w:vAlign w:val="center"/>
          </w:tcPr>
          <w:p w:rsidR="001B6D74" w:rsidRDefault="001B6D74">
            <w:pPr>
              <w:rPr>
                <w:rFonts w:ascii="宋体" w:hAnsi="宋体" w:cs="宋体"/>
                <w:szCs w:val="21"/>
              </w:rPr>
            </w:pPr>
          </w:p>
        </w:tc>
        <w:tc>
          <w:tcPr>
            <w:tcW w:w="1901" w:type="dxa"/>
            <w:noWrap/>
            <w:vAlign w:val="center"/>
          </w:tcPr>
          <w:p w:rsidR="001B6D74" w:rsidRDefault="001B6D74">
            <w:pPr>
              <w:rPr>
                <w:rFonts w:ascii="宋体" w:hAnsi="宋体" w:cs="宋体"/>
                <w:szCs w:val="21"/>
              </w:rPr>
            </w:pPr>
          </w:p>
        </w:tc>
        <w:tc>
          <w:tcPr>
            <w:tcW w:w="1711" w:type="dxa"/>
            <w:noWrap/>
            <w:vAlign w:val="center"/>
          </w:tcPr>
          <w:p w:rsidR="001B6D74" w:rsidRDefault="001B6D74">
            <w:pPr>
              <w:rPr>
                <w:rFonts w:ascii="宋体" w:hAnsi="宋体" w:cs="宋体"/>
                <w:szCs w:val="21"/>
              </w:rPr>
            </w:pPr>
          </w:p>
        </w:tc>
        <w:tc>
          <w:tcPr>
            <w:tcW w:w="1521" w:type="dxa"/>
            <w:noWrap/>
            <w:vAlign w:val="center"/>
          </w:tcPr>
          <w:p w:rsidR="001B6D74" w:rsidRDefault="001B6D74">
            <w:pPr>
              <w:rPr>
                <w:rFonts w:ascii="宋体" w:hAnsi="宋体" w:cs="宋体"/>
                <w:szCs w:val="21"/>
              </w:rPr>
            </w:pPr>
          </w:p>
        </w:tc>
        <w:tc>
          <w:tcPr>
            <w:tcW w:w="1795" w:type="dxa"/>
            <w:noWrap/>
            <w:vAlign w:val="center"/>
          </w:tcPr>
          <w:p w:rsidR="001B6D74" w:rsidRDefault="001B6D74">
            <w:pPr>
              <w:rPr>
                <w:rFonts w:ascii="宋体" w:hAnsi="宋体" w:cs="宋体"/>
                <w:szCs w:val="21"/>
              </w:rPr>
            </w:pPr>
          </w:p>
        </w:tc>
        <w:tc>
          <w:tcPr>
            <w:tcW w:w="1855" w:type="dxa"/>
            <w:noWrap/>
            <w:vAlign w:val="center"/>
          </w:tcPr>
          <w:p w:rsidR="001B6D74" w:rsidRDefault="001B6D74">
            <w:pPr>
              <w:rPr>
                <w:rFonts w:ascii="宋体" w:hAnsi="宋体" w:cs="宋体"/>
                <w:szCs w:val="21"/>
              </w:rPr>
            </w:pPr>
          </w:p>
        </w:tc>
      </w:tr>
      <w:tr w:rsidR="001B6D74">
        <w:trPr>
          <w:trHeight w:val="680"/>
          <w:jc w:val="center"/>
        </w:trPr>
        <w:tc>
          <w:tcPr>
            <w:tcW w:w="874" w:type="dxa"/>
            <w:noWrap/>
            <w:vAlign w:val="center"/>
          </w:tcPr>
          <w:p w:rsidR="001B6D74" w:rsidRDefault="001B6D74">
            <w:pPr>
              <w:rPr>
                <w:rFonts w:ascii="宋体" w:hAnsi="宋体" w:cs="宋体"/>
                <w:szCs w:val="21"/>
              </w:rPr>
            </w:pPr>
          </w:p>
        </w:tc>
        <w:tc>
          <w:tcPr>
            <w:tcW w:w="1901" w:type="dxa"/>
            <w:noWrap/>
            <w:vAlign w:val="center"/>
          </w:tcPr>
          <w:p w:rsidR="001B6D74" w:rsidRDefault="001B6D74">
            <w:pPr>
              <w:rPr>
                <w:rFonts w:ascii="宋体" w:hAnsi="宋体" w:cs="宋体"/>
                <w:szCs w:val="21"/>
              </w:rPr>
            </w:pPr>
          </w:p>
        </w:tc>
        <w:tc>
          <w:tcPr>
            <w:tcW w:w="1711" w:type="dxa"/>
            <w:noWrap/>
            <w:vAlign w:val="center"/>
          </w:tcPr>
          <w:p w:rsidR="001B6D74" w:rsidRDefault="001B6D74">
            <w:pPr>
              <w:rPr>
                <w:rFonts w:ascii="宋体" w:hAnsi="宋体" w:cs="宋体"/>
                <w:szCs w:val="21"/>
              </w:rPr>
            </w:pPr>
          </w:p>
        </w:tc>
        <w:tc>
          <w:tcPr>
            <w:tcW w:w="1521" w:type="dxa"/>
            <w:noWrap/>
            <w:vAlign w:val="center"/>
          </w:tcPr>
          <w:p w:rsidR="001B6D74" w:rsidRDefault="001B6D74">
            <w:pPr>
              <w:rPr>
                <w:rFonts w:ascii="宋体" w:hAnsi="宋体" w:cs="宋体"/>
                <w:szCs w:val="21"/>
              </w:rPr>
            </w:pPr>
          </w:p>
        </w:tc>
        <w:tc>
          <w:tcPr>
            <w:tcW w:w="1795" w:type="dxa"/>
            <w:noWrap/>
            <w:vAlign w:val="center"/>
          </w:tcPr>
          <w:p w:rsidR="001B6D74" w:rsidRDefault="001B6D74">
            <w:pPr>
              <w:rPr>
                <w:rFonts w:ascii="宋体" w:hAnsi="宋体" w:cs="宋体"/>
                <w:szCs w:val="21"/>
              </w:rPr>
            </w:pPr>
          </w:p>
        </w:tc>
        <w:tc>
          <w:tcPr>
            <w:tcW w:w="1855" w:type="dxa"/>
            <w:noWrap/>
            <w:vAlign w:val="center"/>
          </w:tcPr>
          <w:p w:rsidR="001B6D74" w:rsidRDefault="001B6D74">
            <w:pPr>
              <w:rPr>
                <w:rFonts w:ascii="宋体" w:hAnsi="宋体" w:cs="宋体"/>
                <w:szCs w:val="21"/>
              </w:rPr>
            </w:pPr>
          </w:p>
        </w:tc>
      </w:tr>
    </w:tbl>
    <w:p w:rsidR="001B6D74" w:rsidRDefault="005E22B0">
      <w:pPr>
        <w:spacing w:line="360" w:lineRule="auto"/>
        <w:rPr>
          <w:rFonts w:ascii="宋体" w:hAnsi="宋体" w:cs="宋体"/>
          <w:b/>
          <w:bCs/>
          <w:szCs w:val="21"/>
        </w:rPr>
      </w:pPr>
      <w:r>
        <w:rPr>
          <w:rFonts w:ascii="宋体" w:hAnsi="宋体" w:cs="宋体" w:hint="eastAsia"/>
          <w:b/>
          <w:bCs/>
          <w:szCs w:val="21"/>
        </w:rPr>
        <w:t>注：供应商须在偏离表中如实填写响应情况，如有要求提供材料的，须按要求提供相应材料。偏离表未填写、负偏离、未提供所要求的材料的，将被视为无效响应。</w:t>
      </w:r>
    </w:p>
    <w:p w:rsidR="001B6D74" w:rsidRDefault="001B6D74">
      <w:pPr>
        <w:spacing w:line="360" w:lineRule="auto"/>
        <w:rPr>
          <w:rFonts w:ascii="宋体" w:hAnsi="宋体" w:cs="宋体"/>
          <w:szCs w:val="21"/>
        </w:rPr>
      </w:pPr>
    </w:p>
    <w:p w:rsidR="001B6D74" w:rsidRDefault="005E22B0">
      <w:pPr>
        <w:spacing w:line="360" w:lineRule="auto"/>
        <w:rPr>
          <w:rFonts w:ascii="宋体" w:hAnsi="宋体" w:cs="宋体"/>
          <w:szCs w:val="21"/>
        </w:rPr>
      </w:pPr>
      <w:r>
        <w:rPr>
          <w:rFonts w:ascii="宋体" w:hAnsi="宋体" w:cs="宋体" w:hint="eastAsia"/>
          <w:szCs w:val="21"/>
        </w:rPr>
        <w:t>谈判</w:t>
      </w:r>
      <w:r>
        <w:rPr>
          <w:rFonts w:ascii="宋体" w:hAnsi="宋体" w:cs="宋体" w:hint="eastAsia"/>
          <w:szCs w:val="21"/>
        </w:rPr>
        <w:t>响应单位：（</w:t>
      </w:r>
      <w:r>
        <w:rPr>
          <w:rFonts w:ascii="宋体" w:hAnsi="宋体" w:cs="宋体" w:hint="eastAsia"/>
          <w:szCs w:val="21"/>
        </w:rPr>
        <w:t>签</w:t>
      </w:r>
      <w:r>
        <w:rPr>
          <w:rFonts w:ascii="宋体" w:hAnsi="宋体" w:cs="宋体" w:hint="eastAsia"/>
          <w:szCs w:val="21"/>
        </w:rPr>
        <w:t>章）</w:t>
      </w:r>
    </w:p>
    <w:p w:rsidR="001B6D74" w:rsidRDefault="005E22B0">
      <w:pPr>
        <w:spacing w:line="360" w:lineRule="auto"/>
        <w:rPr>
          <w:rFonts w:ascii="宋体" w:hAnsi="宋体" w:cs="宋体"/>
          <w:b/>
          <w:szCs w:val="21"/>
        </w:rPr>
      </w:pPr>
      <w:r>
        <w:rPr>
          <w:rFonts w:ascii="宋体" w:hAnsi="宋体" w:cs="宋体" w:hint="eastAsia"/>
          <w:szCs w:val="21"/>
        </w:rPr>
        <w:t>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r>
        <w:rPr>
          <w:rFonts w:ascii="宋体" w:hAnsi="宋体" w:cs="宋体" w:hint="eastAsia"/>
          <w:b/>
          <w:szCs w:val="21"/>
        </w:rPr>
        <w:br w:type="page" w:clear="all"/>
      </w:r>
      <w:r>
        <w:rPr>
          <w:rFonts w:ascii="宋体" w:hAnsi="宋体" w:cs="宋体" w:hint="eastAsia"/>
          <w:b/>
          <w:szCs w:val="21"/>
        </w:rPr>
        <w:lastRenderedPageBreak/>
        <w:t>附件</w:t>
      </w:r>
      <w:r>
        <w:rPr>
          <w:rFonts w:ascii="宋体" w:hAnsi="宋体" w:cs="宋体" w:hint="eastAsia"/>
          <w:b/>
          <w:szCs w:val="21"/>
        </w:rPr>
        <w:t>8</w:t>
      </w:r>
      <w:r>
        <w:rPr>
          <w:rFonts w:ascii="宋体" w:hAnsi="宋体" w:cs="宋体" w:hint="eastAsia"/>
          <w:b/>
          <w:szCs w:val="21"/>
        </w:rPr>
        <w:t>：商务条款偏离表</w:t>
      </w:r>
    </w:p>
    <w:p w:rsidR="001B6D74" w:rsidRDefault="005E22B0">
      <w:pPr>
        <w:spacing w:line="360" w:lineRule="auto"/>
        <w:jc w:val="center"/>
        <w:rPr>
          <w:rFonts w:ascii="宋体" w:hAnsi="宋体" w:cs="宋体"/>
          <w:b/>
          <w:szCs w:val="21"/>
        </w:rPr>
      </w:pPr>
      <w:r>
        <w:rPr>
          <w:rFonts w:ascii="宋体" w:hAnsi="宋体" w:cs="宋体" w:hint="eastAsia"/>
          <w:b/>
          <w:szCs w:val="21"/>
        </w:rPr>
        <w:t>商务条款偏离表</w:t>
      </w:r>
    </w:p>
    <w:p w:rsidR="001B6D74" w:rsidRDefault="005E22B0">
      <w:pPr>
        <w:spacing w:line="360" w:lineRule="auto"/>
        <w:jc w:val="left"/>
        <w:rPr>
          <w:rFonts w:ascii="宋体" w:hAnsi="宋体" w:cs="宋体"/>
          <w:szCs w:val="21"/>
        </w:rPr>
      </w:pPr>
      <w:r>
        <w:rPr>
          <w:rFonts w:ascii="宋体" w:hAnsi="宋体" w:cs="宋体" w:hint="eastAsia"/>
          <w:szCs w:val="21"/>
        </w:rPr>
        <w:t>采购编号：</w:t>
      </w:r>
    </w:p>
    <w:tbl>
      <w:tblPr>
        <w:tblW w:w="49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05"/>
        <w:gridCol w:w="1911"/>
        <w:gridCol w:w="2389"/>
        <w:gridCol w:w="2389"/>
        <w:gridCol w:w="1708"/>
      </w:tblGrid>
      <w:tr w:rsidR="001B6D74">
        <w:trPr>
          <w:trHeight w:val="680"/>
          <w:jc w:val="center"/>
        </w:trPr>
        <w:tc>
          <w:tcPr>
            <w:tcW w:w="708" w:type="dxa"/>
            <w:noWrap/>
            <w:vAlign w:val="center"/>
          </w:tcPr>
          <w:p w:rsidR="001B6D74" w:rsidRDefault="005E22B0">
            <w:pPr>
              <w:jc w:val="center"/>
              <w:rPr>
                <w:rFonts w:ascii="宋体" w:hAnsi="宋体" w:cs="宋体"/>
                <w:szCs w:val="21"/>
              </w:rPr>
            </w:pPr>
            <w:r>
              <w:rPr>
                <w:rFonts w:ascii="宋体" w:hAnsi="宋体" w:cs="宋体" w:hint="eastAsia"/>
                <w:szCs w:val="21"/>
              </w:rPr>
              <w:t>序号</w:t>
            </w:r>
          </w:p>
        </w:tc>
        <w:tc>
          <w:tcPr>
            <w:tcW w:w="1920" w:type="dxa"/>
            <w:noWrap/>
            <w:vAlign w:val="center"/>
          </w:tcPr>
          <w:p w:rsidR="001B6D74" w:rsidRDefault="005E22B0">
            <w:pPr>
              <w:jc w:val="center"/>
              <w:rPr>
                <w:rFonts w:ascii="宋体" w:hAnsi="宋体" w:cs="宋体"/>
                <w:szCs w:val="21"/>
              </w:rPr>
            </w:pPr>
            <w:r>
              <w:rPr>
                <w:rFonts w:ascii="宋体" w:hAnsi="宋体" w:cs="宋体" w:hint="eastAsia"/>
                <w:szCs w:val="21"/>
              </w:rPr>
              <w:t>采购文件条目号</w:t>
            </w:r>
          </w:p>
        </w:tc>
        <w:tc>
          <w:tcPr>
            <w:tcW w:w="2400" w:type="dxa"/>
            <w:noWrap/>
            <w:vAlign w:val="center"/>
          </w:tcPr>
          <w:p w:rsidR="001B6D74" w:rsidRDefault="005E22B0">
            <w:pPr>
              <w:jc w:val="center"/>
              <w:rPr>
                <w:rFonts w:ascii="宋体" w:hAnsi="宋体" w:cs="宋体"/>
                <w:szCs w:val="21"/>
              </w:rPr>
            </w:pPr>
            <w:r>
              <w:rPr>
                <w:rFonts w:ascii="宋体" w:hAnsi="宋体" w:cs="宋体" w:hint="eastAsia"/>
                <w:szCs w:val="21"/>
              </w:rPr>
              <w:t>采购文件的商务条款</w:t>
            </w:r>
          </w:p>
        </w:tc>
        <w:tc>
          <w:tcPr>
            <w:tcW w:w="2400" w:type="dxa"/>
            <w:noWrap/>
            <w:vAlign w:val="center"/>
          </w:tcPr>
          <w:p w:rsidR="001B6D74" w:rsidRDefault="005E22B0">
            <w:pPr>
              <w:jc w:val="center"/>
              <w:rPr>
                <w:rFonts w:ascii="宋体" w:hAnsi="宋体" w:cs="宋体"/>
                <w:szCs w:val="21"/>
              </w:rPr>
            </w:pPr>
            <w:r>
              <w:rPr>
                <w:rFonts w:ascii="宋体" w:hAnsi="宋体" w:cs="宋体" w:hint="eastAsia"/>
                <w:szCs w:val="21"/>
              </w:rPr>
              <w:t>响应文件的商务条款</w:t>
            </w:r>
          </w:p>
        </w:tc>
        <w:tc>
          <w:tcPr>
            <w:tcW w:w="1716" w:type="dxa"/>
            <w:noWrap/>
            <w:vAlign w:val="center"/>
          </w:tcPr>
          <w:p w:rsidR="001B6D74" w:rsidRDefault="005E22B0">
            <w:pPr>
              <w:jc w:val="center"/>
              <w:rPr>
                <w:rFonts w:ascii="宋体" w:hAnsi="宋体" w:cs="宋体"/>
                <w:szCs w:val="21"/>
              </w:rPr>
            </w:pPr>
            <w:r>
              <w:rPr>
                <w:rFonts w:ascii="宋体" w:hAnsi="宋体" w:cs="宋体" w:hint="eastAsia"/>
                <w:szCs w:val="21"/>
              </w:rPr>
              <w:t>说明</w:t>
            </w:r>
          </w:p>
        </w:tc>
      </w:tr>
      <w:tr w:rsidR="001B6D74">
        <w:trPr>
          <w:trHeight w:val="680"/>
          <w:jc w:val="center"/>
        </w:trPr>
        <w:tc>
          <w:tcPr>
            <w:tcW w:w="708" w:type="dxa"/>
            <w:noWrap/>
            <w:vAlign w:val="center"/>
          </w:tcPr>
          <w:p w:rsidR="001B6D74" w:rsidRDefault="005E22B0">
            <w:pPr>
              <w:rPr>
                <w:rFonts w:ascii="宋体" w:hAnsi="宋体" w:cs="宋体"/>
                <w:szCs w:val="21"/>
              </w:rPr>
            </w:pPr>
            <w:r>
              <w:rPr>
                <w:rFonts w:ascii="宋体" w:hAnsi="宋体" w:cs="宋体" w:hint="eastAsia"/>
                <w:szCs w:val="21"/>
              </w:rPr>
              <w:t>1</w:t>
            </w:r>
          </w:p>
        </w:tc>
        <w:tc>
          <w:tcPr>
            <w:tcW w:w="1920" w:type="dxa"/>
            <w:noWrap/>
            <w:vAlign w:val="center"/>
          </w:tcPr>
          <w:p w:rsidR="001B6D74" w:rsidRDefault="005E22B0">
            <w:pPr>
              <w:rPr>
                <w:rFonts w:ascii="宋体" w:hAnsi="宋体" w:cs="宋体"/>
                <w:szCs w:val="21"/>
              </w:rPr>
            </w:pPr>
            <w:r>
              <w:rPr>
                <w:rFonts w:ascii="宋体" w:hAnsi="宋体" w:cs="宋体" w:hint="eastAsia"/>
                <w:szCs w:val="21"/>
              </w:rPr>
              <w:t>交货</w:t>
            </w:r>
            <w:r>
              <w:rPr>
                <w:rFonts w:ascii="宋体" w:hAnsi="宋体" w:cs="宋体" w:hint="eastAsia"/>
                <w:szCs w:val="21"/>
              </w:rPr>
              <w:t>期限</w:t>
            </w:r>
          </w:p>
        </w:tc>
        <w:tc>
          <w:tcPr>
            <w:tcW w:w="2400" w:type="dxa"/>
            <w:noWrap/>
            <w:vAlign w:val="center"/>
          </w:tcPr>
          <w:p w:rsidR="001B6D74" w:rsidRDefault="001B6D74">
            <w:pPr>
              <w:rPr>
                <w:rFonts w:ascii="宋体" w:hAnsi="宋体" w:cs="宋体"/>
                <w:szCs w:val="21"/>
              </w:rPr>
            </w:pPr>
          </w:p>
        </w:tc>
        <w:tc>
          <w:tcPr>
            <w:tcW w:w="2400" w:type="dxa"/>
            <w:noWrap/>
            <w:vAlign w:val="center"/>
          </w:tcPr>
          <w:p w:rsidR="001B6D74" w:rsidRDefault="001B6D74">
            <w:pPr>
              <w:rPr>
                <w:rFonts w:ascii="宋体" w:hAnsi="宋体" w:cs="宋体"/>
                <w:szCs w:val="21"/>
              </w:rPr>
            </w:pPr>
          </w:p>
        </w:tc>
        <w:tc>
          <w:tcPr>
            <w:tcW w:w="1716" w:type="dxa"/>
            <w:noWrap/>
            <w:vAlign w:val="center"/>
          </w:tcPr>
          <w:p w:rsidR="001B6D74" w:rsidRDefault="001B6D74">
            <w:pPr>
              <w:rPr>
                <w:rFonts w:ascii="宋体" w:hAnsi="宋体" w:cs="宋体"/>
                <w:szCs w:val="21"/>
              </w:rPr>
            </w:pPr>
          </w:p>
        </w:tc>
      </w:tr>
      <w:tr w:rsidR="001B6D74">
        <w:trPr>
          <w:trHeight w:val="680"/>
          <w:jc w:val="center"/>
        </w:trPr>
        <w:tc>
          <w:tcPr>
            <w:tcW w:w="708" w:type="dxa"/>
            <w:noWrap/>
            <w:vAlign w:val="center"/>
          </w:tcPr>
          <w:p w:rsidR="001B6D74" w:rsidRDefault="005E22B0">
            <w:pPr>
              <w:rPr>
                <w:rFonts w:ascii="宋体" w:hAnsi="宋体" w:cs="宋体"/>
                <w:szCs w:val="21"/>
              </w:rPr>
            </w:pPr>
            <w:r>
              <w:rPr>
                <w:rFonts w:ascii="宋体" w:hAnsi="宋体" w:cs="宋体" w:hint="eastAsia"/>
                <w:szCs w:val="21"/>
              </w:rPr>
              <w:t>2</w:t>
            </w:r>
          </w:p>
        </w:tc>
        <w:tc>
          <w:tcPr>
            <w:tcW w:w="1920" w:type="dxa"/>
            <w:noWrap/>
            <w:vAlign w:val="center"/>
          </w:tcPr>
          <w:p w:rsidR="001B6D74" w:rsidRDefault="005E22B0">
            <w:pPr>
              <w:rPr>
                <w:rFonts w:ascii="宋体" w:hAnsi="宋体" w:cs="宋体"/>
                <w:szCs w:val="21"/>
              </w:rPr>
            </w:pPr>
            <w:r>
              <w:rPr>
                <w:rFonts w:ascii="宋体" w:hAnsi="宋体" w:cs="宋体" w:hint="eastAsia"/>
                <w:szCs w:val="21"/>
              </w:rPr>
              <w:t>付款步骤</w:t>
            </w:r>
          </w:p>
        </w:tc>
        <w:tc>
          <w:tcPr>
            <w:tcW w:w="2400" w:type="dxa"/>
            <w:noWrap/>
            <w:vAlign w:val="center"/>
          </w:tcPr>
          <w:p w:rsidR="001B6D74" w:rsidRDefault="001B6D74">
            <w:pPr>
              <w:rPr>
                <w:rFonts w:ascii="宋体" w:hAnsi="宋体" w:cs="宋体"/>
                <w:szCs w:val="21"/>
              </w:rPr>
            </w:pPr>
          </w:p>
        </w:tc>
        <w:tc>
          <w:tcPr>
            <w:tcW w:w="2400" w:type="dxa"/>
            <w:noWrap/>
            <w:vAlign w:val="center"/>
          </w:tcPr>
          <w:p w:rsidR="001B6D74" w:rsidRDefault="001B6D74">
            <w:pPr>
              <w:rPr>
                <w:rFonts w:ascii="宋体" w:hAnsi="宋体" w:cs="宋体"/>
                <w:szCs w:val="21"/>
              </w:rPr>
            </w:pPr>
          </w:p>
        </w:tc>
        <w:tc>
          <w:tcPr>
            <w:tcW w:w="1716" w:type="dxa"/>
            <w:noWrap/>
            <w:vAlign w:val="center"/>
          </w:tcPr>
          <w:p w:rsidR="001B6D74" w:rsidRDefault="001B6D74">
            <w:pPr>
              <w:rPr>
                <w:rFonts w:ascii="宋体" w:hAnsi="宋体" w:cs="宋体"/>
                <w:szCs w:val="21"/>
              </w:rPr>
            </w:pPr>
          </w:p>
        </w:tc>
      </w:tr>
      <w:tr w:rsidR="001B6D74">
        <w:trPr>
          <w:trHeight w:val="680"/>
          <w:jc w:val="center"/>
        </w:trPr>
        <w:tc>
          <w:tcPr>
            <w:tcW w:w="708" w:type="dxa"/>
            <w:noWrap/>
            <w:vAlign w:val="center"/>
          </w:tcPr>
          <w:p w:rsidR="001B6D74" w:rsidRDefault="005E22B0">
            <w:pPr>
              <w:rPr>
                <w:rFonts w:ascii="宋体" w:hAnsi="宋体" w:cs="宋体"/>
                <w:szCs w:val="21"/>
              </w:rPr>
            </w:pPr>
            <w:r>
              <w:rPr>
                <w:rFonts w:ascii="宋体" w:hAnsi="宋体" w:cs="宋体" w:hint="eastAsia"/>
                <w:szCs w:val="21"/>
              </w:rPr>
              <w:t>3</w:t>
            </w:r>
          </w:p>
        </w:tc>
        <w:tc>
          <w:tcPr>
            <w:tcW w:w="1920" w:type="dxa"/>
            <w:noWrap/>
            <w:vAlign w:val="center"/>
          </w:tcPr>
          <w:p w:rsidR="001B6D74" w:rsidRDefault="005E22B0">
            <w:pPr>
              <w:rPr>
                <w:rFonts w:ascii="宋体" w:hAnsi="宋体" w:cs="宋体"/>
                <w:szCs w:val="21"/>
              </w:rPr>
            </w:pPr>
            <w:r>
              <w:rPr>
                <w:rFonts w:ascii="宋体" w:hAnsi="宋体" w:cs="宋体" w:hint="eastAsia"/>
                <w:szCs w:val="21"/>
              </w:rPr>
              <w:t>合同条款</w:t>
            </w:r>
          </w:p>
        </w:tc>
        <w:tc>
          <w:tcPr>
            <w:tcW w:w="2400" w:type="dxa"/>
            <w:noWrap/>
            <w:vAlign w:val="center"/>
          </w:tcPr>
          <w:p w:rsidR="001B6D74" w:rsidRDefault="001B6D74">
            <w:pPr>
              <w:rPr>
                <w:rFonts w:ascii="宋体" w:hAnsi="宋体" w:cs="宋体"/>
                <w:szCs w:val="21"/>
              </w:rPr>
            </w:pPr>
          </w:p>
        </w:tc>
        <w:tc>
          <w:tcPr>
            <w:tcW w:w="2400" w:type="dxa"/>
            <w:noWrap/>
            <w:vAlign w:val="center"/>
          </w:tcPr>
          <w:p w:rsidR="001B6D74" w:rsidRDefault="001B6D74">
            <w:pPr>
              <w:rPr>
                <w:rFonts w:ascii="宋体" w:hAnsi="宋体" w:cs="宋体"/>
                <w:szCs w:val="21"/>
              </w:rPr>
            </w:pPr>
          </w:p>
        </w:tc>
        <w:tc>
          <w:tcPr>
            <w:tcW w:w="1716" w:type="dxa"/>
            <w:noWrap/>
            <w:vAlign w:val="center"/>
          </w:tcPr>
          <w:p w:rsidR="001B6D74" w:rsidRDefault="001B6D74">
            <w:pPr>
              <w:rPr>
                <w:rFonts w:ascii="宋体" w:hAnsi="宋体" w:cs="宋体"/>
                <w:szCs w:val="21"/>
              </w:rPr>
            </w:pPr>
          </w:p>
        </w:tc>
      </w:tr>
      <w:tr w:rsidR="001B6D74">
        <w:trPr>
          <w:trHeight w:val="680"/>
          <w:jc w:val="center"/>
        </w:trPr>
        <w:tc>
          <w:tcPr>
            <w:tcW w:w="708" w:type="dxa"/>
            <w:noWrap/>
            <w:vAlign w:val="center"/>
          </w:tcPr>
          <w:p w:rsidR="001B6D74" w:rsidRDefault="005E22B0">
            <w:pPr>
              <w:rPr>
                <w:rFonts w:ascii="宋体" w:hAnsi="宋体" w:cs="宋体"/>
                <w:szCs w:val="21"/>
              </w:rPr>
            </w:pPr>
            <w:r>
              <w:rPr>
                <w:rFonts w:ascii="宋体" w:hAnsi="宋体" w:cs="宋体" w:hint="eastAsia"/>
                <w:szCs w:val="21"/>
              </w:rPr>
              <w:t>4</w:t>
            </w:r>
          </w:p>
        </w:tc>
        <w:tc>
          <w:tcPr>
            <w:tcW w:w="1920" w:type="dxa"/>
            <w:noWrap/>
            <w:vAlign w:val="center"/>
          </w:tcPr>
          <w:p w:rsidR="001B6D74" w:rsidRDefault="001B6D74">
            <w:pPr>
              <w:rPr>
                <w:rFonts w:ascii="宋体" w:hAnsi="宋体" w:cs="宋体"/>
                <w:szCs w:val="21"/>
              </w:rPr>
            </w:pPr>
          </w:p>
        </w:tc>
        <w:tc>
          <w:tcPr>
            <w:tcW w:w="2400" w:type="dxa"/>
            <w:noWrap/>
            <w:vAlign w:val="center"/>
          </w:tcPr>
          <w:p w:rsidR="001B6D74" w:rsidRDefault="001B6D74">
            <w:pPr>
              <w:rPr>
                <w:rFonts w:ascii="宋体" w:hAnsi="宋体" w:cs="宋体"/>
                <w:szCs w:val="21"/>
              </w:rPr>
            </w:pPr>
          </w:p>
        </w:tc>
        <w:tc>
          <w:tcPr>
            <w:tcW w:w="2400" w:type="dxa"/>
            <w:noWrap/>
            <w:vAlign w:val="center"/>
          </w:tcPr>
          <w:p w:rsidR="001B6D74" w:rsidRDefault="001B6D74">
            <w:pPr>
              <w:rPr>
                <w:rFonts w:ascii="宋体" w:hAnsi="宋体" w:cs="宋体"/>
                <w:szCs w:val="21"/>
              </w:rPr>
            </w:pPr>
          </w:p>
        </w:tc>
        <w:tc>
          <w:tcPr>
            <w:tcW w:w="1716" w:type="dxa"/>
            <w:noWrap/>
            <w:vAlign w:val="center"/>
          </w:tcPr>
          <w:p w:rsidR="001B6D74" w:rsidRDefault="001B6D74">
            <w:pPr>
              <w:rPr>
                <w:rFonts w:ascii="宋体" w:hAnsi="宋体" w:cs="宋体"/>
                <w:szCs w:val="21"/>
              </w:rPr>
            </w:pPr>
          </w:p>
        </w:tc>
      </w:tr>
      <w:tr w:rsidR="001B6D74">
        <w:trPr>
          <w:trHeight w:val="680"/>
          <w:jc w:val="center"/>
        </w:trPr>
        <w:tc>
          <w:tcPr>
            <w:tcW w:w="708" w:type="dxa"/>
            <w:noWrap/>
            <w:vAlign w:val="center"/>
          </w:tcPr>
          <w:p w:rsidR="001B6D74" w:rsidRDefault="005E22B0">
            <w:pPr>
              <w:rPr>
                <w:rFonts w:ascii="宋体" w:hAnsi="宋体" w:cs="宋体"/>
                <w:szCs w:val="21"/>
              </w:rPr>
            </w:pPr>
            <w:r>
              <w:rPr>
                <w:rFonts w:ascii="宋体" w:hAnsi="宋体" w:cs="宋体" w:hint="eastAsia"/>
                <w:szCs w:val="21"/>
              </w:rPr>
              <w:t>...</w:t>
            </w:r>
          </w:p>
        </w:tc>
        <w:tc>
          <w:tcPr>
            <w:tcW w:w="1920" w:type="dxa"/>
            <w:noWrap/>
            <w:vAlign w:val="center"/>
          </w:tcPr>
          <w:p w:rsidR="001B6D74" w:rsidRDefault="001B6D74">
            <w:pPr>
              <w:rPr>
                <w:rFonts w:ascii="宋体" w:hAnsi="宋体" w:cs="宋体"/>
                <w:szCs w:val="21"/>
              </w:rPr>
            </w:pPr>
          </w:p>
        </w:tc>
        <w:tc>
          <w:tcPr>
            <w:tcW w:w="2400" w:type="dxa"/>
            <w:noWrap/>
            <w:vAlign w:val="center"/>
          </w:tcPr>
          <w:p w:rsidR="001B6D74" w:rsidRDefault="001B6D74">
            <w:pPr>
              <w:rPr>
                <w:rFonts w:ascii="宋体" w:hAnsi="宋体" w:cs="宋体"/>
                <w:szCs w:val="21"/>
              </w:rPr>
            </w:pPr>
          </w:p>
        </w:tc>
        <w:tc>
          <w:tcPr>
            <w:tcW w:w="2400" w:type="dxa"/>
            <w:noWrap/>
            <w:vAlign w:val="center"/>
          </w:tcPr>
          <w:p w:rsidR="001B6D74" w:rsidRDefault="001B6D74">
            <w:pPr>
              <w:rPr>
                <w:rFonts w:ascii="宋体" w:hAnsi="宋体" w:cs="宋体"/>
                <w:szCs w:val="21"/>
              </w:rPr>
            </w:pPr>
          </w:p>
        </w:tc>
        <w:tc>
          <w:tcPr>
            <w:tcW w:w="1716" w:type="dxa"/>
            <w:noWrap/>
            <w:vAlign w:val="center"/>
          </w:tcPr>
          <w:p w:rsidR="001B6D74" w:rsidRDefault="001B6D74">
            <w:pPr>
              <w:rPr>
                <w:rFonts w:ascii="宋体" w:hAnsi="宋体" w:cs="宋体"/>
                <w:szCs w:val="21"/>
              </w:rPr>
            </w:pPr>
          </w:p>
        </w:tc>
      </w:tr>
      <w:tr w:rsidR="001B6D74">
        <w:trPr>
          <w:trHeight w:val="680"/>
          <w:jc w:val="center"/>
        </w:trPr>
        <w:tc>
          <w:tcPr>
            <w:tcW w:w="708" w:type="dxa"/>
            <w:noWrap/>
            <w:vAlign w:val="center"/>
          </w:tcPr>
          <w:p w:rsidR="001B6D74" w:rsidRDefault="001B6D74">
            <w:pPr>
              <w:rPr>
                <w:rFonts w:ascii="宋体" w:hAnsi="宋体" w:cs="宋体"/>
                <w:szCs w:val="21"/>
              </w:rPr>
            </w:pPr>
          </w:p>
        </w:tc>
        <w:tc>
          <w:tcPr>
            <w:tcW w:w="1920" w:type="dxa"/>
            <w:noWrap/>
            <w:vAlign w:val="center"/>
          </w:tcPr>
          <w:p w:rsidR="001B6D74" w:rsidRDefault="001B6D74">
            <w:pPr>
              <w:rPr>
                <w:rFonts w:ascii="宋体" w:hAnsi="宋体" w:cs="宋体"/>
                <w:szCs w:val="21"/>
              </w:rPr>
            </w:pPr>
          </w:p>
        </w:tc>
        <w:tc>
          <w:tcPr>
            <w:tcW w:w="2400" w:type="dxa"/>
            <w:noWrap/>
            <w:vAlign w:val="center"/>
          </w:tcPr>
          <w:p w:rsidR="001B6D74" w:rsidRDefault="001B6D74">
            <w:pPr>
              <w:rPr>
                <w:rFonts w:ascii="宋体" w:hAnsi="宋体" w:cs="宋体"/>
                <w:szCs w:val="21"/>
              </w:rPr>
            </w:pPr>
          </w:p>
        </w:tc>
        <w:tc>
          <w:tcPr>
            <w:tcW w:w="2400" w:type="dxa"/>
            <w:noWrap/>
            <w:vAlign w:val="center"/>
          </w:tcPr>
          <w:p w:rsidR="001B6D74" w:rsidRDefault="001B6D74">
            <w:pPr>
              <w:rPr>
                <w:rFonts w:ascii="宋体" w:hAnsi="宋体" w:cs="宋体"/>
                <w:szCs w:val="21"/>
              </w:rPr>
            </w:pPr>
          </w:p>
        </w:tc>
        <w:tc>
          <w:tcPr>
            <w:tcW w:w="1716" w:type="dxa"/>
            <w:noWrap/>
            <w:vAlign w:val="center"/>
          </w:tcPr>
          <w:p w:rsidR="001B6D74" w:rsidRDefault="001B6D74">
            <w:pPr>
              <w:rPr>
                <w:rFonts w:ascii="宋体" w:hAnsi="宋体" w:cs="宋体"/>
                <w:szCs w:val="21"/>
              </w:rPr>
            </w:pPr>
          </w:p>
        </w:tc>
      </w:tr>
      <w:tr w:rsidR="001B6D74">
        <w:trPr>
          <w:trHeight w:val="680"/>
          <w:jc w:val="center"/>
        </w:trPr>
        <w:tc>
          <w:tcPr>
            <w:tcW w:w="708" w:type="dxa"/>
            <w:noWrap/>
            <w:vAlign w:val="center"/>
          </w:tcPr>
          <w:p w:rsidR="001B6D74" w:rsidRDefault="001B6D74">
            <w:pPr>
              <w:rPr>
                <w:rFonts w:ascii="宋体" w:hAnsi="宋体" w:cs="宋体"/>
                <w:szCs w:val="21"/>
              </w:rPr>
            </w:pPr>
          </w:p>
        </w:tc>
        <w:tc>
          <w:tcPr>
            <w:tcW w:w="1920" w:type="dxa"/>
            <w:noWrap/>
            <w:vAlign w:val="center"/>
          </w:tcPr>
          <w:p w:rsidR="001B6D74" w:rsidRDefault="001B6D74">
            <w:pPr>
              <w:rPr>
                <w:rFonts w:ascii="宋体" w:hAnsi="宋体" w:cs="宋体"/>
                <w:szCs w:val="21"/>
              </w:rPr>
            </w:pPr>
          </w:p>
        </w:tc>
        <w:tc>
          <w:tcPr>
            <w:tcW w:w="2400" w:type="dxa"/>
            <w:noWrap/>
            <w:vAlign w:val="center"/>
          </w:tcPr>
          <w:p w:rsidR="001B6D74" w:rsidRDefault="001B6D74">
            <w:pPr>
              <w:rPr>
                <w:rFonts w:ascii="宋体" w:hAnsi="宋体" w:cs="宋体"/>
                <w:szCs w:val="21"/>
              </w:rPr>
            </w:pPr>
          </w:p>
        </w:tc>
        <w:tc>
          <w:tcPr>
            <w:tcW w:w="2400" w:type="dxa"/>
            <w:noWrap/>
            <w:vAlign w:val="center"/>
          </w:tcPr>
          <w:p w:rsidR="001B6D74" w:rsidRDefault="001B6D74">
            <w:pPr>
              <w:rPr>
                <w:rFonts w:ascii="宋体" w:hAnsi="宋体" w:cs="宋体"/>
                <w:szCs w:val="21"/>
              </w:rPr>
            </w:pPr>
          </w:p>
        </w:tc>
        <w:tc>
          <w:tcPr>
            <w:tcW w:w="1716" w:type="dxa"/>
            <w:noWrap/>
            <w:vAlign w:val="center"/>
          </w:tcPr>
          <w:p w:rsidR="001B6D74" w:rsidRDefault="001B6D74">
            <w:pPr>
              <w:rPr>
                <w:rFonts w:ascii="宋体" w:hAnsi="宋体" w:cs="宋体"/>
                <w:szCs w:val="21"/>
              </w:rPr>
            </w:pPr>
          </w:p>
        </w:tc>
      </w:tr>
      <w:tr w:rsidR="001B6D74">
        <w:trPr>
          <w:trHeight w:val="680"/>
          <w:jc w:val="center"/>
        </w:trPr>
        <w:tc>
          <w:tcPr>
            <w:tcW w:w="708" w:type="dxa"/>
            <w:noWrap/>
            <w:vAlign w:val="center"/>
          </w:tcPr>
          <w:p w:rsidR="001B6D74" w:rsidRDefault="001B6D74">
            <w:pPr>
              <w:rPr>
                <w:rFonts w:ascii="宋体" w:hAnsi="宋体" w:cs="宋体"/>
                <w:szCs w:val="21"/>
              </w:rPr>
            </w:pPr>
          </w:p>
        </w:tc>
        <w:tc>
          <w:tcPr>
            <w:tcW w:w="1920" w:type="dxa"/>
            <w:noWrap/>
            <w:vAlign w:val="center"/>
          </w:tcPr>
          <w:p w:rsidR="001B6D74" w:rsidRDefault="001B6D74">
            <w:pPr>
              <w:rPr>
                <w:rFonts w:ascii="宋体" w:hAnsi="宋体" w:cs="宋体"/>
                <w:szCs w:val="21"/>
              </w:rPr>
            </w:pPr>
          </w:p>
        </w:tc>
        <w:tc>
          <w:tcPr>
            <w:tcW w:w="2400" w:type="dxa"/>
            <w:noWrap/>
            <w:vAlign w:val="center"/>
          </w:tcPr>
          <w:p w:rsidR="001B6D74" w:rsidRDefault="001B6D74">
            <w:pPr>
              <w:rPr>
                <w:rFonts w:ascii="宋体" w:hAnsi="宋体" w:cs="宋体"/>
                <w:szCs w:val="21"/>
              </w:rPr>
            </w:pPr>
          </w:p>
        </w:tc>
        <w:tc>
          <w:tcPr>
            <w:tcW w:w="2400" w:type="dxa"/>
            <w:noWrap/>
            <w:vAlign w:val="center"/>
          </w:tcPr>
          <w:p w:rsidR="001B6D74" w:rsidRDefault="001B6D74">
            <w:pPr>
              <w:rPr>
                <w:rFonts w:ascii="宋体" w:hAnsi="宋体" w:cs="宋体"/>
                <w:szCs w:val="21"/>
              </w:rPr>
            </w:pPr>
          </w:p>
        </w:tc>
        <w:tc>
          <w:tcPr>
            <w:tcW w:w="1716" w:type="dxa"/>
            <w:noWrap/>
            <w:vAlign w:val="center"/>
          </w:tcPr>
          <w:p w:rsidR="001B6D74" w:rsidRDefault="001B6D74">
            <w:pPr>
              <w:rPr>
                <w:rFonts w:ascii="宋体" w:hAnsi="宋体" w:cs="宋体"/>
                <w:szCs w:val="21"/>
              </w:rPr>
            </w:pPr>
          </w:p>
        </w:tc>
      </w:tr>
      <w:tr w:rsidR="001B6D74">
        <w:trPr>
          <w:trHeight w:val="680"/>
          <w:jc w:val="center"/>
        </w:trPr>
        <w:tc>
          <w:tcPr>
            <w:tcW w:w="708" w:type="dxa"/>
            <w:noWrap/>
            <w:vAlign w:val="center"/>
          </w:tcPr>
          <w:p w:rsidR="001B6D74" w:rsidRDefault="001B6D74">
            <w:pPr>
              <w:rPr>
                <w:rFonts w:ascii="宋体" w:hAnsi="宋体" w:cs="宋体"/>
                <w:szCs w:val="21"/>
              </w:rPr>
            </w:pPr>
          </w:p>
        </w:tc>
        <w:tc>
          <w:tcPr>
            <w:tcW w:w="1920" w:type="dxa"/>
            <w:noWrap/>
            <w:vAlign w:val="center"/>
          </w:tcPr>
          <w:p w:rsidR="001B6D74" w:rsidRDefault="001B6D74">
            <w:pPr>
              <w:rPr>
                <w:rFonts w:ascii="宋体" w:hAnsi="宋体" w:cs="宋体"/>
                <w:szCs w:val="21"/>
              </w:rPr>
            </w:pPr>
          </w:p>
        </w:tc>
        <w:tc>
          <w:tcPr>
            <w:tcW w:w="2400" w:type="dxa"/>
            <w:noWrap/>
            <w:vAlign w:val="center"/>
          </w:tcPr>
          <w:p w:rsidR="001B6D74" w:rsidRDefault="001B6D74">
            <w:pPr>
              <w:rPr>
                <w:rFonts w:ascii="宋体" w:hAnsi="宋体" w:cs="宋体"/>
                <w:szCs w:val="21"/>
              </w:rPr>
            </w:pPr>
          </w:p>
        </w:tc>
        <w:tc>
          <w:tcPr>
            <w:tcW w:w="2400" w:type="dxa"/>
            <w:noWrap/>
            <w:vAlign w:val="center"/>
          </w:tcPr>
          <w:p w:rsidR="001B6D74" w:rsidRDefault="001B6D74">
            <w:pPr>
              <w:rPr>
                <w:rFonts w:ascii="宋体" w:hAnsi="宋体" w:cs="宋体"/>
                <w:szCs w:val="21"/>
              </w:rPr>
            </w:pPr>
          </w:p>
        </w:tc>
        <w:tc>
          <w:tcPr>
            <w:tcW w:w="1716" w:type="dxa"/>
            <w:noWrap/>
            <w:vAlign w:val="center"/>
          </w:tcPr>
          <w:p w:rsidR="001B6D74" w:rsidRDefault="001B6D74">
            <w:pPr>
              <w:rPr>
                <w:rFonts w:ascii="宋体" w:hAnsi="宋体" w:cs="宋体"/>
                <w:szCs w:val="21"/>
              </w:rPr>
            </w:pPr>
          </w:p>
        </w:tc>
      </w:tr>
      <w:tr w:rsidR="001B6D74">
        <w:trPr>
          <w:trHeight w:val="680"/>
          <w:jc w:val="center"/>
        </w:trPr>
        <w:tc>
          <w:tcPr>
            <w:tcW w:w="708" w:type="dxa"/>
            <w:noWrap/>
            <w:vAlign w:val="center"/>
          </w:tcPr>
          <w:p w:rsidR="001B6D74" w:rsidRDefault="001B6D74">
            <w:pPr>
              <w:rPr>
                <w:rFonts w:ascii="宋体" w:hAnsi="宋体" w:cs="宋体"/>
                <w:szCs w:val="21"/>
              </w:rPr>
            </w:pPr>
          </w:p>
        </w:tc>
        <w:tc>
          <w:tcPr>
            <w:tcW w:w="1920" w:type="dxa"/>
            <w:noWrap/>
            <w:vAlign w:val="center"/>
          </w:tcPr>
          <w:p w:rsidR="001B6D74" w:rsidRDefault="001B6D74">
            <w:pPr>
              <w:rPr>
                <w:rFonts w:ascii="宋体" w:hAnsi="宋体" w:cs="宋体"/>
                <w:szCs w:val="21"/>
              </w:rPr>
            </w:pPr>
          </w:p>
        </w:tc>
        <w:tc>
          <w:tcPr>
            <w:tcW w:w="2400" w:type="dxa"/>
            <w:noWrap/>
            <w:vAlign w:val="center"/>
          </w:tcPr>
          <w:p w:rsidR="001B6D74" w:rsidRDefault="001B6D74">
            <w:pPr>
              <w:rPr>
                <w:rFonts w:ascii="宋体" w:hAnsi="宋体" w:cs="宋体"/>
                <w:szCs w:val="21"/>
              </w:rPr>
            </w:pPr>
          </w:p>
        </w:tc>
        <w:tc>
          <w:tcPr>
            <w:tcW w:w="2400" w:type="dxa"/>
            <w:noWrap/>
            <w:vAlign w:val="center"/>
          </w:tcPr>
          <w:p w:rsidR="001B6D74" w:rsidRDefault="001B6D74">
            <w:pPr>
              <w:rPr>
                <w:rFonts w:ascii="宋体" w:hAnsi="宋体" w:cs="宋体"/>
                <w:szCs w:val="21"/>
              </w:rPr>
            </w:pPr>
          </w:p>
        </w:tc>
        <w:tc>
          <w:tcPr>
            <w:tcW w:w="1716" w:type="dxa"/>
            <w:noWrap/>
            <w:vAlign w:val="center"/>
          </w:tcPr>
          <w:p w:rsidR="001B6D74" w:rsidRDefault="001B6D74">
            <w:pPr>
              <w:rPr>
                <w:rFonts w:ascii="宋体" w:hAnsi="宋体" w:cs="宋体"/>
                <w:szCs w:val="21"/>
              </w:rPr>
            </w:pPr>
          </w:p>
        </w:tc>
      </w:tr>
    </w:tbl>
    <w:p w:rsidR="001B6D74" w:rsidRDefault="005E22B0">
      <w:pPr>
        <w:spacing w:line="360" w:lineRule="auto"/>
        <w:ind w:left="420" w:hanging="420"/>
        <w:rPr>
          <w:rFonts w:ascii="宋体" w:hAnsi="宋体" w:cs="宋体"/>
          <w:b/>
          <w:bCs/>
          <w:szCs w:val="21"/>
        </w:rPr>
      </w:pPr>
      <w:r>
        <w:rPr>
          <w:rFonts w:ascii="宋体" w:hAnsi="宋体" w:cs="宋体" w:hint="eastAsia"/>
          <w:b/>
          <w:bCs/>
          <w:szCs w:val="21"/>
        </w:rPr>
        <w:t>注：供应商须在偏离表中如实填写响应情况，如有要求提供材料的，须按要求提供相应材料。偏离表未填写、负偏离、未提供所要求的材料的，将被视为无效响应。</w:t>
      </w:r>
    </w:p>
    <w:p w:rsidR="001B6D74" w:rsidRDefault="001B6D74">
      <w:pPr>
        <w:spacing w:line="360" w:lineRule="auto"/>
        <w:rPr>
          <w:rFonts w:ascii="宋体" w:hAnsi="宋体" w:cs="宋体"/>
          <w:szCs w:val="21"/>
        </w:rPr>
      </w:pPr>
    </w:p>
    <w:p w:rsidR="001B6D74" w:rsidRDefault="005E22B0">
      <w:pPr>
        <w:spacing w:line="360" w:lineRule="auto"/>
        <w:rPr>
          <w:rFonts w:ascii="宋体" w:hAnsi="宋体" w:cs="宋体"/>
          <w:szCs w:val="21"/>
        </w:rPr>
      </w:pPr>
      <w:r>
        <w:rPr>
          <w:rFonts w:ascii="宋体" w:hAnsi="宋体" w:cs="宋体" w:hint="eastAsia"/>
          <w:szCs w:val="21"/>
        </w:rPr>
        <w:t>谈判</w:t>
      </w:r>
      <w:r>
        <w:rPr>
          <w:rFonts w:ascii="宋体" w:hAnsi="宋体" w:cs="宋体" w:hint="eastAsia"/>
          <w:szCs w:val="21"/>
        </w:rPr>
        <w:t>响应单位：（</w:t>
      </w:r>
      <w:r>
        <w:rPr>
          <w:rFonts w:ascii="宋体" w:hAnsi="宋体" w:cs="宋体" w:hint="eastAsia"/>
          <w:szCs w:val="21"/>
        </w:rPr>
        <w:t>签</w:t>
      </w:r>
      <w:r>
        <w:rPr>
          <w:rFonts w:ascii="宋体" w:hAnsi="宋体" w:cs="宋体" w:hint="eastAsia"/>
          <w:szCs w:val="21"/>
        </w:rPr>
        <w:t>章）</w:t>
      </w:r>
    </w:p>
    <w:p w:rsidR="001B6D74" w:rsidRDefault="005E22B0">
      <w:pPr>
        <w:widowControl/>
        <w:spacing w:line="360" w:lineRule="auto"/>
        <w:jc w:val="left"/>
        <w:rPr>
          <w:rFonts w:ascii="宋体" w:hAnsi="宋体" w:cs="宋体"/>
          <w:szCs w:val="21"/>
        </w:rPr>
      </w:pPr>
      <w:r>
        <w:rPr>
          <w:rFonts w:ascii="宋体" w:hAnsi="宋体" w:cs="宋体" w:hint="eastAsia"/>
          <w:szCs w:val="21"/>
        </w:rPr>
        <w:t>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p w:rsidR="001B6D74" w:rsidRDefault="001B6D74">
      <w:pPr>
        <w:pStyle w:val="22"/>
        <w:rPr>
          <w:rFonts w:ascii="宋体" w:hAnsi="宋体" w:cs="宋体"/>
          <w:szCs w:val="21"/>
        </w:rPr>
      </w:pPr>
    </w:p>
    <w:p w:rsidR="001B6D74" w:rsidRDefault="001B6D74">
      <w:pPr>
        <w:spacing w:line="360" w:lineRule="auto"/>
        <w:outlineLvl w:val="1"/>
        <w:rPr>
          <w:rFonts w:ascii="宋体" w:hAnsi="宋体" w:cs="宋体"/>
          <w:b/>
        </w:rPr>
      </w:pPr>
    </w:p>
    <w:p w:rsidR="001B6D74" w:rsidRDefault="001B6D74">
      <w:pPr>
        <w:spacing w:line="360" w:lineRule="auto"/>
        <w:outlineLvl w:val="1"/>
        <w:rPr>
          <w:rFonts w:ascii="宋体" w:hAnsi="宋体" w:cs="宋体"/>
          <w:b/>
        </w:rPr>
      </w:pPr>
    </w:p>
    <w:p w:rsidR="001B6D74" w:rsidRDefault="001B6D74">
      <w:pPr>
        <w:spacing w:line="360" w:lineRule="auto"/>
        <w:outlineLvl w:val="1"/>
        <w:rPr>
          <w:rFonts w:ascii="宋体" w:hAnsi="宋体" w:cs="宋体"/>
          <w:b/>
        </w:rPr>
      </w:pPr>
    </w:p>
    <w:p w:rsidR="001B6D74" w:rsidRDefault="001B6D74">
      <w:pPr>
        <w:spacing w:line="360" w:lineRule="auto"/>
        <w:outlineLvl w:val="1"/>
        <w:rPr>
          <w:rFonts w:ascii="宋体" w:hAnsi="宋体" w:cs="宋体"/>
          <w:b/>
        </w:rPr>
      </w:pPr>
    </w:p>
    <w:p w:rsidR="001B6D74" w:rsidRDefault="001B6D74">
      <w:pPr>
        <w:spacing w:line="360" w:lineRule="auto"/>
        <w:outlineLvl w:val="1"/>
        <w:rPr>
          <w:rFonts w:ascii="宋体" w:hAnsi="宋体" w:cs="宋体"/>
          <w:b/>
          <w:szCs w:val="21"/>
        </w:rPr>
      </w:pPr>
    </w:p>
    <w:p w:rsidR="001B6D74" w:rsidRDefault="001B6D74">
      <w:pPr>
        <w:spacing w:line="360" w:lineRule="auto"/>
        <w:outlineLvl w:val="1"/>
        <w:rPr>
          <w:rFonts w:ascii="宋体" w:hAnsi="宋体" w:cs="宋体"/>
          <w:b/>
          <w:szCs w:val="21"/>
        </w:rPr>
      </w:pPr>
    </w:p>
    <w:p w:rsidR="001B6D74" w:rsidRDefault="005E22B0">
      <w:pPr>
        <w:widowControl/>
        <w:spacing w:line="440" w:lineRule="exact"/>
        <w:ind w:right="960"/>
        <w:rPr>
          <w:rFonts w:ascii="宋体" w:hAnsi="宋体" w:cs="宋体"/>
          <w:szCs w:val="21"/>
        </w:rPr>
      </w:pPr>
      <w:r>
        <w:rPr>
          <w:rFonts w:ascii="宋体" w:hAnsi="宋体" w:cs="宋体" w:hint="eastAsia"/>
          <w:b/>
          <w:szCs w:val="21"/>
        </w:rPr>
        <w:lastRenderedPageBreak/>
        <w:t>附件</w:t>
      </w:r>
      <w:r>
        <w:rPr>
          <w:rFonts w:ascii="宋体" w:hAnsi="宋体" w:cs="宋体" w:hint="eastAsia"/>
          <w:b/>
          <w:szCs w:val="21"/>
        </w:rPr>
        <w:t>9</w:t>
      </w:r>
      <w:r>
        <w:rPr>
          <w:rFonts w:ascii="宋体" w:hAnsi="宋体" w:cs="宋体" w:hint="eastAsia"/>
          <w:b/>
          <w:szCs w:val="21"/>
        </w:rPr>
        <w:t>：</w:t>
      </w:r>
      <w:r>
        <w:rPr>
          <w:rFonts w:ascii="宋体" w:hAnsi="宋体" w:cs="宋体" w:hint="eastAsia"/>
          <w:b/>
          <w:bCs/>
          <w:szCs w:val="21"/>
          <w:lang w:val="zh-CN"/>
        </w:rPr>
        <w:t>售后服务承诺书</w:t>
      </w:r>
    </w:p>
    <w:p w:rsidR="001B6D74" w:rsidRDefault="001B6D74">
      <w:pPr>
        <w:pStyle w:val="a1"/>
        <w:ind w:firstLine="0"/>
        <w:outlineLvl w:val="1"/>
        <w:rPr>
          <w:rFonts w:ascii="宋体" w:eastAsia="宋体" w:hAnsi="宋体" w:cs="宋体"/>
          <w:b/>
          <w:bCs/>
        </w:rPr>
      </w:pPr>
    </w:p>
    <w:p w:rsidR="001B6D74" w:rsidRDefault="005E22B0">
      <w:pPr>
        <w:spacing w:line="400" w:lineRule="exact"/>
        <w:jc w:val="center"/>
        <w:rPr>
          <w:rFonts w:ascii="宋体" w:hAnsi="宋体" w:cs="宋体"/>
          <w:b/>
          <w:szCs w:val="21"/>
          <w:lang w:val="zh-CN"/>
        </w:rPr>
      </w:pPr>
      <w:r>
        <w:rPr>
          <w:rFonts w:ascii="宋体" w:hAnsi="宋体" w:cs="宋体" w:hint="eastAsia"/>
          <w:b/>
          <w:szCs w:val="21"/>
          <w:lang w:val="zh-CN"/>
        </w:rPr>
        <w:t>售后服务承诺书</w:t>
      </w:r>
    </w:p>
    <w:p w:rsidR="001B6D74" w:rsidRDefault="001B6D74">
      <w:pPr>
        <w:spacing w:line="400" w:lineRule="exact"/>
        <w:jc w:val="center"/>
        <w:rPr>
          <w:rFonts w:ascii="宋体" w:hAnsi="宋体" w:cs="宋体"/>
          <w:b/>
          <w:szCs w:val="21"/>
          <w:lang w:val="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8"/>
        <w:gridCol w:w="3060"/>
        <w:gridCol w:w="2452"/>
        <w:gridCol w:w="2523"/>
      </w:tblGrid>
      <w:tr w:rsidR="001B6D74">
        <w:trPr>
          <w:trHeight w:val="853"/>
        </w:trPr>
        <w:tc>
          <w:tcPr>
            <w:tcW w:w="828" w:type="dxa"/>
            <w:noWrap/>
            <w:vAlign w:val="center"/>
          </w:tcPr>
          <w:p w:rsidR="001B6D74" w:rsidRDefault="005E22B0">
            <w:pPr>
              <w:spacing w:line="400" w:lineRule="exact"/>
              <w:jc w:val="center"/>
              <w:rPr>
                <w:rFonts w:ascii="宋体" w:hAnsi="宋体" w:cs="宋体"/>
                <w:szCs w:val="21"/>
                <w:lang w:val="zh-CN"/>
              </w:rPr>
            </w:pPr>
            <w:r>
              <w:rPr>
                <w:rFonts w:ascii="宋体" w:hAnsi="宋体" w:cs="宋体" w:hint="eastAsia"/>
                <w:szCs w:val="21"/>
                <w:lang w:val="zh-CN"/>
              </w:rPr>
              <w:t>序号</w:t>
            </w:r>
          </w:p>
        </w:tc>
        <w:tc>
          <w:tcPr>
            <w:tcW w:w="3060" w:type="dxa"/>
            <w:noWrap/>
            <w:vAlign w:val="center"/>
          </w:tcPr>
          <w:p w:rsidR="001B6D74" w:rsidRDefault="005E22B0">
            <w:pPr>
              <w:spacing w:line="400" w:lineRule="exact"/>
              <w:jc w:val="center"/>
              <w:rPr>
                <w:rFonts w:ascii="宋体" w:hAnsi="宋体" w:cs="宋体"/>
                <w:szCs w:val="21"/>
                <w:lang w:val="zh-CN"/>
              </w:rPr>
            </w:pPr>
            <w:r>
              <w:rPr>
                <w:rFonts w:ascii="宋体" w:hAnsi="宋体" w:cs="宋体" w:hint="eastAsia"/>
                <w:szCs w:val="21"/>
                <w:lang w:val="zh-CN"/>
              </w:rPr>
              <w:t>售后服务内容</w:t>
            </w:r>
          </w:p>
        </w:tc>
        <w:tc>
          <w:tcPr>
            <w:tcW w:w="2452" w:type="dxa"/>
            <w:noWrap/>
            <w:vAlign w:val="center"/>
          </w:tcPr>
          <w:p w:rsidR="001B6D74" w:rsidRDefault="005E22B0">
            <w:pPr>
              <w:spacing w:line="400" w:lineRule="exact"/>
              <w:jc w:val="center"/>
              <w:rPr>
                <w:rFonts w:ascii="宋体" w:hAnsi="宋体" w:cs="宋体"/>
                <w:szCs w:val="21"/>
                <w:lang w:val="zh-CN"/>
              </w:rPr>
            </w:pPr>
            <w:r>
              <w:rPr>
                <w:rFonts w:ascii="宋体" w:hAnsi="宋体" w:cs="宋体" w:hint="eastAsia"/>
                <w:szCs w:val="21"/>
                <w:lang w:val="zh-CN"/>
              </w:rPr>
              <w:t>期限（时间）</w:t>
            </w:r>
          </w:p>
        </w:tc>
        <w:tc>
          <w:tcPr>
            <w:tcW w:w="2523" w:type="dxa"/>
            <w:noWrap/>
            <w:vAlign w:val="center"/>
          </w:tcPr>
          <w:p w:rsidR="001B6D74" w:rsidRDefault="005E22B0">
            <w:pPr>
              <w:spacing w:line="400" w:lineRule="exact"/>
              <w:jc w:val="center"/>
              <w:rPr>
                <w:rFonts w:ascii="宋体" w:hAnsi="宋体" w:cs="宋体"/>
                <w:szCs w:val="21"/>
                <w:lang w:val="zh-CN"/>
              </w:rPr>
            </w:pPr>
            <w:r>
              <w:rPr>
                <w:rFonts w:ascii="宋体" w:hAnsi="宋体" w:cs="宋体" w:hint="eastAsia"/>
                <w:szCs w:val="21"/>
                <w:lang w:val="zh-CN"/>
              </w:rPr>
              <w:t>备注</w:t>
            </w:r>
          </w:p>
        </w:tc>
      </w:tr>
      <w:tr w:rsidR="001B6D74">
        <w:trPr>
          <w:trHeight w:val="853"/>
        </w:trPr>
        <w:tc>
          <w:tcPr>
            <w:tcW w:w="828" w:type="dxa"/>
            <w:noWrap/>
            <w:vAlign w:val="center"/>
          </w:tcPr>
          <w:p w:rsidR="001B6D74" w:rsidRDefault="005E22B0">
            <w:pPr>
              <w:spacing w:before="25" w:after="25" w:line="400" w:lineRule="exact"/>
              <w:jc w:val="center"/>
              <w:rPr>
                <w:rFonts w:ascii="宋体" w:hAnsi="宋体" w:cs="宋体"/>
                <w:szCs w:val="21"/>
              </w:rPr>
            </w:pPr>
            <w:r>
              <w:rPr>
                <w:rFonts w:ascii="宋体" w:hAnsi="宋体" w:cs="宋体" w:hint="eastAsia"/>
                <w:szCs w:val="21"/>
              </w:rPr>
              <w:t>1</w:t>
            </w:r>
          </w:p>
        </w:tc>
        <w:tc>
          <w:tcPr>
            <w:tcW w:w="3060" w:type="dxa"/>
            <w:noWrap/>
            <w:vAlign w:val="center"/>
          </w:tcPr>
          <w:p w:rsidR="001B6D74" w:rsidRDefault="005E22B0">
            <w:pPr>
              <w:spacing w:before="25" w:after="25" w:line="400" w:lineRule="exact"/>
              <w:jc w:val="center"/>
              <w:rPr>
                <w:rFonts w:ascii="宋体" w:hAnsi="宋体" w:cs="宋体"/>
                <w:szCs w:val="21"/>
                <w:lang w:val="zh-CN"/>
              </w:rPr>
            </w:pPr>
            <w:r>
              <w:rPr>
                <w:rFonts w:ascii="宋体" w:hAnsi="宋体" w:cs="宋体" w:hint="eastAsia"/>
                <w:szCs w:val="21"/>
              </w:rPr>
              <w:t>质保期</w:t>
            </w:r>
          </w:p>
        </w:tc>
        <w:tc>
          <w:tcPr>
            <w:tcW w:w="2452" w:type="dxa"/>
            <w:noWrap/>
            <w:vAlign w:val="center"/>
          </w:tcPr>
          <w:p w:rsidR="001B6D74" w:rsidRDefault="001B6D74">
            <w:pPr>
              <w:spacing w:before="25" w:after="25" w:line="400" w:lineRule="exact"/>
              <w:jc w:val="center"/>
              <w:rPr>
                <w:rFonts w:ascii="宋体" w:hAnsi="宋体" w:cs="宋体"/>
                <w:szCs w:val="21"/>
              </w:rPr>
            </w:pPr>
          </w:p>
        </w:tc>
        <w:tc>
          <w:tcPr>
            <w:tcW w:w="2523" w:type="dxa"/>
            <w:noWrap/>
            <w:vAlign w:val="center"/>
          </w:tcPr>
          <w:p w:rsidR="001B6D74" w:rsidRDefault="001B6D74">
            <w:pPr>
              <w:spacing w:before="25" w:after="25" w:line="400" w:lineRule="exact"/>
              <w:jc w:val="center"/>
              <w:rPr>
                <w:rFonts w:ascii="宋体" w:hAnsi="宋体" w:cs="宋体"/>
                <w:szCs w:val="21"/>
              </w:rPr>
            </w:pPr>
          </w:p>
        </w:tc>
      </w:tr>
      <w:tr w:rsidR="001B6D74">
        <w:trPr>
          <w:trHeight w:val="853"/>
        </w:trPr>
        <w:tc>
          <w:tcPr>
            <w:tcW w:w="828" w:type="dxa"/>
            <w:noWrap/>
            <w:vAlign w:val="center"/>
          </w:tcPr>
          <w:p w:rsidR="001B6D74" w:rsidRDefault="005E22B0">
            <w:pPr>
              <w:spacing w:before="25" w:after="25" w:line="400" w:lineRule="exact"/>
              <w:jc w:val="center"/>
              <w:rPr>
                <w:rFonts w:ascii="宋体" w:hAnsi="宋体" w:cs="宋体"/>
                <w:szCs w:val="21"/>
              </w:rPr>
            </w:pPr>
            <w:r>
              <w:rPr>
                <w:rFonts w:ascii="宋体" w:hAnsi="宋体" w:cs="宋体" w:hint="eastAsia"/>
                <w:szCs w:val="21"/>
              </w:rPr>
              <w:t>2</w:t>
            </w:r>
          </w:p>
        </w:tc>
        <w:tc>
          <w:tcPr>
            <w:tcW w:w="3060" w:type="dxa"/>
            <w:noWrap/>
            <w:vAlign w:val="center"/>
          </w:tcPr>
          <w:p w:rsidR="001B6D74" w:rsidRDefault="005E22B0">
            <w:pPr>
              <w:spacing w:before="25" w:after="25" w:line="400" w:lineRule="exact"/>
              <w:jc w:val="center"/>
              <w:rPr>
                <w:rFonts w:ascii="宋体" w:hAnsi="宋体" w:cs="宋体"/>
                <w:szCs w:val="21"/>
                <w:lang w:val="zh-CN"/>
              </w:rPr>
            </w:pPr>
            <w:r>
              <w:rPr>
                <w:rFonts w:ascii="宋体" w:hAnsi="宋体" w:cs="宋体" w:hint="eastAsia"/>
                <w:szCs w:val="21"/>
                <w:lang w:val="zh-CN"/>
              </w:rPr>
              <w:t>服务响应</w:t>
            </w:r>
          </w:p>
        </w:tc>
        <w:tc>
          <w:tcPr>
            <w:tcW w:w="2452" w:type="dxa"/>
            <w:noWrap/>
            <w:vAlign w:val="center"/>
          </w:tcPr>
          <w:p w:rsidR="001B6D74" w:rsidRDefault="001B6D74">
            <w:pPr>
              <w:spacing w:before="25" w:after="25" w:line="400" w:lineRule="exact"/>
              <w:jc w:val="center"/>
              <w:rPr>
                <w:rFonts w:ascii="宋体" w:hAnsi="宋体" w:cs="宋体"/>
                <w:szCs w:val="21"/>
              </w:rPr>
            </w:pPr>
          </w:p>
        </w:tc>
        <w:tc>
          <w:tcPr>
            <w:tcW w:w="2523" w:type="dxa"/>
            <w:noWrap/>
            <w:vAlign w:val="center"/>
          </w:tcPr>
          <w:p w:rsidR="001B6D74" w:rsidRDefault="001B6D74">
            <w:pPr>
              <w:spacing w:before="25" w:after="25" w:line="400" w:lineRule="exact"/>
              <w:jc w:val="center"/>
              <w:rPr>
                <w:rFonts w:ascii="宋体" w:hAnsi="宋体" w:cs="宋体"/>
                <w:szCs w:val="21"/>
              </w:rPr>
            </w:pPr>
          </w:p>
        </w:tc>
      </w:tr>
      <w:tr w:rsidR="001B6D74">
        <w:trPr>
          <w:trHeight w:val="853"/>
        </w:trPr>
        <w:tc>
          <w:tcPr>
            <w:tcW w:w="828" w:type="dxa"/>
            <w:noWrap/>
            <w:vAlign w:val="center"/>
          </w:tcPr>
          <w:p w:rsidR="001B6D74" w:rsidRDefault="005E22B0">
            <w:pPr>
              <w:spacing w:before="25" w:after="25" w:line="400" w:lineRule="exact"/>
              <w:jc w:val="center"/>
              <w:rPr>
                <w:rFonts w:ascii="宋体" w:hAnsi="宋体" w:cs="宋体"/>
                <w:szCs w:val="21"/>
              </w:rPr>
            </w:pPr>
            <w:r>
              <w:rPr>
                <w:rFonts w:ascii="宋体" w:hAnsi="宋体" w:cs="宋体" w:hint="eastAsia"/>
                <w:szCs w:val="21"/>
              </w:rPr>
              <w:t>3</w:t>
            </w:r>
          </w:p>
        </w:tc>
        <w:tc>
          <w:tcPr>
            <w:tcW w:w="3060" w:type="dxa"/>
            <w:noWrap/>
            <w:vAlign w:val="center"/>
          </w:tcPr>
          <w:p w:rsidR="001B6D74" w:rsidRDefault="005E22B0">
            <w:pPr>
              <w:spacing w:before="25" w:after="25" w:line="400" w:lineRule="exact"/>
              <w:jc w:val="center"/>
              <w:rPr>
                <w:rFonts w:ascii="宋体" w:hAnsi="宋体" w:cs="宋体"/>
                <w:szCs w:val="21"/>
                <w:lang w:val="zh-CN"/>
              </w:rPr>
            </w:pPr>
            <w:r>
              <w:rPr>
                <w:rFonts w:ascii="宋体" w:hAnsi="宋体" w:cs="宋体" w:hint="eastAsia"/>
                <w:szCs w:val="21"/>
                <w:lang w:val="zh-CN"/>
              </w:rPr>
              <w:t>到达现场</w:t>
            </w:r>
          </w:p>
        </w:tc>
        <w:tc>
          <w:tcPr>
            <w:tcW w:w="2452" w:type="dxa"/>
            <w:noWrap/>
            <w:vAlign w:val="center"/>
          </w:tcPr>
          <w:p w:rsidR="001B6D74" w:rsidRDefault="001B6D74">
            <w:pPr>
              <w:spacing w:before="25" w:after="25" w:line="400" w:lineRule="exact"/>
              <w:jc w:val="center"/>
              <w:rPr>
                <w:rFonts w:ascii="宋体" w:hAnsi="宋体" w:cs="宋体"/>
                <w:szCs w:val="21"/>
              </w:rPr>
            </w:pPr>
          </w:p>
        </w:tc>
        <w:tc>
          <w:tcPr>
            <w:tcW w:w="2523" w:type="dxa"/>
            <w:noWrap/>
            <w:vAlign w:val="center"/>
          </w:tcPr>
          <w:p w:rsidR="001B6D74" w:rsidRDefault="001B6D74">
            <w:pPr>
              <w:spacing w:before="25" w:after="25" w:line="400" w:lineRule="exact"/>
              <w:jc w:val="center"/>
              <w:rPr>
                <w:rFonts w:ascii="宋体" w:hAnsi="宋体" w:cs="宋体"/>
                <w:szCs w:val="21"/>
              </w:rPr>
            </w:pPr>
          </w:p>
        </w:tc>
      </w:tr>
      <w:tr w:rsidR="001B6D74">
        <w:trPr>
          <w:trHeight w:val="854"/>
        </w:trPr>
        <w:tc>
          <w:tcPr>
            <w:tcW w:w="828" w:type="dxa"/>
            <w:noWrap/>
            <w:vAlign w:val="center"/>
          </w:tcPr>
          <w:p w:rsidR="001B6D74" w:rsidRDefault="005E22B0">
            <w:pPr>
              <w:spacing w:before="25" w:after="25" w:line="400" w:lineRule="exact"/>
              <w:jc w:val="center"/>
              <w:rPr>
                <w:rFonts w:ascii="宋体" w:hAnsi="宋体" w:cs="宋体"/>
                <w:szCs w:val="21"/>
              </w:rPr>
            </w:pPr>
            <w:r>
              <w:rPr>
                <w:rFonts w:ascii="宋体" w:hAnsi="宋体" w:cs="宋体" w:hint="eastAsia"/>
                <w:szCs w:val="21"/>
              </w:rPr>
              <w:t>4</w:t>
            </w:r>
          </w:p>
        </w:tc>
        <w:tc>
          <w:tcPr>
            <w:tcW w:w="3060" w:type="dxa"/>
            <w:noWrap/>
            <w:vAlign w:val="center"/>
          </w:tcPr>
          <w:p w:rsidR="001B6D74" w:rsidRDefault="005E22B0">
            <w:pPr>
              <w:spacing w:before="25" w:after="25" w:line="400" w:lineRule="exact"/>
              <w:jc w:val="center"/>
              <w:rPr>
                <w:rFonts w:ascii="宋体" w:hAnsi="宋体" w:cs="宋体"/>
                <w:szCs w:val="21"/>
                <w:lang w:val="zh-CN"/>
              </w:rPr>
            </w:pPr>
            <w:r>
              <w:rPr>
                <w:rFonts w:ascii="宋体" w:hAnsi="宋体" w:cs="宋体" w:hint="eastAsia"/>
                <w:szCs w:val="21"/>
                <w:lang w:val="zh-CN"/>
              </w:rPr>
              <w:t>解决问题</w:t>
            </w:r>
          </w:p>
        </w:tc>
        <w:tc>
          <w:tcPr>
            <w:tcW w:w="2452" w:type="dxa"/>
            <w:noWrap/>
            <w:vAlign w:val="center"/>
          </w:tcPr>
          <w:p w:rsidR="001B6D74" w:rsidRDefault="001B6D74">
            <w:pPr>
              <w:spacing w:before="25" w:after="25" w:line="400" w:lineRule="exact"/>
              <w:jc w:val="center"/>
              <w:rPr>
                <w:rFonts w:ascii="宋体" w:hAnsi="宋体" w:cs="宋体"/>
                <w:szCs w:val="21"/>
              </w:rPr>
            </w:pPr>
          </w:p>
        </w:tc>
        <w:tc>
          <w:tcPr>
            <w:tcW w:w="2523" w:type="dxa"/>
            <w:noWrap/>
            <w:vAlign w:val="center"/>
          </w:tcPr>
          <w:p w:rsidR="001B6D74" w:rsidRDefault="001B6D74">
            <w:pPr>
              <w:spacing w:before="25" w:after="25" w:line="400" w:lineRule="exact"/>
              <w:jc w:val="center"/>
              <w:rPr>
                <w:rFonts w:ascii="宋体" w:hAnsi="宋体" w:cs="宋体"/>
                <w:szCs w:val="21"/>
              </w:rPr>
            </w:pPr>
          </w:p>
        </w:tc>
      </w:tr>
      <w:tr w:rsidR="001B6D74">
        <w:trPr>
          <w:trHeight w:val="853"/>
        </w:trPr>
        <w:tc>
          <w:tcPr>
            <w:tcW w:w="828" w:type="dxa"/>
            <w:noWrap/>
            <w:vAlign w:val="center"/>
          </w:tcPr>
          <w:p w:rsidR="001B6D74" w:rsidRDefault="001B6D74">
            <w:pPr>
              <w:spacing w:before="25" w:after="25" w:line="400" w:lineRule="exact"/>
              <w:jc w:val="center"/>
              <w:rPr>
                <w:rFonts w:ascii="宋体" w:hAnsi="宋体" w:cs="宋体"/>
                <w:szCs w:val="21"/>
              </w:rPr>
            </w:pPr>
          </w:p>
        </w:tc>
        <w:tc>
          <w:tcPr>
            <w:tcW w:w="3060" w:type="dxa"/>
            <w:noWrap/>
            <w:vAlign w:val="center"/>
          </w:tcPr>
          <w:p w:rsidR="001B6D74" w:rsidRDefault="001B6D74">
            <w:pPr>
              <w:spacing w:before="25" w:after="25" w:line="400" w:lineRule="exact"/>
              <w:jc w:val="center"/>
              <w:rPr>
                <w:rFonts w:ascii="宋体" w:hAnsi="宋体" w:cs="宋体"/>
                <w:szCs w:val="21"/>
              </w:rPr>
            </w:pPr>
          </w:p>
        </w:tc>
        <w:tc>
          <w:tcPr>
            <w:tcW w:w="2452" w:type="dxa"/>
            <w:noWrap/>
            <w:vAlign w:val="center"/>
          </w:tcPr>
          <w:p w:rsidR="001B6D74" w:rsidRDefault="001B6D74">
            <w:pPr>
              <w:spacing w:before="25" w:after="25" w:line="400" w:lineRule="exact"/>
              <w:jc w:val="center"/>
              <w:rPr>
                <w:rFonts w:ascii="宋体" w:hAnsi="宋体" w:cs="宋体"/>
                <w:szCs w:val="21"/>
              </w:rPr>
            </w:pPr>
          </w:p>
        </w:tc>
        <w:tc>
          <w:tcPr>
            <w:tcW w:w="2523" w:type="dxa"/>
            <w:noWrap/>
            <w:vAlign w:val="center"/>
          </w:tcPr>
          <w:p w:rsidR="001B6D74" w:rsidRDefault="001B6D74">
            <w:pPr>
              <w:spacing w:before="25" w:after="25" w:line="400" w:lineRule="exact"/>
              <w:jc w:val="center"/>
              <w:rPr>
                <w:rFonts w:ascii="宋体" w:hAnsi="宋体" w:cs="宋体"/>
                <w:szCs w:val="21"/>
              </w:rPr>
            </w:pPr>
          </w:p>
        </w:tc>
      </w:tr>
    </w:tbl>
    <w:p w:rsidR="001B6D74" w:rsidRDefault="005E22B0">
      <w:pPr>
        <w:spacing w:before="25" w:after="25" w:line="400" w:lineRule="exact"/>
        <w:rPr>
          <w:rFonts w:ascii="宋体" w:hAnsi="宋体" w:cs="宋体"/>
          <w:szCs w:val="21"/>
          <w:lang w:val="zh-CN"/>
        </w:rPr>
      </w:pPr>
      <w:r>
        <w:rPr>
          <w:rFonts w:ascii="宋体" w:hAnsi="宋体" w:cs="宋体" w:hint="eastAsia"/>
          <w:szCs w:val="21"/>
          <w:lang w:val="zh-CN"/>
        </w:rPr>
        <w:t>注：</w:t>
      </w:r>
      <w:r>
        <w:rPr>
          <w:rFonts w:ascii="宋体" w:hAnsi="宋体" w:cs="宋体" w:hint="eastAsia"/>
          <w:szCs w:val="21"/>
          <w:lang w:val="zh-CN"/>
        </w:rPr>
        <w:t>1</w:t>
      </w:r>
      <w:r>
        <w:rPr>
          <w:rFonts w:ascii="宋体" w:hAnsi="宋体" w:cs="宋体" w:hint="eastAsia"/>
          <w:szCs w:val="21"/>
          <w:lang w:val="zh-CN"/>
        </w:rPr>
        <w:t>、针对服务内容有必须说明的事项，请在“备注”栏目内注明；</w:t>
      </w:r>
    </w:p>
    <w:p w:rsidR="001B6D74" w:rsidRDefault="005E22B0">
      <w:pPr>
        <w:spacing w:before="25" w:after="25" w:line="400" w:lineRule="exact"/>
        <w:ind w:firstLine="480"/>
        <w:rPr>
          <w:rFonts w:ascii="宋体" w:hAnsi="宋体" w:cs="宋体"/>
          <w:szCs w:val="21"/>
          <w:lang w:val="zh-CN"/>
        </w:rPr>
      </w:pPr>
      <w:r>
        <w:rPr>
          <w:rFonts w:ascii="宋体" w:hAnsi="宋体" w:cs="宋体" w:hint="eastAsia"/>
          <w:szCs w:val="21"/>
          <w:lang w:val="zh-CN"/>
        </w:rPr>
        <w:t>2</w:t>
      </w:r>
      <w:r>
        <w:rPr>
          <w:rFonts w:ascii="宋体" w:hAnsi="宋体" w:cs="宋体" w:hint="eastAsia"/>
          <w:szCs w:val="21"/>
          <w:lang w:val="zh-CN"/>
        </w:rPr>
        <w:t>、如有其它售后服务内容，可自行参照填写。</w:t>
      </w:r>
    </w:p>
    <w:p w:rsidR="001B6D74" w:rsidRDefault="001B6D74">
      <w:pPr>
        <w:spacing w:before="25" w:after="25" w:line="400" w:lineRule="exact"/>
        <w:rPr>
          <w:rFonts w:ascii="宋体" w:hAnsi="宋体" w:cs="宋体"/>
          <w:szCs w:val="21"/>
          <w:lang w:val="zh-CN"/>
        </w:rPr>
      </w:pPr>
    </w:p>
    <w:p w:rsidR="001B6D74" w:rsidRDefault="005E22B0">
      <w:pPr>
        <w:widowControl/>
        <w:spacing w:line="440" w:lineRule="exact"/>
        <w:ind w:right="960"/>
        <w:rPr>
          <w:rFonts w:ascii="宋体" w:hAnsi="宋体" w:cs="宋体"/>
        </w:rPr>
      </w:pPr>
      <w:r>
        <w:rPr>
          <w:rFonts w:ascii="宋体" w:hAnsi="宋体" w:cs="宋体" w:hint="eastAsia"/>
        </w:rPr>
        <w:t>谈判响应单位：（签章）</w:t>
      </w:r>
    </w:p>
    <w:p w:rsidR="001B6D74" w:rsidRDefault="005E22B0">
      <w:pPr>
        <w:widowControl/>
        <w:spacing w:line="440" w:lineRule="exact"/>
        <w:ind w:right="960"/>
        <w:rPr>
          <w:rFonts w:ascii="宋体" w:hAnsi="宋体" w:cs="宋体"/>
          <w:szCs w:val="21"/>
        </w:rPr>
      </w:pPr>
      <w:r>
        <w:rPr>
          <w:rFonts w:ascii="宋体" w:hAnsi="宋体" w:cs="宋体" w:hint="eastAsia"/>
        </w:rPr>
        <w:t>日期：</w:t>
      </w:r>
      <w:r>
        <w:rPr>
          <w:rFonts w:ascii="宋体" w:hAnsi="宋体" w:cs="宋体" w:hint="eastAsia"/>
        </w:rPr>
        <w:t xml:space="preserve">        </w:t>
      </w:r>
      <w:r>
        <w:rPr>
          <w:rFonts w:ascii="宋体" w:hAnsi="宋体" w:cs="宋体" w:hint="eastAsia"/>
        </w:rPr>
        <w:t>年</w:t>
      </w:r>
      <w:r>
        <w:rPr>
          <w:rFonts w:ascii="宋体" w:hAnsi="宋体" w:cs="宋体" w:hint="eastAsia"/>
        </w:rPr>
        <w:t xml:space="preserve">    </w:t>
      </w:r>
      <w:r>
        <w:rPr>
          <w:rFonts w:ascii="宋体" w:hAnsi="宋体" w:cs="宋体" w:hint="eastAsia"/>
        </w:rPr>
        <w:t>月</w:t>
      </w:r>
      <w:r>
        <w:rPr>
          <w:rFonts w:ascii="宋体" w:hAnsi="宋体" w:cs="宋体" w:hint="eastAsia"/>
        </w:rPr>
        <w:t xml:space="preserve">    </w:t>
      </w:r>
      <w:r>
        <w:rPr>
          <w:rFonts w:ascii="宋体" w:hAnsi="宋体" w:cs="宋体" w:hint="eastAsia"/>
        </w:rPr>
        <w:t>日</w:t>
      </w:r>
      <w:r>
        <w:rPr>
          <w:rFonts w:ascii="宋体" w:hAnsi="宋体" w:cs="宋体" w:hint="eastAsia"/>
          <w:b/>
          <w:bCs/>
        </w:rPr>
        <w:br w:type="page" w:clear="all"/>
      </w:r>
    </w:p>
    <w:p w:rsidR="001B6D74" w:rsidRDefault="005E22B0">
      <w:pPr>
        <w:pageBreakBefore/>
        <w:spacing w:line="360" w:lineRule="auto"/>
        <w:outlineLvl w:val="1"/>
        <w:rPr>
          <w:rFonts w:ascii="宋体" w:hAnsi="宋体" w:cs="宋体"/>
          <w:b/>
        </w:rPr>
      </w:pPr>
      <w:r>
        <w:rPr>
          <w:rFonts w:ascii="宋体" w:hAnsi="宋体" w:cs="宋体" w:hint="eastAsia"/>
          <w:b/>
        </w:rPr>
        <w:lastRenderedPageBreak/>
        <w:t>附件</w:t>
      </w:r>
      <w:r>
        <w:rPr>
          <w:rFonts w:ascii="宋体" w:hAnsi="宋体" w:cs="宋体" w:hint="eastAsia"/>
          <w:b/>
        </w:rPr>
        <w:t>10</w:t>
      </w:r>
      <w:r>
        <w:rPr>
          <w:rFonts w:ascii="宋体" w:hAnsi="宋体" w:cs="宋体" w:hint="eastAsia"/>
          <w:b/>
        </w:rPr>
        <w:t>：</w:t>
      </w:r>
      <w:r>
        <w:rPr>
          <w:rFonts w:ascii="宋体" w:hAnsi="宋体" w:cs="宋体" w:hint="eastAsia"/>
          <w:b/>
        </w:rPr>
        <w:t>投标（响应）保证承诺书</w:t>
      </w:r>
    </w:p>
    <w:p w:rsidR="001B6D74" w:rsidRDefault="005E22B0">
      <w:pPr>
        <w:widowControl/>
        <w:spacing w:line="360" w:lineRule="auto"/>
        <w:jc w:val="center"/>
        <w:rPr>
          <w:rFonts w:ascii="宋体" w:hAnsi="宋体" w:cs="宋体"/>
          <w:szCs w:val="21"/>
        </w:rPr>
      </w:pPr>
      <w:r>
        <w:rPr>
          <w:rFonts w:ascii="宋体" w:hAnsi="宋体" w:cs="宋体" w:hint="eastAsia"/>
          <w:szCs w:val="21"/>
        </w:rPr>
        <w:t>投标（响应）保证承诺书</w:t>
      </w:r>
    </w:p>
    <w:p w:rsidR="001B6D74" w:rsidRDefault="005E22B0">
      <w:pPr>
        <w:widowControl/>
        <w:spacing w:line="360" w:lineRule="auto"/>
        <w:jc w:val="left"/>
        <w:rPr>
          <w:rFonts w:ascii="宋体" w:hAnsi="宋体" w:cs="宋体"/>
          <w:szCs w:val="21"/>
        </w:rPr>
      </w:pPr>
      <w:r>
        <w:rPr>
          <w:rFonts w:ascii="宋体" w:hAnsi="宋体" w:cs="宋体" w:hint="eastAsia"/>
          <w:szCs w:val="21"/>
        </w:rPr>
        <w:t>致：</w:t>
      </w:r>
      <w:r>
        <w:rPr>
          <w:rFonts w:ascii="宋体" w:hAnsi="宋体" w:cs="宋体" w:hint="eastAsia"/>
          <w:szCs w:val="21"/>
          <w:u w:val="single"/>
        </w:rPr>
        <w:t xml:space="preserve">         </w:t>
      </w:r>
      <w:r>
        <w:rPr>
          <w:rFonts w:ascii="宋体" w:hAnsi="宋体" w:cs="宋体" w:hint="eastAsia"/>
          <w:szCs w:val="21"/>
          <w:u w:val="single"/>
        </w:rPr>
        <w:t>（采购代理机构名称）</w:t>
      </w:r>
    </w:p>
    <w:p w:rsidR="001B6D74" w:rsidRDefault="005E22B0">
      <w:pPr>
        <w:widowControl/>
        <w:spacing w:line="360" w:lineRule="auto"/>
        <w:ind w:firstLine="420"/>
        <w:jc w:val="left"/>
        <w:rPr>
          <w:rFonts w:ascii="宋体" w:hAnsi="宋体" w:cs="宋体"/>
          <w:szCs w:val="21"/>
        </w:rPr>
      </w:pPr>
      <w:r>
        <w:rPr>
          <w:rFonts w:ascii="宋体" w:hAnsi="宋体" w:cs="宋体" w:hint="eastAsia"/>
          <w:szCs w:val="21"/>
        </w:rPr>
        <w:t>我（单位</w:t>
      </w:r>
      <w:r>
        <w:rPr>
          <w:rFonts w:ascii="宋体" w:hAnsi="宋体" w:cs="宋体" w:hint="eastAsia"/>
          <w:szCs w:val="21"/>
        </w:rPr>
        <w:t>/</w:t>
      </w:r>
      <w:r>
        <w:rPr>
          <w:rFonts w:ascii="宋体" w:hAnsi="宋体" w:cs="宋体" w:hint="eastAsia"/>
          <w:szCs w:val="21"/>
        </w:rPr>
        <w:t>本人，以下统称我单位）自愿参加</w:t>
      </w:r>
      <w:r>
        <w:rPr>
          <w:rFonts w:ascii="宋体" w:hAnsi="宋体" w:cs="宋体" w:hint="eastAsia"/>
          <w:szCs w:val="21"/>
          <w:u w:val="single"/>
        </w:rPr>
        <w:t xml:space="preserve">              </w:t>
      </w:r>
      <w:r>
        <w:rPr>
          <w:rFonts w:ascii="宋体" w:hAnsi="宋体" w:cs="宋体" w:hint="eastAsia"/>
          <w:szCs w:val="21"/>
          <w:u w:val="single"/>
        </w:rPr>
        <w:t>（项目名称和采购编号）</w:t>
      </w:r>
      <w:r>
        <w:rPr>
          <w:rFonts w:ascii="宋体" w:hAnsi="宋体" w:cs="宋体" w:hint="eastAsia"/>
          <w:szCs w:val="21"/>
        </w:rPr>
        <w:t>的投标（响应），并做出如下承诺：</w:t>
      </w:r>
    </w:p>
    <w:p w:rsidR="001B6D74" w:rsidRDefault="005E22B0">
      <w:pPr>
        <w:widowControl/>
        <w:spacing w:line="360" w:lineRule="auto"/>
        <w:ind w:firstLine="420"/>
        <w:jc w:val="left"/>
        <w:rPr>
          <w:rFonts w:ascii="宋体" w:hAnsi="宋体" w:cs="宋体"/>
          <w:szCs w:val="21"/>
        </w:rPr>
      </w:pPr>
      <w:r>
        <w:rPr>
          <w:rFonts w:ascii="宋体" w:hAnsi="宋体" w:cs="宋体" w:hint="eastAsia"/>
          <w:szCs w:val="21"/>
        </w:rPr>
        <w:t>一、除不可抗力外，我单位如果发生以下行为，将在行为发生的</w:t>
      </w:r>
      <w:r>
        <w:rPr>
          <w:rFonts w:ascii="宋体" w:hAnsi="宋体" w:cs="宋体" w:hint="eastAsia"/>
          <w:szCs w:val="21"/>
        </w:rPr>
        <w:t>10</w:t>
      </w:r>
      <w:r>
        <w:rPr>
          <w:rFonts w:ascii="宋体" w:hAnsi="宋体" w:cs="宋体" w:hint="eastAsia"/>
          <w:szCs w:val="21"/>
        </w:rPr>
        <w:t>个工作日内，向贵方</w:t>
      </w:r>
      <w:r>
        <w:rPr>
          <w:rFonts w:ascii="宋体" w:hAnsi="宋体" w:cs="宋体" w:hint="eastAsia"/>
          <w:szCs w:val="21"/>
          <w:u w:val="single"/>
        </w:rPr>
        <w:t>（或采购人）</w:t>
      </w:r>
      <w:r>
        <w:rPr>
          <w:rFonts w:ascii="宋体" w:hAnsi="宋体" w:cs="宋体" w:hint="eastAsia"/>
          <w:szCs w:val="21"/>
        </w:rPr>
        <w:t>支付本采购文件公布的预算金额（或最高限价）的</w:t>
      </w:r>
      <w:r>
        <w:rPr>
          <w:rFonts w:ascii="宋体" w:hAnsi="宋体" w:cs="宋体" w:hint="eastAsia"/>
          <w:szCs w:val="21"/>
        </w:rPr>
        <w:t>2%</w:t>
      </w:r>
      <w:r>
        <w:rPr>
          <w:rFonts w:ascii="宋体" w:hAnsi="宋体" w:cs="宋体" w:hint="eastAsia"/>
          <w:szCs w:val="21"/>
        </w:rPr>
        <w:t>作为违约赔偿金（数量不确定的单价采购须约定具体金额）。</w:t>
      </w:r>
    </w:p>
    <w:p w:rsidR="001B6D74" w:rsidRDefault="005E22B0">
      <w:pPr>
        <w:widowControl/>
        <w:spacing w:line="360" w:lineRule="auto"/>
        <w:ind w:firstLine="420"/>
        <w:jc w:val="left"/>
        <w:rPr>
          <w:rFonts w:ascii="宋体" w:hAnsi="宋体" w:cs="宋体"/>
          <w:szCs w:val="21"/>
        </w:rPr>
      </w:pPr>
      <w:r>
        <w:rPr>
          <w:rFonts w:ascii="宋体" w:hAnsi="宋体" w:cs="宋体" w:hint="eastAsia"/>
          <w:szCs w:val="21"/>
        </w:rPr>
        <w:t>1.</w:t>
      </w:r>
      <w:r>
        <w:rPr>
          <w:rFonts w:ascii="宋体" w:hAnsi="宋体" w:cs="宋体" w:hint="eastAsia"/>
          <w:szCs w:val="21"/>
        </w:rPr>
        <w:t>自投标（响应）截止时间至本项目发布中标（成交）公告为止，撤销投标（响应）；</w:t>
      </w:r>
    </w:p>
    <w:p w:rsidR="001B6D74" w:rsidRDefault="005E22B0">
      <w:pPr>
        <w:widowControl/>
        <w:spacing w:line="360" w:lineRule="auto"/>
        <w:ind w:firstLine="420"/>
        <w:jc w:val="left"/>
        <w:rPr>
          <w:rFonts w:ascii="宋体" w:hAnsi="宋体" w:cs="宋体"/>
          <w:szCs w:val="21"/>
        </w:rPr>
      </w:pPr>
      <w:r>
        <w:rPr>
          <w:rFonts w:ascii="宋体" w:hAnsi="宋体" w:cs="宋体" w:hint="eastAsia"/>
          <w:szCs w:val="21"/>
        </w:rPr>
        <w:t>2.</w:t>
      </w:r>
      <w:r>
        <w:rPr>
          <w:rFonts w:ascii="宋体" w:hAnsi="宋体" w:cs="宋体" w:hint="eastAsia"/>
          <w:szCs w:val="21"/>
        </w:rPr>
        <w:t>中标（成交）后不依法与采购人签订合同；</w:t>
      </w:r>
    </w:p>
    <w:p w:rsidR="001B6D74" w:rsidRDefault="005E22B0">
      <w:pPr>
        <w:widowControl/>
        <w:spacing w:line="360" w:lineRule="auto"/>
        <w:ind w:firstLine="420"/>
        <w:jc w:val="left"/>
        <w:rPr>
          <w:rFonts w:ascii="宋体" w:hAnsi="宋体" w:cs="宋体"/>
          <w:szCs w:val="21"/>
        </w:rPr>
      </w:pPr>
      <w:r>
        <w:rPr>
          <w:rFonts w:ascii="宋体" w:hAnsi="宋体" w:cs="宋体" w:hint="eastAsia"/>
          <w:szCs w:val="21"/>
        </w:rPr>
        <w:t>3.</w:t>
      </w:r>
      <w:r>
        <w:rPr>
          <w:rFonts w:ascii="宋体" w:hAnsi="宋体" w:cs="宋体" w:hint="eastAsia"/>
          <w:szCs w:val="21"/>
        </w:rPr>
        <w:t>中标（成交）后不按本采购文件规定向采购人提交履约保证金（如有）；</w:t>
      </w:r>
    </w:p>
    <w:p w:rsidR="001B6D74" w:rsidRDefault="005E22B0">
      <w:pPr>
        <w:widowControl/>
        <w:spacing w:line="360" w:lineRule="auto"/>
        <w:ind w:firstLine="420"/>
        <w:jc w:val="left"/>
        <w:rPr>
          <w:rFonts w:ascii="宋体" w:hAnsi="宋体" w:cs="宋体"/>
          <w:szCs w:val="21"/>
        </w:rPr>
      </w:pPr>
      <w:r>
        <w:rPr>
          <w:rFonts w:ascii="宋体" w:hAnsi="宋体" w:cs="宋体" w:hint="eastAsia"/>
          <w:szCs w:val="21"/>
        </w:rPr>
        <w:t>4.</w:t>
      </w:r>
      <w:r>
        <w:rPr>
          <w:rFonts w:ascii="宋体" w:hAnsi="宋体" w:cs="宋体" w:hint="eastAsia"/>
          <w:szCs w:val="21"/>
        </w:rPr>
        <w:t>中标（成交）后不按本采购文件规定向贵方缴纳采购代理费。</w:t>
      </w:r>
    </w:p>
    <w:p w:rsidR="001B6D74" w:rsidRDefault="005E22B0">
      <w:pPr>
        <w:widowControl/>
        <w:spacing w:line="360" w:lineRule="auto"/>
        <w:ind w:firstLine="420"/>
        <w:jc w:val="left"/>
        <w:rPr>
          <w:rFonts w:ascii="宋体" w:hAnsi="宋体" w:cs="宋体"/>
          <w:szCs w:val="21"/>
        </w:rPr>
      </w:pPr>
      <w:r>
        <w:rPr>
          <w:rFonts w:ascii="宋体" w:hAnsi="宋体" w:cs="宋体" w:hint="eastAsia"/>
          <w:szCs w:val="21"/>
        </w:rPr>
        <w:t>二、我单位知晓上述行为的法律后果，承认本承诺书作为贵方</w:t>
      </w:r>
      <w:r>
        <w:rPr>
          <w:rFonts w:ascii="宋体" w:hAnsi="宋体" w:cs="宋体" w:hint="eastAsia"/>
          <w:szCs w:val="21"/>
          <w:u w:val="single"/>
        </w:rPr>
        <w:t>（或采购人）</w:t>
      </w:r>
      <w:r>
        <w:rPr>
          <w:rFonts w:ascii="宋体" w:hAnsi="宋体" w:cs="宋体" w:hint="eastAsia"/>
          <w:szCs w:val="21"/>
        </w:rPr>
        <w:t>要求我单位履行违约赔偿义务的依据作用。</w:t>
      </w:r>
    </w:p>
    <w:p w:rsidR="001B6D74" w:rsidRDefault="001B6D74">
      <w:pPr>
        <w:widowControl/>
        <w:spacing w:line="360" w:lineRule="auto"/>
        <w:jc w:val="left"/>
        <w:rPr>
          <w:rFonts w:ascii="宋体" w:hAnsi="宋体" w:cs="宋体"/>
          <w:szCs w:val="21"/>
        </w:rPr>
      </w:pPr>
    </w:p>
    <w:p w:rsidR="001B6D74" w:rsidRDefault="005E22B0">
      <w:pPr>
        <w:widowControl/>
        <w:spacing w:line="360" w:lineRule="auto"/>
        <w:jc w:val="left"/>
        <w:rPr>
          <w:rFonts w:ascii="宋体" w:hAnsi="宋体" w:cs="宋体"/>
          <w:szCs w:val="21"/>
        </w:rPr>
      </w:pPr>
      <w:r>
        <w:rPr>
          <w:rFonts w:ascii="宋体" w:hAnsi="宋体" w:cs="宋体" w:hint="eastAsia"/>
          <w:szCs w:val="21"/>
        </w:rPr>
        <w:t>投标（响应）人（</w:t>
      </w:r>
      <w:r>
        <w:rPr>
          <w:rFonts w:ascii="宋体" w:hAnsi="宋体" w:cs="宋体" w:hint="eastAsia"/>
          <w:szCs w:val="21"/>
        </w:rPr>
        <w:t>签</w:t>
      </w:r>
      <w:r>
        <w:rPr>
          <w:rFonts w:ascii="宋体" w:hAnsi="宋体" w:cs="宋体" w:hint="eastAsia"/>
          <w:szCs w:val="21"/>
        </w:rPr>
        <w:t>章）：</w:t>
      </w:r>
    </w:p>
    <w:p w:rsidR="001B6D74" w:rsidRDefault="005E22B0">
      <w:pPr>
        <w:widowControl/>
        <w:spacing w:line="360" w:lineRule="auto"/>
        <w:jc w:val="left"/>
        <w:rPr>
          <w:rFonts w:ascii="宋体" w:hAnsi="宋体" w:cs="宋体"/>
          <w:szCs w:val="21"/>
        </w:rPr>
      </w:pPr>
      <w:r>
        <w:rPr>
          <w:rFonts w:ascii="宋体" w:hAnsi="宋体" w:cs="宋体" w:hint="eastAsia"/>
          <w:szCs w:val="21"/>
        </w:rPr>
        <w:t>地址：</w:t>
      </w:r>
    </w:p>
    <w:p w:rsidR="001B6D74" w:rsidRDefault="005E22B0">
      <w:pPr>
        <w:widowControl/>
        <w:spacing w:line="360" w:lineRule="auto"/>
        <w:jc w:val="left"/>
        <w:rPr>
          <w:rFonts w:ascii="宋体" w:hAnsi="宋体" w:cs="宋体"/>
          <w:szCs w:val="21"/>
        </w:rPr>
      </w:pPr>
      <w:r>
        <w:rPr>
          <w:rFonts w:ascii="宋体" w:hAnsi="宋体" w:cs="宋体" w:hint="eastAsia"/>
          <w:szCs w:val="21"/>
        </w:rPr>
        <w:t>电话：</w:t>
      </w:r>
    </w:p>
    <w:p w:rsidR="001B6D74" w:rsidRDefault="005E22B0">
      <w:pPr>
        <w:widowControl/>
        <w:spacing w:line="360" w:lineRule="auto"/>
        <w:jc w:val="left"/>
        <w:rPr>
          <w:rFonts w:ascii="宋体" w:hAnsi="宋体" w:cs="宋体"/>
          <w:szCs w:val="21"/>
        </w:rPr>
      </w:pPr>
      <w:r>
        <w:rPr>
          <w:rFonts w:ascii="宋体" w:hAnsi="宋体" w:cs="宋体" w:hint="eastAsia"/>
          <w:szCs w:val="21"/>
        </w:rPr>
        <w:t>传真</w:t>
      </w:r>
      <w:r>
        <w:rPr>
          <w:rFonts w:ascii="宋体" w:hAnsi="宋体" w:cs="宋体" w:hint="eastAsia"/>
          <w:szCs w:val="21"/>
        </w:rPr>
        <w:t>：</w:t>
      </w:r>
    </w:p>
    <w:p w:rsidR="001B6D74" w:rsidRDefault="005E22B0">
      <w:pPr>
        <w:widowControl/>
        <w:spacing w:line="360" w:lineRule="auto"/>
        <w:jc w:val="left"/>
        <w:rPr>
          <w:rFonts w:ascii="宋体" w:hAnsi="宋体" w:cs="宋体"/>
          <w:szCs w:val="21"/>
          <w:u w:val="single"/>
        </w:rPr>
      </w:pPr>
      <w:r>
        <w:rPr>
          <w:rFonts w:ascii="宋体" w:hAnsi="宋体" w:cs="宋体" w:hint="eastAsia"/>
          <w:szCs w:val="21"/>
        </w:rPr>
        <w:t>电子邮件：</w:t>
      </w:r>
    </w:p>
    <w:p w:rsidR="001B6D74" w:rsidRDefault="005E22B0">
      <w:pPr>
        <w:widowControl/>
        <w:spacing w:line="360" w:lineRule="auto"/>
        <w:jc w:val="left"/>
        <w:rPr>
          <w:rFonts w:ascii="宋体" w:hAnsi="宋体" w:cs="宋体"/>
          <w:szCs w:val="21"/>
        </w:rPr>
      </w:pPr>
      <w:r>
        <w:rPr>
          <w:rFonts w:ascii="宋体" w:hAnsi="宋体" w:cs="宋体" w:hint="eastAsia"/>
          <w:szCs w:val="21"/>
        </w:rPr>
        <w:t>邮编：</w:t>
      </w:r>
    </w:p>
    <w:p w:rsidR="001B6D74" w:rsidRDefault="005E22B0">
      <w:pPr>
        <w:widowControl/>
        <w:spacing w:line="360" w:lineRule="auto"/>
        <w:jc w:val="left"/>
        <w:rPr>
          <w:rFonts w:ascii="宋体" w:hAnsi="宋体" w:cs="宋体"/>
          <w:szCs w:val="21"/>
        </w:rPr>
      </w:pPr>
      <w:r>
        <w:rPr>
          <w:rFonts w:ascii="宋体" w:hAnsi="宋体" w:cs="宋体" w:hint="eastAsia"/>
          <w:szCs w:val="21"/>
        </w:rPr>
        <w:t>日期：</w:t>
      </w:r>
    </w:p>
    <w:p w:rsidR="001B6D74" w:rsidRDefault="001B6D74">
      <w:pPr>
        <w:pStyle w:val="22"/>
        <w:rPr>
          <w:rFonts w:ascii="宋体" w:hAnsi="宋体" w:cs="宋体"/>
          <w:szCs w:val="21"/>
        </w:rPr>
        <w:sectPr w:rsidR="001B6D74">
          <w:pgSz w:w="11906" w:h="16838"/>
          <w:pgMar w:top="1440" w:right="1417" w:bottom="1440" w:left="1417" w:header="964" w:footer="964" w:gutter="0"/>
          <w:cols w:space="720"/>
          <w:docGrid w:linePitch="360"/>
        </w:sectPr>
      </w:pPr>
    </w:p>
    <w:p w:rsidR="001B6D74" w:rsidRDefault="005E22B0">
      <w:pPr>
        <w:pStyle w:val="a1"/>
        <w:spacing w:line="360" w:lineRule="auto"/>
        <w:ind w:firstLine="0"/>
        <w:rPr>
          <w:rFonts w:ascii="宋体" w:eastAsia="宋体" w:hAnsi="宋体" w:cs="宋体"/>
          <w:sz w:val="21"/>
          <w:szCs w:val="21"/>
        </w:rPr>
      </w:pPr>
      <w:r>
        <w:rPr>
          <w:rFonts w:ascii="宋体" w:eastAsia="宋体" w:hAnsi="宋体" w:cs="宋体" w:hint="eastAsia"/>
          <w:b/>
          <w:sz w:val="21"/>
          <w:szCs w:val="21"/>
        </w:rPr>
        <w:lastRenderedPageBreak/>
        <w:t>附件</w:t>
      </w:r>
      <w:r>
        <w:rPr>
          <w:rFonts w:ascii="宋体" w:eastAsia="宋体" w:hAnsi="宋体" w:cs="宋体" w:hint="eastAsia"/>
          <w:b/>
          <w:sz w:val="21"/>
          <w:szCs w:val="21"/>
        </w:rPr>
        <w:t>11</w:t>
      </w:r>
      <w:r>
        <w:rPr>
          <w:rFonts w:ascii="宋体" w:eastAsia="宋体" w:hAnsi="宋体" w:cs="宋体" w:hint="eastAsia"/>
          <w:b/>
          <w:sz w:val="21"/>
          <w:szCs w:val="21"/>
        </w:rPr>
        <w:t>：</w:t>
      </w:r>
      <w:r>
        <w:rPr>
          <w:rFonts w:ascii="宋体" w:eastAsia="宋体" w:hAnsi="宋体" w:cs="宋体" w:hint="eastAsia"/>
          <w:b/>
          <w:sz w:val="21"/>
          <w:szCs w:val="21"/>
        </w:rPr>
        <w:t>谈判</w:t>
      </w:r>
      <w:r>
        <w:rPr>
          <w:rFonts w:ascii="宋体" w:eastAsia="宋体" w:hAnsi="宋体" w:cs="宋体" w:hint="eastAsia"/>
          <w:b/>
          <w:sz w:val="21"/>
          <w:szCs w:val="21"/>
        </w:rPr>
        <w:t>响应单位基本情况表</w:t>
      </w:r>
    </w:p>
    <w:p w:rsidR="001B6D74" w:rsidRDefault="001B6D74">
      <w:pPr>
        <w:pStyle w:val="a1"/>
        <w:spacing w:line="360" w:lineRule="auto"/>
        <w:jc w:val="center"/>
        <w:rPr>
          <w:rFonts w:ascii="宋体" w:eastAsia="宋体" w:hAnsi="宋体" w:cs="宋体"/>
          <w:sz w:val="21"/>
          <w:szCs w:val="21"/>
        </w:rPr>
      </w:pPr>
    </w:p>
    <w:p w:rsidR="001B6D74" w:rsidRDefault="005E22B0">
      <w:pPr>
        <w:pStyle w:val="a1"/>
        <w:spacing w:line="360" w:lineRule="auto"/>
        <w:ind w:firstLine="0"/>
        <w:jc w:val="center"/>
        <w:rPr>
          <w:rFonts w:ascii="宋体" w:eastAsia="宋体" w:hAnsi="宋体" w:cs="宋体"/>
          <w:sz w:val="21"/>
          <w:szCs w:val="21"/>
        </w:rPr>
      </w:pPr>
      <w:r>
        <w:rPr>
          <w:rFonts w:ascii="宋体" w:eastAsia="宋体" w:hAnsi="宋体" w:cs="宋体" w:hint="eastAsia"/>
          <w:sz w:val="21"/>
          <w:szCs w:val="21"/>
        </w:rPr>
        <w:t>谈判</w:t>
      </w:r>
      <w:r>
        <w:rPr>
          <w:rFonts w:ascii="宋体" w:eastAsia="宋体" w:hAnsi="宋体" w:cs="宋体" w:hint="eastAsia"/>
          <w:sz w:val="21"/>
          <w:szCs w:val="21"/>
        </w:rPr>
        <w:t>响应单位基本情况表</w:t>
      </w:r>
    </w:p>
    <w:p w:rsidR="001B6D74" w:rsidRDefault="005E22B0">
      <w:pPr>
        <w:pStyle w:val="a1"/>
        <w:spacing w:line="360" w:lineRule="auto"/>
        <w:ind w:firstLine="0"/>
        <w:rPr>
          <w:rFonts w:ascii="宋体" w:eastAsia="宋体" w:hAnsi="宋体" w:cs="宋体"/>
          <w:sz w:val="21"/>
          <w:szCs w:val="21"/>
        </w:rPr>
      </w:pPr>
      <w:r>
        <w:rPr>
          <w:rFonts w:ascii="宋体" w:eastAsia="宋体" w:hAnsi="宋体" w:cs="宋体" w:hint="eastAsia"/>
          <w:sz w:val="21"/>
          <w:szCs w:val="21"/>
        </w:rPr>
        <w:t>单位名称：（</w:t>
      </w:r>
      <w:r>
        <w:rPr>
          <w:rFonts w:ascii="宋体" w:eastAsia="宋体" w:hAnsi="宋体" w:cs="宋体" w:hint="eastAsia"/>
          <w:sz w:val="21"/>
          <w:szCs w:val="21"/>
        </w:rPr>
        <w:t>签</w:t>
      </w:r>
      <w:r>
        <w:rPr>
          <w:rFonts w:ascii="宋体" w:eastAsia="宋体" w:hAnsi="宋体" w:cs="宋体" w:hint="eastAsia"/>
          <w:sz w:val="21"/>
          <w:szCs w:val="21"/>
        </w:rPr>
        <w:t>章）</w:t>
      </w:r>
    </w:p>
    <w:tbl>
      <w:tblPr>
        <w:tblW w:w="49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560"/>
        <w:gridCol w:w="1874"/>
        <w:gridCol w:w="1440"/>
        <w:gridCol w:w="2006"/>
        <w:gridCol w:w="1222"/>
      </w:tblGrid>
      <w:tr w:rsidR="001B6D74">
        <w:trPr>
          <w:cantSplit/>
          <w:trHeight w:val="567"/>
          <w:jc w:val="center"/>
        </w:trPr>
        <w:tc>
          <w:tcPr>
            <w:tcW w:w="2719" w:type="dxa"/>
            <w:noWrap/>
            <w:vAlign w:val="center"/>
          </w:tcPr>
          <w:p w:rsidR="001B6D74" w:rsidRDefault="005E22B0">
            <w:pPr>
              <w:pStyle w:val="a1"/>
              <w:ind w:firstLine="0"/>
              <w:rPr>
                <w:rFonts w:ascii="宋体" w:eastAsia="宋体" w:hAnsi="宋体" w:cs="宋体"/>
                <w:sz w:val="21"/>
                <w:szCs w:val="21"/>
              </w:rPr>
            </w:pPr>
            <w:r>
              <w:rPr>
                <w:rFonts w:ascii="宋体" w:eastAsia="宋体" w:hAnsi="宋体" w:cs="宋体" w:hint="eastAsia"/>
                <w:sz w:val="21"/>
                <w:szCs w:val="21"/>
              </w:rPr>
              <w:t>法定代表人</w:t>
            </w:r>
          </w:p>
        </w:tc>
        <w:tc>
          <w:tcPr>
            <w:tcW w:w="1985" w:type="dxa"/>
            <w:noWrap/>
            <w:vAlign w:val="center"/>
          </w:tcPr>
          <w:p w:rsidR="001B6D74" w:rsidRDefault="001B6D74">
            <w:pPr>
              <w:pStyle w:val="a1"/>
              <w:ind w:firstLine="0"/>
              <w:rPr>
                <w:rFonts w:ascii="宋体" w:eastAsia="宋体" w:hAnsi="宋体" w:cs="宋体"/>
                <w:sz w:val="21"/>
                <w:szCs w:val="21"/>
              </w:rPr>
            </w:pPr>
          </w:p>
        </w:tc>
        <w:tc>
          <w:tcPr>
            <w:tcW w:w="1522" w:type="dxa"/>
            <w:noWrap/>
            <w:vAlign w:val="center"/>
          </w:tcPr>
          <w:p w:rsidR="001B6D74" w:rsidRDefault="005E22B0">
            <w:pPr>
              <w:pStyle w:val="a1"/>
              <w:ind w:firstLine="0"/>
              <w:rPr>
                <w:rFonts w:ascii="宋体" w:eastAsia="宋体" w:hAnsi="宋体" w:cs="宋体"/>
                <w:sz w:val="21"/>
                <w:szCs w:val="21"/>
              </w:rPr>
            </w:pPr>
            <w:r>
              <w:rPr>
                <w:rFonts w:ascii="宋体" w:eastAsia="宋体" w:hAnsi="宋体" w:cs="宋体" w:hint="eastAsia"/>
                <w:sz w:val="21"/>
                <w:szCs w:val="21"/>
              </w:rPr>
              <w:t>成立日期</w:t>
            </w:r>
          </w:p>
        </w:tc>
        <w:tc>
          <w:tcPr>
            <w:tcW w:w="3431" w:type="dxa"/>
            <w:gridSpan w:val="2"/>
            <w:noWrap/>
            <w:vAlign w:val="center"/>
          </w:tcPr>
          <w:p w:rsidR="001B6D74" w:rsidRDefault="001B6D74">
            <w:pPr>
              <w:pStyle w:val="a1"/>
              <w:ind w:firstLine="0"/>
              <w:rPr>
                <w:rFonts w:ascii="宋体" w:eastAsia="宋体" w:hAnsi="宋体" w:cs="宋体"/>
                <w:sz w:val="21"/>
                <w:szCs w:val="21"/>
              </w:rPr>
            </w:pPr>
          </w:p>
        </w:tc>
      </w:tr>
      <w:tr w:rsidR="001B6D74">
        <w:trPr>
          <w:cantSplit/>
          <w:trHeight w:val="567"/>
          <w:jc w:val="center"/>
        </w:trPr>
        <w:tc>
          <w:tcPr>
            <w:tcW w:w="2719" w:type="dxa"/>
            <w:noWrap/>
            <w:vAlign w:val="center"/>
          </w:tcPr>
          <w:p w:rsidR="001B6D74" w:rsidRDefault="005E22B0">
            <w:pPr>
              <w:pStyle w:val="a1"/>
              <w:ind w:firstLine="0"/>
              <w:rPr>
                <w:rFonts w:ascii="宋体" w:eastAsia="宋体" w:hAnsi="宋体" w:cs="宋体"/>
                <w:sz w:val="21"/>
                <w:szCs w:val="21"/>
              </w:rPr>
            </w:pPr>
            <w:r>
              <w:rPr>
                <w:rFonts w:ascii="宋体" w:eastAsia="宋体" w:hAnsi="宋体" w:cs="宋体" w:hint="eastAsia"/>
                <w:sz w:val="21"/>
                <w:szCs w:val="21"/>
              </w:rPr>
              <w:t>企业地址</w:t>
            </w:r>
          </w:p>
        </w:tc>
        <w:tc>
          <w:tcPr>
            <w:tcW w:w="1985" w:type="dxa"/>
            <w:noWrap/>
            <w:vAlign w:val="center"/>
          </w:tcPr>
          <w:p w:rsidR="001B6D74" w:rsidRDefault="001B6D74">
            <w:pPr>
              <w:pStyle w:val="a1"/>
              <w:ind w:firstLine="0"/>
              <w:rPr>
                <w:rFonts w:ascii="宋体" w:eastAsia="宋体" w:hAnsi="宋体" w:cs="宋体"/>
                <w:sz w:val="21"/>
                <w:szCs w:val="21"/>
              </w:rPr>
            </w:pPr>
          </w:p>
        </w:tc>
        <w:tc>
          <w:tcPr>
            <w:tcW w:w="1522" w:type="dxa"/>
            <w:noWrap/>
            <w:vAlign w:val="center"/>
          </w:tcPr>
          <w:p w:rsidR="001B6D74" w:rsidRDefault="005E22B0">
            <w:pPr>
              <w:pStyle w:val="a1"/>
              <w:ind w:firstLine="0"/>
              <w:rPr>
                <w:rFonts w:ascii="宋体" w:eastAsia="宋体" w:hAnsi="宋体" w:cs="宋体"/>
                <w:sz w:val="21"/>
                <w:szCs w:val="21"/>
              </w:rPr>
            </w:pPr>
            <w:r>
              <w:rPr>
                <w:rFonts w:ascii="宋体" w:eastAsia="宋体" w:hAnsi="宋体" w:cs="宋体" w:hint="eastAsia"/>
                <w:sz w:val="21"/>
                <w:szCs w:val="21"/>
              </w:rPr>
              <w:t>注册资本</w:t>
            </w:r>
          </w:p>
        </w:tc>
        <w:tc>
          <w:tcPr>
            <w:tcW w:w="3431" w:type="dxa"/>
            <w:gridSpan w:val="2"/>
            <w:noWrap/>
            <w:vAlign w:val="center"/>
          </w:tcPr>
          <w:p w:rsidR="001B6D74" w:rsidRDefault="005E22B0">
            <w:pPr>
              <w:pStyle w:val="a1"/>
              <w:ind w:firstLine="2160"/>
              <w:rPr>
                <w:rFonts w:ascii="宋体" w:eastAsia="宋体" w:hAnsi="宋体" w:cs="宋体"/>
                <w:sz w:val="21"/>
                <w:szCs w:val="21"/>
              </w:rPr>
            </w:pPr>
            <w:r>
              <w:rPr>
                <w:rFonts w:ascii="宋体" w:eastAsia="宋体" w:hAnsi="宋体" w:cs="宋体" w:hint="eastAsia"/>
                <w:sz w:val="21"/>
                <w:szCs w:val="21"/>
              </w:rPr>
              <w:t>万元</w:t>
            </w:r>
          </w:p>
        </w:tc>
      </w:tr>
      <w:tr w:rsidR="001B6D74">
        <w:trPr>
          <w:cantSplit/>
          <w:trHeight w:val="567"/>
          <w:jc w:val="center"/>
        </w:trPr>
        <w:tc>
          <w:tcPr>
            <w:tcW w:w="2719" w:type="dxa"/>
            <w:noWrap/>
            <w:vAlign w:val="center"/>
          </w:tcPr>
          <w:p w:rsidR="001B6D74" w:rsidRDefault="005E22B0">
            <w:pPr>
              <w:pStyle w:val="a1"/>
              <w:ind w:firstLine="0"/>
              <w:rPr>
                <w:rFonts w:ascii="宋体" w:eastAsia="宋体" w:hAnsi="宋体" w:cs="宋体"/>
                <w:sz w:val="21"/>
                <w:szCs w:val="21"/>
              </w:rPr>
            </w:pPr>
            <w:r>
              <w:rPr>
                <w:rFonts w:ascii="宋体" w:eastAsia="宋体" w:hAnsi="宋体" w:cs="宋体" w:hint="eastAsia"/>
                <w:sz w:val="21"/>
                <w:szCs w:val="21"/>
              </w:rPr>
              <w:t>经营范围</w:t>
            </w:r>
          </w:p>
        </w:tc>
        <w:tc>
          <w:tcPr>
            <w:tcW w:w="6938" w:type="dxa"/>
            <w:gridSpan w:val="4"/>
            <w:noWrap/>
            <w:vAlign w:val="center"/>
          </w:tcPr>
          <w:p w:rsidR="001B6D74" w:rsidRDefault="001B6D74">
            <w:pPr>
              <w:pStyle w:val="a1"/>
              <w:ind w:firstLine="0"/>
              <w:rPr>
                <w:rFonts w:ascii="宋体" w:eastAsia="宋体" w:hAnsi="宋体" w:cs="宋体"/>
                <w:sz w:val="21"/>
                <w:szCs w:val="21"/>
              </w:rPr>
            </w:pPr>
          </w:p>
        </w:tc>
      </w:tr>
      <w:tr w:rsidR="001B6D74">
        <w:trPr>
          <w:cantSplit/>
          <w:trHeight w:val="567"/>
          <w:jc w:val="center"/>
        </w:trPr>
        <w:tc>
          <w:tcPr>
            <w:tcW w:w="2719" w:type="dxa"/>
            <w:noWrap/>
            <w:vAlign w:val="center"/>
          </w:tcPr>
          <w:p w:rsidR="001B6D74" w:rsidRDefault="005E22B0">
            <w:pPr>
              <w:pStyle w:val="a1"/>
              <w:ind w:firstLine="0"/>
              <w:rPr>
                <w:rFonts w:ascii="宋体" w:eastAsia="宋体" w:hAnsi="宋体" w:cs="宋体"/>
                <w:sz w:val="21"/>
                <w:szCs w:val="21"/>
              </w:rPr>
            </w:pPr>
            <w:r>
              <w:rPr>
                <w:rFonts w:ascii="宋体" w:eastAsia="宋体" w:hAnsi="宋体" w:cs="宋体" w:hint="eastAsia"/>
                <w:sz w:val="21"/>
                <w:szCs w:val="21"/>
              </w:rPr>
              <w:t>职工人数</w:t>
            </w:r>
          </w:p>
        </w:tc>
        <w:tc>
          <w:tcPr>
            <w:tcW w:w="1985" w:type="dxa"/>
            <w:noWrap/>
            <w:vAlign w:val="center"/>
          </w:tcPr>
          <w:p w:rsidR="001B6D74" w:rsidRDefault="001B6D74">
            <w:pPr>
              <w:pStyle w:val="a1"/>
              <w:ind w:firstLine="0"/>
              <w:rPr>
                <w:rFonts w:ascii="宋体" w:eastAsia="宋体" w:hAnsi="宋体" w:cs="宋体"/>
                <w:sz w:val="21"/>
                <w:szCs w:val="21"/>
              </w:rPr>
            </w:pPr>
          </w:p>
        </w:tc>
        <w:tc>
          <w:tcPr>
            <w:tcW w:w="3664" w:type="dxa"/>
            <w:gridSpan w:val="2"/>
            <w:noWrap/>
            <w:vAlign w:val="center"/>
          </w:tcPr>
          <w:p w:rsidR="001B6D74" w:rsidRDefault="005E22B0">
            <w:pPr>
              <w:pStyle w:val="a1"/>
              <w:ind w:firstLine="0"/>
              <w:rPr>
                <w:rFonts w:ascii="宋体" w:eastAsia="宋体" w:hAnsi="宋体" w:cs="宋体"/>
                <w:sz w:val="21"/>
                <w:szCs w:val="21"/>
              </w:rPr>
            </w:pPr>
            <w:r>
              <w:rPr>
                <w:rFonts w:ascii="宋体" w:eastAsia="宋体" w:hAnsi="宋体" w:cs="宋体" w:hint="eastAsia"/>
                <w:sz w:val="21"/>
                <w:szCs w:val="21"/>
              </w:rPr>
              <w:t>其中：有中高级以上职称的人数</w:t>
            </w:r>
          </w:p>
        </w:tc>
        <w:tc>
          <w:tcPr>
            <w:tcW w:w="1289" w:type="dxa"/>
            <w:noWrap/>
            <w:vAlign w:val="center"/>
          </w:tcPr>
          <w:p w:rsidR="001B6D74" w:rsidRDefault="001B6D74">
            <w:pPr>
              <w:pStyle w:val="a1"/>
              <w:ind w:firstLine="0"/>
              <w:rPr>
                <w:rFonts w:ascii="宋体" w:eastAsia="宋体" w:hAnsi="宋体" w:cs="宋体"/>
                <w:sz w:val="21"/>
                <w:szCs w:val="21"/>
              </w:rPr>
            </w:pPr>
          </w:p>
        </w:tc>
      </w:tr>
      <w:tr w:rsidR="001B6D74">
        <w:trPr>
          <w:cantSplit/>
          <w:trHeight w:val="567"/>
          <w:jc w:val="center"/>
        </w:trPr>
        <w:tc>
          <w:tcPr>
            <w:tcW w:w="2719" w:type="dxa"/>
            <w:noWrap/>
            <w:vAlign w:val="center"/>
          </w:tcPr>
          <w:p w:rsidR="001B6D74" w:rsidRDefault="005E22B0">
            <w:pPr>
              <w:pStyle w:val="a1"/>
              <w:ind w:firstLine="0"/>
              <w:jc w:val="both"/>
              <w:rPr>
                <w:rFonts w:ascii="宋体" w:eastAsia="宋体" w:hAnsi="宋体" w:cs="宋体"/>
                <w:sz w:val="21"/>
                <w:szCs w:val="21"/>
              </w:rPr>
            </w:pPr>
            <w:r>
              <w:rPr>
                <w:rFonts w:ascii="宋体" w:eastAsia="宋体" w:hAnsi="宋体" w:cs="宋体" w:hint="eastAsia"/>
                <w:sz w:val="21"/>
                <w:szCs w:val="21"/>
              </w:rPr>
              <w:t>资产总计</w:t>
            </w:r>
          </w:p>
        </w:tc>
        <w:tc>
          <w:tcPr>
            <w:tcW w:w="1985" w:type="dxa"/>
            <w:noWrap/>
            <w:vAlign w:val="center"/>
          </w:tcPr>
          <w:p w:rsidR="001B6D74" w:rsidRDefault="005E22B0">
            <w:pPr>
              <w:pStyle w:val="a1"/>
              <w:ind w:firstLine="840"/>
              <w:jc w:val="right"/>
              <w:rPr>
                <w:rFonts w:ascii="宋体" w:eastAsia="宋体" w:hAnsi="宋体" w:cs="宋体"/>
                <w:sz w:val="21"/>
                <w:szCs w:val="21"/>
              </w:rPr>
            </w:pPr>
            <w:r>
              <w:rPr>
                <w:rFonts w:ascii="宋体" w:eastAsia="宋体" w:hAnsi="宋体" w:cs="宋体" w:hint="eastAsia"/>
                <w:sz w:val="21"/>
                <w:szCs w:val="21"/>
              </w:rPr>
              <w:t>万元</w:t>
            </w:r>
          </w:p>
        </w:tc>
        <w:tc>
          <w:tcPr>
            <w:tcW w:w="1522" w:type="dxa"/>
            <w:noWrap/>
            <w:vAlign w:val="center"/>
          </w:tcPr>
          <w:p w:rsidR="001B6D74" w:rsidRDefault="005E22B0">
            <w:pPr>
              <w:pStyle w:val="a1"/>
              <w:ind w:firstLine="0"/>
              <w:jc w:val="both"/>
              <w:rPr>
                <w:rFonts w:ascii="宋体" w:eastAsia="宋体" w:hAnsi="宋体" w:cs="宋体"/>
                <w:sz w:val="21"/>
                <w:szCs w:val="21"/>
              </w:rPr>
            </w:pPr>
            <w:r>
              <w:rPr>
                <w:rFonts w:ascii="宋体" w:eastAsia="宋体" w:hAnsi="宋体" w:cs="宋体" w:hint="eastAsia"/>
                <w:sz w:val="21"/>
                <w:szCs w:val="21"/>
              </w:rPr>
              <w:t>净资产</w:t>
            </w:r>
          </w:p>
        </w:tc>
        <w:tc>
          <w:tcPr>
            <w:tcW w:w="3431" w:type="dxa"/>
            <w:gridSpan w:val="2"/>
            <w:noWrap/>
            <w:vAlign w:val="center"/>
          </w:tcPr>
          <w:p w:rsidR="001B6D74" w:rsidRDefault="005E22B0">
            <w:pPr>
              <w:pStyle w:val="a1"/>
              <w:ind w:firstLine="2100"/>
              <w:jc w:val="both"/>
              <w:rPr>
                <w:rFonts w:ascii="宋体" w:eastAsia="宋体" w:hAnsi="宋体" w:cs="宋体"/>
                <w:sz w:val="21"/>
                <w:szCs w:val="21"/>
              </w:rPr>
            </w:pPr>
            <w:r>
              <w:rPr>
                <w:rFonts w:ascii="宋体" w:eastAsia="宋体" w:hAnsi="宋体" w:cs="宋体" w:hint="eastAsia"/>
                <w:sz w:val="21"/>
                <w:szCs w:val="21"/>
              </w:rPr>
              <w:t>万元</w:t>
            </w:r>
          </w:p>
        </w:tc>
      </w:tr>
      <w:tr w:rsidR="001B6D74">
        <w:trPr>
          <w:cantSplit/>
          <w:trHeight w:val="567"/>
          <w:jc w:val="center"/>
        </w:trPr>
        <w:tc>
          <w:tcPr>
            <w:tcW w:w="2719" w:type="dxa"/>
            <w:noWrap/>
            <w:vAlign w:val="center"/>
          </w:tcPr>
          <w:p w:rsidR="001B6D74" w:rsidRDefault="005E22B0">
            <w:pPr>
              <w:pStyle w:val="a1"/>
              <w:ind w:firstLine="0"/>
              <w:jc w:val="both"/>
              <w:rPr>
                <w:rFonts w:ascii="宋体" w:eastAsia="宋体" w:hAnsi="宋体" w:cs="宋体"/>
                <w:sz w:val="21"/>
                <w:szCs w:val="21"/>
              </w:rPr>
            </w:pPr>
            <w:r>
              <w:rPr>
                <w:rFonts w:ascii="宋体" w:eastAsia="宋体" w:hAnsi="宋体" w:cs="宋体" w:hint="eastAsia"/>
                <w:sz w:val="21"/>
                <w:szCs w:val="21"/>
              </w:rPr>
              <w:t>股东权益</w:t>
            </w:r>
          </w:p>
        </w:tc>
        <w:tc>
          <w:tcPr>
            <w:tcW w:w="1985" w:type="dxa"/>
            <w:noWrap/>
            <w:vAlign w:val="center"/>
          </w:tcPr>
          <w:p w:rsidR="001B6D74" w:rsidRDefault="005E22B0">
            <w:pPr>
              <w:pStyle w:val="a1"/>
              <w:ind w:firstLine="1260"/>
              <w:jc w:val="right"/>
              <w:rPr>
                <w:rFonts w:ascii="宋体" w:eastAsia="宋体" w:hAnsi="宋体" w:cs="宋体"/>
                <w:sz w:val="21"/>
                <w:szCs w:val="21"/>
              </w:rPr>
            </w:pPr>
            <w:r>
              <w:rPr>
                <w:rFonts w:ascii="宋体" w:eastAsia="宋体" w:hAnsi="宋体" w:cs="宋体" w:hint="eastAsia"/>
                <w:sz w:val="21"/>
                <w:szCs w:val="21"/>
              </w:rPr>
              <w:t>万元</w:t>
            </w:r>
          </w:p>
        </w:tc>
        <w:tc>
          <w:tcPr>
            <w:tcW w:w="1522" w:type="dxa"/>
            <w:noWrap/>
            <w:vAlign w:val="center"/>
          </w:tcPr>
          <w:p w:rsidR="001B6D74" w:rsidRDefault="005E22B0">
            <w:pPr>
              <w:pStyle w:val="a1"/>
              <w:ind w:firstLine="0"/>
              <w:jc w:val="both"/>
              <w:rPr>
                <w:rFonts w:ascii="宋体" w:eastAsia="宋体" w:hAnsi="宋体" w:cs="宋体"/>
                <w:sz w:val="21"/>
                <w:szCs w:val="21"/>
              </w:rPr>
            </w:pPr>
            <w:r>
              <w:rPr>
                <w:rFonts w:ascii="宋体" w:eastAsia="宋体" w:hAnsi="宋体" w:cs="宋体" w:hint="eastAsia"/>
                <w:sz w:val="21"/>
                <w:szCs w:val="21"/>
              </w:rPr>
              <w:t>销售收入</w:t>
            </w:r>
          </w:p>
        </w:tc>
        <w:tc>
          <w:tcPr>
            <w:tcW w:w="3431" w:type="dxa"/>
            <w:gridSpan w:val="2"/>
            <w:noWrap/>
            <w:vAlign w:val="center"/>
          </w:tcPr>
          <w:p w:rsidR="001B6D74" w:rsidRDefault="005E22B0">
            <w:pPr>
              <w:pStyle w:val="a1"/>
              <w:ind w:firstLine="0"/>
              <w:jc w:val="center"/>
              <w:rPr>
                <w:rFonts w:ascii="宋体" w:eastAsia="宋体" w:hAnsi="宋体" w:cs="宋体"/>
                <w:sz w:val="21"/>
                <w:szCs w:val="21"/>
              </w:rPr>
            </w:pPr>
            <w:r>
              <w:rPr>
                <w:rFonts w:ascii="宋体" w:eastAsia="宋体" w:hAnsi="宋体" w:cs="宋体" w:hint="eastAsia"/>
                <w:sz w:val="21"/>
                <w:szCs w:val="21"/>
              </w:rPr>
              <w:t>202</w:t>
            </w:r>
            <w:r>
              <w:rPr>
                <w:rFonts w:ascii="宋体" w:eastAsia="宋体" w:hAnsi="宋体" w:cs="宋体" w:hint="eastAsia"/>
                <w:sz w:val="21"/>
                <w:szCs w:val="21"/>
              </w:rPr>
              <w:t>4</w:t>
            </w:r>
            <w:r>
              <w:rPr>
                <w:rFonts w:ascii="宋体" w:eastAsia="宋体" w:hAnsi="宋体" w:cs="宋体" w:hint="eastAsia"/>
                <w:sz w:val="21"/>
                <w:szCs w:val="21"/>
              </w:rPr>
              <w:t>年</w:t>
            </w:r>
            <w:r>
              <w:rPr>
                <w:rFonts w:ascii="宋体" w:eastAsia="宋体" w:hAnsi="宋体" w:cs="宋体" w:hint="eastAsia"/>
                <w:sz w:val="21"/>
                <w:szCs w:val="21"/>
              </w:rPr>
              <w:t xml:space="preserve">       </w:t>
            </w:r>
            <w:r>
              <w:rPr>
                <w:rFonts w:ascii="宋体" w:eastAsia="宋体" w:hAnsi="宋体" w:cs="宋体" w:hint="eastAsia"/>
                <w:sz w:val="21"/>
                <w:szCs w:val="21"/>
              </w:rPr>
              <w:t>万元</w:t>
            </w:r>
          </w:p>
        </w:tc>
      </w:tr>
      <w:tr w:rsidR="001B6D74">
        <w:trPr>
          <w:cantSplit/>
          <w:trHeight w:val="567"/>
          <w:jc w:val="center"/>
        </w:trPr>
        <w:tc>
          <w:tcPr>
            <w:tcW w:w="2719" w:type="dxa"/>
            <w:noWrap/>
            <w:vAlign w:val="center"/>
          </w:tcPr>
          <w:p w:rsidR="001B6D74" w:rsidRDefault="005E22B0">
            <w:pPr>
              <w:pStyle w:val="a1"/>
              <w:ind w:firstLine="0"/>
              <w:rPr>
                <w:rFonts w:ascii="宋体" w:eastAsia="宋体" w:hAnsi="宋体" w:cs="宋体"/>
                <w:sz w:val="21"/>
                <w:szCs w:val="21"/>
              </w:rPr>
            </w:pPr>
            <w:r>
              <w:rPr>
                <w:rFonts w:ascii="宋体" w:eastAsia="宋体" w:hAnsi="宋体" w:cs="宋体" w:hint="eastAsia"/>
                <w:sz w:val="21"/>
                <w:szCs w:val="21"/>
              </w:rPr>
              <w:t>实现利润</w:t>
            </w:r>
          </w:p>
        </w:tc>
        <w:tc>
          <w:tcPr>
            <w:tcW w:w="1985" w:type="dxa"/>
            <w:noWrap/>
            <w:vAlign w:val="center"/>
          </w:tcPr>
          <w:p w:rsidR="001B6D74" w:rsidRDefault="005E22B0">
            <w:pPr>
              <w:pStyle w:val="a1"/>
              <w:ind w:firstLine="0"/>
              <w:rPr>
                <w:rFonts w:ascii="宋体" w:eastAsia="宋体" w:hAnsi="宋体" w:cs="宋体"/>
                <w:sz w:val="21"/>
                <w:szCs w:val="21"/>
              </w:rPr>
            </w:pPr>
            <w:r>
              <w:rPr>
                <w:rFonts w:ascii="宋体" w:eastAsia="宋体" w:hAnsi="宋体" w:cs="宋体" w:hint="eastAsia"/>
                <w:sz w:val="21"/>
                <w:szCs w:val="21"/>
              </w:rPr>
              <w:t>202</w:t>
            </w:r>
            <w:r>
              <w:rPr>
                <w:rFonts w:ascii="宋体" w:eastAsia="宋体" w:hAnsi="宋体" w:cs="宋体" w:hint="eastAsia"/>
                <w:sz w:val="21"/>
                <w:szCs w:val="21"/>
              </w:rPr>
              <w:t>4</w:t>
            </w:r>
            <w:r>
              <w:rPr>
                <w:rFonts w:ascii="宋体" w:eastAsia="宋体" w:hAnsi="宋体" w:cs="宋体" w:hint="eastAsia"/>
                <w:sz w:val="21"/>
                <w:szCs w:val="21"/>
              </w:rPr>
              <w:t>年</w:t>
            </w:r>
            <w:r>
              <w:rPr>
                <w:rFonts w:ascii="宋体" w:eastAsia="宋体" w:hAnsi="宋体" w:cs="宋体" w:hint="eastAsia"/>
                <w:sz w:val="21"/>
                <w:szCs w:val="21"/>
              </w:rPr>
              <w:t xml:space="preserve">     </w:t>
            </w:r>
            <w:r>
              <w:rPr>
                <w:rFonts w:ascii="宋体" w:eastAsia="宋体" w:hAnsi="宋体" w:cs="宋体" w:hint="eastAsia"/>
                <w:sz w:val="21"/>
                <w:szCs w:val="21"/>
              </w:rPr>
              <w:t>万元</w:t>
            </w:r>
          </w:p>
        </w:tc>
        <w:tc>
          <w:tcPr>
            <w:tcW w:w="1522" w:type="dxa"/>
            <w:noWrap/>
            <w:vAlign w:val="center"/>
          </w:tcPr>
          <w:p w:rsidR="001B6D74" w:rsidRDefault="001B6D74">
            <w:pPr>
              <w:pStyle w:val="a1"/>
              <w:ind w:firstLine="0"/>
              <w:rPr>
                <w:rFonts w:ascii="宋体" w:eastAsia="宋体" w:hAnsi="宋体" w:cs="宋体"/>
                <w:sz w:val="21"/>
                <w:szCs w:val="21"/>
              </w:rPr>
            </w:pPr>
          </w:p>
        </w:tc>
        <w:tc>
          <w:tcPr>
            <w:tcW w:w="3431" w:type="dxa"/>
            <w:gridSpan w:val="2"/>
            <w:noWrap/>
            <w:vAlign w:val="center"/>
          </w:tcPr>
          <w:p w:rsidR="001B6D74" w:rsidRDefault="001B6D74">
            <w:pPr>
              <w:pStyle w:val="a1"/>
              <w:ind w:firstLine="0"/>
              <w:rPr>
                <w:rFonts w:ascii="宋体" w:eastAsia="宋体" w:hAnsi="宋体" w:cs="宋体"/>
                <w:sz w:val="21"/>
                <w:szCs w:val="21"/>
              </w:rPr>
            </w:pPr>
          </w:p>
        </w:tc>
      </w:tr>
      <w:tr w:rsidR="001B6D74">
        <w:trPr>
          <w:cantSplit/>
          <w:trHeight w:val="567"/>
          <w:jc w:val="center"/>
        </w:trPr>
        <w:tc>
          <w:tcPr>
            <w:tcW w:w="2719" w:type="dxa"/>
            <w:noWrap/>
            <w:vAlign w:val="center"/>
          </w:tcPr>
          <w:p w:rsidR="001B6D74" w:rsidRDefault="005E22B0">
            <w:pPr>
              <w:pStyle w:val="a1"/>
              <w:ind w:firstLine="0"/>
              <w:rPr>
                <w:rFonts w:ascii="宋体" w:eastAsia="宋体" w:hAnsi="宋体" w:cs="宋体"/>
                <w:sz w:val="21"/>
                <w:szCs w:val="21"/>
              </w:rPr>
            </w:pPr>
            <w:r>
              <w:rPr>
                <w:rFonts w:ascii="宋体" w:eastAsia="宋体" w:hAnsi="宋体" w:cs="宋体" w:hint="eastAsia"/>
                <w:sz w:val="21"/>
                <w:szCs w:val="21"/>
              </w:rPr>
              <w:t>营业面积（含厂房面积）</w:t>
            </w:r>
          </w:p>
        </w:tc>
        <w:tc>
          <w:tcPr>
            <w:tcW w:w="1985" w:type="dxa"/>
            <w:noWrap/>
            <w:vAlign w:val="center"/>
          </w:tcPr>
          <w:p w:rsidR="001B6D74" w:rsidRDefault="005E22B0">
            <w:pPr>
              <w:pStyle w:val="a1"/>
              <w:ind w:firstLine="0"/>
              <w:jc w:val="both"/>
              <w:rPr>
                <w:rFonts w:ascii="宋体" w:eastAsia="宋体" w:hAnsi="宋体" w:cs="宋体"/>
                <w:sz w:val="21"/>
                <w:szCs w:val="21"/>
              </w:rPr>
            </w:pPr>
            <w:r>
              <w:rPr>
                <w:rFonts w:ascii="宋体" w:eastAsia="宋体" w:hAnsi="宋体" w:cs="宋体" w:hint="eastAsia"/>
                <w:sz w:val="21"/>
                <w:szCs w:val="21"/>
              </w:rPr>
              <w:t xml:space="preserve">         </w:t>
            </w:r>
            <w:r>
              <w:rPr>
                <w:rFonts w:ascii="宋体" w:eastAsia="宋体" w:hAnsi="宋体" w:cs="宋体" w:hint="eastAsia"/>
                <w:sz w:val="21"/>
                <w:szCs w:val="21"/>
              </w:rPr>
              <w:t>平方米</w:t>
            </w:r>
          </w:p>
        </w:tc>
        <w:tc>
          <w:tcPr>
            <w:tcW w:w="1522" w:type="dxa"/>
            <w:noWrap/>
            <w:vAlign w:val="center"/>
          </w:tcPr>
          <w:p w:rsidR="001B6D74" w:rsidRDefault="005E22B0">
            <w:pPr>
              <w:pStyle w:val="a1"/>
              <w:ind w:firstLine="0"/>
              <w:rPr>
                <w:rFonts w:ascii="宋体" w:eastAsia="宋体" w:hAnsi="宋体" w:cs="宋体"/>
                <w:sz w:val="21"/>
                <w:szCs w:val="21"/>
              </w:rPr>
            </w:pPr>
            <w:r>
              <w:rPr>
                <w:rFonts w:ascii="宋体" w:eastAsia="宋体" w:hAnsi="宋体" w:cs="宋体" w:hint="eastAsia"/>
                <w:sz w:val="21"/>
                <w:szCs w:val="21"/>
              </w:rPr>
              <w:t>其中：</w:t>
            </w:r>
          </w:p>
        </w:tc>
        <w:tc>
          <w:tcPr>
            <w:tcW w:w="3431" w:type="dxa"/>
            <w:gridSpan w:val="2"/>
            <w:noWrap/>
            <w:vAlign w:val="center"/>
          </w:tcPr>
          <w:p w:rsidR="001B6D74" w:rsidRDefault="005E22B0">
            <w:pPr>
              <w:pStyle w:val="a1"/>
              <w:ind w:firstLine="0"/>
              <w:rPr>
                <w:rFonts w:ascii="宋体" w:eastAsia="宋体" w:hAnsi="宋体" w:cs="宋体"/>
                <w:sz w:val="21"/>
                <w:szCs w:val="21"/>
              </w:rPr>
            </w:pPr>
            <w:r>
              <w:rPr>
                <w:rFonts w:ascii="宋体" w:eastAsia="宋体" w:hAnsi="宋体" w:cs="宋体" w:hint="eastAsia"/>
                <w:sz w:val="21"/>
                <w:szCs w:val="21"/>
              </w:rPr>
              <w:t>自有面积</w:t>
            </w:r>
            <w:r>
              <w:rPr>
                <w:rFonts w:ascii="宋体" w:eastAsia="宋体" w:hAnsi="宋体" w:cs="宋体" w:hint="eastAsia"/>
                <w:sz w:val="21"/>
                <w:szCs w:val="21"/>
              </w:rPr>
              <w:t xml:space="preserve">      </w:t>
            </w:r>
            <w:r>
              <w:rPr>
                <w:rFonts w:ascii="宋体" w:eastAsia="宋体" w:hAnsi="宋体" w:cs="宋体" w:hint="eastAsia"/>
                <w:sz w:val="21"/>
                <w:szCs w:val="21"/>
              </w:rPr>
              <w:t>平方米</w:t>
            </w:r>
          </w:p>
          <w:p w:rsidR="001B6D74" w:rsidRDefault="005E22B0">
            <w:pPr>
              <w:pStyle w:val="a1"/>
              <w:ind w:firstLine="0"/>
              <w:rPr>
                <w:rFonts w:ascii="宋体" w:eastAsia="宋体" w:hAnsi="宋体" w:cs="宋体"/>
                <w:sz w:val="21"/>
                <w:szCs w:val="21"/>
              </w:rPr>
            </w:pPr>
            <w:r>
              <w:rPr>
                <w:rFonts w:ascii="宋体" w:eastAsia="宋体" w:hAnsi="宋体" w:cs="宋体" w:hint="eastAsia"/>
                <w:sz w:val="21"/>
                <w:szCs w:val="21"/>
              </w:rPr>
              <w:t>承租面积</w:t>
            </w:r>
            <w:r>
              <w:rPr>
                <w:rFonts w:ascii="宋体" w:eastAsia="宋体" w:hAnsi="宋体" w:cs="宋体" w:hint="eastAsia"/>
                <w:sz w:val="21"/>
                <w:szCs w:val="21"/>
              </w:rPr>
              <w:t xml:space="preserve">      </w:t>
            </w:r>
            <w:r>
              <w:rPr>
                <w:rFonts w:ascii="宋体" w:eastAsia="宋体" w:hAnsi="宋体" w:cs="宋体" w:hint="eastAsia"/>
                <w:sz w:val="21"/>
                <w:szCs w:val="21"/>
              </w:rPr>
              <w:t>平方米</w:t>
            </w:r>
          </w:p>
        </w:tc>
      </w:tr>
      <w:tr w:rsidR="001B6D74">
        <w:trPr>
          <w:cantSplit/>
          <w:trHeight w:val="850"/>
          <w:jc w:val="center"/>
        </w:trPr>
        <w:tc>
          <w:tcPr>
            <w:tcW w:w="2719" w:type="dxa"/>
            <w:noWrap/>
            <w:vAlign w:val="center"/>
          </w:tcPr>
          <w:p w:rsidR="001B6D74" w:rsidRDefault="001B6D74">
            <w:pPr>
              <w:pStyle w:val="a1"/>
              <w:ind w:firstLine="0"/>
              <w:rPr>
                <w:rFonts w:ascii="宋体" w:eastAsia="宋体" w:hAnsi="宋体" w:cs="宋体"/>
                <w:sz w:val="21"/>
                <w:szCs w:val="21"/>
              </w:rPr>
            </w:pPr>
          </w:p>
          <w:p w:rsidR="001B6D74" w:rsidRDefault="005E22B0">
            <w:pPr>
              <w:pStyle w:val="a1"/>
              <w:ind w:firstLine="0"/>
              <w:rPr>
                <w:rFonts w:ascii="宋体" w:eastAsia="宋体" w:hAnsi="宋体" w:cs="宋体"/>
                <w:sz w:val="21"/>
                <w:szCs w:val="21"/>
              </w:rPr>
            </w:pPr>
            <w:r>
              <w:rPr>
                <w:rFonts w:ascii="宋体" w:eastAsia="宋体" w:hAnsi="宋体" w:cs="宋体" w:hint="eastAsia"/>
                <w:sz w:val="21"/>
                <w:szCs w:val="21"/>
              </w:rPr>
              <w:t>单位简历及内设机构情况</w:t>
            </w:r>
          </w:p>
          <w:p w:rsidR="001B6D74" w:rsidRDefault="001B6D74">
            <w:pPr>
              <w:pStyle w:val="a1"/>
              <w:ind w:firstLine="0"/>
              <w:rPr>
                <w:rFonts w:ascii="宋体" w:eastAsia="宋体" w:hAnsi="宋体" w:cs="宋体"/>
                <w:sz w:val="21"/>
                <w:szCs w:val="21"/>
              </w:rPr>
            </w:pPr>
          </w:p>
        </w:tc>
        <w:tc>
          <w:tcPr>
            <w:tcW w:w="6938" w:type="dxa"/>
            <w:gridSpan w:val="4"/>
            <w:noWrap/>
            <w:vAlign w:val="center"/>
          </w:tcPr>
          <w:p w:rsidR="001B6D74" w:rsidRDefault="001B6D74">
            <w:pPr>
              <w:pStyle w:val="a1"/>
              <w:ind w:firstLine="0"/>
              <w:rPr>
                <w:rFonts w:ascii="宋体" w:eastAsia="宋体" w:hAnsi="宋体" w:cs="宋体"/>
                <w:sz w:val="21"/>
                <w:szCs w:val="21"/>
              </w:rPr>
            </w:pPr>
          </w:p>
        </w:tc>
      </w:tr>
      <w:tr w:rsidR="001B6D74">
        <w:trPr>
          <w:cantSplit/>
          <w:trHeight w:val="850"/>
          <w:jc w:val="center"/>
        </w:trPr>
        <w:tc>
          <w:tcPr>
            <w:tcW w:w="2719" w:type="dxa"/>
            <w:noWrap/>
            <w:vAlign w:val="center"/>
          </w:tcPr>
          <w:p w:rsidR="001B6D74" w:rsidRDefault="001B6D74">
            <w:pPr>
              <w:pStyle w:val="a1"/>
              <w:ind w:firstLine="0"/>
              <w:rPr>
                <w:rFonts w:ascii="宋体" w:eastAsia="宋体" w:hAnsi="宋体" w:cs="宋体"/>
                <w:sz w:val="21"/>
                <w:szCs w:val="21"/>
              </w:rPr>
            </w:pPr>
          </w:p>
          <w:p w:rsidR="001B6D74" w:rsidRDefault="005E22B0">
            <w:pPr>
              <w:pStyle w:val="a1"/>
              <w:ind w:firstLine="0"/>
              <w:rPr>
                <w:rFonts w:ascii="宋体" w:eastAsia="宋体" w:hAnsi="宋体" w:cs="宋体"/>
                <w:sz w:val="21"/>
                <w:szCs w:val="21"/>
              </w:rPr>
            </w:pPr>
            <w:r>
              <w:rPr>
                <w:rFonts w:ascii="宋体" w:eastAsia="宋体" w:hAnsi="宋体" w:cs="宋体" w:hint="eastAsia"/>
                <w:sz w:val="21"/>
                <w:szCs w:val="21"/>
              </w:rPr>
              <w:t>单位优势及特长</w:t>
            </w:r>
          </w:p>
          <w:p w:rsidR="001B6D74" w:rsidRDefault="001B6D74">
            <w:pPr>
              <w:pStyle w:val="a1"/>
              <w:ind w:firstLine="0"/>
              <w:rPr>
                <w:rFonts w:ascii="宋体" w:eastAsia="宋体" w:hAnsi="宋体" w:cs="宋体"/>
                <w:sz w:val="21"/>
                <w:szCs w:val="21"/>
              </w:rPr>
            </w:pPr>
          </w:p>
        </w:tc>
        <w:tc>
          <w:tcPr>
            <w:tcW w:w="6938" w:type="dxa"/>
            <w:gridSpan w:val="4"/>
            <w:noWrap/>
            <w:vAlign w:val="center"/>
          </w:tcPr>
          <w:p w:rsidR="001B6D74" w:rsidRDefault="001B6D74">
            <w:pPr>
              <w:pStyle w:val="a1"/>
              <w:ind w:firstLine="0"/>
              <w:rPr>
                <w:rFonts w:ascii="宋体" w:eastAsia="宋体" w:hAnsi="宋体" w:cs="宋体"/>
                <w:sz w:val="21"/>
                <w:szCs w:val="21"/>
              </w:rPr>
            </w:pPr>
          </w:p>
        </w:tc>
      </w:tr>
      <w:tr w:rsidR="001B6D74">
        <w:trPr>
          <w:cantSplit/>
          <w:trHeight w:val="850"/>
          <w:jc w:val="center"/>
        </w:trPr>
        <w:tc>
          <w:tcPr>
            <w:tcW w:w="2719" w:type="dxa"/>
            <w:noWrap/>
            <w:vAlign w:val="center"/>
          </w:tcPr>
          <w:p w:rsidR="001B6D74" w:rsidRDefault="005E22B0">
            <w:pPr>
              <w:pStyle w:val="a1"/>
              <w:ind w:firstLine="0"/>
              <w:rPr>
                <w:rFonts w:ascii="宋体" w:eastAsia="宋体" w:hAnsi="宋体" w:cs="宋体"/>
                <w:sz w:val="21"/>
                <w:szCs w:val="21"/>
              </w:rPr>
            </w:pPr>
            <w:r>
              <w:rPr>
                <w:rFonts w:ascii="宋体" w:eastAsia="宋体" w:hAnsi="宋体" w:cs="宋体" w:hint="eastAsia"/>
                <w:sz w:val="21"/>
                <w:szCs w:val="21"/>
              </w:rPr>
              <w:t>近三年来完成或正在履行的重大合同情况</w:t>
            </w:r>
          </w:p>
        </w:tc>
        <w:tc>
          <w:tcPr>
            <w:tcW w:w="6938" w:type="dxa"/>
            <w:gridSpan w:val="4"/>
            <w:noWrap/>
            <w:vAlign w:val="center"/>
          </w:tcPr>
          <w:p w:rsidR="001B6D74" w:rsidRDefault="001B6D74">
            <w:pPr>
              <w:pStyle w:val="a1"/>
              <w:ind w:firstLine="0"/>
              <w:rPr>
                <w:rFonts w:ascii="宋体" w:eastAsia="宋体" w:hAnsi="宋体" w:cs="宋体"/>
                <w:sz w:val="21"/>
                <w:szCs w:val="21"/>
              </w:rPr>
            </w:pPr>
          </w:p>
        </w:tc>
      </w:tr>
      <w:tr w:rsidR="001B6D74">
        <w:trPr>
          <w:cantSplit/>
          <w:trHeight w:val="850"/>
          <w:jc w:val="center"/>
        </w:trPr>
        <w:tc>
          <w:tcPr>
            <w:tcW w:w="2719" w:type="dxa"/>
            <w:noWrap/>
            <w:vAlign w:val="center"/>
          </w:tcPr>
          <w:p w:rsidR="001B6D74" w:rsidRDefault="005E22B0">
            <w:pPr>
              <w:pStyle w:val="a1"/>
              <w:ind w:firstLine="0"/>
              <w:rPr>
                <w:rFonts w:ascii="宋体" w:eastAsia="宋体" w:hAnsi="宋体" w:cs="宋体"/>
                <w:sz w:val="21"/>
                <w:szCs w:val="21"/>
              </w:rPr>
            </w:pPr>
            <w:r>
              <w:rPr>
                <w:rFonts w:ascii="宋体" w:eastAsia="宋体" w:hAnsi="宋体" w:cs="宋体" w:hint="eastAsia"/>
                <w:sz w:val="21"/>
                <w:szCs w:val="21"/>
              </w:rPr>
              <w:t>最近</w:t>
            </w:r>
            <w:r>
              <w:rPr>
                <w:rFonts w:ascii="宋体" w:eastAsia="宋体" w:hAnsi="宋体" w:cs="宋体" w:hint="eastAsia"/>
                <w:sz w:val="21"/>
                <w:szCs w:val="21"/>
              </w:rPr>
              <w:t>2</w:t>
            </w:r>
            <w:r>
              <w:rPr>
                <w:rFonts w:ascii="宋体" w:eastAsia="宋体" w:hAnsi="宋体" w:cs="宋体" w:hint="eastAsia"/>
                <w:sz w:val="21"/>
                <w:szCs w:val="21"/>
              </w:rPr>
              <w:t>年内在经营过程中受到何种奖励或处分</w:t>
            </w:r>
          </w:p>
        </w:tc>
        <w:tc>
          <w:tcPr>
            <w:tcW w:w="6938" w:type="dxa"/>
            <w:gridSpan w:val="4"/>
            <w:noWrap/>
            <w:vAlign w:val="center"/>
          </w:tcPr>
          <w:p w:rsidR="001B6D74" w:rsidRDefault="005E22B0">
            <w:pPr>
              <w:pStyle w:val="a1"/>
              <w:ind w:firstLine="0"/>
              <w:rPr>
                <w:rFonts w:ascii="宋体" w:eastAsia="宋体" w:hAnsi="宋体" w:cs="宋体"/>
                <w:sz w:val="21"/>
                <w:szCs w:val="21"/>
              </w:rPr>
            </w:pPr>
            <w:r>
              <w:rPr>
                <w:rFonts w:ascii="宋体" w:eastAsia="宋体" w:hAnsi="宋体" w:cs="宋体" w:hint="eastAsia"/>
                <w:sz w:val="21"/>
                <w:szCs w:val="21"/>
              </w:rPr>
              <w:t>（包括财政、工商、税务、物价、技监部门稽查情况和结果）</w:t>
            </w:r>
          </w:p>
        </w:tc>
      </w:tr>
      <w:tr w:rsidR="001B6D74">
        <w:trPr>
          <w:cantSplit/>
          <w:trHeight w:val="850"/>
          <w:jc w:val="center"/>
        </w:trPr>
        <w:tc>
          <w:tcPr>
            <w:tcW w:w="2719" w:type="dxa"/>
            <w:noWrap/>
            <w:vAlign w:val="center"/>
          </w:tcPr>
          <w:p w:rsidR="001B6D74" w:rsidRDefault="005E22B0">
            <w:pPr>
              <w:pStyle w:val="a1"/>
              <w:ind w:firstLine="0"/>
              <w:rPr>
                <w:rFonts w:ascii="宋体" w:eastAsia="宋体" w:hAnsi="宋体" w:cs="宋体"/>
                <w:sz w:val="21"/>
                <w:szCs w:val="21"/>
              </w:rPr>
            </w:pPr>
            <w:r>
              <w:rPr>
                <w:rFonts w:ascii="宋体" w:eastAsia="宋体" w:hAnsi="宋体" w:cs="宋体" w:hint="eastAsia"/>
                <w:sz w:val="21"/>
                <w:szCs w:val="21"/>
              </w:rPr>
              <w:t>最近</w:t>
            </w:r>
            <w:r>
              <w:rPr>
                <w:rFonts w:ascii="宋体" w:eastAsia="宋体" w:hAnsi="宋体" w:cs="宋体" w:hint="eastAsia"/>
                <w:sz w:val="21"/>
                <w:szCs w:val="21"/>
              </w:rPr>
              <w:t>3</w:t>
            </w:r>
            <w:r>
              <w:rPr>
                <w:rFonts w:ascii="宋体" w:eastAsia="宋体" w:hAnsi="宋体" w:cs="宋体" w:hint="eastAsia"/>
                <w:sz w:val="21"/>
                <w:szCs w:val="21"/>
              </w:rPr>
              <w:t>年内有无因售假、售劣或是其他原因被消费者投诉或起诉的情况及说明</w:t>
            </w:r>
          </w:p>
        </w:tc>
        <w:tc>
          <w:tcPr>
            <w:tcW w:w="6938" w:type="dxa"/>
            <w:gridSpan w:val="4"/>
            <w:noWrap/>
            <w:vAlign w:val="center"/>
          </w:tcPr>
          <w:p w:rsidR="001B6D74" w:rsidRDefault="005E22B0">
            <w:pPr>
              <w:pStyle w:val="a1"/>
              <w:ind w:firstLine="0"/>
              <w:rPr>
                <w:rFonts w:ascii="宋体" w:eastAsia="宋体" w:hAnsi="宋体" w:cs="宋体"/>
                <w:sz w:val="21"/>
                <w:szCs w:val="21"/>
              </w:rPr>
            </w:pPr>
            <w:r>
              <w:rPr>
                <w:rFonts w:ascii="宋体" w:eastAsia="宋体" w:hAnsi="宋体" w:cs="宋体" w:hint="eastAsia"/>
                <w:sz w:val="21"/>
                <w:szCs w:val="21"/>
              </w:rPr>
              <w:t>（包括解决方式和结果）</w:t>
            </w:r>
          </w:p>
        </w:tc>
      </w:tr>
      <w:tr w:rsidR="001B6D74">
        <w:trPr>
          <w:cantSplit/>
          <w:trHeight w:val="850"/>
          <w:jc w:val="center"/>
        </w:trPr>
        <w:tc>
          <w:tcPr>
            <w:tcW w:w="2719" w:type="dxa"/>
            <w:noWrap/>
            <w:vAlign w:val="center"/>
          </w:tcPr>
          <w:p w:rsidR="001B6D74" w:rsidRDefault="005E22B0">
            <w:pPr>
              <w:pStyle w:val="a1"/>
              <w:ind w:firstLine="0"/>
              <w:rPr>
                <w:rFonts w:ascii="宋体" w:eastAsia="宋体" w:hAnsi="宋体" w:cs="宋体"/>
                <w:sz w:val="21"/>
                <w:szCs w:val="21"/>
              </w:rPr>
            </w:pPr>
            <w:r>
              <w:rPr>
                <w:rFonts w:ascii="宋体" w:eastAsia="宋体" w:hAnsi="宋体" w:cs="宋体" w:hint="eastAsia"/>
                <w:sz w:val="21"/>
                <w:szCs w:val="21"/>
              </w:rPr>
              <w:t>参加政府采购活动前三年内，在经营活动中有无重大违法记录情况及说明</w:t>
            </w:r>
          </w:p>
        </w:tc>
        <w:tc>
          <w:tcPr>
            <w:tcW w:w="6938" w:type="dxa"/>
            <w:gridSpan w:val="4"/>
            <w:noWrap/>
            <w:vAlign w:val="center"/>
          </w:tcPr>
          <w:p w:rsidR="001B6D74" w:rsidRDefault="001B6D74">
            <w:pPr>
              <w:pStyle w:val="a1"/>
              <w:ind w:firstLine="0"/>
              <w:rPr>
                <w:rFonts w:ascii="宋体" w:eastAsia="宋体" w:hAnsi="宋体" w:cs="宋体"/>
                <w:sz w:val="21"/>
                <w:szCs w:val="21"/>
              </w:rPr>
            </w:pPr>
          </w:p>
        </w:tc>
      </w:tr>
      <w:tr w:rsidR="001B6D74">
        <w:trPr>
          <w:cantSplit/>
          <w:trHeight w:val="850"/>
          <w:jc w:val="center"/>
        </w:trPr>
        <w:tc>
          <w:tcPr>
            <w:tcW w:w="2719" w:type="dxa"/>
            <w:noWrap/>
            <w:vAlign w:val="center"/>
          </w:tcPr>
          <w:p w:rsidR="001B6D74" w:rsidRDefault="005E22B0">
            <w:pPr>
              <w:pStyle w:val="a1"/>
              <w:ind w:firstLine="0"/>
              <w:rPr>
                <w:rFonts w:ascii="宋体" w:eastAsia="宋体" w:hAnsi="宋体" w:cs="宋体"/>
                <w:sz w:val="21"/>
                <w:szCs w:val="21"/>
              </w:rPr>
            </w:pPr>
            <w:r>
              <w:rPr>
                <w:rFonts w:ascii="宋体" w:eastAsia="宋体" w:hAnsi="宋体" w:cs="宋体" w:hint="eastAsia"/>
                <w:sz w:val="21"/>
                <w:szCs w:val="21"/>
              </w:rPr>
              <w:t>获得技术认证的工程师及简介</w:t>
            </w:r>
          </w:p>
        </w:tc>
        <w:tc>
          <w:tcPr>
            <w:tcW w:w="6938" w:type="dxa"/>
            <w:gridSpan w:val="4"/>
            <w:noWrap/>
            <w:vAlign w:val="center"/>
          </w:tcPr>
          <w:p w:rsidR="001B6D74" w:rsidRDefault="001B6D74">
            <w:pPr>
              <w:pStyle w:val="a1"/>
              <w:ind w:firstLine="0"/>
              <w:rPr>
                <w:rFonts w:ascii="宋体" w:eastAsia="宋体" w:hAnsi="宋体" w:cs="宋体"/>
                <w:sz w:val="21"/>
                <w:szCs w:val="21"/>
              </w:rPr>
            </w:pPr>
          </w:p>
        </w:tc>
      </w:tr>
      <w:tr w:rsidR="001B6D74">
        <w:trPr>
          <w:cantSplit/>
          <w:trHeight w:val="850"/>
          <w:jc w:val="center"/>
        </w:trPr>
        <w:tc>
          <w:tcPr>
            <w:tcW w:w="2719" w:type="dxa"/>
            <w:noWrap/>
            <w:vAlign w:val="center"/>
          </w:tcPr>
          <w:p w:rsidR="001B6D74" w:rsidRDefault="005E22B0">
            <w:pPr>
              <w:pStyle w:val="a1"/>
              <w:ind w:firstLine="0"/>
              <w:rPr>
                <w:rFonts w:ascii="宋体" w:eastAsia="宋体" w:hAnsi="宋体" w:cs="宋体"/>
                <w:sz w:val="21"/>
                <w:szCs w:val="21"/>
              </w:rPr>
            </w:pPr>
            <w:r>
              <w:rPr>
                <w:rFonts w:ascii="宋体" w:eastAsia="宋体" w:hAnsi="宋体" w:cs="宋体" w:hint="eastAsia"/>
                <w:sz w:val="21"/>
                <w:szCs w:val="21"/>
              </w:rPr>
              <w:t>其他需要说明的情况</w:t>
            </w:r>
          </w:p>
        </w:tc>
        <w:tc>
          <w:tcPr>
            <w:tcW w:w="6938" w:type="dxa"/>
            <w:gridSpan w:val="4"/>
            <w:noWrap/>
            <w:vAlign w:val="center"/>
          </w:tcPr>
          <w:p w:rsidR="001B6D74" w:rsidRDefault="001B6D74">
            <w:pPr>
              <w:pStyle w:val="a1"/>
              <w:ind w:firstLine="0"/>
              <w:rPr>
                <w:rFonts w:ascii="宋体" w:eastAsia="宋体" w:hAnsi="宋体" w:cs="宋体"/>
                <w:sz w:val="21"/>
                <w:szCs w:val="21"/>
              </w:rPr>
            </w:pPr>
          </w:p>
        </w:tc>
      </w:tr>
    </w:tbl>
    <w:p w:rsidR="001B6D74" w:rsidRDefault="001B6D74">
      <w:pPr>
        <w:spacing w:line="360" w:lineRule="auto"/>
        <w:rPr>
          <w:rFonts w:ascii="宋体" w:hAnsi="宋体" w:cs="宋体"/>
          <w:b/>
        </w:rPr>
        <w:sectPr w:rsidR="001B6D74">
          <w:pgSz w:w="11906" w:h="16838"/>
          <w:pgMar w:top="1440" w:right="1417" w:bottom="1440" w:left="1417" w:header="964" w:footer="964" w:gutter="0"/>
          <w:cols w:space="720"/>
          <w:docGrid w:linePitch="360"/>
        </w:sectPr>
      </w:pPr>
    </w:p>
    <w:p w:rsidR="001B6D74" w:rsidRDefault="005E22B0">
      <w:pPr>
        <w:pageBreakBefore/>
        <w:spacing w:line="360" w:lineRule="auto"/>
        <w:rPr>
          <w:rFonts w:ascii="宋体" w:hAnsi="宋体" w:cs="宋体"/>
          <w:b/>
        </w:rPr>
      </w:pPr>
      <w:r>
        <w:rPr>
          <w:rFonts w:ascii="宋体" w:hAnsi="宋体" w:cs="宋体" w:hint="eastAsia"/>
          <w:b/>
        </w:rPr>
        <w:lastRenderedPageBreak/>
        <w:t>附件</w:t>
      </w:r>
      <w:r>
        <w:rPr>
          <w:rFonts w:ascii="宋体" w:hAnsi="宋体" w:cs="宋体" w:hint="eastAsia"/>
          <w:b/>
        </w:rPr>
        <w:t>1</w:t>
      </w:r>
      <w:r>
        <w:rPr>
          <w:rFonts w:ascii="宋体" w:hAnsi="宋体" w:cs="宋体" w:hint="eastAsia"/>
          <w:b/>
        </w:rPr>
        <w:t>2</w:t>
      </w:r>
      <w:r>
        <w:rPr>
          <w:rFonts w:ascii="宋体" w:hAnsi="宋体" w:cs="宋体" w:hint="eastAsia"/>
          <w:b/>
        </w:rPr>
        <w:t>：类似项目</w:t>
      </w:r>
      <w:r>
        <w:rPr>
          <w:rFonts w:ascii="宋体" w:hAnsi="宋体" w:cs="宋体" w:hint="eastAsia"/>
          <w:b/>
          <w:lang w:val="zh-CN"/>
        </w:rPr>
        <w:t>业绩一览表（</w:t>
      </w:r>
      <w:r>
        <w:rPr>
          <w:rFonts w:ascii="宋体" w:hAnsi="宋体" w:cs="宋体" w:hint="eastAsia"/>
          <w:b/>
        </w:rPr>
        <w:t>如有）</w:t>
      </w:r>
    </w:p>
    <w:p w:rsidR="001B6D74" w:rsidRDefault="005E22B0">
      <w:pPr>
        <w:spacing w:line="360" w:lineRule="auto"/>
        <w:jc w:val="center"/>
        <w:rPr>
          <w:rFonts w:ascii="宋体" w:hAnsi="宋体" w:cs="宋体"/>
        </w:rPr>
      </w:pPr>
      <w:r>
        <w:rPr>
          <w:rFonts w:ascii="宋体" w:hAnsi="宋体" w:cs="宋体" w:hint="eastAsia"/>
          <w:b/>
        </w:rPr>
        <w:t>类似项目</w:t>
      </w:r>
      <w:r>
        <w:rPr>
          <w:rFonts w:ascii="宋体" w:hAnsi="宋体" w:cs="宋体" w:hint="eastAsia"/>
          <w:b/>
          <w:lang w:val="zh-CN"/>
        </w:rPr>
        <w:t>业绩一览表</w:t>
      </w:r>
    </w:p>
    <w:p w:rsidR="001B6D74" w:rsidRDefault="001B6D74">
      <w:pPr>
        <w:spacing w:line="360" w:lineRule="auto"/>
        <w:rPr>
          <w:rFonts w:ascii="宋体" w:hAnsi="宋体" w:cs="宋体"/>
        </w:rPr>
      </w:pPr>
    </w:p>
    <w:p w:rsidR="001B6D74" w:rsidRDefault="005E22B0">
      <w:pPr>
        <w:spacing w:line="360" w:lineRule="auto"/>
        <w:jc w:val="left"/>
        <w:rPr>
          <w:rFonts w:ascii="宋体" w:hAnsi="宋体" w:cs="宋体"/>
          <w:szCs w:val="21"/>
        </w:rPr>
      </w:pPr>
      <w:r>
        <w:rPr>
          <w:rFonts w:ascii="宋体" w:hAnsi="宋体" w:cs="宋体" w:hint="eastAsia"/>
          <w:szCs w:val="21"/>
        </w:rPr>
        <w:t>采购编号：</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1062"/>
        <w:gridCol w:w="1716"/>
        <w:gridCol w:w="1422"/>
        <w:gridCol w:w="1518"/>
        <w:gridCol w:w="1627"/>
        <w:gridCol w:w="1783"/>
      </w:tblGrid>
      <w:tr w:rsidR="001B6D74">
        <w:trPr>
          <w:cantSplit/>
          <w:trHeight w:val="680"/>
          <w:jc w:val="center"/>
        </w:trPr>
        <w:tc>
          <w:tcPr>
            <w:tcW w:w="1062" w:type="dxa"/>
            <w:noWrap/>
            <w:vAlign w:val="center"/>
          </w:tcPr>
          <w:p w:rsidR="001B6D74" w:rsidRDefault="005E22B0">
            <w:pPr>
              <w:spacing w:line="360" w:lineRule="auto"/>
              <w:jc w:val="center"/>
              <w:rPr>
                <w:rFonts w:ascii="宋体" w:hAnsi="宋体" w:cs="宋体"/>
                <w:szCs w:val="21"/>
              </w:rPr>
            </w:pPr>
            <w:r>
              <w:rPr>
                <w:rFonts w:ascii="宋体" w:hAnsi="宋体" w:cs="宋体" w:hint="eastAsia"/>
                <w:szCs w:val="21"/>
              </w:rPr>
              <w:t>序号</w:t>
            </w:r>
          </w:p>
        </w:tc>
        <w:tc>
          <w:tcPr>
            <w:tcW w:w="1716" w:type="dxa"/>
            <w:noWrap/>
            <w:vAlign w:val="center"/>
          </w:tcPr>
          <w:p w:rsidR="001B6D74" w:rsidRDefault="005E22B0">
            <w:pPr>
              <w:spacing w:line="360" w:lineRule="auto"/>
              <w:jc w:val="center"/>
              <w:rPr>
                <w:rFonts w:ascii="宋体" w:hAnsi="宋体" w:cs="宋体"/>
                <w:szCs w:val="21"/>
              </w:rPr>
            </w:pPr>
            <w:r>
              <w:rPr>
                <w:rFonts w:ascii="宋体" w:hAnsi="宋体" w:cs="宋体" w:hint="eastAsia"/>
                <w:szCs w:val="21"/>
              </w:rPr>
              <w:t>项目名称</w:t>
            </w:r>
          </w:p>
        </w:tc>
        <w:tc>
          <w:tcPr>
            <w:tcW w:w="1422" w:type="dxa"/>
            <w:noWrap/>
            <w:vAlign w:val="center"/>
          </w:tcPr>
          <w:p w:rsidR="001B6D74" w:rsidRDefault="005E22B0">
            <w:pPr>
              <w:spacing w:line="360" w:lineRule="auto"/>
              <w:jc w:val="center"/>
              <w:rPr>
                <w:rFonts w:ascii="宋体" w:hAnsi="宋体" w:cs="宋体"/>
                <w:szCs w:val="21"/>
              </w:rPr>
            </w:pPr>
            <w:r>
              <w:rPr>
                <w:rFonts w:ascii="宋体" w:hAnsi="宋体" w:cs="宋体" w:hint="eastAsia"/>
                <w:szCs w:val="21"/>
              </w:rPr>
              <w:t>业主单位</w:t>
            </w:r>
          </w:p>
        </w:tc>
        <w:tc>
          <w:tcPr>
            <w:tcW w:w="1518" w:type="dxa"/>
            <w:tcBorders>
              <w:right w:val="single" w:sz="4" w:space="0" w:color="auto"/>
            </w:tcBorders>
            <w:noWrap/>
            <w:vAlign w:val="center"/>
          </w:tcPr>
          <w:p w:rsidR="001B6D74" w:rsidRDefault="005E22B0">
            <w:pPr>
              <w:spacing w:line="360" w:lineRule="auto"/>
              <w:jc w:val="center"/>
              <w:rPr>
                <w:rFonts w:ascii="宋体" w:hAnsi="宋体" w:cs="宋体"/>
                <w:szCs w:val="21"/>
              </w:rPr>
            </w:pPr>
            <w:r>
              <w:rPr>
                <w:rFonts w:ascii="宋体" w:hAnsi="宋体" w:cs="宋体" w:hint="eastAsia"/>
                <w:szCs w:val="21"/>
              </w:rPr>
              <w:t>合同签订日期</w:t>
            </w:r>
          </w:p>
        </w:tc>
        <w:tc>
          <w:tcPr>
            <w:tcW w:w="1627" w:type="dxa"/>
            <w:tcBorders>
              <w:left w:val="single" w:sz="4" w:space="0" w:color="auto"/>
              <w:right w:val="single" w:sz="4" w:space="0" w:color="auto"/>
            </w:tcBorders>
            <w:noWrap/>
            <w:vAlign w:val="center"/>
          </w:tcPr>
          <w:p w:rsidR="001B6D74" w:rsidRDefault="005E22B0">
            <w:pPr>
              <w:spacing w:line="360" w:lineRule="auto"/>
              <w:jc w:val="center"/>
              <w:rPr>
                <w:rFonts w:ascii="宋体" w:hAnsi="宋体" w:cs="宋体"/>
                <w:szCs w:val="21"/>
              </w:rPr>
            </w:pPr>
            <w:r>
              <w:rPr>
                <w:rFonts w:ascii="宋体" w:hAnsi="宋体" w:cs="宋体" w:hint="eastAsia"/>
                <w:szCs w:val="21"/>
              </w:rPr>
              <w:t>项目内容</w:t>
            </w:r>
          </w:p>
        </w:tc>
        <w:tc>
          <w:tcPr>
            <w:tcW w:w="1783" w:type="dxa"/>
            <w:noWrap/>
            <w:vAlign w:val="center"/>
          </w:tcPr>
          <w:p w:rsidR="001B6D74" w:rsidRDefault="005E22B0">
            <w:pPr>
              <w:spacing w:line="360" w:lineRule="auto"/>
              <w:jc w:val="center"/>
              <w:rPr>
                <w:rFonts w:ascii="宋体" w:hAnsi="宋体" w:cs="宋体"/>
                <w:szCs w:val="21"/>
              </w:rPr>
            </w:pPr>
            <w:r>
              <w:rPr>
                <w:rFonts w:ascii="宋体" w:hAnsi="宋体" w:cs="宋体" w:hint="eastAsia"/>
                <w:szCs w:val="21"/>
              </w:rPr>
              <w:t>合同金额（万元）</w:t>
            </w:r>
          </w:p>
        </w:tc>
      </w:tr>
      <w:tr w:rsidR="001B6D74">
        <w:trPr>
          <w:cantSplit/>
          <w:trHeight w:val="680"/>
          <w:jc w:val="center"/>
        </w:trPr>
        <w:tc>
          <w:tcPr>
            <w:tcW w:w="1062" w:type="dxa"/>
            <w:noWrap/>
            <w:vAlign w:val="center"/>
          </w:tcPr>
          <w:p w:rsidR="001B6D74" w:rsidRDefault="005E22B0">
            <w:pPr>
              <w:spacing w:line="360" w:lineRule="auto"/>
              <w:jc w:val="center"/>
              <w:rPr>
                <w:rFonts w:ascii="宋体" w:hAnsi="宋体" w:cs="宋体"/>
                <w:szCs w:val="21"/>
              </w:rPr>
            </w:pPr>
            <w:r>
              <w:rPr>
                <w:rFonts w:ascii="宋体" w:hAnsi="宋体" w:cs="宋体" w:hint="eastAsia"/>
                <w:szCs w:val="21"/>
              </w:rPr>
              <w:t>1</w:t>
            </w:r>
          </w:p>
        </w:tc>
        <w:tc>
          <w:tcPr>
            <w:tcW w:w="1716" w:type="dxa"/>
            <w:noWrap/>
            <w:vAlign w:val="center"/>
          </w:tcPr>
          <w:p w:rsidR="001B6D74" w:rsidRDefault="001B6D74">
            <w:pPr>
              <w:spacing w:line="360" w:lineRule="auto"/>
              <w:ind w:left="420"/>
              <w:rPr>
                <w:rFonts w:ascii="宋体" w:hAnsi="宋体" w:cs="宋体"/>
                <w:szCs w:val="21"/>
              </w:rPr>
            </w:pPr>
          </w:p>
        </w:tc>
        <w:tc>
          <w:tcPr>
            <w:tcW w:w="1422" w:type="dxa"/>
            <w:noWrap/>
            <w:vAlign w:val="center"/>
          </w:tcPr>
          <w:p w:rsidR="001B6D74" w:rsidRDefault="001B6D74">
            <w:pPr>
              <w:spacing w:line="360" w:lineRule="auto"/>
              <w:ind w:left="420"/>
              <w:rPr>
                <w:rFonts w:ascii="宋体" w:hAnsi="宋体" w:cs="宋体"/>
                <w:szCs w:val="21"/>
              </w:rPr>
            </w:pPr>
          </w:p>
        </w:tc>
        <w:tc>
          <w:tcPr>
            <w:tcW w:w="1518" w:type="dxa"/>
            <w:tcBorders>
              <w:right w:val="single" w:sz="4" w:space="0" w:color="auto"/>
            </w:tcBorders>
            <w:noWrap/>
            <w:vAlign w:val="center"/>
          </w:tcPr>
          <w:p w:rsidR="001B6D74" w:rsidRDefault="001B6D74">
            <w:pPr>
              <w:spacing w:line="360" w:lineRule="auto"/>
              <w:ind w:left="420"/>
              <w:rPr>
                <w:rFonts w:ascii="宋体" w:hAnsi="宋体" w:cs="宋体"/>
                <w:szCs w:val="21"/>
              </w:rPr>
            </w:pPr>
          </w:p>
        </w:tc>
        <w:tc>
          <w:tcPr>
            <w:tcW w:w="1627" w:type="dxa"/>
            <w:tcBorders>
              <w:left w:val="single" w:sz="4" w:space="0" w:color="auto"/>
              <w:right w:val="single" w:sz="4" w:space="0" w:color="auto"/>
            </w:tcBorders>
            <w:noWrap/>
            <w:vAlign w:val="center"/>
          </w:tcPr>
          <w:p w:rsidR="001B6D74" w:rsidRDefault="001B6D74">
            <w:pPr>
              <w:spacing w:line="360" w:lineRule="auto"/>
              <w:ind w:left="420"/>
              <w:rPr>
                <w:rFonts w:ascii="宋体" w:hAnsi="宋体" w:cs="宋体"/>
                <w:szCs w:val="21"/>
              </w:rPr>
            </w:pPr>
          </w:p>
        </w:tc>
        <w:tc>
          <w:tcPr>
            <w:tcW w:w="1783" w:type="dxa"/>
            <w:noWrap/>
            <w:vAlign w:val="center"/>
          </w:tcPr>
          <w:p w:rsidR="001B6D74" w:rsidRDefault="001B6D74">
            <w:pPr>
              <w:spacing w:line="360" w:lineRule="auto"/>
              <w:ind w:left="420"/>
              <w:rPr>
                <w:rFonts w:ascii="宋体" w:hAnsi="宋体" w:cs="宋体"/>
                <w:szCs w:val="21"/>
              </w:rPr>
            </w:pPr>
          </w:p>
        </w:tc>
      </w:tr>
      <w:tr w:rsidR="001B6D74">
        <w:trPr>
          <w:cantSplit/>
          <w:trHeight w:val="680"/>
          <w:jc w:val="center"/>
        </w:trPr>
        <w:tc>
          <w:tcPr>
            <w:tcW w:w="1062" w:type="dxa"/>
            <w:noWrap/>
            <w:vAlign w:val="center"/>
          </w:tcPr>
          <w:p w:rsidR="001B6D74" w:rsidRDefault="005E22B0">
            <w:pPr>
              <w:spacing w:line="360" w:lineRule="auto"/>
              <w:jc w:val="center"/>
              <w:rPr>
                <w:rFonts w:ascii="宋体" w:hAnsi="宋体" w:cs="宋体"/>
                <w:szCs w:val="21"/>
              </w:rPr>
            </w:pPr>
            <w:r>
              <w:rPr>
                <w:rFonts w:ascii="宋体" w:hAnsi="宋体" w:cs="宋体" w:hint="eastAsia"/>
                <w:szCs w:val="21"/>
              </w:rPr>
              <w:t>2</w:t>
            </w:r>
          </w:p>
        </w:tc>
        <w:tc>
          <w:tcPr>
            <w:tcW w:w="1716" w:type="dxa"/>
            <w:noWrap/>
            <w:vAlign w:val="center"/>
          </w:tcPr>
          <w:p w:rsidR="001B6D74" w:rsidRDefault="001B6D74">
            <w:pPr>
              <w:spacing w:line="360" w:lineRule="auto"/>
              <w:ind w:left="420"/>
              <w:rPr>
                <w:rFonts w:ascii="宋体" w:hAnsi="宋体" w:cs="宋体"/>
                <w:szCs w:val="21"/>
              </w:rPr>
            </w:pPr>
          </w:p>
        </w:tc>
        <w:tc>
          <w:tcPr>
            <w:tcW w:w="1422" w:type="dxa"/>
            <w:noWrap/>
            <w:vAlign w:val="center"/>
          </w:tcPr>
          <w:p w:rsidR="001B6D74" w:rsidRDefault="001B6D74">
            <w:pPr>
              <w:spacing w:line="360" w:lineRule="auto"/>
              <w:ind w:left="420"/>
              <w:rPr>
                <w:rFonts w:ascii="宋体" w:hAnsi="宋体" w:cs="宋体"/>
                <w:szCs w:val="21"/>
              </w:rPr>
            </w:pPr>
          </w:p>
        </w:tc>
        <w:tc>
          <w:tcPr>
            <w:tcW w:w="1518" w:type="dxa"/>
            <w:tcBorders>
              <w:right w:val="single" w:sz="4" w:space="0" w:color="auto"/>
            </w:tcBorders>
            <w:noWrap/>
            <w:vAlign w:val="center"/>
          </w:tcPr>
          <w:p w:rsidR="001B6D74" w:rsidRDefault="001B6D74">
            <w:pPr>
              <w:spacing w:line="360" w:lineRule="auto"/>
              <w:ind w:left="420"/>
              <w:rPr>
                <w:rFonts w:ascii="宋体" w:hAnsi="宋体" w:cs="宋体"/>
                <w:szCs w:val="21"/>
              </w:rPr>
            </w:pPr>
          </w:p>
        </w:tc>
        <w:tc>
          <w:tcPr>
            <w:tcW w:w="1627" w:type="dxa"/>
            <w:tcBorders>
              <w:left w:val="single" w:sz="4" w:space="0" w:color="auto"/>
              <w:right w:val="single" w:sz="4" w:space="0" w:color="auto"/>
            </w:tcBorders>
            <w:noWrap/>
            <w:vAlign w:val="center"/>
          </w:tcPr>
          <w:p w:rsidR="001B6D74" w:rsidRDefault="001B6D74">
            <w:pPr>
              <w:spacing w:line="360" w:lineRule="auto"/>
              <w:ind w:left="420"/>
              <w:rPr>
                <w:rFonts w:ascii="宋体" w:hAnsi="宋体" w:cs="宋体"/>
                <w:szCs w:val="21"/>
              </w:rPr>
            </w:pPr>
          </w:p>
        </w:tc>
        <w:tc>
          <w:tcPr>
            <w:tcW w:w="1783" w:type="dxa"/>
            <w:noWrap/>
            <w:vAlign w:val="center"/>
          </w:tcPr>
          <w:p w:rsidR="001B6D74" w:rsidRDefault="001B6D74">
            <w:pPr>
              <w:spacing w:line="360" w:lineRule="auto"/>
              <w:ind w:left="420"/>
              <w:rPr>
                <w:rFonts w:ascii="宋体" w:hAnsi="宋体" w:cs="宋体"/>
                <w:szCs w:val="21"/>
              </w:rPr>
            </w:pPr>
          </w:p>
        </w:tc>
      </w:tr>
      <w:tr w:rsidR="001B6D74">
        <w:trPr>
          <w:cantSplit/>
          <w:trHeight w:val="680"/>
          <w:jc w:val="center"/>
        </w:trPr>
        <w:tc>
          <w:tcPr>
            <w:tcW w:w="1062" w:type="dxa"/>
            <w:noWrap/>
            <w:vAlign w:val="center"/>
          </w:tcPr>
          <w:p w:rsidR="001B6D74" w:rsidRDefault="005E22B0">
            <w:pPr>
              <w:spacing w:line="360" w:lineRule="auto"/>
              <w:jc w:val="center"/>
              <w:rPr>
                <w:rFonts w:ascii="宋体" w:hAnsi="宋体" w:cs="宋体"/>
                <w:szCs w:val="21"/>
              </w:rPr>
            </w:pPr>
            <w:r>
              <w:rPr>
                <w:rFonts w:ascii="宋体" w:hAnsi="宋体" w:cs="宋体" w:hint="eastAsia"/>
                <w:szCs w:val="21"/>
              </w:rPr>
              <w:t>3</w:t>
            </w:r>
          </w:p>
        </w:tc>
        <w:tc>
          <w:tcPr>
            <w:tcW w:w="1716" w:type="dxa"/>
            <w:noWrap/>
            <w:vAlign w:val="center"/>
          </w:tcPr>
          <w:p w:rsidR="001B6D74" w:rsidRDefault="001B6D74">
            <w:pPr>
              <w:spacing w:line="360" w:lineRule="auto"/>
              <w:ind w:left="420"/>
              <w:rPr>
                <w:rFonts w:ascii="宋体" w:hAnsi="宋体" w:cs="宋体"/>
                <w:szCs w:val="21"/>
              </w:rPr>
            </w:pPr>
          </w:p>
        </w:tc>
        <w:tc>
          <w:tcPr>
            <w:tcW w:w="1422" w:type="dxa"/>
            <w:noWrap/>
            <w:vAlign w:val="center"/>
          </w:tcPr>
          <w:p w:rsidR="001B6D74" w:rsidRDefault="001B6D74">
            <w:pPr>
              <w:spacing w:line="360" w:lineRule="auto"/>
              <w:ind w:left="420"/>
              <w:rPr>
                <w:rFonts w:ascii="宋体" w:hAnsi="宋体" w:cs="宋体"/>
                <w:szCs w:val="21"/>
              </w:rPr>
            </w:pPr>
          </w:p>
        </w:tc>
        <w:tc>
          <w:tcPr>
            <w:tcW w:w="1518" w:type="dxa"/>
            <w:tcBorders>
              <w:right w:val="single" w:sz="4" w:space="0" w:color="auto"/>
            </w:tcBorders>
            <w:noWrap/>
            <w:vAlign w:val="center"/>
          </w:tcPr>
          <w:p w:rsidR="001B6D74" w:rsidRDefault="001B6D74">
            <w:pPr>
              <w:spacing w:line="360" w:lineRule="auto"/>
              <w:ind w:left="420"/>
              <w:rPr>
                <w:rFonts w:ascii="宋体" w:hAnsi="宋体" w:cs="宋体"/>
                <w:szCs w:val="21"/>
              </w:rPr>
            </w:pPr>
          </w:p>
        </w:tc>
        <w:tc>
          <w:tcPr>
            <w:tcW w:w="1627" w:type="dxa"/>
            <w:tcBorders>
              <w:left w:val="single" w:sz="4" w:space="0" w:color="auto"/>
              <w:right w:val="single" w:sz="4" w:space="0" w:color="auto"/>
            </w:tcBorders>
            <w:noWrap/>
            <w:vAlign w:val="center"/>
          </w:tcPr>
          <w:p w:rsidR="001B6D74" w:rsidRDefault="001B6D74">
            <w:pPr>
              <w:spacing w:line="360" w:lineRule="auto"/>
              <w:ind w:left="420"/>
              <w:rPr>
                <w:rFonts w:ascii="宋体" w:hAnsi="宋体" w:cs="宋体"/>
                <w:szCs w:val="21"/>
              </w:rPr>
            </w:pPr>
          </w:p>
        </w:tc>
        <w:tc>
          <w:tcPr>
            <w:tcW w:w="1783" w:type="dxa"/>
            <w:noWrap/>
            <w:vAlign w:val="center"/>
          </w:tcPr>
          <w:p w:rsidR="001B6D74" w:rsidRDefault="001B6D74">
            <w:pPr>
              <w:spacing w:line="360" w:lineRule="auto"/>
              <w:ind w:left="420"/>
              <w:rPr>
                <w:rFonts w:ascii="宋体" w:hAnsi="宋体" w:cs="宋体"/>
                <w:szCs w:val="21"/>
              </w:rPr>
            </w:pPr>
          </w:p>
        </w:tc>
      </w:tr>
      <w:tr w:rsidR="001B6D74">
        <w:trPr>
          <w:cantSplit/>
          <w:trHeight w:val="680"/>
          <w:jc w:val="center"/>
        </w:trPr>
        <w:tc>
          <w:tcPr>
            <w:tcW w:w="1062" w:type="dxa"/>
            <w:noWrap/>
            <w:vAlign w:val="center"/>
          </w:tcPr>
          <w:p w:rsidR="001B6D74" w:rsidRDefault="005E22B0">
            <w:pPr>
              <w:spacing w:line="360" w:lineRule="auto"/>
              <w:jc w:val="center"/>
              <w:rPr>
                <w:rFonts w:ascii="宋体" w:hAnsi="宋体" w:cs="宋体"/>
                <w:szCs w:val="21"/>
              </w:rPr>
            </w:pPr>
            <w:r>
              <w:rPr>
                <w:rFonts w:ascii="宋体" w:hAnsi="宋体" w:cs="宋体" w:hint="eastAsia"/>
                <w:szCs w:val="21"/>
              </w:rPr>
              <w:t>4</w:t>
            </w:r>
          </w:p>
        </w:tc>
        <w:tc>
          <w:tcPr>
            <w:tcW w:w="1716" w:type="dxa"/>
            <w:noWrap/>
            <w:vAlign w:val="center"/>
          </w:tcPr>
          <w:p w:rsidR="001B6D74" w:rsidRDefault="001B6D74">
            <w:pPr>
              <w:spacing w:line="360" w:lineRule="auto"/>
              <w:ind w:left="420"/>
              <w:rPr>
                <w:rFonts w:ascii="宋体" w:hAnsi="宋体" w:cs="宋体"/>
                <w:szCs w:val="21"/>
              </w:rPr>
            </w:pPr>
          </w:p>
        </w:tc>
        <w:tc>
          <w:tcPr>
            <w:tcW w:w="1422" w:type="dxa"/>
            <w:noWrap/>
            <w:vAlign w:val="center"/>
          </w:tcPr>
          <w:p w:rsidR="001B6D74" w:rsidRDefault="001B6D74">
            <w:pPr>
              <w:spacing w:line="360" w:lineRule="auto"/>
              <w:ind w:left="420"/>
              <w:rPr>
                <w:rFonts w:ascii="宋体" w:hAnsi="宋体" w:cs="宋体"/>
                <w:szCs w:val="21"/>
              </w:rPr>
            </w:pPr>
          </w:p>
        </w:tc>
        <w:tc>
          <w:tcPr>
            <w:tcW w:w="1518" w:type="dxa"/>
            <w:tcBorders>
              <w:right w:val="single" w:sz="4" w:space="0" w:color="auto"/>
            </w:tcBorders>
            <w:noWrap/>
            <w:vAlign w:val="center"/>
          </w:tcPr>
          <w:p w:rsidR="001B6D74" w:rsidRDefault="001B6D74">
            <w:pPr>
              <w:spacing w:line="360" w:lineRule="auto"/>
              <w:ind w:left="420"/>
              <w:rPr>
                <w:rFonts w:ascii="宋体" w:hAnsi="宋体" w:cs="宋体"/>
                <w:szCs w:val="21"/>
              </w:rPr>
            </w:pPr>
          </w:p>
        </w:tc>
        <w:tc>
          <w:tcPr>
            <w:tcW w:w="1627" w:type="dxa"/>
            <w:tcBorders>
              <w:left w:val="single" w:sz="4" w:space="0" w:color="auto"/>
              <w:right w:val="single" w:sz="4" w:space="0" w:color="auto"/>
            </w:tcBorders>
            <w:noWrap/>
            <w:vAlign w:val="center"/>
          </w:tcPr>
          <w:p w:rsidR="001B6D74" w:rsidRDefault="001B6D74">
            <w:pPr>
              <w:spacing w:line="360" w:lineRule="auto"/>
              <w:ind w:left="420"/>
              <w:rPr>
                <w:rFonts w:ascii="宋体" w:hAnsi="宋体" w:cs="宋体"/>
                <w:szCs w:val="21"/>
              </w:rPr>
            </w:pPr>
          </w:p>
        </w:tc>
        <w:tc>
          <w:tcPr>
            <w:tcW w:w="1783" w:type="dxa"/>
            <w:noWrap/>
            <w:vAlign w:val="center"/>
          </w:tcPr>
          <w:p w:rsidR="001B6D74" w:rsidRDefault="001B6D74">
            <w:pPr>
              <w:spacing w:line="360" w:lineRule="auto"/>
              <w:ind w:left="420"/>
              <w:rPr>
                <w:rFonts w:ascii="宋体" w:hAnsi="宋体" w:cs="宋体"/>
                <w:szCs w:val="21"/>
              </w:rPr>
            </w:pPr>
          </w:p>
        </w:tc>
      </w:tr>
      <w:tr w:rsidR="001B6D74">
        <w:trPr>
          <w:cantSplit/>
          <w:trHeight w:val="680"/>
          <w:jc w:val="center"/>
        </w:trPr>
        <w:tc>
          <w:tcPr>
            <w:tcW w:w="1062" w:type="dxa"/>
            <w:noWrap/>
            <w:vAlign w:val="center"/>
          </w:tcPr>
          <w:p w:rsidR="001B6D74" w:rsidRDefault="005E22B0">
            <w:pPr>
              <w:spacing w:line="360" w:lineRule="auto"/>
              <w:jc w:val="center"/>
              <w:rPr>
                <w:rFonts w:ascii="宋体" w:hAnsi="宋体" w:cs="宋体"/>
                <w:szCs w:val="21"/>
              </w:rPr>
            </w:pPr>
            <w:r>
              <w:rPr>
                <w:rFonts w:ascii="宋体" w:hAnsi="宋体" w:cs="宋体" w:hint="eastAsia"/>
                <w:szCs w:val="21"/>
              </w:rPr>
              <w:t>5</w:t>
            </w:r>
          </w:p>
        </w:tc>
        <w:tc>
          <w:tcPr>
            <w:tcW w:w="1716" w:type="dxa"/>
            <w:noWrap/>
            <w:vAlign w:val="center"/>
          </w:tcPr>
          <w:p w:rsidR="001B6D74" w:rsidRDefault="001B6D74">
            <w:pPr>
              <w:spacing w:line="360" w:lineRule="auto"/>
              <w:ind w:left="420"/>
              <w:rPr>
                <w:rFonts w:ascii="宋体" w:hAnsi="宋体" w:cs="宋体"/>
                <w:szCs w:val="21"/>
              </w:rPr>
            </w:pPr>
          </w:p>
        </w:tc>
        <w:tc>
          <w:tcPr>
            <w:tcW w:w="1422" w:type="dxa"/>
            <w:noWrap/>
            <w:vAlign w:val="center"/>
          </w:tcPr>
          <w:p w:rsidR="001B6D74" w:rsidRDefault="001B6D74">
            <w:pPr>
              <w:spacing w:line="360" w:lineRule="auto"/>
              <w:ind w:left="420"/>
              <w:rPr>
                <w:rFonts w:ascii="宋体" w:hAnsi="宋体" w:cs="宋体"/>
                <w:szCs w:val="21"/>
              </w:rPr>
            </w:pPr>
          </w:p>
        </w:tc>
        <w:tc>
          <w:tcPr>
            <w:tcW w:w="1518" w:type="dxa"/>
            <w:tcBorders>
              <w:right w:val="single" w:sz="4" w:space="0" w:color="auto"/>
            </w:tcBorders>
            <w:noWrap/>
            <w:vAlign w:val="center"/>
          </w:tcPr>
          <w:p w:rsidR="001B6D74" w:rsidRDefault="001B6D74">
            <w:pPr>
              <w:spacing w:line="360" w:lineRule="auto"/>
              <w:ind w:left="420"/>
              <w:rPr>
                <w:rFonts w:ascii="宋体" w:hAnsi="宋体" w:cs="宋体"/>
                <w:szCs w:val="21"/>
              </w:rPr>
            </w:pPr>
          </w:p>
        </w:tc>
        <w:tc>
          <w:tcPr>
            <w:tcW w:w="1627" w:type="dxa"/>
            <w:tcBorders>
              <w:left w:val="single" w:sz="4" w:space="0" w:color="auto"/>
              <w:right w:val="single" w:sz="4" w:space="0" w:color="auto"/>
            </w:tcBorders>
            <w:noWrap/>
            <w:vAlign w:val="center"/>
          </w:tcPr>
          <w:p w:rsidR="001B6D74" w:rsidRDefault="001B6D74">
            <w:pPr>
              <w:spacing w:line="360" w:lineRule="auto"/>
              <w:ind w:left="420"/>
              <w:rPr>
                <w:rFonts w:ascii="宋体" w:hAnsi="宋体" w:cs="宋体"/>
                <w:szCs w:val="21"/>
              </w:rPr>
            </w:pPr>
          </w:p>
        </w:tc>
        <w:tc>
          <w:tcPr>
            <w:tcW w:w="1783" w:type="dxa"/>
            <w:noWrap/>
            <w:vAlign w:val="center"/>
          </w:tcPr>
          <w:p w:rsidR="001B6D74" w:rsidRDefault="001B6D74">
            <w:pPr>
              <w:spacing w:line="360" w:lineRule="auto"/>
              <w:ind w:left="420"/>
              <w:rPr>
                <w:rFonts w:ascii="宋体" w:hAnsi="宋体" w:cs="宋体"/>
                <w:szCs w:val="21"/>
              </w:rPr>
            </w:pPr>
          </w:p>
        </w:tc>
      </w:tr>
      <w:tr w:rsidR="001B6D74">
        <w:trPr>
          <w:cantSplit/>
          <w:trHeight w:val="680"/>
          <w:jc w:val="center"/>
        </w:trPr>
        <w:tc>
          <w:tcPr>
            <w:tcW w:w="1062" w:type="dxa"/>
            <w:noWrap/>
            <w:vAlign w:val="center"/>
          </w:tcPr>
          <w:p w:rsidR="001B6D74" w:rsidRDefault="005E22B0">
            <w:pPr>
              <w:spacing w:line="360" w:lineRule="auto"/>
              <w:jc w:val="center"/>
              <w:rPr>
                <w:rFonts w:ascii="宋体" w:hAnsi="宋体" w:cs="宋体"/>
                <w:szCs w:val="21"/>
              </w:rPr>
            </w:pPr>
            <w:r>
              <w:rPr>
                <w:rFonts w:ascii="宋体" w:hAnsi="宋体" w:cs="宋体" w:hint="eastAsia"/>
                <w:szCs w:val="21"/>
              </w:rPr>
              <w:t>6</w:t>
            </w:r>
          </w:p>
        </w:tc>
        <w:tc>
          <w:tcPr>
            <w:tcW w:w="1716" w:type="dxa"/>
            <w:noWrap/>
            <w:vAlign w:val="center"/>
          </w:tcPr>
          <w:p w:rsidR="001B6D74" w:rsidRDefault="001B6D74">
            <w:pPr>
              <w:spacing w:line="360" w:lineRule="auto"/>
              <w:ind w:left="420"/>
              <w:rPr>
                <w:rFonts w:ascii="宋体" w:hAnsi="宋体" w:cs="宋体"/>
                <w:szCs w:val="21"/>
              </w:rPr>
            </w:pPr>
          </w:p>
        </w:tc>
        <w:tc>
          <w:tcPr>
            <w:tcW w:w="1422" w:type="dxa"/>
            <w:noWrap/>
            <w:vAlign w:val="center"/>
          </w:tcPr>
          <w:p w:rsidR="001B6D74" w:rsidRDefault="001B6D74">
            <w:pPr>
              <w:spacing w:line="360" w:lineRule="auto"/>
              <w:ind w:left="420"/>
              <w:rPr>
                <w:rFonts w:ascii="宋体" w:hAnsi="宋体" w:cs="宋体"/>
                <w:szCs w:val="21"/>
              </w:rPr>
            </w:pPr>
          </w:p>
        </w:tc>
        <w:tc>
          <w:tcPr>
            <w:tcW w:w="1518" w:type="dxa"/>
            <w:tcBorders>
              <w:right w:val="single" w:sz="4" w:space="0" w:color="auto"/>
            </w:tcBorders>
            <w:noWrap/>
            <w:vAlign w:val="center"/>
          </w:tcPr>
          <w:p w:rsidR="001B6D74" w:rsidRDefault="001B6D74">
            <w:pPr>
              <w:spacing w:line="360" w:lineRule="auto"/>
              <w:ind w:left="420"/>
              <w:rPr>
                <w:rFonts w:ascii="宋体" w:hAnsi="宋体" w:cs="宋体"/>
                <w:szCs w:val="21"/>
              </w:rPr>
            </w:pPr>
          </w:p>
        </w:tc>
        <w:tc>
          <w:tcPr>
            <w:tcW w:w="1627" w:type="dxa"/>
            <w:tcBorders>
              <w:left w:val="single" w:sz="4" w:space="0" w:color="auto"/>
              <w:right w:val="single" w:sz="4" w:space="0" w:color="auto"/>
            </w:tcBorders>
            <w:noWrap/>
            <w:vAlign w:val="center"/>
          </w:tcPr>
          <w:p w:rsidR="001B6D74" w:rsidRDefault="001B6D74">
            <w:pPr>
              <w:spacing w:line="360" w:lineRule="auto"/>
              <w:ind w:left="420"/>
              <w:rPr>
                <w:rFonts w:ascii="宋体" w:hAnsi="宋体" w:cs="宋体"/>
                <w:szCs w:val="21"/>
              </w:rPr>
            </w:pPr>
          </w:p>
        </w:tc>
        <w:tc>
          <w:tcPr>
            <w:tcW w:w="1783" w:type="dxa"/>
            <w:noWrap/>
            <w:vAlign w:val="center"/>
          </w:tcPr>
          <w:p w:rsidR="001B6D74" w:rsidRDefault="001B6D74">
            <w:pPr>
              <w:spacing w:line="360" w:lineRule="auto"/>
              <w:ind w:left="420"/>
              <w:rPr>
                <w:rFonts w:ascii="宋体" w:hAnsi="宋体" w:cs="宋体"/>
                <w:szCs w:val="21"/>
              </w:rPr>
            </w:pPr>
          </w:p>
        </w:tc>
      </w:tr>
      <w:tr w:rsidR="001B6D74">
        <w:trPr>
          <w:cantSplit/>
          <w:trHeight w:val="680"/>
          <w:jc w:val="center"/>
        </w:trPr>
        <w:tc>
          <w:tcPr>
            <w:tcW w:w="1062" w:type="dxa"/>
            <w:noWrap/>
            <w:vAlign w:val="center"/>
          </w:tcPr>
          <w:p w:rsidR="001B6D74" w:rsidRDefault="005E22B0">
            <w:pPr>
              <w:spacing w:line="360" w:lineRule="auto"/>
              <w:jc w:val="center"/>
              <w:rPr>
                <w:rFonts w:ascii="宋体" w:hAnsi="宋体" w:cs="宋体"/>
                <w:szCs w:val="21"/>
              </w:rPr>
            </w:pPr>
            <w:r>
              <w:rPr>
                <w:rFonts w:ascii="宋体" w:hAnsi="宋体" w:cs="宋体" w:hint="eastAsia"/>
                <w:szCs w:val="21"/>
              </w:rPr>
              <w:t>7</w:t>
            </w:r>
          </w:p>
        </w:tc>
        <w:tc>
          <w:tcPr>
            <w:tcW w:w="1716" w:type="dxa"/>
            <w:noWrap/>
            <w:vAlign w:val="center"/>
          </w:tcPr>
          <w:p w:rsidR="001B6D74" w:rsidRDefault="001B6D74">
            <w:pPr>
              <w:spacing w:line="360" w:lineRule="auto"/>
              <w:jc w:val="center"/>
              <w:rPr>
                <w:rFonts w:ascii="宋体" w:hAnsi="宋体" w:cs="宋体"/>
                <w:szCs w:val="21"/>
              </w:rPr>
            </w:pPr>
          </w:p>
        </w:tc>
        <w:tc>
          <w:tcPr>
            <w:tcW w:w="1422" w:type="dxa"/>
            <w:noWrap/>
            <w:vAlign w:val="center"/>
          </w:tcPr>
          <w:p w:rsidR="001B6D74" w:rsidRDefault="001B6D74">
            <w:pPr>
              <w:spacing w:line="360" w:lineRule="auto"/>
              <w:jc w:val="center"/>
              <w:rPr>
                <w:rFonts w:ascii="宋体" w:hAnsi="宋体" w:cs="宋体"/>
                <w:szCs w:val="21"/>
              </w:rPr>
            </w:pPr>
          </w:p>
        </w:tc>
        <w:tc>
          <w:tcPr>
            <w:tcW w:w="1518" w:type="dxa"/>
            <w:tcBorders>
              <w:right w:val="single" w:sz="4" w:space="0" w:color="auto"/>
            </w:tcBorders>
            <w:noWrap/>
            <w:vAlign w:val="center"/>
          </w:tcPr>
          <w:p w:rsidR="001B6D74" w:rsidRDefault="001B6D74">
            <w:pPr>
              <w:spacing w:line="360" w:lineRule="auto"/>
              <w:jc w:val="center"/>
              <w:rPr>
                <w:rFonts w:ascii="宋体" w:hAnsi="宋体" w:cs="宋体"/>
                <w:szCs w:val="21"/>
              </w:rPr>
            </w:pPr>
          </w:p>
        </w:tc>
        <w:tc>
          <w:tcPr>
            <w:tcW w:w="1627" w:type="dxa"/>
            <w:tcBorders>
              <w:left w:val="single" w:sz="4" w:space="0" w:color="auto"/>
              <w:right w:val="single" w:sz="4" w:space="0" w:color="auto"/>
            </w:tcBorders>
            <w:noWrap/>
            <w:vAlign w:val="center"/>
          </w:tcPr>
          <w:p w:rsidR="001B6D74" w:rsidRDefault="001B6D74">
            <w:pPr>
              <w:spacing w:line="360" w:lineRule="auto"/>
              <w:jc w:val="center"/>
              <w:rPr>
                <w:rFonts w:ascii="宋体" w:hAnsi="宋体" w:cs="宋体"/>
                <w:szCs w:val="21"/>
              </w:rPr>
            </w:pPr>
          </w:p>
        </w:tc>
        <w:tc>
          <w:tcPr>
            <w:tcW w:w="1783" w:type="dxa"/>
            <w:noWrap/>
            <w:vAlign w:val="center"/>
          </w:tcPr>
          <w:p w:rsidR="001B6D74" w:rsidRDefault="001B6D74">
            <w:pPr>
              <w:spacing w:line="360" w:lineRule="auto"/>
              <w:jc w:val="center"/>
              <w:rPr>
                <w:rFonts w:ascii="宋体" w:hAnsi="宋体" w:cs="宋体"/>
                <w:szCs w:val="21"/>
              </w:rPr>
            </w:pPr>
          </w:p>
        </w:tc>
      </w:tr>
      <w:tr w:rsidR="001B6D74">
        <w:trPr>
          <w:cantSplit/>
          <w:trHeight w:val="680"/>
          <w:jc w:val="center"/>
        </w:trPr>
        <w:tc>
          <w:tcPr>
            <w:tcW w:w="1062" w:type="dxa"/>
            <w:noWrap/>
            <w:vAlign w:val="center"/>
          </w:tcPr>
          <w:p w:rsidR="001B6D74" w:rsidRDefault="005E22B0">
            <w:pPr>
              <w:spacing w:line="360" w:lineRule="auto"/>
              <w:jc w:val="center"/>
              <w:rPr>
                <w:rFonts w:ascii="宋体" w:hAnsi="宋体" w:cs="宋体"/>
                <w:szCs w:val="21"/>
              </w:rPr>
            </w:pPr>
            <w:r>
              <w:rPr>
                <w:rFonts w:ascii="宋体" w:hAnsi="宋体" w:cs="宋体" w:hint="eastAsia"/>
                <w:szCs w:val="21"/>
              </w:rPr>
              <w:t>…</w:t>
            </w:r>
          </w:p>
        </w:tc>
        <w:tc>
          <w:tcPr>
            <w:tcW w:w="1716" w:type="dxa"/>
            <w:noWrap/>
            <w:vAlign w:val="center"/>
          </w:tcPr>
          <w:p w:rsidR="001B6D74" w:rsidRDefault="001B6D74">
            <w:pPr>
              <w:spacing w:line="360" w:lineRule="auto"/>
              <w:jc w:val="center"/>
              <w:rPr>
                <w:rFonts w:ascii="宋体" w:hAnsi="宋体" w:cs="宋体"/>
                <w:szCs w:val="21"/>
              </w:rPr>
            </w:pPr>
          </w:p>
        </w:tc>
        <w:tc>
          <w:tcPr>
            <w:tcW w:w="1422" w:type="dxa"/>
            <w:noWrap/>
            <w:vAlign w:val="center"/>
          </w:tcPr>
          <w:p w:rsidR="001B6D74" w:rsidRDefault="001B6D74">
            <w:pPr>
              <w:spacing w:line="360" w:lineRule="auto"/>
              <w:jc w:val="center"/>
              <w:rPr>
                <w:rFonts w:ascii="宋体" w:hAnsi="宋体" w:cs="宋体"/>
                <w:szCs w:val="21"/>
              </w:rPr>
            </w:pPr>
          </w:p>
        </w:tc>
        <w:tc>
          <w:tcPr>
            <w:tcW w:w="1518" w:type="dxa"/>
            <w:tcBorders>
              <w:right w:val="single" w:sz="4" w:space="0" w:color="auto"/>
            </w:tcBorders>
            <w:noWrap/>
            <w:vAlign w:val="center"/>
          </w:tcPr>
          <w:p w:rsidR="001B6D74" w:rsidRDefault="001B6D74">
            <w:pPr>
              <w:spacing w:line="360" w:lineRule="auto"/>
              <w:jc w:val="center"/>
              <w:rPr>
                <w:rFonts w:ascii="宋体" w:hAnsi="宋体" w:cs="宋体"/>
                <w:szCs w:val="21"/>
              </w:rPr>
            </w:pPr>
          </w:p>
        </w:tc>
        <w:tc>
          <w:tcPr>
            <w:tcW w:w="1627" w:type="dxa"/>
            <w:tcBorders>
              <w:left w:val="single" w:sz="4" w:space="0" w:color="auto"/>
              <w:right w:val="single" w:sz="4" w:space="0" w:color="auto"/>
            </w:tcBorders>
            <w:noWrap/>
            <w:vAlign w:val="center"/>
          </w:tcPr>
          <w:p w:rsidR="001B6D74" w:rsidRDefault="001B6D74">
            <w:pPr>
              <w:spacing w:line="360" w:lineRule="auto"/>
              <w:jc w:val="center"/>
              <w:rPr>
                <w:rFonts w:ascii="宋体" w:hAnsi="宋体" w:cs="宋体"/>
                <w:szCs w:val="21"/>
              </w:rPr>
            </w:pPr>
          </w:p>
        </w:tc>
        <w:tc>
          <w:tcPr>
            <w:tcW w:w="1783" w:type="dxa"/>
            <w:noWrap/>
            <w:vAlign w:val="center"/>
          </w:tcPr>
          <w:p w:rsidR="001B6D74" w:rsidRDefault="001B6D74">
            <w:pPr>
              <w:spacing w:line="360" w:lineRule="auto"/>
              <w:jc w:val="center"/>
              <w:rPr>
                <w:rFonts w:ascii="宋体" w:hAnsi="宋体" w:cs="宋体"/>
                <w:szCs w:val="21"/>
              </w:rPr>
            </w:pPr>
          </w:p>
        </w:tc>
      </w:tr>
    </w:tbl>
    <w:p w:rsidR="001B6D74" w:rsidRDefault="005E22B0">
      <w:pPr>
        <w:pStyle w:val="32"/>
        <w:spacing w:line="360" w:lineRule="auto"/>
        <w:rPr>
          <w:rFonts w:eastAsia="宋体" w:hAnsi="宋体" w:cs="宋体"/>
          <w:sz w:val="21"/>
          <w:szCs w:val="21"/>
        </w:rPr>
      </w:pPr>
      <w:r>
        <w:rPr>
          <w:rFonts w:eastAsia="宋体" w:hAnsi="宋体" w:cs="宋体" w:hint="eastAsia"/>
          <w:sz w:val="21"/>
          <w:szCs w:val="21"/>
        </w:rPr>
        <w:t>谈判</w:t>
      </w:r>
      <w:r>
        <w:rPr>
          <w:rFonts w:eastAsia="宋体" w:hAnsi="宋体" w:cs="宋体" w:hint="eastAsia"/>
          <w:sz w:val="21"/>
          <w:szCs w:val="21"/>
        </w:rPr>
        <w:t>响应单位（</w:t>
      </w:r>
      <w:r>
        <w:rPr>
          <w:rFonts w:eastAsia="宋体" w:hAnsi="宋体" w:cs="宋体" w:hint="eastAsia"/>
          <w:sz w:val="21"/>
          <w:szCs w:val="21"/>
        </w:rPr>
        <w:t>签</w:t>
      </w:r>
      <w:r>
        <w:rPr>
          <w:rFonts w:eastAsia="宋体" w:hAnsi="宋体" w:cs="宋体" w:hint="eastAsia"/>
          <w:sz w:val="21"/>
          <w:szCs w:val="21"/>
        </w:rPr>
        <w:t>章）：</w:t>
      </w:r>
    </w:p>
    <w:p w:rsidR="001B6D74" w:rsidRDefault="005E22B0">
      <w:pPr>
        <w:pStyle w:val="32"/>
        <w:spacing w:line="360" w:lineRule="auto"/>
        <w:rPr>
          <w:rFonts w:eastAsia="宋体" w:hAnsi="宋体" w:cs="宋体"/>
          <w:sz w:val="21"/>
          <w:szCs w:val="21"/>
        </w:rPr>
      </w:pPr>
      <w:r>
        <w:rPr>
          <w:rFonts w:eastAsia="宋体" w:hAnsi="宋体" w:cs="宋体" w:hint="eastAsia"/>
          <w:sz w:val="21"/>
          <w:szCs w:val="21"/>
        </w:rPr>
        <w:t>日期：</w:t>
      </w:r>
    </w:p>
    <w:p w:rsidR="001B6D74" w:rsidRDefault="001B6D74">
      <w:pPr>
        <w:rPr>
          <w:rFonts w:ascii="宋体" w:hAnsi="宋体" w:cs="宋体"/>
        </w:rPr>
      </w:pPr>
    </w:p>
    <w:p w:rsidR="001B6D74" w:rsidRDefault="001B6D74">
      <w:pPr>
        <w:rPr>
          <w:rFonts w:ascii="宋体" w:hAnsi="宋体" w:cs="宋体"/>
        </w:rPr>
      </w:pPr>
    </w:p>
    <w:p w:rsidR="001B6D74" w:rsidRDefault="001B6D74">
      <w:pPr>
        <w:rPr>
          <w:rFonts w:ascii="宋体" w:hAnsi="宋体" w:cs="宋体"/>
        </w:rPr>
      </w:pPr>
    </w:p>
    <w:p w:rsidR="001B6D74" w:rsidRDefault="005E22B0">
      <w:pPr>
        <w:pageBreakBefore/>
        <w:spacing w:line="360" w:lineRule="auto"/>
        <w:outlineLvl w:val="1"/>
        <w:rPr>
          <w:rFonts w:ascii="宋体" w:hAnsi="宋体" w:cs="宋体"/>
          <w:szCs w:val="21"/>
        </w:rPr>
      </w:pPr>
      <w:r>
        <w:rPr>
          <w:rFonts w:ascii="宋体" w:hAnsi="宋体" w:cs="宋体" w:hint="eastAsia"/>
          <w:b/>
          <w:szCs w:val="21"/>
        </w:rPr>
        <w:lastRenderedPageBreak/>
        <w:t>附件</w:t>
      </w:r>
      <w:r>
        <w:rPr>
          <w:rFonts w:ascii="宋体" w:hAnsi="宋体" w:cs="宋体" w:hint="eastAsia"/>
          <w:b/>
          <w:szCs w:val="21"/>
        </w:rPr>
        <w:t>1</w:t>
      </w:r>
      <w:r>
        <w:rPr>
          <w:rFonts w:ascii="宋体" w:hAnsi="宋体" w:cs="宋体" w:hint="eastAsia"/>
          <w:b/>
          <w:szCs w:val="21"/>
        </w:rPr>
        <w:t>3</w:t>
      </w:r>
      <w:r>
        <w:rPr>
          <w:rFonts w:ascii="宋体" w:hAnsi="宋体" w:cs="宋体" w:hint="eastAsia"/>
          <w:b/>
          <w:szCs w:val="21"/>
        </w:rPr>
        <w:t>：中小企业声明函（参考格式）</w:t>
      </w:r>
    </w:p>
    <w:p w:rsidR="001B6D74" w:rsidRDefault="001B6D74">
      <w:pPr>
        <w:spacing w:line="360" w:lineRule="auto"/>
        <w:jc w:val="center"/>
        <w:rPr>
          <w:rFonts w:ascii="宋体" w:hAnsi="宋体" w:cs="宋体"/>
        </w:rPr>
      </w:pPr>
    </w:p>
    <w:p w:rsidR="001B6D74" w:rsidRDefault="005E22B0">
      <w:pPr>
        <w:spacing w:line="360" w:lineRule="auto"/>
        <w:jc w:val="center"/>
        <w:rPr>
          <w:rFonts w:ascii="宋体" w:hAnsi="宋体" w:cs="宋体"/>
        </w:rPr>
      </w:pPr>
      <w:r>
        <w:rPr>
          <w:rFonts w:ascii="宋体" w:hAnsi="宋体" w:cs="宋体" w:hint="eastAsia"/>
        </w:rPr>
        <w:t>中小企业声明函（</w:t>
      </w:r>
      <w:r>
        <w:rPr>
          <w:rFonts w:ascii="宋体" w:hAnsi="宋体" w:cs="宋体" w:hint="eastAsia"/>
        </w:rPr>
        <w:t>货物</w:t>
      </w:r>
      <w:r>
        <w:rPr>
          <w:rFonts w:ascii="宋体" w:hAnsi="宋体" w:cs="宋体" w:hint="eastAsia"/>
        </w:rPr>
        <w:t>）</w:t>
      </w:r>
      <w:r>
        <w:rPr>
          <w:rFonts w:ascii="宋体" w:hAnsi="宋体" w:cs="宋体" w:hint="eastAsia"/>
        </w:rPr>
        <w:t xml:space="preserve"> </w:t>
      </w:r>
    </w:p>
    <w:p w:rsidR="001B6D74" w:rsidRDefault="005E22B0">
      <w:pPr>
        <w:spacing w:line="360" w:lineRule="auto"/>
        <w:ind w:firstLine="480"/>
        <w:rPr>
          <w:rFonts w:ascii="宋体" w:hAnsi="宋体" w:cs="宋体"/>
          <w:szCs w:val="21"/>
          <w:lang w:val="zh-CN"/>
        </w:rPr>
      </w:pPr>
      <w:r>
        <w:rPr>
          <w:rFonts w:ascii="宋体" w:hAnsi="宋体" w:cs="宋体" w:hint="eastAsia"/>
          <w:szCs w:val="21"/>
          <w:lang w:val="zh-CN"/>
        </w:rPr>
        <w:t>本公司（</w:t>
      </w:r>
      <w:r>
        <w:rPr>
          <w:rFonts w:ascii="宋体" w:hAnsi="宋体" w:cs="宋体" w:hint="eastAsia"/>
          <w:szCs w:val="21"/>
        </w:rPr>
        <w:t>联合体</w:t>
      </w:r>
      <w:r>
        <w:rPr>
          <w:rFonts w:ascii="宋体" w:hAnsi="宋体" w:cs="宋体" w:hint="eastAsia"/>
          <w:szCs w:val="21"/>
          <w:lang w:val="zh-CN"/>
        </w:rPr>
        <w:t>）郑重声明，根据《政府采购促进中小企业发展管理办法》（财库﹝</w:t>
      </w:r>
      <w:r>
        <w:rPr>
          <w:rFonts w:ascii="宋体" w:hAnsi="宋体" w:cs="宋体" w:hint="eastAsia"/>
          <w:szCs w:val="21"/>
          <w:lang w:val="zh-CN"/>
        </w:rPr>
        <w:t>2020</w:t>
      </w:r>
      <w:r>
        <w:rPr>
          <w:rFonts w:ascii="宋体" w:hAnsi="宋体" w:cs="宋体" w:hint="eastAsia"/>
          <w:szCs w:val="21"/>
          <w:lang w:val="zh-CN"/>
        </w:rPr>
        <w:t>﹞</w:t>
      </w:r>
      <w:r>
        <w:rPr>
          <w:rFonts w:ascii="宋体" w:hAnsi="宋体" w:cs="宋体" w:hint="eastAsia"/>
          <w:szCs w:val="21"/>
          <w:lang w:val="zh-CN"/>
        </w:rPr>
        <w:t xml:space="preserve">46 </w:t>
      </w:r>
      <w:r>
        <w:rPr>
          <w:rFonts w:ascii="宋体" w:hAnsi="宋体" w:cs="宋体" w:hint="eastAsia"/>
          <w:szCs w:val="21"/>
          <w:lang w:val="zh-CN"/>
        </w:rPr>
        <w:t>号）的规定，本公司（</w:t>
      </w:r>
      <w:r>
        <w:rPr>
          <w:rFonts w:ascii="宋体" w:hAnsi="宋体" w:cs="宋体" w:hint="eastAsia"/>
          <w:szCs w:val="21"/>
        </w:rPr>
        <w:t>联合体</w:t>
      </w:r>
      <w:r>
        <w:rPr>
          <w:rFonts w:ascii="宋体" w:hAnsi="宋体" w:cs="宋体" w:hint="eastAsia"/>
          <w:szCs w:val="21"/>
          <w:lang w:val="zh-CN"/>
        </w:rPr>
        <w:t>）参加</w:t>
      </w:r>
      <w:r>
        <w:rPr>
          <w:rFonts w:ascii="宋体" w:hAnsi="宋体" w:cs="宋体" w:hint="eastAsia"/>
          <w:szCs w:val="21"/>
          <w:u w:val="single"/>
          <w:lang/>
        </w:rPr>
        <w:t>（单位名称）</w:t>
      </w:r>
      <w:r>
        <w:rPr>
          <w:rFonts w:ascii="宋体" w:hAnsi="宋体" w:cs="宋体" w:hint="eastAsia"/>
          <w:szCs w:val="21"/>
          <w:lang/>
        </w:rPr>
        <w:t>的</w:t>
      </w:r>
      <w:r>
        <w:rPr>
          <w:rFonts w:ascii="宋体" w:hAnsi="宋体" w:cs="宋体" w:hint="eastAsia"/>
          <w:szCs w:val="21"/>
          <w:u w:val="single"/>
          <w:lang/>
        </w:rPr>
        <w:t>（项目名称）</w:t>
      </w:r>
      <w:r>
        <w:rPr>
          <w:rFonts w:ascii="宋体" w:hAnsi="宋体" w:cs="宋体" w:hint="eastAsia"/>
          <w:szCs w:val="21"/>
          <w:lang w:val="zh-CN"/>
        </w:rPr>
        <w:t>采购活动，提供的货物全部由符合政策要求的中小企业制造。相关企业（含联合体中的中小企业、签订分包意向协议的中小企业）的具体情况如下：</w:t>
      </w:r>
    </w:p>
    <w:p w:rsidR="001B6D74" w:rsidRDefault="005E22B0">
      <w:pPr>
        <w:numPr>
          <w:ilvl w:val="0"/>
          <w:numId w:val="3"/>
        </w:numPr>
        <w:spacing w:line="360" w:lineRule="auto"/>
        <w:ind w:firstLine="480"/>
        <w:rPr>
          <w:rFonts w:ascii="宋体" w:hAnsi="宋体" w:cs="宋体"/>
          <w:szCs w:val="21"/>
          <w:lang w:val="zh-CN"/>
        </w:rPr>
      </w:pPr>
      <w:r>
        <w:rPr>
          <w:rFonts w:ascii="宋体" w:hAnsi="宋体" w:cs="宋体" w:hint="eastAsia"/>
          <w:szCs w:val="21"/>
          <w:u w:val="single"/>
          <w:lang w:val="zh-CN"/>
        </w:rPr>
        <w:t>（标的名称）</w:t>
      </w:r>
      <w:r>
        <w:rPr>
          <w:rFonts w:ascii="宋体" w:hAnsi="宋体" w:cs="宋体" w:hint="eastAsia"/>
          <w:szCs w:val="21"/>
          <w:u w:val="single"/>
          <w:lang w:val="zh-CN"/>
        </w:rPr>
        <w:t xml:space="preserve"> </w:t>
      </w:r>
      <w:r>
        <w:rPr>
          <w:rFonts w:ascii="宋体" w:hAnsi="宋体" w:cs="宋体" w:hint="eastAsia"/>
          <w:szCs w:val="21"/>
          <w:lang w:val="zh-CN"/>
        </w:rPr>
        <w:t>，属于</w:t>
      </w:r>
      <w:r>
        <w:rPr>
          <w:rFonts w:ascii="宋体" w:hAnsi="宋体" w:cs="宋体" w:hint="eastAsia"/>
          <w:szCs w:val="21"/>
          <w:u w:val="single"/>
          <w:lang w:val="zh-CN"/>
        </w:rPr>
        <w:t>工业</w:t>
      </w:r>
      <w:r>
        <w:rPr>
          <w:rFonts w:ascii="宋体" w:hAnsi="宋体" w:cs="宋体" w:hint="eastAsia"/>
          <w:szCs w:val="21"/>
          <w:lang w:val="zh-CN"/>
        </w:rPr>
        <w:t>；制造商为</w:t>
      </w:r>
      <w:r>
        <w:rPr>
          <w:rFonts w:ascii="宋体" w:hAnsi="宋体" w:cs="宋体" w:hint="eastAsia"/>
          <w:szCs w:val="21"/>
          <w:u w:val="single"/>
          <w:lang w:val="zh-CN"/>
        </w:rPr>
        <w:t>（企业名称）</w:t>
      </w:r>
      <w:r>
        <w:rPr>
          <w:rFonts w:ascii="宋体" w:hAnsi="宋体" w:cs="宋体" w:hint="eastAsia"/>
          <w:szCs w:val="21"/>
          <w:lang w:val="zh-CN"/>
        </w:rPr>
        <w:t>，从业人员人，营业收入为万元，资产总额为万元，属于</w:t>
      </w:r>
      <w:r>
        <w:rPr>
          <w:rFonts w:ascii="宋体" w:hAnsi="宋体" w:cs="宋体" w:hint="eastAsia"/>
          <w:szCs w:val="21"/>
          <w:u w:val="single"/>
          <w:lang w:val="zh-CN"/>
        </w:rPr>
        <w:t>（中型企业、小型企业、微型企业）</w:t>
      </w:r>
      <w:r>
        <w:rPr>
          <w:rFonts w:ascii="宋体" w:hAnsi="宋体" w:cs="宋体" w:hint="eastAsia"/>
          <w:szCs w:val="21"/>
          <w:lang w:val="zh-CN"/>
        </w:rPr>
        <w:t>；</w:t>
      </w:r>
      <w:r>
        <w:rPr>
          <w:rFonts w:ascii="宋体" w:hAnsi="宋体" w:cs="宋体" w:hint="eastAsia"/>
          <w:b/>
          <w:szCs w:val="21"/>
          <w:lang w:val="zh-CN"/>
        </w:rPr>
        <w:t>注：（企业类型选填一项）</w:t>
      </w:r>
    </w:p>
    <w:p w:rsidR="001B6D74" w:rsidRDefault="005E22B0">
      <w:pPr>
        <w:spacing w:line="360" w:lineRule="auto"/>
        <w:ind w:firstLine="420"/>
        <w:jc w:val="left"/>
        <w:rPr>
          <w:rFonts w:ascii="宋体" w:hAnsi="宋体" w:cs="宋体"/>
          <w:szCs w:val="21"/>
        </w:rPr>
      </w:pPr>
      <w:r>
        <w:rPr>
          <w:rFonts w:ascii="宋体" w:hAnsi="宋体" w:cs="宋体" w:hint="eastAsia"/>
          <w:szCs w:val="21"/>
          <w:u w:val="single"/>
          <w:lang w:val="zh-CN"/>
        </w:rPr>
        <w:t>（标的名称）</w:t>
      </w:r>
      <w:r>
        <w:rPr>
          <w:rFonts w:ascii="宋体" w:hAnsi="宋体" w:cs="宋体" w:hint="eastAsia"/>
          <w:szCs w:val="21"/>
          <w:u w:val="single"/>
          <w:lang w:val="zh-CN"/>
        </w:rPr>
        <w:t xml:space="preserve"> </w:t>
      </w:r>
      <w:r>
        <w:rPr>
          <w:rFonts w:ascii="宋体" w:hAnsi="宋体" w:cs="宋体" w:hint="eastAsia"/>
          <w:szCs w:val="21"/>
          <w:lang w:val="zh-CN"/>
        </w:rPr>
        <w:t>，属于</w:t>
      </w:r>
      <w:r>
        <w:rPr>
          <w:rFonts w:ascii="宋体" w:hAnsi="宋体" w:cs="宋体" w:hint="eastAsia"/>
          <w:szCs w:val="21"/>
          <w:u w:val="single"/>
          <w:lang w:val="zh-CN"/>
        </w:rPr>
        <w:t>工业</w:t>
      </w:r>
      <w:r>
        <w:rPr>
          <w:rFonts w:ascii="宋体" w:hAnsi="宋体" w:cs="宋体" w:hint="eastAsia"/>
          <w:szCs w:val="21"/>
          <w:lang w:val="zh-CN"/>
        </w:rPr>
        <w:t>；制造商为</w:t>
      </w:r>
      <w:r>
        <w:rPr>
          <w:rFonts w:ascii="宋体" w:hAnsi="宋体" w:cs="宋体" w:hint="eastAsia"/>
          <w:szCs w:val="21"/>
          <w:u w:val="single"/>
          <w:lang w:val="zh-CN"/>
        </w:rPr>
        <w:t>（企业名称）</w:t>
      </w:r>
      <w:r>
        <w:rPr>
          <w:rFonts w:ascii="宋体" w:hAnsi="宋体" w:cs="宋体" w:hint="eastAsia"/>
          <w:szCs w:val="21"/>
          <w:lang w:val="zh-CN"/>
        </w:rPr>
        <w:t>，从业人员人，营业收入为万元，资产总额为万元，属于</w:t>
      </w:r>
      <w:r>
        <w:rPr>
          <w:rFonts w:ascii="宋体" w:hAnsi="宋体" w:cs="宋体" w:hint="eastAsia"/>
          <w:szCs w:val="21"/>
          <w:u w:val="single"/>
          <w:lang w:val="zh-CN"/>
        </w:rPr>
        <w:t>（中型企业、小型企业、微型企业）</w:t>
      </w:r>
      <w:r>
        <w:rPr>
          <w:rFonts w:ascii="宋体" w:hAnsi="宋体" w:cs="宋体" w:hint="eastAsia"/>
          <w:szCs w:val="21"/>
          <w:lang w:val="zh-CN"/>
        </w:rPr>
        <w:t>；</w:t>
      </w:r>
      <w:r>
        <w:rPr>
          <w:rFonts w:ascii="宋体" w:hAnsi="宋体" w:cs="宋体" w:hint="eastAsia"/>
          <w:b/>
          <w:szCs w:val="21"/>
          <w:lang w:val="zh-CN"/>
        </w:rPr>
        <w:t>注：（企业类型选填一项）</w:t>
      </w:r>
      <w:r>
        <w:rPr>
          <w:rFonts w:ascii="宋体" w:hAnsi="宋体" w:cs="宋体" w:hint="eastAsia"/>
          <w:szCs w:val="21"/>
        </w:rPr>
        <w:t>；</w:t>
      </w:r>
    </w:p>
    <w:p w:rsidR="001B6D74" w:rsidRDefault="005E22B0">
      <w:pPr>
        <w:spacing w:line="360" w:lineRule="auto"/>
        <w:ind w:firstLine="420"/>
        <w:jc w:val="left"/>
        <w:rPr>
          <w:rFonts w:ascii="宋体" w:hAnsi="宋体" w:cs="宋体"/>
        </w:rPr>
      </w:pPr>
      <w:r>
        <w:rPr>
          <w:rFonts w:ascii="宋体" w:hAnsi="宋体" w:cs="宋体" w:hint="eastAsia"/>
        </w:rPr>
        <w:t xml:space="preserve"> </w:t>
      </w:r>
      <w:r>
        <w:rPr>
          <w:rFonts w:ascii="宋体" w:hAnsi="宋体" w:cs="宋体" w:hint="eastAsia"/>
        </w:rPr>
        <w:t>……</w:t>
      </w:r>
      <w:r>
        <w:rPr>
          <w:rFonts w:ascii="宋体" w:hAnsi="宋体" w:cs="宋体" w:hint="eastAsia"/>
        </w:rPr>
        <w:t xml:space="preserve"> </w:t>
      </w:r>
    </w:p>
    <w:p w:rsidR="001B6D74" w:rsidRDefault="005E22B0">
      <w:pPr>
        <w:spacing w:line="360" w:lineRule="auto"/>
        <w:ind w:firstLine="420"/>
        <w:jc w:val="left"/>
        <w:rPr>
          <w:rFonts w:ascii="宋体" w:hAnsi="宋体" w:cs="宋体"/>
        </w:rPr>
      </w:pPr>
      <w:r>
        <w:rPr>
          <w:rFonts w:ascii="宋体" w:hAnsi="宋体" w:cs="宋体" w:hint="eastAsia"/>
        </w:rPr>
        <w:t>以上企业，不属于大企业的分支机构，不存在控股股东为大企业的情形，也不存在与大企业的负责人为同一人的情形。</w:t>
      </w:r>
      <w:r>
        <w:rPr>
          <w:rFonts w:ascii="宋体" w:hAnsi="宋体" w:cs="宋体" w:hint="eastAsia"/>
        </w:rPr>
        <w:t xml:space="preserve"> </w:t>
      </w:r>
      <w:r>
        <w:rPr>
          <w:rFonts w:ascii="宋体" w:hAnsi="宋体" w:cs="宋体" w:hint="eastAsia"/>
        </w:rPr>
        <w:t>本企业对上述声明内容的真实性负责。如有虚假，将依法承担相应责任。</w:t>
      </w:r>
      <w:r>
        <w:rPr>
          <w:rFonts w:ascii="宋体" w:hAnsi="宋体" w:cs="宋体" w:hint="eastAsia"/>
        </w:rPr>
        <w:t xml:space="preserve"> </w:t>
      </w:r>
    </w:p>
    <w:p w:rsidR="001B6D74" w:rsidRDefault="001B6D74">
      <w:pPr>
        <w:spacing w:line="360" w:lineRule="auto"/>
        <w:ind w:left="4200"/>
        <w:rPr>
          <w:rFonts w:ascii="宋体" w:hAnsi="宋体" w:cs="宋体"/>
        </w:rPr>
      </w:pPr>
    </w:p>
    <w:p w:rsidR="001B6D74" w:rsidRDefault="005E22B0">
      <w:pPr>
        <w:spacing w:line="360" w:lineRule="auto"/>
        <w:ind w:left="4200"/>
        <w:rPr>
          <w:rFonts w:ascii="宋体" w:hAnsi="宋体" w:cs="宋体"/>
        </w:rPr>
      </w:pPr>
      <w:r>
        <w:rPr>
          <w:rFonts w:ascii="宋体" w:hAnsi="宋体" w:cs="宋体" w:hint="eastAsia"/>
        </w:rPr>
        <w:t>企业名称（</w:t>
      </w:r>
      <w:r>
        <w:rPr>
          <w:rFonts w:ascii="宋体" w:hAnsi="宋体" w:cs="宋体" w:hint="eastAsia"/>
        </w:rPr>
        <w:t>签</w:t>
      </w:r>
      <w:r>
        <w:rPr>
          <w:rFonts w:ascii="宋体" w:hAnsi="宋体" w:cs="宋体" w:hint="eastAsia"/>
        </w:rPr>
        <w:t>章）：</w:t>
      </w:r>
    </w:p>
    <w:p w:rsidR="001B6D74" w:rsidRDefault="005E22B0">
      <w:pPr>
        <w:spacing w:line="360" w:lineRule="auto"/>
        <w:ind w:left="4200"/>
        <w:rPr>
          <w:rFonts w:ascii="宋体" w:hAnsi="宋体" w:cs="宋体"/>
          <w:sz w:val="32"/>
          <w:szCs w:val="32"/>
          <w:lang w:val="zh-CN"/>
        </w:rPr>
      </w:pPr>
      <w:r>
        <w:rPr>
          <w:rFonts w:ascii="宋体" w:hAnsi="宋体" w:cs="宋体" w:hint="eastAsia"/>
        </w:rPr>
        <w:t>日</w:t>
      </w:r>
      <w:r>
        <w:rPr>
          <w:rFonts w:ascii="宋体" w:hAnsi="宋体" w:cs="宋体" w:hint="eastAsia"/>
        </w:rPr>
        <w:t xml:space="preserve"> </w:t>
      </w:r>
      <w:r>
        <w:rPr>
          <w:rFonts w:ascii="宋体" w:hAnsi="宋体" w:cs="宋体" w:hint="eastAsia"/>
        </w:rPr>
        <w:t>期：</w:t>
      </w:r>
    </w:p>
    <w:p w:rsidR="001B6D74" w:rsidRDefault="001B6D74">
      <w:pPr>
        <w:spacing w:line="360" w:lineRule="auto"/>
        <w:jc w:val="left"/>
        <w:rPr>
          <w:rFonts w:ascii="宋体" w:hAnsi="宋体" w:cs="宋体"/>
        </w:rPr>
      </w:pPr>
    </w:p>
    <w:p w:rsidR="001B6D74" w:rsidRDefault="001B6D74">
      <w:pPr>
        <w:spacing w:line="360" w:lineRule="auto"/>
        <w:jc w:val="left"/>
        <w:rPr>
          <w:rFonts w:ascii="宋体" w:hAnsi="宋体" w:cs="宋体"/>
        </w:rPr>
      </w:pPr>
    </w:p>
    <w:p w:rsidR="001B6D74" w:rsidRDefault="005E22B0">
      <w:pPr>
        <w:pStyle w:val="af3"/>
        <w:ind w:firstLine="0"/>
        <w:rPr>
          <w:rFonts w:ascii="宋体" w:hAnsi="宋体" w:cs="宋体"/>
          <w:b w:val="0"/>
          <w:bCs w:val="0"/>
          <w:sz w:val="21"/>
          <w:szCs w:val="24"/>
        </w:rPr>
      </w:pPr>
      <w:r>
        <w:rPr>
          <w:rFonts w:ascii="宋体" w:hAnsi="宋体" w:cs="宋体" w:hint="eastAsia"/>
          <w:b w:val="0"/>
          <w:bCs w:val="0"/>
          <w:sz w:val="21"/>
          <w:szCs w:val="24"/>
        </w:rPr>
        <w:t>备注：</w:t>
      </w:r>
      <w:r>
        <w:rPr>
          <w:rFonts w:ascii="宋体" w:hAnsi="宋体" w:cs="宋体" w:hint="eastAsia"/>
          <w:b w:val="0"/>
          <w:bCs w:val="0"/>
          <w:sz w:val="21"/>
          <w:szCs w:val="24"/>
        </w:rPr>
        <w:t>1.</w:t>
      </w:r>
      <w:r>
        <w:rPr>
          <w:rFonts w:ascii="宋体" w:hAnsi="宋体" w:cs="宋体" w:hint="eastAsia"/>
          <w:b w:val="0"/>
          <w:bCs w:val="0"/>
          <w:sz w:val="21"/>
          <w:szCs w:val="24"/>
        </w:rPr>
        <w:t>从业人员、营业收入、资产总额填报上一年度数据，无上一年度数据的新成立企业可不填报。</w:t>
      </w:r>
    </w:p>
    <w:p w:rsidR="001B6D74" w:rsidRDefault="005E22B0">
      <w:pPr>
        <w:pStyle w:val="af3"/>
        <w:ind w:firstLine="630"/>
        <w:rPr>
          <w:rFonts w:ascii="宋体" w:hAnsi="宋体" w:cs="宋体"/>
          <w:b w:val="0"/>
          <w:bCs w:val="0"/>
          <w:sz w:val="21"/>
          <w:szCs w:val="24"/>
        </w:rPr>
      </w:pPr>
      <w:r>
        <w:rPr>
          <w:rFonts w:ascii="宋体" w:hAnsi="宋体" w:cs="宋体" w:hint="eastAsia"/>
          <w:b w:val="0"/>
          <w:bCs w:val="0"/>
          <w:sz w:val="21"/>
          <w:szCs w:val="24"/>
        </w:rPr>
        <w:t>2.</w:t>
      </w:r>
      <w:r>
        <w:rPr>
          <w:rFonts w:ascii="宋体" w:hAnsi="宋体" w:cs="宋体" w:hint="eastAsia"/>
          <w:b w:val="0"/>
          <w:bCs w:val="0"/>
          <w:kern w:val="2"/>
          <w:sz w:val="21"/>
          <w:szCs w:val="24"/>
        </w:rPr>
        <w:t>在货物采购项目中，货物全部由中小企业制造，即货物由中小企业生产且使用该中小企业商号或者注册商标。</w:t>
      </w:r>
      <w:r>
        <w:rPr>
          <w:rFonts w:ascii="宋体" w:hAnsi="宋体" w:cs="宋体" w:hint="eastAsia"/>
          <w:kern w:val="2"/>
          <w:sz w:val="21"/>
          <w:szCs w:val="24"/>
        </w:rPr>
        <w:t>供应商提供的货物既有中小企业制造货物，也有大型企业制造货物的，不享受相应扶持政策</w:t>
      </w:r>
      <w:r>
        <w:rPr>
          <w:rFonts w:ascii="宋体" w:hAnsi="宋体" w:cs="宋体" w:hint="eastAsia"/>
          <w:sz w:val="21"/>
          <w:szCs w:val="24"/>
        </w:rPr>
        <w:t>。</w:t>
      </w:r>
    </w:p>
    <w:p w:rsidR="001B6D74" w:rsidRDefault="005E22B0">
      <w:pPr>
        <w:pStyle w:val="af3"/>
        <w:ind w:firstLine="630"/>
        <w:rPr>
          <w:rFonts w:ascii="宋体" w:hAnsi="宋体" w:cs="宋体"/>
          <w:sz w:val="21"/>
          <w:szCs w:val="24"/>
        </w:rPr>
      </w:pPr>
      <w:r>
        <w:rPr>
          <w:rFonts w:ascii="宋体" w:hAnsi="宋体" w:cs="宋体" w:hint="eastAsia"/>
          <w:b w:val="0"/>
          <w:bCs w:val="0"/>
          <w:sz w:val="21"/>
          <w:szCs w:val="24"/>
        </w:rPr>
        <w:t>3.</w:t>
      </w:r>
      <w:r>
        <w:rPr>
          <w:rFonts w:ascii="宋体" w:hAnsi="宋体" w:cs="宋体" w:hint="eastAsia"/>
          <w:b w:val="0"/>
          <w:bCs w:val="0"/>
          <w:sz w:val="21"/>
          <w:szCs w:val="24"/>
        </w:rPr>
        <w:t>《中小企业声明函》中所填的行业应与本采购标的对应的中小企业划分标准所属行业一致，不一致的不可享受相应政策优惠。</w:t>
      </w:r>
      <w:r>
        <w:rPr>
          <w:rFonts w:ascii="宋体" w:hAnsi="宋体" w:cs="宋体" w:hint="eastAsia"/>
          <w:sz w:val="21"/>
          <w:szCs w:val="24"/>
        </w:rPr>
        <w:t>本采购标的对应的中小企业划分标准所属行业，以采购文件中具体规定为准。</w:t>
      </w:r>
    </w:p>
    <w:p w:rsidR="001B6D74" w:rsidRDefault="005E22B0">
      <w:pPr>
        <w:pStyle w:val="af3"/>
        <w:ind w:firstLine="632"/>
        <w:rPr>
          <w:rFonts w:ascii="宋体" w:hAnsi="宋体" w:cs="宋体"/>
          <w:sz w:val="21"/>
          <w:szCs w:val="24"/>
        </w:rPr>
      </w:pPr>
      <w:r>
        <w:rPr>
          <w:rFonts w:ascii="宋体" w:hAnsi="宋体" w:cs="宋体" w:hint="eastAsia"/>
          <w:sz w:val="21"/>
          <w:szCs w:val="24"/>
        </w:rPr>
        <w:t>4.</w:t>
      </w:r>
      <w:r>
        <w:rPr>
          <w:rFonts w:ascii="宋体" w:hAnsi="宋体" w:cs="宋体" w:hint="eastAsia"/>
          <w:sz w:val="21"/>
          <w:szCs w:val="24"/>
        </w:rPr>
        <w:t>如未对（中型企业、小型企业、微型企业）进行勾选，视同非中小微企业，不可享受相应扶持政策。</w:t>
      </w:r>
    </w:p>
    <w:p w:rsidR="001B6D74" w:rsidRDefault="005E22B0">
      <w:pPr>
        <w:pStyle w:val="12"/>
        <w:spacing w:line="360" w:lineRule="auto"/>
        <w:ind w:left="840" w:hanging="210"/>
        <w:rPr>
          <w:rFonts w:eastAsia="宋体" w:hAnsi="宋体" w:cs="宋体"/>
          <w:sz w:val="21"/>
          <w:szCs w:val="24"/>
          <w:lang w:val="zh-CN"/>
        </w:rPr>
        <w:sectPr w:rsidR="001B6D74">
          <w:pgSz w:w="11906" w:h="16838"/>
          <w:pgMar w:top="1440" w:right="1417" w:bottom="1440" w:left="1417" w:header="964" w:footer="964" w:gutter="0"/>
          <w:cols w:space="720"/>
          <w:docGrid w:linePitch="360"/>
        </w:sectPr>
      </w:pPr>
      <w:r>
        <w:rPr>
          <w:rFonts w:eastAsia="宋体" w:hAnsi="宋体" w:cs="宋体" w:hint="eastAsia"/>
          <w:sz w:val="21"/>
          <w:szCs w:val="24"/>
        </w:rPr>
        <w:t>5.</w:t>
      </w:r>
      <w:r>
        <w:rPr>
          <w:rFonts w:eastAsia="宋体" w:hAnsi="宋体" w:cs="宋体" w:hint="eastAsia"/>
          <w:sz w:val="21"/>
          <w:szCs w:val="24"/>
        </w:rPr>
        <w:t>成交单位为中小企业的，《中小企业声明函》将随成交结果同时公告</w:t>
      </w:r>
      <w:r>
        <w:rPr>
          <w:rFonts w:eastAsia="宋体" w:hAnsi="宋体" w:cs="宋体" w:hint="eastAsia"/>
          <w:sz w:val="21"/>
          <w:szCs w:val="24"/>
          <w:lang w:val="zh-CN"/>
        </w:rPr>
        <w:t>。</w:t>
      </w:r>
    </w:p>
    <w:p w:rsidR="001B6D74" w:rsidRDefault="005E22B0">
      <w:pPr>
        <w:spacing w:line="360" w:lineRule="auto"/>
        <w:rPr>
          <w:rFonts w:ascii="宋体" w:hAnsi="宋体" w:cs="宋体"/>
          <w:b/>
        </w:rPr>
      </w:pPr>
      <w:r>
        <w:rPr>
          <w:rFonts w:ascii="宋体" w:hAnsi="宋体" w:cs="宋体" w:hint="eastAsia"/>
          <w:b/>
        </w:rPr>
        <w:lastRenderedPageBreak/>
        <w:t>附：中小企业划型标准规定</w:t>
      </w:r>
      <w:r>
        <w:rPr>
          <w:rFonts w:ascii="宋体" w:hAnsi="宋体" w:cs="宋体" w:hint="eastAsia"/>
          <w:b/>
        </w:rPr>
        <w:t>（</w:t>
      </w:r>
      <w:r>
        <w:rPr>
          <w:rFonts w:ascii="宋体" w:hAnsi="宋体" w:cs="宋体" w:hint="eastAsia"/>
          <w:b/>
        </w:rPr>
        <w:t>仅供参看，具体按照国家相关最新标准规定</w:t>
      </w:r>
      <w:r>
        <w:rPr>
          <w:rFonts w:ascii="宋体" w:hAnsi="宋体" w:cs="宋体" w:hint="eastAsia"/>
          <w:b/>
        </w:rPr>
        <w:t>）</w:t>
      </w:r>
    </w:p>
    <w:p w:rsidR="001B6D74" w:rsidRDefault="005E22B0">
      <w:pPr>
        <w:spacing w:line="360" w:lineRule="auto"/>
        <w:ind w:firstLine="422"/>
        <w:rPr>
          <w:rFonts w:ascii="宋体" w:hAnsi="宋体" w:cs="宋体"/>
        </w:rPr>
      </w:pPr>
      <w:r>
        <w:rPr>
          <w:rFonts w:ascii="宋体" w:hAnsi="宋体" w:cs="宋体" w:hint="eastAsia"/>
          <w:b/>
        </w:rPr>
        <w:t>（一）农、林、牧、渔业。</w:t>
      </w:r>
      <w:r>
        <w:rPr>
          <w:rFonts w:ascii="宋体" w:hAnsi="宋体" w:cs="宋体" w:hint="eastAsia"/>
        </w:rPr>
        <w:t>营业收入</w:t>
      </w:r>
      <w:r>
        <w:rPr>
          <w:rFonts w:ascii="宋体" w:hAnsi="宋体" w:cs="宋体" w:hint="eastAsia"/>
        </w:rPr>
        <w:t>20000</w:t>
      </w:r>
      <w:r>
        <w:rPr>
          <w:rFonts w:ascii="宋体" w:hAnsi="宋体" w:cs="宋体" w:hint="eastAsia"/>
        </w:rPr>
        <w:t>万元以下的为中小微型企业。其中，营业收入</w:t>
      </w:r>
      <w:r>
        <w:rPr>
          <w:rFonts w:ascii="宋体" w:hAnsi="宋体" w:cs="宋体" w:hint="eastAsia"/>
        </w:rPr>
        <w:t>500</w:t>
      </w:r>
      <w:r>
        <w:rPr>
          <w:rFonts w:ascii="宋体" w:hAnsi="宋体" w:cs="宋体" w:hint="eastAsia"/>
        </w:rPr>
        <w:t>万元及以上的为中型企业，营业收入</w:t>
      </w:r>
      <w:r>
        <w:rPr>
          <w:rFonts w:ascii="宋体" w:hAnsi="宋体" w:cs="宋体" w:hint="eastAsia"/>
        </w:rPr>
        <w:t>50</w:t>
      </w:r>
      <w:r>
        <w:rPr>
          <w:rFonts w:ascii="宋体" w:hAnsi="宋体" w:cs="宋体" w:hint="eastAsia"/>
        </w:rPr>
        <w:t>万元及以上的为小型企业，营业收入</w:t>
      </w:r>
      <w:r>
        <w:rPr>
          <w:rFonts w:ascii="宋体" w:hAnsi="宋体" w:cs="宋体" w:hint="eastAsia"/>
        </w:rPr>
        <w:t>50</w:t>
      </w:r>
      <w:r>
        <w:rPr>
          <w:rFonts w:ascii="宋体" w:hAnsi="宋体" w:cs="宋体" w:hint="eastAsia"/>
        </w:rPr>
        <w:t>万元以下的为微型企业。</w:t>
      </w:r>
    </w:p>
    <w:p w:rsidR="001B6D74" w:rsidRDefault="005E22B0">
      <w:pPr>
        <w:spacing w:line="360" w:lineRule="auto"/>
        <w:ind w:firstLine="422"/>
        <w:rPr>
          <w:rFonts w:ascii="宋体" w:hAnsi="宋体" w:cs="宋体"/>
        </w:rPr>
      </w:pPr>
      <w:r>
        <w:rPr>
          <w:rFonts w:ascii="宋体" w:hAnsi="宋体" w:cs="宋体" w:hint="eastAsia"/>
          <w:b/>
        </w:rPr>
        <w:t>（二）工业。</w:t>
      </w:r>
      <w:r>
        <w:rPr>
          <w:rFonts w:ascii="宋体" w:hAnsi="宋体" w:cs="宋体" w:hint="eastAsia"/>
        </w:rPr>
        <w:t>从业人员</w:t>
      </w:r>
      <w:r>
        <w:rPr>
          <w:rFonts w:ascii="宋体" w:hAnsi="宋体" w:cs="宋体" w:hint="eastAsia"/>
        </w:rPr>
        <w:t>1000</w:t>
      </w:r>
      <w:r>
        <w:rPr>
          <w:rFonts w:ascii="宋体" w:hAnsi="宋体" w:cs="宋体" w:hint="eastAsia"/>
        </w:rPr>
        <w:t>人以下或营业收入</w:t>
      </w:r>
      <w:r>
        <w:rPr>
          <w:rFonts w:ascii="宋体" w:hAnsi="宋体" w:cs="宋体" w:hint="eastAsia"/>
        </w:rPr>
        <w:t>40000</w:t>
      </w:r>
      <w:r>
        <w:rPr>
          <w:rFonts w:ascii="宋体" w:hAnsi="宋体" w:cs="宋体" w:hint="eastAsia"/>
        </w:rPr>
        <w:t>万元以下的为中小微型企业。其中，从业人员</w:t>
      </w:r>
      <w:r>
        <w:rPr>
          <w:rFonts w:ascii="宋体" w:hAnsi="宋体" w:cs="宋体" w:hint="eastAsia"/>
        </w:rPr>
        <w:t>300</w:t>
      </w:r>
      <w:r>
        <w:rPr>
          <w:rFonts w:ascii="宋体" w:hAnsi="宋体" w:cs="宋体" w:hint="eastAsia"/>
        </w:rPr>
        <w:t>人及以上，且营业收入</w:t>
      </w:r>
      <w:r>
        <w:rPr>
          <w:rFonts w:ascii="宋体" w:hAnsi="宋体" w:cs="宋体" w:hint="eastAsia"/>
        </w:rPr>
        <w:t>2000</w:t>
      </w:r>
      <w:r>
        <w:rPr>
          <w:rFonts w:ascii="宋体" w:hAnsi="宋体" w:cs="宋体" w:hint="eastAsia"/>
        </w:rPr>
        <w:t>万元及以上的为中型企业；从业人员</w:t>
      </w:r>
      <w:r>
        <w:rPr>
          <w:rFonts w:ascii="宋体" w:hAnsi="宋体" w:cs="宋体" w:hint="eastAsia"/>
        </w:rPr>
        <w:t>20</w:t>
      </w:r>
      <w:r>
        <w:rPr>
          <w:rFonts w:ascii="宋体" w:hAnsi="宋体" w:cs="宋体" w:hint="eastAsia"/>
        </w:rPr>
        <w:t>人及以上，且营业收入</w:t>
      </w:r>
      <w:r>
        <w:rPr>
          <w:rFonts w:ascii="宋体" w:hAnsi="宋体" w:cs="宋体" w:hint="eastAsia"/>
        </w:rPr>
        <w:t>300</w:t>
      </w:r>
      <w:r>
        <w:rPr>
          <w:rFonts w:ascii="宋体" w:hAnsi="宋体" w:cs="宋体" w:hint="eastAsia"/>
        </w:rPr>
        <w:t>万元及以上的为小型企业；从业人员</w:t>
      </w:r>
      <w:r>
        <w:rPr>
          <w:rFonts w:ascii="宋体" w:hAnsi="宋体" w:cs="宋体" w:hint="eastAsia"/>
        </w:rPr>
        <w:t>20</w:t>
      </w:r>
      <w:r>
        <w:rPr>
          <w:rFonts w:ascii="宋体" w:hAnsi="宋体" w:cs="宋体" w:hint="eastAsia"/>
        </w:rPr>
        <w:t>人以下或营业收入</w:t>
      </w:r>
      <w:r>
        <w:rPr>
          <w:rFonts w:ascii="宋体" w:hAnsi="宋体" w:cs="宋体" w:hint="eastAsia"/>
        </w:rPr>
        <w:t>300</w:t>
      </w:r>
      <w:r>
        <w:rPr>
          <w:rFonts w:ascii="宋体" w:hAnsi="宋体" w:cs="宋体" w:hint="eastAsia"/>
        </w:rPr>
        <w:t>万元以下的为微型企业。</w:t>
      </w:r>
    </w:p>
    <w:p w:rsidR="001B6D74" w:rsidRDefault="005E22B0">
      <w:pPr>
        <w:spacing w:line="360" w:lineRule="auto"/>
        <w:ind w:firstLine="422"/>
        <w:rPr>
          <w:rFonts w:ascii="宋体" w:hAnsi="宋体" w:cs="宋体"/>
        </w:rPr>
      </w:pPr>
      <w:r>
        <w:rPr>
          <w:rFonts w:ascii="宋体" w:hAnsi="宋体" w:cs="宋体" w:hint="eastAsia"/>
          <w:b/>
        </w:rPr>
        <w:t>（三）建筑业。</w:t>
      </w:r>
      <w:r>
        <w:rPr>
          <w:rFonts w:ascii="宋体" w:hAnsi="宋体" w:cs="宋体" w:hint="eastAsia"/>
        </w:rPr>
        <w:t>营业收入</w:t>
      </w:r>
      <w:r>
        <w:rPr>
          <w:rFonts w:ascii="宋体" w:hAnsi="宋体" w:cs="宋体" w:hint="eastAsia"/>
        </w:rPr>
        <w:t>80000</w:t>
      </w:r>
      <w:r>
        <w:rPr>
          <w:rFonts w:ascii="宋体" w:hAnsi="宋体" w:cs="宋体" w:hint="eastAsia"/>
        </w:rPr>
        <w:t>万元以下或资产总额</w:t>
      </w:r>
      <w:r>
        <w:rPr>
          <w:rFonts w:ascii="宋体" w:hAnsi="宋体" w:cs="宋体" w:hint="eastAsia"/>
        </w:rPr>
        <w:t>80000</w:t>
      </w:r>
      <w:r>
        <w:rPr>
          <w:rFonts w:ascii="宋体" w:hAnsi="宋体" w:cs="宋体" w:hint="eastAsia"/>
        </w:rPr>
        <w:t>万元以下的为中小微型</w:t>
      </w:r>
      <w:r>
        <w:rPr>
          <w:rFonts w:ascii="宋体" w:hAnsi="宋体" w:cs="宋体" w:hint="eastAsia"/>
        </w:rPr>
        <w:t>企业。其中，营业收入</w:t>
      </w:r>
      <w:r>
        <w:rPr>
          <w:rFonts w:ascii="宋体" w:hAnsi="宋体" w:cs="宋体" w:hint="eastAsia"/>
        </w:rPr>
        <w:t>6000</w:t>
      </w:r>
      <w:r>
        <w:rPr>
          <w:rFonts w:ascii="宋体" w:hAnsi="宋体" w:cs="宋体" w:hint="eastAsia"/>
        </w:rPr>
        <w:t>万元及以上，且资产总额</w:t>
      </w:r>
      <w:r>
        <w:rPr>
          <w:rFonts w:ascii="宋体" w:hAnsi="宋体" w:cs="宋体" w:hint="eastAsia"/>
        </w:rPr>
        <w:t>5000</w:t>
      </w:r>
      <w:r>
        <w:rPr>
          <w:rFonts w:ascii="宋体" w:hAnsi="宋体" w:cs="宋体" w:hint="eastAsia"/>
        </w:rPr>
        <w:t>万元及以上的为中型企业；营业收入</w:t>
      </w:r>
      <w:r>
        <w:rPr>
          <w:rFonts w:ascii="宋体" w:hAnsi="宋体" w:cs="宋体" w:hint="eastAsia"/>
        </w:rPr>
        <w:t>300</w:t>
      </w:r>
      <w:r>
        <w:rPr>
          <w:rFonts w:ascii="宋体" w:hAnsi="宋体" w:cs="宋体" w:hint="eastAsia"/>
        </w:rPr>
        <w:t>万元及以上，且资产总额</w:t>
      </w:r>
      <w:r>
        <w:rPr>
          <w:rFonts w:ascii="宋体" w:hAnsi="宋体" w:cs="宋体" w:hint="eastAsia"/>
        </w:rPr>
        <w:t>300</w:t>
      </w:r>
      <w:r>
        <w:rPr>
          <w:rFonts w:ascii="宋体" w:hAnsi="宋体" w:cs="宋体" w:hint="eastAsia"/>
        </w:rPr>
        <w:t>万元及以上的为小型企业；营业收入</w:t>
      </w:r>
      <w:r>
        <w:rPr>
          <w:rFonts w:ascii="宋体" w:hAnsi="宋体" w:cs="宋体" w:hint="eastAsia"/>
        </w:rPr>
        <w:t>300</w:t>
      </w:r>
      <w:r>
        <w:rPr>
          <w:rFonts w:ascii="宋体" w:hAnsi="宋体" w:cs="宋体" w:hint="eastAsia"/>
        </w:rPr>
        <w:t>万元以下或资产总额</w:t>
      </w:r>
      <w:r>
        <w:rPr>
          <w:rFonts w:ascii="宋体" w:hAnsi="宋体" w:cs="宋体" w:hint="eastAsia"/>
        </w:rPr>
        <w:t>300</w:t>
      </w:r>
      <w:r>
        <w:rPr>
          <w:rFonts w:ascii="宋体" w:hAnsi="宋体" w:cs="宋体" w:hint="eastAsia"/>
        </w:rPr>
        <w:t>万元以下的为微型企业。</w:t>
      </w:r>
    </w:p>
    <w:p w:rsidR="001B6D74" w:rsidRDefault="005E22B0">
      <w:pPr>
        <w:spacing w:line="360" w:lineRule="auto"/>
        <w:ind w:firstLine="422"/>
        <w:rPr>
          <w:rFonts w:ascii="宋体" w:hAnsi="宋体" w:cs="宋体"/>
        </w:rPr>
      </w:pPr>
      <w:r>
        <w:rPr>
          <w:rFonts w:ascii="宋体" w:hAnsi="宋体" w:cs="宋体" w:hint="eastAsia"/>
          <w:b/>
        </w:rPr>
        <w:t>（四）批发业。</w:t>
      </w:r>
      <w:r>
        <w:rPr>
          <w:rFonts w:ascii="宋体" w:hAnsi="宋体" w:cs="宋体" w:hint="eastAsia"/>
        </w:rPr>
        <w:t>从业人员</w:t>
      </w:r>
      <w:r>
        <w:rPr>
          <w:rFonts w:ascii="宋体" w:hAnsi="宋体" w:cs="宋体" w:hint="eastAsia"/>
        </w:rPr>
        <w:t>200</w:t>
      </w:r>
      <w:r>
        <w:rPr>
          <w:rFonts w:ascii="宋体" w:hAnsi="宋体" w:cs="宋体" w:hint="eastAsia"/>
        </w:rPr>
        <w:t>人以下或营业收入</w:t>
      </w:r>
      <w:r>
        <w:rPr>
          <w:rFonts w:ascii="宋体" w:hAnsi="宋体" w:cs="宋体" w:hint="eastAsia"/>
        </w:rPr>
        <w:t>40000</w:t>
      </w:r>
      <w:r>
        <w:rPr>
          <w:rFonts w:ascii="宋体" w:hAnsi="宋体" w:cs="宋体" w:hint="eastAsia"/>
        </w:rPr>
        <w:t>万元以下的为中小微型企业。其中，从业人员</w:t>
      </w:r>
      <w:r>
        <w:rPr>
          <w:rFonts w:ascii="宋体" w:hAnsi="宋体" w:cs="宋体" w:hint="eastAsia"/>
        </w:rPr>
        <w:t>20</w:t>
      </w:r>
      <w:r>
        <w:rPr>
          <w:rFonts w:ascii="宋体" w:hAnsi="宋体" w:cs="宋体" w:hint="eastAsia"/>
        </w:rPr>
        <w:t>人及以上，且营业收入</w:t>
      </w:r>
      <w:r>
        <w:rPr>
          <w:rFonts w:ascii="宋体" w:hAnsi="宋体" w:cs="宋体" w:hint="eastAsia"/>
        </w:rPr>
        <w:t>5000</w:t>
      </w:r>
      <w:r>
        <w:rPr>
          <w:rFonts w:ascii="宋体" w:hAnsi="宋体" w:cs="宋体" w:hint="eastAsia"/>
        </w:rPr>
        <w:t>万元及以上的为中型企业；从业人员</w:t>
      </w:r>
      <w:r>
        <w:rPr>
          <w:rFonts w:ascii="宋体" w:hAnsi="宋体" w:cs="宋体" w:hint="eastAsia"/>
        </w:rPr>
        <w:t>5</w:t>
      </w:r>
      <w:r>
        <w:rPr>
          <w:rFonts w:ascii="宋体" w:hAnsi="宋体" w:cs="宋体" w:hint="eastAsia"/>
        </w:rPr>
        <w:t>人及以上，且营业收入</w:t>
      </w:r>
      <w:r>
        <w:rPr>
          <w:rFonts w:ascii="宋体" w:hAnsi="宋体" w:cs="宋体" w:hint="eastAsia"/>
        </w:rPr>
        <w:t>1000</w:t>
      </w:r>
      <w:r>
        <w:rPr>
          <w:rFonts w:ascii="宋体" w:hAnsi="宋体" w:cs="宋体" w:hint="eastAsia"/>
        </w:rPr>
        <w:t>万元及以上的为小型企业；从业人员</w:t>
      </w:r>
      <w:r>
        <w:rPr>
          <w:rFonts w:ascii="宋体" w:hAnsi="宋体" w:cs="宋体" w:hint="eastAsia"/>
        </w:rPr>
        <w:t>5</w:t>
      </w:r>
      <w:r>
        <w:rPr>
          <w:rFonts w:ascii="宋体" w:hAnsi="宋体" w:cs="宋体" w:hint="eastAsia"/>
        </w:rPr>
        <w:t>人以下或营业收入</w:t>
      </w:r>
      <w:r>
        <w:rPr>
          <w:rFonts w:ascii="宋体" w:hAnsi="宋体" w:cs="宋体" w:hint="eastAsia"/>
        </w:rPr>
        <w:t>1000</w:t>
      </w:r>
      <w:r>
        <w:rPr>
          <w:rFonts w:ascii="宋体" w:hAnsi="宋体" w:cs="宋体" w:hint="eastAsia"/>
        </w:rPr>
        <w:t>万元以下的为微型企业。</w:t>
      </w:r>
    </w:p>
    <w:p w:rsidR="001B6D74" w:rsidRDefault="005E22B0">
      <w:pPr>
        <w:spacing w:line="360" w:lineRule="auto"/>
        <w:ind w:firstLine="422"/>
        <w:rPr>
          <w:rFonts w:ascii="宋体" w:hAnsi="宋体" w:cs="宋体"/>
        </w:rPr>
      </w:pPr>
      <w:r>
        <w:rPr>
          <w:rFonts w:ascii="宋体" w:hAnsi="宋体" w:cs="宋体" w:hint="eastAsia"/>
          <w:b/>
        </w:rPr>
        <w:t>（五）零售业。</w:t>
      </w:r>
      <w:r>
        <w:rPr>
          <w:rFonts w:ascii="宋体" w:hAnsi="宋体" w:cs="宋体" w:hint="eastAsia"/>
        </w:rPr>
        <w:t>从业人员</w:t>
      </w:r>
      <w:r>
        <w:rPr>
          <w:rFonts w:ascii="宋体" w:hAnsi="宋体" w:cs="宋体" w:hint="eastAsia"/>
        </w:rPr>
        <w:t>300</w:t>
      </w:r>
      <w:r>
        <w:rPr>
          <w:rFonts w:ascii="宋体" w:hAnsi="宋体" w:cs="宋体" w:hint="eastAsia"/>
        </w:rPr>
        <w:t>人以</w:t>
      </w:r>
      <w:r>
        <w:rPr>
          <w:rFonts w:ascii="宋体" w:hAnsi="宋体" w:cs="宋体" w:hint="eastAsia"/>
        </w:rPr>
        <w:t>下或营业收入</w:t>
      </w:r>
      <w:r>
        <w:rPr>
          <w:rFonts w:ascii="宋体" w:hAnsi="宋体" w:cs="宋体" w:hint="eastAsia"/>
        </w:rPr>
        <w:t>20000</w:t>
      </w:r>
      <w:r>
        <w:rPr>
          <w:rFonts w:ascii="宋体" w:hAnsi="宋体" w:cs="宋体" w:hint="eastAsia"/>
        </w:rPr>
        <w:t>万元以下的为中小微型企业。其中，从业人员</w:t>
      </w:r>
      <w:r>
        <w:rPr>
          <w:rFonts w:ascii="宋体" w:hAnsi="宋体" w:cs="宋体" w:hint="eastAsia"/>
        </w:rPr>
        <w:t>50</w:t>
      </w:r>
      <w:r>
        <w:rPr>
          <w:rFonts w:ascii="宋体" w:hAnsi="宋体" w:cs="宋体" w:hint="eastAsia"/>
        </w:rPr>
        <w:t>人及以上，且营业收入</w:t>
      </w:r>
      <w:r>
        <w:rPr>
          <w:rFonts w:ascii="宋体" w:hAnsi="宋体" w:cs="宋体" w:hint="eastAsia"/>
        </w:rPr>
        <w:t>500</w:t>
      </w:r>
      <w:r>
        <w:rPr>
          <w:rFonts w:ascii="宋体" w:hAnsi="宋体" w:cs="宋体" w:hint="eastAsia"/>
        </w:rPr>
        <w:t>万元及以上的为中型企业；从业人员</w:t>
      </w:r>
      <w:r>
        <w:rPr>
          <w:rFonts w:ascii="宋体" w:hAnsi="宋体" w:cs="宋体" w:hint="eastAsia"/>
        </w:rPr>
        <w:t>10</w:t>
      </w:r>
      <w:r>
        <w:rPr>
          <w:rFonts w:ascii="宋体" w:hAnsi="宋体" w:cs="宋体" w:hint="eastAsia"/>
        </w:rPr>
        <w:t>人及以上，且营业收入</w:t>
      </w:r>
      <w:r>
        <w:rPr>
          <w:rFonts w:ascii="宋体" w:hAnsi="宋体" w:cs="宋体" w:hint="eastAsia"/>
        </w:rPr>
        <w:t>100</w:t>
      </w:r>
      <w:r>
        <w:rPr>
          <w:rFonts w:ascii="宋体" w:hAnsi="宋体" w:cs="宋体" w:hint="eastAsia"/>
        </w:rPr>
        <w:t>万元及以上的为小型企业；从业人员</w:t>
      </w:r>
      <w:r>
        <w:rPr>
          <w:rFonts w:ascii="宋体" w:hAnsi="宋体" w:cs="宋体" w:hint="eastAsia"/>
        </w:rPr>
        <w:t>10</w:t>
      </w:r>
      <w:r>
        <w:rPr>
          <w:rFonts w:ascii="宋体" w:hAnsi="宋体" w:cs="宋体" w:hint="eastAsia"/>
        </w:rPr>
        <w:t>人以下或营业收入</w:t>
      </w:r>
      <w:r>
        <w:rPr>
          <w:rFonts w:ascii="宋体" w:hAnsi="宋体" w:cs="宋体" w:hint="eastAsia"/>
        </w:rPr>
        <w:t>100</w:t>
      </w:r>
      <w:r>
        <w:rPr>
          <w:rFonts w:ascii="宋体" w:hAnsi="宋体" w:cs="宋体" w:hint="eastAsia"/>
        </w:rPr>
        <w:t>万元以下的为微型企业。</w:t>
      </w:r>
    </w:p>
    <w:p w:rsidR="001B6D74" w:rsidRDefault="005E22B0">
      <w:pPr>
        <w:spacing w:line="360" w:lineRule="auto"/>
        <w:ind w:firstLine="422"/>
        <w:rPr>
          <w:rFonts w:ascii="宋体" w:hAnsi="宋体" w:cs="宋体"/>
        </w:rPr>
      </w:pPr>
      <w:r>
        <w:rPr>
          <w:rFonts w:ascii="宋体" w:hAnsi="宋体" w:cs="宋体" w:hint="eastAsia"/>
          <w:b/>
        </w:rPr>
        <w:t>（六）交通运输业。</w:t>
      </w:r>
      <w:r>
        <w:rPr>
          <w:rFonts w:ascii="宋体" w:hAnsi="宋体" w:cs="宋体" w:hint="eastAsia"/>
        </w:rPr>
        <w:t>从业人员</w:t>
      </w:r>
      <w:r>
        <w:rPr>
          <w:rFonts w:ascii="宋体" w:hAnsi="宋体" w:cs="宋体" w:hint="eastAsia"/>
        </w:rPr>
        <w:t>1000</w:t>
      </w:r>
      <w:r>
        <w:rPr>
          <w:rFonts w:ascii="宋体" w:hAnsi="宋体" w:cs="宋体" w:hint="eastAsia"/>
        </w:rPr>
        <w:t>人以下或营业收入</w:t>
      </w:r>
      <w:r>
        <w:rPr>
          <w:rFonts w:ascii="宋体" w:hAnsi="宋体" w:cs="宋体" w:hint="eastAsia"/>
        </w:rPr>
        <w:t>30000</w:t>
      </w:r>
      <w:r>
        <w:rPr>
          <w:rFonts w:ascii="宋体" w:hAnsi="宋体" w:cs="宋体" w:hint="eastAsia"/>
        </w:rPr>
        <w:t>万元以下的为中小微型企业。其中，从业人员</w:t>
      </w:r>
      <w:r>
        <w:rPr>
          <w:rFonts w:ascii="宋体" w:hAnsi="宋体" w:cs="宋体" w:hint="eastAsia"/>
        </w:rPr>
        <w:t>300</w:t>
      </w:r>
      <w:r>
        <w:rPr>
          <w:rFonts w:ascii="宋体" w:hAnsi="宋体" w:cs="宋体" w:hint="eastAsia"/>
        </w:rPr>
        <w:t>人及以上，且营业收入</w:t>
      </w:r>
      <w:r>
        <w:rPr>
          <w:rFonts w:ascii="宋体" w:hAnsi="宋体" w:cs="宋体" w:hint="eastAsia"/>
        </w:rPr>
        <w:t>3000</w:t>
      </w:r>
      <w:r>
        <w:rPr>
          <w:rFonts w:ascii="宋体" w:hAnsi="宋体" w:cs="宋体" w:hint="eastAsia"/>
        </w:rPr>
        <w:t>万元及以上的为中型企业；从业人员</w:t>
      </w:r>
      <w:r>
        <w:rPr>
          <w:rFonts w:ascii="宋体" w:hAnsi="宋体" w:cs="宋体" w:hint="eastAsia"/>
        </w:rPr>
        <w:t>20</w:t>
      </w:r>
      <w:r>
        <w:rPr>
          <w:rFonts w:ascii="宋体" w:hAnsi="宋体" w:cs="宋体" w:hint="eastAsia"/>
        </w:rPr>
        <w:t>人及以上，且营业收入</w:t>
      </w:r>
      <w:r>
        <w:rPr>
          <w:rFonts w:ascii="宋体" w:hAnsi="宋体" w:cs="宋体" w:hint="eastAsia"/>
        </w:rPr>
        <w:t>200</w:t>
      </w:r>
      <w:r>
        <w:rPr>
          <w:rFonts w:ascii="宋体" w:hAnsi="宋体" w:cs="宋体" w:hint="eastAsia"/>
        </w:rPr>
        <w:t>万元及以上的为小型企业；从业人员</w:t>
      </w:r>
      <w:r>
        <w:rPr>
          <w:rFonts w:ascii="宋体" w:hAnsi="宋体" w:cs="宋体" w:hint="eastAsia"/>
        </w:rPr>
        <w:t>20</w:t>
      </w:r>
      <w:r>
        <w:rPr>
          <w:rFonts w:ascii="宋体" w:hAnsi="宋体" w:cs="宋体" w:hint="eastAsia"/>
        </w:rPr>
        <w:t>人以下或营业收入</w:t>
      </w:r>
      <w:r>
        <w:rPr>
          <w:rFonts w:ascii="宋体" w:hAnsi="宋体" w:cs="宋体" w:hint="eastAsia"/>
        </w:rPr>
        <w:t>200</w:t>
      </w:r>
      <w:r>
        <w:rPr>
          <w:rFonts w:ascii="宋体" w:hAnsi="宋体" w:cs="宋体" w:hint="eastAsia"/>
        </w:rPr>
        <w:t>万元以下的为微型企业。</w:t>
      </w:r>
    </w:p>
    <w:p w:rsidR="001B6D74" w:rsidRDefault="005E22B0">
      <w:pPr>
        <w:spacing w:line="360" w:lineRule="auto"/>
        <w:ind w:firstLine="422"/>
        <w:rPr>
          <w:rFonts w:ascii="宋体" w:hAnsi="宋体" w:cs="宋体"/>
        </w:rPr>
      </w:pPr>
      <w:r>
        <w:rPr>
          <w:rFonts w:ascii="宋体" w:hAnsi="宋体" w:cs="宋体" w:hint="eastAsia"/>
          <w:b/>
        </w:rPr>
        <w:t>（七）仓储业。</w:t>
      </w:r>
      <w:r>
        <w:rPr>
          <w:rFonts w:ascii="宋体" w:hAnsi="宋体" w:cs="宋体" w:hint="eastAsia"/>
        </w:rPr>
        <w:t>从业人员</w:t>
      </w:r>
      <w:r>
        <w:rPr>
          <w:rFonts w:ascii="宋体" w:hAnsi="宋体" w:cs="宋体" w:hint="eastAsia"/>
        </w:rPr>
        <w:t>200</w:t>
      </w:r>
      <w:r>
        <w:rPr>
          <w:rFonts w:ascii="宋体" w:hAnsi="宋体" w:cs="宋体" w:hint="eastAsia"/>
        </w:rPr>
        <w:t>人以下或营业收入</w:t>
      </w:r>
      <w:r>
        <w:rPr>
          <w:rFonts w:ascii="宋体" w:hAnsi="宋体" w:cs="宋体" w:hint="eastAsia"/>
        </w:rPr>
        <w:t>30000</w:t>
      </w:r>
      <w:r>
        <w:rPr>
          <w:rFonts w:ascii="宋体" w:hAnsi="宋体" w:cs="宋体" w:hint="eastAsia"/>
        </w:rPr>
        <w:t>万元以下的为中小微型企业。其中，从业人员</w:t>
      </w:r>
      <w:r>
        <w:rPr>
          <w:rFonts w:ascii="宋体" w:hAnsi="宋体" w:cs="宋体" w:hint="eastAsia"/>
        </w:rPr>
        <w:t>100</w:t>
      </w:r>
      <w:r>
        <w:rPr>
          <w:rFonts w:ascii="宋体" w:hAnsi="宋体" w:cs="宋体" w:hint="eastAsia"/>
        </w:rPr>
        <w:t>人及以上，且营业收入</w:t>
      </w:r>
      <w:r>
        <w:rPr>
          <w:rFonts w:ascii="宋体" w:hAnsi="宋体" w:cs="宋体" w:hint="eastAsia"/>
        </w:rPr>
        <w:t>1000</w:t>
      </w:r>
      <w:r>
        <w:rPr>
          <w:rFonts w:ascii="宋体" w:hAnsi="宋体" w:cs="宋体" w:hint="eastAsia"/>
        </w:rPr>
        <w:t>万元及以上的为中型企业；从业人员</w:t>
      </w:r>
      <w:r>
        <w:rPr>
          <w:rFonts w:ascii="宋体" w:hAnsi="宋体" w:cs="宋体" w:hint="eastAsia"/>
        </w:rPr>
        <w:t>20</w:t>
      </w:r>
      <w:r>
        <w:rPr>
          <w:rFonts w:ascii="宋体" w:hAnsi="宋体" w:cs="宋体" w:hint="eastAsia"/>
        </w:rPr>
        <w:t>人及以上，且营业收入</w:t>
      </w:r>
      <w:r>
        <w:rPr>
          <w:rFonts w:ascii="宋体" w:hAnsi="宋体" w:cs="宋体" w:hint="eastAsia"/>
        </w:rPr>
        <w:t>100</w:t>
      </w:r>
      <w:r>
        <w:rPr>
          <w:rFonts w:ascii="宋体" w:hAnsi="宋体" w:cs="宋体" w:hint="eastAsia"/>
        </w:rPr>
        <w:t>万元及以上的为小型企业；从业人员</w:t>
      </w:r>
      <w:r>
        <w:rPr>
          <w:rFonts w:ascii="宋体" w:hAnsi="宋体" w:cs="宋体" w:hint="eastAsia"/>
        </w:rPr>
        <w:t>20</w:t>
      </w:r>
      <w:r>
        <w:rPr>
          <w:rFonts w:ascii="宋体" w:hAnsi="宋体" w:cs="宋体" w:hint="eastAsia"/>
        </w:rPr>
        <w:t>人以下或营业收入</w:t>
      </w:r>
      <w:r>
        <w:rPr>
          <w:rFonts w:ascii="宋体" w:hAnsi="宋体" w:cs="宋体" w:hint="eastAsia"/>
        </w:rPr>
        <w:t>100</w:t>
      </w:r>
      <w:r>
        <w:rPr>
          <w:rFonts w:ascii="宋体" w:hAnsi="宋体" w:cs="宋体" w:hint="eastAsia"/>
        </w:rPr>
        <w:t>万元以下的为微型企业。</w:t>
      </w:r>
    </w:p>
    <w:p w:rsidR="001B6D74" w:rsidRDefault="005E22B0">
      <w:pPr>
        <w:spacing w:line="360" w:lineRule="auto"/>
        <w:ind w:firstLine="422"/>
        <w:rPr>
          <w:rFonts w:ascii="宋体" w:hAnsi="宋体" w:cs="宋体"/>
        </w:rPr>
      </w:pPr>
      <w:r>
        <w:rPr>
          <w:rFonts w:ascii="宋体" w:hAnsi="宋体" w:cs="宋体" w:hint="eastAsia"/>
          <w:b/>
        </w:rPr>
        <w:t>（八）邮政业。</w:t>
      </w:r>
      <w:r>
        <w:rPr>
          <w:rFonts w:ascii="宋体" w:hAnsi="宋体" w:cs="宋体" w:hint="eastAsia"/>
        </w:rPr>
        <w:t>从业人员</w:t>
      </w:r>
      <w:r>
        <w:rPr>
          <w:rFonts w:ascii="宋体" w:hAnsi="宋体" w:cs="宋体" w:hint="eastAsia"/>
        </w:rPr>
        <w:t>1000</w:t>
      </w:r>
      <w:r>
        <w:rPr>
          <w:rFonts w:ascii="宋体" w:hAnsi="宋体" w:cs="宋体" w:hint="eastAsia"/>
        </w:rPr>
        <w:t>人以下或营业收入</w:t>
      </w:r>
      <w:r>
        <w:rPr>
          <w:rFonts w:ascii="宋体" w:hAnsi="宋体" w:cs="宋体" w:hint="eastAsia"/>
        </w:rPr>
        <w:t>30000</w:t>
      </w:r>
      <w:r>
        <w:rPr>
          <w:rFonts w:ascii="宋体" w:hAnsi="宋体" w:cs="宋体" w:hint="eastAsia"/>
        </w:rPr>
        <w:t>万元以下的为中小微型企业。其中，从业人员</w:t>
      </w:r>
      <w:r>
        <w:rPr>
          <w:rFonts w:ascii="宋体" w:hAnsi="宋体" w:cs="宋体" w:hint="eastAsia"/>
        </w:rPr>
        <w:t>300</w:t>
      </w:r>
      <w:r>
        <w:rPr>
          <w:rFonts w:ascii="宋体" w:hAnsi="宋体" w:cs="宋体" w:hint="eastAsia"/>
        </w:rPr>
        <w:t>人及以上，且营业收入</w:t>
      </w:r>
      <w:r>
        <w:rPr>
          <w:rFonts w:ascii="宋体" w:hAnsi="宋体" w:cs="宋体" w:hint="eastAsia"/>
        </w:rPr>
        <w:t>2000</w:t>
      </w:r>
      <w:r>
        <w:rPr>
          <w:rFonts w:ascii="宋体" w:hAnsi="宋体" w:cs="宋体" w:hint="eastAsia"/>
        </w:rPr>
        <w:t>万元及以上的为中型企业；从业人员</w:t>
      </w:r>
      <w:r>
        <w:rPr>
          <w:rFonts w:ascii="宋体" w:hAnsi="宋体" w:cs="宋体" w:hint="eastAsia"/>
        </w:rPr>
        <w:t>20</w:t>
      </w:r>
      <w:r>
        <w:rPr>
          <w:rFonts w:ascii="宋体" w:hAnsi="宋体" w:cs="宋体" w:hint="eastAsia"/>
        </w:rPr>
        <w:t>人及以上，且营业收入</w:t>
      </w:r>
      <w:r>
        <w:rPr>
          <w:rFonts w:ascii="宋体" w:hAnsi="宋体" w:cs="宋体" w:hint="eastAsia"/>
        </w:rPr>
        <w:t>100</w:t>
      </w:r>
      <w:r>
        <w:rPr>
          <w:rFonts w:ascii="宋体" w:hAnsi="宋体" w:cs="宋体" w:hint="eastAsia"/>
        </w:rPr>
        <w:t>万元及以上的为小型企业；从业人员</w:t>
      </w:r>
      <w:r>
        <w:rPr>
          <w:rFonts w:ascii="宋体" w:hAnsi="宋体" w:cs="宋体" w:hint="eastAsia"/>
        </w:rPr>
        <w:t>20</w:t>
      </w:r>
      <w:r>
        <w:rPr>
          <w:rFonts w:ascii="宋体" w:hAnsi="宋体" w:cs="宋体" w:hint="eastAsia"/>
        </w:rPr>
        <w:t>人以下或营</w:t>
      </w:r>
      <w:r>
        <w:rPr>
          <w:rFonts w:ascii="宋体" w:hAnsi="宋体" w:cs="宋体" w:hint="eastAsia"/>
        </w:rPr>
        <w:t>业收入</w:t>
      </w:r>
      <w:r>
        <w:rPr>
          <w:rFonts w:ascii="宋体" w:hAnsi="宋体" w:cs="宋体" w:hint="eastAsia"/>
        </w:rPr>
        <w:t>100</w:t>
      </w:r>
      <w:r>
        <w:rPr>
          <w:rFonts w:ascii="宋体" w:hAnsi="宋体" w:cs="宋体" w:hint="eastAsia"/>
        </w:rPr>
        <w:t>万元以下的为微型企业。</w:t>
      </w:r>
    </w:p>
    <w:p w:rsidR="001B6D74" w:rsidRDefault="005E22B0">
      <w:pPr>
        <w:spacing w:line="360" w:lineRule="auto"/>
        <w:ind w:firstLine="422"/>
        <w:rPr>
          <w:rFonts w:ascii="宋体" w:hAnsi="宋体" w:cs="宋体"/>
        </w:rPr>
      </w:pPr>
      <w:r>
        <w:rPr>
          <w:rFonts w:ascii="宋体" w:hAnsi="宋体" w:cs="宋体" w:hint="eastAsia"/>
          <w:b/>
        </w:rPr>
        <w:t>（九）住宿业。</w:t>
      </w:r>
      <w:r>
        <w:rPr>
          <w:rFonts w:ascii="宋体" w:hAnsi="宋体" w:cs="宋体" w:hint="eastAsia"/>
        </w:rPr>
        <w:t>从业人员</w:t>
      </w:r>
      <w:r>
        <w:rPr>
          <w:rFonts w:ascii="宋体" w:hAnsi="宋体" w:cs="宋体" w:hint="eastAsia"/>
        </w:rPr>
        <w:t>300</w:t>
      </w:r>
      <w:r>
        <w:rPr>
          <w:rFonts w:ascii="宋体" w:hAnsi="宋体" w:cs="宋体" w:hint="eastAsia"/>
        </w:rPr>
        <w:t>人以下或营业收入</w:t>
      </w:r>
      <w:r>
        <w:rPr>
          <w:rFonts w:ascii="宋体" w:hAnsi="宋体" w:cs="宋体" w:hint="eastAsia"/>
        </w:rPr>
        <w:t>10000</w:t>
      </w:r>
      <w:r>
        <w:rPr>
          <w:rFonts w:ascii="宋体" w:hAnsi="宋体" w:cs="宋体" w:hint="eastAsia"/>
        </w:rPr>
        <w:t>万元以下的为中小微型企业。其中，从业人员</w:t>
      </w:r>
      <w:r>
        <w:rPr>
          <w:rFonts w:ascii="宋体" w:hAnsi="宋体" w:cs="宋体" w:hint="eastAsia"/>
        </w:rPr>
        <w:t>100</w:t>
      </w:r>
      <w:r>
        <w:rPr>
          <w:rFonts w:ascii="宋体" w:hAnsi="宋体" w:cs="宋体" w:hint="eastAsia"/>
        </w:rPr>
        <w:t>人及以上，且营业收入</w:t>
      </w:r>
      <w:r>
        <w:rPr>
          <w:rFonts w:ascii="宋体" w:hAnsi="宋体" w:cs="宋体" w:hint="eastAsia"/>
        </w:rPr>
        <w:t>2000</w:t>
      </w:r>
      <w:r>
        <w:rPr>
          <w:rFonts w:ascii="宋体" w:hAnsi="宋体" w:cs="宋体" w:hint="eastAsia"/>
        </w:rPr>
        <w:t>万元及以上的为中型企业；从业人员</w:t>
      </w:r>
      <w:r>
        <w:rPr>
          <w:rFonts w:ascii="宋体" w:hAnsi="宋体" w:cs="宋体" w:hint="eastAsia"/>
        </w:rPr>
        <w:t>10</w:t>
      </w:r>
      <w:r>
        <w:rPr>
          <w:rFonts w:ascii="宋体" w:hAnsi="宋体" w:cs="宋体" w:hint="eastAsia"/>
        </w:rPr>
        <w:t>人及以上，且营业收入</w:t>
      </w:r>
      <w:r>
        <w:rPr>
          <w:rFonts w:ascii="宋体" w:hAnsi="宋体" w:cs="宋体" w:hint="eastAsia"/>
        </w:rPr>
        <w:t>100</w:t>
      </w:r>
      <w:r>
        <w:rPr>
          <w:rFonts w:ascii="宋体" w:hAnsi="宋体" w:cs="宋体" w:hint="eastAsia"/>
        </w:rPr>
        <w:t>万元及以上的为小型企业；从业人员</w:t>
      </w:r>
      <w:r>
        <w:rPr>
          <w:rFonts w:ascii="宋体" w:hAnsi="宋体" w:cs="宋体" w:hint="eastAsia"/>
        </w:rPr>
        <w:t>10</w:t>
      </w:r>
      <w:r>
        <w:rPr>
          <w:rFonts w:ascii="宋体" w:hAnsi="宋体" w:cs="宋体" w:hint="eastAsia"/>
        </w:rPr>
        <w:t>人以下或营业收入</w:t>
      </w:r>
      <w:r>
        <w:rPr>
          <w:rFonts w:ascii="宋体" w:hAnsi="宋体" w:cs="宋体" w:hint="eastAsia"/>
        </w:rPr>
        <w:t>100</w:t>
      </w:r>
      <w:r>
        <w:rPr>
          <w:rFonts w:ascii="宋体" w:hAnsi="宋体" w:cs="宋体" w:hint="eastAsia"/>
        </w:rPr>
        <w:t>万元以下的为微型企业。</w:t>
      </w:r>
    </w:p>
    <w:p w:rsidR="001B6D74" w:rsidRDefault="005E22B0">
      <w:pPr>
        <w:spacing w:line="360" w:lineRule="auto"/>
        <w:ind w:firstLine="422"/>
        <w:rPr>
          <w:rFonts w:ascii="宋体" w:hAnsi="宋体" w:cs="宋体"/>
        </w:rPr>
      </w:pPr>
      <w:r>
        <w:rPr>
          <w:rFonts w:ascii="宋体" w:hAnsi="宋体" w:cs="宋体" w:hint="eastAsia"/>
          <w:b/>
        </w:rPr>
        <w:t>（十）餐饮业。</w:t>
      </w:r>
      <w:r>
        <w:rPr>
          <w:rFonts w:ascii="宋体" w:hAnsi="宋体" w:cs="宋体" w:hint="eastAsia"/>
        </w:rPr>
        <w:t>从业人员</w:t>
      </w:r>
      <w:r>
        <w:rPr>
          <w:rFonts w:ascii="宋体" w:hAnsi="宋体" w:cs="宋体" w:hint="eastAsia"/>
        </w:rPr>
        <w:t>300</w:t>
      </w:r>
      <w:r>
        <w:rPr>
          <w:rFonts w:ascii="宋体" w:hAnsi="宋体" w:cs="宋体" w:hint="eastAsia"/>
        </w:rPr>
        <w:t>人以下或营业收入</w:t>
      </w:r>
      <w:r>
        <w:rPr>
          <w:rFonts w:ascii="宋体" w:hAnsi="宋体" w:cs="宋体" w:hint="eastAsia"/>
        </w:rPr>
        <w:t>10000</w:t>
      </w:r>
      <w:r>
        <w:rPr>
          <w:rFonts w:ascii="宋体" w:hAnsi="宋体" w:cs="宋体" w:hint="eastAsia"/>
        </w:rPr>
        <w:t>万元以下的为中小微型企业。其中，从业人员</w:t>
      </w:r>
      <w:r>
        <w:rPr>
          <w:rFonts w:ascii="宋体" w:hAnsi="宋体" w:cs="宋体" w:hint="eastAsia"/>
        </w:rPr>
        <w:t>100</w:t>
      </w:r>
      <w:r>
        <w:rPr>
          <w:rFonts w:ascii="宋体" w:hAnsi="宋体" w:cs="宋体" w:hint="eastAsia"/>
        </w:rPr>
        <w:t>人及以上，且营业收入</w:t>
      </w:r>
      <w:r>
        <w:rPr>
          <w:rFonts w:ascii="宋体" w:hAnsi="宋体" w:cs="宋体" w:hint="eastAsia"/>
        </w:rPr>
        <w:t>2000</w:t>
      </w:r>
      <w:r>
        <w:rPr>
          <w:rFonts w:ascii="宋体" w:hAnsi="宋体" w:cs="宋体" w:hint="eastAsia"/>
        </w:rPr>
        <w:t>万元及以上的为中型企业；从业人员</w:t>
      </w:r>
      <w:r>
        <w:rPr>
          <w:rFonts w:ascii="宋体" w:hAnsi="宋体" w:cs="宋体" w:hint="eastAsia"/>
        </w:rPr>
        <w:t>10</w:t>
      </w:r>
      <w:r>
        <w:rPr>
          <w:rFonts w:ascii="宋体" w:hAnsi="宋体" w:cs="宋体" w:hint="eastAsia"/>
        </w:rPr>
        <w:t>人及以上，且营业收入</w:t>
      </w:r>
      <w:r>
        <w:rPr>
          <w:rFonts w:ascii="宋体" w:hAnsi="宋体" w:cs="宋体" w:hint="eastAsia"/>
        </w:rPr>
        <w:t>100</w:t>
      </w:r>
      <w:r>
        <w:rPr>
          <w:rFonts w:ascii="宋体" w:hAnsi="宋体" w:cs="宋体" w:hint="eastAsia"/>
        </w:rPr>
        <w:t>万元及以上的为</w:t>
      </w:r>
      <w:r>
        <w:rPr>
          <w:rFonts w:ascii="宋体" w:hAnsi="宋体" w:cs="宋体" w:hint="eastAsia"/>
        </w:rPr>
        <w:t>小型企业；从业人员</w:t>
      </w:r>
      <w:r>
        <w:rPr>
          <w:rFonts w:ascii="宋体" w:hAnsi="宋体" w:cs="宋体" w:hint="eastAsia"/>
        </w:rPr>
        <w:t>10</w:t>
      </w:r>
      <w:r>
        <w:rPr>
          <w:rFonts w:ascii="宋体" w:hAnsi="宋体" w:cs="宋体" w:hint="eastAsia"/>
        </w:rPr>
        <w:t>人以下或营业收入</w:t>
      </w:r>
      <w:r>
        <w:rPr>
          <w:rFonts w:ascii="宋体" w:hAnsi="宋体" w:cs="宋体" w:hint="eastAsia"/>
        </w:rPr>
        <w:t>100</w:t>
      </w:r>
      <w:r>
        <w:rPr>
          <w:rFonts w:ascii="宋体" w:hAnsi="宋体" w:cs="宋体" w:hint="eastAsia"/>
        </w:rPr>
        <w:t>万元以下的为微型企业。</w:t>
      </w:r>
    </w:p>
    <w:p w:rsidR="001B6D74" w:rsidRDefault="005E22B0">
      <w:pPr>
        <w:spacing w:line="360" w:lineRule="auto"/>
        <w:ind w:firstLine="422"/>
        <w:rPr>
          <w:rFonts w:ascii="宋体" w:hAnsi="宋体" w:cs="宋体"/>
        </w:rPr>
      </w:pPr>
      <w:r>
        <w:rPr>
          <w:rFonts w:ascii="宋体" w:hAnsi="宋体" w:cs="宋体" w:hint="eastAsia"/>
          <w:b/>
        </w:rPr>
        <w:t>（十一）信息传输业。</w:t>
      </w:r>
      <w:r>
        <w:rPr>
          <w:rFonts w:ascii="宋体" w:hAnsi="宋体" w:cs="宋体" w:hint="eastAsia"/>
        </w:rPr>
        <w:t>从业人员</w:t>
      </w:r>
      <w:r>
        <w:rPr>
          <w:rFonts w:ascii="宋体" w:hAnsi="宋体" w:cs="宋体" w:hint="eastAsia"/>
        </w:rPr>
        <w:t>2000</w:t>
      </w:r>
      <w:r>
        <w:rPr>
          <w:rFonts w:ascii="宋体" w:hAnsi="宋体" w:cs="宋体" w:hint="eastAsia"/>
        </w:rPr>
        <w:t>人以下或营业收入</w:t>
      </w:r>
      <w:r>
        <w:rPr>
          <w:rFonts w:ascii="宋体" w:hAnsi="宋体" w:cs="宋体" w:hint="eastAsia"/>
        </w:rPr>
        <w:t>100000</w:t>
      </w:r>
      <w:r>
        <w:rPr>
          <w:rFonts w:ascii="宋体" w:hAnsi="宋体" w:cs="宋体" w:hint="eastAsia"/>
        </w:rPr>
        <w:t>万元以下的为中小微型企业。</w:t>
      </w:r>
      <w:r>
        <w:rPr>
          <w:rFonts w:ascii="宋体" w:hAnsi="宋体" w:cs="宋体" w:hint="eastAsia"/>
        </w:rPr>
        <w:lastRenderedPageBreak/>
        <w:t>其中，从业人员</w:t>
      </w:r>
      <w:r>
        <w:rPr>
          <w:rFonts w:ascii="宋体" w:hAnsi="宋体" w:cs="宋体" w:hint="eastAsia"/>
        </w:rPr>
        <w:t>100</w:t>
      </w:r>
      <w:r>
        <w:rPr>
          <w:rFonts w:ascii="宋体" w:hAnsi="宋体" w:cs="宋体" w:hint="eastAsia"/>
        </w:rPr>
        <w:t>人及以上，且营业收入</w:t>
      </w:r>
      <w:r>
        <w:rPr>
          <w:rFonts w:ascii="宋体" w:hAnsi="宋体" w:cs="宋体" w:hint="eastAsia"/>
        </w:rPr>
        <w:t>1000</w:t>
      </w:r>
      <w:r>
        <w:rPr>
          <w:rFonts w:ascii="宋体" w:hAnsi="宋体" w:cs="宋体" w:hint="eastAsia"/>
        </w:rPr>
        <w:t>万元及以上的为中型企业；从业人员</w:t>
      </w:r>
      <w:r>
        <w:rPr>
          <w:rFonts w:ascii="宋体" w:hAnsi="宋体" w:cs="宋体" w:hint="eastAsia"/>
        </w:rPr>
        <w:t>10</w:t>
      </w:r>
      <w:r>
        <w:rPr>
          <w:rFonts w:ascii="宋体" w:hAnsi="宋体" w:cs="宋体" w:hint="eastAsia"/>
        </w:rPr>
        <w:t>人及以上，且营业收入</w:t>
      </w:r>
      <w:r>
        <w:rPr>
          <w:rFonts w:ascii="宋体" w:hAnsi="宋体" w:cs="宋体" w:hint="eastAsia"/>
        </w:rPr>
        <w:t>100</w:t>
      </w:r>
      <w:r>
        <w:rPr>
          <w:rFonts w:ascii="宋体" w:hAnsi="宋体" w:cs="宋体" w:hint="eastAsia"/>
        </w:rPr>
        <w:t>万元及以上的为小型企业；从业人员</w:t>
      </w:r>
      <w:r>
        <w:rPr>
          <w:rFonts w:ascii="宋体" w:hAnsi="宋体" w:cs="宋体" w:hint="eastAsia"/>
        </w:rPr>
        <w:t>10</w:t>
      </w:r>
      <w:r>
        <w:rPr>
          <w:rFonts w:ascii="宋体" w:hAnsi="宋体" w:cs="宋体" w:hint="eastAsia"/>
        </w:rPr>
        <w:t>人以下或营业收入</w:t>
      </w:r>
      <w:r>
        <w:rPr>
          <w:rFonts w:ascii="宋体" w:hAnsi="宋体" w:cs="宋体" w:hint="eastAsia"/>
        </w:rPr>
        <w:t>100</w:t>
      </w:r>
      <w:r>
        <w:rPr>
          <w:rFonts w:ascii="宋体" w:hAnsi="宋体" w:cs="宋体" w:hint="eastAsia"/>
        </w:rPr>
        <w:t>万元以下的为微型企业。</w:t>
      </w:r>
    </w:p>
    <w:p w:rsidR="001B6D74" w:rsidRDefault="005E22B0">
      <w:pPr>
        <w:spacing w:line="360" w:lineRule="auto"/>
        <w:ind w:firstLine="422"/>
        <w:rPr>
          <w:rFonts w:ascii="宋体" w:hAnsi="宋体" w:cs="宋体"/>
        </w:rPr>
      </w:pPr>
      <w:r>
        <w:rPr>
          <w:rFonts w:ascii="宋体" w:hAnsi="宋体" w:cs="宋体" w:hint="eastAsia"/>
          <w:b/>
        </w:rPr>
        <w:t>（十二）软件和信息技术服务业。</w:t>
      </w:r>
      <w:r>
        <w:rPr>
          <w:rFonts w:ascii="宋体" w:hAnsi="宋体" w:cs="宋体" w:hint="eastAsia"/>
        </w:rPr>
        <w:t>从业人员</w:t>
      </w:r>
      <w:r>
        <w:rPr>
          <w:rFonts w:ascii="宋体" w:hAnsi="宋体" w:cs="宋体" w:hint="eastAsia"/>
        </w:rPr>
        <w:t>300</w:t>
      </w:r>
      <w:r>
        <w:rPr>
          <w:rFonts w:ascii="宋体" w:hAnsi="宋体" w:cs="宋体" w:hint="eastAsia"/>
        </w:rPr>
        <w:t>人以下或营业收入</w:t>
      </w:r>
      <w:r>
        <w:rPr>
          <w:rFonts w:ascii="宋体" w:hAnsi="宋体" w:cs="宋体" w:hint="eastAsia"/>
        </w:rPr>
        <w:t>10000</w:t>
      </w:r>
      <w:r>
        <w:rPr>
          <w:rFonts w:ascii="宋体" w:hAnsi="宋体" w:cs="宋体" w:hint="eastAsia"/>
        </w:rPr>
        <w:t>万元以下的为中小微型企业。其中，从业人员</w:t>
      </w:r>
      <w:r>
        <w:rPr>
          <w:rFonts w:ascii="宋体" w:hAnsi="宋体" w:cs="宋体" w:hint="eastAsia"/>
        </w:rPr>
        <w:t>100</w:t>
      </w:r>
      <w:r>
        <w:rPr>
          <w:rFonts w:ascii="宋体" w:hAnsi="宋体" w:cs="宋体" w:hint="eastAsia"/>
        </w:rPr>
        <w:t>人及以上，且营业收入</w:t>
      </w:r>
      <w:r>
        <w:rPr>
          <w:rFonts w:ascii="宋体" w:hAnsi="宋体" w:cs="宋体" w:hint="eastAsia"/>
        </w:rPr>
        <w:t>1000</w:t>
      </w:r>
      <w:r>
        <w:rPr>
          <w:rFonts w:ascii="宋体" w:hAnsi="宋体" w:cs="宋体" w:hint="eastAsia"/>
        </w:rPr>
        <w:t>万元及以上的为中型</w:t>
      </w:r>
      <w:r>
        <w:rPr>
          <w:rFonts w:ascii="宋体" w:hAnsi="宋体" w:cs="宋体" w:hint="eastAsia"/>
        </w:rPr>
        <w:t>企业；从业人员</w:t>
      </w:r>
      <w:r>
        <w:rPr>
          <w:rFonts w:ascii="宋体" w:hAnsi="宋体" w:cs="宋体" w:hint="eastAsia"/>
        </w:rPr>
        <w:t>10</w:t>
      </w:r>
      <w:r>
        <w:rPr>
          <w:rFonts w:ascii="宋体" w:hAnsi="宋体" w:cs="宋体" w:hint="eastAsia"/>
        </w:rPr>
        <w:t>人及以上，且营业收入</w:t>
      </w:r>
      <w:r>
        <w:rPr>
          <w:rFonts w:ascii="宋体" w:hAnsi="宋体" w:cs="宋体" w:hint="eastAsia"/>
        </w:rPr>
        <w:t>50</w:t>
      </w:r>
      <w:r>
        <w:rPr>
          <w:rFonts w:ascii="宋体" w:hAnsi="宋体" w:cs="宋体" w:hint="eastAsia"/>
        </w:rPr>
        <w:t>万元及以上的为小型企业；从业人员</w:t>
      </w:r>
      <w:r>
        <w:rPr>
          <w:rFonts w:ascii="宋体" w:hAnsi="宋体" w:cs="宋体" w:hint="eastAsia"/>
        </w:rPr>
        <w:t>10</w:t>
      </w:r>
      <w:r>
        <w:rPr>
          <w:rFonts w:ascii="宋体" w:hAnsi="宋体" w:cs="宋体" w:hint="eastAsia"/>
        </w:rPr>
        <w:t>人以下或营业收入</w:t>
      </w:r>
      <w:r>
        <w:rPr>
          <w:rFonts w:ascii="宋体" w:hAnsi="宋体" w:cs="宋体" w:hint="eastAsia"/>
        </w:rPr>
        <w:t>50</w:t>
      </w:r>
      <w:r>
        <w:rPr>
          <w:rFonts w:ascii="宋体" w:hAnsi="宋体" w:cs="宋体" w:hint="eastAsia"/>
        </w:rPr>
        <w:t>万元以下的为微型企业。</w:t>
      </w:r>
    </w:p>
    <w:p w:rsidR="001B6D74" w:rsidRDefault="005E22B0">
      <w:pPr>
        <w:spacing w:line="360" w:lineRule="auto"/>
        <w:ind w:firstLine="422"/>
        <w:rPr>
          <w:rFonts w:ascii="宋体" w:hAnsi="宋体" w:cs="宋体"/>
        </w:rPr>
      </w:pPr>
      <w:r>
        <w:rPr>
          <w:rFonts w:ascii="宋体" w:hAnsi="宋体" w:cs="宋体" w:hint="eastAsia"/>
          <w:b/>
        </w:rPr>
        <w:t>（十三）房地产开发经营。</w:t>
      </w:r>
      <w:r>
        <w:rPr>
          <w:rFonts w:ascii="宋体" w:hAnsi="宋体" w:cs="宋体" w:hint="eastAsia"/>
        </w:rPr>
        <w:t>营业收入</w:t>
      </w:r>
      <w:r>
        <w:rPr>
          <w:rFonts w:ascii="宋体" w:hAnsi="宋体" w:cs="宋体" w:hint="eastAsia"/>
        </w:rPr>
        <w:t>200000</w:t>
      </w:r>
      <w:r>
        <w:rPr>
          <w:rFonts w:ascii="宋体" w:hAnsi="宋体" w:cs="宋体" w:hint="eastAsia"/>
        </w:rPr>
        <w:t>万元以下或资产总额</w:t>
      </w:r>
      <w:r>
        <w:rPr>
          <w:rFonts w:ascii="宋体" w:hAnsi="宋体" w:cs="宋体" w:hint="eastAsia"/>
        </w:rPr>
        <w:t>10000</w:t>
      </w:r>
      <w:r>
        <w:rPr>
          <w:rFonts w:ascii="宋体" w:hAnsi="宋体" w:cs="宋体" w:hint="eastAsia"/>
        </w:rPr>
        <w:t>万元以下的为中小微型企业。其中，营业收入</w:t>
      </w:r>
      <w:r>
        <w:rPr>
          <w:rFonts w:ascii="宋体" w:hAnsi="宋体" w:cs="宋体" w:hint="eastAsia"/>
        </w:rPr>
        <w:t>1000</w:t>
      </w:r>
      <w:r>
        <w:rPr>
          <w:rFonts w:ascii="宋体" w:hAnsi="宋体" w:cs="宋体" w:hint="eastAsia"/>
        </w:rPr>
        <w:t>万元及以上，且资产总额</w:t>
      </w:r>
      <w:r>
        <w:rPr>
          <w:rFonts w:ascii="宋体" w:hAnsi="宋体" w:cs="宋体" w:hint="eastAsia"/>
        </w:rPr>
        <w:t>5000</w:t>
      </w:r>
      <w:r>
        <w:rPr>
          <w:rFonts w:ascii="宋体" w:hAnsi="宋体" w:cs="宋体" w:hint="eastAsia"/>
        </w:rPr>
        <w:t>万元及以上的为中型企业；营业收入</w:t>
      </w:r>
      <w:r>
        <w:rPr>
          <w:rFonts w:ascii="宋体" w:hAnsi="宋体" w:cs="宋体" w:hint="eastAsia"/>
        </w:rPr>
        <w:t>100</w:t>
      </w:r>
      <w:r>
        <w:rPr>
          <w:rFonts w:ascii="宋体" w:hAnsi="宋体" w:cs="宋体" w:hint="eastAsia"/>
        </w:rPr>
        <w:t>万元及以上，且资产总额</w:t>
      </w:r>
      <w:r>
        <w:rPr>
          <w:rFonts w:ascii="宋体" w:hAnsi="宋体" w:cs="宋体" w:hint="eastAsia"/>
        </w:rPr>
        <w:t>2000</w:t>
      </w:r>
      <w:r>
        <w:rPr>
          <w:rFonts w:ascii="宋体" w:hAnsi="宋体" w:cs="宋体" w:hint="eastAsia"/>
        </w:rPr>
        <w:t>万元及以上的为小型企业；营业收入</w:t>
      </w:r>
      <w:r>
        <w:rPr>
          <w:rFonts w:ascii="宋体" w:hAnsi="宋体" w:cs="宋体" w:hint="eastAsia"/>
        </w:rPr>
        <w:t>100</w:t>
      </w:r>
      <w:r>
        <w:rPr>
          <w:rFonts w:ascii="宋体" w:hAnsi="宋体" w:cs="宋体" w:hint="eastAsia"/>
        </w:rPr>
        <w:t>万元以下或资产总额</w:t>
      </w:r>
      <w:r>
        <w:rPr>
          <w:rFonts w:ascii="宋体" w:hAnsi="宋体" w:cs="宋体" w:hint="eastAsia"/>
        </w:rPr>
        <w:t>2000</w:t>
      </w:r>
      <w:r>
        <w:rPr>
          <w:rFonts w:ascii="宋体" w:hAnsi="宋体" w:cs="宋体" w:hint="eastAsia"/>
        </w:rPr>
        <w:t>万元以下的为微型企业。</w:t>
      </w:r>
    </w:p>
    <w:p w:rsidR="001B6D74" w:rsidRDefault="005E22B0">
      <w:pPr>
        <w:spacing w:line="360" w:lineRule="auto"/>
        <w:ind w:firstLine="422"/>
        <w:rPr>
          <w:rFonts w:ascii="宋体" w:hAnsi="宋体" w:cs="宋体"/>
        </w:rPr>
      </w:pPr>
      <w:r>
        <w:rPr>
          <w:rFonts w:ascii="宋体" w:hAnsi="宋体" w:cs="宋体" w:hint="eastAsia"/>
          <w:b/>
        </w:rPr>
        <w:t>（十四）物业管理。</w:t>
      </w:r>
      <w:r>
        <w:rPr>
          <w:rFonts w:ascii="宋体" w:hAnsi="宋体" w:cs="宋体" w:hint="eastAsia"/>
        </w:rPr>
        <w:t>从业人员</w:t>
      </w:r>
      <w:r>
        <w:rPr>
          <w:rFonts w:ascii="宋体" w:hAnsi="宋体" w:cs="宋体" w:hint="eastAsia"/>
        </w:rPr>
        <w:t>1000</w:t>
      </w:r>
      <w:r>
        <w:rPr>
          <w:rFonts w:ascii="宋体" w:hAnsi="宋体" w:cs="宋体" w:hint="eastAsia"/>
        </w:rPr>
        <w:t>人以下或营业收入</w:t>
      </w:r>
      <w:r>
        <w:rPr>
          <w:rFonts w:ascii="宋体" w:hAnsi="宋体" w:cs="宋体" w:hint="eastAsia"/>
        </w:rPr>
        <w:t>5000</w:t>
      </w:r>
      <w:r>
        <w:rPr>
          <w:rFonts w:ascii="宋体" w:hAnsi="宋体" w:cs="宋体" w:hint="eastAsia"/>
        </w:rPr>
        <w:t>万元以下的为中小微型企业。</w:t>
      </w:r>
      <w:r>
        <w:rPr>
          <w:rFonts w:ascii="宋体" w:hAnsi="宋体" w:cs="宋体" w:hint="eastAsia"/>
        </w:rPr>
        <w:t>其中，从业人员</w:t>
      </w:r>
      <w:r>
        <w:rPr>
          <w:rFonts w:ascii="宋体" w:hAnsi="宋体" w:cs="宋体" w:hint="eastAsia"/>
        </w:rPr>
        <w:t>300</w:t>
      </w:r>
      <w:r>
        <w:rPr>
          <w:rFonts w:ascii="宋体" w:hAnsi="宋体" w:cs="宋体" w:hint="eastAsia"/>
        </w:rPr>
        <w:t>人及以上，且营业收入</w:t>
      </w:r>
      <w:r>
        <w:rPr>
          <w:rFonts w:ascii="宋体" w:hAnsi="宋体" w:cs="宋体" w:hint="eastAsia"/>
        </w:rPr>
        <w:t>1000</w:t>
      </w:r>
      <w:r>
        <w:rPr>
          <w:rFonts w:ascii="宋体" w:hAnsi="宋体" w:cs="宋体" w:hint="eastAsia"/>
        </w:rPr>
        <w:t>万元及以上的为中型企业；从业人员</w:t>
      </w:r>
      <w:r>
        <w:rPr>
          <w:rFonts w:ascii="宋体" w:hAnsi="宋体" w:cs="宋体" w:hint="eastAsia"/>
        </w:rPr>
        <w:t>100</w:t>
      </w:r>
      <w:r>
        <w:rPr>
          <w:rFonts w:ascii="宋体" w:hAnsi="宋体" w:cs="宋体" w:hint="eastAsia"/>
        </w:rPr>
        <w:t>人及以上，且营业收入</w:t>
      </w:r>
      <w:r>
        <w:rPr>
          <w:rFonts w:ascii="宋体" w:hAnsi="宋体" w:cs="宋体" w:hint="eastAsia"/>
        </w:rPr>
        <w:t>500</w:t>
      </w:r>
      <w:r>
        <w:rPr>
          <w:rFonts w:ascii="宋体" w:hAnsi="宋体" w:cs="宋体" w:hint="eastAsia"/>
        </w:rPr>
        <w:t>万元及以上的为小型企业；从业人员</w:t>
      </w:r>
      <w:r>
        <w:rPr>
          <w:rFonts w:ascii="宋体" w:hAnsi="宋体" w:cs="宋体" w:hint="eastAsia"/>
        </w:rPr>
        <w:t>100</w:t>
      </w:r>
      <w:r>
        <w:rPr>
          <w:rFonts w:ascii="宋体" w:hAnsi="宋体" w:cs="宋体" w:hint="eastAsia"/>
        </w:rPr>
        <w:t>人以下或营业收入</w:t>
      </w:r>
      <w:r>
        <w:rPr>
          <w:rFonts w:ascii="宋体" w:hAnsi="宋体" w:cs="宋体" w:hint="eastAsia"/>
        </w:rPr>
        <w:t>500</w:t>
      </w:r>
      <w:r>
        <w:rPr>
          <w:rFonts w:ascii="宋体" w:hAnsi="宋体" w:cs="宋体" w:hint="eastAsia"/>
        </w:rPr>
        <w:t>万元以下的为微型企业。</w:t>
      </w:r>
    </w:p>
    <w:p w:rsidR="001B6D74" w:rsidRDefault="005E22B0">
      <w:pPr>
        <w:spacing w:line="360" w:lineRule="auto"/>
        <w:ind w:firstLine="422"/>
        <w:rPr>
          <w:rFonts w:ascii="宋体" w:hAnsi="宋体" w:cs="宋体"/>
        </w:rPr>
      </w:pPr>
      <w:r>
        <w:rPr>
          <w:rFonts w:ascii="宋体" w:hAnsi="宋体" w:cs="宋体" w:hint="eastAsia"/>
          <w:b/>
        </w:rPr>
        <w:t>（十五）租赁和商务服务业。</w:t>
      </w:r>
      <w:r>
        <w:rPr>
          <w:rFonts w:ascii="宋体" w:hAnsi="宋体" w:cs="宋体" w:hint="eastAsia"/>
        </w:rPr>
        <w:t>从业人员</w:t>
      </w:r>
      <w:r>
        <w:rPr>
          <w:rFonts w:ascii="宋体" w:hAnsi="宋体" w:cs="宋体" w:hint="eastAsia"/>
        </w:rPr>
        <w:t>300</w:t>
      </w:r>
      <w:r>
        <w:rPr>
          <w:rFonts w:ascii="宋体" w:hAnsi="宋体" w:cs="宋体" w:hint="eastAsia"/>
        </w:rPr>
        <w:t>人以下或资产总额</w:t>
      </w:r>
      <w:r>
        <w:rPr>
          <w:rFonts w:ascii="宋体" w:hAnsi="宋体" w:cs="宋体" w:hint="eastAsia"/>
        </w:rPr>
        <w:t>120000</w:t>
      </w:r>
      <w:r>
        <w:rPr>
          <w:rFonts w:ascii="宋体" w:hAnsi="宋体" w:cs="宋体" w:hint="eastAsia"/>
        </w:rPr>
        <w:t>万元以下的为中小微型企业。其中，从业人员</w:t>
      </w:r>
      <w:r>
        <w:rPr>
          <w:rFonts w:ascii="宋体" w:hAnsi="宋体" w:cs="宋体" w:hint="eastAsia"/>
        </w:rPr>
        <w:t>100</w:t>
      </w:r>
      <w:r>
        <w:rPr>
          <w:rFonts w:ascii="宋体" w:hAnsi="宋体" w:cs="宋体" w:hint="eastAsia"/>
        </w:rPr>
        <w:t>人及以上，且资产总额</w:t>
      </w:r>
      <w:r>
        <w:rPr>
          <w:rFonts w:ascii="宋体" w:hAnsi="宋体" w:cs="宋体" w:hint="eastAsia"/>
        </w:rPr>
        <w:t>8000</w:t>
      </w:r>
      <w:r>
        <w:rPr>
          <w:rFonts w:ascii="宋体" w:hAnsi="宋体" w:cs="宋体" w:hint="eastAsia"/>
        </w:rPr>
        <w:t>万元及以上的为中型企业；从业人员</w:t>
      </w:r>
      <w:r>
        <w:rPr>
          <w:rFonts w:ascii="宋体" w:hAnsi="宋体" w:cs="宋体" w:hint="eastAsia"/>
        </w:rPr>
        <w:t>10</w:t>
      </w:r>
      <w:r>
        <w:rPr>
          <w:rFonts w:ascii="宋体" w:hAnsi="宋体" w:cs="宋体" w:hint="eastAsia"/>
        </w:rPr>
        <w:t>人及以上，且资产总额</w:t>
      </w:r>
      <w:r>
        <w:rPr>
          <w:rFonts w:ascii="宋体" w:hAnsi="宋体" w:cs="宋体" w:hint="eastAsia"/>
        </w:rPr>
        <w:t>100</w:t>
      </w:r>
      <w:r>
        <w:rPr>
          <w:rFonts w:ascii="宋体" w:hAnsi="宋体" w:cs="宋体" w:hint="eastAsia"/>
        </w:rPr>
        <w:t>万元及以上的为小型企业；从业人员</w:t>
      </w:r>
      <w:r>
        <w:rPr>
          <w:rFonts w:ascii="宋体" w:hAnsi="宋体" w:cs="宋体" w:hint="eastAsia"/>
        </w:rPr>
        <w:t>10</w:t>
      </w:r>
      <w:r>
        <w:rPr>
          <w:rFonts w:ascii="宋体" w:hAnsi="宋体" w:cs="宋体" w:hint="eastAsia"/>
        </w:rPr>
        <w:t>人以下或资产总额</w:t>
      </w:r>
      <w:r>
        <w:rPr>
          <w:rFonts w:ascii="宋体" w:hAnsi="宋体" w:cs="宋体" w:hint="eastAsia"/>
        </w:rPr>
        <w:t>100</w:t>
      </w:r>
      <w:r>
        <w:rPr>
          <w:rFonts w:ascii="宋体" w:hAnsi="宋体" w:cs="宋体" w:hint="eastAsia"/>
        </w:rPr>
        <w:t>万元以下的为微型企业。</w:t>
      </w:r>
    </w:p>
    <w:p w:rsidR="001B6D74" w:rsidRDefault="005E22B0">
      <w:pPr>
        <w:pStyle w:val="12"/>
        <w:spacing w:line="360" w:lineRule="auto"/>
        <w:ind w:firstLine="422"/>
        <w:rPr>
          <w:rFonts w:eastAsia="宋体" w:hAnsi="宋体" w:cs="宋体"/>
          <w:sz w:val="21"/>
          <w:szCs w:val="21"/>
          <w:lang w:val="zh-CN"/>
        </w:rPr>
      </w:pPr>
      <w:r>
        <w:rPr>
          <w:rFonts w:eastAsia="宋体" w:hAnsi="宋体" w:cs="宋体" w:hint="eastAsia"/>
          <w:b/>
          <w:sz w:val="21"/>
          <w:szCs w:val="24"/>
        </w:rPr>
        <w:t>（十六）其他未列明行业。</w:t>
      </w:r>
      <w:r>
        <w:rPr>
          <w:rFonts w:eastAsia="宋体" w:hAnsi="宋体" w:cs="宋体" w:hint="eastAsia"/>
          <w:sz w:val="21"/>
          <w:szCs w:val="24"/>
        </w:rPr>
        <w:t>从业人员</w:t>
      </w:r>
      <w:r>
        <w:rPr>
          <w:rFonts w:eastAsia="宋体" w:hAnsi="宋体" w:cs="宋体" w:hint="eastAsia"/>
          <w:sz w:val="21"/>
          <w:szCs w:val="24"/>
        </w:rPr>
        <w:t>300</w:t>
      </w:r>
      <w:r>
        <w:rPr>
          <w:rFonts w:eastAsia="宋体" w:hAnsi="宋体" w:cs="宋体" w:hint="eastAsia"/>
          <w:sz w:val="21"/>
          <w:szCs w:val="24"/>
        </w:rPr>
        <w:t>人以下的为中小微型企业。其中，从业人员</w:t>
      </w:r>
      <w:r>
        <w:rPr>
          <w:rFonts w:eastAsia="宋体" w:hAnsi="宋体" w:cs="宋体" w:hint="eastAsia"/>
          <w:sz w:val="21"/>
          <w:szCs w:val="24"/>
        </w:rPr>
        <w:t>100</w:t>
      </w:r>
      <w:r>
        <w:rPr>
          <w:rFonts w:eastAsia="宋体" w:hAnsi="宋体" w:cs="宋体" w:hint="eastAsia"/>
          <w:sz w:val="21"/>
          <w:szCs w:val="24"/>
        </w:rPr>
        <w:t>人及以上的为中型企业；从业人员</w:t>
      </w:r>
      <w:r>
        <w:rPr>
          <w:rFonts w:eastAsia="宋体" w:hAnsi="宋体" w:cs="宋体" w:hint="eastAsia"/>
          <w:sz w:val="21"/>
          <w:szCs w:val="24"/>
        </w:rPr>
        <w:t>10</w:t>
      </w:r>
      <w:r>
        <w:rPr>
          <w:rFonts w:eastAsia="宋体" w:hAnsi="宋体" w:cs="宋体" w:hint="eastAsia"/>
          <w:sz w:val="21"/>
          <w:szCs w:val="24"/>
        </w:rPr>
        <w:t>人及以上的为小型企业；从业人员</w:t>
      </w:r>
      <w:r>
        <w:rPr>
          <w:rFonts w:eastAsia="宋体" w:hAnsi="宋体" w:cs="宋体" w:hint="eastAsia"/>
          <w:sz w:val="21"/>
          <w:szCs w:val="24"/>
        </w:rPr>
        <w:t>10</w:t>
      </w:r>
      <w:r>
        <w:rPr>
          <w:rFonts w:eastAsia="宋体" w:hAnsi="宋体" w:cs="宋体" w:hint="eastAsia"/>
          <w:sz w:val="21"/>
          <w:szCs w:val="24"/>
        </w:rPr>
        <w:t>人以下的为微型企业。</w:t>
      </w:r>
    </w:p>
    <w:p w:rsidR="001B6D74" w:rsidRDefault="001B6D74">
      <w:pPr>
        <w:spacing w:line="400" w:lineRule="exact"/>
        <w:jc w:val="center"/>
        <w:rPr>
          <w:rFonts w:ascii="宋体" w:hAnsi="宋体" w:cs="宋体"/>
          <w:sz w:val="32"/>
          <w:szCs w:val="32"/>
          <w:lang w:val="zh-CN"/>
        </w:rPr>
      </w:pPr>
    </w:p>
    <w:p w:rsidR="001B6D74" w:rsidRDefault="001B6D74">
      <w:pPr>
        <w:spacing w:line="360" w:lineRule="auto"/>
        <w:jc w:val="right"/>
        <w:rPr>
          <w:rFonts w:ascii="宋体" w:hAnsi="宋体" w:cs="宋体"/>
          <w:szCs w:val="21"/>
        </w:rPr>
      </w:pPr>
    </w:p>
    <w:p w:rsidR="001B6D74" w:rsidRDefault="005E22B0">
      <w:pPr>
        <w:pageBreakBefore/>
        <w:spacing w:line="360" w:lineRule="auto"/>
        <w:outlineLvl w:val="1"/>
        <w:rPr>
          <w:rFonts w:ascii="宋体" w:hAnsi="宋体" w:cs="宋体"/>
          <w:b/>
          <w:szCs w:val="21"/>
        </w:rPr>
      </w:pPr>
      <w:r>
        <w:rPr>
          <w:rFonts w:ascii="宋体" w:hAnsi="宋体" w:cs="宋体" w:hint="eastAsia"/>
          <w:b/>
        </w:rPr>
        <w:lastRenderedPageBreak/>
        <w:t>附件</w:t>
      </w:r>
      <w:r>
        <w:rPr>
          <w:rFonts w:ascii="宋体" w:hAnsi="宋体" w:cs="宋体" w:hint="eastAsia"/>
          <w:b/>
        </w:rPr>
        <w:t>1</w:t>
      </w:r>
      <w:r>
        <w:rPr>
          <w:rFonts w:ascii="宋体" w:hAnsi="宋体" w:cs="宋体" w:hint="eastAsia"/>
          <w:b/>
        </w:rPr>
        <w:t>4</w:t>
      </w:r>
      <w:r>
        <w:rPr>
          <w:rFonts w:ascii="宋体" w:hAnsi="宋体" w:cs="宋体" w:hint="eastAsia"/>
          <w:b/>
        </w:rPr>
        <w:t>：</w:t>
      </w:r>
      <w:r>
        <w:rPr>
          <w:rFonts w:ascii="宋体" w:hAnsi="宋体" w:cs="宋体" w:hint="eastAsia"/>
          <w:b/>
          <w:szCs w:val="21"/>
        </w:rPr>
        <w:t>残疾人福利性单位声明函</w:t>
      </w:r>
    </w:p>
    <w:p w:rsidR="001B6D74" w:rsidRDefault="001B6D74">
      <w:pPr>
        <w:spacing w:line="360" w:lineRule="auto"/>
        <w:jc w:val="center"/>
        <w:rPr>
          <w:rFonts w:ascii="宋体" w:hAnsi="宋体" w:cs="宋体"/>
          <w:b/>
          <w:szCs w:val="21"/>
        </w:rPr>
      </w:pPr>
    </w:p>
    <w:p w:rsidR="001B6D74" w:rsidRDefault="005E22B0">
      <w:pPr>
        <w:spacing w:line="360" w:lineRule="auto"/>
        <w:jc w:val="center"/>
        <w:rPr>
          <w:rFonts w:ascii="宋体" w:hAnsi="宋体" w:cs="宋体"/>
          <w:b/>
          <w:szCs w:val="21"/>
        </w:rPr>
      </w:pPr>
      <w:r>
        <w:rPr>
          <w:rFonts w:ascii="宋体" w:hAnsi="宋体" w:cs="宋体" w:hint="eastAsia"/>
          <w:b/>
          <w:szCs w:val="21"/>
        </w:rPr>
        <w:t>残疾人福利性单位声明函</w:t>
      </w:r>
    </w:p>
    <w:p w:rsidR="001B6D74" w:rsidRDefault="001B6D74">
      <w:pPr>
        <w:spacing w:line="360" w:lineRule="auto"/>
        <w:rPr>
          <w:rFonts w:ascii="宋体" w:hAnsi="宋体" w:cs="宋体"/>
          <w:b/>
          <w:szCs w:val="21"/>
        </w:rPr>
      </w:pPr>
    </w:p>
    <w:p w:rsidR="001B6D74" w:rsidRDefault="005E22B0">
      <w:pPr>
        <w:spacing w:line="360" w:lineRule="auto"/>
        <w:ind w:firstLine="444"/>
        <w:rPr>
          <w:rFonts w:ascii="宋体" w:hAnsi="宋体" w:cs="宋体"/>
          <w:szCs w:val="21"/>
        </w:rPr>
      </w:pPr>
      <w:r>
        <w:rPr>
          <w:rFonts w:ascii="宋体" w:hAnsi="宋体" w:cs="宋体" w:hint="eastAsia"/>
          <w:szCs w:val="21"/>
        </w:rPr>
        <w:t>本单位郑重声明，根据《财政部</w:t>
      </w:r>
      <w:r>
        <w:rPr>
          <w:rFonts w:ascii="宋体" w:hAnsi="宋体" w:cs="宋体" w:hint="eastAsia"/>
          <w:szCs w:val="21"/>
        </w:rPr>
        <w:t xml:space="preserve">  </w:t>
      </w:r>
      <w:r>
        <w:rPr>
          <w:rFonts w:ascii="宋体" w:hAnsi="宋体" w:cs="宋体" w:hint="eastAsia"/>
          <w:szCs w:val="21"/>
        </w:rPr>
        <w:t>民政部</w:t>
      </w:r>
      <w:r>
        <w:rPr>
          <w:rFonts w:ascii="宋体" w:hAnsi="宋体" w:cs="宋体" w:hint="eastAsia"/>
          <w:szCs w:val="21"/>
        </w:rPr>
        <w:t xml:space="preserve">  </w:t>
      </w:r>
      <w:r>
        <w:rPr>
          <w:rFonts w:ascii="宋体" w:hAnsi="宋体" w:cs="宋体" w:hint="eastAsia"/>
          <w:szCs w:val="21"/>
        </w:rPr>
        <w:t>中国残疾人联合会关于促进残疾人就业政府采购政策的通知》（财库〔</w:t>
      </w:r>
      <w:r>
        <w:rPr>
          <w:rFonts w:ascii="宋体" w:hAnsi="宋体" w:cs="宋体" w:hint="eastAsia"/>
          <w:szCs w:val="21"/>
        </w:rPr>
        <w:t>2017</w:t>
      </w:r>
      <w:r>
        <w:rPr>
          <w:rFonts w:ascii="宋体" w:hAnsi="宋体" w:cs="宋体" w:hint="eastAsia"/>
          <w:szCs w:val="21"/>
        </w:rPr>
        <w:t>〕</w:t>
      </w:r>
      <w:r>
        <w:rPr>
          <w:rFonts w:ascii="宋体" w:hAnsi="宋体" w:cs="宋体" w:hint="eastAsia"/>
          <w:szCs w:val="21"/>
        </w:rPr>
        <w:t>141</w:t>
      </w:r>
      <w:r>
        <w:rPr>
          <w:rFonts w:ascii="宋体" w:hAnsi="宋体" w:cs="宋体" w:hint="eastAsia"/>
          <w:szCs w:val="21"/>
        </w:rPr>
        <w:t>号）的规定，本单位为符合条件的残疾人福利性单位，且本单位参加</w:t>
      </w:r>
      <w:r>
        <w:rPr>
          <w:rFonts w:ascii="宋体" w:hAnsi="宋体" w:cs="宋体" w:hint="eastAsia"/>
          <w:szCs w:val="21"/>
        </w:rPr>
        <w:t>______</w:t>
      </w:r>
      <w:r>
        <w:rPr>
          <w:rFonts w:ascii="宋体" w:hAnsi="宋体" w:cs="宋体" w:hint="eastAsia"/>
          <w:szCs w:val="21"/>
        </w:rPr>
        <w:t>单位的</w:t>
      </w:r>
      <w:r>
        <w:rPr>
          <w:rFonts w:ascii="宋体" w:hAnsi="宋体" w:cs="宋体" w:hint="eastAsia"/>
          <w:szCs w:val="21"/>
        </w:rPr>
        <w:t>______</w:t>
      </w:r>
      <w:r>
        <w:rPr>
          <w:rFonts w:ascii="宋体" w:hAnsi="宋体" w:cs="宋体" w:hint="eastAsia"/>
          <w:szCs w:val="21"/>
        </w:rPr>
        <w:t>项目采购活动提供本单位制造的货物（由本单位承担工程</w:t>
      </w:r>
      <w:r>
        <w:rPr>
          <w:rFonts w:ascii="宋体" w:hAnsi="宋体" w:cs="宋体" w:hint="eastAsia"/>
          <w:szCs w:val="21"/>
        </w:rPr>
        <w:t>/</w:t>
      </w:r>
      <w:r>
        <w:rPr>
          <w:rFonts w:ascii="宋体" w:hAnsi="宋体" w:cs="宋体" w:hint="eastAsia"/>
          <w:szCs w:val="21"/>
        </w:rPr>
        <w:t>提供服务），或者提供其他残疾人福利性单位制造的货物（不包括使用非残疾人福利性单位注册商标的货物）。</w:t>
      </w:r>
    </w:p>
    <w:p w:rsidR="001B6D74" w:rsidRDefault="005E22B0">
      <w:pPr>
        <w:spacing w:line="360" w:lineRule="auto"/>
        <w:ind w:firstLine="444"/>
        <w:rPr>
          <w:rFonts w:ascii="宋体" w:hAnsi="宋体" w:cs="宋体"/>
          <w:szCs w:val="21"/>
        </w:rPr>
      </w:pPr>
      <w:r>
        <w:rPr>
          <w:rFonts w:ascii="宋体" w:hAnsi="宋体" w:cs="宋体" w:hint="eastAsia"/>
          <w:szCs w:val="21"/>
        </w:rPr>
        <w:t>本单位对上述声明的真实性负责。如有虚假，将依法承担相应责任。</w:t>
      </w:r>
    </w:p>
    <w:p w:rsidR="001B6D74" w:rsidRDefault="001B6D74">
      <w:pPr>
        <w:spacing w:line="360" w:lineRule="auto"/>
        <w:ind w:firstLine="444"/>
        <w:rPr>
          <w:rFonts w:ascii="宋体" w:hAnsi="宋体" w:cs="宋体"/>
          <w:szCs w:val="21"/>
        </w:rPr>
      </w:pPr>
    </w:p>
    <w:p w:rsidR="001B6D74" w:rsidRDefault="005E22B0">
      <w:pPr>
        <w:spacing w:line="360" w:lineRule="auto"/>
        <w:ind w:left="4200"/>
        <w:rPr>
          <w:rFonts w:ascii="宋体" w:hAnsi="宋体" w:cs="宋体"/>
        </w:rPr>
      </w:pPr>
      <w:r>
        <w:rPr>
          <w:rFonts w:ascii="宋体" w:hAnsi="宋体" w:cs="宋体" w:hint="eastAsia"/>
        </w:rPr>
        <w:t>单位名称（</w:t>
      </w:r>
      <w:r>
        <w:rPr>
          <w:rFonts w:ascii="宋体" w:hAnsi="宋体" w:cs="宋体" w:hint="eastAsia"/>
        </w:rPr>
        <w:t>签</w:t>
      </w:r>
      <w:r>
        <w:rPr>
          <w:rFonts w:ascii="宋体" w:hAnsi="宋体" w:cs="宋体" w:hint="eastAsia"/>
        </w:rPr>
        <w:t>章）：</w:t>
      </w:r>
    </w:p>
    <w:p w:rsidR="001B6D74" w:rsidRDefault="005E22B0">
      <w:pPr>
        <w:spacing w:line="360" w:lineRule="auto"/>
        <w:ind w:left="4200"/>
        <w:rPr>
          <w:rFonts w:ascii="宋体" w:hAnsi="宋体" w:cs="宋体"/>
        </w:rPr>
      </w:pPr>
      <w:r>
        <w:rPr>
          <w:rFonts w:ascii="宋体" w:hAnsi="宋体" w:cs="宋体" w:hint="eastAsia"/>
        </w:rPr>
        <w:t>日</w:t>
      </w:r>
      <w:r>
        <w:rPr>
          <w:rFonts w:ascii="宋体" w:hAnsi="宋体" w:cs="宋体" w:hint="eastAsia"/>
        </w:rPr>
        <w:t xml:space="preserve">  </w:t>
      </w:r>
      <w:r>
        <w:rPr>
          <w:rFonts w:ascii="宋体" w:hAnsi="宋体" w:cs="宋体" w:hint="eastAsia"/>
        </w:rPr>
        <w:t>期：</w:t>
      </w:r>
    </w:p>
    <w:p w:rsidR="001B6D74" w:rsidRDefault="001B6D74">
      <w:pPr>
        <w:spacing w:line="360" w:lineRule="auto"/>
        <w:ind w:firstLine="333"/>
        <w:rPr>
          <w:rFonts w:ascii="宋体" w:hAnsi="宋体" w:cs="宋体"/>
          <w:szCs w:val="21"/>
        </w:rPr>
      </w:pPr>
    </w:p>
    <w:p w:rsidR="001B6D74" w:rsidRDefault="001B6D74">
      <w:pPr>
        <w:spacing w:line="360" w:lineRule="auto"/>
        <w:ind w:firstLine="333"/>
        <w:rPr>
          <w:rFonts w:ascii="宋体" w:hAnsi="宋体" w:cs="宋体"/>
          <w:szCs w:val="21"/>
        </w:rPr>
      </w:pPr>
    </w:p>
    <w:p w:rsidR="001B6D74" w:rsidRDefault="005E22B0">
      <w:pPr>
        <w:spacing w:line="360" w:lineRule="auto"/>
        <w:ind w:left="666" w:hanging="666"/>
        <w:rPr>
          <w:rFonts w:ascii="宋体" w:hAnsi="宋体" w:cs="宋体"/>
          <w:szCs w:val="21"/>
        </w:rPr>
      </w:pPr>
      <w:r>
        <w:rPr>
          <w:rFonts w:ascii="宋体" w:hAnsi="宋体" w:cs="宋体" w:hint="eastAsia"/>
          <w:szCs w:val="21"/>
        </w:rPr>
        <w:t>备注：符合《关于促进残疾人就业政府采购政策的通知》（财库〔</w:t>
      </w:r>
      <w:r>
        <w:rPr>
          <w:rFonts w:ascii="宋体" w:hAnsi="宋体" w:cs="宋体" w:hint="eastAsia"/>
          <w:szCs w:val="21"/>
        </w:rPr>
        <w:t>2017</w:t>
      </w:r>
      <w:r>
        <w:rPr>
          <w:rFonts w:ascii="宋体" w:hAnsi="宋体" w:cs="宋体" w:hint="eastAsia"/>
          <w:szCs w:val="21"/>
        </w:rPr>
        <w:t>〕</w:t>
      </w:r>
      <w:r>
        <w:rPr>
          <w:rFonts w:ascii="宋体" w:hAnsi="宋体" w:cs="宋体" w:hint="eastAsia"/>
          <w:szCs w:val="21"/>
        </w:rPr>
        <w:t>141</w:t>
      </w:r>
      <w:r>
        <w:rPr>
          <w:rFonts w:ascii="宋体" w:hAnsi="宋体" w:cs="宋体" w:hint="eastAsia"/>
          <w:szCs w:val="21"/>
        </w:rPr>
        <w:t>号）规定条件的残疾人福利性单位在参加政府采购活动时，应当提供《残疾人福利性单位声明函》，并对声明的真实性负责。任何单位或者个人在政府采购活动中均不得要求残疾人福利性单位提供其他证明声明函内容的材料。供应商提供的《残疾人福利性单位声明函》与事实不符的，依照《政府采购法》第七十七条第一款的规定追究法律责任。中标、成交供应商为残疾人福利性单位的，采购人或者其委托的采购代理机构应当随中标、成交结果同时公告其《残疾人福利性单位声明函》，接受社会</w:t>
      </w:r>
      <w:r>
        <w:rPr>
          <w:rFonts w:ascii="宋体" w:hAnsi="宋体" w:cs="宋体" w:hint="eastAsia"/>
          <w:szCs w:val="21"/>
        </w:rPr>
        <w:t>监督。</w:t>
      </w:r>
    </w:p>
    <w:p w:rsidR="001B6D74" w:rsidRDefault="001B6D74">
      <w:pPr>
        <w:pStyle w:val="ab"/>
        <w:spacing w:line="360" w:lineRule="auto"/>
        <w:rPr>
          <w:rFonts w:eastAsia="宋体" w:hAnsi="宋体" w:cs="宋体"/>
          <w:b/>
          <w:sz w:val="21"/>
          <w:szCs w:val="21"/>
        </w:rPr>
      </w:pPr>
    </w:p>
    <w:p w:rsidR="001B6D74" w:rsidRDefault="001B6D74">
      <w:pPr>
        <w:tabs>
          <w:tab w:val="left" w:pos="315"/>
          <w:tab w:val="center" w:pos="4153"/>
        </w:tabs>
        <w:spacing w:line="360" w:lineRule="auto"/>
        <w:jc w:val="center"/>
        <w:outlineLvl w:val="0"/>
        <w:rPr>
          <w:rFonts w:ascii="宋体" w:hAnsi="宋体" w:cs="宋体"/>
          <w:b/>
          <w:sz w:val="52"/>
          <w:szCs w:val="20"/>
        </w:rPr>
      </w:pPr>
    </w:p>
    <w:p w:rsidR="001B6D74" w:rsidRDefault="001B6D74">
      <w:pPr>
        <w:tabs>
          <w:tab w:val="left" w:pos="315"/>
          <w:tab w:val="center" w:pos="4153"/>
        </w:tabs>
        <w:spacing w:line="360" w:lineRule="auto"/>
        <w:jc w:val="center"/>
        <w:outlineLvl w:val="0"/>
        <w:rPr>
          <w:rFonts w:ascii="宋体" w:hAnsi="宋体" w:cs="宋体"/>
          <w:b/>
          <w:sz w:val="52"/>
          <w:szCs w:val="20"/>
        </w:rPr>
      </w:pPr>
    </w:p>
    <w:p w:rsidR="001B6D74" w:rsidRDefault="001B6D74">
      <w:pPr>
        <w:tabs>
          <w:tab w:val="left" w:pos="315"/>
          <w:tab w:val="center" w:pos="4153"/>
        </w:tabs>
        <w:spacing w:line="360" w:lineRule="auto"/>
        <w:jc w:val="center"/>
        <w:outlineLvl w:val="0"/>
        <w:rPr>
          <w:rFonts w:ascii="宋体" w:hAnsi="宋体" w:cs="宋体"/>
          <w:b/>
          <w:sz w:val="52"/>
          <w:szCs w:val="20"/>
        </w:rPr>
      </w:pPr>
    </w:p>
    <w:p w:rsidR="001B6D74" w:rsidRDefault="001B6D74">
      <w:pPr>
        <w:tabs>
          <w:tab w:val="left" w:pos="315"/>
          <w:tab w:val="center" w:pos="4153"/>
        </w:tabs>
        <w:spacing w:line="360" w:lineRule="auto"/>
        <w:jc w:val="center"/>
        <w:outlineLvl w:val="0"/>
        <w:rPr>
          <w:rFonts w:ascii="宋体" w:hAnsi="宋体" w:cs="宋体"/>
          <w:b/>
          <w:sz w:val="52"/>
          <w:szCs w:val="20"/>
        </w:rPr>
      </w:pPr>
    </w:p>
    <w:p w:rsidR="001B6D74" w:rsidRDefault="001B6D74">
      <w:pPr>
        <w:tabs>
          <w:tab w:val="left" w:pos="315"/>
          <w:tab w:val="center" w:pos="4153"/>
        </w:tabs>
        <w:spacing w:line="360" w:lineRule="auto"/>
        <w:jc w:val="center"/>
        <w:outlineLvl w:val="0"/>
        <w:rPr>
          <w:rFonts w:ascii="宋体" w:hAnsi="宋体" w:cs="宋体"/>
          <w:b/>
          <w:sz w:val="52"/>
          <w:szCs w:val="20"/>
        </w:rPr>
      </w:pPr>
    </w:p>
    <w:p w:rsidR="001B6D74" w:rsidRDefault="005E22B0">
      <w:pPr>
        <w:adjustRightInd w:val="0"/>
        <w:snapToGrid w:val="0"/>
        <w:spacing w:line="360" w:lineRule="auto"/>
        <w:rPr>
          <w:rFonts w:ascii="宋体" w:hAnsi="宋体" w:cs="宋体"/>
          <w:b/>
          <w:bCs/>
          <w:spacing w:val="6"/>
          <w:szCs w:val="21"/>
        </w:rPr>
      </w:pPr>
      <w:r>
        <w:rPr>
          <w:rFonts w:ascii="宋体" w:hAnsi="宋体" w:cs="宋体" w:hint="eastAsia"/>
          <w:b/>
          <w:bCs/>
          <w:spacing w:val="6"/>
          <w:szCs w:val="21"/>
        </w:rPr>
        <w:lastRenderedPageBreak/>
        <w:t>附件</w:t>
      </w:r>
      <w:r>
        <w:rPr>
          <w:rFonts w:ascii="宋体" w:hAnsi="宋体" w:cs="宋体" w:hint="eastAsia"/>
          <w:b/>
          <w:bCs/>
          <w:spacing w:val="6"/>
          <w:szCs w:val="21"/>
        </w:rPr>
        <w:t>15</w:t>
      </w:r>
      <w:r>
        <w:rPr>
          <w:rFonts w:ascii="宋体" w:hAnsi="宋体" w:cs="宋体" w:hint="eastAsia"/>
          <w:b/>
          <w:bCs/>
          <w:spacing w:val="6"/>
          <w:szCs w:val="21"/>
        </w:rPr>
        <w:t>：政府采购合同信用融资政策告知函（本附件无需盖章放置响应文件中）</w:t>
      </w:r>
    </w:p>
    <w:p w:rsidR="001B6D74" w:rsidRDefault="001B6D74">
      <w:pPr>
        <w:adjustRightInd w:val="0"/>
        <w:snapToGrid w:val="0"/>
        <w:spacing w:line="360" w:lineRule="auto"/>
        <w:rPr>
          <w:rFonts w:ascii="宋体" w:hAnsi="宋体" w:cs="宋体"/>
          <w:spacing w:val="6"/>
          <w:szCs w:val="21"/>
        </w:rPr>
      </w:pPr>
    </w:p>
    <w:p w:rsidR="001B6D74" w:rsidRDefault="005E22B0">
      <w:pPr>
        <w:adjustRightInd w:val="0"/>
        <w:snapToGrid w:val="0"/>
        <w:spacing w:line="360" w:lineRule="auto"/>
        <w:jc w:val="center"/>
        <w:rPr>
          <w:rFonts w:ascii="宋体" w:hAnsi="宋体" w:cs="宋体"/>
          <w:spacing w:val="6"/>
          <w:szCs w:val="21"/>
        </w:rPr>
      </w:pPr>
      <w:r>
        <w:rPr>
          <w:rFonts w:ascii="宋体" w:hAnsi="宋体" w:cs="宋体" w:hint="eastAsia"/>
          <w:spacing w:val="6"/>
          <w:szCs w:val="21"/>
        </w:rPr>
        <w:t>政府采购合同信用融资政策告知函</w:t>
      </w:r>
    </w:p>
    <w:p w:rsidR="001B6D74" w:rsidRDefault="005E22B0">
      <w:pPr>
        <w:widowControl/>
        <w:spacing w:line="360" w:lineRule="auto"/>
        <w:rPr>
          <w:rFonts w:ascii="宋体" w:hAnsi="宋体" w:cs="宋体"/>
          <w:szCs w:val="21"/>
        </w:rPr>
      </w:pPr>
      <w:r>
        <w:rPr>
          <w:rFonts w:ascii="宋体" w:hAnsi="宋体" w:cs="宋体" w:hint="eastAsia"/>
          <w:szCs w:val="21"/>
        </w:rPr>
        <w:t>各政府采购供应商：</w:t>
      </w:r>
    </w:p>
    <w:p w:rsidR="001B6D74" w:rsidRDefault="005E22B0">
      <w:pPr>
        <w:widowControl/>
        <w:spacing w:line="360" w:lineRule="auto"/>
        <w:ind w:firstLine="480"/>
        <w:rPr>
          <w:rFonts w:ascii="宋体" w:hAnsi="宋体" w:cs="宋体"/>
          <w:szCs w:val="21"/>
        </w:rPr>
      </w:pPr>
      <w:r>
        <w:rPr>
          <w:rFonts w:ascii="宋体" w:hAnsi="宋体" w:cs="宋体" w:hint="eastAsia"/>
          <w:szCs w:val="21"/>
        </w:rPr>
        <w:t>欢迎贵公司参加苏州市政府采购活动！</w:t>
      </w:r>
    </w:p>
    <w:p w:rsidR="001B6D74" w:rsidRDefault="005E22B0">
      <w:pPr>
        <w:tabs>
          <w:tab w:val="left" w:pos="315"/>
          <w:tab w:val="center" w:pos="4153"/>
        </w:tabs>
        <w:spacing w:line="360" w:lineRule="auto"/>
        <w:jc w:val="center"/>
        <w:outlineLvl w:val="0"/>
        <w:rPr>
          <w:rFonts w:ascii="宋体" w:hAnsi="宋体" w:cs="宋体"/>
          <w:b/>
          <w:sz w:val="52"/>
          <w:szCs w:val="20"/>
        </w:rPr>
      </w:pPr>
      <w:r>
        <w:rPr>
          <w:rFonts w:ascii="宋体" w:hAnsi="宋体" w:cs="宋体" w:hint="eastAsia"/>
          <w:szCs w:val="21"/>
        </w:rPr>
        <w:t>政府采购合同信用融资是江苏省、苏州市为支持中小企业发展，缓解中小企业融资难题推出的一项融资服务举措。若贵公司经评审最终成为本次政府采购项目的合格中标（成交）供应商，可向金融机构申请贷款，无需抵押、担保，金融机构将根据江苏省财政厅</w:t>
      </w:r>
      <w:r>
        <w:rPr>
          <w:rFonts w:ascii="宋体" w:hAnsi="宋体" w:cs="宋体" w:hint="eastAsia"/>
          <w:szCs w:val="21"/>
        </w:rPr>
        <w:t xml:space="preserve"> </w:t>
      </w:r>
      <w:r>
        <w:rPr>
          <w:rFonts w:ascii="宋体" w:hAnsi="宋体" w:cs="宋体" w:hint="eastAsia"/>
          <w:szCs w:val="21"/>
        </w:rPr>
        <w:t>中国人民银行南京分行《关于深入推进政府采购线上合同信用融资工作的通知》（苏财购［</w:t>
      </w:r>
      <w:r>
        <w:rPr>
          <w:rFonts w:ascii="宋体" w:hAnsi="宋体" w:cs="宋体" w:hint="eastAsia"/>
          <w:szCs w:val="21"/>
        </w:rPr>
        <w:t>2021</w:t>
      </w:r>
      <w:r>
        <w:rPr>
          <w:rFonts w:ascii="宋体" w:hAnsi="宋体" w:cs="宋体" w:hint="eastAsia"/>
          <w:szCs w:val="21"/>
        </w:rPr>
        <w:t>］</w:t>
      </w:r>
      <w:r>
        <w:rPr>
          <w:rFonts w:ascii="宋体" w:hAnsi="宋体" w:cs="宋体" w:hint="eastAsia"/>
          <w:szCs w:val="21"/>
        </w:rPr>
        <w:t>82</w:t>
      </w:r>
      <w:r>
        <w:rPr>
          <w:rFonts w:ascii="宋体" w:hAnsi="宋体" w:cs="宋体" w:hint="eastAsia"/>
          <w:szCs w:val="21"/>
        </w:rPr>
        <w:t>号）及苏州市财政局、人民银行苏州市分行相关文件要求，按照双方自愿的原则提供便捷、优惠的贷款服务</w:t>
      </w:r>
      <w:r>
        <w:rPr>
          <w:rFonts w:ascii="宋体" w:hAnsi="宋体" w:cs="宋体" w:hint="eastAsia"/>
          <w:szCs w:val="21"/>
        </w:rPr>
        <w:t>。</w:t>
      </w:r>
    </w:p>
    <w:p w:rsidR="001B6D74" w:rsidRDefault="001B6D74">
      <w:pPr>
        <w:tabs>
          <w:tab w:val="left" w:pos="315"/>
          <w:tab w:val="center" w:pos="4153"/>
        </w:tabs>
        <w:spacing w:line="360" w:lineRule="auto"/>
        <w:jc w:val="center"/>
        <w:outlineLvl w:val="0"/>
        <w:rPr>
          <w:rFonts w:ascii="宋体" w:hAnsi="宋体" w:cs="宋体"/>
          <w:b/>
          <w:sz w:val="52"/>
          <w:szCs w:val="20"/>
        </w:rPr>
      </w:pPr>
    </w:p>
    <w:p w:rsidR="001B6D74" w:rsidRDefault="001B6D74">
      <w:pPr>
        <w:spacing w:line="360" w:lineRule="auto"/>
        <w:ind w:firstLine="420"/>
        <w:jc w:val="center"/>
        <w:rPr>
          <w:rFonts w:ascii="宋体" w:hAnsi="宋体" w:cs="宋体"/>
          <w:b/>
          <w:sz w:val="44"/>
          <w:szCs w:val="44"/>
        </w:rPr>
      </w:pPr>
    </w:p>
    <w:p w:rsidR="001B6D74" w:rsidRDefault="001B6D74">
      <w:pPr>
        <w:spacing w:line="360" w:lineRule="auto"/>
        <w:ind w:firstLine="420"/>
        <w:jc w:val="center"/>
        <w:rPr>
          <w:rFonts w:ascii="宋体" w:hAnsi="宋体" w:cs="宋体"/>
          <w:b/>
          <w:sz w:val="44"/>
          <w:szCs w:val="44"/>
        </w:rPr>
      </w:pPr>
    </w:p>
    <w:p w:rsidR="001B6D74" w:rsidRDefault="001B6D74">
      <w:pPr>
        <w:spacing w:line="360" w:lineRule="auto"/>
        <w:ind w:firstLine="420"/>
        <w:jc w:val="center"/>
        <w:rPr>
          <w:rFonts w:ascii="宋体" w:hAnsi="宋体" w:cs="宋体"/>
          <w:b/>
          <w:sz w:val="44"/>
          <w:szCs w:val="44"/>
        </w:rPr>
      </w:pPr>
    </w:p>
    <w:p w:rsidR="001B6D74" w:rsidRDefault="001B6D74">
      <w:pPr>
        <w:spacing w:line="360" w:lineRule="auto"/>
        <w:ind w:firstLine="420"/>
        <w:jc w:val="center"/>
        <w:rPr>
          <w:rFonts w:ascii="宋体" w:hAnsi="宋体" w:cs="宋体"/>
          <w:b/>
          <w:sz w:val="44"/>
          <w:szCs w:val="44"/>
        </w:rPr>
      </w:pPr>
    </w:p>
    <w:p w:rsidR="001B6D74" w:rsidRDefault="001B6D74">
      <w:pPr>
        <w:spacing w:line="360" w:lineRule="auto"/>
        <w:ind w:firstLine="420"/>
        <w:jc w:val="center"/>
        <w:rPr>
          <w:rFonts w:ascii="宋体" w:hAnsi="宋体" w:cs="宋体"/>
          <w:b/>
          <w:sz w:val="44"/>
          <w:szCs w:val="44"/>
        </w:rPr>
      </w:pPr>
    </w:p>
    <w:p w:rsidR="001B6D74" w:rsidRDefault="001B6D74">
      <w:pPr>
        <w:spacing w:line="360" w:lineRule="auto"/>
        <w:ind w:firstLine="420"/>
        <w:jc w:val="center"/>
        <w:rPr>
          <w:rFonts w:ascii="宋体" w:hAnsi="宋体" w:cs="宋体"/>
          <w:b/>
          <w:sz w:val="44"/>
          <w:szCs w:val="44"/>
        </w:rPr>
      </w:pPr>
    </w:p>
    <w:p w:rsidR="001B6D74" w:rsidRDefault="001B6D74">
      <w:pPr>
        <w:spacing w:line="360" w:lineRule="auto"/>
        <w:ind w:firstLine="420"/>
        <w:jc w:val="center"/>
        <w:rPr>
          <w:rFonts w:ascii="宋体" w:hAnsi="宋体" w:cs="宋体"/>
          <w:b/>
          <w:sz w:val="44"/>
          <w:szCs w:val="44"/>
        </w:rPr>
      </w:pPr>
    </w:p>
    <w:p w:rsidR="001B6D74" w:rsidRDefault="001B6D74">
      <w:pPr>
        <w:spacing w:line="360" w:lineRule="auto"/>
        <w:ind w:firstLine="420"/>
        <w:jc w:val="center"/>
        <w:rPr>
          <w:rFonts w:ascii="宋体" w:hAnsi="宋体" w:cs="宋体"/>
          <w:b/>
          <w:sz w:val="44"/>
          <w:szCs w:val="44"/>
        </w:rPr>
      </w:pPr>
    </w:p>
    <w:p w:rsidR="001B6D74" w:rsidRDefault="001B6D74">
      <w:pPr>
        <w:spacing w:line="360" w:lineRule="auto"/>
        <w:ind w:firstLine="420"/>
        <w:jc w:val="center"/>
        <w:rPr>
          <w:rFonts w:ascii="宋体" w:hAnsi="宋体" w:cs="宋体"/>
          <w:b/>
          <w:sz w:val="44"/>
          <w:szCs w:val="44"/>
        </w:rPr>
      </w:pPr>
    </w:p>
    <w:p w:rsidR="001B6D74" w:rsidRDefault="001B6D74">
      <w:pPr>
        <w:spacing w:line="360" w:lineRule="auto"/>
        <w:ind w:firstLine="420"/>
        <w:jc w:val="center"/>
        <w:rPr>
          <w:rFonts w:ascii="宋体" w:hAnsi="宋体" w:cs="宋体"/>
          <w:b/>
          <w:sz w:val="44"/>
          <w:szCs w:val="44"/>
        </w:rPr>
      </w:pPr>
    </w:p>
    <w:p w:rsidR="001B6D74" w:rsidRDefault="005E22B0">
      <w:pPr>
        <w:spacing w:line="360" w:lineRule="auto"/>
        <w:ind w:firstLine="420"/>
        <w:jc w:val="center"/>
        <w:rPr>
          <w:rFonts w:ascii="宋体" w:hAnsi="宋体" w:cs="宋体"/>
          <w:b/>
          <w:sz w:val="44"/>
          <w:szCs w:val="44"/>
        </w:rPr>
      </w:pPr>
      <w:r>
        <w:rPr>
          <w:rFonts w:ascii="宋体" w:hAnsi="宋体" w:cs="宋体" w:hint="eastAsia"/>
          <w:b/>
          <w:sz w:val="44"/>
          <w:szCs w:val="44"/>
        </w:rPr>
        <w:lastRenderedPageBreak/>
        <w:t>第四章</w:t>
      </w:r>
      <w:r>
        <w:rPr>
          <w:rFonts w:ascii="宋体" w:hAnsi="宋体" w:cs="宋体" w:hint="eastAsia"/>
          <w:b/>
          <w:sz w:val="44"/>
          <w:szCs w:val="44"/>
        </w:rPr>
        <w:t xml:space="preserve"> </w:t>
      </w:r>
      <w:r>
        <w:rPr>
          <w:rFonts w:ascii="宋体" w:hAnsi="宋体" w:cs="宋体" w:hint="eastAsia"/>
          <w:b/>
          <w:sz w:val="44"/>
          <w:szCs w:val="44"/>
        </w:rPr>
        <w:t>谈判采购内容</w:t>
      </w:r>
    </w:p>
    <w:p w:rsidR="001B6D74" w:rsidRDefault="005E22B0">
      <w:pPr>
        <w:spacing w:line="360" w:lineRule="auto"/>
        <w:ind w:firstLine="420"/>
        <w:rPr>
          <w:rFonts w:ascii="宋体" w:hAnsi="宋体" w:cs="宋体"/>
          <w:szCs w:val="21"/>
        </w:rPr>
      </w:pPr>
      <w:r>
        <w:rPr>
          <w:rFonts w:ascii="宋体" w:hAnsi="宋体" w:cs="宋体" w:hint="eastAsia"/>
        </w:rPr>
        <w:t>受</w:t>
      </w:r>
      <w:r>
        <w:rPr>
          <w:rFonts w:ascii="宋体" w:hAnsi="宋体" w:cs="宋体" w:hint="eastAsia"/>
        </w:rPr>
        <w:t>昆山市中医医院</w:t>
      </w:r>
      <w:r>
        <w:rPr>
          <w:rFonts w:ascii="宋体" w:hAnsi="宋体" w:cs="宋体" w:hint="eastAsia"/>
        </w:rPr>
        <w:t>之委托，苏州市创杰招投标咨询服务有限公司对其需采购的</w:t>
      </w:r>
      <w:r>
        <w:rPr>
          <w:rFonts w:ascii="宋体" w:hAnsi="宋体" w:cs="宋体" w:hint="eastAsia"/>
        </w:rPr>
        <w:t>二氧化碳激光治疗机</w:t>
      </w:r>
      <w:r>
        <w:rPr>
          <w:rFonts w:ascii="宋体" w:hAnsi="宋体" w:cs="宋体" w:hint="eastAsia"/>
        </w:rPr>
        <w:t>在国内组织竞争性</w:t>
      </w:r>
      <w:r>
        <w:rPr>
          <w:rFonts w:ascii="宋体" w:hAnsi="宋体" w:cs="宋体" w:hint="eastAsia"/>
        </w:rPr>
        <w:t>谈判</w:t>
      </w:r>
      <w:r>
        <w:rPr>
          <w:rFonts w:ascii="宋体" w:hAnsi="宋体" w:cs="宋体" w:hint="eastAsia"/>
        </w:rPr>
        <w:t>采购。欢迎符合资格条件的供应商前来报名参加</w:t>
      </w:r>
      <w:r>
        <w:rPr>
          <w:rFonts w:ascii="宋体" w:hAnsi="宋体" w:cs="宋体" w:hint="eastAsia"/>
        </w:rPr>
        <w:t>谈判</w:t>
      </w:r>
      <w:r>
        <w:rPr>
          <w:rFonts w:ascii="宋体" w:hAnsi="宋体" w:cs="宋体" w:hint="eastAsia"/>
          <w:szCs w:val="21"/>
        </w:rPr>
        <w:t>。</w:t>
      </w:r>
    </w:p>
    <w:p w:rsidR="001B6D74" w:rsidRDefault="005E22B0">
      <w:pPr>
        <w:spacing w:line="360" w:lineRule="auto"/>
        <w:outlineLvl w:val="1"/>
        <w:rPr>
          <w:rFonts w:ascii="宋体" w:hAnsi="宋体" w:cs="宋体"/>
          <w:b/>
          <w:szCs w:val="21"/>
        </w:rPr>
      </w:pPr>
      <w:r>
        <w:rPr>
          <w:rFonts w:ascii="宋体" w:hAnsi="宋体" w:cs="宋体" w:hint="eastAsia"/>
          <w:b/>
          <w:szCs w:val="21"/>
        </w:rPr>
        <w:t>一、采购编号：</w:t>
      </w:r>
      <w:r>
        <w:rPr>
          <w:rFonts w:ascii="宋体" w:hAnsi="宋体" w:cs="宋体" w:hint="eastAsia"/>
          <w:bCs/>
          <w:szCs w:val="21"/>
        </w:rPr>
        <w:t>JSZC-320583-CJZB-T2025-0245</w:t>
      </w:r>
    </w:p>
    <w:p w:rsidR="001B6D74" w:rsidRDefault="005E22B0">
      <w:pPr>
        <w:spacing w:line="360" w:lineRule="auto"/>
        <w:outlineLvl w:val="1"/>
        <w:rPr>
          <w:rFonts w:ascii="宋体" w:hAnsi="宋体" w:cs="宋体"/>
          <w:b/>
          <w:szCs w:val="21"/>
        </w:rPr>
      </w:pPr>
      <w:r>
        <w:rPr>
          <w:rFonts w:ascii="宋体" w:hAnsi="宋体" w:cs="宋体" w:hint="eastAsia"/>
          <w:b/>
          <w:szCs w:val="21"/>
        </w:rPr>
        <w:t>二、项目名称：</w:t>
      </w:r>
      <w:r>
        <w:rPr>
          <w:rFonts w:ascii="宋体" w:hAnsi="宋体" w:cs="宋体" w:hint="eastAsia"/>
          <w:bCs/>
          <w:szCs w:val="21"/>
        </w:rPr>
        <w:t>二氧化碳激光治疗机</w:t>
      </w:r>
    </w:p>
    <w:p w:rsidR="001B6D74" w:rsidRDefault="005E22B0">
      <w:pPr>
        <w:spacing w:line="360" w:lineRule="auto"/>
        <w:rPr>
          <w:rFonts w:ascii="宋体" w:hAnsi="宋体" w:cs="宋体"/>
          <w:szCs w:val="21"/>
        </w:rPr>
      </w:pPr>
      <w:r>
        <w:rPr>
          <w:rFonts w:ascii="宋体" w:hAnsi="宋体" w:cs="宋体" w:hint="eastAsia"/>
          <w:b/>
          <w:szCs w:val="21"/>
        </w:rPr>
        <w:t>★</w:t>
      </w:r>
      <w:r>
        <w:rPr>
          <w:rFonts w:ascii="宋体" w:hAnsi="宋体" w:cs="宋体" w:hint="eastAsia"/>
          <w:b/>
          <w:bCs/>
          <w:szCs w:val="21"/>
        </w:rPr>
        <w:t>三、</w:t>
      </w:r>
      <w:r>
        <w:rPr>
          <w:rFonts w:ascii="宋体" w:hAnsi="宋体" w:cs="宋体" w:hint="eastAsia"/>
          <w:b/>
          <w:bCs/>
          <w:szCs w:val="21"/>
        </w:rPr>
        <w:t>预算金额</w:t>
      </w:r>
      <w:r>
        <w:rPr>
          <w:rFonts w:ascii="宋体" w:hAnsi="宋体" w:cs="宋体" w:hint="eastAsia"/>
          <w:szCs w:val="21"/>
        </w:rPr>
        <w:t>：人民币壹佰贰拾万元整（</w:t>
      </w:r>
      <w:r>
        <w:rPr>
          <w:rFonts w:ascii="宋体" w:hAnsi="宋体" w:cs="宋体" w:hint="eastAsia"/>
          <w:szCs w:val="21"/>
        </w:rPr>
        <w:t>¥</w:t>
      </w:r>
      <w:r>
        <w:rPr>
          <w:rFonts w:ascii="宋体" w:hAnsi="宋体" w:cs="宋体" w:hint="eastAsia"/>
          <w:szCs w:val="21"/>
        </w:rPr>
        <w:t>：</w:t>
      </w:r>
      <w:r>
        <w:rPr>
          <w:rFonts w:ascii="宋体" w:hAnsi="宋体" w:cs="宋体" w:hint="eastAsia"/>
          <w:szCs w:val="21"/>
        </w:rPr>
        <w:t>1200000.00</w:t>
      </w:r>
      <w:r>
        <w:rPr>
          <w:rFonts w:ascii="宋体" w:hAnsi="宋体" w:cs="宋体" w:hint="eastAsia"/>
          <w:szCs w:val="21"/>
        </w:rPr>
        <w:t>）</w:t>
      </w:r>
    </w:p>
    <w:p w:rsidR="001B6D74" w:rsidRDefault="005E22B0">
      <w:pPr>
        <w:spacing w:line="360" w:lineRule="auto"/>
        <w:ind w:firstLineChars="300" w:firstLine="630"/>
        <w:rPr>
          <w:rFonts w:ascii="宋体" w:hAnsi="宋体" w:cs="宋体"/>
          <w:szCs w:val="21"/>
        </w:rPr>
      </w:pPr>
      <w:r>
        <w:rPr>
          <w:rFonts w:ascii="宋体" w:hAnsi="宋体" w:cs="宋体" w:hint="eastAsia"/>
          <w:szCs w:val="21"/>
        </w:rPr>
        <w:t>最高限价：人民币壹佰贰拾万元整（</w:t>
      </w:r>
      <w:r>
        <w:rPr>
          <w:rFonts w:ascii="宋体" w:hAnsi="宋体" w:cs="宋体" w:hint="eastAsia"/>
          <w:szCs w:val="21"/>
        </w:rPr>
        <w:t>¥</w:t>
      </w:r>
      <w:r>
        <w:rPr>
          <w:rFonts w:ascii="宋体" w:hAnsi="宋体" w:cs="宋体" w:hint="eastAsia"/>
          <w:szCs w:val="21"/>
        </w:rPr>
        <w:t>：</w:t>
      </w:r>
      <w:r>
        <w:rPr>
          <w:rFonts w:ascii="宋体" w:hAnsi="宋体" w:cs="宋体" w:hint="eastAsia"/>
          <w:szCs w:val="21"/>
        </w:rPr>
        <w:t>1200000.00</w:t>
      </w:r>
      <w:r>
        <w:rPr>
          <w:rFonts w:ascii="宋体" w:hAnsi="宋体" w:cs="宋体" w:hint="eastAsia"/>
          <w:szCs w:val="21"/>
        </w:rPr>
        <w:t>）</w:t>
      </w:r>
    </w:p>
    <w:p w:rsidR="001B6D74" w:rsidRDefault="005E22B0">
      <w:pPr>
        <w:spacing w:line="360" w:lineRule="auto"/>
        <w:outlineLvl w:val="1"/>
        <w:rPr>
          <w:rFonts w:ascii="宋体" w:hAnsi="宋体" w:cs="宋体"/>
          <w:b/>
          <w:szCs w:val="21"/>
        </w:rPr>
      </w:pPr>
      <w:r>
        <w:rPr>
          <w:rFonts w:ascii="宋体" w:hAnsi="宋体" w:cs="宋体" w:hint="eastAsia"/>
          <w:b/>
          <w:szCs w:val="21"/>
        </w:rPr>
        <w:t>★</w:t>
      </w:r>
      <w:r>
        <w:rPr>
          <w:rFonts w:ascii="宋体" w:hAnsi="宋体" w:cs="宋体" w:hint="eastAsia"/>
          <w:b/>
          <w:szCs w:val="21"/>
        </w:rPr>
        <w:t>四、采购清单</w:t>
      </w:r>
    </w:p>
    <w:tbl>
      <w:tblPr>
        <w:tblW w:w="8266"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0"/>
        <w:gridCol w:w="2196"/>
        <w:gridCol w:w="1331"/>
        <w:gridCol w:w="1432"/>
        <w:gridCol w:w="2257"/>
      </w:tblGrid>
      <w:tr w:rsidR="001B6D74">
        <w:trPr>
          <w:trHeight w:val="20"/>
        </w:trPr>
        <w:tc>
          <w:tcPr>
            <w:tcW w:w="1050" w:type="dxa"/>
            <w:vAlign w:val="center"/>
          </w:tcPr>
          <w:p w:rsidR="001B6D74" w:rsidRDefault="005E22B0">
            <w:pPr>
              <w:adjustRightInd w:val="0"/>
              <w:snapToGrid w:val="0"/>
              <w:jc w:val="center"/>
              <w:rPr>
                <w:rFonts w:ascii="宋体" w:hAnsi="宋体" w:cs="宋体"/>
                <w:szCs w:val="21"/>
              </w:rPr>
            </w:pPr>
            <w:r>
              <w:rPr>
                <w:rFonts w:ascii="宋体" w:hAnsi="宋体" w:cs="宋体" w:hint="eastAsia"/>
                <w:szCs w:val="21"/>
              </w:rPr>
              <w:t>序号</w:t>
            </w:r>
          </w:p>
        </w:tc>
        <w:tc>
          <w:tcPr>
            <w:tcW w:w="2196" w:type="dxa"/>
            <w:vAlign w:val="center"/>
          </w:tcPr>
          <w:p w:rsidR="001B6D74" w:rsidRDefault="005E22B0">
            <w:pPr>
              <w:adjustRightInd w:val="0"/>
              <w:snapToGrid w:val="0"/>
              <w:jc w:val="center"/>
              <w:rPr>
                <w:rFonts w:ascii="宋体" w:hAnsi="宋体" w:cs="宋体"/>
                <w:szCs w:val="21"/>
              </w:rPr>
            </w:pPr>
            <w:r>
              <w:rPr>
                <w:rFonts w:ascii="宋体" w:hAnsi="宋体" w:cs="宋体" w:hint="eastAsia"/>
                <w:szCs w:val="21"/>
              </w:rPr>
              <w:t>采购设备名称</w:t>
            </w:r>
          </w:p>
        </w:tc>
        <w:tc>
          <w:tcPr>
            <w:tcW w:w="1331" w:type="dxa"/>
            <w:vAlign w:val="center"/>
          </w:tcPr>
          <w:p w:rsidR="001B6D74" w:rsidRDefault="005E22B0">
            <w:pPr>
              <w:adjustRightInd w:val="0"/>
              <w:snapToGrid w:val="0"/>
              <w:jc w:val="center"/>
              <w:rPr>
                <w:rFonts w:ascii="宋体" w:hAnsi="宋体" w:cs="宋体"/>
                <w:szCs w:val="21"/>
              </w:rPr>
            </w:pPr>
            <w:r>
              <w:rPr>
                <w:rFonts w:ascii="宋体" w:hAnsi="宋体" w:cs="宋体" w:hint="eastAsia"/>
                <w:szCs w:val="21"/>
              </w:rPr>
              <w:t>数量</w:t>
            </w:r>
          </w:p>
        </w:tc>
        <w:tc>
          <w:tcPr>
            <w:tcW w:w="1432" w:type="dxa"/>
            <w:vAlign w:val="center"/>
          </w:tcPr>
          <w:p w:rsidR="001B6D74" w:rsidRDefault="005E22B0">
            <w:pPr>
              <w:adjustRightInd w:val="0"/>
              <w:snapToGrid w:val="0"/>
              <w:jc w:val="center"/>
              <w:rPr>
                <w:rFonts w:ascii="宋体" w:hAnsi="宋体" w:cs="宋体"/>
                <w:szCs w:val="21"/>
              </w:rPr>
            </w:pPr>
            <w:r>
              <w:rPr>
                <w:rFonts w:ascii="宋体" w:hAnsi="宋体" w:cs="宋体" w:hint="eastAsia"/>
                <w:szCs w:val="21"/>
              </w:rPr>
              <w:t>单位</w:t>
            </w:r>
          </w:p>
        </w:tc>
        <w:tc>
          <w:tcPr>
            <w:tcW w:w="2257" w:type="dxa"/>
            <w:vAlign w:val="center"/>
          </w:tcPr>
          <w:p w:rsidR="001B6D74" w:rsidRDefault="005E22B0">
            <w:pPr>
              <w:adjustRightInd w:val="0"/>
              <w:snapToGrid w:val="0"/>
              <w:jc w:val="center"/>
              <w:rPr>
                <w:rFonts w:ascii="宋体" w:hAnsi="宋体" w:cs="宋体"/>
                <w:szCs w:val="21"/>
              </w:rPr>
            </w:pPr>
            <w:r>
              <w:rPr>
                <w:rFonts w:ascii="宋体" w:hAnsi="宋体" w:cs="宋体" w:hint="eastAsia"/>
                <w:szCs w:val="21"/>
              </w:rPr>
              <w:t>备注</w:t>
            </w:r>
          </w:p>
        </w:tc>
      </w:tr>
      <w:tr w:rsidR="001B6D74">
        <w:trPr>
          <w:trHeight w:val="380"/>
        </w:trPr>
        <w:tc>
          <w:tcPr>
            <w:tcW w:w="1050" w:type="dxa"/>
            <w:vAlign w:val="center"/>
          </w:tcPr>
          <w:p w:rsidR="001B6D74" w:rsidRDefault="005E22B0">
            <w:pPr>
              <w:adjustRightInd w:val="0"/>
              <w:snapToGrid w:val="0"/>
              <w:jc w:val="center"/>
              <w:rPr>
                <w:rFonts w:ascii="宋体" w:hAnsi="宋体" w:cs="宋体"/>
                <w:szCs w:val="21"/>
              </w:rPr>
            </w:pPr>
            <w:r>
              <w:rPr>
                <w:rFonts w:ascii="宋体" w:hAnsi="宋体" w:cs="宋体" w:hint="eastAsia"/>
                <w:szCs w:val="21"/>
              </w:rPr>
              <w:t>1</w:t>
            </w:r>
          </w:p>
        </w:tc>
        <w:tc>
          <w:tcPr>
            <w:tcW w:w="2196" w:type="dxa"/>
            <w:vAlign w:val="center"/>
          </w:tcPr>
          <w:p w:rsidR="001B6D74" w:rsidRDefault="005E22B0">
            <w:pPr>
              <w:adjustRightInd w:val="0"/>
              <w:snapToGrid w:val="0"/>
              <w:jc w:val="center"/>
              <w:rPr>
                <w:rFonts w:ascii="宋体" w:hAnsi="宋体" w:cs="宋体"/>
                <w:szCs w:val="21"/>
              </w:rPr>
            </w:pPr>
            <w:r>
              <w:rPr>
                <w:rFonts w:ascii="宋体" w:hAnsi="宋体" w:cs="宋体" w:hint="eastAsia"/>
                <w:szCs w:val="21"/>
              </w:rPr>
              <w:t>二氧化碳激光治疗机</w:t>
            </w:r>
          </w:p>
        </w:tc>
        <w:tc>
          <w:tcPr>
            <w:tcW w:w="1331" w:type="dxa"/>
            <w:vAlign w:val="center"/>
          </w:tcPr>
          <w:p w:rsidR="001B6D74" w:rsidRDefault="005E22B0">
            <w:pPr>
              <w:adjustRightInd w:val="0"/>
              <w:snapToGrid w:val="0"/>
              <w:jc w:val="center"/>
              <w:rPr>
                <w:rFonts w:ascii="宋体" w:hAnsi="宋体" w:cs="宋体"/>
                <w:szCs w:val="21"/>
              </w:rPr>
            </w:pPr>
            <w:r>
              <w:rPr>
                <w:rFonts w:ascii="宋体" w:hAnsi="宋体" w:cs="宋体" w:hint="eastAsia"/>
                <w:szCs w:val="21"/>
              </w:rPr>
              <w:t>1</w:t>
            </w:r>
          </w:p>
        </w:tc>
        <w:tc>
          <w:tcPr>
            <w:tcW w:w="1432" w:type="dxa"/>
            <w:vAlign w:val="center"/>
          </w:tcPr>
          <w:p w:rsidR="001B6D74" w:rsidRDefault="005E22B0">
            <w:pPr>
              <w:adjustRightInd w:val="0"/>
              <w:snapToGrid w:val="0"/>
              <w:jc w:val="center"/>
              <w:rPr>
                <w:rFonts w:ascii="宋体" w:hAnsi="宋体" w:cs="宋体"/>
                <w:szCs w:val="21"/>
              </w:rPr>
            </w:pPr>
            <w:r>
              <w:rPr>
                <w:rFonts w:ascii="宋体" w:hAnsi="宋体" w:cs="宋体" w:hint="eastAsia"/>
                <w:szCs w:val="21"/>
              </w:rPr>
              <w:t>台</w:t>
            </w:r>
          </w:p>
        </w:tc>
        <w:tc>
          <w:tcPr>
            <w:tcW w:w="2257" w:type="dxa"/>
            <w:vAlign w:val="center"/>
          </w:tcPr>
          <w:p w:rsidR="001B6D74" w:rsidRDefault="005E22B0">
            <w:pPr>
              <w:adjustRightInd w:val="0"/>
              <w:snapToGrid w:val="0"/>
              <w:jc w:val="center"/>
              <w:rPr>
                <w:rFonts w:ascii="宋体" w:hAnsi="宋体" w:cs="宋体"/>
                <w:szCs w:val="21"/>
              </w:rPr>
            </w:pPr>
            <w:r>
              <w:rPr>
                <w:rFonts w:ascii="宋体" w:hAnsi="宋体" w:cs="宋体" w:hint="eastAsia"/>
                <w:szCs w:val="21"/>
              </w:rPr>
              <w:t>不</w:t>
            </w:r>
            <w:r>
              <w:rPr>
                <w:rFonts w:ascii="宋体" w:hAnsi="宋体" w:cs="宋体" w:hint="eastAsia"/>
                <w:szCs w:val="21"/>
              </w:rPr>
              <w:t>接受进口产品投标</w:t>
            </w:r>
          </w:p>
        </w:tc>
      </w:tr>
    </w:tbl>
    <w:p w:rsidR="001B6D74" w:rsidRDefault="005E22B0">
      <w:pPr>
        <w:spacing w:line="360" w:lineRule="auto"/>
        <w:outlineLvl w:val="1"/>
        <w:rPr>
          <w:rFonts w:ascii="宋体" w:hAnsi="宋体" w:cs="宋体"/>
          <w:b/>
          <w:szCs w:val="21"/>
        </w:rPr>
      </w:pPr>
      <w:r>
        <w:rPr>
          <w:rFonts w:ascii="宋体" w:hAnsi="宋体" w:cs="宋体" w:hint="eastAsia"/>
          <w:b/>
          <w:szCs w:val="21"/>
        </w:rPr>
        <w:t>★</w:t>
      </w:r>
      <w:r>
        <w:rPr>
          <w:rFonts w:ascii="宋体" w:hAnsi="宋体" w:cs="宋体" w:hint="eastAsia"/>
          <w:b/>
          <w:szCs w:val="21"/>
        </w:rPr>
        <w:t>五</w:t>
      </w:r>
      <w:r>
        <w:rPr>
          <w:rFonts w:ascii="宋体" w:hAnsi="宋体" w:cs="宋体" w:hint="eastAsia"/>
          <w:b/>
          <w:szCs w:val="21"/>
        </w:rPr>
        <w:t>、</w:t>
      </w:r>
      <w:r>
        <w:rPr>
          <w:rFonts w:ascii="宋体" w:hAnsi="宋体" w:cs="宋体" w:hint="eastAsia"/>
          <w:b/>
          <w:szCs w:val="21"/>
        </w:rPr>
        <w:t>具体技术要求</w:t>
      </w:r>
      <w:r>
        <w:rPr>
          <w:rFonts w:ascii="宋体" w:hAnsi="宋体" w:cs="宋体" w:hint="eastAsia"/>
          <w:b/>
          <w:szCs w:val="21"/>
        </w:rPr>
        <w:t>：（本文件中★标示内容为实质性要求）</w:t>
      </w:r>
    </w:p>
    <w:p w:rsidR="001B6D74" w:rsidRDefault="005E22B0">
      <w:pPr>
        <w:pStyle w:val="aff0"/>
        <w:widowControl w:val="0"/>
        <w:kinsoku w:val="0"/>
        <w:overflowPunct w:val="0"/>
        <w:spacing w:line="360" w:lineRule="auto"/>
        <w:ind w:firstLineChars="200" w:firstLine="420"/>
        <w:rPr>
          <w:rFonts w:hAnsi="宋体" w:cs="宋体"/>
          <w:szCs w:val="21"/>
        </w:rPr>
      </w:pPr>
      <w:r>
        <w:rPr>
          <w:rFonts w:hAnsi="宋体" w:cs="宋体" w:hint="eastAsia"/>
          <w:szCs w:val="21"/>
        </w:rPr>
        <w:t>1.</w:t>
      </w:r>
      <w:r>
        <w:rPr>
          <w:rFonts w:hAnsi="宋体" w:cs="宋体" w:hint="eastAsia"/>
          <w:szCs w:val="21"/>
        </w:rPr>
        <w:t>适用科室：妇产科压力性尿失禁、外阴白斑等疾病的治疗，非皮肤科使用。</w:t>
      </w:r>
    </w:p>
    <w:p w:rsidR="001B6D74" w:rsidRDefault="005E22B0">
      <w:pPr>
        <w:pStyle w:val="aff0"/>
        <w:widowControl w:val="0"/>
        <w:kinsoku w:val="0"/>
        <w:overflowPunct w:val="0"/>
        <w:spacing w:line="360" w:lineRule="auto"/>
        <w:ind w:firstLineChars="200" w:firstLine="420"/>
        <w:rPr>
          <w:rFonts w:hAnsi="宋体" w:cs="宋体"/>
          <w:szCs w:val="21"/>
        </w:rPr>
      </w:pPr>
      <w:r>
        <w:rPr>
          <w:rFonts w:hAnsi="宋体" w:cs="宋体" w:hint="eastAsia"/>
          <w:szCs w:val="21"/>
        </w:rPr>
        <w:t>2.</w:t>
      </w:r>
      <w:r>
        <w:rPr>
          <w:rFonts w:hAnsi="宋体" w:cs="宋体" w:hint="eastAsia"/>
          <w:szCs w:val="21"/>
        </w:rPr>
        <w:t>用途：药监局批准适用范围为人体组织的汽化、碳化、凝固和照射，非皮肤科使用。</w:t>
      </w:r>
    </w:p>
    <w:p w:rsidR="001B6D74" w:rsidRDefault="005E22B0">
      <w:pPr>
        <w:pStyle w:val="aff0"/>
        <w:widowControl w:val="0"/>
        <w:kinsoku w:val="0"/>
        <w:overflowPunct w:val="0"/>
        <w:spacing w:line="360" w:lineRule="auto"/>
        <w:ind w:firstLineChars="200" w:firstLine="420"/>
        <w:rPr>
          <w:rFonts w:hAnsi="宋体" w:cs="宋体"/>
          <w:szCs w:val="21"/>
        </w:rPr>
      </w:pPr>
      <w:r>
        <w:rPr>
          <w:rFonts w:hAnsi="宋体" w:cs="宋体" w:hint="eastAsia"/>
          <w:szCs w:val="21"/>
        </w:rPr>
        <w:t>3.</w:t>
      </w:r>
      <w:r>
        <w:rPr>
          <w:rFonts w:hAnsi="宋体" w:cs="宋体" w:hint="eastAsia"/>
          <w:szCs w:val="21"/>
        </w:rPr>
        <w:t>激光类型：封离型二氧化碳激光器。</w:t>
      </w:r>
    </w:p>
    <w:p w:rsidR="001B6D74" w:rsidRDefault="005E22B0">
      <w:pPr>
        <w:pStyle w:val="aff0"/>
        <w:widowControl w:val="0"/>
        <w:kinsoku w:val="0"/>
        <w:overflowPunct w:val="0"/>
        <w:spacing w:line="360" w:lineRule="auto"/>
        <w:ind w:firstLineChars="200" w:firstLine="420"/>
        <w:rPr>
          <w:rFonts w:hAnsi="宋体" w:cs="宋体"/>
          <w:szCs w:val="21"/>
        </w:rPr>
      </w:pPr>
      <w:r>
        <w:rPr>
          <w:rFonts w:hAnsi="宋体" w:cs="宋体" w:hint="eastAsia"/>
          <w:szCs w:val="21"/>
        </w:rPr>
        <w:t>4.</w:t>
      </w:r>
      <w:r>
        <w:rPr>
          <w:rFonts w:hAnsi="宋体" w:cs="宋体" w:hint="eastAsia"/>
          <w:szCs w:val="21"/>
        </w:rPr>
        <w:t>激光波长：</w:t>
      </w:r>
      <w:r>
        <w:rPr>
          <w:rFonts w:hAnsi="宋体" w:cs="宋体" w:hint="eastAsia"/>
          <w:szCs w:val="21"/>
        </w:rPr>
        <w:t>10600nm</w:t>
      </w:r>
      <w:r>
        <w:rPr>
          <w:rFonts w:hAnsi="宋体" w:cs="宋体" w:hint="eastAsia"/>
          <w:szCs w:val="21"/>
        </w:rPr>
        <w:t>。</w:t>
      </w:r>
    </w:p>
    <w:p w:rsidR="001B6D74" w:rsidRDefault="005E22B0">
      <w:pPr>
        <w:pStyle w:val="aff0"/>
        <w:widowControl w:val="0"/>
        <w:kinsoku w:val="0"/>
        <w:overflowPunct w:val="0"/>
        <w:spacing w:line="360" w:lineRule="auto"/>
        <w:ind w:firstLineChars="200" w:firstLine="420"/>
        <w:rPr>
          <w:rFonts w:hAnsi="宋体" w:cs="宋体"/>
          <w:szCs w:val="21"/>
        </w:rPr>
      </w:pPr>
      <w:r>
        <w:rPr>
          <w:rFonts w:hAnsi="宋体" w:cs="宋体" w:hint="eastAsia"/>
          <w:szCs w:val="21"/>
        </w:rPr>
        <w:t>5.</w:t>
      </w:r>
      <w:r>
        <w:rPr>
          <w:rFonts w:hAnsi="宋体" w:cs="宋体" w:hint="eastAsia"/>
          <w:szCs w:val="21"/>
        </w:rPr>
        <w:t>激光模式：多模。</w:t>
      </w:r>
    </w:p>
    <w:p w:rsidR="001B6D74" w:rsidRDefault="005E22B0">
      <w:pPr>
        <w:pStyle w:val="aff0"/>
        <w:widowControl w:val="0"/>
        <w:kinsoku w:val="0"/>
        <w:overflowPunct w:val="0"/>
        <w:spacing w:line="360" w:lineRule="auto"/>
        <w:ind w:firstLineChars="200" w:firstLine="420"/>
        <w:rPr>
          <w:rFonts w:hAnsi="宋体" w:cs="宋体"/>
          <w:szCs w:val="21"/>
        </w:rPr>
      </w:pPr>
      <w:r>
        <w:rPr>
          <w:rFonts w:hAnsi="宋体" w:cs="宋体" w:hint="eastAsia"/>
          <w:szCs w:val="21"/>
        </w:rPr>
        <w:t>6.</w:t>
      </w:r>
      <w:r>
        <w:rPr>
          <w:rFonts w:hAnsi="宋体" w:cs="宋体" w:hint="eastAsia"/>
          <w:szCs w:val="21"/>
        </w:rPr>
        <w:t>工作模式：单次、重复、连续、多元聚焦（</w:t>
      </w:r>
      <w:r>
        <w:rPr>
          <w:rFonts w:hAnsi="宋体" w:cs="宋体" w:hint="eastAsia"/>
          <w:szCs w:val="21"/>
        </w:rPr>
        <w:t>MF</w:t>
      </w:r>
      <w:r>
        <w:rPr>
          <w:rFonts w:hAnsi="宋体" w:cs="宋体" w:hint="eastAsia"/>
          <w:szCs w:val="21"/>
        </w:rPr>
        <w:t>）模式。</w:t>
      </w:r>
    </w:p>
    <w:p w:rsidR="001B6D74" w:rsidRDefault="005E22B0">
      <w:pPr>
        <w:pStyle w:val="aff0"/>
        <w:widowControl w:val="0"/>
        <w:kinsoku w:val="0"/>
        <w:overflowPunct w:val="0"/>
        <w:spacing w:line="360" w:lineRule="auto"/>
        <w:ind w:firstLineChars="200" w:firstLine="420"/>
        <w:rPr>
          <w:rFonts w:hAnsi="宋体" w:cs="宋体"/>
          <w:szCs w:val="21"/>
        </w:rPr>
      </w:pPr>
      <w:r>
        <w:rPr>
          <w:rFonts w:hAnsi="宋体" w:cs="宋体" w:hint="eastAsia"/>
          <w:szCs w:val="21"/>
        </w:rPr>
        <w:t>7.</w:t>
      </w:r>
      <w:r>
        <w:rPr>
          <w:rFonts w:hAnsi="宋体" w:cs="宋体" w:hint="eastAsia"/>
          <w:szCs w:val="21"/>
        </w:rPr>
        <w:t>能量：单光斑能量</w:t>
      </w:r>
      <w:r>
        <w:rPr>
          <w:rFonts w:hAnsi="宋体" w:cs="宋体" w:hint="eastAsia"/>
          <w:szCs w:val="21"/>
        </w:rPr>
        <w:t>10mj-120mj</w:t>
      </w:r>
      <w:r>
        <w:rPr>
          <w:rFonts w:hAnsi="宋体" w:cs="宋体" w:hint="eastAsia"/>
          <w:szCs w:val="21"/>
        </w:rPr>
        <w:t>无级连续可调。</w:t>
      </w:r>
    </w:p>
    <w:p w:rsidR="001B6D74" w:rsidRDefault="005E22B0">
      <w:pPr>
        <w:pStyle w:val="aff0"/>
        <w:widowControl w:val="0"/>
        <w:kinsoku w:val="0"/>
        <w:overflowPunct w:val="0"/>
        <w:spacing w:line="360" w:lineRule="auto"/>
        <w:ind w:firstLineChars="200" w:firstLine="420"/>
        <w:rPr>
          <w:rFonts w:hAnsi="宋体" w:cs="宋体"/>
          <w:szCs w:val="21"/>
        </w:rPr>
      </w:pPr>
      <w:r>
        <w:rPr>
          <w:rFonts w:hAnsi="宋体" w:cs="宋体" w:hint="eastAsia"/>
          <w:szCs w:val="21"/>
        </w:rPr>
        <w:t>8.</w:t>
      </w:r>
      <w:r>
        <w:rPr>
          <w:rFonts w:hAnsi="宋体" w:cs="宋体" w:hint="eastAsia"/>
          <w:szCs w:val="21"/>
        </w:rPr>
        <w:t>脉宽：</w:t>
      </w:r>
      <w:r>
        <w:rPr>
          <w:rFonts w:hAnsi="宋体" w:cs="宋体" w:hint="eastAsia"/>
          <w:szCs w:val="21"/>
        </w:rPr>
        <w:t>90ms-999ms</w:t>
      </w:r>
      <w:r>
        <w:rPr>
          <w:rFonts w:hAnsi="宋体" w:cs="宋体" w:hint="eastAsia"/>
          <w:szCs w:val="21"/>
        </w:rPr>
        <w:t>可调，间隔</w:t>
      </w:r>
      <w:r>
        <w:rPr>
          <w:rFonts w:hAnsi="宋体" w:cs="宋体" w:hint="eastAsia"/>
          <w:szCs w:val="21"/>
        </w:rPr>
        <w:t>1-999ms</w:t>
      </w:r>
      <w:r>
        <w:rPr>
          <w:rFonts w:hAnsi="宋体" w:cs="宋体" w:hint="eastAsia"/>
          <w:szCs w:val="21"/>
        </w:rPr>
        <w:t>。</w:t>
      </w:r>
    </w:p>
    <w:p w:rsidR="001B6D74" w:rsidRDefault="005E22B0">
      <w:pPr>
        <w:pStyle w:val="aff0"/>
        <w:widowControl w:val="0"/>
        <w:kinsoku w:val="0"/>
        <w:overflowPunct w:val="0"/>
        <w:spacing w:line="360" w:lineRule="auto"/>
        <w:ind w:firstLineChars="200" w:firstLine="420"/>
        <w:rPr>
          <w:rFonts w:hAnsi="宋体" w:cs="宋体"/>
          <w:szCs w:val="21"/>
        </w:rPr>
      </w:pPr>
      <w:r>
        <w:rPr>
          <w:rFonts w:hAnsi="宋体" w:cs="宋体" w:hint="eastAsia"/>
          <w:szCs w:val="21"/>
        </w:rPr>
        <w:t>9.</w:t>
      </w:r>
      <w:r>
        <w:rPr>
          <w:rFonts w:hAnsi="宋体" w:cs="宋体" w:hint="eastAsia"/>
          <w:szCs w:val="21"/>
        </w:rPr>
        <w:t>导光系统：七关节导光臂。</w:t>
      </w:r>
    </w:p>
    <w:p w:rsidR="001B6D74" w:rsidRDefault="005E22B0">
      <w:pPr>
        <w:pStyle w:val="aff0"/>
        <w:widowControl w:val="0"/>
        <w:kinsoku w:val="0"/>
        <w:overflowPunct w:val="0"/>
        <w:spacing w:line="360" w:lineRule="auto"/>
        <w:ind w:firstLineChars="200" w:firstLine="420"/>
        <w:rPr>
          <w:rFonts w:hAnsi="宋体" w:cs="宋体"/>
          <w:szCs w:val="21"/>
        </w:rPr>
      </w:pPr>
      <w:r>
        <w:rPr>
          <w:rFonts w:hAnsi="宋体" w:cs="宋体" w:hint="eastAsia"/>
          <w:szCs w:val="21"/>
        </w:rPr>
        <w:t>10.</w:t>
      </w:r>
      <w:r>
        <w:rPr>
          <w:rFonts w:hAnsi="宋体" w:cs="宋体" w:hint="eastAsia"/>
          <w:szCs w:val="21"/>
        </w:rPr>
        <w:t>导光臂平衡系统：内置扭力平衡。</w:t>
      </w:r>
    </w:p>
    <w:p w:rsidR="001B6D74" w:rsidRDefault="005E22B0">
      <w:pPr>
        <w:pStyle w:val="aff0"/>
        <w:widowControl w:val="0"/>
        <w:kinsoku w:val="0"/>
        <w:overflowPunct w:val="0"/>
        <w:spacing w:line="360" w:lineRule="auto"/>
        <w:ind w:firstLineChars="200" w:firstLine="420"/>
        <w:rPr>
          <w:rFonts w:hAnsi="宋体" w:cs="宋体"/>
          <w:szCs w:val="21"/>
        </w:rPr>
      </w:pPr>
      <w:r>
        <w:rPr>
          <w:rFonts w:hAnsi="宋体" w:cs="宋体" w:hint="eastAsia"/>
          <w:szCs w:val="21"/>
        </w:rPr>
        <w:t>11.</w:t>
      </w:r>
      <w:r>
        <w:rPr>
          <w:rFonts w:hAnsi="宋体" w:cs="宋体" w:hint="eastAsia"/>
          <w:szCs w:val="21"/>
        </w:rPr>
        <w:t>出光方式：连续，定时出光。</w:t>
      </w:r>
    </w:p>
    <w:p w:rsidR="001B6D74" w:rsidRDefault="005E22B0">
      <w:pPr>
        <w:pStyle w:val="aff0"/>
        <w:widowControl w:val="0"/>
        <w:kinsoku w:val="0"/>
        <w:overflowPunct w:val="0"/>
        <w:spacing w:line="360" w:lineRule="auto"/>
        <w:ind w:firstLineChars="200" w:firstLine="420"/>
        <w:rPr>
          <w:rFonts w:hAnsi="宋体" w:cs="宋体"/>
          <w:szCs w:val="21"/>
        </w:rPr>
      </w:pPr>
      <w:r>
        <w:rPr>
          <w:rFonts w:hAnsi="宋体" w:cs="宋体" w:hint="eastAsia"/>
          <w:szCs w:val="21"/>
        </w:rPr>
        <w:t>12.</w:t>
      </w:r>
      <w:r>
        <w:rPr>
          <w:rFonts w:hAnsi="宋体" w:cs="宋体" w:hint="eastAsia"/>
          <w:szCs w:val="21"/>
        </w:rPr>
        <w:t>光束控制技术：多元聚焦（</w:t>
      </w:r>
      <w:r>
        <w:rPr>
          <w:rFonts w:hAnsi="宋体" w:cs="宋体" w:hint="eastAsia"/>
          <w:szCs w:val="21"/>
        </w:rPr>
        <w:t>MF</w:t>
      </w:r>
      <w:r>
        <w:rPr>
          <w:rFonts w:hAnsi="宋体" w:cs="宋体" w:hint="eastAsia"/>
          <w:szCs w:val="21"/>
        </w:rPr>
        <w:t>）光学技术。</w:t>
      </w:r>
    </w:p>
    <w:p w:rsidR="001B6D74" w:rsidRDefault="005E22B0">
      <w:pPr>
        <w:pStyle w:val="aff0"/>
        <w:widowControl w:val="0"/>
        <w:kinsoku w:val="0"/>
        <w:overflowPunct w:val="0"/>
        <w:spacing w:line="360" w:lineRule="auto"/>
        <w:ind w:firstLineChars="200" w:firstLine="420"/>
        <w:rPr>
          <w:rFonts w:hAnsi="宋体" w:cs="宋体"/>
          <w:szCs w:val="21"/>
        </w:rPr>
      </w:pPr>
      <w:r>
        <w:rPr>
          <w:rFonts w:hAnsi="宋体" w:cs="宋体" w:hint="eastAsia"/>
          <w:szCs w:val="21"/>
        </w:rPr>
        <w:t>13.</w:t>
      </w:r>
      <w:r>
        <w:rPr>
          <w:rFonts w:hAnsi="宋体" w:cs="宋体" w:hint="eastAsia"/>
          <w:szCs w:val="21"/>
        </w:rPr>
        <w:t>冷却系统：水冷、风冷双重制冷，保证设备持续待机。</w:t>
      </w:r>
    </w:p>
    <w:p w:rsidR="001B6D74" w:rsidRDefault="005E22B0">
      <w:pPr>
        <w:pStyle w:val="aff0"/>
        <w:widowControl w:val="0"/>
        <w:kinsoku w:val="0"/>
        <w:overflowPunct w:val="0"/>
        <w:spacing w:line="360" w:lineRule="auto"/>
        <w:ind w:firstLineChars="200" w:firstLine="420"/>
        <w:rPr>
          <w:rFonts w:hAnsi="宋体" w:cs="宋体"/>
          <w:szCs w:val="21"/>
        </w:rPr>
      </w:pPr>
      <w:r>
        <w:rPr>
          <w:rFonts w:hAnsi="宋体" w:cs="宋体" w:hint="eastAsia"/>
          <w:szCs w:val="21"/>
        </w:rPr>
        <w:t>14.</w:t>
      </w:r>
      <w:r>
        <w:rPr>
          <w:rFonts w:hAnsi="宋体" w:cs="宋体" w:hint="eastAsia"/>
          <w:szCs w:val="21"/>
        </w:rPr>
        <w:t>指示光光束波长范围：</w:t>
      </w:r>
      <w:r>
        <w:rPr>
          <w:rFonts w:hAnsi="宋体" w:cs="宋体" w:hint="eastAsia"/>
          <w:szCs w:val="21"/>
        </w:rPr>
        <w:t>650</w:t>
      </w:r>
      <w:r>
        <w:rPr>
          <w:rFonts w:hAnsi="宋体" w:cs="宋体" w:hint="eastAsia"/>
          <w:szCs w:val="21"/>
        </w:rPr>
        <w:t>±</w:t>
      </w:r>
      <w:r>
        <w:rPr>
          <w:rFonts w:hAnsi="宋体" w:cs="宋体" w:hint="eastAsia"/>
          <w:szCs w:val="21"/>
        </w:rPr>
        <w:t>20nm</w:t>
      </w:r>
      <w:r>
        <w:rPr>
          <w:rFonts w:hAnsi="宋体" w:cs="宋体" w:hint="eastAsia"/>
          <w:szCs w:val="21"/>
        </w:rPr>
        <w:t>。</w:t>
      </w:r>
    </w:p>
    <w:p w:rsidR="001B6D74" w:rsidRDefault="005E22B0">
      <w:pPr>
        <w:pStyle w:val="aff0"/>
        <w:widowControl w:val="0"/>
        <w:kinsoku w:val="0"/>
        <w:overflowPunct w:val="0"/>
        <w:spacing w:line="360" w:lineRule="auto"/>
        <w:ind w:firstLineChars="200" w:firstLine="420"/>
        <w:rPr>
          <w:rFonts w:hAnsi="宋体" w:cs="宋体"/>
          <w:szCs w:val="21"/>
        </w:rPr>
      </w:pPr>
      <w:r>
        <w:rPr>
          <w:rFonts w:hAnsi="宋体" w:cs="宋体" w:hint="eastAsia"/>
          <w:szCs w:val="21"/>
        </w:rPr>
        <w:t>15.</w:t>
      </w:r>
      <w:r>
        <w:rPr>
          <w:rFonts w:hAnsi="宋体" w:cs="宋体" w:hint="eastAsia"/>
          <w:szCs w:val="21"/>
        </w:rPr>
        <w:t>指示激光功率：≤</w:t>
      </w:r>
      <w:r>
        <w:rPr>
          <w:rFonts w:hAnsi="宋体" w:cs="宋体" w:hint="eastAsia"/>
          <w:szCs w:val="21"/>
        </w:rPr>
        <w:t>5mw</w:t>
      </w:r>
      <w:r>
        <w:rPr>
          <w:rFonts w:hAnsi="宋体" w:cs="宋体" w:hint="eastAsia"/>
          <w:szCs w:val="21"/>
        </w:rPr>
        <w:t>。指示光调节范围：</w:t>
      </w:r>
      <w:r>
        <w:rPr>
          <w:rFonts w:hAnsi="宋体" w:cs="宋体" w:hint="eastAsia"/>
          <w:szCs w:val="21"/>
        </w:rPr>
        <w:t>20</w:t>
      </w:r>
      <w:r>
        <w:rPr>
          <w:rFonts w:hAnsi="宋体" w:cs="宋体" w:hint="eastAsia"/>
          <w:szCs w:val="21"/>
        </w:rPr>
        <w:t>级可调。</w:t>
      </w:r>
    </w:p>
    <w:p w:rsidR="001B6D74" w:rsidRDefault="005E22B0">
      <w:pPr>
        <w:pStyle w:val="aff0"/>
        <w:widowControl w:val="0"/>
        <w:kinsoku w:val="0"/>
        <w:overflowPunct w:val="0"/>
        <w:spacing w:line="360" w:lineRule="auto"/>
        <w:ind w:firstLineChars="200" w:firstLine="420"/>
        <w:rPr>
          <w:rFonts w:hAnsi="宋体" w:cs="宋体"/>
          <w:szCs w:val="21"/>
        </w:rPr>
      </w:pPr>
      <w:r>
        <w:rPr>
          <w:rFonts w:hAnsi="宋体" w:cs="宋体" w:hint="eastAsia"/>
          <w:szCs w:val="21"/>
        </w:rPr>
        <w:t>16.</w:t>
      </w:r>
      <w:r>
        <w:rPr>
          <w:rFonts w:hAnsi="宋体" w:cs="宋体" w:hint="eastAsia"/>
          <w:szCs w:val="21"/>
        </w:rPr>
        <w:t>手术激光同轴性：半导体指引激光线与</w:t>
      </w:r>
      <w:r>
        <w:rPr>
          <w:rFonts w:hAnsi="宋体" w:cs="宋体" w:hint="eastAsia"/>
          <w:szCs w:val="21"/>
        </w:rPr>
        <w:t>10600nm</w:t>
      </w:r>
      <w:r>
        <w:rPr>
          <w:rFonts w:hAnsi="宋体" w:cs="宋体" w:hint="eastAsia"/>
          <w:szCs w:val="21"/>
        </w:rPr>
        <w:t>手术激光线同轴。</w:t>
      </w:r>
    </w:p>
    <w:p w:rsidR="001B6D74" w:rsidRDefault="005E22B0">
      <w:pPr>
        <w:pStyle w:val="aff0"/>
        <w:widowControl w:val="0"/>
        <w:kinsoku w:val="0"/>
        <w:overflowPunct w:val="0"/>
        <w:spacing w:line="360" w:lineRule="auto"/>
        <w:ind w:firstLineChars="200" w:firstLine="420"/>
        <w:rPr>
          <w:rFonts w:hAnsi="宋体" w:cs="宋体"/>
          <w:szCs w:val="21"/>
        </w:rPr>
      </w:pPr>
      <w:r>
        <w:rPr>
          <w:rFonts w:hAnsi="宋体" w:cs="宋体" w:hint="eastAsia"/>
          <w:szCs w:val="21"/>
        </w:rPr>
        <w:t>17.</w:t>
      </w:r>
      <w:r>
        <w:rPr>
          <w:rFonts w:hAnsi="宋体" w:cs="宋体" w:hint="eastAsia"/>
          <w:szCs w:val="21"/>
        </w:rPr>
        <w:t>激光输出控制：脚踏光电开关输出控制。</w:t>
      </w:r>
    </w:p>
    <w:p w:rsidR="001B6D74" w:rsidRDefault="005E22B0">
      <w:pPr>
        <w:pStyle w:val="aff0"/>
        <w:widowControl w:val="0"/>
        <w:kinsoku w:val="0"/>
        <w:overflowPunct w:val="0"/>
        <w:spacing w:line="360" w:lineRule="auto"/>
        <w:ind w:firstLineChars="200" w:firstLine="420"/>
        <w:rPr>
          <w:rFonts w:hAnsi="宋体" w:cs="宋体"/>
          <w:szCs w:val="21"/>
        </w:rPr>
      </w:pPr>
      <w:r>
        <w:rPr>
          <w:rFonts w:hAnsi="宋体" w:cs="宋体" w:hint="eastAsia"/>
          <w:szCs w:val="21"/>
        </w:rPr>
        <w:t>18.</w:t>
      </w:r>
      <w:r>
        <w:rPr>
          <w:rFonts w:hAnsi="宋体" w:cs="宋体" w:hint="eastAsia"/>
          <w:szCs w:val="21"/>
        </w:rPr>
        <w:t>激光输出反应时间：≤</w:t>
      </w:r>
      <w:r>
        <w:rPr>
          <w:rFonts w:hAnsi="宋体" w:cs="宋体" w:hint="eastAsia"/>
          <w:szCs w:val="21"/>
        </w:rPr>
        <w:t>0.1</w:t>
      </w:r>
      <w:r>
        <w:rPr>
          <w:rFonts w:hAnsi="宋体" w:cs="宋体" w:hint="eastAsia"/>
          <w:szCs w:val="21"/>
        </w:rPr>
        <w:t>秒。</w:t>
      </w:r>
    </w:p>
    <w:p w:rsidR="001B6D74" w:rsidRDefault="005E22B0">
      <w:pPr>
        <w:pStyle w:val="aff0"/>
        <w:widowControl w:val="0"/>
        <w:kinsoku w:val="0"/>
        <w:overflowPunct w:val="0"/>
        <w:spacing w:line="360" w:lineRule="auto"/>
        <w:ind w:firstLineChars="200" w:firstLine="420"/>
        <w:rPr>
          <w:rFonts w:hAnsi="宋体" w:cs="宋体"/>
          <w:szCs w:val="21"/>
        </w:rPr>
      </w:pPr>
      <w:r>
        <w:rPr>
          <w:rFonts w:hAnsi="宋体" w:cs="宋体" w:hint="eastAsia"/>
          <w:szCs w:val="21"/>
        </w:rPr>
        <w:t>19.</w:t>
      </w:r>
      <w:r>
        <w:rPr>
          <w:rFonts w:hAnsi="宋体" w:cs="宋体" w:hint="eastAsia"/>
          <w:szCs w:val="21"/>
        </w:rPr>
        <w:t>激光手具：多元聚焦治疗（</w:t>
      </w:r>
      <w:r>
        <w:rPr>
          <w:rFonts w:hAnsi="宋体" w:cs="宋体" w:hint="eastAsia"/>
          <w:szCs w:val="21"/>
        </w:rPr>
        <w:t>MF</w:t>
      </w:r>
      <w:r>
        <w:rPr>
          <w:rFonts w:hAnsi="宋体" w:cs="宋体" w:hint="eastAsia"/>
          <w:szCs w:val="21"/>
        </w:rPr>
        <w:t>）手具。</w:t>
      </w:r>
    </w:p>
    <w:p w:rsidR="001B6D74" w:rsidRDefault="005E22B0">
      <w:pPr>
        <w:pStyle w:val="aff0"/>
        <w:widowControl w:val="0"/>
        <w:kinsoku w:val="0"/>
        <w:overflowPunct w:val="0"/>
        <w:spacing w:line="360" w:lineRule="auto"/>
        <w:ind w:firstLineChars="200" w:firstLine="420"/>
        <w:rPr>
          <w:rFonts w:hAnsi="宋体" w:cs="宋体"/>
          <w:szCs w:val="21"/>
        </w:rPr>
      </w:pPr>
      <w:r>
        <w:rPr>
          <w:rFonts w:hAnsi="宋体" w:cs="宋体" w:hint="eastAsia"/>
          <w:szCs w:val="21"/>
        </w:rPr>
        <w:t>20.</w:t>
      </w:r>
      <w:r>
        <w:rPr>
          <w:rFonts w:hAnsi="宋体" w:cs="宋体" w:hint="eastAsia"/>
          <w:szCs w:val="21"/>
        </w:rPr>
        <w:t>光斑范围：</w:t>
      </w:r>
      <w:r>
        <w:rPr>
          <w:rFonts w:hAnsi="宋体" w:cs="宋体" w:hint="eastAsia"/>
          <w:szCs w:val="21"/>
        </w:rPr>
        <w:t>10*10mm</w:t>
      </w:r>
      <w:r>
        <w:rPr>
          <w:rFonts w:hAnsi="宋体" w:cs="宋体" w:hint="eastAsia"/>
          <w:szCs w:val="21"/>
        </w:rPr>
        <w:t>。</w:t>
      </w:r>
    </w:p>
    <w:p w:rsidR="001B6D74" w:rsidRDefault="005E22B0">
      <w:pPr>
        <w:pStyle w:val="aff0"/>
        <w:widowControl w:val="0"/>
        <w:kinsoku w:val="0"/>
        <w:overflowPunct w:val="0"/>
        <w:spacing w:line="360" w:lineRule="auto"/>
        <w:ind w:firstLineChars="200" w:firstLine="420"/>
        <w:rPr>
          <w:rFonts w:hAnsi="宋体" w:cs="宋体"/>
          <w:szCs w:val="21"/>
        </w:rPr>
      </w:pPr>
      <w:r>
        <w:rPr>
          <w:rFonts w:hAnsi="宋体" w:cs="宋体" w:hint="eastAsia"/>
          <w:szCs w:val="21"/>
        </w:rPr>
        <w:t>21.</w:t>
      </w:r>
      <w:r>
        <w:rPr>
          <w:rFonts w:hAnsi="宋体" w:cs="宋体" w:hint="eastAsia"/>
          <w:szCs w:val="21"/>
        </w:rPr>
        <w:t>能量密度：单点能量可调。</w:t>
      </w:r>
    </w:p>
    <w:p w:rsidR="001B6D74" w:rsidRDefault="005E22B0">
      <w:pPr>
        <w:pStyle w:val="aff0"/>
        <w:widowControl w:val="0"/>
        <w:kinsoku w:val="0"/>
        <w:overflowPunct w:val="0"/>
        <w:spacing w:line="360" w:lineRule="auto"/>
        <w:ind w:firstLineChars="200" w:firstLine="420"/>
        <w:rPr>
          <w:rFonts w:hAnsi="宋体" w:cs="宋体"/>
          <w:szCs w:val="21"/>
        </w:rPr>
      </w:pPr>
      <w:r>
        <w:rPr>
          <w:rFonts w:hAnsi="宋体" w:cs="宋体" w:hint="eastAsia"/>
          <w:szCs w:val="21"/>
        </w:rPr>
        <w:t>22.</w:t>
      </w:r>
      <w:r>
        <w:rPr>
          <w:rFonts w:hAnsi="宋体" w:cs="宋体" w:hint="eastAsia"/>
          <w:szCs w:val="21"/>
        </w:rPr>
        <w:t>单工作光斑直径：≤</w:t>
      </w:r>
      <w:r>
        <w:rPr>
          <w:rFonts w:hAnsi="宋体" w:cs="宋体" w:hint="eastAsia"/>
          <w:szCs w:val="21"/>
        </w:rPr>
        <w:t>0.8mm</w:t>
      </w:r>
      <w:r>
        <w:rPr>
          <w:rFonts w:hAnsi="宋体" w:cs="宋体" w:hint="eastAsia"/>
          <w:szCs w:val="21"/>
        </w:rPr>
        <w:t>。</w:t>
      </w:r>
    </w:p>
    <w:p w:rsidR="001B6D74" w:rsidRDefault="005E22B0">
      <w:pPr>
        <w:pStyle w:val="aff0"/>
        <w:widowControl w:val="0"/>
        <w:kinsoku w:val="0"/>
        <w:overflowPunct w:val="0"/>
        <w:spacing w:line="360" w:lineRule="auto"/>
        <w:ind w:firstLineChars="200" w:firstLine="420"/>
        <w:rPr>
          <w:rFonts w:hAnsi="宋体" w:cs="宋体"/>
          <w:szCs w:val="21"/>
        </w:rPr>
      </w:pPr>
      <w:r>
        <w:rPr>
          <w:rFonts w:hAnsi="宋体" w:cs="宋体" w:hint="eastAsia"/>
          <w:szCs w:val="21"/>
        </w:rPr>
        <w:lastRenderedPageBreak/>
        <w:t>23.</w:t>
      </w:r>
      <w:r>
        <w:rPr>
          <w:rFonts w:hAnsi="宋体" w:cs="宋体" w:hint="eastAsia"/>
          <w:szCs w:val="21"/>
        </w:rPr>
        <w:t>反射镜形状为椭圆。反射镜角度为</w:t>
      </w:r>
      <w:r>
        <w:rPr>
          <w:rFonts w:hAnsi="宋体" w:cs="宋体" w:hint="eastAsia"/>
          <w:szCs w:val="21"/>
        </w:rPr>
        <w:t>45</w:t>
      </w:r>
      <w:r>
        <w:rPr>
          <w:rFonts w:hAnsi="宋体" w:cs="宋体" w:hint="eastAsia"/>
          <w:szCs w:val="21"/>
        </w:rPr>
        <w:t>°。</w:t>
      </w:r>
    </w:p>
    <w:p w:rsidR="001B6D74" w:rsidRDefault="005E22B0">
      <w:pPr>
        <w:pStyle w:val="aff0"/>
        <w:widowControl w:val="0"/>
        <w:kinsoku w:val="0"/>
        <w:overflowPunct w:val="0"/>
        <w:spacing w:line="360" w:lineRule="auto"/>
        <w:ind w:firstLineChars="200" w:firstLine="420"/>
        <w:rPr>
          <w:rFonts w:hAnsi="宋体" w:cs="宋体"/>
          <w:szCs w:val="21"/>
        </w:rPr>
      </w:pPr>
      <w:r>
        <w:rPr>
          <w:rFonts w:hAnsi="宋体" w:cs="宋体" w:hint="eastAsia"/>
          <w:szCs w:val="21"/>
        </w:rPr>
        <w:t>24.</w:t>
      </w:r>
      <w:r>
        <w:rPr>
          <w:rFonts w:hAnsi="宋体" w:cs="宋体" w:hint="eastAsia"/>
          <w:szCs w:val="21"/>
        </w:rPr>
        <w:t>反射镜长距为：</w:t>
      </w:r>
      <w:r>
        <w:rPr>
          <w:rFonts w:hAnsi="宋体" w:cs="宋体" w:hint="eastAsia"/>
          <w:szCs w:val="21"/>
        </w:rPr>
        <w:t>44-46mm</w:t>
      </w:r>
      <w:r>
        <w:rPr>
          <w:rFonts w:hAnsi="宋体" w:cs="宋体" w:hint="eastAsia"/>
          <w:szCs w:val="21"/>
        </w:rPr>
        <w:t>。</w:t>
      </w:r>
    </w:p>
    <w:p w:rsidR="001B6D74" w:rsidRDefault="005E22B0">
      <w:pPr>
        <w:pStyle w:val="aff0"/>
        <w:widowControl w:val="0"/>
        <w:kinsoku w:val="0"/>
        <w:overflowPunct w:val="0"/>
        <w:spacing w:line="360" w:lineRule="auto"/>
        <w:ind w:firstLineChars="200" w:firstLine="420"/>
        <w:rPr>
          <w:rFonts w:hAnsi="宋体" w:cs="宋体"/>
          <w:szCs w:val="21"/>
        </w:rPr>
      </w:pPr>
      <w:r>
        <w:rPr>
          <w:rFonts w:hAnsi="宋体" w:cs="宋体" w:hint="eastAsia"/>
          <w:szCs w:val="21"/>
        </w:rPr>
        <w:t>25.</w:t>
      </w:r>
      <w:r>
        <w:rPr>
          <w:rFonts w:hAnsi="宋体" w:cs="宋体" w:hint="eastAsia"/>
          <w:szCs w:val="21"/>
        </w:rPr>
        <w:t>手具功能：侧向，正向。</w:t>
      </w:r>
    </w:p>
    <w:p w:rsidR="001B6D74" w:rsidRDefault="005E22B0">
      <w:pPr>
        <w:pStyle w:val="aff0"/>
        <w:widowControl w:val="0"/>
        <w:kinsoku w:val="0"/>
        <w:overflowPunct w:val="0"/>
        <w:spacing w:line="360" w:lineRule="auto"/>
        <w:ind w:firstLineChars="200" w:firstLine="420"/>
        <w:rPr>
          <w:rFonts w:hAnsi="宋体" w:cs="宋体"/>
          <w:szCs w:val="21"/>
        </w:rPr>
      </w:pPr>
      <w:r>
        <w:rPr>
          <w:rFonts w:hAnsi="宋体" w:cs="宋体" w:hint="eastAsia"/>
          <w:szCs w:val="21"/>
        </w:rPr>
        <w:t>26.MF</w:t>
      </w:r>
      <w:r>
        <w:rPr>
          <w:rFonts w:hAnsi="宋体" w:cs="宋体" w:hint="eastAsia"/>
          <w:szCs w:val="21"/>
        </w:rPr>
        <w:t>模式：单次、叠射。</w:t>
      </w:r>
    </w:p>
    <w:p w:rsidR="001B6D74" w:rsidRDefault="005E22B0">
      <w:pPr>
        <w:pStyle w:val="aff0"/>
        <w:widowControl w:val="0"/>
        <w:kinsoku w:val="0"/>
        <w:overflowPunct w:val="0"/>
        <w:spacing w:line="360" w:lineRule="auto"/>
        <w:ind w:firstLineChars="200" w:firstLine="420"/>
        <w:rPr>
          <w:rFonts w:hAnsi="宋体" w:cs="宋体"/>
          <w:szCs w:val="21"/>
        </w:rPr>
      </w:pPr>
      <w:r>
        <w:rPr>
          <w:rFonts w:hAnsi="宋体" w:cs="宋体" w:hint="eastAsia"/>
          <w:szCs w:val="21"/>
        </w:rPr>
        <w:t>27.</w:t>
      </w:r>
      <w:r>
        <w:rPr>
          <w:rFonts w:hAnsi="宋体" w:cs="宋体" w:hint="eastAsia"/>
          <w:szCs w:val="21"/>
        </w:rPr>
        <w:t>叠射：</w:t>
      </w:r>
      <w:r>
        <w:rPr>
          <w:rFonts w:hAnsi="宋体" w:cs="宋体" w:hint="eastAsia"/>
          <w:szCs w:val="21"/>
        </w:rPr>
        <w:t>1-5</w:t>
      </w:r>
      <w:r>
        <w:rPr>
          <w:rFonts w:hAnsi="宋体" w:cs="宋体" w:hint="eastAsia"/>
          <w:szCs w:val="21"/>
        </w:rPr>
        <w:t>次。</w:t>
      </w:r>
    </w:p>
    <w:p w:rsidR="001B6D74" w:rsidRDefault="005E22B0">
      <w:pPr>
        <w:pStyle w:val="aff0"/>
        <w:widowControl w:val="0"/>
        <w:kinsoku w:val="0"/>
        <w:overflowPunct w:val="0"/>
        <w:spacing w:line="360" w:lineRule="auto"/>
        <w:ind w:firstLineChars="200" w:firstLine="420"/>
        <w:rPr>
          <w:rFonts w:hAnsi="宋体" w:cs="宋体"/>
          <w:szCs w:val="21"/>
        </w:rPr>
      </w:pPr>
      <w:r>
        <w:rPr>
          <w:rFonts w:hAnsi="宋体" w:cs="宋体" w:hint="eastAsia"/>
          <w:szCs w:val="21"/>
        </w:rPr>
        <w:t>28.</w:t>
      </w:r>
      <w:r>
        <w:rPr>
          <w:rFonts w:hAnsi="宋体" w:cs="宋体" w:hint="eastAsia"/>
          <w:szCs w:val="21"/>
        </w:rPr>
        <w:t>智能切割深度</w:t>
      </w:r>
      <w:r>
        <w:rPr>
          <w:rFonts w:hAnsi="宋体" w:cs="宋体" w:hint="eastAsia"/>
          <w:szCs w:val="21"/>
        </w:rPr>
        <w:t>9</w:t>
      </w:r>
      <w:r>
        <w:rPr>
          <w:rFonts w:hAnsi="宋体" w:cs="宋体" w:hint="eastAsia"/>
          <w:szCs w:val="21"/>
        </w:rPr>
        <w:t>μ</w:t>
      </w:r>
      <w:r>
        <w:rPr>
          <w:rFonts w:hAnsi="宋体" w:cs="宋体" w:hint="eastAsia"/>
          <w:szCs w:val="21"/>
        </w:rPr>
        <w:t>m-500</w:t>
      </w:r>
      <w:r>
        <w:rPr>
          <w:rFonts w:hAnsi="宋体" w:cs="宋体" w:hint="eastAsia"/>
          <w:szCs w:val="21"/>
        </w:rPr>
        <w:t>μ</w:t>
      </w:r>
      <w:r>
        <w:rPr>
          <w:rFonts w:hAnsi="宋体" w:cs="宋体" w:hint="eastAsia"/>
          <w:szCs w:val="21"/>
        </w:rPr>
        <w:t>m</w:t>
      </w:r>
      <w:r>
        <w:rPr>
          <w:rFonts w:hAnsi="宋体" w:cs="宋体" w:hint="eastAsia"/>
          <w:szCs w:val="21"/>
        </w:rPr>
        <w:t>可调。</w:t>
      </w:r>
    </w:p>
    <w:p w:rsidR="001B6D74" w:rsidRDefault="005E22B0">
      <w:pPr>
        <w:pStyle w:val="aff0"/>
        <w:widowControl w:val="0"/>
        <w:kinsoku w:val="0"/>
        <w:overflowPunct w:val="0"/>
        <w:spacing w:line="360" w:lineRule="auto"/>
        <w:ind w:firstLineChars="200" w:firstLine="420"/>
        <w:rPr>
          <w:rFonts w:hAnsi="宋体" w:cs="宋体"/>
          <w:szCs w:val="21"/>
        </w:rPr>
      </w:pPr>
      <w:r>
        <w:rPr>
          <w:rFonts w:hAnsi="宋体" w:cs="宋体" w:hint="eastAsia"/>
          <w:szCs w:val="21"/>
        </w:rPr>
        <w:t>29.</w:t>
      </w:r>
      <w:r>
        <w:rPr>
          <w:rFonts w:hAnsi="宋体" w:cs="宋体" w:hint="eastAsia"/>
          <w:szCs w:val="21"/>
        </w:rPr>
        <w:t>吹烟功能：内置气泵吹散烟雾，保持术野清晰。</w:t>
      </w:r>
    </w:p>
    <w:p w:rsidR="001B6D74" w:rsidRDefault="005E22B0">
      <w:pPr>
        <w:pStyle w:val="aff0"/>
        <w:widowControl w:val="0"/>
        <w:kinsoku w:val="0"/>
        <w:overflowPunct w:val="0"/>
        <w:spacing w:line="360" w:lineRule="auto"/>
        <w:ind w:firstLineChars="200" w:firstLine="420"/>
        <w:rPr>
          <w:rFonts w:hAnsi="宋体" w:cs="宋体"/>
          <w:szCs w:val="21"/>
        </w:rPr>
      </w:pPr>
      <w:r>
        <w:rPr>
          <w:rFonts w:hAnsi="宋体" w:cs="宋体" w:hint="eastAsia"/>
          <w:szCs w:val="21"/>
        </w:rPr>
        <w:t>30.</w:t>
      </w:r>
      <w:r>
        <w:rPr>
          <w:rFonts w:hAnsi="宋体" w:cs="宋体" w:hint="eastAsia"/>
          <w:szCs w:val="21"/>
        </w:rPr>
        <w:t>空气净化功能：同品牌净烟装置，降低组织颗粒散布到工作环境导致的危害。</w:t>
      </w:r>
    </w:p>
    <w:p w:rsidR="001B6D74" w:rsidRDefault="005E22B0">
      <w:pPr>
        <w:pStyle w:val="aff0"/>
        <w:widowControl w:val="0"/>
        <w:kinsoku w:val="0"/>
        <w:overflowPunct w:val="0"/>
        <w:spacing w:line="360" w:lineRule="auto"/>
        <w:ind w:firstLineChars="200" w:firstLine="420"/>
        <w:rPr>
          <w:rFonts w:hAnsi="宋体" w:cs="宋体"/>
          <w:szCs w:val="21"/>
        </w:rPr>
      </w:pPr>
      <w:r>
        <w:rPr>
          <w:rFonts w:hAnsi="宋体" w:cs="宋体" w:hint="eastAsia"/>
          <w:szCs w:val="21"/>
        </w:rPr>
        <w:t>31.</w:t>
      </w:r>
      <w:r>
        <w:rPr>
          <w:rFonts w:hAnsi="宋体" w:cs="宋体" w:hint="eastAsia"/>
          <w:szCs w:val="21"/>
        </w:rPr>
        <w:t>外部环境安全：整机通过</w:t>
      </w:r>
      <w:r>
        <w:rPr>
          <w:rFonts w:hAnsi="宋体" w:cs="宋体" w:hint="eastAsia"/>
          <w:szCs w:val="21"/>
        </w:rPr>
        <w:t>EMC</w:t>
      </w:r>
      <w:r>
        <w:rPr>
          <w:rFonts w:hAnsi="宋体" w:cs="宋体" w:hint="eastAsia"/>
          <w:szCs w:val="21"/>
        </w:rPr>
        <w:t>，对医生患者均无辐射危害。</w:t>
      </w:r>
    </w:p>
    <w:p w:rsidR="001B6D74" w:rsidRDefault="005E22B0">
      <w:pPr>
        <w:pStyle w:val="aff0"/>
        <w:widowControl w:val="0"/>
        <w:kinsoku w:val="0"/>
        <w:overflowPunct w:val="0"/>
        <w:spacing w:line="360" w:lineRule="auto"/>
        <w:ind w:firstLineChars="200" w:firstLine="420"/>
        <w:rPr>
          <w:rFonts w:hAnsi="宋体" w:cs="宋体"/>
          <w:szCs w:val="21"/>
        </w:rPr>
      </w:pPr>
      <w:r>
        <w:rPr>
          <w:rFonts w:hAnsi="宋体" w:cs="宋体" w:hint="eastAsia"/>
          <w:szCs w:val="21"/>
        </w:rPr>
        <w:t>32.</w:t>
      </w:r>
      <w:r>
        <w:rPr>
          <w:rFonts w:hAnsi="宋体" w:cs="宋体" w:hint="eastAsia"/>
          <w:szCs w:val="21"/>
        </w:rPr>
        <w:t>静音脚轮，直径不小于</w:t>
      </w:r>
      <w:r>
        <w:rPr>
          <w:rFonts w:hAnsi="宋体" w:cs="宋体" w:hint="eastAsia"/>
          <w:szCs w:val="21"/>
        </w:rPr>
        <w:t>95mm</w:t>
      </w:r>
      <w:r>
        <w:rPr>
          <w:rFonts w:hAnsi="宋体" w:cs="宋体" w:hint="eastAsia"/>
          <w:szCs w:val="21"/>
        </w:rPr>
        <w:t>，单轮承重</w:t>
      </w:r>
      <w:r>
        <w:rPr>
          <w:rFonts w:hAnsi="宋体" w:cs="宋体" w:hint="eastAsia"/>
          <w:szCs w:val="21"/>
        </w:rPr>
        <w:t>80</w:t>
      </w:r>
      <w:r>
        <w:rPr>
          <w:rFonts w:hAnsi="宋体" w:cs="宋体" w:hint="eastAsia"/>
          <w:szCs w:val="21"/>
        </w:rPr>
        <w:t>公斤以上。</w:t>
      </w:r>
    </w:p>
    <w:p w:rsidR="001B6D74" w:rsidRDefault="005E22B0">
      <w:pPr>
        <w:pStyle w:val="aff0"/>
        <w:widowControl w:val="0"/>
        <w:kinsoku w:val="0"/>
        <w:overflowPunct w:val="0"/>
        <w:spacing w:line="360" w:lineRule="auto"/>
        <w:ind w:firstLineChars="200" w:firstLine="420"/>
        <w:rPr>
          <w:rFonts w:hAnsi="宋体" w:cs="宋体"/>
          <w:szCs w:val="21"/>
        </w:rPr>
      </w:pPr>
      <w:r>
        <w:rPr>
          <w:rFonts w:hAnsi="宋体" w:cs="宋体" w:hint="eastAsia"/>
          <w:szCs w:val="21"/>
        </w:rPr>
        <w:t>33.</w:t>
      </w:r>
      <w:r>
        <w:rPr>
          <w:rFonts w:hAnsi="宋体" w:cs="宋体" w:hint="eastAsia"/>
          <w:szCs w:val="21"/>
        </w:rPr>
        <w:t>温度显示：可动态显示激光器温度。</w:t>
      </w:r>
    </w:p>
    <w:p w:rsidR="001B6D74" w:rsidRDefault="005E22B0">
      <w:pPr>
        <w:pStyle w:val="aff0"/>
        <w:widowControl w:val="0"/>
        <w:kinsoku w:val="0"/>
        <w:overflowPunct w:val="0"/>
        <w:spacing w:line="360" w:lineRule="auto"/>
        <w:ind w:firstLineChars="200" w:firstLine="420"/>
        <w:rPr>
          <w:rFonts w:hAnsi="宋体" w:cs="宋体"/>
          <w:szCs w:val="21"/>
        </w:rPr>
      </w:pPr>
      <w:r>
        <w:rPr>
          <w:rFonts w:hAnsi="宋体" w:cs="宋体" w:hint="eastAsia"/>
          <w:szCs w:val="21"/>
        </w:rPr>
        <w:t>34.</w:t>
      </w:r>
      <w:r>
        <w:rPr>
          <w:rFonts w:hAnsi="宋体" w:cs="宋体" w:hint="eastAsia"/>
          <w:szCs w:val="21"/>
        </w:rPr>
        <w:t>计数功能：记录激发次数。</w:t>
      </w:r>
    </w:p>
    <w:p w:rsidR="001B6D74" w:rsidRDefault="005E22B0">
      <w:pPr>
        <w:pStyle w:val="aff0"/>
        <w:widowControl w:val="0"/>
        <w:kinsoku w:val="0"/>
        <w:overflowPunct w:val="0"/>
        <w:spacing w:line="360" w:lineRule="auto"/>
        <w:ind w:firstLineChars="200" w:firstLine="420"/>
        <w:rPr>
          <w:rFonts w:hAnsi="宋体" w:cs="宋体"/>
          <w:szCs w:val="21"/>
        </w:rPr>
      </w:pPr>
      <w:r>
        <w:rPr>
          <w:rFonts w:hAnsi="宋体" w:cs="宋体" w:hint="eastAsia"/>
          <w:szCs w:val="21"/>
        </w:rPr>
        <w:t>35.</w:t>
      </w:r>
      <w:r>
        <w:rPr>
          <w:rFonts w:hAnsi="宋体" w:cs="宋体" w:hint="eastAsia"/>
          <w:szCs w:val="21"/>
        </w:rPr>
        <w:t>触摸屏：</w:t>
      </w:r>
      <w:r>
        <w:rPr>
          <w:rFonts w:hAnsi="宋体" w:cs="宋体" w:hint="eastAsia"/>
          <w:szCs w:val="21"/>
        </w:rPr>
        <w:t>10</w:t>
      </w:r>
      <w:r>
        <w:rPr>
          <w:rFonts w:hAnsi="宋体" w:cs="宋体" w:hint="eastAsia"/>
          <w:szCs w:val="21"/>
        </w:rPr>
        <w:t>英寸触摸液晶屏。</w:t>
      </w:r>
    </w:p>
    <w:p w:rsidR="001B6D74" w:rsidRDefault="005E22B0">
      <w:pPr>
        <w:pStyle w:val="aff0"/>
        <w:widowControl w:val="0"/>
        <w:kinsoku w:val="0"/>
        <w:overflowPunct w:val="0"/>
        <w:spacing w:line="360" w:lineRule="auto"/>
        <w:ind w:firstLineChars="200" w:firstLine="420"/>
        <w:rPr>
          <w:rFonts w:hAnsi="宋体" w:cs="宋体"/>
          <w:szCs w:val="21"/>
        </w:rPr>
      </w:pPr>
      <w:r>
        <w:rPr>
          <w:rFonts w:hAnsi="宋体" w:cs="宋体" w:hint="eastAsia"/>
          <w:szCs w:val="21"/>
        </w:rPr>
        <w:t>36.</w:t>
      </w:r>
      <w:r>
        <w:rPr>
          <w:rFonts w:hAnsi="宋体" w:cs="宋体" w:hint="eastAsia"/>
          <w:szCs w:val="21"/>
        </w:rPr>
        <w:t>操作界面：全中文界面。</w:t>
      </w:r>
    </w:p>
    <w:p w:rsidR="001B6D74" w:rsidRDefault="005E22B0">
      <w:pPr>
        <w:pStyle w:val="aff0"/>
        <w:widowControl w:val="0"/>
        <w:kinsoku w:val="0"/>
        <w:overflowPunct w:val="0"/>
        <w:spacing w:line="360" w:lineRule="auto"/>
        <w:rPr>
          <w:rFonts w:hAnsi="宋体" w:cs="宋体"/>
          <w:b/>
          <w:bCs/>
          <w:szCs w:val="21"/>
        </w:rPr>
      </w:pPr>
      <w:r>
        <w:rPr>
          <w:rFonts w:hAnsi="宋体" w:cs="宋体" w:hint="eastAsia"/>
          <w:b/>
          <w:bCs/>
          <w:szCs w:val="21"/>
        </w:rPr>
        <w:t>六、</w:t>
      </w:r>
      <w:r>
        <w:rPr>
          <w:rFonts w:hAnsi="宋体" w:cs="宋体" w:hint="eastAsia"/>
          <w:b/>
          <w:bCs/>
          <w:szCs w:val="21"/>
        </w:rPr>
        <w:t>设备质量要求：</w:t>
      </w:r>
    </w:p>
    <w:p w:rsidR="001B6D74" w:rsidRDefault="005E22B0">
      <w:pPr>
        <w:pStyle w:val="aff0"/>
        <w:widowControl w:val="0"/>
        <w:kinsoku w:val="0"/>
        <w:overflowPunct w:val="0"/>
        <w:spacing w:line="360" w:lineRule="auto"/>
        <w:ind w:firstLineChars="200" w:firstLine="420"/>
        <w:rPr>
          <w:rFonts w:hAnsi="宋体" w:cs="宋体"/>
          <w:szCs w:val="21"/>
        </w:rPr>
      </w:pPr>
      <w:r>
        <w:rPr>
          <w:rFonts w:hAnsi="宋体" w:cs="宋体" w:hint="eastAsia"/>
          <w:szCs w:val="21"/>
        </w:rPr>
        <w:t>1.</w:t>
      </w:r>
      <w:r>
        <w:rPr>
          <w:rFonts w:hAnsi="宋体" w:cs="宋体" w:hint="eastAsia"/>
          <w:szCs w:val="21"/>
        </w:rPr>
        <w:t>设备</w:t>
      </w:r>
      <w:r>
        <w:rPr>
          <w:rFonts w:hAnsi="宋体" w:cs="宋体" w:hint="eastAsia"/>
          <w:szCs w:val="21"/>
        </w:rPr>
        <w:t>质量及安装符合国家质量标准和验收规范，供应商应保证所供标的物是全新的，未使用过的，并且是非长期积压的库存商品（距离生产日期在</w:t>
      </w:r>
      <w:r>
        <w:rPr>
          <w:rFonts w:hAnsi="宋体" w:cs="宋体" w:hint="eastAsia"/>
          <w:szCs w:val="21"/>
        </w:rPr>
        <w:t>1</w:t>
      </w:r>
      <w:r>
        <w:rPr>
          <w:rFonts w:hAnsi="宋体" w:cs="宋体" w:hint="eastAsia"/>
          <w:szCs w:val="21"/>
        </w:rPr>
        <w:t>年内）。</w:t>
      </w:r>
    </w:p>
    <w:p w:rsidR="001B6D74" w:rsidRDefault="005E22B0">
      <w:pPr>
        <w:pStyle w:val="aff0"/>
        <w:widowControl w:val="0"/>
        <w:kinsoku w:val="0"/>
        <w:overflowPunct w:val="0"/>
        <w:spacing w:line="360" w:lineRule="auto"/>
        <w:ind w:firstLineChars="200" w:firstLine="420"/>
        <w:rPr>
          <w:rFonts w:hAnsi="宋体" w:cs="宋体"/>
          <w:szCs w:val="21"/>
        </w:rPr>
      </w:pPr>
      <w:r>
        <w:rPr>
          <w:rFonts w:hAnsi="宋体" w:cs="宋体" w:hint="eastAsia"/>
          <w:szCs w:val="21"/>
        </w:rPr>
        <w:t>2.</w:t>
      </w:r>
      <w:r>
        <w:rPr>
          <w:rFonts w:hAnsi="宋体" w:hint="eastAsia"/>
          <w:szCs w:val="21"/>
        </w:rPr>
        <w:t>所有</w:t>
      </w:r>
      <w:r>
        <w:rPr>
          <w:rFonts w:hAnsi="宋体" w:hint="eastAsia"/>
          <w:szCs w:val="21"/>
        </w:rPr>
        <w:t>设备</w:t>
      </w:r>
      <w:r>
        <w:rPr>
          <w:rFonts w:hAnsi="宋体" w:hint="eastAsia"/>
          <w:szCs w:val="21"/>
        </w:rPr>
        <w:t>各项技术应当符合国家（强制性）标准及各项规范要求；国家没有相应标准、规范的，可使用行业标准、规定；非标准设备按招标约定的技术要求和规范</w:t>
      </w:r>
      <w:r>
        <w:rPr>
          <w:rFonts w:hAnsi="宋体" w:cs="宋体" w:hint="eastAsia"/>
          <w:szCs w:val="21"/>
        </w:rPr>
        <w:t>。</w:t>
      </w:r>
      <w:r>
        <w:rPr>
          <w:rFonts w:hAnsi="宋体" w:cs="宋体" w:hint="eastAsia"/>
          <w:szCs w:val="21"/>
        </w:rPr>
        <w:t xml:space="preserve"> </w:t>
      </w:r>
    </w:p>
    <w:p w:rsidR="001B6D74" w:rsidRDefault="005E22B0">
      <w:pPr>
        <w:pStyle w:val="aff0"/>
        <w:widowControl w:val="0"/>
        <w:kinsoku w:val="0"/>
        <w:overflowPunct w:val="0"/>
        <w:spacing w:line="360" w:lineRule="auto"/>
        <w:ind w:firstLineChars="200" w:firstLine="420"/>
        <w:rPr>
          <w:rFonts w:hAnsi="宋体" w:cs="宋体"/>
          <w:szCs w:val="21"/>
        </w:rPr>
      </w:pPr>
      <w:r>
        <w:rPr>
          <w:rFonts w:hAnsi="宋体" w:cs="宋体" w:hint="eastAsia"/>
          <w:szCs w:val="21"/>
        </w:rPr>
        <w:t>3.</w:t>
      </w:r>
      <w:r>
        <w:rPr>
          <w:rFonts w:hAnsi="宋体" w:cs="宋体" w:hint="eastAsia"/>
          <w:szCs w:val="21"/>
        </w:rPr>
        <w:t>所有设备在到达安装现场时须经采购单位技术人员记录验收后才可进行设备安装，验货时须提交该产品的原厂质量合格证明及服务质保证明文件。</w:t>
      </w:r>
    </w:p>
    <w:p w:rsidR="001B6D74" w:rsidRDefault="005E22B0">
      <w:pPr>
        <w:pStyle w:val="aff0"/>
        <w:widowControl w:val="0"/>
        <w:kinsoku w:val="0"/>
        <w:overflowPunct w:val="0"/>
        <w:spacing w:line="360" w:lineRule="auto"/>
        <w:ind w:firstLineChars="200" w:firstLine="420"/>
        <w:rPr>
          <w:rFonts w:hAnsi="宋体" w:cs="宋体"/>
          <w:szCs w:val="21"/>
        </w:rPr>
      </w:pPr>
      <w:r>
        <w:rPr>
          <w:rFonts w:hAnsi="宋体" w:cs="宋体" w:hint="eastAsia"/>
          <w:szCs w:val="21"/>
        </w:rPr>
        <w:t>4.</w:t>
      </w:r>
      <w:r>
        <w:rPr>
          <w:rFonts w:hAnsi="宋体" w:cs="宋体" w:hint="eastAsia"/>
          <w:szCs w:val="21"/>
        </w:rPr>
        <w:t>所有设备、附（配）件应具备该类产品的功能要求，无瑕疵和缺陷，质量为合格产品，同时有明确的生产厂商或制造厂商。</w:t>
      </w:r>
      <w:r>
        <w:rPr>
          <w:rFonts w:hAnsi="宋体" w:cs="宋体" w:hint="eastAsia"/>
          <w:szCs w:val="21"/>
        </w:rPr>
        <w:t xml:space="preserve"> </w:t>
      </w:r>
    </w:p>
    <w:p w:rsidR="001B6D74" w:rsidRDefault="005E22B0">
      <w:pPr>
        <w:pStyle w:val="aff0"/>
        <w:widowControl w:val="0"/>
        <w:kinsoku w:val="0"/>
        <w:overflowPunct w:val="0"/>
        <w:spacing w:line="360" w:lineRule="auto"/>
        <w:ind w:firstLineChars="200" w:firstLine="420"/>
        <w:rPr>
          <w:rFonts w:hAnsi="宋体" w:cs="宋体"/>
          <w:szCs w:val="21"/>
        </w:rPr>
      </w:pPr>
      <w:r>
        <w:rPr>
          <w:rFonts w:hAnsi="宋体" w:cs="宋体" w:hint="eastAsia"/>
          <w:szCs w:val="21"/>
        </w:rPr>
        <w:t>5.</w:t>
      </w:r>
      <w:r>
        <w:rPr>
          <w:rFonts w:hAnsi="宋体" w:cs="宋体" w:hint="eastAsia"/>
          <w:szCs w:val="21"/>
        </w:rPr>
        <w:t>缺陷保修：如果设备交付使用后，缺陷多次反复出现，中标方必须提出分析报告和解决方案，更换该产品，直到最后纠正缺陷、投标人提供质保从纠正之日起重新计算质保期。</w:t>
      </w:r>
    </w:p>
    <w:p w:rsidR="001B6D74" w:rsidRDefault="005E22B0">
      <w:pPr>
        <w:pStyle w:val="aff0"/>
        <w:widowControl w:val="0"/>
        <w:kinsoku w:val="0"/>
        <w:overflowPunct w:val="0"/>
        <w:spacing w:line="360" w:lineRule="auto"/>
        <w:ind w:firstLineChars="200" w:firstLine="420"/>
        <w:rPr>
          <w:rFonts w:hAnsi="宋体" w:cs="宋体"/>
          <w:szCs w:val="21"/>
        </w:rPr>
      </w:pPr>
      <w:r>
        <w:rPr>
          <w:rFonts w:hAnsi="宋体" w:cs="宋体" w:hint="eastAsia"/>
          <w:szCs w:val="21"/>
        </w:rPr>
        <w:t>6.</w:t>
      </w:r>
      <w:r>
        <w:rPr>
          <w:rFonts w:hAnsi="宋体" w:cs="宋体" w:hint="eastAsia"/>
          <w:szCs w:val="21"/>
        </w:rPr>
        <w:t>如果是超出投标人的责任范围的疏忽、误操作等情况而导致的更换修正，应由投标人进行修理，其额外费用由双方协商承担。</w:t>
      </w:r>
    </w:p>
    <w:p w:rsidR="001B6D74" w:rsidRDefault="005E22B0">
      <w:pPr>
        <w:pStyle w:val="aff0"/>
        <w:widowControl w:val="0"/>
        <w:kinsoku w:val="0"/>
        <w:overflowPunct w:val="0"/>
        <w:spacing w:line="360" w:lineRule="auto"/>
        <w:rPr>
          <w:rFonts w:hAnsi="宋体" w:cs="宋体"/>
          <w:b/>
          <w:bCs/>
          <w:szCs w:val="21"/>
        </w:rPr>
      </w:pPr>
      <w:r>
        <w:rPr>
          <w:rFonts w:hAnsi="宋体" w:hint="eastAsia"/>
          <w:szCs w:val="21"/>
        </w:rPr>
        <w:t>★</w:t>
      </w:r>
      <w:r>
        <w:rPr>
          <w:rFonts w:hAnsi="宋体" w:cs="宋体" w:hint="eastAsia"/>
          <w:b/>
          <w:bCs/>
          <w:szCs w:val="21"/>
        </w:rPr>
        <w:t>七、</w:t>
      </w:r>
      <w:r>
        <w:rPr>
          <w:rFonts w:hAnsi="宋体" w:cs="宋体" w:hint="eastAsia"/>
          <w:b/>
          <w:bCs/>
          <w:szCs w:val="21"/>
        </w:rPr>
        <w:t>售后服务要求：</w:t>
      </w:r>
    </w:p>
    <w:p w:rsidR="001B6D74" w:rsidRDefault="005E22B0">
      <w:pPr>
        <w:spacing w:line="360" w:lineRule="auto"/>
        <w:ind w:firstLineChars="200" w:firstLine="420"/>
        <w:rPr>
          <w:rFonts w:ascii="宋体" w:hAnsi="宋体"/>
          <w:szCs w:val="21"/>
        </w:rPr>
      </w:pPr>
      <w:r>
        <w:rPr>
          <w:rFonts w:ascii="宋体" w:hAnsi="宋体" w:cs="宋体" w:hint="eastAsia"/>
          <w:szCs w:val="21"/>
        </w:rPr>
        <w:t>1.</w:t>
      </w:r>
      <w:r>
        <w:rPr>
          <w:rFonts w:ascii="宋体" w:hAnsi="宋体" w:hint="eastAsia"/>
          <w:szCs w:val="21"/>
        </w:rPr>
        <w:t>成交</w:t>
      </w:r>
      <w:r>
        <w:rPr>
          <w:rFonts w:ascii="宋体" w:hAnsi="宋体" w:hint="eastAsia"/>
          <w:szCs w:val="21"/>
        </w:rPr>
        <w:t>方</w:t>
      </w:r>
      <w:r>
        <w:rPr>
          <w:rFonts w:ascii="宋体" w:hAnsi="宋体" w:hint="eastAsia"/>
          <w:szCs w:val="21"/>
        </w:rPr>
        <w:t>应</w:t>
      </w:r>
      <w:r>
        <w:rPr>
          <w:rFonts w:ascii="宋体" w:hAnsi="宋体" w:hint="eastAsia"/>
          <w:szCs w:val="21"/>
        </w:rPr>
        <w:t>配备</w:t>
      </w:r>
      <w:r>
        <w:rPr>
          <w:rFonts w:ascii="宋体" w:hAnsi="宋体" w:hint="eastAsia"/>
          <w:szCs w:val="21"/>
        </w:rPr>
        <w:t>专门</w:t>
      </w:r>
      <w:r>
        <w:rPr>
          <w:rFonts w:ascii="宋体" w:hAnsi="宋体" w:hint="eastAsia"/>
          <w:szCs w:val="21"/>
        </w:rPr>
        <w:t>的项目团队人员，保证货物的</w:t>
      </w:r>
      <w:r>
        <w:rPr>
          <w:rFonts w:ascii="宋体" w:hAnsi="宋体" w:hint="eastAsia"/>
          <w:szCs w:val="21"/>
        </w:rPr>
        <w:t>运输、</w:t>
      </w:r>
      <w:r>
        <w:rPr>
          <w:rFonts w:ascii="宋体" w:hAnsi="宋体" w:hint="eastAsia"/>
          <w:szCs w:val="21"/>
        </w:rPr>
        <w:t>交付、安装、调试等定时定期进行。</w:t>
      </w:r>
    </w:p>
    <w:p w:rsidR="001B6D74" w:rsidRDefault="005E22B0">
      <w:pPr>
        <w:spacing w:line="360" w:lineRule="auto"/>
        <w:ind w:firstLineChars="200" w:firstLine="420"/>
        <w:rPr>
          <w:rFonts w:ascii="宋体" w:hAnsi="宋体"/>
          <w:szCs w:val="21"/>
        </w:rPr>
      </w:pPr>
      <w:r>
        <w:rPr>
          <w:rFonts w:ascii="宋体" w:hAnsi="宋体" w:hint="eastAsia"/>
          <w:szCs w:val="21"/>
        </w:rPr>
        <w:t>2.</w:t>
      </w:r>
      <w:r>
        <w:rPr>
          <w:rFonts w:ascii="宋体" w:hAnsi="宋体" w:cs="宋体" w:hint="eastAsia"/>
          <w:bCs/>
          <w:szCs w:val="21"/>
        </w:rPr>
        <w:t>质保期</w:t>
      </w:r>
      <w:r>
        <w:rPr>
          <w:rFonts w:ascii="宋体" w:hAnsi="宋体" w:cs="宋体" w:hint="eastAsia"/>
          <w:bCs/>
          <w:szCs w:val="21"/>
        </w:rPr>
        <w:t>：</w:t>
      </w:r>
      <w:r>
        <w:rPr>
          <w:rFonts w:ascii="宋体" w:hAnsi="宋体" w:cs="宋体" w:hint="eastAsia"/>
          <w:szCs w:val="21"/>
        </w:rPr>
        <w:t>原厂整机免费</w:t>
      </w:r>
      <w:r>
        <w:rPr>
          <w:rFonts w:ascii="宋体" w:hAnsi="宋体" w:cs="宋体" w:hint="eastAsia"/>
          <w:szCs w:val="21"/>
        </w:rPr>
        <w:t>保修≥</w:t>
      </w:r>
      <w:r>
        <w:rPr>
          <w:rFonts w:ascii="宋体" w:hAnsi="宋体" w:cs="宋体" w:hint="eastAsia"/>
          <w:szCs w:val="21"/>
        </w:rPr>
        <w:t>3</w:t>
      </w:r>
      <w:r>
        <w:rPr>
          <w:rFonts w:ascii="宋体" w:hAnsi="宋体" w:cs="宋体" w:hint="eastAsia"/>
          <w:szCs w:val="21"/>
        </w:rPr>
        <w:t>年</w:t>
      </w:r>
      <w:r>
        <w:rPr>
          <w:rFonts w:ascii="宋体" w:hAnsi="宋体" w:cs="宋体" w:hint="eastAsia"/>
          <w:szCs w:val="21"/>
        </w:rPr>
        <w:t>（自验收合格之日起）。</w:t>
      </w:r>
      <w:r>
        <w:rPr>
          <w:rFonts w:ascii="宋体" w:hAnsi="宋体" w:cs="宋体" w:hint="eastAsia"/>
          <w:bCs/>
          <w:szCs w:val="21"/>
        </w:rPr>
        <w:t>保修期后提供终身维修和维护服务，且只收取配件费用，</w:t>
      </w:r>
      <w:r>
        <w:rPr>
          <w:rFonts w:ascii="宋体" w:hAnsi="宋体" w:cs="宋体" w:hint="eastAsia"/>
          <w:szCs w:val="21"/>
        </w:rPr>
        <w:t>不收取人工费及其他费用。设备服务期内，保证为所购设备提供维修及</w:t>
      </w:r>
      <w:r>
        <w:rPr>
          <w:rFonts w:ascii="宋体" w:hAnsi="宋体" w:cs="宋体" w:hint="eastAsia"/>
          <w:szCs w:val="21"/>
        </w:rPr>
        <w:t>原厂</w:t>
      </w:r>
      <w:r>
        <w:rPr>
          <w:rFonts w:ascii="宋体" w:hAnsi="宋体" w:cs="宋体" w:hint="eastAsia"/>
          <w:szCs w:val="21"/>
        </w:rPr>
        <w:t>备件服务，供方需长期提供优惠价格的主要零配件。（提供生产商支持的售后服务证明文件和售后服务条款）</w:t>
      </w:r>
      <w:r>
        <w:rPr>
          <w:rFonts w:ascii="宋体" w:hAnsi="宋体" w:hint="eastAsia"/>
          <w:szCs w:val="21"/>
        </w:rPr>
        <w:t>。</w:t>
      </w:r>
      <w:r>
        <w:rPr>
          <w:rFonts w:ascii="宋体" w:hAnsi="宋体" w:hint="eastAsia"/>
          <w:szCs w:val="21"/>
        </w:rPr>
        <w:t xml:space="preserve">   </w:t>
      </w:r>
    </w:p>
    <w:p w:rsidR="001B6D74" w:rsidRDefault="005E22B0">
      <w:pPr>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投标产品在国内设有售后维修中心。在免费维护期内，供应商应成立专门的技术支持和售后</w:t>
      </w:r>
      <w:r>
        <w:rPr>
          <w:rFonts w:ascii="宋体" w:hAnsi="宋体" w:hint="eastAsia"/>
          <w:szCs w:val="21"/>
        </w:rPr>
        <w:lastRenderedPageBreak/>
        <w:t>服务小组，提供完善周到的本地化服务，</w:t>
      </w:r>
      <w:r>
        <w:rPr>
          <w:rFonts w:ascii="宋体" w:hAnsi="宋体" w:cs="宋体" w:hint="eastAsia"/>
          <w:bCs/>
          <w:szCs w:val="21"/>
        </w:rPr>
        <w:t>提供</w:t>
      </w:r>
      <w:r>
        <w:rPr>
          <w:rFonts w:ascii="宋体" w:hAnsi="宋体" w:cs="宋体" w:hint="eastAsia"/>
          <w:bCs/>
          <w:szCs w:val="21"/>
        </w:rPr>
        <w:t>24</w:t>
      </w:r>
      <w:r>
        <w:rPr>
          <w:rFonts w:ascii="宋体" w:hAnsi="宋体" w:cs="宋体" w:hint="eastAsia"/>
          <w:bCs/>
          <w:szCs w:val="21"/>
        </w:rPr>
        <w:t>小时服务热线，</w:t>
      </w:r>
      <w:r>
        <w:rPr>
          <w:rFonts w:ascii="宋体" w:hAnsi="宋体" w:cs="宋体" w:hint="eastAsia"/>
          <w:kern w:val="2"/>
          <w:szCs w:val="21"/>
        </w:rPr>
        <w:t>接到用户报</w:t>
      </w:r>
      <w:r>
        <w:rPr>
          <w:rFonts w:ascii="宋体" w:hAnsi="宋体" w:cs="宋体" w:hint="eastAsia"/>
          <w:szCs w:val="21"/>
        </w:rPr>
        <w:t>修通知</w:t>
      </w:r>
      <w:r>
        <w:rPr>
          <w:rFonts w:ascii="宋体" w:hAnsi="宋体" w:cs="宋体" w:hint="eastAsia"/>
          <w:szCs w:val="21"/>
        </w:rPr>
        <w:t>后</w:t>
      </w:r>
      <w:r>
        <w:rPr>
          <w:rFonts w:ascii="宋体" w:hAnsi="宋体" w:cs="宋体" w:hint="eastAsia"/>
          <w:szCs w:val="21"/>
        </w:rPr>
        <w:t>，</w:t>
      </w:r>
      <w:r>
        <w:rPr>
          <w:rFonts w:ascii="宋体" w:hAnsi="宋体" w:cs="宋体" w:hint="eastAsia"/>
          <w:kern w:val="2"/>
          <w:szCs w:val="21"/>
        </w:rPr>
        <w:t>维修人员应在</w:t>
      </w:r>
      <w:r>
        <w:rPr>
          <w:rFonts w:ascii="宋体" w:hAnsi="宋体" w:cs="宋体" w:hint="eastAsia"/>
          <w:kern w:val="2"/>
          <w:szCs w:val="21"/>
        </w:rPr>
        <w:t>2</w:t>
      </w:r>
      <w:r>
        <w:rPr>
          <w:rFonts w:ascii="宋体" w:hAnsi="宋体" w:cs="宋体" w:hint="eastAsia"/>
          <w:kern w:val="2"/>
          <w:szCs w:val="21"/>
        </w:rPr>
        <w:t>小时内响应，</w:t>
      </w:r>
      <w:r>
        <w:rPr>
          <w:rFonts w:ascii="宋体" w:hAnsi="宋体" w:cs="宋体" w:hint="eastAsia"/>
          <w:kern w:val="2"/>
          <w:szCs w:val="21"/>
        </w:rPr>
        <w:t>24</w:t>
      </w:r>
      <w:r>
        <w:rPr>
          <w:rFonts w:ascii="宋体" w:hAnsi="宋体" w:cs="宋体" w:hint="eastAsia"/>
          <w:kern w:val="2"/>
          <w:szCs w:val="21"/>
        </w:rPr>
        <w:t>小时内到达现场，</w:t>
      </w:r>
      <w:r>
        <w:rPr>
          <w:rFonts w:ascii="宋体" w:hAnsi="宋体" w:cs="宋体" w:hint="eastAsia"/>
          <w:kern w:val="2"/>
          <w:szCs w:val="21"/>
        </w:rPr>
        <w:t>48</w:t>
      </w:r>
      <w:r>
        <w:rPr>
          <w:rFonts w:ascii="宋体" w:hAnsi="宋体" w:cs="宋体" w:hint="eastAsia"/>
          <w:kern w:val="2"/>
          <w:szCs w:val="21"/>
        </w:rPr>
        <w:t>小时内完成维修</w:t>
      </w:r>
      <w:r>
        <w:rPr>
          <w:rFonts w:ascii="宋体" w:hAnsi="宋体" w:cs="宋体" w:hint="eastAsia"/>
          <w:bCs/>
          <w:szCs w:val="21"/>
        </w:rPr>
        <w:t>。</w:t>
      </w:r>
      <w:r>
        <w:rPr>
          <w:rFonts w:ascii="宋体" w:hAnsi="宋体" w:cs="宋体" w:hint="eastAsia"/>
          <w:bCs/>
          <w:szCs w:val="21"/>
        </w:rPr>
        <w:t>48</w:t>
      </w:r>
      <w:r>
        <w:rPr>
          <w:rFonts w:ascii="宋体" w:hAnsi="宋体" w:cs="宋体" w:hint="eastAsia"/>
          <w:bCs/>
          <w:szCs w:val="21"/>
        </w:rPr>
        <w:t>小时未能修复、机器不能正常使用，</w:t>
      </w:r>
      <w:r>
        <w:rPr>
          <w:rFonts w:ascii="宋体" w:hAnsi="宋体" w:cs="宋体" w:hint="eastAsia"/>
          <w:bCs/>
          <w:szCs w:val="21"/>
        </w:rPr>
        <w:t>须提供备用设备，设备未能修复、不能正常运行时，每超过</w:t>
      </w:r>
      <w:r>
        <w:rPr>
          <w:rFonts w:ascii="宋体" w:hAnsi="宋体" w:cs="宋体" w:hint="eastAsia"/>
          <w:bCs/>
          <w:szCs w:val="21"/>
        </w:rPr>
        <w:t>1</w:t>
      </w:r>
      <w:r>
        <w:rPr>
          <w:rFonts w:ascii="宋体" w:hAnsi="宋体" w:cs="宋体" w:hint="eastAsia"/>
          <w:bCs/>
          <w:szCs w:val="21"/>
        </w:rPr>
        <w:t>天免费质保期延长</w:t>
      </w:r>
      <w:r>
        <w:rPr>
          <w:rFonts w:ascii="宋体" w:hAnsi="宋体" w:cs="宋体" w:hint="eastAsia"/>
          <w:bCs/>
          <w:szCs w:val="21"/>
        </w:rPr>
        <w:t>1</w:t>
      </w:r>
      <w:r>
        <w:rPr>
          <w:rFonts w:ascii="宋体" w:hAnsi="宋体" w:cs="宋体" w:hint="eastAsia"/>
          <w:bCs/>
          <w:szCs w:val="21"/>
        </w:rPr>
        <w:t>周</w:t>
      </w:r>
      <w:r>
        <w:rPr>
          <w:rFonts w:ascii="宋体" w:hAnsi="宋体" w:hint="eastAsia"/>
          <w:szCs w:val="21"/>
        </w:rPr>
        <w:t>。</w:t>
      </w:r>
    </w:p>
    <w:p w:rsidR="001B6D74" w:rsidRDefault="005E22B0">
      <w:pPr>
        <w:spacing w:line="360" w:lineRule="auto"/>
        <w:ind w:firstLineChars="200" w:firstLine="420"/>
        <w:rPr>
          <w:rFonts w:ascii="宋体" w:hAnsi="宋体" w:cs="宋体"/>
          <w:szCs w:val="21"/>
        </w:rPr>
      </w:pPr>
      <w:r>
        <w:rPr>
          <w:rFonts w:ascii="宋体" w:hAnsi="宋体" w:hint="eastAsia"/>
          <w:szCs w:val="21"/>
        </w:rPr>
        <w:t>4.</w:t>
      </w:r>
      <w:r>
        <w:rPr>
          <w:rFonts w:ascii="宋体" w:hAnsi="宋体" w:cs="宋体" w:hint="eastAsia"/>
          <w:szCs w:val="21"/>
        </w:rPr>
        <w:t>在质保期内，供应商承诺无偿并迅速更换由于元器件缺陷及工艺等问题而发生故障的产品，并对因维修、保养，更换零部件等所发生的一切费用，均由供应商承担</w:t>
      </w:r>
      <w:r>
        <w:rPr>
          <w:rFonts w:ascii="宋体" w:hAnsi="宋体" w:cs="宋体" w:hint="eastAsia"/>
          <w:szCs w:val="21"/>
        </w:rPr>
        <w:t>。</w:t>
      </w:r>
    </w:p>
    <w:p w:rsidR="001B6D74" w:rsidRDefault="005E22B0">
      <w:pPr>
        <w:spacing w:line="360" w:lineRule="auto"/>
        <w:ind w:firstLineChars="200" w:firstLine="420"/>
        <w:rPr>
          <w:rFonts w:ascii="宋体" w:hAnsi="宋体" w:cs="宋体"/>
          <w:szCs w:val="21"/>
        </w:rPr>
      </w:pPr>
      <w:r>
        <w:rPr>
          <w:rFonts w:ascii="宋体" w:hAnsi="宋体" w:cs="宋体" w:hint="eastAsia"/>
          <w:szCs w:val="21"/>
        </w:rPr>
        <w:t>5.</w:t>
      </w:r>
      <w:r>
        <w:rPr>
          <w:rFonts w:ascii="宋体" w:hAnsi="宋体" w:cs="宋体" w:hint="eastAsia"/>
          <w:szCs w:val="21"/>
        </w:rPr>
        <w:t>如有其他项目需供应商配合完成，供应商须无条件派相关工程师现场配合，直至该项目完成，对此采购单位无须承担任何费用。</w:t>
      </w:r>
    </w:p>
    <w:p w:rsidR="001B6D74" w:rsidRDefault="005E22B0">
      <w:pPr>
        <w:spacing w:line="360" w:lineRule="auto"/>
        <w:ind w:firstLineChars="200" w:firstLine="420"/>
        <w:rPr>
          <w:rFonts w:ascii="宋体" w:hAnsi="宋体" w:cs="宋体"/>
          <w:szCs w:val="21"/>
        </w:rPr>
      </w:pPr>
      <w:r>
        <w:rPr>
          <w:rFonts w:ascii="宋体" w:hAnsi="宋体" w:cs="宋体" w:hint="eastAsia"/>
          <w:szCs w:val="21"/>
        </w:rPr>
        <w:t>6.</w:t>
      </w:r>
      <w:r>
        <w:rPr>
          <w:rFonts w:ascii="宋体" w:hAnsi="宋体" w:cs="宋体" w:hint="eastAsia"/>
          <w:szCs w:val="21"/>
        </w:rPr>
        <w:t>免费质保期后，采购单位可以在任意年度或时间段购买、投保，没有连续续签的要求，供应商对此予以认可及接受、并承担设备更新迭代的相关费用。</w:t>
      </w:r>
    </w:p>
    <w:p w:rsidR="001B6D74" w:rsidRDefault="005E22B0">
      <w:pPr>
        <w:spacing w:line="360" w:lineRule="auto"/>
        <w:ind w:firstLineChars="200" w:firstLine="420"/>
        <w:rPr>
          <w:rFonts w:ascii="宋体" w:hAnsi="宋体" w:cs="宋体"/>
          <w:szCs w:val="21"/>
        </w:rPr>
      </w:pPr>
      <w:r>
        <w:rPr>
          <w:rFonts w:ascii="宋体" w:hAnsi="宋体" w:cs="宋体" w:hint="eastAsia"/>
          <w:szCs w:val="21"/>
        </w:rPr>
        <w:t>7.</w:t>
      </w:r>
      <w:r>
        <w:rPr>
          <w:rFonts w:ascii="宋体" w:hAnsi="宋体" w:cs="宋体" w:hint="eastAsia"/>
          <w:szCs w:val="21"/>
        </w:rPr>
        <w:t>响应产品如涉及配件、易损件等，供应商须在投标时详细提供产品涉及的所有配件、易损件名称、价格。成交后如出现未在列的配件、易损件等，均视为免费使用或更换等，此报价</w:t>
      </w:r>
      <w:r>
        <w:rPr>
          <w:rFonts w:ascii="宋体" w:hAnsi="宋体" w:cs="宋体" w:hint="eastAsia"/>
          <w:szCs w:val="21"/>
        </w:rPr>
        <w:t>5</w:t>
      </w:r>
      <w:r>
        <w:rPr>
          <w:rFonts w:ascii="宋体" w:hAnsi="宋体" w:cs="宋体" w:hint="eastAsia"/>
          <w:szCs w:val="21"/>
        </w:rPr>
        <w:t>年内不得提高；配件的供给，供应商承诺给予保障</w:t>
      </w:r>
      <w:r>
        <w:rPr>
          <w:rFonts w:ascii="宋体" w:hAnsi="宋体" w:cs="宋体" w:hint="eastAsia"/>
          <w:szCs w:val="21"/>
        </w:rPr>
        <w:t>8</w:t>
      </w:r>
      <w:r>
        <w:rPr>
          <w:rFonts w:ascii="宋体" w:hAnsi="宋体" w:cs="宋体" w:hint="eastAsia"/>
          <w:szCs w:val="21"/>
        </w:rPr>
        <w:t>年以上。</w:t>
      </w:r>
    </w:p>
    <w:p w:rsidR="001B6D74" w:rsidRDefault="005E22B0">
      <w:pPr>
        <w:spacing w:line="360" w:lineRule="auto"/>
        <w:ind w:firstLineChars="200" w:firstLine="420"/>
        <w:rPr>
          <w:rFonts w:ascii="宋体" w:hAnsi="宋体" w:cs="宋体"/>
          <w:szCs w:val="21"/>
        </w:rPr>
      </w:pPr>
      <w:r>
        <w:rPr>
          <w:rFonts w:ascii="宋体" w:hAnsi="宋体" w:cs="宋体" w:hint="eastAsia"/>
          <w:szCs w:val="21"/>
        </w:rPr>
        <w:t>8.</w:t>
      </w:r>
      <w:r>
        <w:rPr>
          <w:rFonts w:ascii="宋体" w:hAnsi="宋体" w:cs="宋体" w:hint="eastAsia"/>
          <w:szCs w:val="21"/>
        </w:rPr>
        <w:t>供应商应提供软件版本免费升级服务（在不涉及硬件情况下）。</w:t>
      </w:r>
    </w:p>
    <w:p w:rsidR="001B6D74" w:rsidRDefault="005E22B0">
      <w:pPr>
        <w:spacing w:line="360" w:lineRule="auto"/>
        <w:ind w:firstLineChars="200" w:firstLine="420"/>
        <w:rPr>
          <w:rFonts w:ascii="宋体" w:hAnsi="宋体" w:cs="宋体"/>
          <w:szCs w:val="21"/>
        </w:rPr>
      </w:pPr>
      <w:r>
        <w:rPr>
          <w:rFonts w:ascii="宋体" w:hAnsi="宋体" w:cs="宋体" w:hint="eastAsia"/>
          <w:szCs w:val="21"/>
        </w:rPr>
        <w:t>供应商不得以“密码”制约用户。如用户工作和维修需要，应无条件免费开放密码。</w:t>
      </w:r>
    </w:p>
    <w:p w:rsidR="001B6D74" w:rsidRDefault="005E22B0">
      <w:pPr>
        <w:spacing w:line="360" w:lineRule="auto"/>
        <w:ind w:firstLineChars="200" w:firstLine="420"/>
        <w:rPr>
          <w:rFonts w:ascii="宋体" w:hAnsi="宋体" w:cs="宋体"/>
          <w:szCs w:val="21"/>
        </w:rPr>
      </w:pPr>
      <w:r>
        <w:rPr>
          <w:rFonts w:ascii="宋体" w:hAnsi="宋体" w:cs="宋体" w:hint="eastAsia"/>
          <w:szCs w:val="21"/>
        </w:rPr>
        <w:t>供应商产品对甲方</w:t>
      </w:r>
      <w:r>
        <w:rPr>
          <w:rFonts w:ascii="宋体" w:hAnsi="宋体" w:cs="宋体" w:hint="eastAsia"/>
          <w:szCs w:val="21"/>
        </w:rPr>
        <w:t>以后设备、系统永久无偿开放。</w:t>
      </w:r>
    </w:p>
    <w:p w:rsidR="001B6D74" w:rsidRDefault="005E22B0">
      <w:pPr>
        <w:spacing w:line="360" w:lineRule="auto"/>
        <w:ind w:firstLineChars="200" w:firstLine="420"/>
        <w:rPr>
          <w:rFonts w:ascii="宋体" w:hAnsi="宋体" w:cs="宋体"/>
          <w:szCs w:val="21"/>
        </w:rPr>
      </w:pPr>
      <w:r>
        <w:rPr>
          <w:rFonts w:ascii="宋体" w:hAnsi="宋体" w:cs="宋体" w:hint="eastAsia"/>
          <w:szCs w:val="21"/>
        </w:rPr>
        <w:t>如发生供应商怠于提供上述义务而导致采购单位损失等</w:t>
      </w:r>
      <w:r>
        <w:rPr>
          <w:rFonts w:ascii="宋体" w:hAnsi="宋体" w:cs="宋体" w:hint="eastAsia"/>
          <w:szCs w:val="21"/>
        </w:rPr>
        <w:t>,</w:t>
      </w:r>
      <w:r>
        <w:rPr>
          <w:rFonts w:ascii="宋体" w:hAnsi="宋体" w:cs="宋体" w:hint="eastAsia"/>
          <w:szCs w:val="21"/>
        </w:rPr>
        <w:t>采购单位有权要求供应商予以赔偿。</w:t>
      </w:r>
    </w:p>
    <w:p w:rsidR="001B6D74" w:rsidRDefault="005E22B0">
      <w:pPr>
        <w:spacing w:line="360" w:lineRule="auto"/>
        <w:ind w:firstLineChars="200" w:firstLine="420"/>
        <w:rPr>
          <w:rFonts w:ascii="宋体" w:hAnsi="宋体"/>
          <w:szCs w:val="21"/>
        </w:rPr>
      </w:pPr>
      <w:r>
        <w:rPr>
          <w:rFonts w:ascii="宋体" w:hAnsi="宋体" w:cs="宋体" w:hint="eastAsia"/>
          <w:szCs w:val="21"/>
        </w:rPr>
        <w:t>特别约定：鉴于各类技术的快速发展以及采购单位自身各类发展需求，供应商应无条件向采购单位及采购单位合作方开放或提供各类端口或信息采集口，对此供应商予以再次确认且无权收取任何费用</w:t>
      </w:r>
    </w:p>
    <w:p w:rsidR="001B6D74" w:rsidRDefault="005E22B0">
      <w:pPr>
        <w:spacing w:line="360" w:lineRule="auto"/>
        <w:ind w:firstLineChars="200" w:firstLine="420"/>
        <w:rPr>
          <w:rFonts w:ascii="宋体" w:hAnsi="宋体"/>
          <w:szCs w:val="21"/>
        </w:rPr>
      </w:pPr>
      <w:r>
        <w:rPr>
          <w:rFonts w:ascii="宋体" w:hAnsi="宋体" w:hint="eastAsia"/>
          <w:szCs w:val="21"/>
        </w:rPr>
        <w:t>9.</w:t>
      </w:r>
      <w:r>
        <w:rPr>
          <w:rFonts w:ascii="宋体" w:hAnsi="宋体" w:hint="eastAsia"/>
          <w:szCs w:val="21"/>
        </w:rPr>
        <w:t>提供操作培训计划和每年≥</w:t>
      </w:r>
      <w:r>
        <w:rPr>
          <w:rFonts w:ascii="宋体" w:hAnsi="宋体" w:hint="eastAsia"/>
          <w:szCs w:val="21"/>
        </w:rPr>
        <w:t>1</w:t>
      </w:r>
      <w:r>
        <w:rPr>
          <w:rFonts w:ascii="宋体" w:hAnsi="宋体" w:hint="eastAsia"/>
          <w:szCs w:val="21"/>
        </w:rPr>
        <w:t>次免费维护保养，包含软件维护和传感器定标</w:t>
      </w:r>
      <w:r>
        <w:rPr>
          <w:rFonts w:ascii="宋体" w:hAnsi="宋体" w:hint="eastAsia"/>
          <w:szCs w:val="21"/>
        </w:rPr>
        <w:t>。</w:t>
      </w:r>
    </w:p>
    <w:p w:rsidR="001B6D74" w:rsidRDefault="005E22B0">
      <w:pPr>
        <w:spacing w:line="360" w:lineRule="auto"/>
        <w:ind w:firstLineChars="200" w:firstLine="420"/>
        <w:rPr>
          <w:rFonts w:ascii="宋体" w:hAnsi="宋体"/>
          <w:szCs w:val="21"/>
        </w:rPr>
      </w:pPr>
      <w:r>
        <w:rPr>
          <w:rFonts w:ascii="宋体" w:hAnsi="宋体" w:hint="eastAsia"/>
          <w:szCs w:val="21"/>
        </w:rPr>
        <w:t>10.</w:t>
      </w:r>
      <w:r>
        <w:rPr>
          <w:rFonts w:ascii="宋体" w:hAnsi="宋体" w:cs="宋体" w:hint="eastAsia"/>
          <w:szCs w:val="21"/>
        </w:rPr>
        <w:t>成交</w:t>
      </w:r>
      <w:r>
        <w:rPr>
          <w:rFonts w:ascii="宋体" w:hAnsi="宋体" w:cs="宋体" w:hint="eastAsia"/>
          <w:szCs w:val="21"/>
        </w:rPr>
        <w:t>人应就货物的使用维护向用户提供原厂免费技术培训，提供专业的人员上门培训，免费提供针对性的培训课程及相关学习资料，培训内容包括但不限于安装调</w:t>
      </w:r>
      <w:r>
        <w:rPr>
          <w:rFonts w:ascii="宋体" w:hAnsi="宋体" w:cs="宋体" w:hint="eastAsia"/>
          <w:szCs w:val="21"/>
        </w:rPr>
        <w:t>试、维修保养、设备操作，并提供维修资料及中文操作手册，确保相关人员可熟练使用该设备</w:t>
      </w:r>
      <w:r>
        <w:rPr>
          <w:rFonts w:ascii="宋体" w:hAnsi="宋体" w:hint="eastAsia"/>
          <w:szCs w:val="21"/>
        </w:rPr>
        <w:t>。</w:t>
      </w:r>
    </w:p>
    <w:p w:rsidR="001B6D74" w:rsidRDefault="005E22B0">
      <w:pPr>
        <w:spacing w:line="360" w:lineRule="auto"/>
        <w:ind w:firstLineChars="200" w:firstLine="420"/>
        <w:rPr>
          <w:rFonts w:ascii="宋体" w:hAnsi="宋体"/>
          <w:szCs w:val="21"/>
        </w:rPr>
      </w:pPr>
      <w:r>
        <w:rPr>
          <w:rFonts w:ascii="宋体" w:hAnsi="宋体" w:hint="eastAsia"/>
          <w:szCs w:val="21"/>
        </w:rPr>
        <w:t>11.</w:t>
      </w:r>
      <w:r>
        <w:rPr>
          <w:rFonts w:ascii="宋体" w:hAnsi="宋体" w:hint="eastAsia"/>
          <w:szCs w:val="21"/>
        </w:rPr>
        <w:t>若设备需要接入医院信息系统，所需接口费用一律由</w:t>
      </w:r>
      <w:r>
        <w:rPr>
          <w:rFonts w:ascii="宋体" w:hAnsi="宋体" w:hint="eastAsia"/>
          <w:szCs w:val="21"/>
        </w:rPr>
        <w:t>成交</w:t>
      </w:r>
      <w:r>
        <w:rPr>
          <w:rFonts w:ascii="宋体" w:hAnsi="宋体" w:hint="eastAsia"/>
          <w:szCs w:val="21"/>
        </w:rPr>
        <w:t>方承担。</w:t>
      </w:r>
    </w:p>
    <w:p w:rsidR="001B6D74" w:rsidRDefault="005E22B0">
      <w:pPr>
        <w:pStyle w:val="aff0"/>
        <w:widowControl w:val="0"/>
        <w:kinsoku w:val="0"/>
        <w:overflowPunct w:val="0"/>
        <w:spacing w:line="360" w:lineRule="auto"/>
        <w:ind w:firstLineChars="200" w:firstLine="420"/>
        <w:rPr>
          <w:rFonts w:hAnsi="宋体" w:cs="宋体"/>
          <w:szCs w:val="21"/>
        </w:rPr>
      </w:pPr>
      <w:r>
        <w:rPr>
          <w:rFonts w:hAnsi="宋体" w:hint="eastAsia"/>
          <w:szCs w:val="21"/>
        </w:rPr>
        <w:t>1</w:t>
      </w:r>
      <w:r>
        <w:rPr>
          <w:rFonts w:hAnsi="宋体" w:hint="eastAsia"/>
          <w:szCs w:val="21"/>
        </w:rPr>
        <w:t>2</w:t>
      </w:r>
      <w:r>
        <w:rPr>
          <w:rFonts w:hAnsi="宋体" w:hint="eastAsia"/>
          <w:szCs w:val="21"/>
        </w:rPr>
        <w:t>.</w:t>
      </w:r>
      <w:r>
        <w:rPr>
          <w:rFonts w:hAnsi="宋体" w:hint="eastAsia"/>
          <w:szCs w:val="21"/>
        </w:rPr>
        <w:t>所投设备如属于法定或强检设备的，</w:t>
      </w:r>
      <w:r>
        <w:rPr>
          <w:rFonts w:hAnsi="宋体" w:hint="eastAsia"/>
          <w:szCs w:val="21"/>
        </w:rPr>
        <w:t>成交</w:t>
      </w:r>
      <w:r>
        <w:rPr>
          <w:rFonts w:hAnsi="宋体" w:hint="eastAsia"/>
          <w:szCs w:val="21"/>
        </w:rPr>
        <w:t>方需承担首次计量检测费用</w:t>
      </w:r>
      <w:r>
        <w:rPr>
          <w:rFonts w:hAnsi="宋体" w:cs="宋体" w:hint="eastAsia"/>
          <w:szCs w:val="21"/>
        </w:rPr>
        <w:t>。</w:t>
      </w:r>
    </w:p>
    <w:p w:rsidR="001B6D74" w:rsidRDefault="005E22B0">
      <w:pPr>
        <w:spacing w:line="360" w:lineRule="auto"/>
        <w:outlineLvl w:val="1"/>
        <w:rPr>
          <w:rFonts w:ascii="宋体" w:hAnsi="宋体" w:cs="宋体"/>
          <w:b/>
          <w:bCs/>
          <w:sz w:val="24"/>
        </w:rPr>
      </w:pPr>
      <w:r>
        <w:rPr>
          <w:rFonts w:ascii="宋体" w:hAnsi="宋体" w:hint="eastAsia"/>
          <w:b/>
          <w:bCs/>
          <w:szCs w:val="21"/>
        </w:rPr>
        <w:t>八、</w:t>
      </w:r>
      <w:r>
        <w:rPr>
          <w:rFonts w:ascii="宋体" w:hAnsi="宋体" w:cs="宋体" w:hint="eastAsia"/>
          <w:b/>
          <w:bCs/>
          <w:szCs w:val="21"/>
        </w:rPr>
        <w:t>综合说明</w:t>
      </w:r>
    </w:p>
    <w:p w:rsidR="001B6D74" w:rsidRDefault="005E22B0">
      <w:pPr>
        <w:spacing w:line="360" w:lineRule="auto"/>
        <w:ind w:firstLine="480"/>
        <w:rPr>
          <w:rFonts w:ascii="宋体" w:hAnsi="宋体" w:cs="宋体"/>
          <w:b/>
          <w:szCs w:val="21"/>
        </w:rPr>
      </w:pPr>
      <w:r>
        <w:rPr>
          <w:rFonts w:ascii="宋体" w:hAnsi="宋体" w:cs="宋体" w:hint="eastAsia"/>
          <w:szCs w:val="21"/>
        </w:rPr>
        <w:t>1</w:t>
      </w:r>
      <w:r>
        <w:rPr>
          <w:rFonts w:ascii="宋体" w:hAnsi="宋体" w:cs="宋体" w:hint="eastAsia"/>
          <w:szCs w:val="21"/>
        </w:rPr>
        <w:t>、所有报价设备的生产、制造、安装等，各项技术参数标准应当符合国家相应标准或相关规范要求；国家没有相应标准、规范的，可使用行业标准、规定；非标设备按谈判文件约定的技术要求和规范。</w:t>
      </w:r>
      <w:r>
        <w:rPr>
          <w:rFonts w:ascii="宋体" w:hAnsi="宋体" w:cs="宋体" w:hint="eastAsia"/>
          <w:b/>
          <w:szCs w:val="21"/>
        </w:rPr>
        <w:t>供应商响应文件中必须列明响应产品的品牌、型号、相关参数，否则视为无效响应。</w:t>
      </w:r>
    </w:p>
    <w:p w:rsidR="001B6D74" w:rsidRDefault="005E22B0">
      <w:pPr>
        <w:spacing w:line="360" w:lineRule="auto"/>
        <w:ind w:firstLine="480"/>
        <w:rPr>
          <w:rFonts w:ascii="宋体" w:hAnsi="宋体" w:cs="宋体"/>
          <w:szCs w:val="21"/>
        </w:rPr>
      </w:pPr>
      <w:r>
        <w:rPr>
          <w:rFonts w:ascii="宋体" w:hAnsi="宋体" w:cs="宋体" w:hint="eastAsia"/>
          <w:szCs w:val="21"/>
        </w:rPr>
        <w:t>2</w:t>
      </w:r>
      <w:r>
        <w:rPr>
          <w:rFonts w:ascii="宋体" w:hAnsi="宋体" w:cs="宋体" w:hint="eastAsia"/>
          <w:szCs w:val="21"/>
        </w:rPr>
        <w:t>、谈</w:t>
      </w:r>
      <w:r>
        <w:rPr>
          <w:rFonts w:ascii="宋体" w:hAnsi="宋体" w:cs="宋体" w:hint="eastAsia"/>
          <w:szCs w:val="21"/>
        </w:rPr>
        <w:t>判供应商必须承诺谈判文件中提出的全部技术规格与要求，如果其中某些条款不响应时，应在文件中逐条列出，未列出的视同响应。</w:t>
      </w:r>
    </w:p>
    <w:p w:rsidR="001B6D74" w:rsidRDefault="005E22B0">
      <w:pPr>
        <w:spacing w:line="360" w:lineRule="auto"/>
        <w:ind w:firstLine="480"/>
        <w:rPr>
          <w:rFonts w:ascii="宋体" w:hAnsi="宋体" w:cs="宋体"/>
          <w:szCs w:val="21"/>
        </w:rPr>
      </w:pPr>
      <w:r>
        <w:rPr>
          <w:rFonts w:ascii="宋体" w:hAnsi="宋体" w:cs="宋体" w:hint="eastAsia"/>
          <w:szCs w:val="21"/>
        </w:rPr>
        <w:t>3</w:t>
      </w:r>
      <w:r>
        <w:rPr>
          <w:rFonts w:ascii="宋体" w:hAnsi="宋体" w:cs="宋体" w:hint="eastAsia"/>
          <w:szCs w:val="21"/>
        </w:rPr>
        <w:t>、</w:t>
      </w:r>
      <w:r>
        <w:rPr>
          <w:rFonts w:ascii="宋体" w:hAnsi="宋体" w:cs="宋体" w:hint="eastAsia"/>
          <w:szCs w:val="21"/>
        </w:rPr>
        <w:t>谈判总报价包括但不限于本合同所涉全部</w:t>
      </w:r>
      <w:r>
        <w:rPr>
          <w:rFonts w:ascii="宋体" w:hAnsi="宋体" w:cs="宋体" w:hint="eastAsia"/>
          <w:szCs w:val="21"/>
        </w:rPr>
        <w:t>货物</w:t>
      </w:r>
      <w:r>
        <w:rPr>
          <w:rFonts w:ascii="宋体" w:hAnsi="宋体" w:cs="宋体" w:hint="eastAsia"/>
          <w:szCs w:val="21"/>
        </w:rPr>
        <w:t>、辅助材料、安装、调试、培训、验收、人工、机械、运输、仓储、保险、运费、</w:t>
      </w:r>
      <w:r>
        <w:rPr>
          <w:rFonts w:ascii="宋体" w:hAnsi="宋体" w:cs="宋体" w:hint="eastAsia"/>
          <w:szCs w:val="21"/>
        </w:rPr>
        <w:t>采购代理服务费、</w:t>
      </w:r>
      <w:r>
        <w:rPr>
          <w:rFonts w:ascii="宋体" w:hAnsi="宋体" w:cs="宋体" w:hint="eastAsia"/>
          <w:szCs w:val="21"/>
        </w:rPr>
        <w:t>各种税费、劳保、专利技术及质保期间等一切费用；与现有</w:t>
      </w:r>
      <w:r>
        <w:rPr>
          <w:rFonts w:ascii="宋体" w:hAnsi="宋体" w:cs="宋体" w:hint="eastAsia"/>
          <w:szCs w:val="21"/>
        </w:rPr>
        <w:t>/</w:t>
      </w:r>
      <w:r>
        <w:rPr>
          <w:rFonts w:ascii="宋体" w:hAnsi="宋体" w:cs="宋体" w:hint="eastAsia"/>
          <w:szCs w:val="21"/>
        </w:rPr>
        <w:t>后期设备对接等各项应有费用以及其它</w:t>
      </w:r>
      <w:r>
        <w:rPr>
          <w:rFonts w:ascii="宋体" w:hAnsi="宋体" w:cs="宋体" w:hint="eastAsia"/>
          <w:szCs w:val="21"/>
        </w:rPr>
        <w:t>乙方</w:t>
      </w:r>
      <w:r>
        <w:rPr>
          <w:rFonts w:ascii="宋体" w:hAnsi="宋体" w:cs="宋体" w:hint="eastAsia"/>
          <w:szCs w:val="21"/>
        </w:rPr>
        <w:t>认为应纳入的一切费用；甲方无须</w:t>
      </w:r>
      <w:r>
        <w:rPr>
          <w:rFonts w:ascii="宋体" w:hAnsi="宋体" w:cs="宋体" w:hint="eastAsia"/>
          <w:szCs w:val="21"/>
        </w:rPr>
        <w:lastRenderedPageBreak/>
        <w:t>支付其他任何费用。</w:t>
      </w:r>
      <w:r>
        <w:rPr>
          <w:rFonts w:ascii="宋体" w:hAnsi="宋体" w:cs="宋体" w:hint="eastAsia"/>
          <w:szCs w:val="21"/>
          <w:lang w:val="zh-CN"/>
        </w:rPr>
        <w:t>同时，除非合同条款中另有规定，否则</w:t>
      </w:r>
      <w:r>
        <w:rPr>
          <w:rFonts w:ascii="宋体" w:hAnsi="宋体" w:cs="宋体" w:hint="eastAsia"/>
          <w:szCs w:val="21"/>
        </w:rPr>
        <w:t>乙方</w:t>
      </w:r>
      <w:r>
        <w:rPr>
          <w:rFonts w:ascii="宋体" w:hAnsi="宋体" w:cs="宋体" w:hint="eastAsia"/>
          <w:szCs w:val="21"/>
          <w:lang w:val="zh-CN"/>
        </w:rPr>
        <w:t>所报价格在合同实施期间不因市场变化因素而变动</w:t>
      </w:r>
      <w:r>
        <w:rPr>
          <w:rFonts w:ascii="宋体" w:hAnsi="宋体" w:cs="宋体" w:hint="eastAsia"/>
          <w:szCs w:val="21"/>
        </w:rPr>
        <w:t>。</w:t>
      </w:r>
    </w:p>
    <w:p w:rsidR="001B6D74" w:rsidRDefault="005E22B0">
      <w:pPr>
        <w:spacing w:line="360" w:lineRule="auto"/>
        <w:ind w:firstLineChars="200" w:firstLine="420"/>
        <w:rPr>
          <w:rFonts w:ascii="宋体" w:hAnsi="宋体"/>
          <w:szCs w:val="21"/>
        </w:rPr>
      </w:pPr>
      <w:r>
        <w:rPr>
          <w:rFonts w:ascii="宋体" w:hAnsi="宋体" w:cs="宋体" w:hint="eastAsia"/>
          <w:szCs w:val="21"/>
        </w:rPr>
        <w:t>4</w:t>
      </w:r>
      <w:r>
        <w:rPr>
          <w:rFonts w:ascii="宋体" w:hAnsi="宋体" w:cs="宋体" w:hint="eastAsia"/>
          <w:szCs w:val="21"/>
        </w:rPr>
        <w:t>、</w:t>
      </w:r>
      <w:r>
        <w:rPr>
          <w:rFonts w:ascii="宋体" w:hAnsi="宋体" w:hint="eastAsia"/>
          <w:szCs w:val="21"/>
        </w:rPr>
        <w:t>交货要求：</w:t>
      </w:r>
    </w:p>
    <w:p w:rsidR="001B6D74" w:rsidRDefault="005E22B0">
      <w:pPr>
        <w:spacing w:line="360" w:lineRule="auto"/>
        <w:ind w:firstLineChars="200" w:firstLine="420"/>
        <w:rPr>
          <w:rFonts w:ascii="宋体" w:hAnsi="宋体"/>
          <w:szCs w:val="21"/>
        </w:rPr>
      </w:pPr>
      <w:r>
        <w:rPr>
          <w:rFonts w:ascii="宋体" w:hAnsi="宋体" w:hint="eastAsia"/>
          <w:szCs w:val="21"/>
        </w:rPr>
        <w:t>4.1</w:t>
      </w:r>
      <w:r>
        <w:rPr>
          <w:rFonts w:ascii="宋体" w:hAnsi="宋体" w:hint="eastAsia"/>
          <w:szCs w:val="21"/>
        </w:rPr>
        <w:t>交货期限：自</w:t>
      </w:r>
      <w:r>
        <w:rPr>
          <w:rFonts w:ascii="宋体" w:hAnsi="宋体" w:cs="宋体" w:hint="eastAsia"/>
          <w:szCs w:val="21"/>
        </w:rPr>
        <w:t>成</w:t>
      </w:r>
      <w:r>
        <w:rPr>
          <w:rFonts w:ascii="宋体" w:hAnsi="宋体" w:cs="宋体" w:hint="eastAsia"/>
          <w:szCs w:val="21"/>
        </w:rPr>
        <w:t>交通知发出后</w:t>
      </w:r>
      <w:r>
        <w:rPr>
          <w:rFonts w:ascii="宋体" w:hAnsi="宋体" w:cs="宋体" w:hint="eastAsia"/>
          <w:szCs w:val="21"/>
        </w:rPr>
        <w:t>30</w:t>
      </w:r>
      <w:r>
        <w:rPr>
          <w:rFonts w:ascii="宋体" w:hAnsi="宋体" w:cs="宋体" w:hint="eastAsia"/>
          <w:szCs w:val="21"/>
        </w:rPr>
        <w:t>天内到货并完成安装调试</w:t>
      </w:r>
      <w:r>
        <w:rPr>
          <w:rFonts w:ascii="宋体" w:hAnsi="宋体" w:hint="eastAsia"/>
          <w:szCs w:val="21"/>
        </w:rPr>
        <w:t>。</w:t>
      </w:r>
    </w:p>
    <w:p w:rsidR="001B6D74" w:rsidRDefault="005E22B0">
      <w:pPr>
        <w:spacing w:line="360" w:lineRule="auto"/>
        <w:ind w:firstLineChars="200" w:firstLine="420"/>
        <w:rPr>
          <w:rFonts w:ascii="宋体" w:hAnsi="宋体"/>
          <w:szCs w:val="21"/>
        </w:rPr>
      </w:pPr>
      <w:r>
        <w:rPr>
          <w:rFonts w:ascii="宋体" w:hAnsi="宋体" w:hint="eastAsia"/>
          <w:szCs w:val="21"/>
        </w:rPr>
        <w:t>4.2</w:t>
      </w:r>
      <w:r>
        <w:rPr>
          <w:rFonts w:ascii="宋体" w:hAnsi="宋体" w:hint="eastAsia"/>
          <w:szCs w:val="21"/>
        </w:rPr>
        <w:t>交货地点：</w:t>
      </w:r>
      <w:r>
        <w:rPr>
          <w:rFonts w:ascii="宋体" w:hAnsi="宋体" w:hint="eastAsia"/>
          <w:szCs w:val="21"/>
        </w:rPr>
        <w:t>昆山市中医医院</w:t>
      </w:r>
      <w:r>
        <w:rPr>
          <w:rFonts w:ascii="宋体" w:hAnsi="宋体" w:hint="eastAsia"/>
          <w:szCs w:val="21"/>
        </w:rPr>
        <w:t>（具体按照采购单位要求）。</w:t>
      </w:r>
    </w:p>
    <w:p w:rsidR="001B6D74" w:rsidRDefault="005E22B0">
      <w:pPr>
        <w:spacing w:line="360" w:lineRule="auto"/>
        <w:ind w:firstLineChars="200" w:firstLine="420"/>
        <w:rPr>
          <w:rFonts w:ascii="宋体" w:hAnsi="宋体"/>
          <w:szCs w:val="21"/>
        </w:rPr>
      </w:pPr>
      <w:r>
        <w:rPr>
          <w:rFonts w:ascii="宋体" w:hAnsi="宋体" w:hint="eastAsia"/>
          <w:szCs w:val="21"/>
        </w:rPr>
        <w:t>4.3</w:t>
      </w:r>
      <w:r>
        <w:rPr>
          <w:rFonts w:ascii="宋体" w:hAnsi="宋体" w:hint="eastAsia"/>
          <w:szCs w:val="21"/>
        </w:rPr>
        <w:t>货物交货时，包装须完整无破损，乙方还必须提供以下材料：</w:t>
      </w:r>
    </w:p>
    <w:p w:rsidR="001B6D74" w:rsidRDefault="005E22B0">
      <w:pPr>
        <w:spacing w:line="360" w:lineRule="auto"/>
        <w:ind w:firstLineChars="200" w:firstLine="420"/>
        <w:rPr>
          <w:rFonts w:ascii="宋体" w:hAnsi="宋体"/>
          <w:szCs w:val="21"/>
        </w:rPr>
      </w:pPr>
      <w:r>
        <w:rPr>
          <w:rFonts w:ascii="宋体" w:hAnsi="宋体" w:hint="eastAsia"/>
          <w:szCs w:val="21"/>
        </w:rPr>
        <w:t>A</w:t>
      </w:r>
      <w:r>
        <w:rPr>
          <w:rFonts w:ascii="宋体" w:hAnsi="宋体" w:hint="eastAsia"/>
          <w:szCs w:val="21"/>
        </w:rPr>
        <w:t>、货物装箱清单</w:t>
      </w:r>
      <w:r>
        <w:rPr>
          <w:rFonts w:ascii="宋体" w:hAnsi="宋体" w:hint="eastAsia"/>
          <w:szCs w:val="21"/>
        </w:rPr>
        <w:t xml:space="preserve"> </w:t>
      </w:r>
    </w:p>
    <w:p w:rsidR="001B6D74" w:rsidRDefault="005E22B0">
      <w:pPr>
        <w:spacing w:line="360" w:lineRule="auto"/>
        <w:ind w:firstLineChars="200" w:firstLine="420"/>
        <w:rPr>
          <w:rFonts w:ascii="宋体" w:hAnsi="宋体"/>
          <w:szCs w:val="21"/>
        </w:rPr>
      </w:pPr>
      <w:r>
        <w:rPr>
          <w:rFonts w:ascii="宋体" w:hAnsi="宋体" w:hint="eastAsia"/>
          <w:szCs w:val="21"/>
        </w:rPr>
        <w:t>B</w:t>
      </w:r>
      <w:r>
        <w:rPr>
          <w:rFonts w:ascii="宋体" w:hAnsi="宋体" w:hint="eastAsia"/>
          <w:szCs w:val="21"/>
        </w:rPr>
        <w:t>、合格证（国产设备必须提供）</w:t>
      </w:r>
      <w:r>
        <w:rPr>
          <w:rFonts w:ascii="宋体" w:hAnsi="宋体" w:hint="eastAsia"/>
          <w:szCs w:val="21"/>
        </w:rPr>
        <w:t xml:space="preserve">    </w:t>
      </w:r>
    </w:p>
    <w:p w:rsidR="001B6D74" w:rsidRDefault="005E22B0">
      <w:pPr>
        <w:spacing w:line="360" w:lineRule="auto"/>
        <w:ind w:firstLineChars="200" w:firstLine="420"/>
        <w:rPr>
          <w:rFonts w:ascii="宋体" w:hAnsi="宋体"/>
          <w:szCs w:val="21"/>
        </w:rPr>
      </w:pPr>
      <w:r>
        <w:rPr>
          <w:rFonts w:ascii="宋体" w:hAnsi="宋体" w:hint="eastAsia"/>
          <w:szCs w:val="21"/>
        </w:rPr>
        <w:t>C</w:t>
      </w:r>
      <w:r>
        <w:rPr>
          <w:rFonts w:ascii="宋体" w:hAnsi="宋体" w:hint="eastAsia"/>
          <w:szCs w:val="21"/>
        </w:rPr>
        <w:t>、报关单</w:t>
      </w:r>
      <w:r>
        <w:rPr>
          <w:rFonts w:ascii="宋体" w:hAnsi="宋体" w:hint="eastAsia"/>
          <w:szCs w:val="21"/>
        </w:rPr>
        <w:t>&amp;</w:t>
      </w:r>
      <w:r>
        <w:rPr>
          <w:rFonts w:ascii="宋体" w:hAnsi="宋体" w:hint="eastAsia"/>
          <w:szCs w:val="21"/>
        </w:rPr>
        <w:t>商检单（进口设备）等证明标的物合法、合规来源的证明文件</w:t>
      </w:r>
    </w:p>
    <w:p w:rsidR="001B6D74" w:rsidRDefault="005E22B0">
      <w:pPr>
        <w:spacing w:line="360" w:lineRule="auto"/>
        <w:ind w:firstLineChars="200" w:firstLine="420"/>
        <w:rPr>
          <w:rFonts w:ascii="宋体" w:hAnsi="宋体"/>
          <w:szCs w:val="21"/>
        </w:rPr>
      </w:pPr>
      <w:r>
        <w:rPr>
          <w:rFonts w:ascii="宋体" w:hAnsi="宋体" w:hint="eastAsia"/>
          <w:szCs w:val="21"/>
        </w:rPr>
        <w:t>D</w:t>
      </w:r>
      <w:r>
        <w:rPr>
          <w:rFonts w:ascii="宋体" w:hAnsi="宋体" w:hint="eastAsia"/>
          <w:szCs w:val="21"/>
        </w:rPr>
        <w:t>、医疗器械注册证</w:t>
      </w:r>
    </w:p>
    <w:p w:rsidR="001B6D74" w:rsidRDefault="005E22B0">
      <w:pPr>
        <w:spacing w:line="360" w:lineRule="auto"/>
        <w:ind w:firstLineChars="200" w:firstLine="420"/>
        <w:rPr>
          <w:rFonts w:ascii="宋体" w:hAnsi="宋体"/>
          <w:szCs w:val="21"/>
        </w:rPr>
      </w:pPr>
      <w:r>
        <w:rPr>
          <w:rFonts w:ascii="宋体" w:hAnsi="宋体" w:hint="eastAsia"/>
          <w:szCs w:val="21"/>
        </w:rPr>
        <w:t>E</w:t>
      </w:r>
      <w:r>
        <w:rPr>
          <w:rFonts w:ascii="宋体" w:hAnsi="宋体" w:hint="eastAsia"/>
          <w:szCs w:val="21"/>
        </w:rPr>
        <w:t>、培训单</w:t>
      </w:r>
      <w:r>
        <w:rPr>
          <w:rFonts w:ascii="宋体" w:hAnsi="宋体" w:hint="eastAsia"/>
          <w:szCs w:val="21"/>
        </w:rPr>
        <w:t xml:space="preserve">          </w:t>
      </w:r>
    </w:p>
    <w:p w:rsidR="001B6D74" w:rsidRDefault="005E22B0">
      <w:pPr>
        <w:spacing w:line="360" w:lineRule="auto"/>
        <w:ind w:firstLineChars="200" w:firstLine="420"/>
        <w:rPr>
          <w:rFonts w:ascii="宋体" w:hAnsi="宋体"/>
          <w:szCs w:val="21"/>
        </w:rPr>
      </w:pPr>
      <w:r>
        <w:rPr>
          <w:rFonts w:ascii="宋体" w:hAnsi="宋体" w:hint="eastAsia"/>
          <w:szCs w:val="21"/>
        </w:rPr>
        <w:t>F</w:t>
      </w:r>
      <w:r>
        <w:rPr>
          <w:rFonts w:ascii="宋体" w:hAnsi="宋体" w:hint="eastAsia"/>
          <w:szCs w:val="21"/>
        </w:rPr>
        <w:t>、质量检验合格文件（计量合格证）</w:t>
      </w:r>
    </w:p>
    <w:p w:rsidR="001B6D74" w:rsidRDefault="005E22B0">
      <w:pPr>
        <w:spacing w:line="360" w:lineRule="auto"/>
        <w:ind w:firstLineChars="200" w:firstLine="420"/>
        <w:rPr>
          <w:rFonts w:ascii="宋体" w:hAnsi="宋体"/>
          <w:szCs w:val="21"/>
        </w:rPr>
      </w:pPr>
      <w:r>
        <w:rPr>
          <w:rFonts w:ascii="宋体" w:hAnsi="宋体" w:hint="eastAsia"/>
          <w:szCs w:val="21"/>
        </w:rPr>
        <w:t>G</w:t>
      </w:r>
      <w:r>
        <w:rPr>
          <w:rFonts w:ascii="宋体" w:hAnsi="宋体" w:hint="eastAsia"/>
          <w:szCs w:val="21"/>
        </w:rPr>
        <w:t>、中英文技术资料</w:t>
      </w:r>
      <w:r>
        <w:rPr>
          <w:rFonts w:ascii="宋体" w:hAnsi="宋体" w:hint="eastAsia"/>
          <w:szCs w:val="21"/>
        </w:rPr>
        <w:t xml:space="preserve">                 </w:t>
      </w:r>
    </w:p>
    <w:p w:rsidR="001B6D74" w:rsidRDefault="005E22B0">
      <w:pPr>
        <w:spacing w:line="360" w:lineRule="auto"/>
        <w:ind w:firstLineChars="200" w:firstLine="420"/>
        <w:rPr>
          <w:rFonts w:ascii="宋体" w:hAnsi="宋体"/>
          <w:szCs w:val="21"/>
        </w:rPr>
      </w:pPr>
      <w:r>
        <w:rPr>
          <w:rFonts w:ascii="宋体" w:hAnsi="宋体" w:hint="eastAsia"/>
          <w:szCs w:val="21"/>
        </w:rPr>
        <w:t>H</w:t>
      </w:r>
      <w:r>
        <w:rPr>
          <w:rFonts w:ascii="宋体" w:hAnsi="宋体" w:hint="eastAsia"/>
          <w:szCs w:val="21"/>
        </w:rPr>
        <w:t>、使用维修保养中文说明书（关键参数技术手册或说明书等文件说明。如果交货时不符合用户要求，用户方有权利做退货处理）</w:t>
      </w:r>
    </w:p>
    <w:p w:rsidR="001B6D74" w:rsidRDefault="005E22B0">
      <w:pPr>
        <w:spacing w:line="360" w:lineRule="auto"/>
        <w:ind w:firstLineChars="200" w:firstLine="420"/>
        <w:rPr>
          <w:rFonts w:ascii="宋体" w:hAnsi="宋体"/>
          <w:szCs w:val="21"/>
        </w:rPr>
      </w:pPr>
      <w:r>
        <w:rPr>
          <w:rFonts w:ascii="宋体" w:hAnsi="宋体" w:hint="eastAsia"/>
          <w:szCs w:val="21"/>
        </w:rPr>
        <w:t>I</w:t>
      </w:r>
      <w:r>
        <w:rPr>
          <w:rFonts w:ascii="宋体" w:hAnsi="宋体" w:hint="eastAsia"/>
          <w:szCs w:val="21"/>
        </w:rPr>
        <w:t>、其它必备材料和必备工具等</w:t>
      </w:r>
      <w:r>
        <w:rPr>
          <w:rFonts w:ascii="宋体" w:hAnsi="宋体" w:hint="eastAsia"/>
          <w:szCs w:val="21"/>
        </w:rPr>
        <w:t xml:space="preserve">       </w:t>
      </w:r>
    </w:p>
    <w:p w:rsidR="001B6D74" w:rsidRDefault="005E22B0">
      <w:pPr>
        <w:spacing w:line="360" w:lineRule="auto"/>
        <w:ind w:firstLineChars="200" w:firstLine="420"/>
        <w:rPr>
          <w:rFonts w:ascii="宋体" w:hAnsi="宋体"/>
          <w:szCs w:val="21"/>
        </w:rPr>
      </w:pPr>
      <w:r>
        <w:rPr>
          <w:rFonts w:ascii="宋体" w:hAnsi="宋体" w:hint="eastAsia"/>
          <w:szCs w:val="21"/>
        </w:rPr>
        <w:t>J</w:t>
      </w:r>
      <w:r>
        <w:rPr>
          <w:rFonts w:ascii="宋体" w:hAnsi="宋体" w:hint="eastAsia"/>
          <w:szCs w:val="21"/>
        </w:rPr>
        <w:t>、保修单等其它必须材料</w:t>
      </w:r>
    </w:p>
    <w:p w:rsidR="001B6D74" w:rsidRDefault="005E22B0">
      <w:pPr>
        <w:spacing w:line="360" w:lineRule="auto"/>
        <w:ind w:firstLineChars="200" w:firstLine="420"/>
        <w:rPr>
          <w:rFonts w:ascii="宋体" w:hAnsi="宋体"/>
          <w:szCs w:val="21"/>
        </w:rPr>
      </w:pPr>
      <w:r>
        <w:rPr>
          <w:rFonts w:ascii="宋体" w:hAnsi="宋体" w:hint="eastAsia"/>
          <w:szCs w:val="21"/>
        </w:rPr>
        <w:t>5</w:t>
      </w:r>
      <w:r>
        <w:rPr>
          <w:rFonts w:ascii="宋体" w:hAnsi="宋体" w:hint="eastAsia"/>
          <w:szCs w:val="21"/>
        </w:rPr>
        <w:t>、验收</w:t>
      </w:r>
      <w:r>
        <w:rPr>
          <w:rFonts w:ascii="宋体" w:hAnsi="宋体" w:hint="eastAsia"/>
          <w:szCs w:val="21"/>
        </w:rPr>
        <w:t>要求</w:t>
      </w:r>
      <w:r>
        <w:rPr>
          <w:rFonts w:ascii="宋体" w:hAnsi="宋体" w:hint="eastAsia"/>
          <w:szCs w:val="21"/>
        </w:rPr>
        <w:t>：</w:t>
      </w:r>
    </w:p>
    <w:p w:rsidR="001B6D74" w:rsidRDefault="005E22B0">
      <w:pPr>
        <w:spacing w:line="360" w:lineRule="auto"/>
        <w:ind w:firstLineChars="200" w:firstLine="420"/>
        <w:rPr>
          <w:rFonts w:ascii="宋体" w:hAnsi="宋体"/>
          <w:szCs w:val="21"/>
        </w:rPr>
      </w:pPr>
      <w:r>
        <w:rPr>
          <w:rFonts w:ascii="宋体" w:hAnsi="宋体" w:hint="eastAsia"/>
          <w:szCs w:val="21"/>
        </w:rPr>
        <w:t>5.1</w:t>
      </w:r>
      <w:r>
        <w:rPr>
          <w:rFonts w:ascii="宋体" w:hAnsi="宋体" w:hint="eastAsia"/>
          <w:szCs w:val="21"/>
        </w:rPr>
        <w:t>验收标准：根据政府采购合同要求、</w:t>
      </w:r>
      <w:r>
        <w:rPr>
          <w:rFonts w:ascii="宋体" w:hAnsi="宋体" w:hint="eastAsia"/>
          <w:szCs w:val="21"/>
        </w:rPr>
        <w:t>采购</w:t>
      </w:r>
      <w:r>
        <w:rPr>
          <w:rFonts w:ascii="宋体" w:hAnsi="宋体" w:hint="eastAsia"/>
          <w:szCs w:val="21"/>
        </w:rPr>
        <w:t>文件要求、</w:t>
      </w:r>
      <w:r>
        <w:rPr>
          <w:rFonts w:ascii="宋体" w:hAnsi="宋体" w:hint="eastAsia"/>
          <w:szCs w:val="21"/>
        </w:rPr>
        <w:t>响应</w:t>
      </w:r>
      <w:r>
        <w:rPr>
          <w:rFonts w:ascii="宋体" w:hAnsi="宋体" w:hint="eastAsia"/>
          <w:szCs w:val="21"/>
        </w:rPr>
        <w:t>文件、承诺及有关</w:t>
      </w:r>
      <w:r>
        <w:rPr>
          <w:rFonts w:ascii="宋体" w:hAnsi="宋体" w:hint="eastAsia"/>
          <w:szCs w:val="21"/>
        </w:rPr>
        <w:t>国家或</w:t>
      </w:r>
      <w:r>
        <w:rPr>
          <w:rFonts w:ascii="宋体" w:hAnsi="宋体" w:hint="eastAsia"/>
          <w:szCs w:val="21"/>
        </w:rPr>
        <w:t>行业规定。</w:t>
      </w:r>
    </w:p>
    <w:p w:rsidR="001B6D74" w:rsidRDefault="005E22B0">
      <w:pPr>
        <w:spacing w:line="360" w:lineRule="auto"/>
        <w:ind w:firstLineChars="200" w:firstLine="420"/>
        <w:rPr>
          <w:rFonts w:ascii="宋体" w:hAnsi="宋体"/>
          <w:szCs w:val="21"/>
        </w:rPr>
      </w:pPr>
      <w:r>
        <w:rPr>
          <w:rFonts w:ascii="宋体" w:hAnsi="宋体" w:hint="eastAsia"/>
          <w:szCs w:val="21"/>
        </w:rPr>
        <w:t>5</w:t>
      </w:r>
      <w:r>
        <w:rPr>
          <w:rFonts w:ascii="宋体" w:hAnsi="宋体" w:hint="eastAsia"/>
          <w:szCs w:val="21"/>
        </w:rPr>
        <w:t>.2</w:t>
      </w:r>
      <w:r>
        <w:rPr>
          <w:rFonts w:ascii="宋体" w:hAnsi="宋体" w:hint="eastAsia"/>
          <w:szCs w:val="21"/>
        </w:rPr>
        <w:t>项目的验收包括</w:t>
      </w:r>
      <w:r>
        <w:rPr>
          <w:rFonts w:ascii="宋体" w:hAnsi="宋体" w:hint="eastAsia"/>
          <w:szCs w:val="21"/>
        </w:rPr>
        <w:t>：</w:t>
      </w:r>
      <w:r>
        <w:rPr>
          <w:rFonts w:ascii="宋体" w:hAnsi="宋体" w:hint="eastAsia"/>
          <w:szCs w:val="21"/>
        </w:rPr>
        <w:t>数量、外观、质量、性能；符合规定的性能，无瑕疵和缺陷，质量为合格产品，可以正常使用。</w:t>
      </w:r>
      <w:r>
        <w:rPr>
          <w:rFonts w:ascii="宋体" w:hAnsi="宋体" w:hint="eastAsia"/>
          <w:szCs w:val="21"/>
        </w:rPr>
        <w:t>成交</w:t>
      </w:r>
      <w:r>
        <w:rPr>
          <w:rFonts w:ascii="宋体" w:hAnsi="宋体" w:hint="eastAsia"/>
          <w:szCs w:val="21"/>
        </w:rPr>
        <w:t>供应商对质量问题负责包退、包换和包修，因此发生的费用由</w:t>
      </w:r>
      <w:r>
        <w:rPr>
          <w:rFonts w:ascii="宋体" w:hAnsi="宋体" w:hint="eastAsia"/>
          <w:szCs w:val="21"/>
        </w:rPr>
        <w:t>成交</w:t>
      </w:r>
      <w:r>
        <w:rPr>
          <w:rFonts w:ascii="宋体" w:hAnsi="宋体" w:hint="eastAsia"/>
          <w:szCs w:val="21"/>
        </w:rPr>
        <w:t>供应商自行负责。采购单位将组织专业人员对供方提供的产</w:t>
      </w:r>
      <w:r>
        <w:rPr>
          <w:rFonts w:ascii="宋体" w:hAnsi="宋体" w:hint="eastAsia"/>
          <w:szCs w:val="21"/>
        </w:rPr>
        <w:t>品进行检验或抽检，对由此造成采购单位的工期耽误等损失，均由供方承担。</w:t>
      </w:r>
    </w:p>
    <w:p w:rsidR="001B6D74" w:rsidRDefault="005E22B0">
      <w:pPr>
        <w:spacing w:line="360" w:lineRule="auto"/>
        <w:ind w:firstLineChars="200" w:firstLine="420"/>
        <w:rPr>
          <w:rFonts w:ascii="宋体" w:hAnsi="宋体"/>
          <w:szCs w:val="21"/>
        </w:rPr>
      </w:pPr>
      <w:r>
        <w:rPr>
          <w:rFonts w:ascii="宋体" w:hAnsi="宋体" w:hint="eastAsia"/>
          <w:szCs w:val="21"/>
        </w:rPr>
        <w:t>5</w:t>
      </w:r>
      <w:r>
        <w:rPr>
          <w:rFonts w:ascii="宋体" w:hAnsi="宋体" w:hint="eastAsia"/>
          <w:szCs w:val="21"/>
        </w:rPr>
        <w:t>.3</w:t>
      </w:r>
      <w:r>
        <w:rPr>
          <w:rFonts w:ascii="宋体" w:hAnsi="宋体" w:hint="eastAsia"/>
          <w:szCs w:val="21"/>
        </w:rPr>
        <w:t>根据甲方按检验标准自己检验的结果或当地计监部门的检验结果，或者在质量保证期内，如果标的物的数量、质量或规格与合同不符或证实标的物是有缺陷的，包括潜在缺陷或使用不符合要求的材料等，甲方应尽快以书面形式通知乙方并提出索赔。</w:t>
      </w:r>
    </w:p>
    <w:p w:rsidR="001B6D74" w:rsidRDefault="005E22B0">
      <w:pPr>
        <w:spacing w:line="360" w:lineRule="auto"/>
        <w:ind w:firstLineChars="200" w:firstLine="420"/>
        <w:rPr>
          <w:rFonts w:ascii="宋体" w:hAnsi="宋体"/>
          <w:szCs w:val="21"/>
        </w:rPr>
      </w:pPr>
      <w:r>
        <w:rPr>
          <w:rFonts w:ascii="宋体" w:hAnsi="宋体" w:hint="eastAsia"/>
          <w:szCs w:val="21"/>
        </w:rPr>
        <w:t>5.4</w:t>
      </w:r>
      <w:r>
        <w:rPr>
          <w:rFonts w:ascii="宋体" w:hAnsi="宋体" w:cs="宋体" w:hint="eastAsia"/>
          <w:szCs w:val="21"/>
        </w:rPr>
        <w:t>验收期限自标的物安装调试正常使用一个月后，</w:t>
      </w:r>
      <w:r>
        <w:rPr>
          <w:rFonts w:ascii="宋体" w:hAnsi="宋体" w:hint="eastAsia"/>
          <w:szCs w:val="21"/>
        </w:rPr>
        <w:t>特殊情况需延长的，双方应特别约定</w:t>
      </w:r>
      <w:r>
        <w:rPr>
          <w:rFonts w:ascii="宋体" w:hAnsi="宋体" w:hint="eastAsia"/>
          <w:szCs w:val="21"/>
        </w:rPr>
        <w:t>。</w:t>
      </w:r>
    </w:p>
    <w:p w:rsidR="001B6D74" w:rsidRDefault="005E22B0">
      <w:pPr>
        <w:spacing w:line="360" w:lineRule="auto"/>
        <w:ind w:firstLineChars="200" w:firstLine="420"/>
        <w:rPr>
          <w:rFonts w:ascii="宋体" w:hAnsi="宋体"/>
          <w:szCs w:val="21"/>
        </w:rPr>
      </w:pPr>
      <w:r>
        <w:rPr>
          <w:rFonts w:ascii="宋体" w:hAnsi="宋体" w:hint="eastAsia"/>
          <w:szCs w:val="21"/>
        </w:rPr>
        <w:t>6</w:t>
      </w:r>
      <w:r>
        <w:rPr>
          <w:rFonts w:ascii="宋体" w:hAnsi="宋体" w:hint="eastAsia"/>
          <w:szCs w:val="21"/>
        </w:rPr>
        <w:t>、凡涉及招标文件的补充说明和修改，均以苏州市政府采购网通知为准。</w:t>
      </w:r>
    </w:p>
    <w:p w:rsidR="001B6D74" w:rsidRDefault="005E22B0">
      <w:pPr>
        <w:kinsoku w:val="0"/>
        <w:overflowPunct w:val="0"/>
        <w:spacing w:line="360" w:lineRule="auto"/>
        <w:ind w:firstLineChars="200" w:firstLine="420"/>
        <w:rPr>
          <w:rFonts w:ascii="宋体" w:hAnsi="宋体"/>
          <w:szCs w:val="21"/>
        </w:rPr>
      </w:pPr>
      <w:r>
        <w:rPr>
          <w:rFonts w:ascii="宋体" w:hAnsi="宋体" w:hint="eastAsia"/>
          <w:szCs w:val="21"/>
        </w:rPr>
        <w:t>7</w:t>
      </w:r>
      <w:r>
        <w:rPr>
          <w:rFonts w:ascii="宋体" w:hAnsi="宋体" w:hint="eastAsia"/>
          <w:szCs w:val="21"/>
        </w:rPr>
        <w:t>、知识产权：供方应保证采购人免除且供方承担由于采购人在其本国使用该设备或设备任何一部分时而引起第三方提出的侵犯专利权、商标权或工业设计权的起诉、行动、行政程序索赔、请求等以及采购人为此而产生的损失和损害、费用和支出（包括律师费）。</w:t>
      </w:r>
    </w:p>
    <w:p w:rsidR="001B6D74" w:rsidRDefault="005E22B0">
      <w:pPr>
        <w:kinsoku w:val="0"/>
        <w:overflowPunct w:val="0"/>
        <w:spacing w:line="360" w:lineRule="auto"/>
        <w:ind w:firstLineChars="200" w:firstLine="422"/>
        <w:rPr>
          <w:rFonts w:ascii="宋体" w:hAnsi="宋体"/>
          <w:b/>
          <w:bCs/>
          <w:szCs w:val="21"/>
        </w:rPr>
      </w:pPr>
      <w:r>
        <w:rPr>
          <w:rFonts w:ascii="宋体" w:hAnsi="宋体" w:hint="eastAsia"/>
          <w:b/>
          <w:bCs/>
          <w:szCs w:val="21"/>
        </w:rPr>
        <w:t>8</w:t>
      </w:r>
      <w:r>
        <w:rPr>
          <w:rFonts w:ascii="宋体" w:hAnsi="宋体" w:hint="eastAsia"/>
          <w:b/>
          <w:bCs/>
          <w:szCs w:val="21"/>
        </w:rPr>
        <w:t>、采用最低评标价法的采购项目，提供相同品牌产品的不同投标人参加同一合同项下投标的，以其中通过资格审查、符合性审查且报价最低的参加评标；报价相同的，由采购人或者采购人委</w:t>
      </w:r>
      <w:r>
        <w:rPr>
          <w:rFonts w:ascii="宋体" w:hAnsi="宋体" w:hint="eastAsia"/>
          <w:b/>
          <w:bCs/>
          <w:szCs w:val="21"/>
        </w:rPr>
        <w:lastRenderedPageBreak/>
        <w:t>托评标委员会按照采购文件规定的方式确定一个参加评标的投标人，采购文件未规定的采取随机抽取方式确定，其他投标无效。</w:t>
      </w:r>
    </w:p>
    <w:p w:rsidR="001B6D74" w:rsidRDefault="005E22B0">
      <w:pPr>
        <w:autoSpaceDE w:val="0"/>
        <w:autoSpaceDN w:val="0"/>
        <w:spacing w:line="360" w:lineRule="auto"/>
        <w:rPr>
          <w:rFonts w:ascii="宋体" w:hAnsi="宋体" w:cs="宋体"/>
          <w:b/>
          <w:bCs/>
          <w:szCs w:val="21"/>
        </w:rPr>
      </w:pPr>
      <w:r>
        <w:rPr>
          <w:rFonts w:ascii="宋体" w:hAnsi="宋体" w:cs="宋体" w:hint="eastAsia"/>
          <w:b/>
          <w:bCs/>
          <w:szCs w:val="21"/>
        </w:rPr>
        <w:t>九</w:t>
      </w:r>
      <w:r>
        <w:rPr>
          <w:rFonts w:ascii="宋体" w:hAnsi="宋体" w:cs="宋体" w:hint="eastAsia"/>
          <w:b/>
          <w:bCs/>
          <w:szCs w:val="21"/>
        </w:rPr>
        <w:t>、信用查询</w:t>
      </w:r>
    </w:p>
    <w:p w:rsidR="001B6D74" w:rsidRDefault="005E22B0">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根据政府采购法及相关法规的规定，将对供应商进行信用查询，凡经确认不符合政府采购相关法律法规规定的，将拒绝其参与政府采购活动。</w:t>
      </w:r>
    </w:p>
    <w:p w:rsidR="001B6D74" w:rsidRDefault="005E22B0">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rPr>
        <w:t>1</w:t>
      </w:r>
      <w:r>
        <w:rPr>
          <w:rFonts w:ascii="宋体" w:hAnsi="宋体" w:cs="宋体" w:hint="eastAsia"/>
          <w:szCs w:val="21"/>
        </w:rPr>
        <w:t>、</w:t>
      </w:r>
      <w:r>
        <w:rPr>
          <w:rFonts w:ascii="宋体" w:hAnsi="宋体" w:cs="宋体" w:hint="eastAsia"/>
          <w:szCs w:val="21"/>
          <w:lang w:val="zh-CN"/>
        </w:rPr>
        <w:t>查询时间：投标文件递交截止时间后。</w:t>
      </w:r>
    </w:p>
    <w:p w:rsidR="001B6D74" w:rsidRDefault="005E22B0">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rPr>
        <w:t>2</w:t>
      </w:r>
      <w:r>
        <w:rPr>
          <w:rFonts w:ascii="宋体" w:hAnsi="宋体" w:cs="宋体" w:hint="eastAsia"/>
          <w:szCs w:val="21"/>
        </w:rPr>
        <w:t>、</w:t>
      </w:r>
      <w:r>
        <w:rPr>
          <w:rFonts w:ascii="宋体" w:hAnsi="宋体" w:cs="宋体" w:hint="eastAsia"/>
          <w:szCs w:val="21"/>
          <w:lang w:val="zh-CN"/>
        </w:rPr>
        <w:t>查询渠道：</w:t>
      </w:r>
      <w:r>
        <w:rPr>
          <w:rFonts w:ascii="宋体" w:hAnsi="宋体" w:cs="宋体" w:hint="eastAsia"/>
          <w:szCs w:val="21"/>
        </w:rPr>
        <w:t>采购代理机构会在接收投标文件截止时间后，登录</w:t>
      </w:r>
      <w:r>
        <w:rPr>
          <w:rFonts w:ascii="宋体" w:hAnsi="宋体" w:cs="宋体"/>
          <w:szCs w:val="21"/>
        </w:rPr>
        <w:t>信用中国</w:t>
      </w:r>
      <w:r>
        <w:rPr>
          <w:rFonts w:ascii="宋体" w:hAnsi="宋体" w:cs="宋体" w:hint="eastAsia"/>
          <w:szCs w:val="21"/>
        </w:rPr>
        <w:t>网站</w:t>
      </w:r>
      <w:r>
        <w:rPr>
          <w:rFonts w:ascii="宋体" w:hAnsi="宋体" w:cs="宋体"/>
          <w:szCs w:val="21"/>
        </w:rPr>
        <w:t>（</w:t>
      </w:r>
      <w:r>
        <w:rPr>
          <w:rFonts w:ascii="宋体" w:hAnsi="宋体" w:cs="宋体"/>
          <w:szCs w:val="21"/>
        </w:rPr>
        <w:t>www.creditchina.gov.cn</w:t>
      </w:r>
      <w:r>
        <w:rPr>
          <w:rFonts w:ascii="宋体" w:hAnsi="宋体" w:cs="宋体"/>
          <w:szCs w:val="21"/>
        </w:rPr>
        <w:t>）查询供应商的信用记录，并将查询结果递交</w:t>
      </w:r>
      <w:r>
        <w:rPr>
          <w:rFonts w:ascii="宋体" w:hAnsi="宋体" w:cs="宋体" w:hint="eastAsia"/>
          <w:szCs w:val="21"/>
        </w:rPr>
        <w:t>评标委员会。</w:t>
      </w:r>
    </w:p>
    <w:p w:rsidR="001B6D74" w:rsidRDefault="005E22B0">
      <w:pPr>
        <w:autoSpaceDE w:val="0"/>
        <w:autoSpaceDN w:val="0"/>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w:t>
      </w:r>
      <w:r>
        <w:rPr>
          <w:rFonts w:ascii="宋体" w:hAnsi="宋体" w:cs="宋体" w:hint="eastAsia"/>
          <w:szCs w:val="21"/>
          <w:lang w:val="zh-CN"/>
        </w:rPr>
        <w:t>查询证据留存方式：</w:t>
      </w:r>
      <w:r>
        <w:rPr>
          <w:rFonts w:ascii="宋体" w:hAnsi="宋体" w:cs="宋体" w:hint="eastAsia"/>
          <w:szCs w:val="21"/>
        </w:rPr>
        <w:t>采购人、采购代理机构工作人员等应按照相关管理办法查询相关主体的信用记录，并保存好相关证据材料，信用查询记录及相关证据应当归入采购档案妥善保管。采购代理机构工作人员应登</w:t>
      </w:r>
      <w:r>
        <w:rPr>
          <w:rFonts w:ascii="宋体" w:hAnsi="宋体" w:hint="eastAsia"/>
          <w:szCs w:val="21"/>
        </w:rPr>
        <w:t>录</w:t>
      </w:r>
      <w:r>
        <w:rPr>
          <w:rFonts w:ascii="宋体" w:hAnsi="宋体" w:cs="宋体" w:hint="eastAsia"/>
          <w:szCs w:val="21"/>
        </w:rPr>
        <w:t>到来源网站页面进行复核并打印，作为证据留存。</w:t>
      </w:r>
    </w:p>
    <w:p w:rsidR="001B6D74" w:rsidRDefault="005E22B0">
      <w:pPr>
        <w:autoSpaceDE w:val="0"/>
        <w:autoSpaceDN w:val="0"/>
        <w:spacing w:line="360" w:lineRule="auto"/>
        <w:ind w:firstLineChars="200" w:firstLine="420"/>
        <w:rPr>
          <w:rFonts w:ascii="宋体" w:hAnsi="宋体" w:cs="宋体"/>
          <w:szCs w:val="21"/>
          <w:lang w:val="zh-CN"/>
        </w:rPr>
      </w:pPr>
      <w:r>
        <w:rPr>
          <w:rFonts w:ascii="宋体" w:hAnsi="宋体" w:hint="eastAsia"/>
        </w:rPr>
        <w:t>4</w:t>
      </w:r>
      <w:r>
        <w:rPr>
          <w:rFonts w:ascii="宋体" w:hAnsi="宋体" w:hint="eastAsia"/>
        </w:rPr>
        <w:t>、</w:t>
      </w:r>
      <w:r>
        <w:rPr>
          <w:rFonts w:ascii="宋体" w:hAnsi="宋体" w:hint="eastAsia"/>
        </w:rPr>
        <w:t>采购过程中将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rsidR="001B6D74" w:rsidRDefault="005E22B0">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rPr>
        <w:t>5</w:t>
      </w:r>
      <w:r>
        <w:rPr>
          <w:rFonts w:ascii="宋体" w:hAnsi="宋体" w:cs="宋体" w:hint="eastAsia"/>
          <w:szCs w:val="21"/>
        </w:rPr>
        <w:t>、</w:t>
      </w:r>
      <w:r>
        <w:rPr>
          <w:rFonts w:ascii="宋体" w:hAnsi="宋体" w:cs="宋体" w:hint="eastAsia"/>
          <w:szCs w:val="21"/>
          <w:lang w:val="zh-CN"/>
        </w:rPr>
        <w:t>信用记录使用规则：对供应商进行资格性审查时，应根据查询结果对供应商的不良信</w:t>
      </w:r>
      <w:r>
        <w:rPr>
          <w:rFonts w:ascii="宋体" w:hAnsi="宋体" w:cs="宋体" w:hint="eastAsia"/>
          <w:szCs w:val="21"/>
          <w:lang w:val="zh-CN"/>
        </w:rPr>
        <w:t>用记录逐项甄别确认。按照《中华人民共和国政府采购法》第二十二条规定，下列信用记录属于应依法拒绝供应商参加政府采购的失信信息：</w:t>
      </w:r>
    </w:p>
    <w:p w:rsidR="001B6D74" w:rsidRDefault="005E22B0">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（一）政府采购严重违法记录，即供应商被全国各级财政部门列入“政府采购严重违法失信行为记录名单”，且在处罚有效期内的。</w:t>
      </w:r>
    </w:p>
    <w:p w:rsidR="001B6D74" w:rsidRDefault="005E22B0">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（二）财政部门与法院、工商、税务等部门联合惩戒的失信信息，包括：</w:t>
      </w:r>
    </w:p>
    <w:p w:rsidR="001B6D74" w:rsidRDefault="005E22B0">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w:t>
      </w:r>
      <w:r>
        <w:rPr>
          <w:rFonts w:ascii="宋体" w:hAnsi="宋体" w:cs="宋体" w:hint="eastAsia"/>
          <w:szCs w:val="21"/>
          <w:lang w:val="zh-CN"/>
        </w:rPr>
        <w:t>1</w:t>
      </w:r>
      <w:r>
        <w:rPr>
          <w:rFonts w:ascii="宋体" w:hAnsi="宋体" w:cs="宋体" w:hint="eastAsia"/>
          <w:szCs w:val="21"/>
          <w:lang w:val="zh-CN"/>
        </w:rPr>
        <w:t>）被列入失信被执行人名单；</w:t>
      </w:r>
    </w:p>
    <w:p w:rsidR="001B6D74" w:rsidRDefault="005E22B0">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w:t>
      </w:r>
      <w:r>
        <w:rPr>
          <w:rFonts w:ascii="宋体" w:hAnsi="宋体" w:cs="宋体" w:hint="eastAsia"/>
          <w:szCs w:val="21"/>
          <w:lang w:val="zh-CN"/>
        </w:rPr>
        <w:t>2</w:t>
      </w:r>
      <w:r>
        <w:rPr>
          <w:rFonts w:ascii="宋体" w:hAnsi="宋体" w:cs="宋体" w:hint="eastAsia"/>
          <w:szCs w:val="21"/>
          <w:lang w:val="zh-CN"/>
        </w:rPr>
        <w:t>）被列入重大税收违法案件当事人名单；</w:t>
      </w:r>
    </w:p>
    <w:p w:rsidR="001B6D74" w:rsidRDefault="005E22B0" w:rsidP="0018491A">
      <w:pPr>
        <w:spacing w:line="360" w:lineRule="auto"/>
        <w:ind w:leftChars="200" w:left="420"/>
        <w:rPr>
          <w:rFonts w:ascii="宋体" w:hAnsi="宋体" w:cs="宋体"/>
          <w:b/>
          <w:bCs/>
          <w:szCs w:val="21"/>
        </w:rPr>
      </w:pPr>
      <w:r>
        <w:rPr>
          <w:rFonts w:ascii="宋体" w:hAnsi="宋体" w:cs="宋体" w:hint="eastAsia"/>
          <w:szCs w:val="21"/>
          <w:lang w:val="zh-CN"/>
        </w:rPr>
        <w:t>（</w:t>
      </w:r>
      <w:r>
        <w:rPr>
          <w:rFonts w:ascii="宋体" w:hAnsi="宋体" w:cs="宋体" w:hint="eastAsia"/>
          <w:szCs w:val="21"/>
          <w:lang w:val="zh-CN"/>
        </w:rPr>
        <w:t>3</w:t>
      </w:r>
      <w:r>
        <w:rPr>
          <w:rFonts w:ascii="宋体" w:hAnsi="宋体" w:cs="宋体" w:hint="eastAsia"/>
          <w:szCs w:val="21"/>
          <w:lang w:val="zh-CN"/>
        </w:rPr>
        <w:t>）企业经营异常名录中被责令停产停业、暂扣或者吊销许可证或者执照，或者对经营活动中的</w:t>
      </w:r>
      <w:r>
        <w:rPr>
          <w:rFonts w:ascii="宋体" w:hAnsi="宋体" w:cs="宋体" w:hint="eastAsia"/>
          <w:szCs w:val="21"/>
        </w:rPr>
        <w:t>违法行为处以</w:t>
      </w:r>
      <w:r>
        <w:rPr>
          <w:rFonts w:ascii="宋体" w:hAnsi="宋体" w:cs="宋体" w:hint="eastAsia"/>
          <w:szCs w:val="21"/>
          <w:lang w:val="zh-CN"/>
        </w:rPr>
        <w:t>较大数额罚款（“较大数额罚款”</w:t>
      </w:r>
      <w:r>
        <w:rPr>
          <w:rFonts w:ascii="宋体" w:hAnsi="宋体" w:cs="宋体" w:hint="eastAsia"/>
          <w:szCs w:val="21"/>
          <w:lang w:val="zh-CN"/>
        </w:rPr>
        <w:t>认定为</w:t>
      </w:r>
      <w:r>
        <w:rPr>
          <w:rFonts w:ascii="宋体" w:hAnsi="宋体" w:cs="宋体" w:hint="eastAsia"/>
          <w:szCs w:val="21"/>
          <w:lang w:val="zh-CN"/>
        </w:rPr>
        <w:t>200</w:t>
      </w:r>
      <w:r>
        <w:rPr>
          <w:rFonts w:ascii="宋体" w:hAnsi="宋体" w:cs="宋体" w:hint="eastAsia"/>
          <w:szCs w:val="21"/>
          <w:lang w:val="zh-CN"/>
        </w:rPr>
        <w:t>万元以上的罚款，法律、行政法规以及国务院有关部门明确规定相关领域“较大数额罚款”标准高于</w:t>
      </w:r>
      <w:r>
        <w:rPr>
          <w:rFonts w:ascii="宋体" w:hAnsi="宋体" w:cs="宋体" w:hint="eastAsia"/>
          <w:szCs w:val="21"/>
          <w:lang w:val="zh-CN"/>
        </w:rPr>
        <w:t>200</w:t>
      </w:r>
      <w:r>
        <w:rPr>
          <w:rFonts w:ascii="宋体" w:hAnsi="宋体" w:cs="宋体" w:hint="eastAsia"/>
          <w:szCs w:val="21"/>
          <w:lang w:val="zh-CN"/>
        </w:rPr>
        <w:t>万元的，从其规定）的信用记录。处罚生效日至递交（响应）文件日未满三年的</w:t>
      </w:r>
    </w:p>
    <w:p w:rsidR="001B6D74" w:rsidRDefault="005E22B0">
      <w:pPr>
        <w:spacing w:line="360" w:lineRule="auto"/>
        <w:rPr>
          <w:rFonts w:ascii="宋体" w:hAnsi="宋体" w:cs="宋体"/>
          <w:b/>
          <w:bCs/>
          <w:szCs w:val="21"/>
        </w:rPr>
      </w:pPr>
      <w:r>
        <w:rPr>
          <w:rFonts w:ascii="宋体" w:hAnsi="宋体" w:cs="宋体" w:hint="eastAsia"/>
          <w:b/>
          <w:bCs/>
          <w:szCs w:val="21"/>
        </w:rPr>
        <w:t>十</w:t>
      </w:r>
      <w:r>
        <w:rPr>
          <w:rFonts w:ascii="宋体" w:hAnsi="宋体" w:cs="宋体" w:hint="eastAsia"/>
          <w:b/>
          <w:bCs/>
          <w:szCs w:val="21"/>
        </w:rPr>
        <w:t>、</w:t>
      </w:r>
      <w:r>
        <w:rPr>
          <w:rFonts w:ascii="宋体" w:hAnsi="宋体" w:cs="宋体" w:hint="eastAsia"/>
          <w:b/>
          <w:bCs/>
          <w:szCs w:val="21"/>
        </w:rPr>
        <w:t>相关政策（如涉及）</w:t>
      </w:r>
    </w:p>
    <w:p w:rsidR="001B6D74" w:rsidRDefault="005E22B0">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）本次招标</w:t>
      </w:r>
      <w:r>
        <w:rPr>
          <w:rFonts w:ascii="宋体" w:hAnsi="宋体" w:cs="宋体" w:hint="eastAsia"/>
          <w:szCs w:val="21"/>
        </w:rPr>
        <w:t>不</w:t>
      </w:r>
      <w:r>
        <w:rPr>
          <w:rFonts w:ascii="宋体" w:hAnsi="宋体" w:cs="宋体" w:hint="eastAsia"/>
          <w:szCs w:val="21"/>
        </w:rPr>
        <w:t>接受</w:t>
      </w:r>
      <w:r>
        <w:rPr>
          <w:rFonts w:ascii="宋体" w:hAnsi="宋体" w:cs="宋体" w:hint="eastAsia"/>
          <w:szCs w:val="21"/>
        </w:rPr>
        <w:t>全</w:t>
      </w:r>
      <w:r>
        <w:rPr>
          <w:rFonts w:ascii="宋体" w:hAnsi="宋体" w:cs="宋体" w:hint="eastAsia"/>
          <w:szCs w:val="21"/>
        </w:rPr>
        <w:t>进口设备的投标，进口产品的定义为：指通过中国海关报关验收进入中国境内且产自境外的产品，具体按照苏财购〔</w:t>
      </w:r>
      <w:r>
        <w:rPr>
          <w:rFonts w:ascii="宋体" w:hAnsi="宋体" w:cs="宋体" w:hint="eastAsia"/>
          <w:szCs w:val="21"/>
        </w:rPr>
        <w:t>2008</w:t>
      </w:r>
      <w:r>
        <w:rPr>
          <w:rFonts w:ascii="宋体" w:hAnsi="宋体" w:cs="宋体" w:hint="eastAsia"/>
          <w:szCs w:val="21"/>
        </w:rPr>
        <w:t>〕</w:t>
      </w:r>
      <w:r>
        <w:rPr>
          <w:rFonts w:ascii="宋体" w:hAnsi="宋体" w:cs="宋体" w:hint="eastAsia"/>
          <w:szCs w:val="21"/>
        </w:rPr>
        <w:t>14</w:t>
      </w:r>
      <w:r>
        <w:rPr>
          <w:rFonts w:ascii="宋体" w:hAnsi="宋体" w:cs="宋体" w:hint="eastAsia"/>
          <w:szCs w:val="21"/>
        </w:rPr>
        <w:t>号江苏省财政厅转发财政部办公厅关于政府采购进口产品管理有关问题的通知的规定。</w:t>
      </w:r>
    </w:p>
    <w:p w:rsidR="001B6D74" w:rsidRDefault="005E22B0">
      <w:pPr>
        <w:tabs>
          <w:tab w:val="left" w:pos="567"/>
        </w:tabs>
        <w:spacing w:line="360" w:lineRule="auto"/>
        <w:ind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cs="宋体" w:hint="eastAsia"/>
          <w:szCs w:val="21"/>
        </w:rPr>
        <w:t>中、小、微企业</w:t>
      </w:r>
      <w:r>
        <w:rPr>
          <w:rFonts w:ascii="宋体" w:hAnsi="宋体" w:cs="宋体" w:hint="eastAsia"/>
          <w:b/>
          <w:bCs/>
          <w:szCs w:val="21"/>
        </w:rPr>
        <w:t>（若为专门面向中小企业采购的项目或者采购包，不再执行价格评审优惠的扶持政策；中小企业依据预留项目和价格扣除等优惠政策获取政府采购合同后，小型、微型企业不得分包或转包给大型、中型企业，中型企业不得分包或转包给大型企业）</w:t>
      </w:r>
    </w:p>
    <w:p w:rsidR="001B6D74" w:rsidRDefault="005E22B0">
      <w:pPr>
        <w:tabs>
          <w:tab w:val="left" w:pos="567"/>
        </w:tabs>
        <w:spacing w:line="360" w:lineRule="auto"/>
        <w:ind w:firstLine="420"/>
        <w:rPr>
          <w:rFonts w:ascii="宋体" w:hAnsi="宋体" w:cs="宋体"/>
        </w:rPr>
      </w:pPr>
      <w:r>
        <w:rPr>
          <w:rFonts w:ascii="宋体" w:hAnsi="宋体" w:cs="宋体" w:hint="eastAsia"/>
        </w:rPr>
        <w:t>根据《政府采购促进中小企业发展管理办法》（财库〔</w:t>
      </w:r>
      <w:r>
        <w:rPr>
          <w:rFonts w:ascii="宋体" w:hAnsi="宋体" w:cs="宋体" w:hint="eastAsia"/>
        </w:rPr>
        <w:t>2020</w:t>
      </w:r>
      <w:r>
        <w:rPr>
          <w:rFonts w:ascii="宋体" w:hAnsi="宋体" w:cs="宋体" w:hint="eastAsia"/>
        </w:rPr>
        <w:t>〕</w:t>
      </w:r>
      <w:r>
        <w:rPr>
          <w:rFonts w:ascii="宋体" w:hAnsi="宋体" w:cs="宋体" w:hint="eastAsia"/>
        </w:rPr>
        <w:t>46</w:t>
      </w:r>
      <w:r>
        <w:rPr>
          <w:rFonts w:ascii="宋体" w:hAnsi="宋体" w:cs="宋体" w:hint="eastAsia"/>
        </w:rPr>
        <w:t>号）、《关于做好政府采购</w:t>
      </w:r>
      <w:r>
        <w:rPr>
          <w:rFonts w:ascii="宋体" w:hAnsi="宋体" w:cs="宋体" w:hint="eastAsia"/>
        </w:rPr>
        <w:lastRenderedPageBreak/>
        <w:t>支持企业发展有关事项的通知》（苏财购〔</w:t>
      </w:r>
      <w:r>
        <w:rPr>
          <w:rFonts w:ascii="宋体" w:hAnsi="宋体" w:cs="宋体" w:hint="eastAsia"/>
        </w:rPr>
        <w:t>2020</w:t>
      </w:r>
      <w:r>
        <w:rPr>
          <w:rFonts w:ascii="宋体" w:hAnsi="宋体" w:cs="宋体" w:hint="eastAsia"/>
        </w:rPr>
        <w:t>〕</w:t>
      </w:r>
      <w:r>
        <w:rPr>
          <w:rFonts w:ascii="宋体" w:hAnsi="宋体" w:cs="宋体" w:hint="eastAsia"/>
        </w:rPr>
        <w:t>52</w:t>
      </w:r>
      <w:r>
        <w:rPr>
          <w:rFonts w:ascii="宋体" w:hAnsi="宋体" w:cs="宋体" w:hint="eastAsia"/>
        </w:rPr>
        <w:t>号）及《关于印发</w:t>
      </w:r>
      <w:r>
        <w:rPr>
          <w:rFonts w:ascii="宋体" w:hAnsi="宋体" w:cs="宋体" w:hint="eastAsia"/>
        </w:rPr>
        <w:t>&lt;</w:t>
      </w:r>
      <w:r>
        <w:rPr>
          <w:rFonts w:ascii="宋体" w:hAnsi="宋体" w:cs="宋体" w:hint="eastAsia"/>
        </w:rPr>
        <w:t>苏州市政府采购促进中小企业发展实施意见</w:t>
      </w:r>
      <w:r>
        <w:rPr>
          <w:rFonts w:ascii="宋体" w:hAnsi="宋体" w:cs="宋体" w:hint="eastAsia"/>
        </w:rPr>
        <w:t>&gt;</w:t>
      </w:r>
      <w:r>
        <w:rPr>
          <w:rFonts w:ascii="宋体" w:hAnsi="宋体" w:cs="宋体" w:hint="eastAsia"/>
        </w:rPr>
        <w:t>的通知》（苏财购〔</w:t>
      </w:r>
      <w:r>
        <w:rPr>
          <w:rFonts w:ascii="宋体" w:hAnsi="宋体" w:cs="宋体" w:hint="eastAsia"/>
        </w:rPr>
        <w:t>2022</w:t>
      </w:r>
      <w:r>
        <w:rPr>
          <w:rFonts w:ascii="宋体" w:hAnsi="宋体" w:cs="宋体" w:hint="eastAsia"/>
        </w:rPr>
        <w:t>〕</w:t>
      </w:r>
      <w:r>
        <w:rPr>
          <w:rFonts w:ascii="宋体" w:hAnsi="宋体" w:cs="宋体" w:hint="eastAsia"/>
        </w:rPr>
        <w:t>16</w:t>
      </w:r>
      <w:r>
        <w:rPr>
          <w:rFonts w:ascii="宋体" w:hAnsi="宋体" w:cs="宋体" w:hint="eastAsia"/>
        </w:rPr>
        <w:t>号）的相关规定，如供应商认定本企业提供的货物、工程或服务符合上述文</w:t>
      </w:r>
      <w:r>
        <w:rPr>
          <w:rFonts w:ascii="宋体" w:hAnsi="宋体" w:cs="宋体" w:hint="eastAsia"/>
        </w:rPr>
        <w:t>件规定情形，可以享受中小企业扶持政策的，则需根据《中小企业划型标准规定》（工信部联企业〔</w:t>
      </w:r>
      <w:r>
        <w:rPr>
          <w:rFonts w:ascii="宋体" w:hAnsi="宋体" w:cs="宋体" w:hint="eastAsia"/>
        </w:rPr>
        <w:t>2011</w:t>
      </w:r>
      <w:r>
        <w:rPr>
          <w:rFonts w:ascii="宋体" w:hAnsi="宋体" w:cs="宋体" w:hint="eastAsia"/>
        </w:rPr>
        <w:t>〕</w:t>
      </w:r>
      <w:r>
        <w:rPr>
          <w:rFonts w:ascii="宋体" w:hAnsi="宋体" w:cs="宋体" w:hint="eastAsia"/>
        </w:rPr>
        <w:t>300</w:t>
      </w:r>
      <w:r>
        <w:rPr>
          <w:rFonts w:ascii="宋体" w:hAnsi="宋体" w:cs="宋体" w:hint="eastAsia"/>
        </w:rPr>
        <w:t>号）提交《中小企业声明函》并加盖公章，</w:t>
      </w:r>
      <w:r>
        <w:rPr>
          <w:rFonts w:ascii="宋体" w:hAnsi="宋体" w:cs="宋体" w:hint="eastAsia"/>
          <w:szCs w:val="21"/>
        </w:rPr>
        <w:t>小型企业和微型企业的投标报价扣除</w:t>
      </w:r>
      <w:r>
        <w:rPr>
          <w:rFonts w:ascii="宋体" w:hAnsi="宋体" w:cs="宋体" w:hint="eastAsia"/>
          <w:szCs w:val="21"/>
        </w:rPr>
        <w:t>20%</w:t>
      </w:r>
      <w:r>
        <w:rPr>
          <w:rFonts w:ascii="宋体" w:hAnsi="宋体" w:cs="宋体" w:hint="eastAsia"/>
          <w:szCs w:val="21"/>
        </w:rPr>
        <w:t>后参与评审。</w:t>
      </w:r>
      <w:r>
        <w:rPr>
          <w:rFonts w:ascii="宋体" w:hAnsi="宋体" w:cs="宋体" w:hint="eastAsia"/>
          <w:b/>
        </w:rPr>
        <w:t>《中小企业声明函》中所填的行业应与本采购标的对应的中小企业划分标准所属行业一致，未提交声明函或所提交的声明函中行业与本采购标的对应的中小企业划分标准所属行业不一致不享受相关政策。</w:t>
      </w:r>
    </w:p>
    <w:p w:rsidR="001B6D74" w:rsidRDefault="005E22B0">
      <w:pPr>
        <w:tabs>
          <w:tab w:val="left" w:pos="567"/>
        </w:tabs>
        <w:spacing w:line="360" w:lineRule="auto"/>
        <w:ind w:firstLine="420"/>
        <w:rPr>
          <w:rFonts w:ascii="宋体" w:hAnsi="宋体" w:cs="宋体"/>
          <w:szCs w:val="21"/>
        </w:rPr>
      </w:pPr>
      <w:r>
        <w:rPr>
          <w:rFonts w:ascii="宋体" w:hAnsi="宋体" w:cs="宋体" w:hint="eastAsia"/>
          <w:szCs w:val="21"/>
        </w:rPr>
        <w:t>在政府采购活动中，供应商提供的服务符合下列情形的，享受《政府采购促进中小企业发展管理办法》规定的中小企业扶持政策：在服务采购项目中，服务由中</w:t>
      </w:r>
      <w:r>
        <w:rPr>
          <w:rFonts w:ascii="宋体" w:hAnsi="宋体" w:cs="宋体" w:hint="eastAsia"/>
          <w:szCs w:val="21"/>
        </w:rPr>
        <w:t>小企业承接，即提供服务的人员为中小企业依照《中华人民共和国劳动合同法》订立劳动合同的从业人员。</w:t>
      </w:r>
      <w:r>
        <w:rPr>
          <w:rFonts w:ascii="宋体" w:hAnsi="宋体" w:cs="宋体" w:hint="eastAsia"/>
          <w:b/>
          <w:szCs w:val="21"/>
        </w:rPr>
        <w:t>服务类项目中供应商若使用退休人员，将不享受相关扶持政策。</w:t>
      </w:r>
    </w:p>
    <w:p w:rsidR="001B6D74" w:rsidRDefault="005E22B0">
      <w:pPr>
        <w:tabs>
          <w:tab w:val="left" w:pos="567"/>
        </w:tabs>
        <w:spacing w:line="360" w:lineRule="auto"/>
        <w:ind w:firstLine="422"/>
        <w:rPr>
          <w:rFonts w:ascii="宋体" w:hAnsi="宋体" w:cs="宋体"/>
          <w:b/>
          <w:bCs/>
          <w:szCs w:val="21"/>
        </w:rPr>
      </w:pPr>
      <w:r>
        <w:rPr>
          <w:rFonts w:ascii="宋体" w:hAnsi="宋体" w:cs="宋体" w:hint="eastAsia"/>
          <w:b/>
          <w:bCs/>
          <w:szCs w:val="21"/>
        </w:rPr>
        <w:t>根据《政府采购促进中小企业发展管理办法》（财库〔</w:t>
      </w:r>
      <w:r>
        <w:rPr>
          <w:rFonts w:ascii="宋体" w:hAnsi="宋体" w:cs="宋体" w:hint="eastAsia"/>
          <w:b/>
          <w:bCs/>
          <w:szCs w:val="21"/>
        </w:rPr>
        <w:t>2020</w:t>
      </w:r>
      <w:r>
        <w:rPr>
          <w:rFonts w:ascii="宋体" w:hAnsi="宋体" w:cs="宋体" w:hint="eastAsia"/>
          <w:b/>
          <w:bCs/>
          <w:szCs w:val="21"/>
        </w:rPr>
        <w:t>〕</w:t>
      </w:r>
      <w:r>
        <w:rPr>
          <w:rFonts w:ascii="宋体" w:hAnsi="宋体" w:cs="宋体" w:hint="eastAsia"/>
          <w:b/>
          <w:bCs/>
          <w:szCs w:val="21"/>
        </w:rPr>
        <w:t>46</w:t>
      </w:r>
      <w:r>
        <w:rPr>
          <w:rFonts w:ascii="宋体" w:hAnsi="宋体" w:cs="宋体" w:hint="eastAsia"/>
          <w:b/>
          <w:bCs/>
          <w:szCs w:val="21"/>
        </w:rPr>
        <w:t>号）及《中小企业划型标准规定》（工信部联企业〔</w:t>
      </w:r>
      <w:r>
        <w:rPr>
          <w:rFonts w:ascii="宋体" w:hAnsi="宋体" w:cs="宋体" w:hint="eastAsia"/>
          <w:b/>
          <w:bCs/>
          <w:szCs w:val="21"/>
        </w:rPr>
        <w:t>2011</w:t>
      </w:r>
      <w:r>
        <w:rPr>
          <w:rFonts w:ascii="宋体" w:hAnsi="宋体" w:cs="宋体" w:hint="eastAsia"/>
          <w:b/>
          <w:bCs/>
          <w:szCs w:val="21"/>
        </w:rPr>
        <w:t>〕</w:t>
      </w:r>
      <w:r>
        <w:rPr>
          <w:rFonts w:ascii="宋体" w:hAnsi="宋体" w:cs="宋体" w:hint="eastAsia"/>
          <w:b/>
          <w:bCs/>
          <w:szCs w:val="21"/>
        </w:rPr>
        <w:t>300</w:t>
      </w:r>
      <w:r>
        <w:rPr>
          <w:rFonts w:ascii="宋体" w:hAnsi="宋体" w:cs="宋体" w:hint="eastAsia"/>
          <w:b/>
          <w:bCs/>
          <w:szCs w:val="21"/>
        </w:rPr>
        <w:t>号），本采购项目对应的中小企业划分标准所属行业为：</w:t>
      </w:r>
      <w:r>
        <w:rPr>
          <w:rFonts w:ascii="宋体" w:hAnsi="宋体" w:cs="宋体" w:hint="eastAsia"/>
          <w:b/>
          <w:bCs/>
          <w:szCs w:val="21"/>
        </w:rPr>
        <w:t>工业</w:t>
      </w:r>
      <w:r>
        <w:rPr>
          <w:rFonts w:ascii="宋体" w:hAnsi="宋体" w:cs="宋体" w:hint="eastAsia"/>
          <w:b/>
          <w:bCs/>
          <w:szCs w:val="21"/>
        </w:rPr>
        <w:t>。</w:t>
      </w:r>
    </w:p>
    <w:p w:rsidR="001B6D74" w:rsidRDefault="005E22B0">
      <w:pPr>
        <w:tabs>
          <w:tab w:val="left" w:pos="567"/>
        </w:tabs>
        <w:spacing w:line="360" w:lineRule="auto"/>
        <w:ind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）残疾人福利性单位</w:t>
      </w:r>
      <w:r>
        <w:rPr>
          <w:rFonts w:ascii="宋体" w:hAnsi="宋体" w:cs="宋体" w:hint="eastAsia"/>
          <w:b/>
          <w:bCs/>
          <w:szCs w:val="21"/>
        </w:rPr>
        <w:t>（若为专门面向中小企业采购的项目或者采购包，不再执行价格评审优惠的扶持政策）</w:t>
      </w:r>
    </w:p>
    <w:p w:rsidR="001B6D74" w:rsidRDefault="005E22B0">
      <w:pPr>
        <w:tabs>
          <w:tab w:val="left" w:pos="567"/>
        </w:tabs>
        <w:spacing w:line="360" w:lineRule="auto"/>
        <w:ind w:firstLine="420"/>
        <w:rPr>
          <w:rFonts w:ascii="宋体" w:hAnsi="宋体" w:cs="宋体"/>
          <w:szCs w:val="21"/>
        </w:rPr>
      </w:pPr>
      <w:r>
        <w:rPr>
          <w:rFonts w:ascii="宋体" w:hAnsi="宋体" w:cs="宋体" w:hint="eastAsia"/>
          <w:szCs w:val="21"/>
        </w:rPr>
        <w:t>根据《关于促进残疾人就业政府采购政策的通知》（财库〔</w:t>
      </w:r>
      <w:r>
        <w:rPr>
          <w:rFonts w:ascii="宋体" w:hAnsi="宋体" w:cs="宋体" w:hint="eastAsia"/>
          <w:szCs w:val="21"/>
        </w:rPr>
        <w:t>2017</w:t>
      </w:r>
      <w:r>
        <w:rPr>
          <w:rFonts w:ascii="宋体" w:hAnsi="宋体" w:cs="宋体" w:hint="eastAsia"/>
          <w:szCs w:val="21"/>
        </w:rPr>
        <w:t>〕</w:t>
      </w:r>
      <w:r>
        <w:rPr>
          <w:rFonts w:ascii="宋体" w:hAnsi="宋体" w:cs="宋体" w:hint="eastAsia"/>
          <w:szCs w:val="21"/>
        </w:rPr>
        <w:t>141</w:t>
      </w:r>
      <w:r>
        <w:rPr>
          <w:rFonts w:ascii="宋体" w:hAnsi="宋体" w:cs="宋体" w:hint="eastAsia"/>
          <w:szCs w:val="21"/>
        </w:rPr>
        <w:t>号）的相关规定，在政府采购活动中残疾人福利性单位视同小型、微型企业，享受预留份额、评审中价格扣除（其投标报价扣除</w:t>
      </w:r>
      <w:r>
        <w:rPr>
          <w:rFonts w:ascii="宋体" w:hAnsi="宋体" w:cs="宋体" w:hint="eastAsia"/>
          <w:szCs w:val="21"/>
        </w:rPr>
        <w:t>20%</w:t>
      </w:r>
      <w:r>
        <w:rPr>
          <w:rFonts w:ascii="宋体" w:hAnsi="宋体" w:cs="宋体" w:hint="eastAsia"/>
          <w:szCs w:val="21"/>
        </w:rPr>
        <w:t>后参与评审）等促进中小企业发展的政府采购政策，残疾人福利性单位属于小型、微型企业的，不重复享受政策。符合条件的残疾人福利性单位，应提交《残疾人福利性单位声明函》，并对声明的真实性负责，未提交则不享受相关政策。</w:t>
      </w:r>
    </w:p>
    <w:p w:rsidR="001B6D74" w:rsidRDefault="005E22B0">
      <w:pPr>
        <w:tabs>
          <w:tab w:val="left" w:pos="567"/>
        </w:tabs>
        <w:spacing w:line="360" w:lineRule="auto"/>
        <w:ind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）监狱企业</w:t>
      </w:r>
      <w:r>
        <w:rPr>
          <w:rFonts w:ascii="宋体" w:hAnsi="宋体" w:cs="宋体" w:hint="eastAsia"/>
          <w:b/>
          <w:bCs/>
          <w:szCs w:val="21"/>
        </w:rPr>
        <w:t>（若为专门面向中小企业采购的项目或者采购包，不再执行价格评审优惠的扶持政策）</w:t>
      </w:r>
    </w:p>
    <w:p w:rsidR="001B6D74" w:rsidRDefault="005E22B0">
      <w:pPr>
        <w:tabs>
          <w:tab w:val="left" w:pos="567"/>
        </w:tabs>
        <w:spacing w:line="360" w:lineRule="auto"/>
        <w:ind w:firstLine="420"/>
        <w:rPr>
          <w:rFonts w:ascii="宋体" w:hAnsi="宋体" w:cs="宋体"/>
          <w:szCs w:val="21"/>
        </w:rPr>
      </w:pPr>
      <w:r>
        <w:rPr>
          <w:rFonts w:ascii="宋体" w:hAnsi="宋体" w:cs="宋体" w:hint="eastAsia"/>
          <w:szCs w:val="21"/>
        </w:rPr>
        <w:t>根据《关于政府采购支持监</w:t>
      </w:r>
      <w:r>
        <w:rPr>
          <w:rFonts w:ascii="宋体" w:hAnsi="宋体" w:cs="宋体" w:hint="eastAsia"/>
          <w:szCs w:val="21"/>
        </w:rPr>
        <w:t>狱企业发展有关问题的通知》（财库〔</w:t>
      </w:r>
      <w:r>
        <w:rPr>
          <w:rFonts w:ascii="宋体" w:hAnsi="宋体" w:cs="宋体" w:hint="eastAsia"/>
          <w:szCs w:val="21"/>
        </w:rPr>
        <w:t>2014</w:t>
      </w:r>
      <w:r>
        <w:rPr>
          <w:rFonts w:ascii="宋体" w:hAnsi="宋体" w:cs="宋体" w:hint="eastAsia"/>
          <w:szCs w:val="21"/>
        </w:rPr>
        <w:t>〕</w:t>
      </w:r>
      <w:r>
        <w:rPr>
          <w:rFonts w:ascii="宋体" w:hAnsi="宋体" w:cs="宋体" w:hint="eastAsia"/>
          <w:szCs w:val="21"/>
        </w:rPr>
        <w:t>68</w:t>
      </w:r>
      <w:r>
        <w:rPr>
          <w:rFonts w:ascii="宋体" w:hAnsi="宋体" w:cs="宋体" w:hint="eastAsia"/>
          <w:szCs w:val="21"/>
        </w:rPr>
        <w:t>号）的相关规定，在政府采购活动中，监狱企业视同小型、微型企业，享受预留份额、评审中价格扣除（其投标报价扣除</w:t>
      </w:r>
      <w:r>
        <w:rPr>
          <w:rFonts w:ascii="宋体" w:hAnsi="宋体" w:cs="宋体" w:hint="eastAsia"/>
          <w:szCs w:val="21"/>
        </w:rPr>
        <w:t>20%</w:t>
      </w:r>
      <w:r>
        <w:rPr>
          <w:rFonts w:ascii="宋体" w:hAnsi="宋体" w:cs="宋体" w:hint="eastAsia"/>
          <w:szCs w:val="21"/>
        </w:rPr>
        <w:t>后参与评审）等促进中小企业发展的政府采购政策，监狱企业属于小型、微型企业的，不重复享受政策。监狱企业应当提供由省级以上监狱管理局、戒毒管理局（含新疆生产建设兵团）出具的属于监狱企业的证明文件，未提交则不享受相关政策。</w:t>
      </w:r>
    </w:p>
    <w:p w:rsidR="001B6D74" w:rsidRDefault="005E22B0">
      <w:pPr>
        <w:tabs>
          <w:tab w:val="left" w:pos="567"/>
        </w:tabs>
        <w:spacing w:line="360" w:lineRule="auto"/>
        <w:ind w:firstLine="42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）绿色采购</w:t>
      </w:r>
    </w:p>
    <w:p w:rsidR="001B6D74" w:rsidRDefault="005E22B0">
      <w:pPr>
        <w:tabs>
          <w:tab w:val="left" w:pos="567"/>
        </w:tabs>
        <w:spacing w:line="360" w:lineRule="auto"/>
        <w:ind w:firstLine="420"/>
        <w:rPr>
          <w:rFonts w:ascii="宋体" w:hAnsi="宋体" w:cs="宋体"/>
          <w:szCs w:val="21"/>
        </w:rPr>
      </w:pPr>
      <w:r>
        <w:rPr>
          <w:rFonts w:ascii="宋体" w:hAnsi="宋体" w:cs="宋体" w:hint="eastAsia"/>
          <w:szCs w:val="21"/>
        </w:rPr>
        <w:t>1</w:t>
      </w:r>
      <w:r>
        <w:rPr>
          <w:rFonts w:ascii="宋体" w:hAnsi="宋体" w:cs="宋体" w:hint="eastAsia"/>
          <w:szCs w:val="21"/>
        </w:rPr>
        <w:t>）根据《关于调整优化节能产品、环境标志产品政府采购执行机制的通知》（财库〔</w:t>
      </w:r>
      <w:r>
        <w:rPr>
          <w:rFonts w:ascii="宋体" w:hAnsi="宋体" w:cs="宋体" w:hint="eastAsia"/>
          <w:szCs w:val="21"/>
        </w:rPr>
        <w:t>2019</w:t>
      </w:r>
      <w:r>
        <w:rPr>
          <w:rFonts w:ascii="宋体" w:hAnsi="宋体" w:cs="宋体" w:hint="eastAsia"/>
          <w:szCs w:val="21"/>
        </w:rPr>
        <w:t>〕</w:t>
      </w:r>
      <w:r>
        <w:rPr>
          <w:rFonts w:ascii="宋体" w:hAnsi="宋体" w:cs="宋体" w:hint="eastAsia"/>
          <w:szCs w:val="21"/>
        </w:rPr>
        <w:t>9</w:t>
      </w:r>
      <w:r>
        <w:rPr>
          <w:rFonts w:ascii="宋体" w:hAnsi="宋体" w:cs="宋体" w:hint="eastAsia"/>
          <w:szCs w:val="21"/>
        </w:rPr>
        <w:t>号）等相关文件的规定，</w:t>
      </w:r>
      <w:r>
        <w:rPr>
          <w:rFonts w:ascii="宋体" w:hAnsi="宋体" w:cs="宋体" w:hint="eastAsia"/>
          <w:b/>
          <w:szCs w:val="21"/>
        </w:rPr>
        <w:t>对属于《</w:t>
      </w:r>
      <w:r>
        <w:rPr>
          <w:rFonts w:ascii="宋体" w:hAnsi="宋体" w:cs="宋体" w:hint="eastAsia"/>
          <w:b/>
          <w:szCs w:val="21"/>
        </w:rPr>
        <w:t>节能产品政府采购品目清单》中强制采购范围内产品的，供应商须提供由国家确定的认证机构出具的、处于有效期之内的节能产品认证证书，上述品目清单可通过“中国政府采购网”（</w:t>
      </w:r>
      <w:r>
        <w:rPr>
          <w:rFonts w:ascii="宋体" w:hAnsi="宋体" w:cs="宋体" w:hint="eastAsia"/>
          <w:b/>
          <w:szCs w:val="21"/>
        </w:rPr>
        <w:t>http://www.ccgp.gov.cn</w:t>
      </w:r>
      <w:r>
        <w:rPr>
          <w:rFonts w:ascii="宋体" w:hAnsi="宋体" w:cs="宋体" w:hint="eastAsia"/>
          <w:b/>
          <w:szCs w:val="21"/>
        </w:rPr>
        <w:t>）查询</w:t>
      </w:r>
      <w:r>
        <w:rPr>
          <w:rFonts w:ascii="宋体" w:hAnsi="宋体" w:cs="宋体" w:hint="eastAsia"/>
          <w:b/>
          <w:szCs w:val="21"/>
        </w:rPr>
        <w:t>,</w:t>
      </w:r>
      <w:r>
        <w:rPr>
          <w:rFonts w:ascii="宋体" w:hAnsi="宋体" w:cs="宋体" w:hint="eastAsia"/>
          <w:b/>
          <w:szCs w:val="21"/>
        </w:rPr>
        <w:t>并在响应文件中提供由国家确定的认证机构出具的、处于有效期之内的节能产品认证证书复印件，否则视为未实质性响应。</w:t>
      </w:r>
    </w:p>
    <w:p w:rsidR="001B6D74" w:rsidRDefault="005E22B0">
      <w:pPr>
        <w:tabs>
          <w:tab w:val="left" w:pos="567"/>
        </w:tabs>
        <w:spacing w:line="360" w:lineRule="auto"/>
        <w:ind w:firstLine="420"/>
        <w:rPr>
          <w:rFonts w:ascii="宋体" w:hAnsi="宋体" w:cs="宋体"/>
        </w:rPr>
      </w:pPr>
      <w:r>
        <w:rPr>
          <w:rFonts w:ascii="宋体" w:hAnsi="宋体" w:cs="宋体" w:hint="eastAsia"/>
        </w:rPr>
        <w:t>2</w:t>
      </w:r>
      <w:r>
        <w:rPr>
          <w:rFonts w:ascii="宋体" w:hAnsi="宋体" w:cs="宋体" w:hint="eastAsia"/>
        </w:rPr>
        <w:t>）为加快数据中心绿色转型，根据财政部、生态环境部、工业和信息化部关于印发《绿色数</w:t>
      </w:r>
      <w:r>
        <w:rPr>
          <w:rFonts w:ascii="宋体" w:hAnsi="宋体" w:cs="宋体" w:hint="eastAsia"/>
        </w:rPr>
        <w:lastRenderedPageBreak/>
        <w:t>据中心政府采购需求标准（试行）》的通知（财库〔</w:t>
      </w:r>
      <w:r>
        <w:rPr>
          <w:rFonts w:ascii="宋体" w:hAnsi="宋体" w:cs="宋体" w:hint="eastAsia"/>
        </w:rPr>
        <w:t>2023</w:t>
      </w:r>
      <w:r>
        <w:rPr>
          <w:rFonts w:ascii="宋体" w:hAnsi="宋体" w:cs="宋体" w:hint="eastAsia"/>
        </w:rPr>
        <w:t>〕</w:t>
      </w:r>
      <w:r>
        <w:rPr>
          <w:rFonts w:ascii="宋体" w:hAnsi="宋体" w:cs="宋体" w:hint="eastAsia"/>
        </w:rPr>
        <w:t>7</w:t>
      </w:r>
      <w:r>
        <w:rPr>
          <w:rFonts w:ascii="宋体" w:hAnsi="宋体" w:cs="宋体" w:hint="eastAsia"/>
        </w:rPr>
        <w:t>号）文件规定，采购数据中心相关设备、运维服务，应</w:t>
      </w:r>
      <w:r>
        <w:rPr>
          <w:rFonts w:ascii="宋体" w:hAnsi="宋体" w:cs="宋体" w:hint="eastAsia"/>
        </w:rPr>
        <w:t>当有利于节约能源、环境保护和资源循环利用，按照标准要求实施相关采购活动，供应商应提供符合标准要求的设备或服务。</w:t>
      </w:r>
    </w:p>
    <w:p w:rsidR="001B6D74" w:rsidRDefault="005E22B0">
      <w:pPr>
        <w:kinsoku w:val="0"/>
        <w:overflowPunct w:val="0"/>
        <w:spacing w:line="360" w:lineRule="auto"/>
        <w:ind w:firstLineChars="200" w:firstLine="420"/>
        <w:rPr>
          <w:rFonts w:ascii="宋体" w:hAnsi="宋体" w:cs="宋体"/>
          <w:szCs w:val="21"/>
        </w:rPr>
      </w:pPr>
      <w:r>
        <w:rPr>
          <w:rFonts w:ascii="宋体" w:hAnsi="宋体" w:cs="宋体" w:hint="eastAsia"/>
        </w:rPr>
        <w:t>3</w:t>
      </w:r>
      <w:r>
        <w:rPr>
          <w:rFonts w:ascii="宋体" w:hAnsi="宋体" w:cs="宋体" w:hint="eastAsia"/>
        </w:rPr>
        <w:t>）为助力打好污染防治攻坚战，推广使用绿色包装，根据财政部办公厅、生态环境部办公厅、国家邮政局办公室关于印发《商品包装政府采购需求标准（试行）》、《快递包装政府采购需求标准（试行）》的通知（财办库〔</w:t>
      </w:r>
      <w:r>
        <w:rPr>
          <w:rFonts w:ascii="宋体" w:hAnsi="宋体" w:cs="宋体" w:hint="eastAsia"/>
        </w:rPr>
        <w:t>2020</w:t>
      </w:r>
      <w:r>
        <w:rPr>
          <w:rFonts w:ascii="宋体" w:hAnsi="宋体" w:cs="宋体" w:hint="eastAsia"/>
        </w:rPr>
        <w:t>〕</w:t>
      </w:r>
      <w:r>
        <w:rPr>
          <w:rFonts w:ascii="宋体" w:hAnsi="宋体" w:cs="宋体" w:hint="eastAsia"/>
        </w:rPr>
        <w:t xml:space="preserve">123 </w:t>
      </w:r>
      <w:r>
        <w:rPr>
          <w:rFonts w:ascii="宋体" w:hAnsi="宋体" w:cs="宋体" w:hint="eastAsia"/>
        </w:rPr>
        <w:t>号文）文件规定，供应商提供产品及相关快递服务的包装应符合标准要求</w:t>
      </w:r>
      <w:r>
        <w:rPr>
          <w:rFonts w:ascii="宋体" w:hAnsi="宋体" w:cs="宋体" w:hint="eastAsia"/>
        </w:rPr>
        <w:t>。</w:t>
      </w:r>
    </w:p>
    <w:p w:rsidR="001B6D74" w:rsidRDefault="005E22B0">
      <w:pPr>
        <w:tabs>
          <w:tab w:val="left" w:pos="567"/>
        </w:tabs>
        <w:spacing w:line="360" w:lineRule="auto"/>
        <w:ind w:firstLine="420"/>
        <w:rPr>
          <w:rFonts w:ascii="宋体" w:hAnsi="宋体" w:cs="宋体"/>
        </w:rPr>
      </w:pPr>
      <w:r>
        <w:rPr>
          <w:rFonts w:ascii="宋体" w:hAnsi="宋体" w:cs="宋体" w:hint="eastAsia"/>
        </w:rPr>
        <w:t>（</w:t>
      </w:r>
      <w:r>
        <w:rPr>
          <w:rFonts w:ascii="宋体" w:hAnsi="宋体" w:cs="宋体" w:hint="eastAsia"/>
        </w:rPr>
        <w:t>6</w:t>
      </w:r>
      <w:r>
        <w:rPr>
          <w:rFonts w:ascii="宋体" w:hAnsi="宋体" w:cs="宋体" w:hint="eastAsia"/>
        </w:rPr>
        <w:t>）根据《苏财购〔</w:t>
      </w:r>
      <w:r>
        <w:rPr>
          <w:rFonts w:ascii="宋体" w:hAnsi="宋体" w:cs="宋体" w:hint="eastAsia"/>
        </w:rPr>
        <w:t>2025</w:t>
      </w:r>
      <w:r>
        <w:rPr>
          <w:rFonts w:ascii="宋体" w:hAnsi="宋体" w:cs="宋体" w:hint="eastAsia"/>
        </w:rPr>
        <w:t>〕</w:t>
      </w:r>
      <w:r>
        <w:rPr>
          <w:rFonts w:ascii="宋体" w:hAnsi="宋体" w:cs="宋体" w:hint="eastAsia"/>
        </w:rPr>
        <w:t>62</w:t>
      </w:r>
      <w:r>
        <w:rPr>
          <w:rFonts w:ascii="宋体" w:hAnsi="宋体" w:cs="宋体" w:hint="eastAsia"/>
        </w:rPr>
        <w:t>号》文，评审委员会启动异常低价投标（响应）审查的情形和具体要求，包括：</w:t>
      </w:r>
    </w:p>
    <w:p w:rsidR="001B6D74" w:rsidRDefault="005E22B0">
      <w:pPr>
        <w:tabs>
          <w:tab w:val="left" w:pos="567"/>
        </w:tabs>
        <w:spacing w:line="360" w:lineRule="auto"/>
        <w:ind w:firstLine="420"/>
        <w:rPr>
          <w:rFonts w:ascii="宋体" w:hAnsi="宋体" w:cs="宋体"/>
        </w:rPr>
      </w:pPr>
      <w:r>
        <w:rPr>
          <w:rFonts w:ascii="宋体" w:hAnsi="宋体" w:cs="宋体" w:hint="eastAsia"/>
        </w:rPr>
        <w:t>A</w:t>
      </w:r>
      <w:r>
        <w:rPr>
          <w:rFonts w:ascii="宋体" w:hAnsi="宋体" w:cs="宋体" w:hint="eastAsia"/>
        </w:rPr>
        <w:t>、评审过</w:t>
      </w:r>
      <w:r>
        <w:rPr>
          <w:rFonts w:ascii="宋体" w:hAnsi="宋体" w:cs="宋体" w:hint="eastAsia"/>
        </w:rPr>
        <w:t>程中出现下列情形之一的，评审委员会应当启动异常低价投标（响应）审查程序：</w:t>
      </w:r>
    </w:p>
    <w:p w:rsidR="001B6D74" w:rsidRDefault="005E22B0">
      <w:pPr>
        <w:tabs>
          <w:tab w:val="left" w:pos="567"/>
        </w:tabs>
        <w:spacing w:line="360" w:lineRule="auto"/>
        <w:ind w:firstLine="42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）投标（响应）报价低于采购项目预算</w:t>
      </w:r>
      <w:r>
        <w:rPr>
          <w:rFonts w:ascii="宋体" w:hAnsi="宋体" w:cs="宋体" w:hint="eastAsia"/>
        </w:rPr>
        <w:t>50%</w:t>
      </w:r>
      <w:r>
        <w:rPr>
          <w:rFonts w:ascii="宋体" w:hAnsi="宋体" w:cs="宋体" w:hint="eastAsia"/>
        </w:rPr>
        <w:t>的，即投标（响应）报价</w:t>
      </w:r>
      <w:r>
        <w:rPr>
          <w:rFonts w:ascii="宋体" w:hAnsi="宋体" w:cs="宋体" w:hint="eastAsia"/>
        </w:rPr>
        <w:t>&lt;</w:t>
      </w:r>
      <w:r>
        <w:rPr>
          <w:rFonts w:ascii="宋体" w:hAnsi="宋体" w:cs="宋体" w:hint="eastAsia"/>
        </w:rPr>
        <w:t>采购项目预算×</w:t>
      </w:r>
      <w:r>
        <w:rPr>
          <w:rFonts w:ascii="宋体" w:hAnsi="宋体" w:cs="宋体" w:hint="eastAsia"/>
        </w:rPr>
        <w:t>50%</w:t>
      </w:r>
      <w:r>
        <w:rPr>
          <w:rFonts w:ascii="宋体" w:hAnsi="宋体" w:cs="宋体" w:hint="eastAsia"/>
        </w:rPr>
        <w:t>；</w:t>
      </w:r>
    </w:p>
    <w:p w:rsidR="001B6D74" w:rsidRDefault="005E22B0">
      <w:pPr>
        <w:tabs>
          <w:tab w:val="left" w:pos="567"/>
        </w:tabs>
        <w:spacing w:line="360" w:lineRule="auto"/>
        <w:ind w:firstLine="42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）投标（响应）报价低于采购项目最高限价</w:t>
      </w:r>
      <w:r>
        <w:rPr>
          <w:rFonts w:ascii="宋体" w:hAnsi="宋体" w:cs="宋体" w:hint="eastAsia"/>
        </w:rPr>
        <w:t>45%</w:t>
      </w:r>
      <w:r>
        <w:rPr>
          <w:rFonts w:ascii="宋体" w:hAnsi="宋体" w:cs="宋体" w:hint="eastAsia"/>
        </w:rPr>
        <w:t>的，即投标（响应）报价</w:t>
      </w:r>
      <w:r>
        <w:rPr>
          <w:rFonts w:ascii="宋体" w:hAnsi="宋体" w:cs="宋体" w:hint="eastAsia"/>
        </w:rPr>
        <w:t>&lt;</w:t>
      </w:r>
      <w:r>
        <w:rPr>
          <w:rFonts w:ascii="宋体" w:hAnsi="宋体" w:cs="宋体" w:hint="eastAsia"/>
        </w:rPr>
        <w:t>采购项目最高限价×</w:t>
      </w:r>
      <w:r>
        <w:rPr>
          <w:rFonts w:ascii="宋体" w:hAnsi="宋体" w:cs="宋体" w:hint="eastAsia"/>
        </w:rPr>
        <w:t>45%</w:t>
      </w:r>
      <w:r>
        <w:rPr>
          <w:rFonts w:ascii="宋体" w:hAnsi="宋体" w:cs="宋体" w:hint="eastAsia"/>
        </w:rPr>
        <w:t>；</w:t>
      </w:r>
    </w:p>
    <w:p w:rsidR="001B6D74" w:rsidRDefault="005E22B0">
      <w:pPr>
        <w:tabs>
          <w:tab w:val="left" w:pos="567"/>
        </w:tabs>
        <w:spacing w:line="360" w:lineRule="auto"/>
        <w:ind w:firstLine="420"/>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）评审委员会认定的供应商报价过低、有可能影响产品质量或者不能诚信履约的其他情形。</w:t>
      </w:r>
    </w:p>
    <w:p w:rsidR="001B6D74" w:rsidRDefault="005E22B0">
      <w:pPr>
        <w:tabs>
          <w:tab w:val="left" w:pos="567"/>
        </w:tabs>
        <w:spacing w:line="360" w:lineRule="auto"/>
        <w:ind w:firstLine="420"/>
        <w:rPr>
          <w:rFonts w:ascii="宋体" w:hAnsi="宋体" w:cs="宋体"/>
        </w:rPr>
      </w:pPr>
      <w:r>
        <w:rPr>
          <w:rFonts w:ascii="宋体" w:hAnsi="宋体" w:cs="宋体" w:hint="eastAsia"/>
        </w:rPr>
        <w:t>B</w:t>
      </w:r>
      <w:r>
        <w:rPr>
          <w:rFonts w:ascii="宋体" w:hAnsi="宋体" w:cs="宋体" w:hint="eastAsia"/>
        </w:rPr>
        <w:t>、启动异常低价投标（响应）审查后，评审委员会应当要求相关供应商在苏采云系统中设置的合理的时间内，提供项目具体成本测算等与报价合理性相关的书面说明及相关证明材料</w:t>
      </w:r>
      <w:r>
        <w:rPr>
          <w:rFonts w:ascii="宋体" w:hAnsi="宋体" w:cs="宋体" w:hint="eastAsia"/>
        </w:rPr>
        <w:t>，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rsidR="001B6D74" w:rsidRDefault="001B6D74">
      <w:pPr>
        <w:spacing w:line="360" w:lineRule="auto"/>
        <w:ind w:firstLine="482"/>
        <w:jc w:val="center"/>
        <w:rPr>
          <w:rFonts w:ascii="宋体" w:hAnsi="宋体" w:cs="宋体"/>
          <w:b/>
          <w:sz w:val="44"/>
          <w:szCs w:val="44"/>
        </w:rPr>
      </w:pPr>
    </w:p>
    <w:p w:rsidR="001B6D74" w:rsidRDefault="001B6D74">
      <w:pPr>
        <w:spacing w:line="360" w:lineRule="auto"/>
        <w:ind w:firstLine="482"/>
        <w:jc w:val="center"/>
        <w:rPr>
          <w:rFonts w:ascii="宋体" w:hAnsi="宋体" w:cs="宋体"/>
          <w:b/>
          <w:sz w:val="44"/>
          <w:szCs w:val="44"/>
        </w:rPr>
      </w:pPr>
    </w:p>
    <w:p w:rsidR="001B6D74" w:rsidRDefault="001B6D74">
      <w:pPr>
        <w:spacing w:line="360" w:lineRule="auto"/>
        <w:ind w:firstLine="482"/>
        <w:jc w:val="center"/>
        <w:rPr>
          <w:rFonts w:ascii="宋体" w:hAnsi="宋体" w:cs="宋体"/>
          <w:b/>
          <w:sz w:val="44"/>
          <w:szCs w:val="44"/>
        </w:rPr>
      </w:pPr>
    </w:p>
    <w:p w:rsidR="001B6D74" w:rsidRDefault="001B6D74">
      <w:pPr>
        <w:spacing w:line="360" w:lineRule="auto"/>
        <w:ind w:firstLine="482"/>
        <w:jc w:val="center"/>
        <w:rPr>
          <w:rFonts w:ascii="宋体" w:hAnsi="宋体" w:cs="宋体" w:hint="eastAsia"/>
          <w:b/>
          <w:sz w:val="44"/>
          <w:szCs w:val="44"/>
        </w:rPr>
      </w:pPr>
    </w:p>
    <w:p w:rsidR="00F73A24" w:rsidRDefault="00F73A24">
      <w:pPr>
        <w:spacing w:line="360" w:lineRule="auto"/>
        <w:ind w:firstLine="482"/>
        <w:jc w:val="center"/>
        <w:rPr>
          <w:rFonts w:ascii="宋体" w:hAnsi="宋体" w:cs="宋体" w:hint="eastAsia"/>
          <w:b/>
          <w:sz w:val="44"/>
          <w:szCs w:val="44"/>
        </w:rPr>
      </w:pPr>
    </w:p>
    <w:p w:rsidR="00F73A24" w:rsidRDefault="00F73A24">
      <w:pPr>
        <w:spacing w:line="360" w:lineRule="auto"/>
        <w:ind w:firstLine="482"/>
        <w:jc w:val="center"/>
        <w:rPr>
          <w:rFonts w:ascii="宋体" w:hAnsi="宋体" w:cs="宋体"/>
          <w:b/>
          <w:sz w:val="44"/>
          <w:szCs w:val="44"/>
        </w:rPr>
      </w:pPr>
    </w:p>
    <w:p w:rsidR="001B6D74" w:rsidRDefault="001B6D74">
      <w:pPr>
        <w:spacing w:line="360" w:lineRule="auto"/>
        <w:ind w:firstLine="482"/>
        <w:jc w:val="center"/>
        <w:rPr>
          <w:rFonts w:ascii="宋体" w:hAnsi="宋体" w:cs="宋体"/>
          <w:b/>
          <w:sz w:val="44"/>
          <w:szCs w:val="44"/>
        </w:rPr>
      </w:pPr>
    </w:p>
    <w:p w:rsidR="001B6D74" w:rsidRDefault="005E22B0">
      <w:pPr>
        <w:spacing w:line="360" w:lineRule="auto"/>
        <w:ind w:firstLine="482"/>
        <w:jc w:val="center"/>
        <w:rPr>
          <w:rFonts w:ascii="宋体" w:hAnsi="宋体" w:cs="宋体"/>
          <w:b/>
          <w:sz w:val="44"/>
          <w:szCs w:val="44"/>
        </w:rPr>
      </w:pPr>
      <w:r>
        <w:rPr>
          <w:rFonts w:ascii="宋体" w:hAnsi="宋体" w:cs="宋体" w:hint="eastAsia"/>
          <w:b/>
          <w:sz w:val="44"/>
          <w:szCs w:val="44"/>
        </w:rPr>
        <w:lastRenderedPageBreak/>
        <w:t>第五章</w:t>
      </w:r>
      <w:r>
        <w:rPr>
          <w:rFonts w:ascii="宋体" w:hAnsi="宋体" w:cs="宋体" w:hint="eastAsia"/>
          <w:b/>
          <w:sz w:val="44"/>
          <w:szCs w:val="44"/>
        </w:rPr>
        <w:t xml:space="preserve"> </w:t>
      </w:r>
      <w:r>
        <w:rPr>
          <w:rFonts w:ascii="宋体" w:hAnsi="宋体" w:cs="宋体" w:hint="eastAsia"/>
          <w:b/>
          <w:sz w:val="44"/>
          <w:szCs w:val="44"/>
        </w:rPr>
        <w:t>合同主要条款</w:t>
      </w:r>
    </w:p>
    <w:p w:rsidR="001B6D74" w:rsidRDefault="005E22B0">
      <w:pPr>
        <w:spacing w:line="360" w:lineRule="auto"/>
        <w:ind w:firstLine="482"/>
        <w:rPr>
          <w:rFonts w:ascii="宋体" w:hAnsi="宋体" w:cs="宋体"/>
          <w:szCs w:val="21"/>
        </w:rPr>
      </w:pPr>
      <w:r>
        <w:rPr>
          <w:rFonts w:ascii="宋体" w:hAnsi="宋体" w:cs="宋体" w:hint="eastAsia"/>
          <w:bCs/>
          <w:szCs w:val="21"/>
        </w:rPr>
        <w:t>根据</w:t>
      </w:r>
      <w:r>
        <w:rPr>
          <w:rFonts w:ascii="宋体" w:hAnsi="宋体" w:cs="宋体" w:hint="eastAsia"/>
          <w:szCs w:val="21"/>
        </w:rPr>
        <w:t>苏州市创杰招投标咨询服务有限公司采购编号</w:t>
      </w:r>
      <w:r>
        <w:rPr>
          <w:rFonts w:ascii="宋体" w:hAnsi="宋体" w:cs="宋体" w:hint="eastAsia"/>
          <w:szCs w:val="21"/>
        </w:rPr>
        <w:t>JSZC-320583-CJZB-T2025-0245</w:t>
      </w:r>
      <w:r>
        <w:rPr>
          <w:rFonts w:ascii="宋体" w:hAnsi="宋体" w:cs="宋体" w:hint="eastAsia"/>
          <w:bCs/>
          <w:szCs w:val="21"/>
        </w:rPr>
        <w:t>谈判采购文件及成交通知书，甲乙双方就此次成交的</w:t>
      </w:r>
      <w:r>
        <w:rPr>
          <w:rFonts w:ascii="宋体" w:hAnsi="宋体" w:cs="宋体" w:hint="eastAsia"/>
          <w:bCs/>
          <w:szCs w:val="21"/>
        </w:rPr>
        <w:t>事宜，签订本合同书</w:t>
      </w:r>
      <w:r>
        <w:rPr>
          <w:rFonts w:ascii="宋体" w:hAnsi="宋体" w:cs="宋体" w:hint="eastAsia"/>
          <w:szCs w:val="21"/>
        </w:rPr>
        <w:t>。</w:t>
      </w:r>
    </w:p>
    <w:p w:rsidR="001B6D74" w:rsidRDefault="005E22B0">
      <w:pPr>
        <w:spacing w:line="360" w:lineRule="auto"/>
        <w:ind w:firstLine="480"/>
        <w:rPr>
          <w:rFonts w:ascii="宋体" w:hAnsi="宋体" w:cs="宋体"/>
          <w:b/>
          <w:bCs/>
          <w:szCs w:val="21"/>
        </w:rPr>
      </w:pPr>
      <w:r>
        <w:rPr>
          <w:rFonts w:ascii="宋体" w:hAnsi="宋体" w:cs="宋体" w:hint="eastAsia"/>
          <w:b/>
          <w:bCs/>
          <w:szCs w:val="21"/>
        </w:rPr>
        <w:t>一、合同标的物</w:t>
      </w:r>
    </w:p>
    <w:p w:rsidR="001B6D74" w:rsidRDefault="005E22B0">
      <w:pPr>
        <w:adjustRightInd w:val="0"/>
        <w:snapToGrid w:val="0"/>
        <w:spacing w:line="360" w:lineRule="auto"/>
        <w:ind w:firstLineChars="100" w:firstLine="210"/>
        <w:rPr>
          <w:rFonts w:ascii="宋体" w:hAnsi="宋体" w:cs="宋体"/>
          <w:szCs w:val="21"/>
          <w:u w:val="single"/>
        </w:rPr>
      </w:pPr>
      <w:r>
        <w:rPr>
          <w:rFonts w:ascii="宋体" w:hAnsi="宋体" w:cs="宋体" w:hint="eastAsia"/>
          <w:bCs/>
          <w:szCs w:val="21"/>
        </w:rPr>
        <w:t>1.</w:t>
      </w:r>
      <w:r>
        <w:rPr>
          <w:rFonts w:ascii="宋体" w:hAnsi="宋体" w:cs="宋体" w:hint="eastAsia"/>
          <w:bCs/>
          <w:szCs w:val="21"/>
        </w:rPr>
        <w:t>乙方负责</w:t>
      </w:r>
      <w:r>
        <w:rPr>
          <w:rFonts w:ascii="宋体" w:hAnsi="宋体" w:cs="宋体" w:hint="eastAsia"/>
          <w:szCs w:val="21"/>
        </w:rPr>
        <w:t>提供甲方所需的</w:t>
      </w:r>
      <w:r>
        <w:rPr>
          <w:rFonts w:ascii="宋体" w:hAnsi="宋体" w:cs="宋体" w:hint="eastAsia"/>
          <w:szCs w:val="21"/>
          <w:u w:val="single"/>
        </w:rPr>
        <w:t>。</w:t>
      </w:r>
    </w:p>
    <w:p w:rsidR="001B6D74" w:rsidRDefault="005E22B0">
      <w:pPr>
        <w:adjustRightInd w:val="0"/>
        <w:snapToGrid w:val="0"/>
        <w:spacing w:line="360" w:lineRule="auto"/>
        <w:ind w:firstLineChars="100" w:firstLine="210"/>
        <w:rPr>
          <w:rFonts w:ascii="宋体" w:hAnsi="宋体" w:cs="宋体"/>
          <w:b/>
          <w:szCs w:val="21"/>
        </w:rPr>
      </w:pPr>
      <w:r>
        <w:rPr>
          <w:rFonts w:ascii="宋体" w:hAnsi="宋体" w:cs="宋体" w:hint="eastAsia"/>
          <w:szCs w:val="21"/>
        </w:rPr>
        <w:t>2.</w:t>
      </w:r>
      <w:r>
        <w:rPr>
          <w:rFonts w:ascii="宋体" w:hAnsi="宋体" w:cs="宋体" w:hint="eastAsia"/>
          <w:szCs w:val="21"/>
        </w:rPr>
        <w:t>合同价及明细见下表</w:t>
      </w:r>
      <w:r>
        <w:rPr>
          <w:rFonts w:ascii="宋体" w:hAnsi="宋体" w:cs="宋体"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2"/>
        <w:gridCol w:w="1646"/>
        <w:gridCol w:w="1574"/>
        <w:gridCol w:w="921"/>
        <w:gridCol w:w="792"/>
        <w:gridCol w:w="1111"/>
        <w:gridCol w:w="898"/>
        <w:gridCol w:w="896"/>
      </w:tblGrid>
      <w:tr w:rsidR="001B6D74">
        <w:trPr>
          <w:trHeight w:val="389"/>
        </w:trPr>
        <w:tc>
          <w:tcPr>
            <w:tcW w:w="762" w:type="dxa"/>
            <w:noWrap/>
            <w:vAlign w:val="center"/>
          </w:tcPr>
          <w:p w:rsidR="001B6D74" w:rsidRDefault="005E22B0">
            <w:pPr>
              <w:widowControl/>
              <w:adjustRightInd w:val="0"/>
              <w:snapToGrid w:val="0"/>
              <w:jc w:val="center"/>
              <w:rPr>
                <w:rFonts w:ascii="宋体" w:hAnsi="宋体" w:cs="宋体"/>
                <w:szCs w:val="21"/>
              </w:rPr>
            </w:pPr>
            <w:r>
              <w:rPr>
                <w:rFonts w:ascii="宋体" w:hAnsi="宋体" w:cs="宋体" w:hint="eastAsia"/>
                <w:szCs w:val="21"/>
              </w:rPr>
              <w:t>序号</w:t>
            </w:r>
          </w:p>
        </w:tc>
        <w:tc>
          <w:tcPr>
            <w:tcW w:w="1646" w:type="dxa"/>
            <w:noWrap/>
            <w:vAlign w:val="center"/>
          </w:tcPr>
          <w:p w:rsidR="001B6D74" w:rsidRDefault="005E22B0">
            <w:pPr>
              <w:widowControl/>
              <w:adjustRightInd w:val="0"/>
              <w:snapToGrid w:val="0"/>
              <w:jc w:val="center"/>
              <w:rPr>
                <w:rFonts w:ascii="宋体" w:hAnsi="宋体" w:cs="宋体"/>
                <w:szCs w:val="21"/>
              </w:rPr>
            </w:pPr>
            <w:r>
              <w:rPr>
                <w:rFonts w:ascii="宋体" w:hAnsi="宋体" w:cs="宋体" w:hint="eastAsia"/>
                <w:szCs w:val="21"/>
                <w:lang/>
              </w:rPr>
              <w:t>货物</w:t>
            </w:r>
            <w:r>
              <w:rPr>
                <w:rFonts w:ascii="宋体" w:hAnsi="宋体" w:cs="宋体" w:hint="eastAsia"/>
                <w:szCs w:val="21"/>
              </w:rPr>
              <w:t>名称（原厂全新）</w:t>
            </w:r>
          </w:p>
        </w:tc>
        <w:tc>
          <w:tcPr>
            <w:tcW w:w="1574" w:type="dxa"/>
            <w:noWrap/>
            <w:vAlign w:val="center"/>
          </w:tcPr>
          <w:p w:rsidR="001B6D74" w:rsidRDefault="005E22B0">
            <w:pPr>
              <w:widowControl/>
              <w:adjustRightInd w:val="0"/>
              <w:snapToGrid w:val="0"/>
              <w:jc w:val="center"/>
              <w:rPr>
                <w:rFonts w:ascii="宋体" w:hAnsi="宋体" w:cs="宋体"/>
                <w:szCs w:val="21"/>
              </w:rPr>
            </w:pPr>
            <w:r>
              <w:rPr>
                <w:rFonts w:ascii="宋体" w:hAnsi="宋体" w:cs="宋体" w:hint="eastAsia"/>
                <w:szCs w:val="21"/>
              </w:rPr>
              <w:t>品牌、</w:t>
            </w:r>
            <w:r>
              <w:rPr>
                <w:rFonts w:ascii="宋体" w:hAnsi="宋体" w:cs="宋体" w:hint="eastAsia"/>
                <w:szCs w:val="21"/>
              </w:rPr>
              <w:t>规格、型号</w:t>
            </w:r>
          </w:p>
        </w:tc>
        <w:tc>
          <w:tcPr>
            <w:tcW w:w="921" w:type="dxa"/>
            <w:noWrap/>
            <w:vAlign w:val="center"/>
          </w:tcPr>
          <w:p w:rsidR="001B6D74" w:rsidRDefault="005E22B0">
            <w:pPr>
              <w:widowControl/>
              <w:adjustRightInd w:val="0"/>
              <w:snapToGrid w:val="0"/>
              <w:jc w:val="center"/>
              <w:rPr>
                <w:rFonts w:ascii="宋体" w:hAnsi="宋体" w:cs="宋体"/>
                <w:szCs w:val="21"/>
              </w:rPr>
            </w:pPr>
            <w:r>
              <w:rPr>
                <w:rFonts w:ascii="宋体" w:hAnsi="宋体" w:cs="宋体" w:hint="eastAsia"/>
                <w:szCs w:val="21"/>
              </w:rPr>
              <w:t>单位</w:t>
            </w:r>
          </w:p>
        </w:tc>
        <w:tc>
          <w:tcPr>
            <w:tcW w:w="792" w:type="dxa"/>
            <w:noWrap/>
            <w:vAlign w:val="center"/>
          </w:tcPr>
          <w:p w:rsidR="001B6D74" w:rsidRDefault="005E22B0">
            <w:pPr>
              <w:widowControl/>
              <w:adjustRightInd w:val="0"/>
              <w:snapToGrid w:val="0"/>
              <w:jc w:val="center"/>
              <w:rPr>
                <w:rFonts w:ascii="宋体" w:hAnsi="宋体" w:cs="宋体"/>
                <w:szCs w:val="21"/>
              </w:rPr>
            </w:pPr>
            <w:r>
              <w:rPr>
                <w:rFonts w:ascii="宋体" w:hAnsi="宋体" w:cs="宋体" w:hint="eastAsia"/>
                <w:szCs w:val="21"/>
              </w:rPr>
              <w:t>数量</w:t>
            </w:r>
          </w:p>
        </w:tc>
        <w:tc>
          <w:tcPr>
            <w:tcW w:w="1111" w:type="dxa"/>
            <w:noWrap/>
            <w:vAlign w:val="center"/>
          </w:tcPr>
          <w:p w:rsidR="001B6D74" w:rsidRDefault="005E22B0">
            <w:pPr>
              <w:widowControl/>
              <w:adjustRightInd w:val="0"/>
              <w:snapToGrid w:val="0"/>
              <w:rPr>
                <w:rFonts w:ascii="宋体" w:hAnsi="宋体" w:cs="宋体"/>
                <w:szCs w:val="21"/>
              </w:rPr>
            </w:pPr>
            <w:r>
              <w:rPr>
                <w:rFonts w:ascii="宋体" w:hAnsi="宋体" w:cs="宋体" w:hint="eastAsia"/>
                <w:szCs w:val="21"/>
              </w:rPr>
              <w:t>生产厂家</w:t>
            </w:r>
          </w:p>
        </w:tc>
        <w:tc>
          <w:tcPr>
            <w:tcW w:w="898" w:type="dxa"/>
            <w:noWrap/>
            <w:vAlign w:val="center"/>
          </w:tcPr>
          <w:p w:rsidR="001B6D74" w:rsidRDefault="005E22B0">
            <w:pPr>
              <w:widowControl/>
              <w:adjustRightInd w:val="0"/>
              <w:snapToGrid w:val="0"/>
              <w:jc w:val="center"/>
              <w:rPr>
                <w:rFonts w:ascii="宋体" w:hAnsi="宋体" w:cs="宋体"/>
                <w:szCs w:val="21"/>
              </w:rPr>
            </w:pPr>
            <w:r>
              <w:rPr>
                <w:rFonts w:ascii="宋体" w:hAnsi="宋体" w:cs="宋体" w:hint="eastAsia"/>
                <w:szCs w:val="21"/>
              </w:rPr>
              <w:t>单价</w:t>
            </w:r>
          </w:p>
          <w:p w:rsidR="001B6D74" w:rsidRDefault="005E22B0">
            <w:pPr>
              <w:widowControl/>
              <w:adjustRightInd w:val="0"/>
              <w:snapToGrid w:val="0"/>
              <w:jc w:val="center"/>
              <w:rPr>
                <w:rFonts w:ascii="宋体" w:hAnsi="宋体" w:cs="宋体"/>
                <w:szCs w:val="21"/>
              </w:rPr>
            </w:pPr>
            <w:r>
              <w:rPr>
                <w:rFonts w:ascii="宋体" w:hAnsi="宋体" w:cs="宋体" w:hint="eastAsia"/>
                <w:szCs w:val="21"/>
              </w:rPr>
              <w:t>（元）</w:t>
            </w:r>
          </w:p>
        </w:tc>
        <w:tc>
          <w:tcPr>
            <w:tcW w:w="896" w:type="dxa"/>
            <w:noWrap/>
            <w:vAlign w:val="center"/>
          </w:tcPr>
          <w:p w:rsidR="001B6D74" w:rsidRDefault="005E22B0">
            <w:pPr>
              <w:widowControl/>
              <w:adjustRightInd w:val="0"/>
              <w:snapToGrid w:val="0"/>
              <w:jc w:val="center"/>
              <w:rPr>
                <w:rFonts w:ascii="宋体" w:hAnsi="宋体" w:cs="宋体"/>
                <w:szCs w:val="21"/>
              </w:rPr>
            </w:pPr>
            <w:r>
              <w:rPr>
                <w:rFonts w:ascii="宋体" w:hAnsi="宋体" w:cs="宋体" w:hint="eastAsia"/>
                <w:szCs w:val="21"/>
              </w:rPr>
              <w:t>总价</w:t>
            </w:r>
          </w:p>
          <w:p w:rsidR="001B6D74" w:rsidRDefault="005E22B0">
            <w:pPr>
              <w:widowControl/>
              <w:adjustRightInd w:val="0"/>
              <w:snapToGrid w:val="0"/>
              <w:jc w:val="center"/>
              <w:rPr>
                <w:rFonts w:ascii="宋体" w:hAnsi="宋体" w:cs="宋体"/>
                <w:szCs w:val="21"/>
              </w:rPr>
            </w:pPr>
            <w:r>
              <w:rPr>
                <w:rFonts w:ascii="宋体" w:hAnsi="宋体" w:cs="宋体" w:hint="eastAsia"/>
                <w:szCs w:val="21"/>
              </w:rPr>
              <w:t>（元）</w:t>
            </w:r>
          </w:p>
        </w:tc>
      </w:tr>
      <w:tr w:rsidR="001B6D74">
        <w:trPr>
          <w:trHeight w:val="226"/>
        </w:trPr>
        <w:tc>
          <w:tcPr>
            <w:tcW w:w="762" w:type="dxa"/>
            <w:noWrap/>
            <w:vAlign w:val="center"/>
          </w:tcPr>
          <w:p w:rsidR="001B6D74" w:rsidRDefault="005E22B0">
            <w:pPr>
              <w:widowControl/>
              <w:adjustRightInd w:val="0"/>
              <w:snapToGrid w:val="0"/>
              <w:jc w:val="center"/>
              <w:rPr>
                <w:rFonts w:ascii="宋体" w:hAnsi="宋体" w:cs="宋体"/>
                <w:szCs w:val="21"/>
              </w:rPr>
            </w:pPr>
            <w:r>
              <w:rPr>
                <w:rFonts w:ascii="宋体" w:hAnsi="宋体" w:cs="宋体" w:hint="eastAsia"/>
                <w:szCs w:val="21"/>
              </w:rPr>
              <w:t>1</w:t>
            </w:r>
          </w:p>
        </w:tc>
        <w:tc>
          <w:tcPr>
            <w:tcW w:w="1646" w:type="dxa"/>
            <w:noWrap/>
            <w:vAlign w:val="center"/>
          </w:tcPr>
          <w:p w:rsidR="001B6D74" w:rsidRDefault="001B6D74">
            <w:pPr>
              <w:widowControl/>
              <w:adjustRightInd w:val="0"/>
              <w:snapToGrid w:val="0"/>
              <w:jc w:val="center"/>
              <w:rPr>
                <w:rFonts w:ascii="宋体" w:hAnsi="宋体" w:cs="宋体"/>
                <w:szCs w:val="21"/>
              </w:rPr>
            </w:pPr>
          </w:p>
        </w:tc>
        <w:tc>
          <w:tcPr>
            <w:tcW w:w="1574" w:type="dxa"/>
            <w:noWrap/>
            <w:vAlign w:val="center"/>
          </w:tcPr>
          <w:p w:rsidR="001B6D74" w:rsidRDefault="001B6D74">
            <w:pPr>
              <w:widowControl/>
              <w:adjustRightInd w:val="0"/>
              <w:snapToGrid w:val="0"/>
              <w:jc w:val="center"/>
              <w:rPr>
                <w:rFonts w:ascii="宋体" w:hAnsi="宋体" w:cs="宋体"/>
                <w:szCs w:val="21"/>
              </w:rPr>
            </w:pPr>
          </w:p>
        </w:tc>
        <w:tc>
          <w:tcPr>
            <w:tcW w:w="921" w:type="dxa"/>
            <w:noWrap/>
            <w:vAlign w:val="center"/>
          </w:tcPr>
          <w:p w:rsidR="001B6D74" w:rsidRDefault="001B6D74">
            <w:pPr>
              <w:widowControl/>
              <w:adjustRightInd w:val="0"/>
              <w:snapToGrid w:val="0"/>
              <w:jc w:val="center"/>
              <w:rPr>
                <w:rFonts w:ascii="宋体" w:hAnsi="宋体" w:cs="宋体"/>
                <w:szCs w:val="21"/>
              </w:rPr>
            </w:pPr>
          </w:p>
        </w:tc>
        <w:tc>
          <w:tcPr>
            <w:tcW w:w="792" w:type="dxa"/>
            <w:noWrap/>
            <w:vAlign w:val="center"/>
          </w:tcPr>
          <w:p w:rsidR="001B6D74" w:rsidRDefault="001B6D74">
            <w:pPr>
              <w:widowControl/>
              <w:adjustRightInd w:val="0"/>
              <w:snapToGrid w:val="0"/>
              <w:jc w:val="center"/>
              <w:rPr>
                <w:rFonts w:ascii="宋体" w:hAnsi="宋体" w:cs="宋体"/>
                <w:szCs w:val="21"/>
              </w:rPr>
            </w:pPr>
          </w:p>
        </w:tc>
        <w:tc>
          <w:tcPr>
            <w:tcW w:w="1111" w:type="dxa"/>
            <w:noWrap/>
            <w:vAlign w:val="center"/>
          </w:tcPr>
          <w:p w:rsidR="001B6D74" w:rsidRDefault="001B6D74">
            <w:pPr>
              <w:widowControl/>
              <w:jc w:val="center"/>
              <w:rPr>
                <w:rFonts w:ascii="宋体" w:hAnsi="宋体" w:cs="宋体"/>
                <w:szCs w:val="21"/>
              </w:rPr>
            </w:pPr>
          </w:p>
        </w:tc>
        <w:tc>
          <w:tcPr>
            <w:tcW w:w="898" w:type="dxa"/>
            <w:noWrap/>
            <w:vAlign w:val="center"/>
          </w:tcPr>
          <w:p w:rsidR="001B6D74" w:rsidRDefault="001B6D74">
            <w:pPr>
              <w:widowControl/>
              <w:jc w:val="center"/>
              <w:rPr>
                <w:rFonts w:ascii="宋体" w:hAnsi="宋体" w:cs="宋体"/>
                <w:szCs w:val="21"/>
              </w:rPr>
            </w:pPr>
          </w:p>
        </w:tc>
        <w:tc>
          <w:tcPr>
            <w:tcW w:w="896" w:type="dxa"/>
            <w:noWrap/>
            <w:vAlign w:val="center"/>
          </w:tcPr>
          <w:p w:rsidR="001B6D74" w:rsidRDefault="001B6D74">
            <w:pPr>
              <w:widowControl/>
              <w:jc w:val="center"/>
              <w:rPr>
                <w:rFonts w:ascii="宋体" w:hAnsi="宋体" w:cs="宋体"/>
                <w:szCs w:val="21"/>
              </w:rPr>
            </w:pPr>
          </w:p>
        </w:tc>
      </w:tr>
      <w:tr w:rsidR="001B6D74">
        <w:trPr>
          <w:trHeight w:val="226"/>
        </w:trPr>
        <w:tc>
          <w:tcPr>
            <w:tcW w:w="762" w:type="dxa"/>
            <w:noWrap/>
            <w:vAlign w:val="center"/>
          </w:tcPr>
          <w:p w:rsidR="001B6D74" w:rsidRDefault="005E22B0">
            <w:pPr>
              <w:widowControl/>
              <w:adjustRightInd w:val="0"/>
              <w:snapToGrid w:val="0"/>
              <w:jc w:val="center"/>
              <w:rPr>
                <w:rFonts w:ascii="宋体" w:hAnsi="宋体" w:cs="宋体"/>
                <w:szCs w:val="21"/>
              </w:rPr>
            </w:pPr>
            <w:r>
              <w:rPr>
                <w:rFonts w:ascii="宋体" w:hAnsi="宋体" w:cs="宋体" w:hint="eastAsia"/>
                <w:szCs w:val="21"/>
              </w:rPr>
              <w:t>2</w:t>
            </w:r>
          </w:p>
        </w:tc>
        <w:tc>
          <w:tcPr>
            <w:tcW w:w="1646" w:type="dxa"/>
            <w:noWrap/>
            <w:vAlign w:val="center"/>
          </w:tcPr>
          <w:p w:rsidR="001B6D74" w:rsidRDefault="001B6D74">
            <w:pPr>
              <w:widowControl/>
              <w:adjustRightInd w:val="0"/>
              <w:snapToGrid w:val="0"/>
              <w:jc w:val="center"/>
              <w:rPr>
                <w:rFonts w:ascii="宋体" w:hAnsi="宋体" w:cs="宋体"/>
                <w:szCs w:val="21"/>
              </w:rPr>
            </w:pPr>
          </w:p>
        </w:tc>
        <w:tc>
          <w:tcPr>
            <w:tcW w:w="1574" w:type="dxa"/>
            <w:noWrap/>
            <w:vAlign w:val="center"/>
          </w:tcPr>
          <w:p w:rsidR="001B6D74" w:rsidRDefault="001B6D74">
            <w:pPr>
              <w:widowControl/>
              <w:adjustRightInd w:val="0"/>
              <w:snapToGrid w:val="0"/>
              <w:jc w:val="center"/>
              <w:rPr>
                <w:rFonts w:ascii="宋体" w:hAnsi="宋体" w:cs="宋体"/>
                <w:szCs w:val="21"/>
              </w:rPr>
            </w:pPr>
          </w:p>
        </w:tc>
        <w:tc>
          <w:tcPr>
            <w:tcW w:w="921" w:type="dxa"/>
            <w:noWrap/>
            <w:vAlign w:val="center"/>
          </w:tcPr>
          <w:p w:rsidR="001B6D74" w:rsidRDefault="001B6D74">
            <w:pPr>
              <w:widowControl/>
              <w:adjustRightInd w:val="0"/>
              <w:snapToGrid w:val="0"/>
              <w:jc w:val="center"/>
              <w:rPr>
                <w:rFonts w:ascii="宋体" w:hAnsi="宋体" w:cs="宋体"/>
                <w:szCs w:val="21"/>
              </w:rPr>
            </w:pPr>
          </w:p>
        </w:tc>
        <w:tc>
          <w:tcPr>
            <w:tcW w:w="792" w:type="dxa"/>
            <w:noWrap/>
            <w:vAlign w:val="center"/>
          </w:tcPr>
          <w:p w:rsidR="001B6D74" w:rsidRDefault="001B6D74">
            <w:pPr>
              <w:widowControl/>
              <w:adjustRightInd w:val="0"/>
              <w:snapToGrid w:val="0"/>
              <w:jc w:val="center"/>
              <w:rPr>
                <w:rFonts w:ascii="宋体" w:hAnsi="宋体" w:cs="宋体"/>
                <w:szCs w:val="21"/>
              </w:rPr>
            </w:pPr>
          </w:p>
        </w:tc>
        <w:tc>
          <w:tcPr>
            <w:tcW w:w="1111" w:type="dxa"/>
            <w:noWrap/>
            <w:vAlign w:val="center"/>
          </w:tcPr>
          <w:p w:rsidR="001B6D74" w:rsidRDefault="001B6D74">
            <w:pPr>
              <w:widowControl/>
              <w:jc w:val="center"/>
              <w:rPr>
                <w:rFonts w:ascii="宋体" w:hAnsi="宋体" w:cs="宋体"/>
                <w:szCs w:val="21"/>
              </w:rPr>
            </w:pPr>
          </w:p>
        </w:tc>
        <w:tc>
          <w:tcPr>
            <w:tcW w:w="898" w:type="dxa"/>
            <w:noWrap/>
            <w:vAlign w:val="center"/>
          </w:tcPr>
          <w:p w:rsidR="001B6D74" w:rsidRDefault="001B6D74">
            <w:pPr>
              <w:widowControl/>
              <w:jc w:val="center"/>
              <w:rPr>
                <w:rFonts w:ascii="宋体" w:hAnsi="宋体" w:cs="宋体"/>
                <w:szCs w:val="21"/>
              </w:rPr>
            </w:pPr>
          </w:p>
        </w:tc>
        <w:tc>
          <w:tcPr>
            <w:tcW w:w="896" w:type="dxa"/>
            <w:noWrap/>
            <w:vAlign w:val="center"/>
          </w:tcPr>
          <w:p w:rsidR="001B6D74" w:rsidRDefault="001B6D74">
            <w:pPr>
              <w:widowControl/>
              <w:jc w:val="center"/>
              <w:rPr>
                <w:rFonts w:ascii="宋体" w:hAnsi="宋体" w:cs="宋体"/>
                <w:szCs w:val="21"/>
              </w:rPr>
            </w:pPr>
          </w:p>
        </w:tc>
      </w:tr>
      <w:tr w:rsidR="001B6D74">
        <w:trPr>
          <w:trHeight w:val="226"/>
        </w:trPr>
        <w:tc>
          <w:tcPr>
            <w:tcW w:w="762" w:type="dxa"/>
            <w:noWrap/>
            <w:vAlign w:val="center"/>
          </w:tcPr>
          <w:p w:rsidR="001B6D74" w:rsidRDefault="005E22B0">
            <w:pPr>
              <w:widowControl/>
              <w:adjustRightInd w:val="0"/>
              <w:snapToGrid w:val="0"/>
              <w:jc w:val="center"/>
              <w:rPr>
                <w:rFonts w:ascii="宋体" w:hAnsi="宋体" w:cs="宋体"/>
                <w:szCs w:val="21"/>
              </w:rPr>
            </w:pPr>
            <w:r>
              <w:rPr>
                <w:rFonts w:ascii="宋体" w:hAnsi="宋体" w:cs="宋体" w:hint="eastAsia"/>
                <w:szCs w:val="21"/>
              </w:rPr>
              <w:t>3</w:t>
            </w:r>
          </w:p>
        </w:tc>
        <w:tc>
          <w:tcPr>
            <w:tcW w:w="1646" w:type="dxa"/>
            <w:noWrap/>
            <w:vAlign w:val="center"/>
          </w:tcPr>
          <w:p w:rsidR="001B6D74" w:rsidRDefault="001B6D74">
            <w:pPr>
              <w:widowControl/>
              <w:adjustRightInd w:val="0"/>
              <w:snapToGrid w:val="0"/>
              <w:jc w:val="center"/>
              <w:rPr>
                <w:rFonts w:ascii="宋体" w:hAnsi="宋体" w:cs="宋体"/>
                <w:szCs w:val="21"/>
              </w:rPr>
            </w:pPr>
          </w:p>
        </w:tc>
        <w:tc>
          <w:tcPr>
            <w:tcW w:w="1574" w:type="dxa"/>
            <w:noWrap/>
            <w:vAlign w:val="center"/>
          </w:tcPr>
          <w:p w:rsidR="001B6D74" w:rsidRDefault="001B6D74">
            <w:pPr>
              <w:widowControl/>
              <w:adjustRightInd w:val="0"/>
              <w:snapToGrid w:val="0"/>
              <w:jc w:val="center"/>
              <w:rPr>
                <w:rFonts w:ascii="宋体" w:hAnsi="宋体" w:cs="宋体"/>
                <w:szCs w:val="21"/>
              </w:rPr>
            </w:pPr>
          </w:p>
        </w:tc>
        <w:tc>
          <w:tcPr>
            <w:tcW w:w="921" w:type="dxa"/>
            <w:noWrap/>
            <w:vAlign w:val="center"/>
          </w:tcPr>
          <w:p w:rsidR="001B6D74" w:rsidRDefault="001B6D74">
            <w:pPr>
              <w:widowControl/>
              <w:adjustRightInd w:val="0"/>
              <w:snapToGrid w:val="0"/>
              <w:jc w:val="center"/>
              <w:rPr>
                <w:rFonts w:ascii="宋体" w:hAnsi="宋体" w:cs="宋体"/>
                <w:szCs w:val="21"/>
              </w:rPr>
            </w:pPr>
          </w:p>
        </w:tc>
        <w:tc>
          <w:tcPr>
            <w:tcW w:w="792" w:type="dxa"/>
            <w:noWrap/>
            <w:vAlign w:val="center"/>
          </w:tcPr>
          <w:p w:rsidR="001B6D74" w:rsidRDefault="001B6D74">
            <w:pPr>
              <w:widowControl/>
              <w:adjustRightInd w:val="0"/>
              <w:snapToGrid w:val="0"/>
              <w:jc w:val="center"/>
              <w:rPr>
                <w:rFonts w:ascii="宋体" w:hAnsi="宋体" w:cs="宋体"/>
                <w:szCs w:val="21"/>
              </w:rPr>
            </w:pPr>
          </w:p>
        </w:tc>
        <w:tc>
          <w:tcPr>
            <w:tcW w:w="1111" w:type="dxa"/>
            <w:noWrap/>
            <w:vAlign w:val="center"/>
          </w:tcPr>
          <w:p w:rsidR="001B6D74" w:rsidRDefault="001B6D74">
            <w:pPr>
              <w:widowControl/>
              <w:jc w:val="center"/>
              <w:rPr>
                <w:rFonts w:ascii="宋体" w:hAnsi="宋体" w:cs="宋体"/>
                <w:szCs w:val="21"/>
              </w:rPr>
            </w:pPr>
          </w:p>
        </w:tc>
        <w:tc>
          <w:tcPr>
            <w:tcW w:w="898" w:type="dxa"/>
            <w:noWrap/>
            <w:vAlign w:val="center"/>
          </w:tcPr>
          <w:p w:rsidR="001B6D74" w:rsidRDefault="001B6D74">
            <w:pPr>
              <w:widowControl/>
              <w:jc w:val="center"/>
              <w:rPr>
                <w:rFonts w:ascii="宋体" w:hAnsi="宋体" w:cs="宋体"/>
                <w:szCs w:val="21"/>
              </w:rPr>
            </w:pPr>
          </w:p>
        </w:tc>
        <w:tc>
          <w:tcPr>
            <w:tcW w:w="896" w:type="dxa"/>
            <w:noWrap/>
            <w:vAlign w:val="center"/>
          </w:tcPr>
          <w:p w:rsidR="001B6D74" w:rsidRDefault="001B6D74">
            <w:pPr>
              <w:widowControl/>
              <w:jc w:val="center"/>
              <w:rPr>
                <w:rFonts w:ascii="宋体" w:hAnsi="宋体" w:cs="宋体"/>
                <w:szCs w:val="21"/>
              </w:rPr>
            </w:pPr>
          </w:p>
        </w:tc>
      </w:tr>
      <w:tr w:rsidR="001B6D74">
        <w:trPr>
          <w:trHeight w:val="226"/>
        </w:trPr>
        <w:tc>
          <w:tcPr>
            <w:tcW w:w="762" w:type="dxa"/>
            <w:noWrap/>
            <w:vAlign w:val="center"/>
          </w:tcPr>
          <w:p w:rsidR="001B6D74" w:rsidRDefault="005E22B0">
            <w:pPr>
              <w:widowControl/>
              <w:adjustRightInd w:val="0"/>
              <w:snapToGrid w:val="0"/>
              <w:jc w:val="center"/>
              <w:rPr>
                <w:rFonts w:ascii="宋体" w:hAnsi="宋体" w:cs="宋体"/>
                <w:szCs w:val="21"/>
              </w:rPr>
            </w:pPr>
            <w:r>
              <w:rPr>
                <w:rFonts w:ascii="宋体" w:hAnsi="宋体" w:cs="宋体" w:hint="eastAsia"/>
                <w:szCs w:val="21"/>
              </w:rPr>
              <w:t>...</w:t>
            </w:r>
          </w:p>
        </w:tc>
        <w:tc>
          <w:tcPr>
            <w:tcW w:w="1646" w:type="dxa"/>
            <w:noWrap/>
            <w:vAlign w:val="center"/>
          </w:tcPr>
          <w:p w:rsidR="001B6D74" w:rsidRDefault="001B6D74">
            <w:pPr>
              <w:widowControl/>
              <w:adjustRightInd w:val="0"/>
              <w:snapToGrid w:val="0"/>
              <w:jc w:val="center"/>
              <w:rPr>
                <w:rFonts w:ascii="宋体" w:hAnsi="宋体" w:cs="宋体"/>
                <w:szCs w:val="21"/>
              </w:rPr>
            </w:pPr>
          </w:p>
        </w:tc>
        <w:tc>
          <w:tcPr>
            <w:tcW w:w="1574" w:type="dxa"/>
            <w:noWrap/>
            <w:vAlign w:val="center"/>
          </w:tcPr>
          <w:p w:rsidR="001B6D74" w:rsidRDefault="001B6D74">
            <w:pPr>
              <w:widowControl/>
              <w:adjustRightInd w:val="0"/>
              <w:snapToGrid w:val="0"/>
              <w:jc w:val="center"/>
              <w:rPr>
                <w:rFonts w:ascii="宋体" w:hAnsi="宋体" w:cs="宋体"/>
                <w:szCs w:val="21"/>
              </w:rPr>
            </w:pPr>
          </w:p>
        </w:tc>
        <w:tc>
          <w:tcPr>
            <w:tcW w:w="921" w:type="dxa"/>
            <w:noWrap/>
            <w:vAlign w:val="center"/>
          </w:tcPr>
          <w:p w:rsidR="001B6D74" w:rsidRDefault="001B6D74">
            <w:pPr>
              <w:widowControl/>
              <w:adjustRightInd w:val="0"/>
              <w:snapToGrid w:val="0"/>
              <w:jc w:val="center"/>
              <w:rPr>
                <w:rFonts w:ascii="宋体" w:hAnsi="宋体" w:cs="宋体"/>
                <w:szCs w:val="21"/>
              </w:rPr>
            </w:pPr>
          </w:p>
        </w:tc>
        <w:tc>
          <w:tcPr>
            <w:tcW w:w="792" w:type="dxa"/>
            <w:noWrap/>
            <w:vAlign w:val="center"/>
          </w:tcPr>
          <w:p w:rsidR="001B6D74" w:rsidRDefault="001B6D74">
            <w:pPr>
              <w:widowControl/>
              <w:adjustRightInd w:val="0"/>
              <w:snapToGrid w:val="0"/>
              <w:jc w:val="center"/>
              <w:rPr>
                <w:rFonts w:ascii="宋体" w:hAnsi="宋体" w:cs="宋体"/>
                <w:szCs w:val="21"/>
              </w:rPr>
            </w:pPr>
          </w:p>
        </w:tc>
        <w:tc>
          <w:tcPr>
            <w:tcW w:w="1111" w:type="dxa"/>
            <w:noWrap/>
            <w:vAlign w:val="center"/>
          </w:tcPr>
          <w:p w:rsidR="001B6D74" w:rsidRDefault="001B6D74">
            <w:pPr>
              <w:widowControl/>
              <w:jc w:val="center"/>
              <w:rPr>
                <w:rFonts w:ascii="宋体" w:hAnsi="宋体" w:cs="宋体"/>
                <w:szCs w:val="21"/>
              </w:rPr>
            </w:pPr>
          </w:p>
        </w:tc>
        <w:tc>
          <w:tcPr>
            <w:tcW w:w="898" w:type="dxa"/>
            <w:noWrap/>
            <w:vAlign w:val="center"/>
          </w:tcPr>
          <w:p w:rsidR="001B6D74" w:rsidRDefault="001B6D74">
            <w:pPr>
              <w:widowControl/>
              <w:jc w:val="center"/>
              <w:rPr>
                <w:rFonts w:ascii="宋体" w:hAnsi="宋体" w:cs="宋体"/>
                <w:szCs w:val="21"/>
              </w:rPr>
            </w:pPr>
          </w:p>
        </w:tc>
        <w:tc>
          <w:tcPr>
            <w:tcW w:w="896" w:type="dxa"/>
            <w:noWrap/>
            <w:vAlign w:val="center"/>
          </w:tcPr>
          <w:p w:rsidR="001B6D74" w:rsidRDefault="001B6D74">
            <w:pPr>
              <w:widowControl/>
              <w:jc w:val="center"/>
              <w:rPr>
                <w:rFonts w:ascii="宋体" w:hAnsi="宋体" w:cs="宋体"/>
                <w:szCs w:val="21"/>
              </w:rPr>
            </w:pPr>
          </w:p>
        </w:tc>
      </w:tr>
      <w:tr w:rsidR="001B6D74">
        <w:trPr>
          <w:trHeight w:val="326"/>
        </w:trPr>
        <w:tc>
          <w:tcPr>
            <w:tcW w:w="8600" w:type="dxa"/>
            <w:gridSpan w:val="8"/>
            <w:noWrap/>
            <w:vAlign w:val="center"/>
          </w:tcPr>
          <w:p w:rsidR="001B6D74" w:rsidRDefault="005E22B0">
            <w:pPr>
              <w:widowControl/>
              <w:jc w:val="left"/>
              <w:rPr>
                <w:rFonts w:ascii="宋体" w:hAnsi="宋体" w:cs="宋体"/>
                <w:b/>
                <w:szCs w:val="21"/>
              </w:rPr>
            </w:pPr>
            <w:r>
              <w:rPr>
                <w:rFonts w:ascii="宋体" w:hAnsi="宋体" w:cs="宋体" w:hint="eastAsia"/>
                <w:b/>
                <w:szCs w:val="21"/>
              </w:rPr>
              <w:t>合计金额</w:t>
            </w:r>
            <w:r>
              <w:rPr>
                <w:rFonts w:ascii="宋体" w:hAnsi="宋体" w:cs="宋体" w:hint="eastAsia"/>
                <w:b/>
                <w:szCs w:val="21"/>
              </w:rPr>
              <w:t>（</w:t>
            </w:r>
            <w:r>
              <w:rPr>
                <w:rFonts w:ascii="宋体" w:hAnsi="宋体" w:cs="宋体" w:hint="eastAsia"/>
                <w:b/>
                <w:szCs w:val="21"/>
              </w:rPr>
              <w:t>含税）</w:t>
            </w:r>
            <w:r>
              <w:rPr>
                <w:rFonts w:ascii="宋体" w:hAnsi="宋体" w:cs="宋体" w:hint="eastAsia"/>
                <w:b/>
                <w:szCs w:val="21"/>
              </w:rPr>
              <w:t>：</w:t>
            </w:r>
          </w:p>
        </w:tc>
      </w:tr>
    </w:tbl>
    <w:p w:rsidR="001B6D74" w:rsidRDefault="001B6D74">
      <w:pPr>
        <w:adjustRightInd w:val="0"/>
        <w:snapToGrid w:val="0"/>
        <w:spacing w:line="360" w:lineRule="auto"/>
        <w:rPr>
          <w:rFonts w:ascii="宋体" w:hAnsi="宋体" w:cs="宋体"/>
          <w:b/>
        </w:rPr>
      </w:pPr>
    </w:p>
    <w:p w:rsidR="001B6D74" w:rsidRDefault="005E22B0">
      <w:pPr>
        <w:adjustRightInd w:val="0"/>
        <w:snapToGrid w:val="0"/>
        <w:spacing w:line="360" w:lineRule="auto"/>
        <w:rPr>
          <w:rFonts w:ascii="宋体" w:hAnsi="宋体" w:cs="宋体"/>
          <w:b/>
        </w:rPr>
      </w:pPr>
      <w:r>
        <w:rPr>
          <w:rFonts w:ascii="宋体" w:hAnsi="宋体" w:cs="宋体" w:hint="eastAsia"/>
          <w:b/>
        </w:rPr>
        <w:t>二、下列文件为本合同不可分割部分：</w:t>
      </w:r>
    </w:p>
    <w:p w:rsidR="001B6D74" w:rsidRDefault="005E22B0">
      <w:pPr>
        <w:pStyle w:val="ac"/>
        <w:adjustRightInd w:val="0"/>
        <w:snapToGrid w:val="0"/>
        <w:spacing w:line="360" w:lineRule="auto"/>
        <w:ind w:firstLineChars="200" w:firstLine="420"/>
        <w:rPr>
          <w:rFonts w:cs="宋体"/>
          <w:sz w:val="21"/>
          <w:szCs w:val="24"/>
        </w:rPr>
      </w:pPr>
      <w:r>
        <w:rPr>
          <w:rFonts w:cs="宋体" w:hint="eastAsia"/>
          <w:sz w:val="21"/>
          <w:szCs w:val="24"/>
        </w:rPr>
        <w:t>（一）</w:t>
      </w:r>
      <w:r>
        <w:rPr>
          <w:rFonts w:cs="宋体" w:hint="eastAsia"/>
          <w:sz w:val="21"/>
          <w:szCs w:val="24"/>
        </w:rPr>
        <w:t>成交</w:t>
      </w:r>
      <w:r>
        <w:rPr>
          <w:rFonts w:cs="宋体" w:hint="eastAsia"/>
          <w:sz w:val="21"/>
          <w:szCs w:val="24"/>
        </w:rPr>
        <w:t>通知书；</w:t>
      </w:r>
    </w:p>
    <w:p w:rsidR="001B6D74" w:rsidRDefault="005E22B0">
      <w:pPr>
        <w:pStyle w:val="ac"/>
        <w:adjustRightInd w:val="0"/>
        <w:snapToGrid w:val="0"/>
        <w:spacing w:line="360" w:lineRule="auto"/>
        <w:ind w:firstLineChars="200" w:firstLine="420"/>
        <w:rPr>
          <w:rFonts w:cs="宋体"/>
          <w:sz w:val="21"/>
          <w:szCs w:val="24"/>
        </w:rPr>
      </w:pPr>
      <w:r>
        <w:rPr>
          <w:rFonts w:cs="宋体" w:hint="eastAsia"/>
          <w:sz w:val="21"/>
          <w:szCs w:val="24"/>
        </w:rPr>
        <w:t>（二）</w:t>
      </w:r>
      <w:r>
        <w:rPr>
          <w:rFonts w:cs="宋体" w:hint="eastAsia"/>
          <w:sz w:val="21"/>
          <w:szCs w:val="24"/>
        </w:rPr>
        <w:t>谈判采购</w:t>
      </w:r>
      <w:r>
        <w:rPr>
          <w:rFonts w:cs="宋体" w:hint="eastAsia"/>
          <w:sz w:val="21"/>
          <w:szCs w:val="24"/>
        </w:rPr>
        <w:t>文件、技术要求及补充通知（如有）；</w:t>
      </w:r>
    </w:p>
    <w:p w:rsidR="001B6D74" w:rsidRDefault="005E22B0">
      <w:pPr>
        <w:pStyle w:val="ac"/>
        <w:adjustRightInd w:val="0"/>
        <w:snapToGrid w:val="0"/>
        <w:spacing w:line="360" w:lineRule="auto"/>
        <w:ind w:firstLineChars="200" w:firstLine="420"/>
        <w:rPr>
          <w:rFonts w:cs="宋体"/>
          <w:sz w:val="21"/>
          <w:szCs w:val="24"/>
        </w:rPr>
      </w:pPr>
      <w:r>
        <w:rPr>
          <w:rFonts w:cs="宋体" w:hint="eastAsia"/>
          <w:sz w:val="21"/>
          <w:szCs w:val="24"/>
        </w:rPr>
        <w:t>（三）</w:t>
      </w:r>
      <w:r>
        <w:rPr>
          <w:rFonts w:cs="宋体" w:hint="eastAsia"/>
          <w:sz w:val="21"/>
          <w:szCs w:val="24"/>
        </w:rPr>
        <w:t>成交</w:t>
      </w:r>
      <w:r>
        <w:rPr>
          <w:rFonts w:cs="宋体" w:hint="eastAsia"/>
          <w:sz w:val="21"/>
          <w:szCs w:val="24"/>
        </w:rPr>
        <w:t>文件和其它承诺、书面澄清等；</w:t>
      </w:r>
    </w:p>
    <w:p w:rsidR="001B6D74" w:rsidRDefault="005E22B0">
      <w:pPr>
        <w:pStyle w:val="ac"/>
        <w:adjustRightInd w:val="0"/>
        <w:snapToGrid w:val="0"/>
        <w:spacing w:line="360" w:lineRule="auto"/>
        <w:ind w:firstLineChars="200" w:firstLine="420"/>
        <w:rPr>
          <w:rFonts w:cs="宋体"/>
          <w:sz w:val="21"/>
          <w:szCs w:val="24"/>
        </w:rPr>
      </w:pPr>
      <w:r>
        <w:rPr>
          <w:rFonts w:cs="宋体" w:hint="eastAsia"/>
          <w:sz w:val="21"/>
          <w:szCs w:val="24"/>
        </w:rPr>
        <w:t>（四）技术文件；</w:t>
      </w:r>
    </w:p>
    <w:p w:rsidR="001B6D74" w:rsidRDefault="005E22B0">
      <w:pPr>
        <w:pStyle w:val="ac"/>
        <w:adjustRightInd w:val="0"/>
        <w:snapToGrid w:val="0"/>
        <w:spacing w:line="360" w:lineRule="auto"/>
        <w:ind w:firstLineChars="200" w:firstLine="420"/>
        <w:rPr>
          <w:rFonts w:cs="宋体"/>
          <w:bCs/>
          <w:sz w:val="21"/>
          <w:szCs w:val="24"/>
        </w:rPr>
      </w:pPr>
      <w:r>
        <w:rPr>
          <w:rFonts w:cs="宋体" w:hint="eastAsia"/>
          <w:sz w:val="21"/>
          <w:szCs w:val="24"/>
        </w:rPr>
        <w:t>（五）其他约定文件等。</w:t>
      </w:r>
    </w:p>
    <w:p w:rsidR="001B6D74" w:rsidRDefault="005E22B0">
      <w:pPr>
        <w:pStyle w:val="ac"/>
        <w:adjustRightInd w:val="0"/>
        <w:snapToGrid w:val="0"/>
        <w:spacing w:line="360" w:lineRule="auto"/>
        <w:rPr>
          <w:rFonts w:cs="宋体"/>
          <w:b/>
          <w:sz w:val="21"/>
          <w:szCs w:val="24"/>
        </w:rPr>
      </w:pPr>
      <w:r>
        <w:rPr>
          <w:rFonts w:cs="宋体" w:hint="eastAsia"/>
          <w:bCs/>
          <w:sz w:val="21"/>
          <w:szCs w:val="24"/>
        </w:rPr>
        <w:t>三、</w:t>
      </w:r>
      <w:r>
        <w:rPr>
          <w:rFonts w:cs="宋体" w:hint="eastAsia"/>
          <w:b/>
          <w:sz w:val="21"/>
          <w:szCs w:val="24"/>
        </w:rPr>
        <w:t>合同价格与支付：</w:t>
      </w:r>
      <w:r>
        <w:rPr>
          <w:rFonts w:cs="宋体" w:hint="eastAsia"/>
          <w:b/>
          <w:sz w:val="21"/>
          <w:szCs w:val="24"/>
        </w:rPr>
        <w:t xml:space="preserve">  </w:t>
      </w:r>
    </w:p>
    <w:p w:rsidR="001B6D74" w:rsidRDefault="005E22B0">
      <w:pPr>
        <w:tabs>
          <w:tab w:val="left" w:pos="630"/>
        </w:tabs>
        <w:adjustRightInd w:val="0"/>
        <w:snapToGrid w:val="0"/>
        <w:spacing w:line="360" w:lineRule="auto"/>
        <w:ind w:firstLineChars="200" w:firstLine="420"/>
        <w:rPr>
          <w:rFonts w:ascii="宋体" w:hAnsi="宋体" w:cs="宋体"/>
        </w:rPr>
      </w:pPr>
      <w:r>
        <w:rPr>
          <w:rFonts w:ascii="宋体" w:hAnsi="宋体" w:cs="宋体" w:hint="eastAsia"/>
        </w:rPr>
        <w:t>1.</w:t>
      </w:r>
      <w:r>
        <w:rPr>
          <w:rFonts w:ascii="宋体" w:hAnsi="宋体" w:cs="宋体" w:hint="eastAsia"/>
        </w:rPr>
        <w:t>本合同价格为</w:t>
      </w:r>
      <w:r>
        <w:rPr>
          <w:rFonts w:ascii="宋体" w:hAnsi="宋体" w:cs="宋体" w:hint="eastAsia"/>
          <w:szCs w:val="28"/>
        </w:rPr>
        <w:t>项目所在地</w:t>
      </w:r>
      <w:r>
        <w:rPr>
          <w:rFonts w:ascii="宋体" w:hAnsi="宋体" w:cs="宋体" w:hint="eastAsia"/>
        </w:rPr>
        <w:t>含税价，本合同价格按人民币结算。</w:t>
      </w:r>
    </w:p>
    <w:p w:rsidR="001B6D74" w:rsidRDefault="005E22B0">
      <w:pPr>
        <w:spacing w:line="360" w:lineRule="auto"/>
        <w:ind w:firstLineChars="200" w:firstLine="420"/>
        <w:jc w:val="left"/>
        <w:rPr>
          <w:rFonts w:ascii="宋体" w:hAnsi="宋体" w:cs="宋体"/>
        </w:rPr>
      </w:pPr>
      <w:r>
        <w:rPr>
          <w:rFonts w:ascii="宋体" w:hAnsi="宋体" w:cs="宋体" w:hint="eastAsia"/>
        </w:rPr>
        <w:t>2.</w:t>
      </w:r>
      <w:r>
        <w:rPr>
          <w:rFonts w:ascii="宋体" w:hAnsi="宋体" w:cs="宋体" w:hint="eastAsia"/>
        </w:rPr>
        <w:t>本合同总价为</w:t>
      </w:r>
      <w:r>
        <w:rPr>
          <w:rFonts w:ascii="宋体" w:hAnsi="宋体" w:cs="宋体" w:hint="eastAsia"/>
        </w:rPr>
        <w:t>（</w:t>
      </w:r>
      <w:r>
        <w:rPr>
          <w:rFonts w:ascii="宋体" w:hAnsi="宋体" w:cs="宋体" w:hint="eastAsia"/>
        </w:rPr>
        <w:t>含税）</w:t>
      </w:r>
      <w:r>
        <w:rPr>
          <w:rFonts w:ascii="宋体" w:hAnsi="宋体" w:cs="宋体" w:hint="eastAsia"/>
        </w:rPr>
        <w:t>：</w:t>
      </w:r>
      <w:r>
        <w:rPr>
          <w:rFonts w:ascii="宋体" w:hAnsi="宋体" w:cs="宋体" w:hint="eastAsia"/>
          <w:b/>
          <w:szCs w:val="21"/>
          <w:u w:val="single"/>
        </w:rPr>
        <w:t xml:space="preserve">         </w:t>
      </w:r>
      <w:r>
        <w:rPr>
          <w:rFonts w:ascii="宋体" w:hAnsi="宋体" w:cs="宋体" w:hint="eastAsia"/>
          <w:b/>
          <w:szCs w:val="21"/>
          <w:u w:val="single"/>
        </w:rPr>
        <w:t>（￥</w:t>
      </w:r>
      <w:r>
        <w:rPr>
          <w:rFonts w:ascii="宋体" w:hAnsi="宋体" w:cs="宋体" w:hint="eastAsia"/>
          <w:b/>
          <w:szCs w:val="21"/>
          <w:u w:val="single"/>
        </w:rPr>
        <w:t xml:space="preserve">    </w:t>
      </w:r>
      <w:r>
        <w:rPr>
          <w:rFonts w:ascii="宋体" w:hAnsi="宋体" w:cs="宋体" w:hint="eastAsia"/>
          <w:b/>
          <w:szCs w:val="21"/>
          <w:u w:val="single"/>
        </w:rPr>
        <w:t>）</w:t>
      </w:r>
      <w:r>
        <w:rPr>
          <w:rFonts w:ascii="宋体" w:hAnsi="宋体" w:cs="宋体" w:hint="eastAsia"/>
        </w:rPr>
        <w:t>，合同总价包括但不限于本合同所涉全部货物、辅助材料、安装、调试、培训、验收、人工、机械、运输、仓储、保险、运费、采购代理服务费、各种税费、劳保、专利技术及质保期间等一切费用；与现有</w:t>
      </w:r>
      <w:r>
        <w:rPr>
          <w:rFonts w:ascii="宋体" w:hAnsi="宋体" w:cs="宋体" w:hint="eastAsia"/>
        </w:rPr>
        <w:t>/</w:t>
      </w:r>
      <w:r>
        <w:rPr>
          <w:rFonts w:ascii="宋体" w:hAnsi="宋体" w:cs="宋体" w:hint="eastAsia"/>
        </w:rPr>
        <w:t>后期设备对接等各项应有费用以及其它乙方认为应纳入的一切费用；甲方无须支付其他任何费用。同时，除非合同条款中另有规定，否则乙方所报价格在合同实施期间不因市场变化因素而变动。</w:t>
      </w:r>
      <w:r>
        <w:rPr>
          <w:rFonts w:ascii="宋体" w:hAnsi="宋体" w:cs="宋体" w:hint="eastAsia"/>
        </w:rPr>
        <w:t xml:space="preserve"> </w:t>
      </w:r>
    </w:p>
    <w:p w:rsidR="001B6D74" w:rsidRDefault="005E22B0">
      <w:pPr>
        <w:spacing w:line="360" w:lineRule="auto"/>
        <w:ind w:firstLineChars="200" w:firstLine="420"/>
        <w:jc w:val="left"/>
        <w:rPr>
          <w:rFonts w:ascii="宋体" w:hAnsi="宋体" w:cs="宋体"/>
        </w:rPr>
      </w:pPr>
      <w:r>
        <w:rPr>
          <w:rFonts w:ascii="宋体" w:hAnsi="宋体" w:cs="宋体" w:hint="eastAsia"/>
        </w:rPr>
        <w:t>3.</w:t>
      </w:r>
      <w:r>
        <w:rPr>
          <w:rFonts w:ascii="宋体" w:hAnsi="宋体" w:cs="宋体" w:hint="eastAsia"/>
        </w:rPr>
        <w:t>根据现行税法对乙方征收的与本合同有关的一切税费均由乙方承担。</w:t>
      </w:r>
    </w:p>
    <w:p w:rsidR="001B6D74" w:rsidRDefault="005E22B0">
      <w:pPr>
        <w:spacing w:line="360" w:lineRule="auto"/>
        <w:ind w:firstLineChars="200" w:firstLine="420"/>
        <w:jc w:val="left"/>
        <w:rPr>
          <w:rFonts w:ascii="宋体" w:hAnsi="宋体" w:cs="宋体"/>
        </w:rPr>
      </w:pPr>
      <w:r>
        <w:rPr>
          <w:rFonts w:ascii="宋体" w:hAnsi="宋体" w:cs="宋体" w:hint="eastAsia"/>
        </w:rPr>
        <w:t>4</w:t>
      </w:r>
      <w:r>
        <w:rPr>
          <w:rFonts w:ascii="宋体" w:hAnsi="宋体" w:cs="宋体" w:hint="eastAsia"/>
        </w:rPr>
        <w:t>、付款步骤：</w:t>
      </w:r>
    </w:p>
    <w:p w:rsidR="001B6D74" w:rsidRDefault="005E22B0">
      <w:pPr>
        <w:spacing w:line="360" w:lineRule="auto"/>
        <w:ind w:firstLineChars="200" w:firstLine="420"/>
        <w:jc w:val="left"/>
        <w:rPr>
          <w:rFonts w:ascii="宋体" w:hAnsi="宋体" w:cs="宋体"/>
        </w:rPr>
      </w:pPr>
      <w:r>
        <w:rPr>
          <w:rFonts w:ascii="宋体" w:hAnsi="宋体" w:cs="宋体" w:hint="eastAsia"/>
        </w:rPr>
        <w:t>在合同签订完毕生效，待全部货物到达甲方指定地点，安装调试结束，验收合格后，由甲方收到乙方提供的合格销售发票后</w:t>
      </w:r>
      <w:r>
        <w:rPr>
          <w:rFonts w:ascii="宋体" w:hAnsi="宋体" w:cs="宋体" w:hint="eastAsia"/>
        </w:rPr>
        <w:t>120</w:t>
      </w:r>
      <w:r>
        <w:rPr>
          <w:rFonts w:ascii="宋体" w:hAnsi="宋体" w:cs="宋体" w:hint="eastAsia"/>
        </w:rPr>
        <w:t>日内，由甲方按合同总价支付</w:t>
      </w:r>
      <w:r>
        <w:rPr>
          <w:rFonts w:ascii="宋体" w:hAnsi="宋体" w:cs="宋体" w:hint="eastAsia"/>
        </w:rPr>
        <w:t>90%</w:t>
      </w:r>
      <w:r>
        <w:rPr>
          <w:rFonts w:ascii="宋体" w:hAnsi="宋体" w:cs="宋体" w:hint="eastAsia"/>
        </w:rPr>
        <w:t>的货款，余款</w:t>
      </w:r>
      <w:r>
        <w:rPr>
          <w:rFonts w:ascii="宋体" w:hAnsi="宋体" w:cs="宋体" w:hint="eastAsia"/>
        </w:rPr>
        <w:t>10%</w:t>
      </w:r>
      <w:r>
        <w:rPr>
          <w:rFonts w:ascii="宋体" w:hAnsi="宋体" w:cs="宋体" w:hint="eastAsia"/>
        </w:rPr>
        <w:t>在使用满壹年后，三个月内一次性付清。</w:t>
      </w:r>
    </w:p>
    <w:p w:rsidR="001B6D74" w:rsidRDefault="005E22B0">
      <w:pPr>
        <w:spacing w:line="360" w:lineRule="auto"/>
        <w:ind w:firstLineChars="200" w:firstLine="420"/>
        <w:jc w:val="left"/>
        <w:rPr>
          <w:rFonts w:ascii="宋体" w:hAnsi="宋体" w:cs="宋体"/>
        </w:rPr>
      </w:pPr>
      <w:r>
        <w:rPr>
          <w:rFonts w:ascii="宋体" w:hAnsi="宋体" w:cs="宋体" w:hint="eastAsia"/>
        </w:rPr>
        <w:t>（</w:t>
      </w:r>
      <w:r>
        <w:rPr>
          <w:rFonts w:ascii="宋体" w:hAnsi="宋体" w:cs="宋体" w:hint="eastAsia"/>
        </w:rPr>
        <w:t>A</w:t>
      </w:r>
      <w:r>
        <w:rPr>
          <w:rFonts w:ascii="宋体" w:hAnsi="宋体" w:cs="宋体" w:hint="eastAsia"/>
        </w:rPr>
        <w:t>）采购人、成交供应商和招标代理机构签章认可的《政府采购</w:t>
      </w:r>
      <w:r>
        <w:rPr>
          <w:rFonts w:ascii="宋体" w:hAnsi="宋体" w:cs="宋体" w:hint="eastAsia"/>
        </w:rPr>
        <w:t>履约验收书</w:t>
      </w:r>
      <w:r>
        <w:rPr>
          <w:rFonts w:ascii="宋体" w:hAnsi="宋体" w:cs="宋体" w:hint="eastAsia"/>
        </w:rPr>
        <w:t>》。</w:t>
      </w:r>
    </w:p>
    <w:p w:rsidR="001B6D74" w:rsidRDefault="005E22B0">
      <w:pPr>
        <w:spacing w:line="360" w:lineRule="auto"/>
        <w:ind w:firstLineChars="200" w:firstLine="420"/>
        <w:jc w:val="left"/>
        <w:rPr>
          <w:rFonts w:ascii="宋体" w:hAnsi="宋体" w:cs="宋体"/>
        </w:rPr>
      </w:pPr>
      <w:r>
        <w:rPr>
          <w:rFonts w:ascii="宋体" w:hAnsi="宋体" w:cs="宋体" w:hint="eastAsia"/>
        </w:rPr>
        <w:t>（</w:t>
      </w:r>
      <w:r>
        <w:rPr>
          <w:rFonts w:ascii="宋体" w:hAnsi="宋体" w:cs="宋体" w:hint="eastAsia"/>
        </w:rPr>
        <w:t>B</w:t>
      </w:r>
      <w:r>
        <w:rPr>
          <w:rFonts w:ascii="宋体" w:hAnsi="宋体" w:cs="宋体" w:hint="eastAsia"/>
        </w:rPr>
        <w:t>）合格销售发票。</w:t>
      </w:r>
    </w:p>
    <w:p w:rsidR="001B6D74" w:rsidRDefault="005E22B0">
      <w:pPr>
        <w:spacing w:line="360" w:lineRule="auto"/>
        <w:ind w:firstLineChars="200" w:firstLine="420"/>
        <w:jc w:val="left"/>
        <w:rPr>
          <w:rFonts w:ascii="宋体" w:hAnsi="宋体" w:cs="宋体"/>
        </w:rPr>
      </w:pPr>
      <w:r>
        <w:rPr>
          <w:rFonts w:ascii="宋体" w:hAnsi="宋体" w:cs="宋体" w:hint="eastAsia"/>
        </w:rPr>
        <w:t>付款方式：银行汇票或转帐支票。</w:t>
      </w:r>
    </w:p>
    <w:p w:rsidR="001B6D74" w:rsidRDefault="005E22B0">
      <w:pPr>
        <w:kinsoku w:val="0"/>
        <w:overflowPunct w:val="0"/>
        <w:autoSpaceDE w:val="0"/>
        <w:autoSpaceDN w:val="0"/>
        <w:adjustRightInd w:val="0"/>
        <w:snapToGrid w:val="0"/>
        <w:spacing w:line="360" w:lineRule="auto"/>
        <w:jc w:val="left"/>
        <w:rPr>
          <w:rFonts w:ascii="宋体" w:hAnsi="宋体" w:cs="宋体"/>
          <w:b/>
          <w:szCs w:val="21"/>
        </w:rPr>
      </w:pPr>
      <w:r>
        <w:rPr>
          <w:rFonts w:ascii="宋体" w:hAnsi="宋体" w:cs="宋体" w:hint="eastAsia"/>
          <w:b/>
          <w:szCs w:val="21"/>
        </w:rPr>
        <w:lastRenderedPageBreak/>
        <w:t>四、交付时间、地点：</w:t>
      </w:r>
      <w:r>
        <w:rPr>
          <w:rFonts w:ascii="宋体" w:hAnsi="宋体" w:cs="宋体" w:hint="eastAsia"/>
          <w:b/>
          <w:szCs w:val="21"/>
        </w:rPr>
        <w:t xml:space="preserve"> </w:t>
      </w:r>
    </w:p>
    <w:p w:rsidR="001B6D74" w:rsidRDefault="005E22B0">
      <w:pPr>
        <w:spacing w:line="360" w:lineRule="auto"/>
        <w:ind w:firstLineChars="200" w:firstLine="420"/>
        <w:jc w:val="left"/>
        <w:rPr>
          <w:rFonts w:ascii="宋体" w:hAnsi="宋体" w:cs="宋体"/>
        </w:rPr>
      </w:pPr>
      <w:r>
        <w:rPr>
          <w:rFonts w:ascii="宋体" w:hAnsi="宋体" w:cs="宋体" w:hint="eastAsia"/>
        </w:rPr>
        <w:t>1</w:t>
      </w:r>
      <w:r>
        <w:rPr>
          <w:rFonts w:ascii="宋体" w:hAnsi="宋体" w:cs="宋体" w:hint="eastAsia"/>
        </w:rPr>
        <w:t>、交货时间：自</w:t>
      </w:r>
      <w:r>
        <w:rPr>
          <w:rFonts w:ascii="宋体" w:hAnsi="宋体" w:cs="宋体" w:hint="eastAsia"/>
          <w:szCs w:val="21"/>
        </w:rPr>
        <w:t>成交通知发出后</w:t>
      </w:r>
      <w:r>
        <w:rPr>
          <w:rFonts w:ascii="宋体" w:hAnsi="宋体" w:cs="宋体" w:hint="eastAsia"/>
          <w:szCs w:val="21"/>
        </w:rPr>
        <w:t>30</w:t>
      </w:r>
      <w:r>
        <w:rPr>
          <w:rFonts w:ascii="宋体" w:hAnsi="宋体" w:cs="宋体" w:hint="eastAsia"/>
          <w:szCs w:val="21"/>
        </w:rPr>
        <w:t>天内到货并完成安装调试</w:t>
      </w:r>
      <w:r>
        <w:rPr>
          <w:rFonts w:ascii="宋体" w:hAnsi="宋体" w:cs="宋体" w:hint="eastAsia"/>
        </w:rPr>
        <w:t>。</w:t>
      </w:r>
    </w:p>
    <w:p w:rsidR="001B6D74" w:rsidRDefault="005E22B0">
      <w:pPr>
        <w:spacing w:line="360" w:lineRule="auto"/>
        <w:ind w:firstLineChars="200" w:firstLine="420"/>
        <w:jc w:val="left"/>
        <w:rPr>
          <w:rFonts w:ascii="宋体" w:hAnsi="宋体" w:cs="宋体"/>
        </w:rPr>
      </w:pPr>
      <w:r>
        <w:rPr>
          <w:rFonts w:ascii="宋体" w:hAnsi="宋体" w:cs="宋体" w:hint="eastAsia"/>
        </w:rPr>
        <w:t>2</w:t>
      </w:r>
      <w:r>
        <w:rPr>
          <w:rFonts w:ascii="宋体" w:hAnsi="宋体" w:cs="宋体" w:hint="eastAsia"/>
        </w:rPr>
        <w:t>、交货地点：</w:t>
      </w:r>
      <w:r>
        <w:rPr>
          <w:rFonts w:ascii="宋体" w:hAnsi="宋体" w:cs="宋体" w:hint="eastAsia"/>
        </w:rPr>
        <w:t>昆山市中医医院</w:t>
      </w:r>
      <w:r>
        <w:rPr>
          <w:rFonts w:ascii="宋体" w:hAnsi="宋体" w:cs="宋体" w:hint="eastAsia"/>
        </w:rPr>
        <w:t>，具体按照甲方指定地点。</w:t>
      </w:r>
    </w:p>
    <w:p w:rsidR="001B6D74" w:rsidRDefault="005E22B0">
      <w:pPr>
        <w:spacing w:line="360" w:lineRule="auto"/>
        <w:ind w:firstLineChars="200" w:firstLine="420"/>
        <w:jc w:val="left"/>
        <w:rPr>
          <w:rFonts w:ascii="宋体" w:hAnsi="宋体" w:cs="宋体"/>
        </w:rPr>
      </w:pPr>
      <w:r>
        <w:rPr>
          <w:rFonts w:ascii="宋体" w:hAnsi="宋体" w:cs="宋体" w:hint="eastAsia"/>
        </w:rPr>
        <w:t>3</w:t>
      </w:r>
      <w:r>
        <w:rPr>
          <w:rFonts w:ascii="宋体" w:hAnsi="宋体" w:cs="宋体" w:hint="eastAsia"/>
        </w:rPr>
        <w:t>、货物交货时，包装须完整无破损，乙方还必须提供以下材料：</w:t>
      </w:r>
    </w:p>
    <w:p w:rsidR="001B6D74" w:rsidRDefault="005E22B0">
      <w:pPr>
        <w:spacing w:line="360" w:lineRule="auto"/>
        <w:ind w:firstLineChars="200" w:firstLine="420"/>
        <w:jc w:val="left"/>
        <w:rPr>
          <w:rFonts w:ascii="宋体" w:hAnsi="宋体" w:cs="宋体"/>
        </w:rPr>
      </w:pPr>
      <w:r>
        <w:rPr>
          <w:rFonts w:ascii="宋体" w:hAnsi="宋体" w:cs="宋体" w:hint="eastAsia"/>
        </w:rPr>
        <w:t>A</w:t>
      </w:r>
      <w:r>
        <w:rPr>
          <w:rFonts w:ascii="宋体" w:hAnsi="宋体" w:cs="宋体" w:hint="eastAsia"/>
        </w:rPr>
        <w:t>、货物装箱清单</w:t>
      </w:r>
      <w:r>
        <w:rPr>
          <w:rFonts w:ascii="宋体" w:hAnsi="宋体" w:cs="宋体" w:hint="eastAsia"/>
        </w:rPr>
        <w:t xml:space="preserve"> </w:t>
      </w:r>
    </w:p>
    <w:p w:rsidR="001B6D74" w:rsidRDefault="005E22B0">
      <w:pPr>
        <w:spacing w:line="360" w:lineRule="auto"/>
        <w:ind w:firstLineChars="200" w:firstLine="420"/>
        <w:jc w:val="left"/>
        <w:rPr>
          <w:rFonts w:ascii="宋体" w:hAnsi="宋体" w:cs="宋体"/>
        </w:rPr>
      </w:pPr>
      <w:r>
        <w:rPr>
          <w:rFonts w:ascii="宋体" w:hAnsi="宋体" w:cs="宋体" w:hint="eastAsia"/>
        </w:rPr>
        <w:t>B</w:t>
      </w:r>
      <w:r>
        <w:rPr>
          <w:rFonts w:ascii="宋体" w:hAnsi="宋体" w:cs="宋体" w:hint="eastAsia"/>
        </w:rPr>
        <w:t>、合格证（国产设备必须提供）</w:t>
      </w:r>
      <w:r>
        <w:rPr>
          <w:rFonts w:ascii="宋体" w:hAnsi="宋体" w:cs="宋体" w:hint="eastAsia"/>
        </w:rPr>
        <w:t xml:space="preserve">    </w:t>
      </w:r>
    </w:p>
    <w:p w:rsidR="001B6D74" w:rsidRDefault="005E22B0">
      <w:pPr>
        <w:spacing w:line="360" w:lineRule="auto"/>
        <w:ind w:firstLineChars="200" w:firstLine="420"/>
        <w:jc w:val="left"/>
        <w:rPr>
          <w:rFonts w:ascii="宋体" w:hAnsi="宋体" w:cs="宋体"/>
        </w:rPr>
      </w:pPr>
      <w:r>
        <w:rPr>
          <w:rFonts w:ascii="宋体" w:hAnsi="宋体" w:cs="宋体" w:hint="eastAsia"/>
        </w:rPr>
        <w:t>C</w:t>
      </w:r>
      <w:r>
        <w:rPr>
          <w:rFonts w:ascii="宋体" w:hAnsi="宋体" w:cs="宋体" w:hint="eastAsia"/>
        </w:rPr>
        <w:t>、报关单</w:t>
      </w:r>
      <w:r>
        <w:rPr>
          <w:rFonts w:ascii="宋体" w:hAnsi="宋体" w:cs="宋体" w:hint="eastAsia"/>
        </w:rPr>
        <w:t>&amp;</w:t>
      </w:r>
      <w:r>
        <w:rPr>
          <w:rFonts w:ascii="宋体" w:hAnsi="宋体" w:cs="宋体" w:hint="eastAsia"/>
        </w:rPr>
        <w:t>商检单（</w:t>
      </w:r>
      <w:bookmarkStart w:id="4" w:name="_GoBack"/>
      <w:r>
        <w:rPr>
          <w:rFonts w:ascii="宋体" w:hAnsi="宋体" w:cs="宋体" w:hint="eastAsia"/>
        </w:rPr>
        <w:t>进口</w:t>
      </w:r>
      <w:bookmarkEnd w:id="4"/>
      <w:r>
        <w:rPr>
          <w:rFonts w:ascii="宋体" w:hAnsi="宋体" w:cs="宋体" w:hint="eastAsia"/>
        </w:rPr>
        <w:t>设备）等证明标的物合法、合规来源的证明文件</w:t>
      </w:r>
    </w:p>
    <w:p w:rsidR="001B6D74" w:rsidRDefault="005E22B0">
      <w:pPr>
        <w:spacing w:line="360" w:lineRule="auto"/>
        <w:ind w:firstLineChars="200" w:firstLine="420"/>
        <w:jc w:val="left"/>
        <w:rPr>
          <w:rFonts w:ascii="宋体" w:hAnsi="宋体" w:cs="宋体"/>
        </w:rPr>
      </w:pPr>
      <w:r>
        <w:rPr>
          <w:rFonts w:ascii="宋体" w:hAnsi="宋体" w:cs="宋体" w:hint="eastAsia"/>
        </w:rPr>
        <w:t>D</w:t>
      </w:r>
      <w:r>
        <w:rPr>
          <w:rFonts w:ascii="宋体" w:hAnsi="宋体" w:cs="宋体" w:hint="eastAsia"/>
        </w:rPr>
        <w:t>、医疗器械注册证</w:t>
      </w:r>
    </w:p>
    <w:p w:rsidR="001B6D74" w:rsidRDefault="005E22B0">
      <w:pPr>
        <w:spacing w:line="360" w:lineRule="auto"/>
        <w:ind w:firstLineChars="200" w:firstLine="420"/>
        <w:jc w:val="left"/>
        <w:rPr>
          <w:rFonts w:ascii="宋体" w:hAnsi="宋体" w:cs="宋体"/>
        </w:rPr>
      </w:pPr>
      <w:r>
        <w:rPr>
          <w:rFonts w:ascii="宋体" w:hAnsi="宋体" w:cs="宋体" w:hint="eastAsia"/>
        </w:rPr>
        <w:t>E</w:t>
      </w:r>
      <w:r>
        <w:rPr>
          <w:rFonts w:ascii="宋体" w:hAnsi="宋体" w:cs="宋体" w:hint="eastAsia"/>
        </w:rPr>
        <w:t>、培训单</w:t>
      </w:r>
      <w:r>
        <w:rPr>
          <w:rFonts w:ascii="宋体" w:hAnsi="宋体" w:cs="宋体" w:hint="eastAsia"/>
        </w:rPr>
        <w:t xml:space="preserve">          </w:t>
      </w:r>
    </w:p>
    <w:p w:rsidR="001B6D74" w:rsidRDefault="005E22B0">
      <w:pPr>
        <w:spacing w:line="360" w:lineRule="auto"/>
        <w:ind w:firstLineChars="200" w:firstLine="420"/>
        <w:jc w:val="left"/>
        <w:rPr>
          <w:rFonts w:ascii="宋体" w:hAnsi="宋体" w:cs="宋体"/>
        </w:rPr>
      </w:pPr>
      <w:r>
        <w:rPr>
          <w:rFonts w:ascii="宋体" w:hAnsi="宋体" w:cs="宋体" w:hint="eastAsia"/>
        </w:rPr>
        <w:t>F</w:t>
      </w:r>
      <w:r>
        <w:rPr>
          <w:rFonts w:ascii="宋体" w:hAnsi="宋体" w:cs="宋体" w:hint="eastAsia"/>
        </w:rPr>
        <w:t>、质量检验合格文件（计量合格证）</w:t>
      </w:r>
    </w:p>
    <w:p w:rsidR="001B6D74" w:rsidRDefault="005E22B0">
      <w:pPr>
        <w:spacing w:line="360" w:lineRule="auto"/>
        <w:ind w:firstLineChars="200" w:firstLine="420"/>
        <w:jc w:val="left"/>
        <w:rPr>
          <w:rFonts w:ascii="宋体" w:hAnsi="宋体" w:cs="宋体"/>
        </w:rPr>
      </w:pPr>
      <w:r>
        <w:rPr>
          <w:rFonts w:ascii="宋体" w:hAnsi="宋体" w:cs="宋体" w:hint="eastAsia"/>
        </w:rPr>
        <w:t>G</w:t>
      </w:r>
      <w:r>
        <w:rPr>
          <w:rFonts w:ascii="宋体" w:hAnsi="宋体" w:cs="宋体" w:hint="eastAsia"/>
        </w:rPr>
        <w:t>、中英文技术资料</w:t>
      </w:r>
      <w:r>
        <w:rPr>
          <w:rFonts w:ascii="宋体" w:hAnsi="宋体" w:cs="宋体" w:hint="eastAsia"/>
        </w:rPr>
        <w:t xml:space="preserve">                 </w:t>
      </w:r>
    </w:p>
    <w:p w:rsidR="001B6D74" w:rsidRDefault="005E22B0">
      <w:pPr>
        <w:spacing w:line="360" w:lineRule="auto"/>
        <w:ind w:firstLineChars="200" w:firstLine="420"/>
        <w:jc w:val="left"/>
        <w:rPr>
          <w:rFonts w:ascii="宋体" w:hAnsi="宋体" w:cs="宋体"/>
        </w:rPr>
      </w:pPr>
      <w:r>
        <w:rPr>
          <w:rFonts w:ascii="宋体" w:hAnsi="宋体" w:cs="宋体" w:hint="eastAsia"/>
        </w:rPr>
        <w:t>H</w:t>
      </w:r>
      <w:r>
        <w:rPr>
          <w:rFonts w:ascii="宋体" w:hAnsi="宋体" w:cs="宋体" w:hint="eastAsia"/>
        </w:rPr>
        <w:t>、使用维修保养中文说明书</w:t>
      </w:r>
      <w:r>
        <w:rPr>
          <w:rFonts w:ascii="宋体" w:hAnsi="宋体" w:cs="宋体" w:hint="eastAsia"/>
        </w:rPr>
        <w:t>（</w:t>
      </w:r>
      <w:r>
        <w:rPr>
          <w:rFonts w:hint="eastAsia"/>
          <w:szCs w:val="21"/>
        </w:rPr>
        <w:t>关键参数技术手册或说明书等文件说明。如果交货时不符合</w:t>
      </w:r>
      <w:r>
        <w:rPr>
          <w:rFonts w:hint="eastAsia"/>
          <w:szCs w:val="21"/>
        </w:rPr>
        <w:t>甲方</w:t>
      </w:r>
      <w:r>
        <w:rPr>
          <w:rFonts w:hint="eastAsia"/>
          <w:szCs w:val="21"/>
        </w:rPr>
        <w:t>要求，</w:t>
      </w:r>
      <w:r>
        <w:rPr>
          <w:rFonts w:hint="eastAsia"/>
          <w:szCs w:val="21"/>
        </w:rPr>
        <w:t>甲方</w:t>
      </w:r>
      <w:r>
        <w:rPr>
          <w:rFonts w:hint="eastAsia"/>
          <w:szCs w:val="21"/>
        </w:rPr>
        <w:t>有权利做退货处理</w:t>
      </w:r>
      <w:r>
        <w:rPr>
          <w:rFonts w:hint="eastAsia"/>
          <w:szCs w:val="21"/>
        </w:rPr>
        <w:t>）</w:t>
      </w:r>
    </w:p>
    <w:p w:rsidR="001B6D74" w:rsidRDefault="005E22B0">
      <w:pPr>
        <w:spacing w:line="360" w:lineRule="auto"/>
        <w:ind w:firstLineChars="200" w:firstLine="420"/>
        <w:jc w:val="left"/>
        <w:rPr>
          <w:rFonts w:ascii="宋体" w:hAnsi="宋体" w:cs="宋体"/>
        </w:rPr>
      </w:pPr>
      <w:r>
        <w:rPr>
          <w:rFonts w:ascii="宋体" w:hAnsi="宋体" w:cs="宋体" w:hint="eastAsia"/>
        </w:rPr>
        <w:t>I</w:t>
      </w:r>
      <w:r>
        <w:rPr>
          <w:rFonts w:ascii="宋体" w:hAnsi="宋体" w:cs="宋体" w:hint="eastAsia"/>
        </w:rPr>
        <w:t>、其它必备材料和必备工具等</w:t>
      </w:r>
      <w:r>
        <w:rPr>
          <w:rFonts w:ascii="宋体" w:hAnsi="宋体" w:cs="宋体" w:hint="eastAsia"/>
        </w:rPr>
        <w:t xml:space="preserve">       </w:t>
      </w:r>
    </w:p>
    <w:p w:rsidR="001B6D74" w:rsidRDefault="005E22B0">
      <w:pPr>
        <w:spacing w:line="360" w:lineRule="auto"/>
        <w:ind w:firstLineChars="200" w:firstLine="420"/>
        <w:jc w:val="left"/>
        <w:rPr>
          <w:rFonts w:ascii="宋体" w:hAnsi="宋体" w:cs="宋体"/>
        </w:rPr>
      </w:pPr>
      <w:r>
        <w:rPr>
          <w:rFonts w:ascii="宋体" w:hAnsi="宋体" w:cs="宋体" w:hint="eastAsia"/>
        </w:rPr>
        <w:t>J</w:t>
      </w:r>
      <w:r>
        <w:rPr>
          <w:rFonts w:ascii="宋体" w:hAnsi="宋体" w:cs="宋体" w:hint="eastAsia"/>
        </w:rPr>
        <w:t>、保修单等其它必须材料</w:t>
      </w:r>
    </w:p>
    <w:p w:rsidR="001B6D74" w:rsidRDefault="005E22B0">
      <w:pPr>
        <w:spacing w:line="360" w:lineRule="auto"/>
        <w:ind w:firstLineChars="200" w:firstLine="420"/>
        <w:rPr>
          <w:rFonts w:ascii="宋体" w:hAnsi="宋体" w:cs="宋体"/>
        </w:rPr>
      </w:pPr>
      <w:r>
        <w:rPr>
          <w:rFonts w:ascii="宋体" w:hAnsi="宋体" w:cs="宋体" w:hint="eastAsia"/>
        </w:rPr>
        <w:t>4</w:t>
      </w:r>
      <w:r>
        <w:rPr>
          <w:rFonts w:ascii="宋体" w:hAnsi="宋体" w:cs="宋体" w:hint="eastAsia"/>
        </w:rPr>
        <w:t>、</w:t>
      </w:r>
      <w:r>
        <w:rPr>
          <w:rFonts w:ascii="宋体" w:hAnsi="宋体" w:cs="宋体" w:hint="eastAsia"/>
        </w:rPr>
        <w:t>乙方须在交货时向甲方出具满足质保期要求的原厂质保证明文件，否则甲方有权终止合同并由乙方承担因此带来的一切损失。</w:t>
      </w:r>
    </w:p>
    <w:p w:rsidR="001B6D74" w:rsidRDefault="005E22B0">
      <w:pPr>
        <w:spacing w:line="360" w:lineRule="auto"/>
        <w:jc w:val="left"/>
        <w:rPr>
          <w:rFonts w:ascii="宋体" w:hAnsi="宋体" w:cs="宋体"/>
          <w:b/>
          <w:szCs w:val="21"/>
        </w:rPr>
      </w:pPr>
      <w:r>
        <w:rPr>
          <w:rFonts w:ascii="宋体" w:hAnsi="宋体" w:cs="宋体" w:hint="eastAsia"/>
          <w:b/>
          <w:szCs w:val="21"/>
        </w:rPr>
        <w:t>五、质量</w:t>
      </w:r>
      <w:r>
        <w:rPr>
          <w:rFonts w:ascii="宋体" w:hAnsi="宋体" w:cs="宋体" w:hint="eastAsia"/>
          <w:b/>
          <w:szCs w:val="21"/>
        </w:rPr>
        <w:t>及</w:t>
      </w:r>
      <w:r>
        <w:rPr>
          <w:rFonts w:ascii="宋体" w:hAnsi="宋体" w:cs="宋体" w:hint="eastAsia"/>
          <w:b/>
          <w:szCs w:val="21"/>
        </w:rPr>
        <w:t>验收：</w:t>
      </w:r>
    </w:p>
    <w:p w:rsidR="001B6D74" w:rsidRDefault="005E22B0">
      <w:pPr>
        <w:spacing w:line="360" w:lineRule="auto"/>
        <w:ind w:firstLineChars="200" w:firstLine="420"/>
        <w:rPr>
          <w:rFonts w:ascii="宋体" w:hAnsi="宋体" w:cs="宋体"/>
          <w:bCs/>
        </w:rPr>
      </w:pPr>
      <w:r>
        <w:rPr>
          <w:rFonts w:ascii="宋体" w:hAnsi="宋体" w:cs="宋体" w:hint="eastAsia"/>
          <w:bCs/>
        </w:rPr>
        <w:t>1.</w:t>
      </w:r>
      <w:r>
        <w:rPr>
          <w:rFonts w:ascii="宋体" w:hAnsi="宋体" w:cs="宋体" w:hint="eastAsia"/>
          <w:bCs/>
        </w:rPr>
        <w:t>产品质量及安装符合国家质量标准和验收规范，供应商应保证所供标的物是全新的，未使用过的，并且是非长期积压的库存商品（距离生产日期在</w:t>
      </w:r>
      <w:r>
        <w:rPr>
          <w:rFonts w:ascii="宋体" w:hAnsi="宋体" w:cs="宋体" w:hint="eastAsia"/>
          <w:bCs/>
        </w:rPr>
        <w:t>1</w:t>
      </w:r>
      <w:r>
        <w:rPr>
          <w:rFonts w:ascii="宋体" w:hAnsi="宋体" w:cs="宋体" w:hint="eastAsia"/>
          <w:bCs/>
        </w:rPr>
        <w:t>年内）。</w:t>
      </w:r>
    </w:p>
    <w:p w:rsidR="001B6D74" w:rsidRDefault="005E22B0">
      <w:pPr>
        <w:spacing w:line="360" w:lineRule="auto"/>
        <w:ind w:firstLineChars="200" w:firstLine="420"/>
        <w:rPr>
          <w:rFonts w:ascii="宋体" w:hAnsi="宋体" w:cs="宋体"/>
          <w:bCs/>
        </w:rPr>
      </w:pPr>
      <w:r>
        <w:rPr>
          <w:rFonts w:ascii="宋体" w:hAnsi="宋体" w:cs="宋体" w:hint="eastAsia"/>
          <w:bCs/>
        </w:rPr>
        <w:t>2.</w:t>
      </w:r>
      <w:r>
        <w:rPr>
          <w:rFonts w:ascii="宋体" w:hAnsi="宋体" w:cs="宋体" w:hint="eastAsia"/>
          <w:bCs/>
        </w:rPr>
        <w:t>所有产品各项技术应当符合国家（强制性）标准及各项规范要求；国家没有相应标准、规范的，可使用行业标准、规定；非标准设备按招标约定的技术要求和规范。</w:t>
      </w:r>
      <w:r>
        <w:rPr>
          <w:rFonts w:ascii="宋体" w:hAnsi="宋体" w:cs="宋体" w:hint="eastAsia"/>
          <w:bCs/>
        </w:rPr>
        <w:t xml:space="preserve"> </w:t>
      </w:r>
    </w:p>
    <w:p w:rsidR="001B6D74" w:rsidRDefault="005E22B0">
      <w:pPr>
        <w:spacing w:line="360" w:lineRule="auto"/>
        <w:ind w:firstLineChars="200" w:firstLine="420"/>
        <w:rPr>
          <w:rFonts w:ascii="宋体" w:hAnsi="宋体" w:cs="宋体"/>
          <w:bCs/>
        </w:rPr>
      </w:pPr>
      <w:r>
        <w:rPr>
          <w:rFonts w:ascii="宋体" w:hAnsi="宋体" w:cs="宋体" w:hint="eastAsia"/>
          <w:bCs/>
        </w:rPr>
        <w:t>3.</w:t>
      </w:r>
      <w:r>
        <w:rPr>
          <w:rFonts w:ascii="宋体" w:hAnsi="宋体" w:cs="宋体" w:hint="eastAsia"/>
          <w:bCs/>
        </w:rPr>
        <w:t>所有设备在到达安装现场时须经采购单位技术人员记录验收后才可进行设备安装，验货时须提交该产品的原厂质量合格证明及服务质保证明文件。</w:t>
      </w:r>
    </w:p>
    <w:p w:rsidR="001B6D74" w:rsidRDefault="005E22B0">
      <w:pPr>
        <w:spacing w:line="360" w:lineRule="auto"/>
        <w:ind w:firstLineChars="200" w:firstLine="420"/>
        <w:rPr>
          <w:rFonts w:ascii="宋体" w:hAnsi="宋体" w:cs="宋体"/>
          <w:bCs/>
        </w:rPr>
      </w:pPr>
      <w:r>
        <w:rPr>
          <w:rFonts w:ascii="宋体" w:hAnsi="宋体" w:cs="宋体" w:hint="eastAsia"/>
          <w:bCs/>
        </w:rPr>
        <w:t>4.</w:t>
      </w:r>
      <w:r>
        <w:rPr>
          <w:rFonts w:ascii="宋体" w:hAnsi="宋体" w:cs="宋体" w:hint="eastAsia"/>
          <w:bCs/>
        </w:rPr>
        <w:t>所有设备、附（配）件应具备该类产品的功能要求，无瑕疵和缺陷，质量为合格产品，同时有明确的生产厂商或制造厂商。</w:t>
      </w:r>
      <w:r>
        <w:rPr>
          <w:rFonts w:ascii="宋体" w:hAnsi="宋体" w:cs="宋体" w:hint="eastAsia"/>
          <w:bCs/>
        </w:rPr>
        <w:t xml:space="preserve"> </w:t>
      </w:r>
    </w:p>
    <w:p w:rsidR="001B6D74" w:rsidRDefault="005E22B0">
      <w:pPr>
        <w:spacing w:line="360" w:lineRule="auto"/>
        <w:ind w:firstLineChars="200" w:firstLine="420"/>
        <w:rPr>
          <w:rFonts w:ascii="宋体" w:hAnsi="宋体" w:cs="宋体"/>
          <w:bCs/>
        </w:rPr>
      </w:pPr>
      <w:r>
        <w:rPr>
          <w:rFonts w:ascii="宋体" w:hAnsi="宋体" w:cs="宋体" w:hint="eastAsia"/>
          <w:bCs/>
        </w:rPr>
        <w:t>5.</w:t>
      </w:r>
      <w:r>
        <w:rPr>
          <w:rFonts w:ascii="宋体" w:hAnsi="宋体" w:cs="宋体" w:hint="eastAsia"/>
          <w:bCs/>
        </w:rPr>
        <w:t>缺陷保修：如果设备交付使用后，缺陷多次反复出现，中标方必须提出分析报告和解决方案，更换该产品，直到最后纠正缺陷、投标人提供质保从纠正之日起重新计算质保期。</w:t>
      </w:r>
    </w:p>
    <w:p w:rsidR="001B6D74" w:rsidRDefault="005E22B0">
      <w:pPr>
        <w:spacing w:line="360" w:lineRule="auto"/>
        <w:ind w:firstLineChars="200" w:firstLine="420"/>
        <w:rPr>
          <w:rFonts w:ascii="宋体" w:hAnsi="宋体" w:cs="宋体"/>
          <w:bCs/>
        </w:rPr>
      </w:pPr>
      <w:r>
        <w:rPr>
          <w:rFonts w:ascii="宋体" w:hAnsi="宋体" w:cs="宋体" w:hint="eastAsia"/>
          <w:bCs/>
        </w:rPr>
        <w:t>6.</w:t>
      </w:r>
      <w:r>
        <w:rPr>
          <w:rFonts w:ascii="宋体" w:hAnsi="宋体" w:cs="宋体" w:hint="eastAsia"/>
          <w:bCs/>
        </w:rPr>
        <w:t>如果是超出投标人的责任范围的疏忽、误操作等情况而导致的更换修正，应由投标人进行修理，其额外费用由双方协商承担。</w:t>
      </w:r>
    </w:p>
    <w:p w:rsidR="001B6D74" w:rsidRDefault="005E22B0">
      <w:pPr>
        <w:spacing w:line="360" w:lineRule="auto"/>
        <w:ind w:firstLineChars="200" w:firstLine="420"/>
        <w:rPr>
          <w:rFonts w:ascii="宋体" w:hAnsi="宋体" w:cs="宋体"/>
          <w:bCs/>
        </w:rPr>
      </w:pPr>
      <w:r>
        <w:rPr>
          <w:rFonts w:ascii="宋体" w:hAnsi="宋体" w:cs="宋体" w:hint="eastAsia"/>
          <w:bCs/>
        </w:rPr>
        <w:t>7.</w:t>
      </w:r>
      <w:r>
        <w:rPr>
          <w:rFonts w:ascii="宋体" w:hAnsi="宋体" w:cs="宋体" w:hint="eastAsia"/>
          <w:bCs/>
        </w:rPr>
        <w:t>验收要求：</w:t>
      </w:r>
    </w:p>
    <w:p w:rsidR="001B6D74" w:rsidRDefault="005E22B0">
      <w:pPr>
        <w:spacing w:line="360" w:lineRule="auto"/>
        <w:ind w:firstLineChars="200" w:firstLine="420"/>
        <w:rPr>
          <w:rFonts w:ascii="宋体" w:hAnsi="宋体" w:cs="宋体"/>
          <w:bCs/>
        </w:rPr>
      </w:pPr>
      <w:r>
        <w:rPr>
          <w:rFonts w:ascii="宋体" w:hAnsi="宋体" w:cs="宋体" w:hint="eastAsia"/>
          <w:bCs/>
        </w:rPr>
        <w:t>7.1</w:t>
      </w:r>
      <w:r>
        <w:rPr>
          <w:rFonts w:ascii="宋体" w:hAnsi="宋体" w:cs="宋体" w:hint="eastAsia"/>
          <w:bCs/>
        </w:rPr>
        <w:t>履约验收标准：根据国家相关法律法规、行业相关标准、政府采购合同要求、采购文件要求、响应文件的承诺。</w:t>
      </w:r>
    </w:p>
    <w:p w:rsidR="001B6D74" w:rsidRDefault="005E22B0">
      <w:pPr>
        <w:spacing w:line="360" w:lineRule="auto"/>
        <w:ind w:firstLineChars="200" w:firstLine="420"/>
        <w:rPr>
          <w:rFonts w:ascii="宋体" w:hAnsi="宋体" w:cs="宋体"/>
          <w:bCs/>
        </w:rPr>
      </w:pPr>
      <w:r>
        <w:rPr>
          <w:rFonts w:ascii="宋体" w:hAnsi="宋体" w:cs="宋体" w:hint="eastAsia"/>
          <w:bCs/>
        </w:rPr>
        <w:t>7.2.</w:t>
      </w:r>
      <w:r>
        <w:rPr>
          <w:rFonts w:ascii="宋体" w:hAnsi="宋体" w:cs="宋体" w:hint="eastAsia"/>
          <w:bCs/>
        </w:rPr>
        <w:t>履约验收主体：由甲方进行验收。</w:t>
      </w:r>
    </w:p>
    <w:p w:rsidR="001B6D74" w:rsidRDefault="005E22B0">
      <w:pPr>
        <w:spacing w:line="360" w:lineRule="auto"/>
        <w:ind w:firstLineChars="200" w:firstLine="420"/>
        <w:rPr>
          <w:rFonts w:ascii="宋体" w:hAnsi="宋体" w:cs="宋体"/>
          <w:bCs/>
        </w:rPr>
      </w:pPr>
      <w:r>
        <w:rPr>
          <w:rFonts w:ascii="宋体" w:hAnsi="宋体" w:cs="宋体" w:hint="eastAsia"/>
          <w:bCs/>
        </w:rPr>
        <w:lastRenderedPageBreak/>
        <w:t>7.3.</w:t>
      </w:r>
      <w:r>
        <w:rPr>
          <w:rFonts w:ascii="宋体" w:hAnsi="宋体" w:cs="宋体" w:hint="eastAsia"/>
          <w:bCs/>
        </w:rPr>
        <w:t>履约验收方式：乙方应当按照政府采购合同的约定，配合甲方做好项目验收，提供与验收相关的生产、技术、服务、数量、质量、安全等资料，根据实际需要做好技术说明等工作，并对所提供资料和材料的真实性负责。验收结束后</w:t>
      </w:r>
      <w:r>
        <w:rPr>
          <w:rFonts w:ascii="宋体" w:hAnsi="宋体" w:cs="宋体" w:hint="eastAsia"/>
          <w:bCs/>
        </w:rPr>
        <w:t>,</w:t>
      </w:r>
      <w:r>
        <w:rPr>
          <w:rFonts w:ascii="宋体" w:hAnsi="宋体" w:cs="宋体" w:hint="eastAsia"/>
          <w:bCs/>
        </w:rPr>
        <w:t>出具验收书，列明各分项</w:t>
      </w:r>
      <w:r>
        <w:rPr>
          <w:rFonts w:ascii="宋体" w:hAnsi="宋体" w:cs="宋体" w:hint="eastAsia"/>
          <w:bCs/>
        </w:rPr>
        <w:t>标准的验收情况及项目总体评价，由验收双方共同签署。相关检测（检验）费用或验收小组成员中的专业技术人员费用由乙方承担。</w:t>
      </w:r>
    </w:p>
    <w:p w:rsidR="001B6D74" w:rsidRDefault="005E22B0">
      <w:pPr>
        <w:spacing w:line="360" w:lineRule="auto"/>
        <w:ind w:firstLineChars="200" w:firstLine="420"/>
        <w:rPr>
          <w:rFonts w:ascii="宋体" w:hAnsi="宋体" w:cs="宋体"/>
          <w:bCs/>
        </w:rPr>
      </w:pPr>
      <w:r>
        <w:rPr>
          <w:rFonts w:ascii="宋体" w:hAnsi="宋体" w:cs="宋体" w:hint="eastAsia"/>
          <w:bCs/>
        </w:rPr>
        <w:t>7.4.</w:t>
      </w:r>
      <w:r>
        <w:rPr>
          <w:rFonts w:ascii="宋体" w:hAnsi="宋体" w:cs="宋体" w:hint="eastAsia"/>
          <w:bCs/>
        </w:rPr>
        <w:t>其他验收要求按照《江苏省政府采购履约验收管理办法》规定执行。</w:t>
      </w:r>
    </w:p>
    <w:p w:rsidR="001B6D74" w:rsidRDefault="005E22B0">
      <w:pPr>
        <w:spacing w:line="360" w:lineRule="auto"/>
        <w:rPr>
          <w:rFonts w:ascii="宋体" w:hAnsi="宋体" w:cs="宋体"/>
          <w:b/>
        </w:rPr>
      </w:pPr>
      <w:r>
        <w:rPr>
          <w:rFonts w:ascii="宋体" w:hAnsi="宋体" w:cs="宋体" w:hint="eastAsia"/>
          <w:b/>
        </w:rPr>
        <w:t>六、售后服务及其他要求：</w:t>
      </w:r>
    </w:p>
    <w:p w:rsidR="001B6D74" w:rsidRDefault="005E22B0">
      <w:pPr>
        <w:tabs>
          <w:tab w:val="left" w:pos="630"/>
        </w:tabs>
        <w:spacing w:line="360" w:lineRule="auto"/>
        <w:ind w:firstLineChars="200" w:firstLine="420"/>
        <w:rPr>
          <w:rFonts w:ascii="宋体" w:hAnsi="宋体" w:cs="宋体"/>
        </w:rPr>
      </w:pPr>
      <w:r>
        <w:rPr>
          <w:rFonts w:ascii="宋体" w:hAnsi="宋体" w:cs="宋体" w:hint="eastAsia"/>
          <w:szCs w:val="21"/>
        </w:rPr>
        <w:t>（一）具体按</w:t>
      </w:r>
      <w:r>
        <w:rPr>
          <w:rFonts w:ascii="宋体" w:hAnsi="宋体" w:cs="宋体" w:hint="eastAsia"/>
          <w:szCs w:val="21"/>
        </w:rPr>
        <w:t>采购</w:t>
      </w:r>
      <w:r>
        <w:rPr>
          <w:rFonts w:ascii="宋体" w:hAnsi="宋体" w:cs="宋体" w:hint="eastAsia"/>
          <w:szCs w:val="21"/>
        </w:rPr>
        <w:t>文件售后服务条款。</w:t>
      </w:r>
    </w:p>
    <w:p w:rsidR="001B6D74" w:rsidRDefault="005E22B0">
      <w:pPr>
        <w:tabs>
          <w:tab w:val="left" w:pos="900"/>
        </w:tabs>
        <w:spacing w:line="360" w:lineRule="auto"/>
        <w:ind w:firstLineChars="200" w:firstLine="420"/>
        <w:rPr>
          <w:rFonts w:ascii="宋体" w:hAnsi="宋体" w:cs="宋体"/>
        </w:rPr>
      </w:pPr>
      <w:r>
        <w:rPr>
          <w:rFonts w:ascii="宋体" w:hAnsi="宋体" w:cs="宋体" w:hint="eastAsia"/>
        </w:rPr>
        <w:t>（二）其他要求按乙方</w:t>
      </w:r>
      <w:r>
        <w:rPr>
          <w:rFonts w:ascii="宋体" w:hAnsi="宋体" w:cs="宋体" w:hint="eastAsia"/>
        </w:rPr>
        <w:t>响应</w:t>
      </w:r>
      <w:r>
        <w:rPr>
          <w:rFonts w:ascii="宋体" w:hAnsi="宋体" w:cs="宋体" w:hint="eastAsia"/>
        </w:rPr>
        <w:t>文件承诺的条款执行。</w:t>
      </w:r>
    </w:p>
    <w:p w:rsidR="001B6D74" w:rsidRDefault="005E22B0">
      <w:pPr>
        <w:spacing w:line="360" w:lineRule="auto"/>
        <w:rPr>
          <w:rFonts w:ascii="宋体" w:hAnsi="宋体" w:cs="宋体"/>
          <w:b/>
        </w:rPr>
      </w:pPr>
      <w:r>
        <w:rPr>
          <w:rFonts w:ascii="宋体" w:hAnsi="宋体" w:cs="宋体" w:hint="eastAsia"/>
          <w:b/>
        </w:rPr>
        <w:t>七</w:t>
      </w:r>
      <w:r>
        <w:rPr>
          <w:rFonts w:ascii="宋体" w:hAnsi="宋体" w:cs="宋体" w:hint="eastAsia"/>
          <w:b/>
        </w:rPr>
        <w:t>、违约责任：</w:t>
      </w:r>
    </w:p>
    <w:p w:rsidR="001B6D74" w:rsidRDefault="005E22B0">
      <w:pPr>
        <w:spacing w:line="360" w:lineRule="auto"/>
        <w:ind w:firstLineChars="200" w:firstLine="420"/>
        <w:jc w:val="left"/>
        <w:rPr>
          <w:rFonts w:ascii="宋体" w:hAnsi="宋体" w:cs="宋体"/>
          <w:bCs/>
          <w:szCs w:val="21"/>
        </w:rPr>
      </w:pPr>
      <w:r>
        <w:rPr>
          <w:rFonts w:ascii="宋体" w:hAnsi="宋体" w:cs="宋体" w:hint="eastAsia"/>
          <w:bCs/>
          <w:szCs w:val="21"/>
        </w:rPr>
        <w:t>（</w:t>
      </w:r>
      <w:r>
        <w:rPr>
          <w:rFonts w:ascii="宋体" w:hAnsi="宋体" w:cs="宋体" w:hint="eastAsia"/>
          <w:bCs/>
          <w:szCs w:val="21"/>
        </w:rPr>
        <w:t>一）</w:t>
      </w:r>
      <w:r>
        <w:rPr>
          <w:rFonts w:ascii="宋体" w:hAnsi="宋体" w:cs="宋体" w:hint="eastAsia"/>
          <w:bCs/>
          <w:szCs w:val="21"/>
        </w:rPr>
        <w:t>违约责任</w:t>
      </w:r>
    </w:p>
    <w:p w:rsidR="001B6D74" w:rsidRDefault="005E22B0">
      <w:pPr>
        <w:spacing w:line="360" w:lineRule="auto"/>
        <w:ind w:firstLineChars="200" w:firstLine="420"/>
        <w:jc w:val="left"/>
        <w:rPr>
          <w:rFonts w:ascii="宋体" w:hAnsi="宋体" w:cs="宋体"/>
          <w:bCs/>
          <w:szCs w:val="21"/>
        </w:rPr>
      </w:pPr>
      <w:r>
        <w:rPr>
          <w:rFonts w:ascii="宋体" w:hAnsi="宋体" w:cs="宋体" w:hint="eastAsia"/>
          <w:bCs/>
          <w:szCs w:val="21"/>
        </w:rPr>
        <w:t>合同一方不履行合同任一义务或者履行合同义务不完全符合任一约定的，应当主动承担继续履行、采取补救措施及赔偿损失等违约责任，但守约方有权要求违约方承担违约金。</w:t>
      </w:r>
    </w:p>
    <w:p w:rsidR="001B6D74" w:rsidRDefault="005E22B0">
      <w:pPr>
        <w:spacing w:line="360" w:lineRule="auto"/>
        <w:ind w:firstLineChars="200" w:firstLine="420"/>
        <w:jc w:val="left"/>
        <w:rPr>
          <w:rFonts w:ascii="宋体" w:hAnsi="宋体" w:cs="宋体"/>
          <w:bCs/>
          <w:szCs w:val="21"/>
        </w:rPr>
      </w:pPr>
      <w:r>
        <w:rPr>
          <w:rFonts w:ascii="宋体" w:hAnsi="宋体" w:cs="宋体" w:hint="eastAsia"/>
          <w:bCs/>
          <w:szCs w:val="21"/>
        </w:rPr>
        <w:t>若实际损失超过违约金的应按照实际损失承担赔偿责任，损失赔偿范围包括但不限于守约方的直接损失、间接损失及维权支出的各项费用</w:t>
      </w:r>
      <w:r>
        <w:rPr>
          <w:rFonts w:ascii="宋体" w:hAnsi="宋体" w:cs="宋体" w:hint="eastAsia"/>
          <w:bCs/>
          <w:szCs w:val="21"/>
        </w:rPr>
        <w:t>(</w:t>
      </w:r>
      <w:r>
        <w:rPr>
          <w:rFonts w:ascii="宋体" w:hAnsi="宋体" w:cs="宋体" w:hint="eastAsia"/>
          <w:bCs/>
          <w:szCs w:val="21"/>
        </w:rPr>
        <w:t>诉讼费、律师费、鉴定费、保全费等</w:t>
      </w:r>
      <w:r>
        <w:rPr>
          <w:rFonts w:ascii="宋体" w:hAnsi="宋体" w:cs="宋体" w:hint="eastAsia"/>
          <w:bCs/>
          <w:szCs w:val="21"/>
        </w:rPr>
        <w:t>)</w:t>
      </w:r>
      <w:r>
        <w:rPr>
          <w:rFonts w:ascii="宋体" w:hAnsi="宋体" w:cs="宋体" w:hint="eastAsia"/>
          <w:bCs/>
          <w:szCs w:val="21"/>
        </w:rPr>
        <w:t>。</w:t>
      </w:r>
    </w:p>
    <w:p w:rsidR="001B6D74" w:rsidRDefault="005E22B0">
      <w:pPr>
        <w:spacing w:line="360" w:lineRule="auto"/>
        <w:ind w:firstLineChars="200" w:firstLine="420"/>
        <w:jc w:val="left"/>
        <w:rPr>
          <w:rFonts w:ascii="宋体" w:hAnsi="宋体" w:cs="宋体"/>
          <w:bCs/>
          <w:szCs w:val="21"/>
        </w:rPr>
      </w:pPr>
      <w:r>
        <w:rPr>
          <w:rFonts w:ascii="宋体" w:hAnsi="宋体" w:cs="宋体" w:hint="eastAsia"/>
          <w:bCs/>
          <w:szCs w:val="21"/>
        </w:rPr>
        <w:t>1</w:t>
      </w:r>
      <w:r>
        <w:rPr>
          <w:rFonts w:ascii="宋体" w:hAnsi="宋体" w:cs="宋体" w:hint="eastAsia"/>
          <w:bCs/>
          <w:szCs w:val="21"/>
        </w:rPr>
        <w:t>、甲方违约责任</w:t>
      </w:r>
    </w:p>
    <w:p w:rsidR="001B6D74" w:rsidRDefault="005E22B0">
      <w:pPr>
        <w:spacing w:line="360" w:lineRule="auto"/>
        <w:ind w:firstLineChars="200" w:firstLine="420"/>
        <w:jc w:val="left"/>
        <w:rPr>
          <w:rFonts w:ascii="宋体" w:hAnsi="宋体" w:cs="宋体"/>
          <w:bCs/>
          <w:szCs w:val="21"/>
        </w:rPr>
      </w:pPr>
      <w:r>
        <w:rPr>
          <w:rFonts w:ascii="宋体" w:hAnsi="宋体" w:cs="宋体" w:hint="eastAsia"/>
          <w:bCs/>
          <w:szCs w:val="21"/>
        </w:rPr>
        <w:t>1</w:t>
      </w:r>
      <w:r>
        <w:rPr>
          <w:rFonts w:ascii="宋体" w:hAnsi="宋体" w:cs="宋体" w:hint="eastAsia"/>
          <w:bCs/>
          <w:szCs w:val="21"/>
        </w:rPr>
        <w:t xml:space="preserve">.1 </w:t>
      </w:r>
      <w:r>
        <w:rPr>
          <w:rFonts w:ascii="宋体" w:hAnsi="宋体" w:cs="宋体" w:hint="eastAsia"/>
          <w:bCs/>
          <w:szCs w:val="21"/>
        </w:rPr>
        <w:t>在合同生效后，甲方无正当理由要求退货的，应向乙方偿付合同总价款</w:t>
      </w:r>
      <w:r>
        <w:rPr>
          <w:rFonts w:ascii="宋体" w:hAnsi="宋体" w:cs="宋体" w:hint="eastAsia"/>
          <w:bCs/>
          <w:szCs w:val="21"/>
        </w:rPr>
        <w:t>5%</w:t>
      </w:r>
      <w:r>
        <w:rPr>
          <w:rFonts w:ascii="宋体" w:hAnsi="宋体" w:cs="宋体" w:hint="eastAsia"/>
          <w:bCs/>
          <w:szCs w:val="21"/>
        </w:rPr>
        <w:t>的违约金，违约金不足以补偿损失的，乙方有权要求甲方补足。</w:t>
      </w:r>
    </w:p>
    <w:p w:rsidR="001B6D74" w:rsidRDefault="005E22B0">
      <w:pPr>
        <w:spacing w:line="360" w:lineRule="auto"/>
        <w:ind w:firstLineChars="200" w:firstLine="420"/>
        <w:jc w:val="left"/>
        <w:rPr>
          <w:rFonts w:ascii="宋体" w:hAnsi="宋体" w:cs="宋体"/>
          <w:bCs/>
          <w:szCs w:val="21"/>
        </w:rPr>
      </w:pPr>
      <w:r>
        <w:rPr>
          <w:rFonts w:ascii="宋体" w:hAnsi="宋体" w:cs="宋体" w:hint="eastAsia"/>
          <w:bCs/>
          <w:szCs w:val="21"/>
        </w:rPr>
        <w:t>1</w:t>
      </w:r>
      <w:r>
        <w:rPr>
          <w:rFonts w:ascii="宋体" w:hAnsi="宋体" w:cs="宋体" w:hint="eastAsia"/>
          <w:bCs/>
          <w:szCs w:val="21"/>
        </w:rPr>
        <w:t xml:space="preserve">.2 </w:t>
      </w:r>
      <w:r>
        <w:rPr>
          <w:rFonts w:ascii="宋体" w:hAnsi="宋体" w:cs="宋体" w:hint="eastAsia"/>
          <w:bCs/>
          <w:szCs w:val="21"/>
        </w:rPr>
        <w:t>甲方无故逾期付款的应按照逾期付款金额的每天万分之四支付逾期付款违约金。</w:t>
      </w:r>
    </w:p>
    <w:p w:rsidR="001B6D74" w:rsidRDefault="005E22B0">
      <w:pPr>
        <w:spacing w:line="360" w:lineRule="auto"/>
        <w:ind w:firstLineChars="200" w:firstLine="420"/>
        <w:jc w:val="left"/>
        <w:rPr>
          <w:rFonts w:ascii="宋体" w:hAnsi="宋体" w:cs="宋体"/>
          <w:bCs/>
          <w:szCs w:val="21"/>
        </w:rPr>
      </w:pPr>
      <w:r>
        <w:rPr>
          <w:rFonts w:ascii="宋体" w:hAnsi="宋体" w:cs="宋体" w:hint="eastAsia"/>
          <w:bCs/>
          <w:szCs w:val="21"/>
        </w:rPr>
        <w:t>1</w:t>
      </w:r>
      <w:r>
        <w:rPr>
          <w:rFonts w:ascii="宋体" w:hAnsi="宋体" w:cs="宋体" w:hint="eastAsia"/>
          <w:bCs/>
          <w:szCs w:val="21"/>
        </w:rPr>
        <w:t xml:space="preserve">.3 </w:t>
      </w:r>
      <w:r>
        <w:rPr>
          <w:rFonts w:ascii="宋体" w:hAnsi="宋体" w:cs="宋体" w:hint="eastAsia"/>
          <w:bCs/>
          <w:szCs w:val="21"/>
        </w:rPr>
        <w:t>甲方违反合同规定，拒绝接收乙方交付的合格标的物，应当承担乙方由此造成的损失。</w:t>
      </w:r>
    </w:p>
    <w:p w:rsidR="001B6D74" w:rsidRDefault="005E22B0">
      <w:pPr>
        <w:spacing w:line="360" w:lineRule="auto"/>
        <w:ind w:firstLineChars="200" w:firstLine="420"/>
        <w:jc w:val="left"/>
        <w:rPr>
          <w:rFonts w:ascii="宋体" w:hAnsi="宋体" w:cs="宋体"/>
          <w:bCs/>
          <w:szCs w:val="21"/>
        </w:rPr>
      </w:pPr>
      <w:r>
        <w:rPr>
          <w:rFonts w:ascii="宋体" w:hAnsi="宋体" w:cs="宋体" w:hint="eastAsia"/>
          <w:bCs/>
          <w:szCs w:val="21"/>
        </w:rPr>
        <w:t>（二）乙方违约责任</w:t>
      </w:r>
    </w:p>
    <w:p w:rsidR="001B6D74" w:rsidRDefault="005E22B0">
      <w:pPr>
        <w:spacing w:line="360" w:lineRule="auto"/>
        <w:ind w:firstLineChars="200" w:firstLine="420"/>
        <w:jc w:val="left"/>
        <w:rPr>
          <w:rFonts w:ascii="宋体" w:hAnsi="宋体" w:cs="宋体"/>
          <w:bCs/>
          <w:szCs w:val="21"/>
        </w:rPr>
      </w:pPr>
      <w:r>
        <w:rPr>
          <w:rFonts w:ascii="宋体" w:hAnsi="宋体" w:cs="宋体" w:hint="eastAsia"/>
          <w:bCs/>
          <w:szCs w:val="21"/>
        </w:rPr>
        <w:t>1</w:t>
      </w:r>
      <w:r>
        <w:rPr>
          <w:rFonts w:ascii="宋体" w:hAnsi="宋体" w:cs="宋体" w:hint="eastAsia"/>
          <w:bCs/>
          <w:szCs w:val="21"/>
        </w:rPr>
        <w:t>、</w:t>
      </w:r>
      <w:r>
        <w:rPr>
          <w:rFonts w:ascii="宋体" w:hAnsi="宋体" w:cs="宋体" w:hint="eastAsia"/>
          <w:bCs/>
          <w:szCs w:val="21"/>
        </w:rPr>
        <w:t>乙方有下列行</w:t>
      </w:r>
      <w:r>
        <w:rPr>
          <w:rFonts w:ascii="宋体" w:hAnsi="宋体" w:cs="宋体" w:hint="eastAsia"/>
          <w:bCs/>
          <w:szCs w:val="21"/>
        </w:rPr>
        <w:t>为之一的，甲方有权解除合同，要求乙方返还甲方所支付的任何款项并支付合同总价款</w:t>
      </w:r>
      <w:r>
        <w:rPr>
          <w:rFonts w:ascii="宋体" w:hAnsi="宋体" w:cs="宋体" w:hint="eastAsia"/>
          <w:bCs/>
          <w:szCs w:val="21"/>
        </w:rPr>
        <w:t>20%</w:t>
      </w:r>
      <w:r>
        <w:rPr>
          <w:rFonts w:ascii="宋体" w:hAnsi="宋体" w:cs="宋体" w:hint="eastAsia"/>
          <w:bCs/>
          <w:szCs w:val="21"/>
        </w:rPr>
        <w:t>的违约金，违约金不足以补偿实际损失的，甲方有权要求乙方补足：</w:t>
      </w:r>
    </w:p>
    <w:p w:rsidR="001B6D74" w:rsidRDefault="005E22B0">
      <w:pPr>
        <w:spacing w:line="360" w:lineRule="auto"/>
        <w:ind w:firstLineChars="200" w:firstLine="420"/>
        <w:jc w:val="left"/>
        <w:rPr>
          <w:rFonts w:ascii="宋体" w:hAnsi="宋体" w:cs="宋体"/>
          <w:bCs/>
          <w:szCs w:val="21"/>
        </w:rPr>
      </w:pPr>
      <w:r>
        <w:rPr>
          <w:rFonts w:ascii="宋体" w:hAnsi="宋体" w:cs="宋体" w:hint="eastAsia"/>
          <w:bCs/>
          <w:szCs w:val="21"/>
        </w:rPr>
        <w:t>1)</w:t>
      </w:r>
      <w:r>
        <w:rPr>
          <w:rFonts w:ascii="宋体" w:hAnsi="宋体" w:cs="宋体" w:hint="eastAsia"/>
          <w:bCs/>
          <w:szCs w:val="21"/>
        </w:rPr>
        <w:t>不能交货。乙方交货、安装、检验逾期超过</w:t>
      </w:r>
      <w:r>
        <w:rPr>
          <w:rFonts w:ascii="宋体" w:hAnsi="宋体" w:cs="宋体" w:hint="eastAsia"/>
          <w:bCs/>
          <w:szCs w:val="21"/>
        </w:rPr>
        <w:t>15</w:t>
      </w:r>
      <w:r>
        <w:rPr>
          <w:rFonts w:ascii="宋体" w:hAnsi="宋体" w:cs="宋体" w:hint="eastAsia"/>
          <w:bCs/>
          <w:szCs w:val="21"/>
        </w:rPr>
        <w:t>日</w:t>
      </w:r>
      <w:r>
        <w:rPr>
          <w:rFonts w:ascii="宋体" w:hAnsi="宋体" w:cs="宋体" w:hint="eastAsia"/>
          <w:bCs/>
          <w:szCs w:val="21"/>
        </w:rPr>
        <w:t>(</w:t>
      </w:r>
      <w:r>
        <w:rPr>
          <w:rFonts w:ascii="宋体" w:hAnsi="宋体" w:cs="宋体" w:hint="eastAsia"/>
          <w:bCs/>
          <w:szCs w:val="21"/>
        </w:rPr>
        <w:t>自然日</w:t>
      </w:r>
      <w:r>
        <w:rPr>
          <w:rFonts w:ascii="宋体" w:hAnsi="宋体" w:cs="宋体" w:hint="eastAsia"/>
          <w:bCs/>
          <w:szCs w:val="21"/>
        </w:rPr>
        <w:t>)</w:t>
      </w:r>
      <w:r>
        <w:rPr>
          <w:rFonts w:ascii="宋体" w:hAnsi="宋体" w:cs="宋体" w:hint="eastAsia"/>
          <w:bCs/>
          <w:szCs w:val="21"/>
        </w:rPr>
        <w:t>的，视为不能交货；</w:t>
      </w:r>
    </w:p>
    <w:p w:rsidR="001B6D74" w:rsidRDefault="005E22B0">
      <w:pPr>
        <w:spacing w:line="360" w:lineRule="auto"/>
        <w:ind w:firstLineChars="200" w:firstLine="420"/>
        <w:jc w:val="left"/>
        <w:rPr>
          <w:rFonts w:ascii="宋体" w:hAnsi="宋体" w:cs="宋体"/>
          <w:bCs/>
          <w:szCs w:val="21"/>
        </w:rPr>
      </w:pPr>
      <w:r>
        <w:rPr>
          <w:rFonts w:ascii="宋体" w:hAnsi="宋体" w:cs="宋体" w:hint="eastAsia"/>
          <w:bCs/>
          <w:szCs w:val="21"/>
        </w:rPr>
        <w:t>2)</w:t>
      </w:r>
      <w:r>
        <w:rPr>
          <w:rFonts w:ascii="宋体" w:hAnsi="宋体" w:cs="宋体" w:hint="eastAsia"/>
          <w:bCs/>
          <w:szCs w:val="21"/>
        </w:rPr>
        <w:t>交付的标的物不符合投标文件及合同约定；</w:t>
      </w:r>
    </w:p>
    <w:p w:rsidR="001B6D74" w:rsidRDefault="005E22B0">
      <w:pPr>
        <w:spacing w:line="360" w:lineRule="auto"/>
        <w:ind w:firstLineChars="200" w:firstLine="420"/>
        <w:jc w:val="left"/>
        <w:rPr>
          <w:rFonts w:ascii="宋体" w:hAnsi="宋体" w:cs="宋体"/>
          <w:bCs/>
          <w:szCs w:val="21"/>
        </w:rPr>
      </w:pPr>
      <w:r>
        <w:rPr>
          <w:rFonts w:ascii="宋体" w:hAnsi="宋体" w:cs="宋体" w:hint="eastAsia"/>
          <w:bCs/>
          <w:szCs w:val="21"/>
        </w:rPr>
        <w:t>3)</w:t>
      </w:r>
      <w:r>
        <w:rPr>
          <w:rFonts w:ascii="宋体" w:hAnsi="宋体" w:cs="宋体" w:hint="eastAsia"/>
          <w:bCs/>
          <w:szCs w:val="21"/>
        </w:rPr>
        <w:t>因可归责于乙方的情形导致标的物不能正常使用，致使甲方合同目的无法实现；</w:t>
      </w:r>
    </w:p>
    <w:p w:rsidR="001B6D74" w:rsidRDefault="005E22B0">
      <w:pPr>
        <w:spacing w:line="360" w:lineRule="auto"/>
        <w:ind w:firstLineChars="200" w:firstLine="420"/>
        <w:jc w:val="left"/>
        <w:rPr>
          <w:rFonts w:ascii="宋体" w:hAnsi="宋体" w:cs="宋体"/>
          <w:bCs/>
          <w:szCs w:val="21"/>
        </w:rPr>
      </w:pPr>
      <w:r>
        <w:rPr>
          <w:rFonts w:ascii="宋体" w:hAnsi="宋体" w:cs="宋体" w:hint="eastAsia"/>
          <w:bCs/>
          <w:szCs w:val="21"/>
        </w:rPr>
        <w:t>4)</w:t>
      </w:r>
      <w:r>
        <w:rPr>
          <w:rFonts w:ascii="宋体" w:hAnsi="宋体" w:cs="宋体" w:hint="eastAsia"/>
          <w:bCs/>
          <w:szCs w:val="21"/>
        </w:rPr>
        <w:t>其他合同约定的违约行为，致使甲方合同目的无法实现。</w:t>
      </w:r>
    </w:p>
    <w:p w:rsidR="001B6D74" w:rsidRDefault="005E22B0">
      <w:pPr>
        <w:spacing w:line="360" w:lineRule="auto"/>
        <w:ind w:firstLineChars="200" w:firstLine="420"/>
        <w:jc w:val="left"/>
        <w:rPr>
          <w:rFonts w:ascii="宋体" w:hAnsi="宋体" w:cs="宋体"/>
          <w:bCs/>
          <w:szCs w:val="21"/>
        </w:rPr>
      </w:pPr>
      <w:r>
        <w:rPr>
          <w:rFonts w:ascii="宋体" w:hAnsi="宋体" w:cs="宋体" w:hint="eastAsia"/>
          <w:bCs/>
          <w:szCs w:val="21"/>
        </w:rPr>
        <w:t>注：乙方提供的货物中有不符合招标文件中的技术要求的，视为该种货物交付不合格。乙方提供的各种规格的货物中有任一种交付不合格的，视同为整个标的物的交付不合格。</w:t>
      </w:r>
    </w:p>
    <w:p w:rsidR="001B6D74" w:rsidRDefault="005E22B0">
      <w:pPr>
        <w:spacing w:line="360" w:lineRule="auto"/>
        <w:ind w:firstLineChars="200" w:firstLine="420"/>
        <w:jc w:val="left"/>
        <w:rPr>
          <w:rFonts w:ascii="宋体" w:hAnsi="宋体" w:cs="宋体"/>
          <w:bCs/>
          <w:szCs w:val="21"/>
        </w:rPr>
      </w:pPr>
      <w:r>
        <w:rPr>
          <w:rFonts w:ascii="宋体" w:hAnsi="宋体" w:cs="宋体" w:hint="eastAsia"/>
          <w:bCs/>
          <w:szCs w:val="21"/>
        </w:rPr>
        <w:t>2</w:t>
      </w:r>
      <w:r>
        <w:rPr>
          <w:rFonts w:ascii="宋体" w:hAnsi="宋体" w:cs="宋体" w:hint="eastAsia"/>
          <w:bCs/>
          <w:szCs w:val="21"/>
        </w:rPr>
        <w:t>、</w:t>
      </w:r>
      <w:r>
        <w:rPr>
          <w:rFonts w:ascii="宋体" w:hAnsi="宋体" w:cs="宋体" w:hint="eastAsia"/>
          <w:bCs/>
          <w:szCs w:val="21"/>
        </w:rPr>
        <w:t>乙方逾期交货的，应在发货前与甲方协商，但如甲方仍需求的，乙方应立即发货并应按照逾期交货部分货款的每天百分之一支付逾期交货违约金，同时承担甲方因此遭致的损失费用；如甲方不再需求，则甲方有权解除合同，乙方向甲方支付合同总价款</w:t>
      </w:r>
      <w:r>
        <w:rPr>
          <w:rFonts w:ascii="宋体" w:hAnsi="宋体" w:cs="宋体" w:hint="eastAsia"/>
          <w:bCs/>
          <w:szCs w:val="21"/>
        </w:rPr>
        <w:t>20%</w:t>
      </w:r>
      <w:r>
        <w:rPr>
          <w:rFonts w:ascii="宋体" w:hAnsi="宋体" w:cs="宋体" w:hint="eastAsia"/>
          <w:bCs/>
          <w:szCs w:val="21"/>
        </w:rPr>
        <w:t>的违约金，违约金不足以补偿损失的甲方仍有权要求乙方补足，因本条款产生纠纷而发生的诉讼，乙方须向甲方承担一切损失、费用、成本，包</w:t>
      </w:r>
      <w:r>
        <w:rPr>
          <w:rFonts w:ascii="宋体" w:hAnsi="宋体" w:cs="宋体" w:hint="eastAsia"/>
          <w:bCs/>
          <w:szCs w:val="21"/>
        </w:rPr>
        <w:t>括但不限于诉讼费、律师费、鉴定费、保全费、</w:t>
      </w:r>
      <w:r>
        <w:rPr>
          <w:rFonts w:ascii="宋体" w:hAnsi="宋体" w:cs="宋体" w:hint="eastAsia"/>
          <w:bCs/>
          <w:szCs w:val="21"/>
        </w:rPr>
        <w:t xml:space="preserve"> </w:t>
      </w:r>
      <w:r>
        <w:rPr>
          <w:rFonts w:ascii="宋体" w:hAnsi="宋体" w:cs="宋体" w:hint="eastAsia"/>
          <w:bCs/>
          <w:szCs w:val="21"/>
        </w:rPr>
        <w:t>差旅费等。</w:t>
      </w:r>
    </w:p>
    <w:p w:rsidR="001B6D74" w:rsidRDefault="005E22B0">
      <w:pPr>
        <w:adjustRightInd w:val="0"/>
        <w:snapToGrid w:val="0"/>
        <w:spacing w:line="360" w:lineRule="auto"/>
        <w:ind w:firstLineChars="100" w:firstLine="211"/>
        <w:jc w:val="left"/>
        <w:rPr>
          <w:rFonts w:ascii="宋体" w:hAnsi="宋体" w:cs="宋体"/>
          <w:b/>
          <w:bCs/>
        </w:rPr>
      </w:pPr>
      <w:r>
        <w:rPr>
          <w:rFonts w:ascii="宋体" w:hAnsi="宋体" w:cs="宋体" w:hint="eastAsia"/>
          <w:b/>
          <w:bCs/>
        </w:rPr>
        <w:lastRenderedPageBreak/>
        <w:t>八、</w:t>
      </w:r>
      <w:r>
        <w:rPr>
          <w:rFonts w:ascii="宋体" w:hAnsi="宋体" w:cs="宋体" w:hint="eastAsia"/>
          <w:b/>
          <w:bCs/>
        </w:rPr>
        <w:t>不可抗力</w:t>
      </w:r>
    </w:p>
    <w:p w:rsidR="001B6D74" w:rsidRDefault="005E22B0">
      <w:pPr>
        <w:spacing w:line="360" w:lineRule="auto"/>
        <w:ind w:firstLineChars="200" w:firstLine="420"/>
        <w:jc w:val="left"/>
        <w:rPr>
          <w:rFonts w:ascii="宋体" w:hAnsi="宋体" w:cs="宋体"/>
          <w:bCs/>
          <w:szCs w:val="21"/>
        </w:rPr>
      </w:pPr>
      <w:r>
        <w:rPr>
          <w:rFonts w:ascii="宋体" w:hAnsi="宋体" w:cs="宋体" w:hint="eastAsia"/>
          <w:bCs/>
          <w:szCs w:val="21"/>
        </w:rPr>
        <w:t>1.</w:t>
      </w:r>
      <w:r>
        <w:rPr>
          <w:rFonts w:ascii="宋体" w:hAnsi="宋体" w:cs="宋体" w:hint="eastAsia"/>
          <w:bCs/>
          <w:szCs w:val="21"/>
        </w:rPr>
        <w:t>因不可抗力不能履行合同的，根据不可抗力的影响，部分或者全部免除责任。但合同一方迟延履行后发生不可抗力的，不能免除责任。</w:t>
      </w:r>
    </w:p>
    <w:p w:rsidR="001B6D74" w:rsidRDefault="005E22B0">
      <w:pPr>
        <w:spacing w:line="360" w:lineRule="auto"/>
        <w:ind w:firstLineChars="200" w:firstLine="420"/>
        <w:jc w:val="left"/>
        <w:rPr>
          <w:rFonts w:ascii="宋体" w:hAnsi="宋体" w:cs="宋体"/>
          <w:bCs/>
          <w:szCs w:val="21"/>
        </w:rPr>
      </w:pPr>
      <w:r>
        <w:rPr>
          <w:rFonts w:ascii="宋体" w:hAnsi="宋体" w:cs="宋体" w:hint="eastAsia"/>
          <w:bCs/>
          <w:szCs w:val="21"/>
        </w:rPr>
        <w:t>2.</w:t>
      </w:r>
      <w:r>
        <w:rPr>
          <w:rFonts w:ascii="宋体" w:hAnsi="宋体" w:cs="宋体" w:hint="eastAsia"/>
          <w:bCs/>
          <w:szCs w:val="21"/>
        </w:rPr>
        <w:t>合同一方因不可抗力不能履行合同的，应当及时通知对方，以减轻可能给对方造成的损失，并应当在合理期限内提供证明。</w:t>
      </w:r>
    </w:p>
    <w:p w:rsidR="001B6D74" w:rsidRDefault="005E22B0">
      <w:pPr>
        <w:adjustRightInd w:val="0"/>
        <w:snapToGrid w:val="0"/>
        <w:spacing w:line="360" w:lineRule="auto"/>
        <w:ind w:firstLineChars="100" w:firstLine="211"/>
        <w:jc w:val="left"/>
        <w:textAlignment w:val="baseline"/>
        <w:rPr>
          <w:rFonts w:ascii="宋体" w:hAnsi="宋体" w:cs="宋体"/>
          <w:b/>
          <w:bCs/>
        </w:rPr>
      </w:pPr>
      <w:r>
        <w:rPr>
          <w:rFonts w:ascii="宋体" w:hAnsi="宋体" w:cs="宋体" w:hint="eastAsia"/>
          <w:b/>
          <w:bCs/>
        </w:rPr>
        <w:t>九、</w:t>
      </w:r>
      <w:r>
        <w:rPr>
          <w:rFonts w:ascii="宋体" w:hAnsi="宋体" w:cs="宋体" w:hint="eastAsia"/>
          <w:b/>
          <w:bCs/>
        </w:rPr>
        <w:t>合同的解除和转让</w:t>
      </w:r>
    </w:p>
    <w:p w:rsidR="001B6D74" w:rsidRDefault="005E22B0">
      <w:pPr>
        <w:spacing w:line="360" w:lineRule="auto"/>
        <w:ind w:firstLineChars="200" w:firstLine="420"/>
        <w:jc w:val="left"/>
        <w:rPr>
          <w:rFonts w:ascii="宋体" w:hAnsi="宋体" w:cs="宋体"/>
          <w:bCs/>
          <w:szCs w:val="21"/>
        </w:rPr>
      </w:pPr>
      <w:r>
        <w:rPr>
          <w:rFonts w:ascii="宋体" w:hAnsi="宋体" w:cs="宋体" w:hint="eastAsia"/>
          <w:bCs/>
          <w:szCs w:val="21"/>
        </w:rPr>
        <w:t>1</w:t>
      </w:r>
      <w:r>
        <w:rPr>
          <w:rFonts w:ascii="宋体" w:hAnsi="宋体" w:cs="宋体" w:hint="eastAsia"/>
          <w:bCs/>
          <w:szCs w:val="21"/>
        </w:rPr>
        <w:t>、合同的解除</w:t>
      </w:r>
    </w:p>
    <w:p w:rsidR="001B6D74" w:rsidRDefault="005E22B0">
      <w:pPr>
        <w:spacing w:line="360" w:lineRule="auto"/>
        <w:ind w:firstLineChars="200" w:firstLine="420"/>
        <w:jc w:val="left"/>
        <w:rPr>
          <w:rFonts w:ascii="宋体" w:hAnsi="宋体" w:cs="宋体"/>
          <w:bCs/>
          <w:szCs w:val="21"/>
        </w:rPr>
      </w:pPr>
      <w:r>
        <w:rPr>
          <w:rFonts w:ascii="宋体" w:hAnsi="宋体" w:cs="宋体" w:hint="eastAsia"/>
          <w:bCs/>
          <w:szCs w:val="21"/>
        </w:rPr>
        <w:t>1.1</w:t>
      </w:r>
      <w:r>
        <w:rPr>
          <w:rFonts w:ascii="宋体" w:hAnsi="宋体" w:cs="宋体" w:hint="eastAsia"/>
          <w:bCs/>
          <w:szCs w:val="21"/>
        </w:rPr>
        <w:t>有下列情形之一，合同一方可以解除合同：</w:t>
      </w:r>
    </w:p>
    <w:p w:rsidR="001B6D74" w:rsidRDefault="005E22B0">
      <w:pPr>
        <w:spacing w:line="360" w:lineRule="auto"/>
        <w:ind w:firstLineChars="200" w:firstLine="420"/>
        <w:jc w:val="left"/>
        <w:rPr>
          <w:rFonts w:ascii="宋体" w:hAnsi="宋体" w:cs="宋体"/>
          <w:bCs/>
          <w:szCs w:val="21"/>
        </w:rPr>
      </w:pPr>
      <w:r>
        <w:rPr>
          <w:rFonts w:ascii="宋体" w:hAnsi="宋体" w:cs="宋体" w:hint="eastAsia"/>
          <w:bCs/>
          <w:szCs w:val="21"/>
        </w:rPr>
        <w:t>1.1.1</w:t>
      </w:r>
      <w:r>
        <w:rPr>
          <w:rFonts w:ascii="宋体" w:hAnsi="宋体" w:cs="宋体" w:hint="eastAsia"/>
          <w:bCs/>
          <w:szCs w:val="21"/>
        </w:rPr>
        <w:t>因不可抗力致使不能实现合同目的，未受不可抗力影响的一方有权解除合同；</w:t>
      </w:r>
    </w:p>
    <w:p w:rsidR="001B6D74" w:rsidRDefault="005E22B0">
      <w:pPr>
        <w:spacing w:line="360" w:lineRule="auto"/>
        <w:ind w:firstLineChars="200" w:firstLine="420"/>
        <w:jc w:val="left"/>
        <w:rPr>
          <w:rFonts w:ascii="宋体" w:hAnsi="宋体" w:cs="宋体"/>
          <w:bCs/>
          <w:szCs w:val="21"/>
        </w:rPr>
      </w:pPr>
      <w:r>
        <w:rPr>
          <w:rFonts w:ascii="宋体" w:hAnsi="宋体" w:cs="宋体" w:hint="eastAsia"/>
          <w:bCs/>
          <w:szCs w:val="21"/>
        </w:rPr>
        <w:t>1.1.2</w:t>
      </w:r>
      <w:r>
        <w:rPr>
          <w:rFonts w:ascii="宋体" w:hAnsi="宋体" w:cs="宋体" w:hint="eastAsia"/>
          <w:bCs/>
          <w:szCs w:val="21"/>
        </w:rPr>
        <w:t>合同期间，因合同一方违约并无法获得守约方认可，守约方有权解除合同、违约方则退回已收款项并需承担本合同总价款</w:t>
      </w:r>
      <w:r>
        <w:rPr>
          <w:rFonts w:ascii="宋体" w:hAnsi="宋体" w:cs="宋体" w:hint="eastAsia"/>
          <w:bCs/>
          <w:szCs w:val="21"/>
        </w:rPr>
        <w:t>30%</w:t>
      </w:r>
      <w:r>
        <w:rPr>
          <w:rFonts w:ascii="宋体" w:hAnsi="宋体" w:cs="宋体" w:hint="eastAsia"/>
          <w:bCs/>
          <w:szCs w:val="21"/>
        </w:rPr>
        <w:t>作为违约金，并按本合同第</w:t>
      </w:r>
      <w:r>
        <w:rPr>
          <w:rFonts w:ascii="宋体" w:hAnsi="宋体" w:cs="宋体" w:hint="eastAsia"/>
          <w:bCs/>
          <w:szCs w:val="21"/>
        </w:rPr>
        <w:t>七</w:t>
      </w:r>
      <w:r>
        <w:rPr>
          <w:rFonts w:ascii="宋体" w:hAnsi="宋体" w:cs="宋体" w:hint="eastAsia"/>
          <w:bCs/>
          <w:szCs w:val="21"/>
        </w:rPr>
        <w:t>条承担各项违约责任；</w:t>
      </w:r>
    </w:p>
    <w:p w:rsidR="001B6D74" w:rsidRDefault="005E22B0">
      <w:pPr>
        <w:spacing w:line="360" w:lineRule="auto"/>
        <w:ind w:firstLineChars="200" w:firstLine="420"/>
        <w:jc w:val="left"/>
        <w:rPr>
          <w:rFonts w:ascii="宋体" w:hAnsi="宋体" w:cs="宋体"/>
          <w:bCs/>
          <w:szCs w:val="21"/>
        </w:rPr>
      </w:pPr>
      <w:r>
        <w:rPr>
          <w:rFonts w:ascii="宋体" w:hAnsi="宋体" w:cs="宋体" w:hint="eastAsia"/>
          <w:bCs/>
          <w:szCs w:val="21"/>
        </w:rPr>
        <w:t>1.2</w:t>
      </w:r>
      <w:r>
        <w:rPr>
          <w:rFonts w:ascii="宋体" w:hAnsi="宋体" w:cs="宋体" w:hint="eastAsia"/>
          <w:bCs/>
          <w:szCs w:val="21"/>
        </w:rPr>
        <w:t>有权解除合同的一方，可在违约事实或不可抗力发生之后三天内书面通知对方以主张解除合同，合同在书面通知寄往对方时即告解除。</w:t>
      </w:r>
    </w:p>
    <w:p w:rsidR="001B6D74" w:rsidRDefault="005E22B0">
      <w:pPr>
        <w:spacing w:line="360" w:lineRule="auto"/>
        <w:ind w:firstLineChars="200" w:firstLine="420"/>
        <w:jc w:val="left"/>
        <w:rPr>
          <w:rFonts w:ascii="宋体" w:hAnsi="宋体" w:cs="宋体"/>
          <w:bCs/>
          <w:szCs w:val="21"/>
        </w:rPr>
      </w:pPr>
      <w:r>
        <w:rPr>
          <w:rFonts w:ascii="宋体" w:hAnsi="宋体" w:cs="宋体" w:hint="eastAsia"/>
          <w:bCs/>
          <w:szCs w:val="21"/>
        </w:rPr>
        <w:t>1.3</w:t>
      </w:r>
      <w:r>
        <w:rPr>
          <w:rFonts w:ascii="宋体" w:hAnsi="宋体" w:cs="宋体" w:hint="eastAsia"/>
          <w:bCs/>
          <w:szCs w:val="21"/>
        </w:rPr>
        <w:t>本合同当事人联系信息以国家企业信用信息公示系统等查询备注地址为准，适用于双方往来联系、书面文件送达及争议解决时法律文书</w:t>
      </w:r>
      <w:r>
        <w:rPr>
          <w:rFonts w:ascii="宋体" w:hAnsi="宋体" w:cs="宋体" w:hint="eastAsia"/>
          <w:bCs/>
          <w:szCs w:val="21"/>
        </w:rPr>
        <w:t>(</w:t>
      </w:r>
      <w:r>
        <w:rPr>
          <w:rFonts w:ascii="宋体" w:hAnsi="宋体" w:cs="宋体" w:hint="eastAsia"/>
          <w:bCs/>
          <w:szCs w:val="21"/>
        </w:rPr>
        <w:t>含裁判文书</w:t>
      </w:r>
      <w:r>
        <w:rPr>
          <w:rFonts w:ascii="宋体" w:hAnsi="宋体" w:cs="宋体" w:hint="eastAsia"/>
          <w:bCs/>
          <w:szCs w:val="21"/>
        </w:rPr>
        <w:t>)</w:t>
      </w:r>
      <w:r>
        <w:rPr>
          <w:rFonts w:ascii="宋体" w:hAnsi="宋体" w:cs="宋体" w:hint="eastAsia"/>
          <w:bCs/>
          <w:szCs w:val="21"/>
        </w:rPr>
        <w:t>送达。</w:t>
      </w:r>
    </w:p>
    <w:p w:rsidR="001B6D74" w:rsidRDefault="005E22B0">
      <w:pPr>
        <w:spacing w:line="360" w:lineRule="auto"/>
        <w:ind w:firstLineChars="200" w:firstLine="420"/>
        <w:jc w:val="left"/>
        <w:rPr>
          <w:rFonts w:ascii="宋体" w:hAnsi="宋体" w:cs="宋体"/>
          <w:bCs/>
          <w:szCs w:val="21"/>
        </w:rPr>
      </w:pPr>
      <w:r>
        <w:rPr>
          <w:rFonts w:ascii="宋体" w:hAnsi="宋体" w:cs="宋体" w:hint="eastAsia"/>
          <w:bCs/>
          <w:szCs w:val="21"/>
        </w:rPr>
        <w:t>2</w:t>
      </w:r>
      <w:r>
        <w:rPr>
          <w:rFonts w:ascii="宋体" w:hAnsi="宋体" w:cs="宋体" w:hint="eastAsia"/>
          <w:bCs/>
          <w:szCs w:val="21"/>
        </w:rPr>
        <w:t>、合同的转让</w:t>
      </w:r>
    </w:p>
    <w:p w:rsidR="001B6D74" w:rsidRDefault="005E22B0">
      <w:pPr>
        <w:spacing w:line="360" w:lineRule="auto"/>
        <w:ind w:firstLineChars="200" w:firstLine="420"/>
        <w:jc w:val="left"/>
        <w:rPr>
          <w:rFonts w:ascii="宋体" w:hAnsi="宋体" w:cs="宋体"/>
          <w:bCs/>
          <w:szCs w:val="21"/>
        </w:rPr>
      </w:pPr>
      <w:r>
        <w:rPr>
          <w:rFonts w:ascii="宋体" w:hAnsi="宋体" w:cs="宋体" w:hint="eastAsia"/>
          <w:bCs/>
          <w:szCs w:val="21"/>
        </w:rPr>
        <w:t>2.1</w:t>
      </w:r>
      <w:r>
        <w:rPr>
          <w:rFonts w:ascii="宋体" w:hAnsi="宋体" w:cs="宋体" w:hint="eastAsia"/>
          <w:bCs/>
          <w:szCs w:val="21"/>
        </w:rPr>
        <w:t>合同的部分和全部都不得转让。</w:t>
      </w:r>
    </w:p>
    <w:p w:rsidR="001B6D74" w:rsidRDefault="005E22B0">
      <w:pPr>
        <w:spacing w:line="360" w:lineRule="auto"/>
        <w:ind w:firstLineChars="100" w:firstLine="211"/>
        <w:rPr>
          <w:rFonts w:ascii="宋体" w:hAnsi="宋体" w:cs="宋体"/>
          <w:b/>
        </w:rPr>
      </w:pPr>
      <w:r>
        <w:rPr>
          <w:rFonts w:ascii="宋体" w:hAnsi="宋体" w:cs="宋体" w:hint="eastAsia"/>
          <w:b/>
        </w:rPr>
        <w:t>十</w:t>
      </w:r>
      <w:r>
        <w:rPr>
          <w:rFonts w:ascii="宋体" w:hAnsi="宋体" w:cs="宋体" w:hint="eastAsia"/>
          <w:b/>
        </w:rPr>
        <w:t>、索赔：</w:t>
      </w:r>
    </w:p>
    <w:p w:rsidR="001B6D74" w:rsidRDefault="005E22B0">
      <w:pPr>
        <w:spacing w:line="360" w:lineRule="auto"/>
        <w:ind w:firstLineChars="200" w:firstLine="420"/>
        <w:jc w:val="left"/>
        <w:rPr>
          <w:rFonts w:ascii="宋体" w:hAnsi="宋体" w:cs="宋体"/>
          <w:bCs/>
          <w:szCs w:val="21"/>
        </w:rPr>
      </w:pPr>
      <w:r>
        <w:rPr>
          <w:rFonts w:ascii="宋体" w:hAnsi="宋体" w:cs="宋体" w:hint="eastAsia"/>
          <w:bCs/>
          <w:szCs w:val="21"/>
        </w:rPr>
        <w:t>1</w:t>
      </w:r>
      <w:r>
        <w:rPr>
          <w:rFonts w:ascii="宋体" w:hAnsi="宋体" w:cs="宋体" w:hint="eastAsia"/>
          <w:bCs/>
          <w:szCs w:val="21"/>
        </w:rPr>
        <w:t>、甲</w:t>
      </w:r>
      <w:r>
        <w:rPr>
          <w:rFonts w:ascii="宋体" w:hAnsi="宋体" w:cs="宋体" w:hint="eastAsia"/>
          <w:bCs/>
          <w:szCs w:val="21"/>
        </w:rPr>
        <w:t>方有权根据甲方所出具的验收证明、第三方质量检验机构或其他专业机构、组织、部门出具的检验证书向乙方提出索赔。</w:t>
      </w:r>
    </w:p>
    <w:p w:rsidR="001B6D74" w:rsidRDefault="005E22B0">
      <w:pPr>
        <w:spacing w:line="360" w:lineRule="auto"/>
        <w:ind w:firstLineChars="200" w:firstLine="420"/>
        <w:jc w:val="left"/>
        <w:rPr>
          <w:rFonts w:ascii="宋体" w:hAnsi="宋体" w:cs="宋体"/>
          <w:bCs/>
          <w:szCs w:val="21"/>
        </w:rPr>
      </w:pPr>
      <w:r>
        <w:rPr>
          <w:rFonts w:ascii="宋体" w:hAnsi="宋体" w:cs="宋体" w:hint="eastAsia"/>
          <w:bCs/>
          <w:szCs w:val="21"/>
        </w:rPr>
        <w:t>2</w:t>
      </w:r>
      <w:r>
        <w:rPr>
          <w:rFonts w:ascii="宋体" w:hAnsi="宋体" w:cs="宋体" w:hint="eastAsia"/>
          <w:bCs/>
          <w:szCs w:val="21"/>
        </w:rPr>
        <w:t>、在本合同规定的检验期和质量保证期内，乙方同意甲方有权按下列一种或多种方式合并解决索赔事宜：</w:t>
      </w:r>
    </w:p>
    <w:p w:rsidR="001B6D74" w:rsidRDefault="005E22B0">
      <w:pPr>
        <w:spacing w:line="360" w:lineRule="auto"/>
        <w:ind w:firstLineChars="200" w:firstLine="420"/>
        <w:jc w:val="left"/>
        <w:rPr>
          <w:rFonts w:ascii="宋体" w:hAnsi="宋体" w:cs="宋体"/>
          <w:bCs/>
          <w:szCs w:val="21"/>
        </w:rPr>
      </w:pPr>
      <w:r>
        <w:rPr>
          <w:rFonts w:ascii="宋体" w:hAnsi="宋体" w:cs="宋体" w:hint="eastAsia"/>
          <w:bCs/>
          <w:szCs w:val="21"/>
        </w:rPr>
        <w:t xml:space="preserve">2.1 </w:t>
      </w:r>
      <w:r>
        <w:rPr>
          <w:rFonts w:ascii="宋体" w:hAnsi="宋体" w:cs="宋体" w:hint="eastAsia"/>
          <w:bCs/>
          <w:szCs w:val="21"/>
        </w:rPr>
        <w:t>乙方负责及时退货，并按合同规定的价款将货款退还给甲方，并承担由此发生的一切损失和费用，包括但不限于</w:t>
      </w:r>
      <w:r>
        <w:rPr>
          <w:rFonts w:ascii="宋体" w:hAnsi="宋体" w:cs="宋体" w:hint="eastAsia"/>
          <w:bCs/>
          <w:szCs w:val="21"/>
        </w:rPr>
        <w:t>20%</w:t>
      </w:r>
      <w:r>
        <w:rPr>
          <w:rFonts w:ascii="宋体" w:hAnsi="宋体" w:cs="宋体" w:hint="eastAsia"/>
          <w:bCs/>
          <w:szCs w:val="21"/>
        </w:rPr>
        <w:t>违约金、利息、银行手续费、运费、保险费、检验费、</w:t>
      </w:r>
      <w:r>
        <w:rPr>
          <w:rFonts w:ascii="宋体" w:hAnsi="宋体" w:cs="宋体" w:hint="eastAsia"/>
          <w:bCs/>
          <w:szCs w:val="21"/>
        </w:rPr>
        <w:t xml:space="preserve"> </w:t>
      </w:r>
      <w:r>
        <w:rPr>
          <w:rFonts w:ascii="宋体" w:hAnsi="宋体" w:cs="宋体" w:hint="eastAsia"/>
          <w:bCs/>
          <w:szCs w:val="21"/>
        </w:rPr>
        <w:t>仓储费、装卸费以及为保护退回标的物所需的其它必要费用。</w:t>
      </w:r>
    </w:p>
    <w:p w:rsidR="001B6D74" w:rsidRDefault="005E22B0">
      <w:pPr>
        <w:spacing w:line="360" w:lineRule="auto"/>
        <w:ind w:firstLineChars="200" w:firstLine="420"/>
        <w:jc w:val="left"/>
        <w:rPr>
          <w:rFonts w:ascii="宋体" w:hAnsi="宋体" w:cs="宋体"/>
          <w:bCs/>
          <w:szCs w:val="21"/>
        </w:rPr>
      </w:pPr>
      <w:r>
        <w:rPr>
          <w:rFonts w:ascii="宋体" w:hAnsi="宋体" w:cs="宋体" w:hint="eastAsia"/>
          <w:bCs/>
          <w:szCs w:val="21"/>
        </w:rPr>
        <w:t>2.2</w:t>
      </w:r>
      <w:r>
        <w:rPr>
          <w:rFonts w:ascii="宋体" w:hAnsi="宋体" w:cs="宋体" w:hint="eastAsia"/>
          <w:bCs/>
          <w:szCs w:val="21"/>
        </w:rPr>
        <w:t>根据标的物的低劣程度、损坏程度以及甲方遭受损失的数额，经双方协商确定降低标的物的价格</w:t>
      </w:r>
      <w:r>
        <w:rPr>
          <w:rFonts w:ascii="宋体" w:hAnsi="宋体" w:cs="宋体" w:hint="eastAsia"/>
          <w:bCs/>
          <w:szCs w:val="21"/>
        </w:rPr>
        <w:t>。</w:t>
      </w:r>
    </w:p>
    <w:p w:rsidR="001B6D74" w:rsidRDefault="005E22B0">
      <w:pPr>
        <w:spacing w:line="360" w:lineRule="auto"/>
        <w:ind w:firstLineChars="200" w:firstLine="420"/>
        <w:jc w:val="left"/>
        <w:rPr>
          <w:rFonts w:ascii="宋体" w:hAnsi="宋体" w:cs="宋体"/>
          <w:bCs/>
          <w:szCs w:val="21"/>
        </w:rPr>
      </w:pPr>
      <w:r>
        <w:rPr>
          <w:rFonts w:ascii="宋体" w:hAnsi="宋体" w:cs="宋体" w:hint="eastAsia"/>
          <w:bCs/>
          <w:szCs w:val="21"/>
        </w:rPr>
        <w:t>2.3</w:t>
      </w:r>
      <w:r>
        <w:rPr>
          <w:rFonts w:ascii="宋体" w:hAnsi="宋体" w:cs="宋体" w:hint="eastAsia"/>
          <w:bCs/>
          <w:szCs w:val="21"/>
        </w:rPr>
        <w:t>用符合规格、质量和性能要求的原厂全新零件、部件或标的物来更换有缺陷的部分或修补缺陷部分，乙方应承担一切费用和风险并负担甲方所发生的一切直接费用。质保期</w:t>
      </w:r>
      <w:r>
        <w:rPr>
          <w:rFonts w:ascii="宋体" w:hAnsi="宋体" w:cs="宋体" w:hint="eastAsia"/>
          <w:bCs/>
          <w:szCs w:val="21"/>
        </w:rPr>
        <w:t xml:space="preserve"> </w:t>
      </w:r>
      <w:r>
        <w:rPr>
          <w:rFonts w:ascii="宋体" w:hAnsi="宋体" w:cs="宋体" w:hint="eastAsia"/>
          <w:bCs/>
          <w:szCs w:val="21"/>
        </w:rPr>
        <w:t>自发生上述情形之日起，至标的物恢复正常使用之日止，停止计算。</w:t>
      </w:r>
    </w:p>
    <w:p w:rsidR="001B6D74" w:rsidRDefault="005E22B0">
      <w:pPr>
        <w:spacing w:line="360" w:lineRule="auto"/>
        <w:ind w:firstLineChars="200" w:firstLine="420"/>
        <w:jc w:val="left"/>
        <w:rPr>
          <w:rFonts w:ascii="宋体" w:hAnsi="宋体" w:cs="宋体"/>
          <w:bCs/>
          <w:szCs w:val="21"/>
        </w:rPr>
      </w:pPr>
      <w:r>
        <w:rPr>
          <w:rFonts w:ascii="宋体" w:hAnsi="宋体" w:cs="宋体" w:hint="eastAsia"/>
          <w:bCs/>
          <w:szCs w:val="21"/>
        </w:rPr>
        <w:t>3</w:t>
      </w:r>
      <w:r>
        <w:rPr>
          <w:rFonts w:ascii="宋体" w:hAnsi="宋体" w:cs="宋体" w:hint="eastAsia"/>
          <w:bCs/>
          <w:szCs w:val="21"/>
        </w:rPr>
        <w:t>、如果在甲方发出索赔通知后七天内，乙方未能答复，上述索赔应视为已被乙方接受。若乙方未在甲方提出索赔通知后七天内或甲方同意的更长时间内，按照合同规定的任何一种方法解决索赔事宜，甲方将从未付款或乙方支付的履约保证金直接扣除索赔金额，如果这些</w:t>
      </w:r>
      <w:r>
        <w:rPr>
          <w:rFonts w:ascii="宋体" w:hAnsi="宋体" w:cs="宋体" w:hint="eastAsia"/>
          <w:bCs/>
          <w:szCs w:val="21"/>
        </w:rPr>
        <w:t xml:space="preserve"> </w:t>
      </w:r>
      <w:r>
        <w:rPr>
          <w:rFonts w:ascii="宋体" w:hAnsi="宋体" w:cs="宋体" w:hint="eastAsia"/>
          <w:bCs/>
          <w:szCs w:val="21"/>
        </w:rPr>
        <w:t>金额不足以补偿索赔金额，甲方有权向乙方提出对不足部分的补偿。</w:t>
      </w:r>
    </w:p>
    <w:p w:rsidR="001B6D74" w:rsidRDefault="005E22B0">
      <w:pPr>
        <w:spacing w:line="360" w:lineRule="auto"/>
        <w:rPr>
          <w:rFonts w:ascii="宋体" w:hAnsi="宋体" w:cs="宋体"/>
          <w:b/>
        </w:rPr>
      </w:pPr>
      <w:r>
        <w:rPr>
          <w:rFonts w:ascii="宋体" w:hAnsi="宋体" w:cs="宋体" w:hint="eastAsia"/>
          <w:b/>
        </w:rPr>
        <w:lastRenderedPageBreak/>
        <w:t>十一、争议解决</w:t>
      </w:r>
    </w:p>
    <w:p w:rsidR="001B6D74" w:rsidRDefault="005E22B0">
      <w:pPr>
        <w:spacing w:line="360" w:lineRule="auto"/>
        <w:ind w:firstLineChars="200" w:firstLine="420"/>
        <w:rPr>
          <w:rFonts w:ascii="宋体" w:hAnsi="宋体" w:cs="宋体"/>
          <w:bCs/>
        </w:rPr>
      </w:pPr>
      <w:r>
        <w:rPr>
          <w:rFonts w:ascii="宋体" w:hAnsi="宋体" w:cs="宋体" w:hint="eastAsia"/>
          <w:bCs/>
        </w:rPr>
        <w:t>甲乙双方因合同发生争议，应在招标代理机构的主持下进行调解，协商不成，任何一方可以甲方所在地人民法院起诉。</w:t>
      </w:r>
    </w:p>
    <w:p w:rsidR="001B6D74" w:rsidRDefault="005E22B0">
      <w:pPr>
        <w:spacing w:line="360" w:lineRule="auto"/>
        <w:rPr>
          <w:rFonts w:ascii="宋体" w:hAnsi="宋体" w:cs="宋体"/>
          <w:bCs/>
        </w:rPr>
      </w:pPr>
      <w:r>
        <w:rPr>
          <w:rFonts w:ascii="宋体" w:hAnsi="宋体" w:cs="宋体" w:hint="eastAsia"/>
          <w:b/>
        </w:rPr>
        <w:t>十二、</w:t>
      </w:r>
      <w:r>
        <w:rPr>
          <w:rFonts w:ascii="宋体" w:hAnsi="宋体" w:cs="宋体" w:hint="eastAsia"/>
          <w:b/>
        </w:rPr>
        <w:t>合同生效及其它</w:t>
      </w:r>
    </w:p>
    <w:p w:rsidR="001B6D74" w:rsidRDefault="005E22B0">
      <w:pPr>
        <w:spacing w:line="360" w:lineRule="auto"/>
        <w:ind w:firstLineChars="200" w:firstLine="420"/>
        <w:jc w:val="left"/>
        <w:rPr>
          <w:rFonts w:ascii="宋体" w:hAnsi="宋体" w:cs="宋体"/>
          <w:bCs/>
          <w:szCs w:val="21"/>
          <w:lang w:val="zh-CN"/>
        </w:rPr>
      </w:pPr>
      <w:r>
        <w:rPr>
          <w:rFonts w:ascii="宋体" w:hAnsi="宋体" w:cs="宋体" w:hint="eastAsia"/>
          <w:bCs/>
          <w:szCs w:val="21"/>
        </w:rPr>
        <w:t>1</w:t>
      </w:r>
      <w:r>
        <w:rPr>
          <w:rFonts w:ascii="宋体" w:hAnsi="宋体" w:cs="宋体" w:hint="eastAsia"/>
          <w:bCs/>
          <w:szCs w:val="21"/>
        </w:rPr>
        <w:t>、</w:t>
      </w:r>
      <w:r>
        <w:rPr>
          <w:rFonts w:ascii="宋体" w:hAnsi="宋体" w:cs="宋体" w:hint="eastAsia"/>
          <w:bCs/>
          <w:szCs w:val="21"/>
          <w:lang w:val="zh-CN"/>
        </w:rPr>
        <w:t>本合同经甲乙双方法定代表人或其委托代理人签字并加盖公章（或合同章）后生效。</w:t>
      </w:r>
    </w:p>
    <w:p w:rsidR="001B6D74" w:rsidRDefault="005E22B0">
      <w:pPr>
        <w:spacing w:line="360" w:lineRule="auto"/>
        <w:ind w:firstLineChars="200" w:firstLine="420"/>
        <w:jc w:val="left"/>
        <w:rPr>
          <w:rFonts w:ascii="宋体" w:hAnsi="宋体" w:cs="宋体"/>
          <w:bCs/>
          <w:szCs w:val="21"/>
        </w:rPr>
      </w:pPr>
      <w:r>
        <w:rPr>
          <w:rFonts w:ascii="宋体" w:hAnsi="宋体" w:cs="宋体" w:hint="eastAsia"/>
          <w:bCs/>
          <w:szCs w:val="21"/>
        </w:rPr>
        <w:t xml:space="preserve"> 2</w:t>
      </w:r>
      <w:r>
        <w:rPr>
          <w:rFonts w:ascii="宋体" w:hAnsi="宋体" w:cs="宋体" w:hint="eastAsia"/>
          <w:bCs/>
          <w:szCs w:val="21"/>
        </w:rPr>
        <w:t>、合同在执行过程中出现的未尽事宜，双方在不违背本合同和招标文件的原则下协商解决，协商结果以书面形式盖章记录在案，作为本合同的附件，与本合同具有同等效力，但需向招标代理机构和政府采购管理部门提交一份备存。</w:t>
      </w:r>
    </w:p>
    <w:p w:rsidR="001B6D74" w:rsidRDefault="005E22B0">
      <w:pPr>
        <w:spacing w:line="360" w:lineRule="auto"/>
        <w:ind w:firstLineChars="200" w:firstLine="420"/>
        <w:jc w:val="left"/>
        <w:rPr>
          <w:rFonts w:ascii="宋体" w:hAnsi="宋体" w:cs="宋体"/>
          <w:bCs/>
          <w:szCs w:val="21"/>
        </w:rPr>
      </w:pPr>
      <w:r>
        <w:rPr>
          <w:rFonts w:ascii="宋体" w:hAnsi="宋体" w:cs="宋体" w:hint="eastAsia"/>
          <w:bCs/>
          <w:szCs w:val="21"/>
        </w:rPr>
        <w:t>3</w:t>
      </w:r>
      <w:r>
        <w:rPr>
          <w:rFonts w:ascii="宋体" w:hAnsi="宋体" w:cs="宋体" w:hint="eastAsia"/>
          <w:bCs/>
          <w:szCs w:val="21"/>
        </w:rPr>
        <w:t>、未尽事宜：本合同未尽事宜应按《中华人民共和国民法典》、《中华人民共和国政府采购法》以及其同相关法律、法规之规定解释。</w:t>
      </w:r>
    </w:p>
    <w:p w:rsidR="001B6D74" w:rsidRDefault="005E22B0">
      <w:pPr>
        <w:spacing w:line="360" w:lineRule="auto"/>
        <w:ind w:firstLineChars="200" w:firstLine="420"/>
        <w:jc w:val="left"/>
        <w:rPr>
          <w:rFonts w:ascii="宋体" w:hAnsi="宋体" w:cs="宋体"/>
          <w:bCs/>
          <w:szCs w:val="21"/>
        </w:rPr>
      </w:pPr>
      <w:r>
        <w:rPr>
          <w:rFonts w:ascii="宋体" w:hAnsi="宋体" w:cs="宋体" w:hint="eastAsia"/>
          <w:bCs/>
          <w:szCs w:val="21"/>
        </w:rPr>
        <w:t>4</w:t>
      </w:r>
      <w:r>
        <w:rPr>
          <w:rFonts w:ascii="宋体" w:hAnsi="宋体" w:cs="宋体" w:hint="eastAsia"/>
          <w:bCs/>
          <w:szCs w:val="21"/>
        </w:rPr>
        <w:t>、本合同一式肆份，甲方贰份、乙方及招标代理机构各执壹份，具备同等法律效力。</w:t>
      </w:r>
    </w:p>
    <w:p w:rsidR="001B6D74" w:rsidRDefault="001B6D74">
      <w:pPr>
        <w:spacing w:line="520" w:lineRule="exact"/>
        <w:rPr>
          <w:rFonts w:ascii="宋体" w:hAnsi="宋体" w:cs="宋体"/>
          <w:szCs w:val="21"/>
        </w:rPr>
      </w:pPr>
    </w:p>
    <w:p w:rsidR="001B6D74" w:rsidRDefault="005E22B0">
      <w:pPr>
        <w:spacing w:line="520" w:lineRule="exact"/>
        <w:rPr>
          <w:rFonts w:ascii="宋体" w:hAnsi="宋体" w:cs="宋体"/>
          <w:szCs w:val="21"/>
        </w:rPr>
      </w:pPr>
      <w:r>
        <w:rPr>
          <w:rFonts w:ascii="宋体" w:hAnsi="宋体" w:cs="宋体" w:hint="eastAsia"/>
          <w:szCs w:val="21"/>
        </w:rPr>
        <w:t>甲方</w:t>
      </w:r>
      <w:r>
        <w:rPr>
          <w:rFonts w:ascii="宋体" w:hAnsi="宋体" w:cs="宋体" w:hint="eastAsia"/>
          <w:szCs w:val="21"/>
        </w:rPr>
        <w:t>（</w:t>
      </w:r>
      <w:r>
        <w:rPr>
          <w:rFonts w:ascii="宋体" w:hAnsi="宋体" w:cs="宋体" w:hint="eastAsia"/>
          <w:szCs w:val="21"/>
        </w:rPr>
        <w:t>签章）</w:t>
      </w:r>
      <w:r>
        <w:rPr>
          <w:rFonts w:ascii="宋体" w:hAnsi="宋体" w:cs="宋体" w:hint="eastAsia"/>
          <w:szCs w:val="21"/>
        </w:rPr>
        <w:t>：</w:t>
      </w:r>
      <w:r>
        <w:rPr>
          <w:rFonts w:ascii="宋体" w:hAnsi="宋体" w:cs="宋体" w:hint="eastAsia"/>
          <w:szCs w:val="21"/>
        </w:rPr>
        <w:t xml:space="preserve">                 </w:t>
      </w:r>
      <w:r w:rsidR="00F73A24">
        <w:rPr>
          <w:rFonts w:ascii="宋体" w:hAnsi="宋体" w:cs="宋体" w:hint="eastAsia"/>
          <w:szCs w:val="21"/>
        </w:rPr>
        <w:t xml:space="preserve">                  </w:t>
      </w:r>
      <w:r>
        <w:rPr>
          <w:rFonts w:ascii="宋体" w:hAnsi="宋体" w:cs="宋体" w:hint="eastAsia"/>
          <w:szCs w:val="21"/>
        </w:rPr>
        <w:t>乙方</w:t>
      </w:r>
      <w:r>
        <w:rPr>
          <w:rFonts w:ascii="宋体" w:hAnsi="宋体" w:cs="宋体" w:hint="eastAsia"/>
          <w:szCs w:val="21"/>
        </w:rPr>
        <w:t>（</w:t>
      </w:r>
      <w:r>
        <w:rPr>
          <w:rFonts w:ascii="宋体" w:hAnsi="宋体" w:cs="宋体" w:hint="eastAsia"/>
          <w:szCs w:val="21"/>
        </w:rPr>
        <w:t>签章）</w:t>
      </w:r>
      <w:r>
        <w:rPr>
          <w:rFonts w:ascii="宋体" w:hAnsi="宋体" w:cs="宋体" w:hint="eastAsia"/>
          <w:szCs w:val="21"/>
        </w:rPr>
        <w:t>：</w:t>
      </w:r>
      <w:r>
        <w:rPr>
          <w:rFonts w:ascii="宋体" w:hAnsi="宋体" w:cs="宋体" w:hint="eastAsia"/>
          <w:szCs w:val="21"/>
        </w:rPr>
        <w:t xml:space="preserve">      </w:t>
      </w:r>
    </w:p>
    <w:p w:rsidR="00F73A24" w:rsidRDefault="005E22B0" w:rsidP="00F73A24">
      <w:pPr>
        <w:spacing w:line="520" w:lineRule="exact"/>
        <w:rPr>
          <w:rFonts w:ascii="宋体" w:hAnsi="宋体" w:cs="宋体" w:hint="eastAsia"/>
          <w:szCs w:val="21"/>
        </w:rPr>
      </w:pPr>
      <w:r>
        <w:rPr>
          <w:rFonts w:ascii="宋体" w:hAnsi="宋体" w:cs="宋体" w:hint="eastAsia"/>
          <w:szCs w:val="21"/>
        </w:rPr>
        <w:t>甲方法定</w:t>
      </w:r>
      <w:r>
        <w:rPr>
          <w:rFonts w:ascii="宋体" w:hAnsi="宋体" w:cs="宋体" w:hint="eastAsia"/>
          <w:szCs w:val="21"/>
        </w:rPr>
        <w:t>(</w:t>
      </w:r>
      <w:r>
        <w:rPr>
          <w:rFonts w:ascii="宋体" w:hAnsi="宋体" w:cs="宋体" w:hint="eastAsia"/>
          <w:szCs w:val="21"/>
        </w:rPr>
        <w:t>授权</w:t>
      </w:r>
      <w:r>
        <w:rPr>
          <w:rFonts w:ascii="宋体" w:hAnsi="宋体" w:cs="宋体" w:hint="eastAsia"/>
          <w:szCs w:val="21"/>
        </w:rPr>
        <w:t>)</w:t>
      </w:r>
      <w:r>
        <w:rPr>
          <w:rFonts w:ascii="宋体" w:hAnsi="宋体" w:cs="宋体" w:hint="eastAsia"/>
          <w:szCs w:val="21"/>
        </w:rPr>
        <w:t>代表人签字：</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乙</w:t>
      </w:r>
      <w:r>
        <w:rPr>
          <w:rFonts w:ascii="宋体" w:hAnsi="宋体" w:cs="宋体" w:hint="eastAsia"/>
          <w:szCs w:val="21"/>
        </w:rPr>
        <w:t>方法定</w:t>
      </w:r>
      <w:r>
        <w:rPr>
          <w:rFonts w:ascii="宋体" w:hAnsi="宋体" w:cs="宋体" w:hint="eastAsia"/>
          <w:szCs w:val="21"/>
        </w:rPr>
        <w:t>(</w:t>
      </w:r>
      <w:r>
        <w:rPr>
          <w:rFonts w:ascii="宋体" w:hAnsi="宋体" w:cs="宋体" w:hint="eastAsia"/>
          <w:szCs w:val="21"/>
        </w:rPr>
        <w:t>授权</w:t>
      </w:r>
      <w:r>
        <w:rPr>
          <w:rFonts w:ascii="宋体" w:hAnsi="宋体" w:cs="宋体" w:hint="eastAsia"/>
          <w:szCs w:val="21"/>
        </w:rPr>
        <w:t>)</w:t>
      </w:r>
      <w:r>
        <w:rPr>
          <w:rFonts w:ascii="宋体" w:hAnsi="宋体" w:cs="宋体" w:hint="eastAsia"/>
          <w:szCs w:val="21"/>
        </w:rPr>
        <w:t>代表人签字：</w:t>
      </w:r>
      <w:r>
        <w:rPr>
          <w:rFonts w:ascii="宋体" w:hAnsi="宋体" w:cs="宋体" w:hint="eastAsia"/>
          <w:szCs w:val="21"/>
        </w:rPr>
        <w:t xml:space="preserve">   </w:t>
      </w:r>
    </w:p>
    <w:p w:rsidR="001B6D74" w:rsidRDefault="005E22B0" w:rsidP="00F73A24">
      <w:pPr>
        <w:spacing w:line="520" w:lineRule="exact"/>
        <w:rPr>
          <w:rFonts w:ascii="宋体" w:hAnsi="宋体" w:cs="宋体"/>
          <w:szCs w:val="21"/>
        </w:rPr>
      </w:pPr>
      <w:r>
        <w:rPr>
          <w:rFonts w:ascii="宋体" w:hAnsi="宋体" w:cs="宋体" w:hint="eastAsia"/>
          <w:szCs w:val="21"/>
        </w:rPr>
        <w:t>签约日期：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r>
        <w:rPr>
          <w:rFonts w:ascii="宋体" w:hAnsi="宋体" w:cs="宋体" w:hint="eastAsia"/>
          <w:szCs w:val="21"/>
        </w:rPr>
        <w:t xml:space="preserve"> </w:t>
      </w:r>
      <w:r w:rsidR="00F73A24">
        <w:rPr>
          <w:rFonts w:ascii="宋体" w:hAnsi="宋体" w:cs="宋体" w:hint="eastAsia"/>
          <w:szCs w:val="21"/>
        </w:rPr>
        <w:t xml:space="preserve">                      </w:t>
      </w:r>
      <w:r>
        <w:rPr>
          <w:rFonts w:ascii="宋体" w:hAnsi="宋体" w:cs="宋体" w:hint="eastAsia"/>
          <w:szCs w:val="21"/>
        </w:rPr>
        <w:t>签约日期：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p w:rsidR="001B6D74" w:rsidRDefault="001B6D74">
      <w:pPr>
        <w:spacing w:line="360" w:lineRule="auto"/>
        <w:ind w:firstLineChars="800" w:firstLine="3534"/>
        <w:rPr>
          <w:rFonts w:ascii="宋体" w:hAnsi="宋体" w:cs="宋体"/>
          <w:b/>
          <w:sz w:val="44"/>
          <w:szCs w:val="44"/>
        </w:rPr>
      </w:pPr>
    </w:p>
    <w:p w:rsidR="001B6D74" w:rsidRDefault="001B6D74">
      <w:pPr>
        <w:spacing w:line="360" w:lineRule="auto"/>
        <w:ind w:firstLineChars="800" w:firstLine="3534"/>
        <w:rPr>
          <w:rFonts w:ascii="宋体" w:hAnsi="宋体" w:cs="宋体"/>
          <w:b/>
          <w:sz w:val="44"/>
          <w:szCs w:val="44"/>
        </w:rPr>
      </w:pPr>
    </w:p>
    <w:p w:rsidR="001B6D74" w:rsidRDefault="001B6D74">
      <w:pPr>
        <w:spacing w:line="360" w:lineRule="auto"/>
        <w:ind w:firstLineChars="800" w:firstLine="3534"/>
        <w:rPr>
          <w:rFonts w:ascii="宋体" w:hAnsi="宋体" w:cs="宋体"/>
          <w:b/>
          <w:sz w:val="44"/>
          <w:szCs w:val="44"/>
        </w:rPr>
      </w:pPr>
    </w:p>
    <w:p w:rsidR="001B6D74" w:rsidRDefault="001B6D74">
      <w:pPr>
        <w:spacing w:line="360" w:lineRule="auto"/>
        <w:ind w:firstLineChars="800" w:firstLine="3534"/>
        <w:rPr>
          <w:rFonts w:ascii="宋体" w:hAnsi="宋体" w:cs="宋体"/>
          <w:b/>
          <w:sz w:val="44"/>
          <w:szCs w:val="44"/>
        </w:rPr>
      </w:pPr>
    </w:p>
    <w:p w:rsidR="001B6D74" w:rsidRDefault="001B6D74">
      <w:pPr>
        <w:spacing w:line="360" w:lineRule="auto"/>
        <w:ind w:firstLineChars="800" w:firstLine="3534"/>
        <w:rPr>
          <w:rFonts w:ascii="宋体" w:hAnsi="宋体" w:cs="宋体"/>
          <w:b/>
          <w:sz w:val="44"/>
          <w:szCs w:val="44"/>
        </w:rPr>
      </w:pPr>
    </w:p>
    <w:p w:rsidR="001B6D74" w:rsidRDefault="001B6D74">
      <w:pPr>
        <w:spacing w:line="360" w:lineRule="auto"/>
        <w:ind w:firstLineChars="800" w:firstLine="3534"/>
        <w:rPr>
          <w:rFonts w:ascii="宋体" w:hAnsi="宋体" w:cs="宋体"/>
          <w:b/>
          <w:sz w:val="44"/>
          <w:szCs w:val="44"/>
        </w:rPr>
      </w:pPr>
    </w:p>
    <w:p w:rsidR="001B6D74" w:rsidRDefault="001B6D74">
      <w:pPr>
        <w:spacing w:line="360" w:lineRule="auto"/>
        <w:ind w:firstLineChars="800" w:firstLine="3534"/>
        <w:rPr>
          <w:rFonts w:ascii="宋体" w:hAnsi="宋体" w:cs="宋体"/>
          <w:b/>
          <w:sz w:val="44"/>
          <w:szCs w:val="44"/>
        </w:rPr>
      </w:pPr>
    </w:p>
    <w:p w:rsidR="001B6D74" w:rsidRDefault="001B6D74">
      <w:pPr>
        <w:spacing w:line="360" w:lineRule="auto"/>
        <w:ind w:firstLineChars="800" w:firstLine="3534"/>
        <w:rPr>
          <w:rFonts w:ascii="宋体" w:hAnsi="宋体" w:cs="宋体"/>
          <w:b/>
          <w:sz w:val="44"/>
          <w:szCs w:val="44"/>
        </w:rPr>
      </w:pPr>
    </w:p>
    <w:p w:rsidR="001B6D74" w:rsidRDefault="005E22B0">
      <w:pPr>
        <w:spacing w:line="360" w:lineRule="auto"/>
        <w:ind w:firstLineChars="800" w:firstLine="3534"/>
        <w:rPr>
          <w:rFonts w:ascii="宋体" w:hAnsi="宋体" w:cs="宋体"/>
          <w:b/>
          <w:sz w:val="44"/>
          <w:szCs w:val="44"/>
        </w:rPr>
      </w:pPr>
      <w:r>
        <w:rPr>
          <w:rFonts w:ascii="宋体" w:hAnsi="宋体" w:cs="宋体" w:hint="eastAsia"/>
          <w:b/>
          <w:sz w:val="44"/>
          <w:szCs w:val="44"/>
        </w:rPr>
        <w:lastRenderedPageBreak/>
        <w:t>第六章</w:t>
      </w:r>
      <w:r>
        <w:rPr>
          <w:rFonts w:ascii="宋体" w:hAnsi="宋体" w:cs="宋体" w:hint="eastAsia"/>
          <w:b/>
          <w:sz w:val="44"/>
          <w:szCs w:val="44"/>
        </w:rPr>
        <w:t xml:space="preserve"> </w:t>
      </w:r>
      <w:r>
        <w:rPr>
          <w:rFonts w:ascii="宋体" w:hAnsi="宋体" w:cs="宋体" w:hint="eastAsia"/>
          <w:b/>
          <w:sz w:val="44"/>
          <w:szCs w:val="44"/>
        </w:rPr>
        <w:t>评审办法</w:t>
      </w:r>
    </w:p>
    <w:p w:rsidR="001B6D74" w:rsidRDefault="005E22B0">
      <w:pPr>
        <w:spacing w:line="360" w:lineRule="auto"/>
        <w:rPr>
          <w:rFonts w:ascii="宋体" w:hAnsi="宋体" w:cs="宋体"/>
          <w:b/>
          <w:szCs w:val="21"/>
        </w:rPr>
      </w:pPr>
      <w:r>
        <w:rPr>
          <w:rFonts w:ascii="宋体" w:hAnsi="宋体" w:cs="宋体" w:hint="eastAsia"/>
          <w:b/>
          <w:szCs w:val="21"/>
        </w:rPr>
        <w:t>一、评审办法</w:t>
      </w:r>
    </w:p>
    <w:p w:rsidR="001B6D74" w:rsidRDefault="005E22B0">
      <w:pPr>
        <w:tabs>
          <w:tab w:val="left" w:pos="2870"/>
        </w:tabs>
        <w:spacing w:line="360" w:lineRule="auto"/>
        <w:ind w:firstLine="480"/>
        <w:jc w:val="left"/>
        <w:rPr>
          <w:rFonts w:ascii="宋体" w:hAnsi="宋体" w:cs="宋体"/>
          <w:szCs w:val="21"/>
        </w:rPr>
      </w:pPr>
      <w:r>
        <w:rPr>
          <w:rFonts w:ascii="宋体" w:hAnsi="宋体" w:cs="宋体" w:hint="eastAsia"/>
          <w:szCs w:val="21"/>
        </w:rPr>
        <w:t>评审委员会（即谈判小组）各成员独立对供应商提交的响应文件进行评审和评价，在评审内容表中作相应记录，以判定响应文件的质量和服务均能满足采购文件实质性响应要求，并确定最终成交供应商。</w:t>
      </w:r>
    </w:p>
    <w:p w:rsidR="001B6D74" w:rsidRDefault="005E22B0">
      <w:pPr>
        <w:tabs>
          <w:tab w:val="left" w:pos="2870"/>
        </w:tabs>
        <w:spacing w:line="360" w:lineRule="auto"/>
        <w:ind w:firstLine="480"/>
        <w:jc w:val="left"/>
        <w:rPr>
          <w:rFonts w:ascii="宋体" w:hAnsi="宋体" w:cs="宋体"/>
          <w:szCs w:val="21"/>
        </w:rPr>
      </w:pPr>
      <w:r>
        <w:rPr>
          <w:rFonts w:ascii="宋体" w:hAnsi="宋体" w:cs="宋体" w:hint="eastAsia"/>
          <w:szCs w:val="21"/>
        </w:rPr>
        <w:t>1</w:t>
      </w:r>
      <w:r>
        <w:rPr>
          <w:rFonts w:ascii="宋体" w:hAnsi="宋体" w:cs="宋体" w:hint="eastAsia"/>
          <w:szCs w:val="21"/>
        </w:rPr>
        <w:t>、评审方法如下：</w:t>
      </w:r>
    </w:p>
    <w:p w:rsidR="001B6D74" w:rsidRDefault="005E22B0">
      <w:pPr>
        <w:tabs>
          <w:tab w:val="left" w:pos="2870"/>
        </w:tabs>
        <w:spacing w:line="360" w:lineRule="auto"/>
        <w:ind w:firstLine="480"/>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评委对响应供应商的响应文件按照谈判文件的规定和要求进行包括资格性和符合性审查在内的实质性响应评价。如某响应文件的某一项评审内容出现各评委认定其是否实质性响应的评审意见不一致的，则认为其未实质性响应的评委需要在评审表的相应备注栏中注明未实质性响应原因。汇总该项评审内容所有评委的评审意见，按少数服从多数的原则确定该响应文件的该项评审内容是否实质性响应谈判文件。</w:t>
      </w:r>
    </w:p>
    <w:p w:rsidR="001B6D74" w:rsidRDefault="005E22B0">
      <w:pPr>
        <w:tabs>
          <w:tab w:val="left" w:pos="2870"/>
        </w:tabs>
        <w:spacing w:line="360" w:lineRule="auto"/>
        <w:ind w:firstLine="480"/>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）汇总所有评委的独立评审意见，如某响应文件的各项评审内容条款均满足谈判文件要求的，则认为该供应商的响应文件属于实质性响应文件；如有任意一项评审</w:t>
      </w:r>
      <w:r>
        <w:rPr>
          <w:rFonts w:ascii="宋体" w:hAnsi="宋体" w:cs="宋体" w:hint="eastAsia"/>
          <w:szCs w:val="21"/>
        </w:rPr>
        <w:t>内容被评审认为未实质性响应的，则该响应文件属于未实质性响应，该供应商不得参加谈判小组与其进行的单一的谈判活动，或不具备成交资格。</w:t>
      </w:r>
    </w:p>
    <w:p w:rsidR="001B6D74" w:rsidRDefault="005E22B0">
      <w:pPr>
        <w:tabs>
          <w:tab w:val="left" w:pos="2870"/>
        </w:tabs>
        <w:spacing w:line="360" w:lineRule="auto"/>
        <w:ind w:firstLine="480"/>
        <w:jc w:val="left"/>
        <w:rPr>
          <w:rFonts w:ascii="宋体" w:hAnsi="宋体" w:cs="宋体"/>
          <w:szCs w:val="21"/>
        </w:rPr>
      </w:pPr>
      <w:r>
        <w:rPr>
          <w:rFonts w:ascii="宋体" w:hAnsi="宋体" w:cs="宋体" w:hint="eastAsia"/>
          <w:szCs w:val="21"/>
        </w:rPr>
        <w:t>2</w:t>
      </w:r>
      <w:r>
        <w:rPr>
          <w:rFonts w:ascii="宋体" w:hAnsi="宋体" w:cs="宋体" w:hint="eastAsia"/>
          <w:szCs w:val="21"/>
        </w:rPr>
        <w:t>、</w:t>
      </w:r>
      <w:r>
        <w:rPr>
          <w:rFonts w:ascii="宋体" w:hAnsi="宋体" w:cs="宋体" w:hint="eastAsia"/>
          <w:szCs w:val="21"/>
        </w:rPr>
        <w:t>谈判小组认为供应商的报价明显低于其他通过符合性审查的供应商的报价，有可能影响产品质量或者不能诚信履约的，应当要求其在苏采云系统中作出相关说明，供应商不能证明其报价合理性的，谈判小组应当认定其响应无效</w:t>
      </w:r>
      <w:r>
        <w:rPr>
          <w:rFonts w:ascii="宋体" w:hAnsi="宋体" w:cs="宋体" w:hint="eastAsia"/>
          <w:szCs w:val="21"/>
        </w:rPr>
        <w:t>。</w:t>
      </w:r>
    </w:p>
    <w:p w:rsidR="001B6D74" w:rsidRDefault="005E22B0">
      <w:pPr>
        <w:tabs>
          <w:tab w:val="left" w:pos="2870"/>
        </w:tabs>
        <w:spacing w:line="360" w:lineRule="auto"/>
        <w:ind w:firstLine="480"/>
        <w:jc w:val="left"/>
        <w:rPr>
          <w:rFonts w:ascii="宋体" w:hAnsi="宋体" w:cs="宋体"/>
          <w:szCs w:val="21"/>
        </w:rPr>
      </w:pPr>
      <w:r>
        <w:rPr>
          <w:rFonts w:ascii="宋体" w:hAnsi="宋体" w:cs="宋体" w:hint="eastAsia"/>
          <w:szCs w:val="21"/>
        </w:rPr>
        <w:t>3</w:t>
      </w:r>
      <w:r>
        <w:rPr>
          <w:rFonts w:ascii="宋体" w:hAnsi="宋体" w:cs="宋体" w:hint="eastAsia"/>
          <w:szCs w:val="21"/>
        </w:rPr>
        <w:t>、</w:t>
      </w:r>
      <w:r>
        <w:rPr>
          <w:rFonts w:ascii="宋体" w:hAnsi="宋体" w:cs="宋体" w:hint="eastAsia"/>
          <w:szCs w:val="21"/>
        </w:rPr>
        <w:t>成交人的确定</w:t>
      </w:r>
    </w:p>
    <w:p w:rsidR="001B6D74" w:rsidRDefault="005E22B0">
      <w:pPr>
        <w:tabs>
          <w:tab w:val="left" w:pos="2870"/>
        </w:tabs>
        <w:spacing w:line="360" w:lineRule="auto"/>
        <w:ind w:firstLine="480"/>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）评审委员会在最后报价不超过采购</w:t>
      </w:r>
      <w:r>
        <w:rPr>
          <w:rFonts w:ascii="宋体" w:hAnsi="宋体" w:cs="宋体" w:hint="eastAsia"/>
          <w:szCs w:val="21"/>
        </w:rPr>
        <w:t>最高限价</w:t>
      </w:r>
      <w:r>
        <w:rPr>
          <w:rFonts w:ascii="宋体" w:hAnsi="宋体" w:cs="宋体" w:hint="eastAsia"/>
          <w:szCs w:val="21"/>
        </w:rPr>
        <w:t>，且响应内容的质量和服务均能满足采购文件实质性响应要求的供应商（不少于三家）中，按照最后报价由低到高的顺序排列，其</w:t>
      </w:r>
      <w:r>
        <w:rPr>
          <w:rFonts w:ascii="宋体" w:hAnsi="宋体" w:cs="宋体" w:hint="eastAsia"/>
          <w:szCs w:val="21"/>
        </w:rPr>
        <w:t>中最后报价最低的供应商为第一成交候选供应商。如选取成交候选人时出现最后报价相同的，则由谈判小组以抽签方式确定优先选取顺序。</w:t>
      </w:r>
    </w:p>
    <w:p w:rsidR="001B6D74" w:rsidRDefault="005E22B0">
      <w:pPr>
        <w:tabs>
          <w:tab w:val="left" w:pos="2870"/>
        </w:tabs>
        <w:spacing w:line="360" w:lineRule="auto"/>
        <w:ind w:firstLine="480"/>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）评审委员会根据采购人的授权，按照成交候选人的顺序在成交候选人中直接确定成交人。</w:t>
      </w:r>
    </w:p>
    <w:p w:rsidR="001B6D74" w:rsidRDefault="005E22B0">
      <w:pPr>
        <w:spacing w:line="360" w:lineRule="auto"/>
        <w:ind w:firstLine="482"/>
        <w:rPr>
          <w:rFonts w:ascii="宋体" w:hAnsi="宋体" w:cs="宋体"/>
          <w:b/>
          <w:bCs/>
          <w:szCs w:val="21"/>
        </w:rPr>
      </w:pPr>
      <w:r>
        <w:rPr>
          <w:rFonts w:ascii="宋体" w:hAnsi="宋体" w:cs="宋体" w:hint="eastAsia"/>
          <w:b/>
          <w:bCs/>
          <w:szCs w:val="21"/>
        </w:rPr>
        <w:t>二、评审内容表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24"/>
        <w:gridCol w:w="2252"/>
        <w:gridCol w:w="1013"/>
      </w:tblGrid>
      <w:tr w:rsidR="001B6D74">
        <w:trPr>
          <w:trHeight w:val="562"/>
          <w:jc w:val="center"/>
        </w:trPr>
        <w:tc>
          <w:tcPr>
            <w:tcW w:w="5324" w:type="dxa"/>
            <w:noWrap/>
            <w:vAlign w:val="center"/>
          </w:tcPr>
          <w:p w:rsidR="001B6D74" w:rsidRDefault="005E22B0">
            <w:pPr>
              <w:jc w:val="center"/>
              <w:rPr>
                <w:rFonts w:ascii="宋体" w:hAnsi="宋体" w:cs="宋体"/>
                <w:bCs/>
                <w:szCs w:val="21"/>
              </w:rPr>
            </w:pPr>
            <w:r>
              <w:rPr>
                <w:rFonts w:ascii="宋体" w:hAnsi="宋体" w:cs="宋体" w:hint="eastAsia"/>
                <w:bCs/>
                <w:szCs w:val="21"/>
              </w:rPr>
              <w:t>评审内容</w:t>
            </w:r>
          </w:p>
        </w:tc>
        <w:tc>
          <w:tcPr>
            <w:tcW w:w="2252" w:type="dxa"/>
            <w:noWrap/>
            <w:vAlign w:val="center"/>
          </w:tcPr>
          <w:p w:rsidR="001B6D74" w:rsidRDefault="005E22B0">
            <w:pPr>
              <w:jc w:val="center"/>
              <w:rPr>
                <w:rFonts w:ascii="宋体" w:hAnsi="宋体" w:cs="宋体"/>
                <w:bCs/>
                <w:szCs w:val="21"/>
              </w:rPr>
            </w:pPr>
            <w:r>
              <w:rPr>
                <w:rFonts w:ascii="宋体" w:hAnsi="宋体" w:cs="宋体" w:hint="eastAsia"/>
                <w:bCs/>
                <w:szCs w:val="21"/>
              </w:rPr>
              <w:t>是否符合（是</w:t>
            </w:r>
            <w:r>
              <w:rPr>
                <w:rFonts w:ascii="宋体" w:hAnsi="宋体" w:cs="宋体" w:hint="eastAsia"/>
                <w:bCs/>
                <w:szCs w:val="21"/>
              </w:rPr>
              <w:t>/</w:t>
            </w:r>
            <w:r>
              <w:rPr>
                <w:rFonts w:ascii="宋体" w:hAnsi="宋体" w:cs="宋体" w:hint="eastAsia"/>
                <w:bCs/>
                <w:szCs w:val="21"/>
              </w:rPr>
              <w:t>否）</w:t>
            </w:r>
          </w:p>
        </w:tc>
        <w:tc>
          <w:tcPr>
            <w:tcW w:w="1013" w:type="dxa"/>
            <w:noWrap/>
            <w:vAlign w:val="center"/>
          </w:tcPr>
          <w:p w:rsidR="001B6D74" w:rsidRDefault="005E22B0">
            <w:pPr>
              <w:jc w:val="center"/>
              <w:rPr>
                <w:rFonts w:ascii="宋体" w:hAnsi="宋体" w:cs="宋体"/>
                <w:bCs/>
                <w:szCs w:val="21"/>
              </w:rPr>
            </w:pPr>
            <w:r>
              <w:rPr>
                <w:rFonts w:ascii="宋体" w:hAnsi="宋体" w:cs="宋体" w:hint="eastAsia"/>
                <w:bCs/>
                <w:szCs w:val="21"/>
              </w:rPr>
              <w:t>备注</w:t>
            </w:r>
          </w:p>
        </w:tc>
      </w:tr>
      <w:tr w:rsidR="001B6D74">
        <w:trPr>
          <w:trHeight w:val="450"/>
          <w:jc w:val="center"/>
        </w:trPr>
        <w:tc>
          <w:tcPr>
            <w:tcW w:w="5324" w:type="dxa"/>
            <w:noWrap/>
            <w:vAlign w:val="center"/>
          </w:tcPr>
          <w:p w:rsidR="001B6D74" w:rsidRDefault="005E22B0">
            <w:pPr>
              <w:jc w:val="left"/>
              <w:rPr>
                <w:rFonts w:ascii="宋体" w:hAnsi="宋体" w:cs="宋体"/>
                <w:bCs/>
                <w:szCs w:val="21"/>
              </w:rPr>
            </w:pPr>
            <w:r>
              <w:rPr>
                <w:rFonts w:ascii="宋体" w:hAnsi="宋体" w:cs="宋体" w:hint="eastAsia"/>
                <w:bCs/>
                <w:szCs w:val="21"/>
              </w:rPr>
              <w:t>1</w:t>
            </w:r>
            <w:r>
              <w:rPr>
                <w:rFonts w:ascii="宋体" w:hAnsi="宋体" w:cs="宋体" w:hint="eastAsia"/>
                <w:bCs/>
                <w:szCs w:val="21"/>
              </w:rPr>
              <w:t>、合格谈判供应商的资格条件。</w:t>
            </w:r>
          </w:p>
        </w:tc>
        <w:tc>
          <w:tcPr>
            <w:tcW w:w="2252" w:type="dxa"/>
            <w:noWrap/>
            <w:vAlign w:val="center"/>
          </w:tcPr>
          <w:p w:rsidR="001B6D74" w:rsidRDefault="001B6D74">
            <w:pPr>
              <w:jc w:val="left"/>
              <w:rPr>
                <w:rFonts w:ascii="宋体" w:hAnsi="宋体" w:cs="宋体"/>
                <w:bCs/>
                <w:szCs w:val="21"/>
              </w:rPr>
            </w:pPr>
          </w:p>
        </w:tc>
        <w:tc>
          <w:tcPr>
            <w:tcW w:w="1013" w:type="dxa"/>
            <w:noWrap/>
            <w:vAlign w:val="center"/>
          </w:tcPr>
          <w:p w:rsidR="001B6D74" w:rsidRDefault="001B6D74">
            <w:pPr>
              <w:jc w:val="left"/>
              <w:rPr>
                <w:rFonts w:ascii="宋体" w:hAnsi="宋体" w:cs="宋体"/>
                <w:bCs/>
                <w:szCs w:val="21"/>
              </w:rPr>
            </w:pPr>
          </w:p>
        </w:tc>
      </w:tr>
      <w:tr w:rsidR="001B6D74">
        <w:trPr>
          <w:trHeight w:val="90"/>
          <w:jc w:val="center"/>
        </w:trPr>
        <w:tc>
          <w:tcPr>
            <w:tcW w:w="5324" w:type="dxa"/>
            <w:noWrap/>
            <w:vAlign w:val="center"/>
          </w:tcPr>
          <w:p w:rsidR="001B6D74" w:rsidRDefault="005E22B0">
            <w:pPr>
              <w:jc w:val="left"/>
              <w:rPr>
                <w:rFonts w:ascii="宋体" w:hAnsi="宋体" w:cs="宋体"/>
                <w:bCs/>
                <w:szCs w:val="21"/>
              </w:rPr>
            </w:pPr>
            <w:r>
              <w:rPr>
                <w:rFonts w:ascii="宋体" w:hAnsi="宋体" w:cs="宋体" w:hint="eastAsia"/>
                <w:bCs/>
                <w:szCs w:val="21"/>
              </w:rPr>
              <w:t>2</w:t>
            </w:r>
            <w:r>
              <w:rPr>
                <w:rFonts w:ascii="宋体" w:hAnsi="宋体" w:cs="宋体" w:hint="eastAsia"/>
                <w:bCs/>
                <w:szCs w:val="21"/>
              </w:rPr>
              <w:t>、谈判响应产品的数量、配置等是否符合谈判文件要求。</w:t>
            </w:r>
          </w:p>
        </w:tc>
        <w:tc>
          <w:tcPr>
            <w:tcW w:w="2252" w:type="dxa"/>
            <w:noWrap/>
            <w:vAlign w:val="center"/>
          </w:tcPr>
          <w:p w:rsidR="001B6D74" w:rsidRDefault="001B6D74">
            <w:pPr>
              <w:jc w:val="left"/>
              <w:rPr>
                <w:rFonts w:ascii="宋体" w:hAnsi="宋体" w:cs="宋体"/>
                <w:bCs/>
                <w:szCs w:val="21"/>
              </w:rPr>
            </w:pPr>
          </w:p>
        </w:tc>
        <w:tc>
          <w:tcPr>
            <w:tcW w:w="1013" w:type="dxa"/>
            <w:noWrap/>
            <w:vAlign w:val="center"/>
          </w:tcPr>
          <w:p w:rsidR="001B6D74" w:rsidRDefault="001B6D74">
            <w:pPr>
              <w:jc w:val="left"/>
              <w:rPr>
                <w:rFonts w:ascii="宋体" w:hAnsi="宋体" w:cs="宋体"/>
                <w:bCs/>
                <w:szCs w:val="21"/>
              </w:rPr>
            </w:pPr>
          </w:p>
        </w:tc>
      </w:tr>
      <w:tr w:rsidR="001B6D74">
        <w:trPr>
          <w:trHeight w:val="452"/>
          <w:jc w:val="center"/>
        </w:trPr>
        <w:tc>
          <w:tcPr>
            <w:tcW w:w="5324" w:type="dxa"/>
            <w:noWrap/>
            <w:vAlign w:val="center"/>
          </w:tcPr>
          <w:p w:rsidR="001B6D74" w:rsidRDefault="005E22B0">
            <w:pPr>
              <w:jc w:val="left"/>
              <w:rPr>
                <w:rFonts w:ascii="宋体" w:hAnsi="宋体" w:cs="宋体"/>
                <w:bCs/>
                <w:szCs w:val="21"/>
              </w:rPr>
            </w:pPr>
            <w:r>
              <w:rPr>
                <w:rFonts w:ascii="宋体" w:hAnsi="宋体" w:cs="宋体" w:hint="eastAsia"/>
                <w:bCs/>
                <w:szCs w:val="21"/>
              </w:rPr>
              <w:t>3</w:t>
            </w:r>
            <w:r>
              <w:rPr>
                <w:rFonts w:ascii="宋体" w:hAnsi="宋体" w:cs="宋体" w:hint="eastAsia"/>
                <w:bCs/>
                <w:szCs w:val="21"/>
              </w:rPr>
              <w:t>、产品</w:t>
            </w:r>
            <w:r>
              <w:rPr>
                <w:rFonts w:ascii="宋体" w:hAnsi="宋体"/>
                <w:szCs w:val="21"/>
              </w:rPr>
              <w:t>交货时间、付款方式、质保期、</w:t>
            </w:r>
            <w:r>
              <w:rPr>
                <w:rFonts w:ascii="宋体" w:hAnsi="宋体" w:cs="宋体" w:hint="eastAsia"/>
                <w:bCs/>
                <w:szCs w:val="21"/>
              </w:rPr>
              <w:t>质量承诺及售后服务承诺。</w:t>
            </w:r>
          </w:p>
        </w:tc>
        <w:tc>
          <w:tcPr>
            <w:tcW w:w="2252" w:type="dxa"/>
            <w:noWrap/>
            <w:vAlign w:val="center"/>
          </w:tcPr>
          <w:p w:rsidR="001B6D74" w:rsidRDefault="001B6D74">
            <w:pPr>
              <w:jc w:val="left"/>
              <w:rPr>
                <w:rFonts w:ascii="宋体" w:hAnsi="宋体" w:cs="宋体"/>
                <w:bCs/>
                <w:szCs w:val="21"/>
              </w:rPr>
            </w:pPr>
          </w:p>
        </w:tc>
        <w:tc>
          <w:tcPr>
            <w:tcW w:w="1013" w:type="dxa"/>
            <w:noWrap/>
            <w:vAlign w:val="center"/>
          </w:tcPr>
          <w:p w:rsidR="001B6D74" w:rsidRDefault="001B6D74">
            <w:pPr>
              <w:jc w:val="left"/>
              <w:rPr>
                <w:rFonts w:ascii="宋体" w:hAnsi="宋体" w:cs="宋体"/>
                <w:bCs/>
                <w:szCs w:val="21"/>
              </w:rPr>
            </w:pPr>
          </w:p>
        </w:tc>
      </w:tr>
      <w:tr w:rsidR="001B6D74">
        <w:trPr>
          <w:trHeight w:val="452"/>
          <w:jc w:val="center"/>
        </w:trPr>
        <w:tc>
          <w:tcPr>
            <w:tcW w:w="5324" w:type="dxa"/>
            <w:noWrap/>
            <w:vAlign w:val="center"/>
          </w:tcPr>
          <w:p w:rsidR="001B6D74" w:rsidRDefault="005E22B0">
            <w:pPr>
              <w:jc w:val="left"/>
              <w:rPr>
                <w:rFonts w:ascii="宋体" w:hAnsi="宋体" w:cs="宋体"/>
                <w:bCs/>
                <w:szCs w:val="21"/>
              </w:rPr>
            </w:pPr>
            <w:r>
              <w:rPr>
                <w:rFonts w:ascii="宋体" w:hAnsi="宋体" w:cs="宋体" w:hint="eastAsia"/>
                <w:bCs/>
                <w:szCs w:val="21"/>
              </w:rPr>
              <w:t>4</w:t>
            </w:r>
            <w:r>
              <w:rPr>
                <w:rFonts w:ascii="宋体" w:hAnsi="宋体" w:cs="宋体" w:hint="eastAsia"/>
                <w:bCs/>
                <w:szCs w:val="21"/>
              </w:rPr>
              <w:t>、其他（除供应商资格条件及采购内容以外的其他涉及实质性响应谈判文件的条款内容）。</w:t>
            </w:r>
          </w:p>
        </w:tc>
        <w:tc>
          <w:tcPr>
            <w:tcW w:w="2252" w:type="dxa"/>
            <w:noWrap/>
            <w:vAlign w:val="center"/>
          </w:tcPr>
          <w:p w:rsidR="001B6D74" w:rsidRDefault="001B6D74">
            <w:pPr>
              <w:jc w:val="left"/>
              <w:rPr>
                <w:rFonts w:ascii="宋体" w:hAnsi="宋体" w:cs="宋体"/>
                <w:bCs/>
                <w:szCs w:val="21"/>
              </w:rPr>
            </w:pPr>
          </w:p>
        </w:tc>
        <w:tc>
          <w:tcPr>
            <w:tcW w:w="1013" w:type="dxa"/>
            <w:noWrap/>
            <w:vAlign w:val="center"/>
          </w:tcPr>
          <w:p w:rsidR="001B6D74" w:rsidRDefault="001B6D74">
            <w:pPr>
              <w:jc w:val="left"/>
              <w:rPr>
                <w:rFonts w:ascii="宋体" w:hAnsi="宋体" w:cs="宋体"/>
                <w:bCs/>
                <w:szCs w:val="21"/>
              </w:rPr>
            </w:pPr>
          </w:p>
        </w:tc>
      </w:tr>
    </w:tbl>
    <w:p w:rsidR="001B6D74" w:rsidRDefault="005E22B0">
      <w:pPr>
        <w:pStyle w:val="ab"/>
        <w:spacing w:line="360" w:lineRule="auto"/>
        <w:rPr>
          <w:rFonts w:eastAsia="宋体" w:hAnsi="宋体" w:cs="宋体"/>
          <w:b/>
          <w:sz w:val="21"/>
          <w:szCs w:val="21"/>
        </w:rPr>
      </w:pPr>
      <w:r>
        <w:rPr>
          <w:rFonts w:eastAsia="宋体" w:hAnsi="宋体" w:cs="宋体" w:hint="eastAsia"/>
          <w:b/>
          <w:sz w:val="21"/>
          <w:szCs w:val="21"/>
        </w:rPr>
        <w:t>（全文完）</w:t>
      </w:r>
    </w:p>
    <w:sectPr w:rsidR="001B6D74" w:rsidSect="001B6D74">
      <w:pgSz w:w="11906" w:h="16838"/>
      <w:pgMar w:top="1440" w:right="1417" w:bottom="1440" w:left="1417" w:header="964" w:footer="96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22B0" w:rsidRDefault="005E22B0" w:rsidP="001B6D74">
      <w:r>
        <w:separator/>
      </w:r>
    </w:p>
  </w:endnote>
  <w:endnote w:type="continuationSeparator" w:id="1">
    <w:p w:rsidR="005E22B0" w:rsidRDefault="005E22B0" w:rsidP="001B6D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auto"/>
    <w:pitch w:val="default"/>
    <w:sig w:usb0="00000000" w:usb1="00000000" w:usb2="00000000" w:usb3="00000000" w:csb0="00040000" w:csb1="00000000"/>
  </w:font>
  <w:font w:name="仿宋_GB2312">
    <w:altName w:val="仿宋"/>
    <w:charset w:val="86"/>
    <w:family w:val="auto"/>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D74" w:rsidRDefault="001B6D74">
    <w:pPr>
      <w:pStyle w:val="af"/>
      <w:framePr w:wrap="around" w:vAnchor="text" w:hAnchor="margin" w:xAlign="center" w:y="1"/>
      <w:rPr>
        <w:rStyle w:val="afa"/>
      </w:rPr>
    </w:pPr>
    <w:r>
      <w:fldChar w:fldCharType="begin"/>
    </w:r>
    <w:r w:rsidR="005E22B0">
      <w:rPr>
        <w:rStyle w:val="afa"/>
      </w:rPr>
      <w:instrText xml:space="preserve">PAGE  </w:instrText>
    </w:r>
    <w:r>
      <w:fldChar w:fldCharType="end"/>
    </w:r>
  </w:p>
  <w:p w:rsidR="001B6D74" w:rsidRDefault="001B6D74">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D74" w:rsidRDefault="001B6D74">
    <w:pPr>
      <w:pStyle w:val="af"/>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zSVju0AAAAAUBAAAPAAAAAAAAAAEAIAAA&#10;ACIAAABkcnMvZG93bnJldi54bWxQSwECFAAUAAAACACHTuJArUadddsBAACwAwAADgAAAAAAAAAB&#10;ACAAAAAfAQAAZHJzL2Uyb0RvYy54bWxQSwUGAAAAAAYABgBZAQAAbAUAAAAA&#10;" filled="f" stroked="f" strokeweight=".5pt">
          <v:textbox style="mso-fit-shape-to-text:t" inset="0,0,0,0">
            <w:txbxContent>
              <w:p w:rsidR="001B6D74" w:rsidRDefault="001B6D74">
                <w:pPr>
                  <w:pStyle w:val="af"/>
                  <w:rPr>
                    <w:rFonts w:ascii="宋体" w:hAnsi="宋体" w:cs="宋体"/>
                  </w:rPr>
                </w:pPr>
                <w:r>
                  <w:rPr>
                    <w:rFonts w:ascii="宋体" w:hAnsi="宋体" w:cs="宋体" w:hint="eastAsia"/>
                  </w:rPr>
                  <w:fldChar w:fldCharType="begin"/>
                </w:r>
                <w:r w:rsidR="005E22B0">
                  <w:rPr>
                    <w:rFonts w:ascii="宋体" w:hAnsi="宋体" w:cs="宋体" w:hint="eastAsia"/>
                  </w:rPr>
                  <w:instrText xml:space="preserve"> PAGE  \* MERGEFORMAT </w:instrText>
                </w:r>
                <w:r>
                  <w:rPr>
                    <w:rFonts w:ascii="宋体" w:hAnsi="宋体" w:cs="宋体" w:hint="eastAsia"/>
                  </w:rPr>
                  <w:fldChar w:fldCharType="separate"/>
                </w:r>
                <w:r w:rsidR="00250D61">
                  <w:rPr>
                    <w:rFonts w:ascii="宋体" w:hAnsi="宋体" w:cs="宋体"/>
                    <w:noProof/>
                  </w:rPr>
                  <w:t>11</w:t>
                </w:r>
                <w:r>
                  <w:rPr>
                    <w:rFonts w:ascii="宋体" w:hAnsi="宋体" w:cs="宋体"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22B0" w:rsidRDefault="005E22B0" w:rsidP="001B6D74">
      <w:r>
        <w:separator/>
      </w:r>
    </w:p>
  </w:footnote>
  <w:footnote w:type="continuationSeparator" w:id="1">
    <w:p w:rsidR="005E22B0" w:rsidRDefault="005E22B0" w:rsidP="001B6D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D74" w:rsidRDefault="005E22B0">
    <w:pPr>
      <w:pStyle w:val="af1"/>
      <w:tabs>
        <w:tab w:val="right" w:pos="8820"/>
      </w:tabs>
      <w:jc w:val="left"/>
      <w:rPr>
        <w:rFonts w:ascii="宋体" w:hAnsi="宋体"/>
      </w:rPr>
    </w:pPr>
    <w:r>
      <w:rPr>
        <w:noProof/>
      </w:rPr>
      <w:drawing>
        <wp:inline distT="0" distB="0" distL="0" distR="0">
          <wp:extent cx="321945" cy="241300"/>
          <wp:effectExtent l="19050" t="0" r="1905" b="0"/>
          <wp:docPr id="1" name="图片 1"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
                  <pic:cNvPicPr>
                    <a:picLocks noChangeAspect="1"/>
                  </pic:cNvPicPr>
                </pic:nvPicPr>
                <pic:blipFill>
                  <a:blip r:embed="rId1"/>
                  <a:stretch>
                    <a:fillRect/>
                  </a:stretch>
                </pic:blipFill>
                <pic:spPr>
                  <a:xfrm>
                    <a:off x="0" y="0"/>
                    <a:ext cx="321945" cy="241300"/>
                  </a:xfrm>
                  <a:prstGeom prst="rect">
                    <a:avLst/>
                  </a:prstGeom>
                  <a:noFill/>
                  <a:ln w="9525">
                    <a:noFill/>
                    <a:miter lim="800000"/>
                    <a:headEnd/>
                    <a:tailEnd/>
                  </a:ln>
                </pic:spPr>
              </pic:pic>
            </a:graphicData>
          </a:graphic>
        </wp:inline>
      </w:drawing>
    </w:r>
    <w:r>
      <w:rPr>
        <w:rFonts w:ascii="宋体" w:hAnsi="宋体" w:hint="eastAsia"/>
      </w:rPr>
      <w:t>苏州市创杰招投标咨询服务有限公司</w:t>
    </w:r>
    <w:r>
      <w:tab/>
    </w:r>
    <w:r>
      <w:rPr>
        <w:rFonts w:ascii="宋体" w:hAnsi="宋体" w:hint="eastAsia"/>
      </w:rPr>
      <w:t xml:space="preserve"> </w:t>
    </w:r>
    <w:r>
      <w:rPr>
        <w:rFonts w:ascii="宋体" w:hAnsi="宋体" w:hint="eastAsia"/>
      </w:rPr>
      <w:t>采购编号：</w:t>
    </w:r>
    <w:r>
      <w:rPr>
        <w:rFonts w:ascii="宋体" w:hAnsi="宋体" w:hint="eastAsia"/>
      </w:rPr>
      <w:t>JSZC-320583-CJZB-T2025-0245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D74" w:rsidRDefault="005E22B0">
    <w:pPr>
      <w:pStyle w:val="af1"/>
      <w:tabs>
        <w:tab w:val="right" w:pos="8820"/>
      </w:tabs>
      <w:jc w:val="left"/>
      <w:rPr>
        <w:rFonts w:ascii="宋体" w:hAnsi="宋体"/>
      </w:rPr>
    </w:pPr>
    <w:r>
      <w:rPr>
        <w:noProof/>
      </w:rPr>
      <w:drawing>
        <wp:inline distT="0" distB="0" distL="0" distR="0">
          <wp:extent cx="321945" cy="241300"/>
          <wp:effectExtent l="19050" t="0" r="1905" b="0"/>
          <wp:docPr id="2" name="图片 3"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12"/>
                  <pic:cNvPicPr>
                    <a:picLocks noChangeAspect="1"/>
                  </pic:cNvPicPr>
                </pic:nvPicPr>
                <pic:blipFill>
                  <a:blip r:embed="rId1"/>
                  <a:stretch>
                    <a:fillRect/>
                  </a:stretch>
                </pic:blipFill>
                <pic:spPr>
                  <a:xfrm>
                    <a:off x="0" y="0"/>
                    <a:ext cx="321945" cy="241300"/>
                  </a:xfrm>
                  <a:prstGeom prst="rect">
                    <a:avLst/>
                  </a:prstGeom>
                  <a:noFill/>
                  <a:ln w="9525">
                    <a:noFill/>
                    <a:miter lim="800000"/>
                    <a:headEnd/>
                    <a:tailEnd/>
                  </a:ln>
                </pic:spPr>
              </pic:pic>
            </a:graphicData>
          </a:graphic>
        </wp:inline>
      </w:drawing>
    </w:r>
    <w:r>
      <w:rPr>
        <w:rFonts w:ascii="宋体" w:hAnsi="宋体" w:hint="eastAsia"/>
      </w:rPr>
      <w:t>苏州市创杰招投标咨询服务有限公司</w:t>
    </w:r>
    <w:r>
      <w:tab/>
    </w:r>
    <w:r>
      <w:rPr>
        <w:rFonts w:ascii="宋体" w:hAnsi="宋体" w:hint="eastAsia"/>
      </w:rPr>
      <w:t>标号：</w:t>
    </w:r>
    <w:r>
      <w:rPr>
        <w:rFonts w:ascii="宋体" w:hAnsi="宋体"/>
      </w:rPr>
      <w:t>SZCJ20</w:t>
    </w:r>
    <w:r>
      <w:rPr>
        <w:rFonts w:ascii="宋体" w:hAnsi="宋体" w:hint="eastAsia"/>
      </w:rPr>
      <w:t>16</w:t>
    </w:r>
    <w:r>
      <w:rPr>
        <w:rFonts w:ascii="宋体" w:hAnsi="宋体"/>
      </w:rPr>
      <w:t>-</w:t>
    </w:r>
    <w:r>
      <w:rPr>
        <w:rFonts w:ascii="宋体" w:hAnsi="宋体" w:hint="eastAsia"/>
      </w:rPr>
      <w:t>C</w:t>
    </w:r>
    <w:r>
      <w:rPr>
        <w:rFonts w:ascii="宋体" w:hAnsi="宋体"/>
      </w:rPr>
      <w:t>-</w:t>
    </w:r>
    <w:r>
      <w:rPr>
        <w:rFonts w:ascii="宋体" w:hAnsi="宋体" w:hint="eastAsia"/>
      </w:rPr>
      <w:t>001</w:t>
    </w:r>
    <w:r>
      <w:rPr>
        <w:rFonts w:ascii="宋体" w:hAnsi="宋体" w:hint="eastAsia"/>
      </w:rPr>
      <w:t>号</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092B84"/>
    <w:multiLevelType w:val="multilevel"/>
    <w:tmpl w:val="CF092B84"/>
    <w:lvl w:ilvl="0">
      <w:start w:val="1"/>
      <w:numFmt w:val="japaneseCounting"/>
      <w:pStyle w:val="CharCharCharCharCharCharCharCharCharChar"/>
      <w:lvlText w:val="%1、"/>
      <w:lvlJc w:val="left"/>
      <w:pPr>
        <w:tabs>
          <w:tab w:val="left" w:pos="420"/>
        </w:tabs>
        <w:ind w:left="420" w:hanging="42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53208E"/>
    <w:multiLevelType w:val="multilevel"/>
    <w:tmpl w:val="0053208E"/>
    <w:lvl w:ilvl="0">
      <w:start w:val="2"/>
      <w:numFmt w:val="japaneseCounting"/>
      <w:pStyle w:val="a"/>
      <w:lvlText w:val="（%1）"/>
      <w:lvlJc w:val="left"/>
      <w:pPr>
        <w:tabs>
          <w:tab w:val="left" w:pos="1140"/>
        </w:tabs>
        <w:ind w:left="1140" w:hanging="720"/>
      </w:pPr>
      <w:rPr>
        <w:rFonts w:hint="eastAsia"/>
        <w:b w:val="0"/>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
    <w:nsid w:val="25B654F3"/>
    <w:multiLevelType w:val="multilevel"/>
    <w:tmpl w:val="25B654F3"/>
    <w:lvl w:ilvl="0">
      <w:start w:val="1"/>
      <w:numFmt w:val="decimal"/>
      <w:suff w:val="space"/>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420"/>
  <w:noPunctuationKerning/>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balanceSingleByteDoubleByteWidth/>
    <w:ulTrailSpace/>
    <w:doNotExpandShiftReturn/>
    <w:doNotWrapTextWithPunct/>
    <w:doNotUseEastAsianBreakRules/>
    <w:useFELayout/>
    <w:doNotUseIndentAsNumberingTabStop/>
  </w:compat>
  <w:docVars>
    <w:docVar w:name="commondata" w:val="eyJoZGlkIjoiYTg2ZGIyZWRmZTk5MGEyN2Y5Y2Y2MjllNTgyNjIzMzUifQ=="/>
  </w:docVars>
  <w:rsids>
    <w:rsidRoot w:val="001B6D74"/>
    <w:rsid w:val="0018491A"/>
    <w:rsid w:val="001B6D74"/>
    <w:rsid w:val="00216C16"/>
    <w:rsid w:val="00250D61"/>
    <w:rsid w:val="005E22B0"/>
    <w:rsid w:val="00641E35"/>
    <w:rsid w:val="00E421DA"/>
    <w:rsid w:val="00F73A24"/>
    <w:rsid w:val="02054EED"/>
    <w:rsid w:val="02B61B44"/>
    <w:rsid w:val="02C60875"/>
    <w:rsid w:val="035B12CD"/>
    <w:rsid w:val="04477AA3"/>
    <w:rsid w:val="059D4469"/>
    <w:rsid w:val="05D034F9"/>
    <w:rsid w:val="05D03C7B"/>
    <w:rsid w:val="05D21D37"/>
    <w:rsid w:val="06220888"/>
    <w:rsid w:val="06806D72"/>
    <w:rsid w:val="07577F52"/>
    <w:rsid w:val="075C3866"/>
    <w:rsid w:val="081439C0"/>
    <w:rsid w:val="081B5093"/>
    <w:rsid w:val="0827320A"/>
    <w:rsid w:val="09A52BFC"/>
    <w:rsid w:val="09AB7597"/>
    <w:rsid w:val="0A4D56E8"/>
    <w:rsid w:val="0A9771E8"/>
    <w:rsid w:val="0AD953B0"/>
    <w:rsid w:val="0B310DB7"/>
    <w:rsid w:val="0BC60628"/>
    <w:rsid w:val="0BD16684"/>
    <w:rsid w:val="0C1C2ED4"/>
    <w:rsid w:val="0C22507E"/>
    <w:rsid w:val="0C3E10AC"/>
    <w:rsid w:val="0D4E3FCC"/>
    <w:rsid w:val="0E183818"/>
    <w:rsid w:val="0E4869D7"/>
    <w:rsid w:val="0E87566C"/>
    <w:rsid w:val="0F057F3E"/>
    <w:rsid w:val="0F1669F0"/>
    <w:rsid w:val="0F853DCF"/>
    <w:rsid w:val="0F967CB3"/>
    <w:rsid w:val="0FC7596C"/>
    <w:rsid w:val="104718C8"/>
    <w:rsid w:val="112278CE"/>
    <w:rsid w:val="113D2012"/>
    <w:rsid w:val="11B83D8F"/>
    <w:rsid w:val="11FE4A4F"/>
    <w:rsid w:val="13AD48CA"/>
    <w:rsid w:val="13E640AA"/>
    <w:rsid w:val="14487AD4"/>
    <w:rsid w:val="14CD507F"/>
    <w:rsid w:val="158305A9"/>
    <w:rsid w:val="159677A4"/>
    <w:rsid w:val="165776E4"/>
    <w:rsid w:val="17576AD0"/>
    <w:rsid w:val="197A1AB1"/>
    <w:rsid w:val="1AC94DE8"/>
    <w:rsid w:val="1ACB308B"/>
    <w:rsid w:val="1C1731F2"/>
    <w:rsid w:val="1CA347AF"/>
    <w:rsid w:val="1CB97098"/>
    <w:rsid w:val="1CF00777"/>
    <w:rsid w:val="1D594678"/>
    <w:rsid w:val="1D8E5635"/>
    <w:rsid w:val="1E4A2212"/>
    <w:rsid w:val="1EE43FC5"/>
    <w:rsid w:val="1F361DCF"/>
    <w:rsid w:val="1FB45B95"/>
    <w:rsid w:val="1FC942B4"/>
    <w:rsid w:val="1FCF7AFB"/>
    <w:rsid w:val="20171C5D"/>
    <w:rsid w:val="206B16F0"/>
    <w:rsid w:val="20AA343C"/>
    <w:rsid w:val="20EA1F62"/>
    <w:rsid w:val="22916662"/>
    <w:rsid w:val="22C00EC3"/>
    <w:rsid w:val="22E96774"/>
    <w:rsid w:val="23A6613D"/>
    <w:rsid w:val="24CA5E5B"/>
    <w:rsid w:val="25170171"/>
    <w:rsid w:val="25202EC3"/>
    <w:rsid w:val="25484777"/>
    <w:rsid w:val="2677762E"/>
    <w:rsid w:val="267E090E"/>
    <w:rsid w:val="26EF6293"/>
    <w:rsid w:val="273A72C8"/>
    <w:rsid w:val="278B57CE"/>
    <w:rsid w:val="279664C8"/>
    <w:rsid w:val="28235FAE"/>
    <w:rsid w:val="28795BCE"/>
    <w:rsid w:val="292645B9"/>
    <w:rsid w:val="29EA2491"/>
    <w:rsid w:val="2ACD4BCA"/>
    <w:rsid w:val="2B0173A6"/>
    <w:rsid w:val="2B4C326A"/>
    <w:rsid w:val="2C4A48F9"/>
    <w:rsid w:val="2D1720E4"/>
    <w:rsid w:val="2D1B234D"/>
    <w:rsid w:val="2D904AFD"/>
    <w:rsid w:val="2DCB0E63"/>
    <w:rsid w:val="2E026666"/>
    <w:rsid w:val="2EB61A76"/>
    <w:rsid w:val="2EE41C93"/>
    <w:rsid w:val="315F22A5"/>
    <w:rsid w:val="316103C4"/>
    <w:rsid w:val="31C14142"/>
    <w:rsid w:val="32004C6A"/>
    <w:rsid w:val="325B08BA"/>
    <w:rsid w:val="329F73F8"/>
    <w:rsid w:val="32DC359F"/>
    <w:rsid w:val="333746BC"/>
    <w:rsid w:val="335B15E7"/>
    <w:rsid w:val="339B7340"/>
    <w:rsid w:val="34234D03"/>
    <w:rsid w:val="35071D38"/>
    <w:rsid w:val="35C85B24"/>
    <w:rsid w:val="35CE0412"/>
    <w:rsid w:val="366B28CE"/>
    <w:rsid w:val="366F4CB5"/>
    <w:rsid w:val="36A66C9F"/>
    <w:rsid w:val="36E7289C"/>
    <w:rsid w:val="37567A51"/>
    <w:rsid w:val="37644B91"/>
    <w:rsid w:val="37B85359"/>
    <w:rsid w:val="380951E1"/>
    <w:rsid w:val="385E26EA"/>
    <w:rsid w:val="38820427"/>
    <w:rsid w:val="38CE223C"/>
    <w:rsid w:val="38EE1809"/>
    <w:rsid w:val="3AAD5BAB"/>
    <w:rsid w:val="3ABC6E32"/>
    <w:rsid w:val="3AE3659B"/>
    <w:rsid w:val="3AEC0329"/>
    <w:rsid w:val="3B582526"/>
    <w:rsid w:val="3C125CC6"/>
    <w:rsid w:val="3C255B6A"/>
    <w:rsid w:val="3C2C383A"/>
    <w:rsid w:val="3CC6041E"/>
    <w:rsid w:val="3CDE6FFD"/>
    <w:rsid w:val="3DCD56F0"/>
    <w:rsid w:val="3E804580"/>
    <w:rsid w:val="3EA82911"/>
    <w:rsid w:val="3F4F2336"/>
    <w:rsid w:val="3F6D6940"/>
    <w:rsid w:val="3FA23805"/>
    <w:rsid w:val="3FF93E47"/>
    <w:rsid w:val="406E36E7"/>
    <w:rsid w:val="412C23C6"/>
    <w:rsid w:val="41314E40"/>
    <w:rsid w:val="41D34149"/>
    <w:rsid w:val="41FF4F3E"/>
    <w:rsid w:val="429A2760"/>
    <w:rsid w:val="42CE30A8"/>
    <w:rsid w:val="43680D3A"/>
    <w:rsid w:val="43E52FB4"/>
    <w:rsid w:val="444F280E"/>
    <w:rsid w:val="44982489"/>
    <w:rsid w:val="44FF34A7"/>
    <w:rsid w:val="459F4295"/>
    <w:rsid w:val="45A007E6"/>
    <w:rsid w:val="45CC3389"/>
    <w:rsid w:val="46B1251B"/>
    <w:rsid w:val="46D10C0E"/>
    <w:rsid w:val="471A4521"/>
    <w:rsid w:val="472054C0"/>
    <w:rsid w:val="47601971"/>
    <w:rsid w:val="48D2515B"/>
    <w:rsid w:val="490232CF"/>
    <w:rsid w:val="494E2F75"/>
    <w:rsid w:val="49AA1C33"/>
    <w:rsid w:val="4B2C0426"/>
    <w:rsid w:val="4B771FE9"/>
    <w:rsid w:val="4B9D7D34"/>
    <w:rsid w:val="4BCF3BD3"/>
    <w:rsid w:val="4C735B9A"/>
    <w:rsid w:val="4C966E5B"/>
    <w:rsid w:val="4CF92740"/>
    <w:rsid w:val="4D202EFB"/>
    <w:rsid w:val="4D741370"/>
    <w:rsid w:val="4DCD01D6"/>
    <w:rsid w:val="4E434518"/>
    <w:rsid w:val="4E533488"/>
    <w:rsid w:val="4EFF657E"/>
    <w:rsid w:val="4F073684"/>
    <w:rsid w:val="4F565BAF"/>
    <w:rsid w:val="4FC14EFE"/>
    <w:rsid w:val="4FF66CE2"/>
    <w:rsid w:val="509C604E"/>
    <w:rsid w:val="50D0473E"/>
    <w:rsid w:val="516C7448"/>
    <w:rsid w:val="51864E23"/>
    <w:rsid w:val="520B4FFC"/>
    <w:rsid w:val="52371F34"/>
    <w:rsid w:val="525E35BB"/>
    <w:rsid w:val="528B1ED6"/>
    <w:rsid w:val="545B76B8"/>
    <w:rsid w:val="54BE13A5"/>
    <w:rsid w:val="54BE262D"/>
    <w:rsid w:val="54C30DF4"/>
    <w:rsid w:val="55261D66"/>
    <w:rsid w:val="5617324E"/>
    <w:rsid w:val="566E223B"/>
    <w:rsid w:val="56CE186A"/>
    <w:rsid w:val="571076B7"/>
    <w:rsid w:val="57284198"/>
    <w:rsid w:val="57EC3417"/>
    <w:rsid w:val="58383CFE"/>
    <w:rsid w:val="5939268C"/>
    <w:rsid w:val="59862EFB"/>
    <w:rsid w:val="59965D30"/>
    <w:rsid w:val="59C27165"/>
    <w:rsid w:val="5A1B4488"/>
    <w:rsid w:val="5A451531"/>
    <w:rsid w:val="5B8C73EB"/>
    <w:rsid w:val="5BB214A6"/>
    <w:rsid w:val="5BDF2F43"/>
    <w:rsid w:val="5C3E6516"/>
    <w:rsid w:val="5C504119"/>
    <w:rsid w:val="5C602626"/>
    <w:rsid w:val="5CF55D01"/>
    <w:rsid w:val="5DB723C2"/>
    <w:rsid w:val="5DD42981"/>
    <w:rsid w:val="5E6967DF"/>
    <w:rsid w:val="5F0C25F1"/>
    <w:rsid w:val="5F117C07"/>
    <w:rsid w:val="5F435C84"/>
    <w:rsid w:val="60896648"/>
    <w:rsid w:val="60B8658C"/>
    <w:rsid w:val="60EC73A0"/>
    <w:rsid w:val="61926657"/>
    <w:rsid w:val="61DA6CE0"/>
    <w:rsid w:val="622F3C7D"/>
    <w:rsid w:val="624078A4"/>
    <w:rsid w:val="628F77C1"/>
    <w:rsid w:val="6291178B"/>
    <w:rsid w:val="629E64EA"/>
    <w:rsid w:val="62B822C4"/>
    <w:rsid w:val="62BB7C17"/>
    <w:rsid w:val="62CD1C76"/>
    <w:rsid w:val="638F5110"/>
    <w:rsid w:val="64540C6F"/>
    <w:rsid w:val="65953340"/>
    <w:rsid w:val="665153A8"/>
    <w:rsid w:val="677961F6"/>
    <w:rsid w:val="677A27ED"/>
    <w:rsid w:val="682D7860"/>
    <w:rsid w:val="68700D09"/>
    <w:rsid w:val="689275C2"/>
    <w:rsid w:val="69126921"/>
    <w:rsid w:val="69223A77"/>
    <w:rsid w:val="69341482"/>
    <w:rsid w:val="69630BAB"/>
    <w:rsid w:val="6A7431F4"/>
    <w:rsid w:val="6AF503DD"/>
    <w:rsid w:val="6B0E7114"/>
    <w:rsid w:val="6C2E60B8"/>
    <w:rsid w:val="6E056B89"/>
    <w:rsid w:val="6E9D5283"/>
    <w:rsid w:val="705E273E"/>
    <w:rsid w:val="708B76C2"/>
    <w:rsid w:val="70DC1E23"/>
    <w:rsid w:val="70E02E56"/>
    <w:rsid w:val="711023BF"/>
    <w:rsid w:val="715E76DD"/>
    <w:rsid w:val="718C544B"/>
    <w:rsid w:val="71CA4040"/>
    <w:rsid w:val="737451AF"/>
    <w:rsid w:val="739345A3"/>
    <w:rsid w:val="744A7EB9"/>
    <w:rsid w:val="74CE23CA"/>
    <w:rsid w:val="74EA6292"/>
    <w:rsid w:val="7602080D"/>
    <w:rsid w:val="76D915A4"/>
    <w:rsid w:val="77490AF4"/>
    <w:rsid w:val="77EB3293"/>
    <w:rsid w:val="7AE641FA"/>
    <w:rsid w:val="7C7E3149"/>
    <w:rsid w:val="7CB4579F"/>
    <w:rsid w:val="7CD92BCE"/>
    <w:rsid w:val="7D5D2A86"/>
    <w:rsid w:val="7D943D2F"/>
    <w:rsid w:val="7DD72249"/>
    <w:rsid w:val="7E292420"/>
    <w:rsid w:val="7E797790"/>
    <w:rsid w:val="7F0F7867"/>
    <w:rsid w:val="7F7B02CE"/>
    <w:rsid w:val="7F8E03F1"/>
    <w:rsid w:val="7FDB6FCA"/>
    <w:rsid w:val="7FDE1B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qFormat="1"/>
    <w:lsdException w:name="header" w:qFormat="1"/>
    <w:lsdException w:name="footer" w:uiPriority="0"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uiPriority="0" w:qFormat="1"/>
    <w:lsdException w:name="footnote reference" w:unhideWhenUsed="1" w:qFormat="1"/>
    <w:lsdException w:name="annotation reference"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uiPriority="0" w:qFormat="1"/>
    <w:lsdException w:name="Hyperlink" w:uiPriority="0" w:qFormat="1"/>
    <w:lsdException w:name="FollowedHyperlink" w:semiHidden="1" w:uiPriority="0" w:unhideWhenUsed="1" w:qFormat="1"/>
    <w:lsdException w:name="Strong" w:uiPriority="0"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B6D74"/>
    <w:pPr>
      <w:widowControl w:val="0"/>
      <w:jc w:val="both"/>
    </w:pPr>
    <w:rPr>
      <w:sz w:val="21"/>
      <w:szCs w:val="24"/>
    </w:rPr>
  </w:style>
  <w:style w:type="paragraph" w:styleId="1">
    <w:name w:val="heading 1"/>
    <w:basedOn w:val="a0"/>
    <w:next w:val="a0"/>
    <w:link w:val="1Char"/>
    <w:qFormat/>
    <w:rsid w:val="001B6D74"/>
    <w:pPr>
      <w:keepNext/>
      <w:keepLines/>
      <w:spacing w:before="340" w:after="330" w:line="578" w:lineRule="auto"/>
      <w:outlineLvl w:val="0"/>
    </w:pPr>
    <w:rPr>
      <w:b/>
      <w:bCs/>
      <w:sz w:val="44"/>
      <w:szCs w:val="44"/>
    </w:rPr>
  </w:style>
  <w:style w:type="paragraph" w:styleId="2">
    <w:name w:val="heading 2"/>
    <w:basedOn w:val="a0"/>
    <w:next w:val="a0"/>
    <w:link w:val="2Char"/>
    <w:qFormat/>
    <w:rsid w:val="001B6D74"/>
    <w:pPr>
      <w:keepNext/>
      <w:keepLines/>
      <w:spacing w:before="260" w:after="260" w:line="416" w:lineRule="auto"/>
      <w:outlineLvl w:val="1"/>
    </w:pPr>
    <w:rPr>
      <w:rFonts w:ascii="Cambria" w:hAnsi="Cambria"/>
      <w:b/>
      <w:bCs/>
      <w:sz w:val="32"/>
      <w:szCs w:val="32"/>
    </w:rPr>
  </w:style>
  <w:style w:type="paragraph" w:styleId="3">
    <w:name w:val="heading 3"/>
    <w:basedOn w:val="a0"/>
    <w:next w:val="a1"/>
    <w:link w:val="3Char"/>
    <w:autoRedefine/>
    <w:qFormat/>
    <w:rsid w:val="001B6D74"/>
    <w:pPr>
      <w:keepNext/>
      <w:keepLines/>
      <w:spacing w:before="260" w:after="260" w:line="416" w:lineRule="auto"/>
      <w:outlineLvl w:val="2"/>
    </w:pPr>
    <w:rPr>
      <w:b/>
      <w:bCs/>
      <w:sz w:val="32"/>
      <w:szCs w:val="32"/>
    </w:rPr>
  </w:style>
  <w:style w:type="paragraph" w:styleId="4">
    <w:name w:val="heading 4"/>
    <w:basedOn w:val="a0"/>
    <w:next w:val="a0"/>
    <w:link w:val="4Char"/>
    <w:qFormat/>
    <w:rsid w:val="001B6D74"/>
    <w:pPr>
      <w:keepNext/>
      <w:spacing w:before="240" w:after="60"/>
      <w:outlineLvl w:val="3"/>
    </w:pPr>
    <w:rPr>
      <w:b/>
      <w:bCs/>
      <w:sz w:val="28"/>
      <w:szCs w:val="28"/>
    </w:rPr>
  </w:style>
  <w:style w:type="paragraph" w:styleId="5">
    <w:name w:val="heading 5"/>
    <w:basedOn w:val="a0"/>
    <w:next w:val="a0"/>
    <w:link w:val="5Char"/>
    <w:qFormat/>
    <w:rsid w:val="001B6D74"/>
    <w:pPr>
      <w:spacing w:before="240" w:after="60"/>
      <w:outlineLvl w:val="4"/>
    </w:pPr>
    <w:rPr>
      <w:b/>
      <w:bCs/>
      <w:i/>
      <w:iCs/>
      <w:sz w:val="26"/>
      <w:szCs w:val="26"/>
    </w:rPr>
  </w:style>
  <w:style w:type="paragraph" w:styleId="6">
    <w:name w:val="heading 6"/>
    <w:basedOn w:val="a0"/>
    <w:next w:val="a0"/>
    <w:link w:val="6Char"/>
    <w:autoRedefine/>
    <w:uiPriority w:val="9"/>
    <w:unhideWhenUsed/>
    <w:qFormat/>
    <w:rsid w:val="001B6D74"/>
    <w:pPr>
      <w:keepNext/>
      <w:keepLines/>
      <w:spacing w:before="320" w:after="200"/>
      <w:outlineLvl w:val="5"/>
    </w:pPr>
    <w:rPr>
      <w:rFonts w:ascii="Arial" w:eastAsia="Arial" w:hAnsi="Arial" w:cs="Arial"/>
      <w:b/>
      <w:bCs/>
      <w:sz w:val="22"/>
      <w:szCs w:val="22"/>
    </w:rPr>
  </w:style>
  <w:style w:type="paragraph" w:styleId="7">
    <w:name w:val="heading 7"/>
    <w:basedOn w:val="a0"/>
    <w:next w:val="a0"/>
    <w:link w:val="7Char"/>
    <w:uiPriority w:val="9"/>
    <w:unhideWhenUsed/>
    <w:qFormat/>
    <w:rsid w:val="001B6D74"/>
    <w:pPr>
      <w:keepNext/>
      <w:keepLines/>
      <w:spacing w:before="320" w:after="200"/>
      <w:outlineLvl w:val="6"/>
    </w:pPr>
    <w:rPr>
      <w:rFonts w:ascii="Arial" w:eastAsia="Arial" w:hAnsi="Arial" w:cs="Arial"/>
      <w:b/>
      <w:bCs/>
      <w:i/>
      <w:iCs/>
      <w:sz w:val="22"/>
      <w:szCs w:val="22"/>
    </w:rPr>
  </w:style>
  <w:style w:type="paragraph" w:styleId="8">
    <w:name w:val="heading 8"/>
    <w:basedOn w:val="a0"/>
    <w:next w:val="a0"/>
    <w:link w:val="8Char"/>
    <w:uiPriority w:val="9"/>
    <w:unhideWhenUsed/>
    <w:qFormat/>
    <w:rsid w:val="001B6D74"/>
    <w:pPr>
      <w:keepNext/>
      <w:keepLines/>
      <w:spacing w:before="320" w:after="200"/>
      <w:outlineLvl w:val="7"/>
    </w:pPr>
    <w:rPr>
      <w:rFonts w:ascii="Arial" w:eastAsia="Arial" w:hAnsi="Arial" w:cs="Arial"/>
      <w:i/>
      <w:iCs/>
      <w:sz w:val="22"/>
      <w:szCs w:val="22"/>
    </w:rPr>
  </w:style>
  <w:style w:type="paragraph" w:styleId="9">
    <w:name w:val="heading 9"/>
    <w:basedOn w:val="a0"/>
    <w:next w:val="a0"/>
    <w:link w:val="9Char"/>
    <w:autoRedefine/>
    <w:uiPriority w:val="9"/>
    <w:unhideWhenUsed/>
    <w:qFormat/>
    <w:rsid w:val="001B6D74"/>
    <w:pPr>
      <w:keepNext/>
      <w:keepLines/>
      <w:spacing w:before="320" w:after="200"/>
      <w:outlineLvl w:val="8"/>
    </w:pPr>
    <w:rPr>
      <w:rFonts w:ascii="Arial" w:eastAsia="Arial" w:hAnsi="Arial" w:cs="Arial"/>
      <w:i/>
      <w:iCs/>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rsid w:val="001B6D74"/>
    <w:pPr>
      <w:widowControl/>
      <w:ind w:firstLine="420"/>
      <w:jc w:val="left"/>
    </w:pPr>
    <w:rPr>
      <w:rFonts w:eastAsia="楷体_GB2312"/>
      <w:sz w:val="24"/>
      <w:szCs w:val="20"/>
    </w:rPr>
  </w:style>
  <w:style w:type="paragraph" w:styleId="70">
    <w:name w:val="toc 7"/>
    <w:basedOn w:val="a0"/>
    <w:next w:val="a0"/>
    <w:uiPriority w:val="39"/>
    <w:unhideWhenUsed/>
    <w:qFormat/>
    <w:rsid w:val="001B6D74"/>
    <w:pPr>
      <w:spacing w:after="57"/>
      <w:ind w:left="1701"/>
    </w:pPr>
  </w:style>
  <w:style w:type="paragraph" w:styleId="a5">
    <w:name w:val="caption"/>
    <w:basedOn w:val="a0"/>
    <w:next w:val="a0"/>
    <w:uiPriority w:val="35"/>
    <w:semiHidden/>
    <w:unhideWhenUsed/>
    <w:qFormat/>
    <w:rsid w:val="001B6D74"/>
    <w:pPr>
      <w:spacing w:line="276" w:lineRule="auto"/>
    </w:pPr>
    <w:rPr>
      <w:b/>
      <w:bCs/>
      <w:color w:val="4F81BD" w:themeColor="accent1"/>
      <w:sz w:val="18"/>
      <w:szCs w:val="18"/>
    </w:rPr>
  </w:style>
  <w:style w:type="paragraph" w:styleId="a6">
    <w:name w:val="Document Map"/>
    <w:basedOn w:val="a0"/>
    <w:semiHidden/>
    <w:qFormat/>
    <w:rsid w:val="001B6D74"/>
    <w:pPr>
      <w:shd w:val="clear" w:color="auto" w:fill="000080"/>
    </w:pPr>
  </w:style>
  <w:style w:type="paragraph" w:styleId="a7">
    <w:name w:val="annotation text"/>
    <w:basedOn w:val="a0"/>
    <w:link w:val="Char0"/>
    <w:uiPriority w:val="99"/>
    <w:qFormat/>
    <w:rsid w:val="001B6D74"/>
    <w:pPr>
      <w:jc w:val="left"/>
    </w:pPr>
  </w:style>
  <w:style w:type="paragraph" w:styleId="a8">
    <w:name w:val="Body Text"/>
    <w:basedOn w:val="a0"/>
    <w:next w:val="a0"/>
    <w:qFormat/>
    <w:rsid w:val="001B6D74"/>
    <w:pPr>
      <w:spacing w:after="120"/>
    </w:pPr>
  </w:style>
  <w:style w:type="paragraph" w:styleId="a9">
    <w:name w:val="Body Text Indent"/>
    <w:basedOn w:val="a0"/>
    <w:link w:val="Char1"/>
    <w:autoRedefine/>
    <w:qFormat/>
    <w:rsid w:val="001B6D74"/>
    <w:pPr>
      <w:spacing w:after="120"/>
      <w:ind w:left="420"/>
    </w:pPr>
  </w:style>
  <w:style w:type="paragraph" w:styleId="aa">
    <w:name w:val="Block Text"/>
    <w:basedOn w:val="1"/>
    <w:next w:val="a0"/>
    <w:qFormat/>
    <w:rsid w:val="001B6D74"/>
    <w:pPr>
      <w:spacing w:line="360" w:lineRule="auto"/>
      <w:ind w:left="630" w:right="-609" w:firstLine="420"/>
    </w:pPr>
    <w:rPr>
      <w:rFonts w:ascii="仿宋_GB2312" w:eastAsia="仿宋_GB2312" w:hint="eastAsia"/>
      <w:szCs w:val="20"/>
    </w:rPr>
  </w:style>
  <w:style w:type="paragraph" w:styleId="50">
    <w:name w:val="toc 5"/>
    <w:basedOn w:val="a0"/>
    <w:next w:val="a0"/>
    <w:uiPriority w:val="39"/>
    <w:unhideWhenUsed/>
    <w:qFormat/>
    <w:rsid w:val="001B6D74"/>
    <w:pPr>
      <w:spacing w:after="57"/>
      <w:ind w:left="1134"/>
    </w:pPr>
  </w:style>
  <w:style w:type="paragraph" w:styleId="30">
    <w:name w:val="toc 3"/>
    <w:basedOn w:val="a0"/>
    <w:next w:val="a0"/>
    <w:uiPriority w:val="39"/>
    <w:unhideWhenUsed/>
    <w:qFormat/>
    <w:rsid w:val="001B6D74"/>
    <w:pPr>
      <w:spacing w:after="57"/>
      <w:ind w:left="567"/>
    </w:pPr>
  </w:style>
  <w:style w:type="paragraph" w:styleId="ab">
    <w:name w:val="Plain Text"/>
    <w:basedOn w:val="a0"/>
    <w:link w:val="Char2"/>
    <w:qFormat/>
    <w:rsid w:val="001B6D74"/>
    <w:pPr>
      <w:widowControl/>
      <w:jc w:val="left"/>
    </w:pPr>
    <w:rPr>
      <w:rFonts w:ascii="宋体" w:eastAsia="楷体_GB2312" w:hAnsi="Courier New"/>
      <w:sz w:val="26"/>
    </w:rPr>
  </w:style>
  <w:style w:type="paragraph" w:styleId="80">
    <w:name w:val="toc 8"/>
    <w:basedOn w:val="a0"/>
    <w:next w:val="a0"/>
    <w:autoRedefine/>
    <w:uiPriority w:val="39"/>
    <w:unhideWhenUsed/>
    <w:qFormat/>
    <w:rsid w:val="001B6D74"/>
    <w:pPr>
      <w:spacing w:after="57"/>
      <w:ind w:left="1984"/>
    </w:pPr>
  </w:style>
  <w:style w:type="paragraph" w:styleId="ac">
    <w:name w:val="Date"/>
    <w:basedOn w:val="a0"/>
    <w:next w:val="a0"/>
    <w:link w:val="Char3"/>
    <w:autoRedefine/>
    <w:qFormat/>
    <w:rsid w:val="001B6D74"/>
    <w:pPr>
      <w:ind w:left="100"/>
    </w:pPr>
    <w:rPr>
      <w:sz w:val="36"/>
      <w:szCs w:val="20"/>
    </w:rPr>
  </w:style>
  <w:style w:type="paragraph" w:styleId="20">
    <w:name w:val="Body Text Indent 2"/>
    <w:basedOn w:val="a0"/>
    <w:autoRedefine/>
    <w:qFormat/>
    <w:rsid w:val="001B6D74"/>
    <w:pPr>
      <w:spacing w:after="120" w:line="480" w:lineRule="auto"/>
      <w:ind w:left="420"/>
    </w:pPr>
  </w:style>
  <w:style w:type="paragraph" w:styleId="ad">
    <w:name w:val="endnote text"/>
    <w:basedOn w:val="a0"/>
    <w:link w:val="Char4"/>
    <w:autoRedefine/>
    <w:uiPriority w:val="99"/>
    <w:semiHidden/>
    <w:unhideWhenUsed/>
    <w:qFormat/>
    <w:rsid w:val="001B6D74"/>
    <w:rPr>
      <w:sz w:val="20"/>
    </w:rPr>
  </w:style>
  <w:style w:type="paragraph" w:styleId="ae">
    <w:name w:val="Balloon Text"/>
    <w:basedOn w:val="a0"/>
    <w:autoRedefine/>
    <w:semiHidden/>
    <w:qFormat/>
    <w:rsid w:val="001B6D74"/>
    <w:rPr>
      <w:sz w:val="18"/>
      <w:szCs w:val="18"/>
    </w:rPr>
  </w:style>
  <w:style w:type="paragraph" w:styleId="af">
    <w:name w:val="footer"/>
    <w:basedOn w:val="a0"/>
    <w:link w:val="Char5"/>
    <w:qFormat/>
    <w:rsid w:val="001B6D74"/>
    <w:pPr>
      <w:tabs>
        <w:tab w:val="center" w:pos="4153"/>
        <w:tab w:val="right" w:pos="8306"/>
      </w:tabs>
      <w:jc w:val="left"/>
    </w:pPr>
    <w:rPr>
      <w:sz w:val="18"/>
      <w:szCs w:val="18"/>
    </w:rPr>
  </w:style>
  <w:style w:type="paragraph" w:styleId="af0">
    <w:name w:val="envelope return"/>
    <w:basedOn w:val="a0"/>
    <w:qFormat/>
    <w:rsid w:val="001B6D74"/>
    <w:rPr>
      <w:rFonts w:ascii="Arial" w:eastAsia="楷体_GB2312" w:hAnsi="Arial"/>
      <w:sz w:val="26"/>
      <w:szCs w:val="20"/>
    </w:rPr>
  </w:style>
  <w:style w:type="paragraph" w:styleId="af1">
    <w:name w:val="header"/>
    <w:basedOn w:val="a0"/>
    <w:link w:val="Char6"/>
    <w:uiPriority w:val="99"/>
    <w:qFormat/>
    <w:rsid w:val="001B6D74"/>
    <w:pPr>
      <w:pBdr>
        <w:bottom w:val="single" w:sz="6" w:space="1" w:color="auto"/>
      </w:pBdr>
      <w:tabs>
        <w:tab w:val="center" w:pos="4153"/>
        <w:tab w:val="right" w:pos="8306"/>
      </w:tabs>
      <w:jc w:val="center"/>
    </w:pPr>
    <w:rPr>
      <w:sz w:val="18"/>
      <w:szCs w:val="18"/>
    </w:rPr>
  </w:style>
  <w:style w:type="paragraph" w:styleId="10">
    <w:name w:val="toc 1"/>
    <w:basedOn w:val="a0"/>
    <w:next w:val="a0"/>
    <w:semiHidden/>
    <w:qFormat/>
    <w:rsid w:val="001B6D74"/>
    <w:pPr>
      <w:jc w:val="left"/>
    </w:pPr>
    <w:rPr>
      <w:rFonts w:eastAsia="楷体_GB2312"/>
      <w:sz w:val="24"/>
      <w:szCs w:val="20"/>
    </w:rPr>
  </w:style>
  <w:style w:type="paragraph" w:styleId="40">
    <w:name w:val="toc 4"/>
    <w:basedOn w:val="a0"/>
    <w:next w:val="a0"/>
    <w:uiPriority w:val="39"/>
    <w:unhideWhenUsed/>
    <w:qFormat/>
    <w:rsid w:val="001B6D74"/>
    <w:pPr>
      <w:spacing w:after="57"/>
      <w:ind w:left="850"/>
    </w:pPr>
  </w:style>
  <w:style w:type="paragraph" w:styleId="af2">
    <w:name w:val="Subtitle"/>
    <w:basedOn w:val="a0"/>
    <w:next w:val="a0"/>
    <w:qFormat/>
    <w:rsid w:val="001B6D74"/>
    <w:pPr>
      <w:spacing w:before="240" w:after="60" w:line="312" w:lineRule="auto"/>
      <w:jc w:val="center"/>
      <w:outlineLvl w:val="1"/>
    </w:pPr>
    <w:rPr>
      <w:rFonts w:ascii="宋体" w:eastAsia="楷体_GB2312" w:hAnsi="Courier New"/>
      <w:sz w:val="26"/>
      <w:szCs w:val="20"/>
    </w:rPr>
  </w:style>
  <w:style w:type="paragraph" w:styleId="af3">
    <w:name w:val="footnote text"/>
    <w:basedOn w:val="1"/>
    <w:next w:val="aa"/>
    <w:qFormat/>
    <w:rsid w:val="001B6D74"/>
    <w:pPr>
      <w:spacing w:before="0" w:after="0" w:line="360" w:lineRule="auto"/>
      <w:ind w:firstLine="3584"/>
    </w:pPr>
  </w:style>
  <w:style w:type="paragraph" w:styleId="60">
    <w:name w:val="toc 6"/>
    <w:basedOn w:val="a0"/>
    <w:next w:val="a0"/>
    <w:uiPriority w:val="39"/>
    <w:unhideWhenUsed/>
    <w:qFormat/>
    <w:rsid w:val="001B6D74"/>
    <w:pPr>
      <w:spacing w:after="57"/>
      <w:ind w:left="1417"/>
    </w:pPr>
  </w:style>
  <w:style w:type="paragraph" w:styleId="31">
    <w:name w:val="Body Text Indent 3"/>
    <w:basedOn w:val="a0"/>
    <w:qFormat/>
    <w:rsid w:val="001B6D74"/>
    <w:pPr>
      <w:spacing w:line="440" w:lineRule="atLeast"/>
      <w:ind w:firstLine="480"/>
      <w:jc w:val="left"/>
    </w:pPr>
    <w:rPr>
      <w:sz w:val="24"/>
    </w:rPr>
  </w:style>
  <w:style w:type="paragraph" w:styleId="af4">
    <w:name w:val="table of figures"/>
    <w:basedOn w:val="a0"/>
    <w:next w:val="a0"/>
    <w:uiPriority w:val="99"/>
    <w:unhideWhenUsed/>
    <w:qFormat/>
    <w:rsid w:val="001B6D74"/>
  </w:style>
  <w:style w:type="paragraph" w:styleId="21">
    <w:name w:val="toc 2"/>
    <w:basedOn w:val="a0"/>
    <w:next w:val="a0"/>
    <w:uiPriority w:val="39"/>
    <w:unhideWhenUsed/>
    <w:qFormat/>
    <w:rsid w:val="001B6D74"/>
    <w:pPr>
      <w:spacing w:after="57"/>
      <w:ind w:left="283"/>
    </w:pPr>
  </w:style>
  <w:style w:type="paragraph" w:styleId="90">
    <w:name w:val="toc 9"/>
    <w:basedOn w:val="a0"/>
    <w:next w:val="a0"/>
    <w:uiPriority w:val="39"/>
    <w:unhideWhenUsed/>
    <w:qFormat/>
    <w:rsid w:val="001B6D74"/>
    <w:pPr>
      <w:spacing w:after="57"/>
      <w:ind w:left="2268"/>
    </w:pPr>
  </w:style>
  <w:style w:type="paragraph" w:styleId="af5">
    <w:name w:val="Normal (Web)"/>
    <w:basedOn w:val="a0"/>
    <w:qFormat/>
    <w:rsid w:val="001B6D74"/>
    <w:pPr>
      <w:widowControl/>
      <w:spacing w:before="100" w:beforeAutospacing="1" w:after="100" w:afterAutospacing="1"/>
      <w:jc w:val="left"/>
    </w:pPr>
    <w:rPr>
      <w:rFonts w:ascii="宋体" w:hAnsi="宋体" w:cs="宋体"/>
      <w:sz w:val="24"/>
    </w:rPr>
  </w:style>
  <w:style w:type="paragraph" w:styleId="a">
    <w:name w:val="Title"/>
    <w:basedOn w:val="a0"/>
    <w:link w:val="Char7"/>
    <w:qFormat/>
    <w:rsid w:val="001B6D74"/>
    <w:pPr>
      <w:numPr>
        <w:numId w:val="1"/>
      </w:numPr>
      <w:tabs>
        <w:tab w:val="left" w:pos="432"/>
      </w:tabs>
      <w:spacing w:before="240" w:after="60"/>
      <w:jc w:val="center"/>
      <w:outlineLvl w:val="0"/>
    </w:pPr>
    <w:rPr>
      <w:rFonts w:ascii="Arial" w:hAnsi="Arial"/>
      <w:b/>
      <w:bCs/>
      <w:sz w:val="32"/>
      <w:szCs w:val="32"/>
    </w:rPr>
  </w:style>
  <w:style w:type="paragraph" w:styleId="af6">
    <w:name w:val="annotation subject"/>
    <w:basedOn w:val="a7"/>
    <w:next w:val="a7"/>
    <w:semiHidden/>
    <w:qFormat/>
    <w:rsid w:val="001B6D74"/>
    <w:rPr>
      <w:b/>
      <w:bCs/>
    </w:rPr>
  </w:style>
  <w:style w:type="paragraph" w:styleId="22">
    <w:name w:val="Body Text First Indent 2"/>
    <w:basedOn w:val="a9"/>
    <w:qFormat/>
    <w:rsid w:val="001B6D74"/>
    <w:pPr>
      <w:ind w:firstLine="420"/>
    </w:pPr>
  </w:style>
  <w:style w:type="table" w:styleId="af7">
    <w:name w:val="Table Grid"/>
    <w:basedOn w:val="a3"/>
    <w:qFormat/>
    <w:rsid w:val="001B6D7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8">
    <w:name w:val="Strong"/>
    <w:basedOn w:val="a2"/>
    <w:qFormat/>
    <w:rsid w:val="001B6D74"/>
    <w:rPr>
      <w:b/>
      <w:bCs/>
    </w:rPr>
  </w:style>
  <w:style w:type="character" w:styleId="af9">
    <w:name w:val="endnote reference"/>
    <w:basedOn w:val="a2"/>
    <w:uiPriority w:val="99"/>
    <w:semiHidden/>
    <w:unhideWhenUsed/>
    <w:qFormat/>
    <w:rsid w:val="001B6D74"/>
    <w:rPr>
      <w:vertAlign w:val="superscript"/>
    </w:rPr>
  </w:style>
  <w:style w:type="character" w:styleId="afa">
    <w:name w:val="page number"/>
    <w:basedOn w:val="a2"/>
    <w:qFormat/>
    <w:rsid w:val="001B6D74"/>
  </w:style>
  <w:style w:type="character" w:styleId="afb">
    <w:name w:val="FollowedHyperlink"/>
    <w:basedOn w:val="a2"/>
    <w:semiHidden/>
    <w:unhideWhenUsed/>
    <w:qFormat/>
    <w:rsid w:val="001B6D74"/>
    <w:rPr>
      <w:color w:val="333333"/>
      <w:u w:val="none"/>
    </w:rPr>
  </w:style>
  <w:style w:type="character" w:styleId="afc">
    <w:name w:val="Emphasis"/>
    <w:qFormat/>
    <w:rsid w:val="001B6D74"/>
    <w:rPr>
      <w:i/>
      <w:iCs/>
    </w:rPr>
  </w:style>
  <w:style w:type="character" w:styleId="afd">
    <w:name w:val="Hyperlink"/>
    <w:qFormat/>
    <w:rsid w:val="001B6D74"/>
    <w:rPr>
      <w:color w:val="000000"/>
      <w:u w:val="none"/>
    </w:rPr>
  </w:style>
  <w:style w:type="character" w:styleId="afe">
    <w:name w:val="annotation reference"/>
    <w:uiPriority w:val="99"/>
    <w:qFormat/>
    <w:rsid w:val="001B6D74"/>
    <w:rPr>
      <w:sz w:val="21"/>
      <w:szCs w:val="21"/>
    </w:rPr>
  </w:style>
  <w:style w:type="character" w:styleId="aff">
    <w:name w:val="footnote reference"/>
    <w:basedOn w:val="a2"/>
    <w:uiPriority w:val="99"/>
    <w:unhideWhenUsed/>
    <w:qFormat/>
    <w:rsid w:val="001B6D74"/>
    <w:rPr>
      <w:vertAlign w:val="superscript"/>
    </w:rPr>
  </w:style>
  <w:style w:type="paragraph" w:customStyle="1" w:styleId="aff0">
    <w:name w:val="段"/>
    <w:next w:val="a0"/>
    <w:autoRedefine/>
    <w:qFormat/>
    <w:rsid w:val="001B6D74"/>
    <w:pPr>
      <w:ind w:firstLine="200"/>
      <w:jc w:val="both"/>
    </w:pPr>
    <w:rPr>
      <w:rFonts w:ascii="宋体"/>
      <w:sz w:val="21"/>
    </w:rPr>
  </w:style>
  <w:style w:type="paragraph" w:customStyle="1" w:styleId="aff1">
    <w:name w:val="首行缩进"/>
    <w:basedOn w:val="a0"/>
    <w:qFormat/>
    <w:rsid w:val="001B6D74"/>
    <w:pPr>
      <w:spacing w:line="360" w:lineRule="auto"/>
      <w:ind w:firstLine="480"/>
      <w:jc w:val="left"/>
    </w:pPr>
    <w:rPr>
      <w:rFonts w:ascii="宋体" w:hAnsi="宋体"/>
      <w:sz w:val="24"/>
    </w:rPr>
  </w:style>
  <w:style w:type="character" w:customStyle="1" w:styleId="Heading1Char">
    <w:name w:val="Heading 1 Char"/>
    <w:basedOn w:val="a2"/>
    <w:uiPriority w:val="9"/>
    <w:qFormat/>
    <w:rsid w:val="001B6D74"/>
    <w:rPr>
      <w:rFonts w:ascii="Arial" w:eastAsia="Arial" w:hAnsi="Arial" w:cs="Arial"/>
      <w:sz w:val="40"/>
      <w:szCs w:val="40"/>
    </w:rPr>
  </w:style>
  <w:style w:type="character" w:customStyle="1" w:styleId="Heading2Char">
    <w:name w:val="Heading 2 Char"/>
    <w:basedOn w:val="a2"/>
    <w:uiPriority w:val="9"/>
    <w:qFormat/>
    <w:rsid w:val="001B6D74"/>
    <w:rPr>
      <w:rFonts w:ascii="Arial" w:eastAsia="Arial" w:hAnsi="Arial" w:cs="Arial"/>
      <w:sz w:val="34"/>
    </w:rPr>
  </w:style>
  <w:style w:type="character" w:customStyle="1" w:styleId="Heading3Char">
    <w:name w:val="Heading 3 Char"/>
    <w:basedOn w:val="a2"/>
    <w:uiPriority w:val="9"/>
    <w:qFormat/>
    <w:rsid w:val="001B6D74"/>
    <w:rPr>
      <w:rFonts w:ascii="Arial" w:eastAsia="Arial" w:hAnsi="Arial" w:cs="Arial"/>
      <w:sz w:val="30"/>
      <w:szCs w:val="30"/>
    </w:rPr>
  </w:style>
  <w:style w:type="character" w:customStyle="1" w:styleId="Heading4Char">
    <w:name w:val="Heading 4 Char"/>
    <w:basedOn w:val="a2"/>
    <w:uiPriority w:val="9"/>
    <w:qFormat/>
    <w:rsid w:val="001B6D74"/>
    <w:rPr>
      <w:rFonts w:ascii="Arial" w:eastAsia="Arial" w:hAnsi="Arial" w:cs="Arial"/>
      <w:b/>
      <w:bCs/>
      <w:sz w:val="26"/>
      <w:szCs w:val="26"/>
    </w:rPr>
  </w:style>
  <w:style w:type="character" w:customStyle="1" w:styleId="Heading5Char">
    <w:name w:val="Heading 5 Char"/>
    <w:basedOn w:val="a2"/>
    <w:uiPriority w:val="9"/>
    <w:qFormat/>
    <w:rsid w:val="001B6D74"/>
    <w:rPr>
      <w:rFonts w:ascii="Arial" w:eastAsia="Arial" w:hAnsi="Arial" w:cs="Arial"/>
      <w:b/>
      <w:bCs/>
      <w:sz w:val="24"/>
      <w:szCs w:val="24"/>
    </w:rPr>
  </w:style>
  <w:style w:type="character" w:customStyle="1" w:styleId="6Char">
    <w:name w:val="标题 6 Char"/>
    <w:basedOn w:val="a2"/>
    <w:link w:val="6"/>
    <w:uiPriority w:val="9"/>
    <w:qFormat/>
    <w:rsid w:val="001B6D74"/>
    <w:rPr>
      <w:rFonts w:ascii="Arial" w:eastAsia="Arial" w:hAnsi="Arial" w:cs="Arial"/>
      <w:b/>
      <w:bCs/>
      <w:sz w:val="22"/>
      <w:szCs w:val="22"/>
    </w:rPr>
  </w:style>
  <w:style w:type="character" w:customStyle="1" w:styleId="7Char">
    <w:name w:val="标题 7 Char"/>
    <w:basedOn w:val="a2"/>
    <w:link w:val="7"/>
    <w:uiPriority w:val="9"/>
    <w:qFormat/>
    <w:rsid w:val="001B6D74"/>
    <w:rPr>
      <w:rFonts w:ascii="Arial" w:eastAsia="Arial" w:hAnsi="Arial" w:cs="Arial"/>
      <w:b/>
      <w:bCs/>
      <w:i/>
      <w:iCs/>
      <w:sz w:val="22"/>
      <w:szCs w:val="22"/>
    </w:rPr>
  </w:style>
  <w:style w:type="character" w:customStyle="1" w:styleId="8Char">
    <w:name w:val="标题 8 Char"/>
    <w:basedOn w:val="a2"/>
    <w:link w:val="8"/>
    <w:uiPriority w:val="9"/>
    <w:qFormat/>
    <w:rsid w:val="001B6D74"/>
    <w:rPr>
      <w:rFonts w:ascii="Arial" w:eastAsia="Arial" w:hAnsi="Arial" w:cs="Arial"/>
      <w:i/>
      <w:iCs/>
      <w:sz w:val="22"/>
      <w:szCs w:val="22"/>
    </w:rPr>
  </w:style>
  <w:style w:type="character" w:customStyle="1" w:styleId="9Char">
    <w:name w:val="标题 9 Char"/>
    <w:basedOn w:val="a2"/>
    <w:link w:val="9"/>
    <w:uiPriority w:val="9"/>
    <w:qFormat/>
    <w:rsid w:val="001B6D74"/>
    <w:rPr>
      <w:rFonts w:ascii="Arial" w:eastAsia="Arial" w:hAnsi="Arial" w:cs="Arial"/>
      <w:i/>
      <w:iCs/>
      <w:sz w:val="21"/>
      <w:szCs w:val="21"/>
    </w:rPr>
  </w:style>
  <w:style w:type="character" w:customStyle="1" w:styleId="TitleChar">
    <w:name w:val="Title Char"/>
    <w:basedOn w:val="a2"/>
    <w:uiPriority w:val="10"/>
    <w:qFormat/>
    <w:rsid w:val="001B6D74"/>
    <w:rPr>
      <w:sz w:val="48"/>
      <w:szCs w:val="48"/>
    </w:rPr>
  </w:style>
  <w:style w:type="character" w:customStyle="1" w:styleId="SubtitleChar">
    <w:name w:val="Subtitle Char"/>
    <w:basedOn w:val="a2"/>
    <w:uiPriority w:val="11"/>
    <w:qFormat/>
    <w:rsid w:val="001B6D74"/>
    <w:rPr>
      <w:sz w:val="24"/>
      <w:szCs w:val="24"/>
    </w:rPr>
  </w:style>
  <w:style w:type="paragraph" w:styleId="aff2">
    <w:name w:val="Quote"/>
    <w:basedOn w:val="a0"/>
    <w:next w:val="a0"/>
    <w:link w:val="Char8"/>
    <w:uiPriority w:val="29"/>
    <w:qFormat/>
    <w:rsid w:val="001B6D74"/>
    <w:pPr>
      <w:ind w:left="720" w:right="720"/>
    </w:pPr>
    <w:rPr>
      <w:i/>
    </w:rPr>
  </w:style>
  <w:style w:type="character" w:customStyle="1" w:styleId="Char8">
    <w:name w:val="引用 Char"/>
    <w:link w:val="aff2"/>
    <w:uiPriority w:val="29"/>
    <w:qFormat/>
    <w:rsid w:val="001B6D74"/>
    <w:rPr>
      <w:i/>
    </w:rPr>
  </w:style>
  <w:style w:type="paragraph" w:styleId="aff3">
    <w:name w:val="Intense Quote"/>
    <w:basedOn w:val="a0"/>
    <w:next w:val="a0"/>
    <w:link w:val="Char9"/>
    <w:uiPriority w:val="30"/>
    <w:qFormat/>
    <w:rsid w:val="001B6D7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9">
    <w:name w:val="明显引用 Char"/>
    <w:link w:val="aff3"/>
    <w:uiPriority w:val="30"/>
    <w:qFormat/>
    <w:rsid w:val="001B6D74"/>
    <w:rPr>
      <w:i/>
    </w:rPr>
  </w:style>
  <w:style w:type="character" w:customStyle="1" w:styleId="HeaderChar">
    <w:name w:val="Header Char"/>
    <w:basedOn w:val="a2"/>
    <w:uiPriority w:val="99"/>
    <w:qFormat/>
    <w:rsid w:val="001B6D74"/>
  </w:style>
  <w:style w:type="character" w:customStyle="1" w:styleId="FooterChar">
    <w:name w:val="Footer Char"/>
    <w:basedOn w:val="a2"/>
    <w:uiPriority w:val="99"/>
    <w:qFormat/>
    <w:rsid w:val="001B6D74"/>
  </w:style>
  <w:style w:type="character" w:customStyle="1" w:styleId="CaptionChar">
    <w:name w:val="Caption Char"/>
    <w:uiPriority w:val="99"/>
    <w:qFormat/>
    <w:rsid w:val="001B6D74"/>
  </w:style>
  <w:style w:type="table" w:customStyle="1" w:styleId="TableGridLight">
    <w:name w:val="Table Grid Light"/>
    <w:basedOn w:val="a3"/>
    <w:uiPriority w:val="59"/>
    <w:qFormat/>
    <w:rsid w:val="001B6D74"/>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3"/>
    <w:uiPriority w:val="59"/>
    <w:qFormat/>
    <w:rsid w:val="001B6D74"/>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3"/>
    <w:uiPriority w:val="59"/>
    <w:qFormat/>
    <w:rsid w:val="001B6D74"/>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3"/>
    <w:uiPriority w:val="99"/>
    <w:qFormat/>
    <w:rsid w:val="001B6D74"/>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3"/>
    <w:uiPriority w:val="99"/>
    <w:qFormat/>
    <w:rsid w:val="001B6D74"/>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3"/>
    <w:uiPriority w:val="99"/>
    <w:qFormat/>
    <w:rsid w:val="001B6D74"/>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3"/>
    <w:uiPriority w:val="99"/>
    <w:qFormat/>
    <w:rsid w:val="001B6D74"/>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qFormat/>
    <w:rsid w:val="001B6D74"/>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qFormat/>
    <w:rsid w:val="001B6D74"/>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qFormat/>
    <w:rsid w:val="001B6D74"/>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qFormat/>
    <w:rsid w:val="001B6D74"/>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qFormat/>
    <w:rsid w:val="001B6D74"/>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qFormat/>
    <w:rsid w:val="001B6D74"/>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3"/>
    <w:uiPriority w:val="99"/>
    <w:qFormat/>
    <w:rsid w:val="001B6D74"/>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qFormat/>
    <w:rsid w:val="001B6D74"/>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3"/>
    <w:uiPriority w:val="99"/>
    <w:qFormat/>
    <w:rsid w:val="001B6D74"/>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3"/>
    <w:uiPriority w:val="99"/>
    <w:qFormat/>
    <w:rsid w:val="001B6D74"/>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3"/>
    <w:uiPriority w:val="99"/>
    <w:qFormat/>
    <w:rsid w:val="001B6D74"/>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3"/>
    <w:uiPriority w:val="99"/>
    <w:qFormat/>
    <w:rsid w:val="001B6D74"/>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3"/>
    <w:uiPriority w:val="99"/>
    <w:qFormat/>
    <w:rsid w:val="001B6D74"/>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3"/>
    <w:uiPriority w:val="99"/>
    <w:qFormat/>
    <w:rsid w:val="001B6D74"/>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qFormat/>
    <w:rsid w:val="001B6D74"/>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3"/>
    <w:uiPriority w:val="99"/>
    <w:qFormat/>
    <w:rsid w:val="001B6D74"/>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3"/>
    <w:uiPriority w:val="99"/>
    <w:qFormat/>
    <w:rsid w:val="001B6D74"/>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3"/>
    <w:uiPriority w:val="99"/>
    <w:qFormat/>
    <w:rsid w:val="001B6D74"/>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3"/>
    <w:uiPriority w:val="99"/>
    <w:qFormat/>
    <w:rsid w:val="001B6D74"/>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3"/>
    <w:uiPriority w:val="99"/>
    <w:qFormat/>
    <w:rsid w:val="001B6D74"/>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3"/>
    <w:uiPriority w:val="59"/>
    <w:qFormat/>
    <w:rsid w:val="001B6D74"/>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qFormat/>
    <w:rsid w:val="001B6D74"/>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3"/>
    <w:uiPriority w:val="59"/>
    <w:qFormat/>
    <w:rsid w:val="001B6D74"/>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3"/>
    <w:uiPriority w:val="59"/>
    <w:qFormat/>
    <w:rsid w:val="001B6D74"/>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3"/>
    <w:uiPriority w:val="59"/>
    <w:qFormat/>
    <w:rsid w:val="001B6D74"/>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3"/>
    <w:uiPriority w:val="59"/>
    <w:qFormat/>
    <w:rsid w:val="001B6D74"/>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3"/>
    <w:uiPriority w:val="59"/>
    <w:qFormat/>
    <w:rsid w:val="001B6D74"/>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3"/>
    <w:uiPriority w:val="99"/>
    <w:qFormat/>
    <w:rsid w:val="001B6D74"/>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qFormat/>
    <w:rsid w:val="001B6D74"/>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3"/>
    <w:uiPriority w:val="99"/>
    <w:qFormat/>
    <w:rsid w:val="001B6D74"/>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3"/>
    <w:uiPriority w:val="99"/>
    <w:qFormat/>
    <w:rsid w:val="001B6D74"/>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3"/>
    <w:uiPriority w:val="99"/>
    <w:qFormat/>
    <w:rsid w:val="001B6D74"/>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3"/>
    <w:uiPriority w:val="99"/>
    <w:qFormat/>
    <w:rsid w:val="001B6D74"/>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3"/>
    <w:uiPriority w:val="99"/>
    <w:qFormat/>
    <w:rsid w:val="001B6D74"/>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3"/>
    <w:uiPriority w:val="99"/>
    <w:qFormat/>
    <w:rsid w:val="001B6D74"/>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3"/>
    <w:uiPriority w:val="99"/>
    <w:qFormat/>
    <w:rsid w:val="001B6D74"/>
    <w:tblPr>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basedOn w:val="a3"/>
    <w:uiPriority w:val="99"/>
    <w:qFormat/>
    <w:rsid w:val="001B6D74"/>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basedOn w:val="a3"/>
    <w:uiPriority w:val="99"/>
    <w:qFormat/>
    <w:rsid w:val="001B6D74"/>
    <w:tblPr>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basedOn w:val="a3"/>
    <w:uiPriority w:val="99"/>
    <w:qFormat/>
    <w:rsid w:val="001B6D74"/>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basedOn w:val="a3"/>
    <w:uiPriority w:val="99"/>
    <w:qFormat/>
    <w:rsid w:val="001B6D74"/>
    <w:tblPr>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basedOn w:val="a3"/>
    <w:uiPriority w:val="99"/>
    <w:qFormat/>
    <w:rsid w:val="001B6D74"/>
    <w:tblPr>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GridTable7Colorful">
    <w:name w:val="Grid Table 7 Colorful"/>
    <w:basedOn w:val="a3"/>
    <w:uiPriority w:val="99"/>
    <w:qFormat/>
    <w:rsid w:val="001B6D74"/>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sz w:val="22"/>
      </w:rPr>
      <w:tblPr/>
      <w:tcPr>
        <w:shd w:val="clear" w:color="F2F2F2" w:themeColor="text1" w:themeTint="D" w:fill="F2F2F2" w:themeFill="text1" w:themeFillTint="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3"/>
    <w:uiPriority w:val="99"/>
    <w:qFormat/>
    <w:rsid w:val="001B6D74"/>
    <w:tblPr>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basedOn w:val="a3"/>
    <w:uiPriority w:val="99"/>
    <w:qFormat/>
    <w:rsid w:val="001B6D74"/>
    <w:tblPr>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basedOn w:val="a3"/>
    <w:uiPriority w:val="99"/>
    <w:qFormat/>
    <w:rsid w:val="001B6D74"/>
    <w:tblPr>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basedOn w:val="a3"/>
    <w:uiPriority w:val="99"/>
    <w:qFormat/>
    <w:rsid w:val="001B6D74"/>
    <w:tblPr>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basedOn w:val="a3"/>
    <w:uiPriority w:val="99"/>
    <w:qFormat/>
    <w:rsid w:val="001B6D74"/>
    <w:tblPr>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basedOn w:val="a3"/>
    <w:uiPriority w:val="99"/>
    <w:qFormat/>
    <w:rsid w:val="001B6D74"/>
    <w:tblPr>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ListTable1Light">
    <w:name w:val="List Table 1 Light"/>
    <w:basedOn w:val="a3"/>
    <w:uiPriority w:val="99"/>
    <w:qFormat/>
    <w:rsid w:val="001B6D74"/>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qFormat/>
    <w:rsid w:val="001B6D74"/>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3"/>
    <w:uiPriority w:val="99"/>
    <w:qFormat/>
    <w:rsid w:val="001B6D74"/>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3"/>
    <w:uiPriority w:val="99"/>
    <w:qFormat/>
    <w:rsid w:val="001B6D74"/>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3"/>
    <w:uiPriority w:val="99"/>
    <w:qFormat/>
    <w:rsid w:val="001B6D74"/>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3"/>
    <w:uiPriority w:val="99"/>
    <w:qFormat/>
    <w:rsid w:val="001B6D74"/>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3"/>
    <w:uiPriority w:val="99"/>
    <w:qFormat/>
    <w:rsid w:val="001B6D74"/>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3"/>
    <w:uiPriority w:val="99"/>
    <w:qFormat/>
    <w:rsid w:val="001B6D74"/>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qFormat/>
    <w:rsid w:val="001B6D74"/>
    <w:tblPr>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3"/>
    <w:uiPriority w:val="99"/>
    <w:qFormat/>
    <w:rsid w:val="001B6D74"/>
    <w:tblPr>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3"/>
    <w:uiPriority w:val="99"/>
    <w:qFormat/>
    <w:rsid w:val="001B6D74"/>
    <w:tblPr>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3"/>
    <w:uiPriority w:val="99"/>
    <w:qFormat/>
    <w:rsid w:val="001B6D74"/>
    <w:tblPr>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3"/>
    <w:uiPriority w:val="99"/>
    <w:qFormat/>
    <w:rsid w:val="001B6D74"/>
    <w:tblPr>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3"/>
    <w:uiPriority w:val="99"/>
    <w:qFormat/>
    <w:rsid w:val="001B6D74"/>
    <w:tblPr>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3"/>
    <w:uiPriority w:val="99"/>
    <w:qFormat/>
    <w:rsid w:val="001B6D7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qFormat/>
    <w:rsid w:val="001B6D74"/>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qFormat/>
    <w:rsid w:val="001B6D74"/>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qFormat/>
    <w:rsid w:val="001B6D74"/>
    <w:tblPr>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qFormat/>
    <w:rsid w:val="001B6D74"/>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qFormat/>
    <w:rsid w:val="001B6D74"/>
    <w:tblPr>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qFormat/>
    <w:rsid w:val="001B6D74"/>
    <w:tblPr>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3"/>
    <w:uiPriority w:val="99"/>
    <w:qFormat/>
    <w:rsid w:val="001B6D7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qFormat/>
    <w:rsid w:val="001B6D74"/>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3"/>
    <w:uiPriority w:val="99"/>
    <w:qFormat/>
    <w:rsid w:val="001B6D74"/>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3"/>
    <w:uiPriority w:val="99"/>
    <w:qFormat/>
    <w:rsid w:val="001B6D74"/>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3"/>
    <w:uiPriority w:val="99"/>
    <w:qFormat/>
    <w:rsid w:val="001B6D74"/>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3"/>
    <w:uiPriority w:val="99"/>
    <w:qFormat/>
    <w:rsid w:val="001B6D74"/>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3"/>
    <w:uiPriority w:val="99"/>
    <w:qFormat/>
    <w:rsid w:val="001B6D74"/>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3"/>
    <w:uiPriority w:val="99"/>
    <w:qFormat/>
    <w:rsid w:val="001B6D74"/>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qFormat/>
    <w:rsid w:val="001B6D74"/>
    <w:tblPr>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3"/>
    <w:uiPriority w:val="99"/>
    <w:qFormat/>
    <w:rsid w:val="001B6D74"/>
    <w:tblPr>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3"/>
    <w:uiPriority w:val="99"/>
    <w:qFormat/>
    <w:rsid w:val="001B6D74"/>
    <w:tblPr>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3"/>
    <w:uiPriority w:val="99"/>
    <w:qFormat/>
    <w:rsid w:val="001B6D74"/>
    <w:tblPr>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3"/>
    <w:uiPriority w:val="99"/>
    <w:qFormat/>
    <w:rsid w:val="001B6D74"/>
    <w:tblPr>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3"/>
    <w:uiPriority w:val="99"/>
    <w:qFormat/>
    <w:rsid w:val="001B6D74"/>
    <w:tblPr>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3"/>
    <w:uiPriority w:val="99"/>
    <w:qFormat/>
    <w:rsid w:val="001B6D74"/>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qFormat/>
    <w:rsid w:val="001B6D74"/>
    <w:tblPr>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basedOn w:val="a3"/>
    <w:uiPriority w:val="99"/>
    <w:qFormat/>
    <w:rsid w:val="001B6D74"/>
    <w:tblPr>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basedOn w:val="a3"/>
    <w:uiPriority w:val="99"/>
    <w:qFormat/>
    <w:rsid w:val="001B6D74"/>
    <w:tblPr>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basedOn w:val="a3"/>
    <w:uiPriority w:val="99"/>
    <w:qFormat/>
    <w:rsid w:val="001B6D74"/>
    <w:tblPr>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basedOn w:val="a3"/>
    <w:uiPriority w:val="99"/>
    <w:qFormat/>
    <w:rsid w:val="001B6D74"/>
    <w:tblPr>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basedOn w:val="a3"/>
    <w:uiPriority w:val="99"/>
    <w:qFormat/>
    <w:rsid w:val="001B6D74"/>
    <w:tblPr>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stTable7Colorful">
    <w:name w:val="List Table 7 Colorful"/>
    <w:basedOn w:val="a3"/>
    <w:uiPriority w:val="99"/>
    <w:qFormat/>
    <w:rsid w:val="001B6D74"/>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3"/>
    <w:uiPriority w:val="99"/>
    <w:qFormat/>
    <w:rsid w:val="001B6D74"/>
    <w:tblPr>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basedOn w:val="a3"/>
    <w:uiPriority w:val="99"/>
    <w:qFormat/>
    <w:rsid w:val="001B6D74"/>
    <w:tblPr>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basedOn w:val="a3"/>
    <w:uiPriority w:val="99"/>
    <w:qFormat/>
    <w:rsid w:val="001B6D74"/>
    <w:tblPr>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basedOn w:val="a3"/>
    <w:uiPriority w:val="99"/>
    <w:qFormat/>
    <w:rsid w:val="001B6D74"/>
    <w:tblPr>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basedOn w:val="a3"/>
    <w:uiPriority w:val="99"/>
    <w:qFormat/>
    <w:rsid w:val="001B6D74"/>
    <w:tblPr>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basedOn w:val="a3"/>
    <w:uiPriority w:val="99"/>
    <w:qFormat/>
    <w:rsid w:val="001B6D74"/>
    <w:tblPr>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a3"/>
    <w:uiPriority w:val="99"/>
    <w:qFormat/>
    <w:rsid w:val="001B6D74"/>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3"/>
    <w:uiPriority w:val="99"/>
    <w:qFormat/>
    <w:rsid w:val="001B6D74"/>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3"/>
    <w:uiPriority w:val="99"/>
    <w:qFormat/>
    <w:rsid w:val="001B6D74"/>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3"/>
    <w:uiPriority w:val="99"/>
    <w:qFormat/>
    <w:rsid w:val="001B6D74"/>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3"/>
    <w:uiPriority w:val="99"/>
    <w:qFormat/>
    <w:rsid w:val="001B6D74"/>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3"/>
    <w:uiPriority w:val="99"/>
    <w:qFormat/>
    <w:rsid w:val="001B6D74"/>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3"/>
    <w:uiPriority w:val="99"/>
    <w:qFormat/>
    <w:rsid w:val="001B6D74"/>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3"/>
    <w:uiPriority w:val="99"/>
    <w:qFormat/>
    <w:rsid w:val="001B6D74"/>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3"/>
    <w:uiPriority w:val="99"/>
    <w:qFormat/>
    <w:rsid w:val="001B6D74"/>
    <w:rPr>
      <w:color w:val="404040"/>
    </w:rPr>
    <w:tblPr>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3"/>
    <w:uiPriority w:val="99"/>
    <w:qFormat/>
    <w:rsid w:val="001B6D74"/>
    <w:rPr>
      <w:color w:val="404040"/>
    </w:rPr>
    <w:tblPr>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3"/>
    <w:uiPriority w:val="99"/>
    <w:qFormat/>
    <w:rsid w:val="001B6D74"/>
    <w:rPr>
      <w:color w:val="404040"/>
    </w:rPr>
    <w:tblPr>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3"/>
    <w:uiPriority w:val="99"/>
    <w:qFormat/>
    <w:rsid w:val="001B6D74"/>
    <w:rPr>
      <w:color w:val="404040"/>
    </w:rPr>
    <w:tblPr>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3"/>
    <w:uiPriority w:val="99"/>
    <w:qFormat/>
    <w:rsid w:val="001B6D74"/>
    <w:rPr>
      <w:color w:val="404040"/>
    </w:rPr>
    <w:tblPr>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3"/>
    <w:uiPriority w:val="99"/>
    <w:qFormat/>
    <w:rsid w:val="001B6D74"/>
    <w:rPr>
      <w:color w:val="404040"/>
    </w:rPr>
    <w:tblPr>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3"/>
    <w:uiPriority w:val="99"/>
    <w:qFormat/>
    <w:rsid w:val="001B6D74"/>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qFormat/>
    <w:rsid w:val="001B6D74"/>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qFormat/>
    <w:rsid w:val="001B6D74"/>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qFormat/>
    <w:rsid w:val="001B6D74"/>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qFormat/>
    <w:rsid w:val="001B6D74"/>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qFormat/>
    <w:rsid w:val="001B6D74"/>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qFormat/>
    <w:rsid w:val="001B6D74"/>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qFormat/>
    <w:rsid w:val="001B6D74"/>
    <w:rPr>
      <w:sz w:val="18"/>
    </w:rPr>
  </w:style>
  <w:style w:type="character" w:customStyle="1" w:styleId="Char4">
    <w:name w:val="尾注文本 Char"/>
    <w:link w:val="ad"/>
    <w:uiPriority w:val="99"/>
    <w:qFormat/>
    <w:rsid w:val="001B6D74"/>
    <w:rPr>
      <w:sz w:val="20"/>
    </w:rPr>
  </w:style>
  <w:style w:type="paragraph" w:customStyle="1" w:styleId="TOC1">
    <w:name w:val="TOC 标题1"/>
    <w:uiPriority w:val="39"/>
    <w:unhideWhenUsed/>
    <w:qFormat/>
    <w:rsid w:val="001B6D74"/>
  </w:style>
  <w:style w:type="paragraph" w:customStyle="1" w:styleId="11">
    <w:name w:val="文档结构图1"/>
    <w:basedOn w:val="a0"/>
    <w:uiPriority w:val="99"/>
    <w:qFormat/>
    <w:rsid w:val="001B6D74"/>
    <w:pPr>
      <w:shd w:val="clear" w:color="auto" w:fill="000080"/>
    </w:pPr>
  </w:style>
  <w:style w:type="character" w:customStyle="1" w:styleId="1Char">
    <w:name w:val="标题 1 Char"/>
    <w:link w:val="1"/>
    <w:qFormat/>
    <w:rsid w:val="001B6D74"/>
    <w:rPr>
      <w:b/>
      <w:bCs/>
      <w:sz w:val="44"/>
      <w:szCs w:val="44"/>
    </w:rPr>
  </w:style>
  <w:style w:type="character" w:customStyle="1" w:styleId="2Char">
    <w:name w:val="标题 2 Char"/>
    <w:link w:val="2"/>
    <w:qFormat/>
    <w:rsid w:val="001B6D74"/>
    <w:rPr>
      <w:rFonts w:ascii="Cambria" w:hAnsi="Cambria"/>
      <w:b/>
      <w:bCs/>
      <w:sz w:val="32"/>
      <w:szCs w:val="32"/>
    </w:rPr>
  </w:style>
  <w:style w:type="character" w:customStyle="1" w:styleId="3Char">
    <w:name w:val="标题 3 Char"/>
    <w:link w:val="3"/>
    <w:qFormat/>
    <w:rsid w:val="001B6D74"/>
    <w:rPr>
      <w:b/>
      <w:bCs/>
      <w:sz w:val="32"/>
      <w:szCs w:val="32"/>
    </w:rPr>
  </w:style>
  <w:style w:type="paragraph" w:customStyle="1" w:styleId="Aff4">
    <w:name w:val="正文 A"/>
    <w:next w:val="aff0"/>
    <w:qFormat/>
    <w:rsid w:val="001B6D74"/>
    <w:pPr>
      <w:framePr w:wrap="around" w:hAnchor="text" w:yAlign="top"/>
      <w:widowControl w:val="0"/>
      <w:jc w:val="both"/>
    </w:pPr>
    <w:rPr>
      <w:rFonts w:ascii="Calibri" w:eastAsia="Times New Roman" w:hAnsi="Calibri"/>
      <w:color w:val="000000"/>
      <w:sz w:val="21"/>
      <w:szCs w:val="21"/>
    </w:rPr>
  </w:style>
  <w:style w:type="character" w:customStyle="1" w:styleId="Char2">
    <w:name w:val="纯文本 Char"/>
    <w:link w:val="ab"/>
    <w:qFormat/>
    <w:rsid w:val="001B6D74"/>
    <w:rPr>
      <w:rFonts w:ascii="宋体" w:eastAsia="楷体_GB2312" w:hAnsi="Courier New"/>
      <w:sz w:val="26"/>
      <w:szCs w:val="24"/>
      <w:lang w:val="en-US" w:eastAsia="zh-CN" w:bidi="ar-SA"/>
    </w:rPr>
  </w:style>
  <w:style w:type="character" w:customStyle="1" w:styleId="Char">
    <w:name w:val="正文缩进 Char"/>
    <w:link w:val="a1"/>
    <w:qFormat/>
    <w:rsid w:val="001B6D74"/>
    <w:rPr>
      <w:rFonts w:eastAsia="楷体_GB2312"/>
      <w:sz w:val="24"/>
      <w:lang w:val="en-US" w:eastAsia="zh-CN" w:bidi="ar-SA"/>
    </w:rPr>
  </w:style>
  <w:style w:type="character" w:customStyle="1" w:styleId="5Char">
    <w:name w:val="标题 5 Char"/>
    <w:link w:val="5"/>
    <w:qFormat/>
    <w:rsid w:val="001B6D74"/>
    <w:rPr>
      <w:rFonts w:eastAsia="宋体"/>
      <w:b/>
      <w:bCs/>
      <w:i/>
      <w:iCs/>
      <w:sz w:val="26"/>
      <w:szCs w:val="26"/>
      <w:lang w:val="en-US" w:eastAsia="zh-CN" w:bidi="ar-SA"/>
    </w:rPr>
  </w:style>
  <w:style w:type="character" w:customStyle="1" w:styleId="Char30">
    <w:name w:val="+正文 Char3"/>
    <w:link w:val="aff5"/>
    <w:qFormat/>
    <w:rsid w:val="001B6D74"/>
    <w:rPr>
      <w:rFonts w:eastAsia="宋体"/>
      <w:sz w:val="24"/>
      <w:lang w:val="en-US" w:eastAsia="zh-CN" w:bidi="ar-SA"/>
    </w:rPr>
  </w:style>
  <w:style w:type="paragraph" w:customStyle="1" w:styleId="aff5">
    <w:name w:val="+正文"/>
    <w:basedOn w:val="a0"/>
    <w:link w:val="Char30"/>
    <w:qFormat/>
    <w:rsid w:val="001B6D74"/>
    <w:pPr>
      <w:spacing w:line="360" w:lineRule="auto"/>
      <w:ind w:firstLine="200"/>
    </w:pPr>
    <w:rPr>
      <w:sz w:val="24"/>
      <w:szCs w:val="20"/>
    </w:rPr>
  </w:style>
  <w:style w:type="character" w:customStyle="1" w:styleId="Char5">
    <w:name w:val="页脚 Char"/>
    <w:link w:val="af"/>
    <w:semiHidden/>
    <w:qFormat/>
    <w:rsid w:val="001B6D74"/>
    <w:rPr>
      <w:rFonts w:eastAsia="宋体"/>
      <w:sz w:val="18"/>
      <w:szCs w:val="18"/>
      <w:lang w:val="en-US" w:eastAsia="zh-CN" w:bidi="ar-SA"/>
    </w:rPr>
  </w:style>
  <w:style w:type="character" w:customStyle="1" w:styleId="CharChar8">
    <w:name w:val="Char Char8"/>
    <w:qFormat/>
    <w:rsid w:val="001B6D74"/>
    <w:rPr>
      <w:sz w:val="18"/>
    </w:rPr>
  </w:style>
  <w:style w:type="character" w:customStyle="1" w:styleId="4Char">
    <w:name w:val="标题 4 Char"/>
    <w:link w:val="4"/>
    <w:qFormat/>
    <w:rsid w:val="001B6D74"/>
    <w:rPr>
      <w:rFonts w:eastAsia="宋体"/>
      <w:b/>
      <w:bCs/>
      <w:sz w:val="28"/>
      <w:szCs w:val="28"/>
      <w:lang w:val="en-US" w:eastAsia="zh-CN" w:bidi="ar-SA"/>
    </w:rPr>
  </w:style>
  <w:style w:type="character" w:customStyle="1" w:styleId="Char7">
    <w:name w:val="标题 Char"/>
    <w:link w:val="a"/>
    <w:qFormat/>
    <w:rsid w:val="001B6D74"/>
    <w:rPr>
      <w:rFonts w:ascii="Arial" w:hAnsi="Arial"/>
      <w:b/>
      <w:bCs/>
      <w:sz w:val="32"/>
      <w:szCs w:val="32"/>
      <w:lang w:bidi="ar-SA"/>
    </w:rPr>
  </w:style>
  <w:style w:type="character" w:customStyle="1" w:styleId="CharChar">
    <w:name w:val="文字正文主体 Char Char"/>
    <w:link w:val="aff6"/>
    <w:qFormat/>
    <w:rsid w:val="001B6D74"/>
    <w:rPr>
      <w:rFonts w:ascii="仿宋" w:eastAsia="仿宋" w:hAnsi="仿宋"/>
      <w:color w:val="3A3A3A"/>
      <w:sz w:val="28"/>
      <w:lang w:val="en-US" w:eastAsia="zh-CN" w:bidi="ar-SA"/>
    </w:rPr>
  </w:style>
  <w:style w:type="paragraph" w:customStyle="1" w:styleId="aff6">
    <w:name w:val="文字正文主体"/>
    <w:basedOn w:val="a0"/>
    <w:link w:val="CharChar"/>
    <w:qFormat/>
    <w:rsid w:val="001B6D74"/>
    <w:pPr>
      <w:tabs>
        <w:tab w:val="center" w:pos="2268"/>
        <w:tab w:val="right" w:pos="7938"/>
      </w:tabs>
      <w:spacing w:line="360" w:lineRule="auto"/>
      <w:ind w:firstLine="560"/>
    </w:pPr>
    <w:rPr>
      <w:rFonts w:ascii="仿宋" w:eastAsia="仿宋" w:hAnsi="仿宋"/>
      <w:color w:val="3A3A3A"/>
      <w:sz w:val="28"/>
      <w:szCs w:val="20"/>
    </w:rPr>
  </w:style>
  <w:style w:type="character" w:customStyle="1" w:styleId="Char6">
    <w:name w:val="页眉 Char"/>
    <w:link w:val="af1"/>
    <w:uiPriority w:val="99"/>
    <w:qFormat/>
    <w:rsid w:val="001B6D74"/>
    <w:rPr>
      <w:rFonts w:eastAsia="宋体"/>
      <w:sz w:val="18"/>
      <w:szCs w:val="18"/>
      <w:lang w:val="en-US" w:eastAsia="zh-CN" w:bidi="ar-SA"/>
    </w:rPr>
  </w:style>
  <w:style w:type="character" w:customStyle="1" w:styleId="CharChar5">
    <w:name w:val="Char Char5"/>
    <w:qFormat/>
    <w:rsid w:val="001B6D74"/>
    <w:rPr>
      <w:sz w:val="24"/>
      <w:lang w:val="en-US" w:eastAsia="zh-CN"/>
    </w:rPr>
  </w:style>
  <w:style w:type="character" w:customStyle="1" w:styleId="CharChar11">
    <w:name w:val="Char Char11"/>
    <w:qFormat/>
    <w:rsid w:val="001B6D74"/>
    <w:rPr>
      <w:sz w:val="21"/>
    </w:rPr>
  </w:style>
  <w:style w:type="character" w:customStyle="1" w:styleId="clh15">
    <w:name w:val="c lh15"/>
    <w:basedOn w:val="a2"/>
    <w:qFormat/>
    <w:rsid w:val="001B6D74"/>
  </w:style>
  <w:style w:type="character" w:customStyle="1" w:styleId="Char0">
    <w:name w:val="批注文字 Char"/>
    <w:link w:val="a7"/>
    <w:qFormat/>
    <w:rsid w:val="001B6D74"/>
    <w:rPr>
      <w:rFonts w:eastAsia="宋体"/>
      <w:sz w:val="21"/>
      <w:szCs w:val="24"/>
      <w:lang w:val="en-US" w:eastAsia="zh-CN" w:bidi="ar-SA"/>
    </w:rPr>
  </w:style>
  <w:style w:type="character" w:customStyle="1" w:styleId="Char3">
    <w:name w:val="日期 Char"/>
    <w:link w:val="ac"/>
    <w:qFormat/>
    <w:rsid w:val="001B6D74"/>
    <w:rPr>
      <w:sz w:val="36"/>
      <w:lang w:bidi="ar-SA"/>
    </w:rPr>
  </w:style>
  <w:style w:type="character" w:customStyle="1" w:styleId="PlainTextCharChar">
    <w:name w:val="Plain Text Char Char"/>
    <w:link w:val="12"/>
    <w:qFormat/>
    <w:rsid w:val="001B6D74"/>
    <w:rPr>
      <w:rFonts w:ascii="宋体" w:eastAsia="楷体_GB2312" w:hAnsi="Courier New"/>
      <w:sz w:val="28"/>
    </w:rPr>
  </w:style>
  <w:style w:type="paragraph" w:customStyle="1" w:styleId="12">
    <w:name w:val="纯文本1"/>
    <w:basedOn w:val="a0"/>
    <w:link w:val="PlainTextCharChar"/>
    <w:qFormat/>
    <w:rsid w:val="001B6D74"/>
    <w:rPr>
      <w:rFonts w:ascii="宋体" w:eastAsia="楷体_GB2312" w:hAnsi="Courier New"/>
      <w:sz w:val="28"/>
      <w:szCs w:val="20"/>
    </w:rPr>
  </w:style>
  <w:style w:type="paragraph" w:customStyle="1" w:styleId="CharCharCharCharCharCharCharCharChar1CharCharCharChar">
    <w:name w:val="Char Char Char Char Char Char Char Char Char1 Char Char Char Char"/>
    <w:basedOn w:val="a6"/>
    <w:qFormat/>
    <w:rsid w:val="001B6D74"/>
    <w:pPr>
      <w:spacing w:line="360" w:lineRule="auto"/>
    </w:pPr>
    <w:rPr>
      <w:rFonts w:eastAsia="楷体_GB2312"/>
      <w:sz w:val="26"/>
      <w:szCs w:val="20"/>
    </w:rPr>
  </w:style>
  <w:style w:type="paragraph" w:customStyle="1" w:styleId="CharCharCharCharCharCharCharCharCharChar">
    <w:name w:val="Char Char Char Char Char Char Char Char Char Char"/>
    <w:basedOn w:val="a0"/>
    <w:qFormat/>
    <w:rsid w:val="001B6D74"/>
    <w:pPr>
      <w:numPr>
        <w:numId w:val="2"/>
      </w:numPr>
    </w:pPr>
    <w:rPr>
      <w:sz w:val="24"/>
    </w:rPr>
  </w:style>
  <w:style w:type="paragraph" w:customStyle="1" w:styleId="CharCharCharCharCharCharCharCharChar1Char">
    <w:name w:val="Char Char Char Char Char Char Char Char Char1 Char"/>
    <w:basedOn w:val="a6"/>
    <w:qFormat/>
    <w:rsid w:val="001B6D74"/>
    <w:pPr>
      <w:spacing w:line="360" w:lineRule="auto"/>
    </w:pPr>
    <w:rPr>
      <w:rFonts w:ascii="Tahoma" w:hAnsi="Tahoma"/>
      <w:sz w:val="24"/>
    </w:rPr>
  </w:style>
  <w:style w:type="paragraph" w:customStyle="1" w:styleId="CharCharChar">
    <w:name w:val="Char Char Char"/>
    <w:basedOn w:val="a6"/>
    <w:qFormat/>
    <w:rsid w:val="001B6D74"/>
    <w:pPr>
      <w:spacing w:line="360" w:lineRule="auto"/>
    </w:pPr>
    <w:rPr>
      <w:rFonts w:ascii="Tahoma" w:hAnsi="Tahoma"/>
      <w:sz w:val="24"/>
    </w:rPr>
  </w:style>
  <w:style w:type="paragraph" w:customStyle="1" w:styleId="CharCharCharChar">
    <w:name w:val="Char Char Char Char"/>
    <w:basedOn w:val="a6"/>
    <w:qFormat/>
    <w:rsid w:val="001B6D74"/>
    <w:pPr>
      <w:spacing w:line="360" w:lineRule="auto"/>
    </w:pPr>
    <w:rPr>
      <w:sz w:val="24"/>
      <w:szCs w:val="20"/>
    </w:rPr>
  </w:style>
  <w:style w:type="paragraph" w:customStyle="1" w:styleId="Char1CharCharChar">
    <w:name w:val="Char1 Char Char Char"/>
    <w:basedOn w:val="a0"/>
    <w:qFormat/>
    <w:rsid w:val="001B6D74"/>
    <w:rPr>
      <w:rFonts w:ascii="Tahoma" w:hAnsi="Tahoma"/>
      <w:sz w:val="24"/>
      <w:szCs w:val="20"/>
    </w:rPr>
  </w:style>
  <w:style w:type="paragraph" w:customStyle="1" w:styleId="Chara">
    <w:name w:val="Char"/>
    <w:basedOn w:val="a0"/>
    <w:qFormat/>
    <w:rsid w:val="001B6D74"/>
    <w:pPr>
      <w:tabs>
        <w:tab w:val="left" w:pos="420"/>
      </w:tabs>
      <w:ind w:left="420" w:hanging="420"/>
    </w:pPr>
    <w:rPr>
      <w:sz w:val="24"/>
    </w:rPr>
  </w:style>
  <w:style w:type="paragraph" w:customStyle="1" w:styleId="23">
    <w:name w:val="正文2"/>
    <w:basedOn w:val="a0"/>
    <w:qFormat/>
    <w:rsid w:val="001B6D74"/>
    <w:pPr>
      <w:widowControl/>
      <w:spacing w:after="160" w:line="360" w:lineRule="auto"/>
      <w:ind w:firstLine="200"/>
      <w:jc w:val="left"/>
    </w:pPr>
    <w:rPr>
      <w:rFonts w:ascii="Verdana" w:eastAsia="黑体" w:hAnsi="Verdana"/>
      <w:szCs w:val="20"/>
      <w:lang w:eastAsia="en-US"/>
    </w:rPr>
  </w:style>
  <w:style w:type="paragraph" w:customStyle="1" w:styleId="CharCharChar1CharCharCharChar">
    <w:name w:val="Char Char Char1 Char Char Char Char"/>
    <w:basedOn w:val="a0"/>
    <w:qFormat/>
    <w:rsid w:val="001B6D74"/>
    <w:pPr>
      <w:widowControl/>
      <w:spacing w:after="160" w:line="240" w:lineRule="exact"/>
      <w:jc w:val="left"/>
    </w:pPr>
    <w:rPr>
      <w:sz w:val="24"/>
    </w:rPr>
  </w:style>
  <w:style w:type="paragraph" w:styleId="aff7">
    <w:name w:val="No Spacing"/>
    <w:uiPriority w:val="1"/>
    <w:qFormat/>
    <w:rsid w:val="001B6D74"/>
    <w:pPr>
      <w:widowControl w:val="0"/>
      <w:jc w:val="both"/>
    </w:pPr>
    <w:rPr>
      <w:sz w:val="21"/>
      <w:szCs w:val="24"/>
    </w:rPr>
  </w:style>
  <w:style w:type="paragraph" w:customStyle="1" w:styleId="110">
    <w:name w:val="纯文本11"/>
    <w:basedOn w:val="a0"/>
    <w:qFormat/>
    <w:rsid w:val="001B6D74"/>
    <w:rPr>
      <w:rFonts w:ascii="宋体" w:eastAsia="楷体_GB2312" w:hAnsi="Courier New"/>
      <w:sz w:val="28"/>
      <w:szCs w:val="20"/>
    </w:rPr>
  </w:style>
  <w:style w:type="character" w:customStyle="1" w:styleId="Char10">
    <w:name w:val="纯文本 Char1"/>
    <w:qFormat/>
    <w:rsid w:val="001B6D74"/>
    <w:rPr>
      <w:rFonts w:ascii="宋体" w:eastAsia="楷体_GB2312" w:hAnsi="Courier New"/>
      <w:sz w:val="24"/>
      <w:lang w:val="en-US" w:eastAsia="zh-CN" w:bidi="ar-SA"/>
    </w:rPr>
  </w:style>
  <w:style w:type="paragraph" w:customStyle="1" w:styleId="24">
    <w:name w:val="纯文本2"/>
    <w:basedOn w:val="a0"/>
    <w:qFormat/>
    <w:rsid w:val="001B6D74"/>
    <w:rPr>
      <w:rFonts w:ascii="宋体" w:eastAsia="楷体_GB2312" w:hAnsi="Courier New"/>
      <w:sz w:val="26"/>
      <w:szCs w:val="20"/>
    </w:rPr>
  </w:style>
  <w:style w:type="character" w:customStyle="1" w:styleId="PlainTextChar">
    <w:name w:val="Plain Text Char"/>
    <w:qFormat/>
    <w:rsid w:val="001B6D74"/>
    <w:rPr>
      <w:rFonts w:ascii="宋体" w:eastAsia="楷体_GB2312" w:hAnsi="Courier New"/>
      <w:sz w:val="26"/>
      <w:lang w:val="en-US" w:eastAsia="zh-CN" w:bidi="ar-SA"/>
    </w:rPr>
  </w:style>
  <w:style w:type="paragraph" w:customStyle="1" w:styleId="13">
    <w:name w:val="修订1"/>
    <w:hidden/>
    <w:uiPriority w:val="99"/>
    <w:semiHidden/>
    <w:unhideWhenUsed/>
    <w:qFormat/>
    <w:rsid w:val="001B6D74"/>
    <w:rPr>
      <w:sz w:val="21"/>
      <w:szCs w:val="24"/>
    </w:rPr>
  </w:style>
  <w:style w:type="character" w:customStyle="1" w:styleId="apple-converted-space">
    <w:name w:val="apple-converted-space"/>
    <w:basedOn w:val="a2"/>
    <w:qFormat/>
    <w:rsid w:val="001B6D74"/>
  </w:style>
  <w:style w:type="paragraph" w:customStyle="1" w:styleId="p1">
    <w:name w:val="p1"/>
    <w:basedOn w:val="a0"/>
    <w:qFormat/>
    <w:rsid w:val="001B6D74"/>
    <w:pPr>
      <w:widowControl/>
      <w:spacing w:before="100" w:beforeAutospacing="1" w:after="100" w:afterAutospacing="1"/>
      <w:jc w:val="left"/>
    </w:pPr>
    <w:rPr>
      <w:rFonts w:ascii="宋体" w:hAnsi="宋体" w:cs="宋体"/>
      <w:sz w:val="24"/>
    </w:rPr>
  </w:style>
  <w:style w:type="paragraph" w:customStyle="1" w:styleId="p3">
    <w:name w:val="p3"/>
    <w:basedOn w:val="a0"/>
    <w:qFormat/>
    <w:rsid w:val="001B6D74"/>
    <w:pPr>
      <w:widowControl/>
      <w:spacing w:before="100" w:beforeAutospacing="1" w:after="100" w:afterAutospacing="1"/>
      <w:jc w:val="left"/>
    </w:pPr>
    <w:rPr>
      <w:rFonts w:ascii="宋体" w:hAnsi="宋体" w:cs="宋体"/>
      <w:sz w:val="24"/>
    </w:rPr>
  </w:style>
  <w:style w:type="character" w:customStyle="1" w:styleId="s6">
    <w:name w:val="s6"/>
    <w:basedOn w:val="a2"/>
    <w:qFormat/>
    <w:rsid w:val="001B6D74"/>
  </w:style>
  <w:style w:type="character" w:customStyle="1" w:styleId="s1">
    <w:name w:val="s1"/>
    <w:basedOn w:val="a2"/>
    <w:qFormat/>
    <w:rsid w:val="001B6D74"/>
  </w:style>
  <w:style w:type="paragraph" w:customStyle="1" w:styleId="14">
    <w:name w:val="列出段落1"/>
    <w:basedOn w:val="a0"/>
    <w:uiPriority w:val="34"/>
    <w:qFormat/>
    <w:rsid w:val="001B6D74"/>
    <w:pPr>
      <w:ind w:firstLine="420"/>
    </w:pPr>
    <w:rPr>
      <w:lang w:val="zh-CN"/>
    </w:rPr>
  </w:style>
  <w:style w:type="character" w:customStyle="1" w:styleId="Char31">
    <w:name w:val="批注文字 Char3"/>
    <w:qFormat/>
    <w:rsid w:val="001B6D74"/>
    <w:rPr>
      <w:rFonts w:eastAsia="宋体"/>
      <w:sz w:val="21"/>
      <w:szCs w:val="24"/>
      <w:lang w:val="en-US" w:eastAsia="zh-CN" w:bidi="ar-SA"/>
    </w:rPr>
  </w:style>
  <w:style w:type="paragraph" w:styleId="aff8">
    <w:name w:val="List Paragraph"/>
    <w:basedOn w:val="a0"/>
    <w:uiPriority w:val="99"/>
    <w:qFormat/>
    <w:rsid w:val="001B6D74"/>
    <w:pPr>
      <w:ind w:firstLine="420"/>
    </w:pPr>
  </w:style>
  <w:style w:type="paragraph" w:customStyle="1" w:styleId="BodyText">
    <w:name w:val="BodyText"/>
    <w:basedOn w:val="a0"/>
    <w:uiPriority w:val="99"/>
    <w:qFormat/>
    <w:rsid w:val="001B6D74"/>
    <w:pPr>
      <w:spacing w:after="120"/>
    </w:pPr>
  </w:style>
  <w:style w:type="character" w:customStyle="1" w:styleId="NormalCharacter">
    <w:name w:val="NormalCharacter"/>
    <w:semiHidden/>
    <w:qFormat/>
    <w:rsid w:val="001B6D74"/>
  </w:style>
  <w:style w:type="character" w:customStyle="1" w:styleId="Char1">
    <w:name w:val="正文文本缩进 Char"/>
    <w:basedOn w:val="a2"/>
    <w:link w:val="a9"/>
    <w:qFormat/>
    <w:rsid w:val="001B6D74"/>
    <w:rPr>
      <w:rFonts w:ascii="Times New Roman" w:hAnsi="Times New Roman"/>
      <w:sz w:val="21"/>
      <w:szCs w:val="24"/>
    </w:rPr>
  </w:style>
  <w:style w:type="paragraph" w:customStyle="1" w:styleId="32">
    <w:name w:val="纯文本3"/>
    <w:basedOn w:val="a0"/>
    <w:qFormat/>
    <w:rsid w:val="001B6D74"/>
    <w:rPr>
      <w:rFonts w:ascii="宋体" w:eastAsia="楷体_GB2312" w:hAnsi="Courier New"/>
      <w:sz w:val="28"/>
      <w:szCs w:val="20"/>
    </w:rPr>
  </w:style>
  <w:style w:type="paragraph" w:customStyle="1" w:styleId="25">
    <w:name w:val="修订2"/>
    <w:hidden/>
    <w:uiPriority w:val="99"/>
    <w:semiHidden/>
    <w:qFormat/>
    <w:rsid w:val="001B6D74"/>
    <w:rPr>
      <w:sz w:val="21"/>
      <w:szCs w:val="24"/>
    </w:rPr>
  </w:style>
  <w:style w:type="paragraph" w:customStyle="1" w:styleId="33">
    <w:name w:val="修订3"/>
    <w:hidden/>
    <w:uiPriority w:val="99"/>
    <w:semiHidden/>
    <w:qFormat/>
    <w:rsid w:val="001B6D74"/>
    <w:rPr>
      <w:sz w:val="21"/>
      <w:szCs w:val="24"/>
    </w:rPr>
  </w:style>
  <w:style w:type="paragraph" w:customStyle="1" w:styleId="41">
    <w:name w:val="修订4"/>
    <w:hidden/>
    <w:uiPriority w:val="99"/>
    <w:semiHidden/>
    <w:qFormat/>
    <w:rsid w:val="001B6D74"/>
    <w:rPr>
      <w:sz w:val="21"/>
      <w:szCs w:val="24"/>
    </w:rPr>
  </w:style>
  <w:style w:type="paragraph" w:customStyle="1" w:styleId="26">
    <w:name w:val="列出段落2"/>
    <w:basedOn w:val="a0"/>
    <w:uiPriority w:val="34"/>
    <w:qFormat/>
    <w:rsid w:val="001B6D74"/>
    <w:pPr>
      <w:ind w:firstLine="420"/>
    </w:pPr>
  </w:style>
  <w:style w:type="paragraph" w:customStyle="1" w:styleId="aff9">
    <w:name w:val="_正文段落"/>
    <w:basedOn w:val="a0"/>
    <w:qFormat/>
    <w:rsid w:val="001B6D74"/>
    <w:pPr>
      <w:spacing w:line="360" w:lineRule="auto"/>
      <w:ind w:firstLine="200"/>
    </w:pPr>
    <w:rPr>
      <w:sz w:val="24"/>
    </w:rPr>
  </w:style>
  <w:style w:type="paragraph" w:customStyle="1" w:styleId="Style30">
    <w:name w:val="_Style 30"/>
    <w:basedOn w:val="a0"/>
    <w:next w:val="ab"/>
    <w:qFormat/>
    <w:rsid w:val="001B6D74"/>
    <w:rPr>
      <w:rFonts w:ascii="宋体" w:hAnsi="Courier New"/>
    </w:rPr>
  </w:style>
  <w:style w:type="paragraph" w:customStyle="1" w:styleId="15">
    <w:name w:val="正文缩进1"/>
    <w:basedOn w:val="a0"/>
    <w:next w:val="a0"/>
    <w:uiPriority w:val="99"/>
    <w:unhideWhenUsed/>
    <w:qFormat/>
    <w:rsid w:val="001B6D74"/>
    <w:pPr>
      <w:ind w:firstLine="420"/>
      <w:jc w:val="left"/>
    </w:pPr>
    <w:rPr>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szfcg.jsczt.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czju.suzhou.gov.cn/zfcg/html/content/20180305093615738.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49</Pages>
  <Words>5175</Words>
  <Characters>29499</Characters>
  <Application>Microsoft Office Word</Application>
  <DocSecurity>0</DocSecurity>
  <Lines>245</Lines>
  <Paragraphs>69</Paragraphs>
  <ScaleCrop>false</ScaleCrop>
  <Company>china</Company>
  <LinksUpToDate>false</LinksUpToDate>
  <CharactersWithSpaces>34605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谈判邀请函</dc:title>
  <dc:creator>Lenovo User</dc:creator>
  <cp:lastModifiedBy>苏州市吴中教育医疗投资管理有限公司</cp:lastModifiedBy>
  <cp:revision>15</cp:revision>
  <dcterms:created xsi:type="dcterms:W3CDTF">2024-01-02T10:17:00Z</dcterms:created>
  <dcterms:modified xsi:type="dcterms:W3CDTF">2025-11-28T03:28:00Z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22B7F8F18FDA4FFC87E0DFA883F7A2C7_13</vt:lpwstr>
  </property>
  <property fmtid="{D5CDD505-2E9C-101B-9397-08002B2CF9AE}" pid="4" name="ContentTypeId">
    <vt:lpwstr>0x01010081C51C0CE0027140830352BF468F90BF</vt:lpwstr>
  </property>
  <property fmtid="{D5CDD505-2E9C-101B-9397-08002B2CF9AE}" pid="5" name="KSOTemplateDocerSaveRecord">
    <vt:lpwstr>eyJoZGlkIjoiYTg2ZGIyZWRmZTk5MGEyN2Y5Y2Y2MjllNTgyNjIzMzUiLCJ1c2VySWQiOiIxMDQzMzQ5ODU4In0=</vt:lpwstr>
  </property>
</Properties>
</file>