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olor w:val="000000" w:themeColor="text1"/>
        </w:rPr>
      </w:pPr>
      <w:r>
        <w:rPr>
          <w:color w:val="000000" w:themeColor="text1"/>
        </w:rPr>
      </w:r>
      <w:bookmarkStart w:id="0" w:name="_Hlk45004360"/>
      <w:r>
        <w:rPr>
          <w:color w:val="000000" w:themeColor="text1"/>
        </w:rPr>
      </w:r>
      <w:bookmarkStart w:id="1" w:name="_Toc13642114"/>
      <w:r>
        <w:rPr>
          <w:color w:val="000000" w:themeColor="text1"/>
        </w:rPr>
      </w:r>
      <w:bookmarkStart w:id="2" w:name="_Toc142194265"/>
      <w:r>
        <w:rPr>
          <w:rFonts w:hint="eastAsia" w:ascii="宋体" w:hAnsi="宋体" w:cs="宋体"/>
          <w:b/>
          <w:color w:val="000000" w:themeColor="text1"/>
          <w:sz w:val="32"/>
        </w:rPr>
        <w:t xml:space="preserve">招标公告</w:t>
      </w:r>
      <w:r>
        <w:rPr>
          <w:color w:val="000000" w:themeColor="text1"/>
        </w:rPr>
      </w:r>
      <w:r/>
    </w:p>
    <w:p>
      <w:pPr>
        <w:ind w:firstLine="480"/>
        <w:rPr>
          <w:rFonts w:hint="eastAsia"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color w:val="000000" w:themeColor="text1"/>
        </w:rPr>
      </w:r>
      <w:bookmarkStart w:id="3" w:name="_Hlk45004396"/>
      <w:r>
        <w:rPr>
          <w:rFonts w:hint="eastAsia" w:ascii="宋体" w:hAnsi="宋体"/>
          <w:color w:val="000000" w:themeColor="text1"/>
          <w:sz w:val="24"/>
          <w:szCs w:val="24"/>
        </w:rPr>
        <w:t xml:space="preserve">项目概况</w:t>
      </w:r>
      <w:r>
        <w:rPr>
          <w:color w:val="000000" w:themeColor="text1"/>
        </w:rPr>
      </w:r>
      <w:r/>
    </w:p>
    <w:p>
      <w:pPr>
        <w:ind w:firstLine="480"/>
        <w:rPr>
          <w:rFonts w:hint="eastAsia"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u w:val="single"/>
        </w:rPr>
        <w:t xml:space="preserve">食品安全风险监测试剂</w:t>
      </w:r>
      <w:r>
        <w:rPr>
          <w:rFonts w:hint="eastAsia" w:ascii="宋体" w:hAnsi="宋体"/>
          <w:color w:val="000000" w:themeColor="text1"/>
          <w:sz w:val="24"/>
          <w:szCs w:val="24"/>
        </w:rPr>
        <w:t xml:space="preserve">招标项目的潜在投标人应在苏</w:t>
      </w:r>
      <w:r>
        <w:rPr>
          <w:rFonts w:hint="eastAsia" w:ascii="宋体" w:hAnsi="宋体"/>
          <w:color w:val="000000" w:themeColor="text1"/>
          <w:sz w:val="24"/>
          <w:szCs w:val="24"/>
        </w:rPr>
        <w:t xml:space="preserve">采云</w:t>
      </w:r>
      <w:r>
        <w:rPr>
          <w:rFonts w:hint="eastAsia" w:ascii="宋体" w:hAnsi="宋体"/>
          <w:color w:val="000000" w:themeColor="text1"/>
          <w:sz w:val="24"/>
          <w:szCs w:val="24"/>
        </w:rPr>
        <w:t xml:space="preserve">系统通过网上</w:t>
      </w:r>
      <w:r>
        <w:rPr>
          <w:rFonts w:hint="eastAsia" w:ascii="宋体" w:hAnsi="宋体"/>
          <w:color w:val="000000" w:themeColor="text1"/>
          <w:sz w:val="24"/>
          <w:szCs w:val="24"/>
        </w:rPr>
        <w:t xml:space="preserve">获取获取</w:t>
      </w:r>
      <w:r>
        <w:rPr>
          <w:rFonts w:hint="eastAsia" w:ascii="宋体" w:hAnsi="宋体"/>
          <w:color w:val="000000" w:themeColor="text1"/>
          <w:sz w:val="24"/>
          <w:szCs w:val="24"/>
        </w:rPr>
        <w:t xml:space="preserve">招标文件，并于</w:t>
      </w:r>
      <w:r>
        <w:rPr>
          <w:rFonts w:hint="eastAsia" w:ascii="宋体" w:hAnsi="宋体"/>
          <w:color w:val="000000" w:themeColor="text1"/>
          <w:sz w:val="24"/>
          <w:szCs w:val="24"/>
          <w:u w:val="single"/>
        </w:rPr>
        <w:t xml:space="preserve">2024年12月12日10点30分</w:t>
      </w:r>
      <w:r>
        <w:rPr>
          <w:rFonts w:hint="eastAsia" w:ascii="宋体" w:hAnsi="宋体"/>
          <w:color w:val="000000" w:themeColor="text1"/>
          <w:sz w:val="24"/>
          <w:szCs w:val="24"/>
        </w:rPr>
        <w:t xml:space="preserve">（北京时间）前在系统中上传电子投标文件。</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一、项目基本情况：</w:t>
      </w:r>
      <w:bookmarkEnd w:id="3"/>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1、项目编号：JSZC-320500-SZWK-G2024-0404</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2、项目名称：食品安全风险监测试剂</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3、采购预算：950000.00元，最高限价：</w:t>
      </w:r>
      <w:r>
        <w:rPr>
          <w:rFonts w:hint="eastAsia" w:ascii="宋体" w:hAnsi="宋体" w:cs="宋体"/>
          <w:color w:val="000000" w:themeColor="text1"/>
          <w:sz w:val="24"/>
          <w:szCs w:val="24"/>
        </w:rPr>
        <w:t xml:space="preserve">950000.00</w:t>
      </w:r>
      <w:r>
        <w:rPr>
          <w:rFonts w:hint="eastAsia" w:ascii="宋体" w:hAnsi="宋体" w:cs="宋体"/>
          <w:color w:val="000000" w:themeColor="text1"/>
          <w:sz w:val="24"/>
          <w:szCs w:val="24"/>
        </w:rPr>
        <w:t xml:space="preserve">元</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4、采购需求的简要说明：</w:t>
      </w:r>
      <w:r>
        <w:rPr>
          <w:color w:val="000000" w:themeColor="text1"/>
        </w:rPr>
      </w:r>
      <w:r/>
    </w:p>
    <w:tbl>
      <w:tblPr>
        <w:tblW w:w="8513" w:type="dxa"/>
        <w:tblInd w:w="1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7"/>
        <w:gridCol w:w="3685"/>
        <w:gridCol w:w="851"/>
        <w:gridCol w:w="709"/>
        <w:gridCol w:w="2411"/>
      </w:tblGrid>
      <w:tr>
        <w:trPr>
          <w:trHeight w:val="291"/>
        </w:trPr>
        <w:tc>
          <w:tcPr>
            <w:tcW w:w="857" w:type="dxa"/>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序号</w:t>
            </w:r>
            <w:r>
              <w:rPr>
                <w:color w:val="000000" w:themeColor="text1"/>
              </w:rPr>
            </w:r>
            <w:r/>
          </w:p>
        </w:tc>
        <w:tc>
          <w:tcPr>
            <w:tcW w:w="3685" w:type="dxa"/>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采购设备名称</w:t>
            </w:r>
            <w:r>
              <w:rPr>
                <w:color w:val="000000" w:themeColor="text1"/>
              </w:rPr>
            </w:r>
            <w:r/>
          </w:p>
        </w:tc>
        <w:tc>
          <w:tcPr>
            <w:tcW w:w="851" w:type="dxa"/>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数量</w:t>
            </w:r>
            <w:r>
              <w:rPr>
                <w:color w:val="000000" w:themeColor="text1"/>
              </w:rPr>
            </w:r>
            <w:r/>
          </w:p>
        </w:tc>
        <w:tc>
          <w:tcPr>
            <w:tcW w:w="709" w:type="dxa"/>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单位</w:t>
            </w:r>
            <w:r>
              <w:rPr>
                <w:color w:val="000000" w:themeColor="text1"/>
              </w:rPr>
            </w:r>
            <w:r/>
          </w:p>
        </w:tc>
        <w:tc>
          <w:tcPr>
            <w:tcW w:w="2411" w:type="dxa"/>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备注</w:t>
            </w:r>
            <w:r>
              <w:rPr>
                <w:color w:val="000000" w:themeColor="text1"/>
              </w:rPr>
            </w:r>
            <w:r/>
          </w:p>
        </w:tc>
      </w:tr>
      <w:tr>
        <w:trPr>
          <w:trHeight w:val="427"/>
        </w:trPr>
        <w:tc>
          <w:tcPr>
            <w:tcW w:w="857" w:type="dxa"/>
            <w:vAlign w:val="center"/>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r/>
          </w:p>
        </w:tc>
        <w:tc>
          <w:tcPr>
            <w:tcW w:w="3685" w:type="dxa"/>
            <w:vAlign w:val="center"/>
            <w:textDirection w:val="lrTb"/>
            <w:noWrap w:val="false"/>
          </w:tcPr>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食品安全风险监测试剂</w:t>
            </w:r>
            <w:r>
              <w:rPr>
                <w:color w:val="000000" w:themeColor="text1"/>
              </w:rPr>
            </w:r>
            <w:r/>
          </w:p>
        </w:tc>
        <w:tc>
          <w:tcPr>
            <w:tcW w:w="851" w:type="dxa"/>
            <w:vAlign w:val="center"/>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r/>
          </w:p>
        </w:tc>
        <w:tc>
          <w:tcPr>
            <w:tcW w:w="709" w:type="dxa"/>
            <w:vAlign w:val="center"/>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批</w:t>
            </w:r>
            <w:r>
              <w:rPr>
                <w:color w:val="000000" w:themeColor="text1"/>
              </w:rPr>
            </w:r>
            <w:r/>
          </w:p>
        </w:tc>
        <w:tc>
          <w:tcPr>
            <w:tcW w:w="2411" w:type="dxa"/>
            <w:vAlign w:val="center"/>
            <w:textDirection w:val="lrTb"/>
            <w:noWrap w:val="false"/>
          </w:tcPr>
          <w:p>
            <w:pPr>
              <w:jc w:val="cente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不接受进口产品投标</w:t>
            </w:r>
            <w:r>
              <w:rPr>
                <w:color w:val="000000" w:themeColor="text1"/>
              </w:rPr>
            </w:r>
            <w:r/>
          </w:p>
        </w:tc>
      </w:tr>
    </w:tbl>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5、合同履行期限</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（1）交货期限：在合同签订生效后，接采购人送货通知后20天内送货到位并调试结束。</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（2）验收标准：采购方根据国家和行业标准及招投标文件内容进行验收。</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6、本项目不接受联合体投标。</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7、本项目非专门面向中小企业采购，所属行业为工业。</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二、申请人的资格要求：</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1.满足《中华人民共和国政府采购法》第二十二条规定，即：</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1.1具有独立承担民事责任的能力；</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1.2具有良好的商业信誉和健全的财务会计制度；</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1.3具有履行合同所必需的设备和专业技术能力；</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1.4有依法缴纳税收和社会保障资金的良好记录；</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1.5参加政府采购活动前三年内，在经营活动中没有重大违法记录；</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1.6法律、行政法规规定的其他条件。</w:t>
      </w:r>
      <w:r>
        <w:rPr>
          <w:color w:val="000000" w:themeColor="text1"/>
        </w:rPr>
      </w:r>
      <w:r/>
    </w:p>
    <w:p>
      <w:pPr>
        <w:numPr>
          <w:ilvl w:val="0"/>
          <w:numId w:val="3"/>
        </w:numPr>
        <w:ind w:firstLine="480"/>
        <w:rPr>
          <w:rFonts w:hint="eastAsia" w:ascii="宋体" w:hAnsi="宋体" w:cs="宋体"/>
          <w:color w:val="000000" w:themeColor="text1"/>
          <w:sz w:val="24"/>
          <w:szCs w:val="24"/>
          <w:u w:val="single"/>
          <w:shd w:val="clear" w:color="auto" w:fill="ffffff"/>
        </w:rPr>
      </w:pPr>
      <w:r>
        <w:rPr>
          <w:rFonts w:hint="eastAsia" w:ascii="宋体" w:hAnsi="宋体" w:cs="宋体"/>
          <w:color w:val="000000" w:themeColor="text1"/>
          <w:sz w:val="24"/>
          <w:szCs w:val="24"/>
        </w:rPr>
        <w:t xml:space="preserve">落实政府采购政策需满足的资格要求：无</w:t>
      </w:r>
      <w:r>
        <w:rPr>
          <w:color w:val="000000" w:themeColor="text1"/>
        </w:rPr>
      </w:r>
      <w:r/>
    </w:p>
    <w:p>
      <w:pPr>
        <w:numPr>
          <w:ilvl w:val="0"/>
          <w:numId w:val="3"/>
        </w:num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本项目的特定资格要求：无</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注：</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（1）供应商须未被“信用中国”网站或“中国政府采购网”网站列入失信被执行人、重大税收违法案件当事人名单、政府采购严重失信行为记录名单。</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3</w:t>
      </w:r>
      <w:r>
        <w:rPr>
          <w:rFonts w:hint="eastAsia" w:ascii="宋体" w:hAnsi="宋体" w:cs="宋体"/>
          <w:color w:val="000000" w:themeColor="text1"/>
          <w:sz w:val="24"/>
          <w:szCs w:val="24"/>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rPr>
          <w:color w:val="000000" w:themeColor="text1"/>
        </w:rPr>
      </w:r>
      <w:r/>
    </w:p>
    <w:p>
      <w:pPr>
        <w:ind w:firstLine="482"/>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三、获取招标文件</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1、获取时间：自招标公告发布之日起五个工作日</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2、地点：苏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3、获取方式：自行下载</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4、售价：无</w:t>
      </w:r>
      <w:r>
        <w:rPr>
          <w:color w:val="000000" w:themeColor="text1"/>
        </w:rPr>
      </w:r>
      <w:r/>
    </w:p>
    <w:p>
      <w:pPr>
        <w:ind w:firstLine="482"/>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四、上传投标文件截止时间、开标时间和地点</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1、上传投标文件截止时间：</w:t>
      </w:r>
      <w:r>
        <w:rPr>
          <w:rFonts w:hint="eastAsia" w:ascii="宋体" w:hAnsi="宋体"/>
          <w:color w:val="000000" w:themeColor="text1"/>
          <w:sz w:val="24"/>
          <w:szCs w:val="24"/>
        </w:rPr>
        <w:t xml:space="preserve">2024年12月12日10点30分</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2、开标时间：</w:t>
      </w:r>
      <w:r>
        <w:rPr>
          <w:rFonts w:hint="eastAsia" w:ascii="宋体" w:hAnsi="宋体"/>
          <w:color w:val="000000" w:themeColor="text1"/>
          <w:sz w:val="24"/>
          <w:szCs w:val="24"/>
        </w:rPr>
        <w:t xml:space="preserve">2024年12月12日10点30分</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3、开标地点：苏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政府采购一体化平台开标大厅（网上不见面开标）</w:t>
      </w:r>
      <w:r>
        <w:rPr>
          <w:color w:val="000000" w:themeColor="text1"/>
        </w:rPr>
      </w:r>
      <w:r/>
    </w:p>
    <w:p>
      <w:pPr>
        <w:ind w:firstLine="482"/>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五、公告期限</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自本公告发布之日起5个工作日。</w:t>
      </w:r>
      <w:r>
        <w:rPr>
          <w:color w:val="000000" w:themeColor="text1"/>
        </w:rPr>
      </w:r>
      <w:r/>
    </w:p>
    <w:p>
      <w:pPr>
        <w:ind w:firstLine="482"/>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六、其他补充事宜</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1、本项目需要使用CA数字证书制作、上传电子投标文件完成电子投标，请供应商在参加投标活动前办理好CA数字证书申领及电子签章等操作。</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有关供应商注册、报名、下载电子招标文件、制作上传电子投标文件、不见面开标及其他注意事项登录苏州政府采购网，在“下载中心”栏目下载“苏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系统供应商操作手册”查阅。</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3、采购文件获取（网上获取）</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3.1申领CA证书：</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”系统登录界面中的“新CA办理指南”。“苏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”系统目前仅支持“苏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”系统下的政务CA证书，江苏省内各地区办理的“苏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”系统下的政务CA证书全省通用。苏州现场办理地址：苏州市姑苏区平</w:t>
      </w:r>
      <w:r>
        <w:rPr>
          <w:rFonts w:hint="eastAsia" w:ascii="宋体" w:hAnsi="宋体" w:cs="宋体"/>
          <w:color w:val="000000" w:themeColor="text1"/>
          <w:sz w:val="24"/>
          <w:szCs w:val="24"/>
        </w:rPr>
        <w:t xml:space="preserve">泷</w:t>
      </w:r>
      <w:r>
        <w:rPr>
          <w:rFonts w:hint="eastAsia" w:ascii="宋体" w:hAnsi="宋体" w:cs="宋体"/>
          <w:color w:val="000000" w:themeColor="text1"/>
          <w:sz w:val="24"/>
          <w:szCs w:val="24"/>
        </w:rPr>
        <w:t xml:space="preserve">路251号政务服务中心4楼公共交易中心窗口，咨询电话：0512-69820834。</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3.2登录：供应商插入CA证书登录“苏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4、制作、提交电子响应文件：</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4.1本项目采用电子招投标方式，请供应商在“苏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”系统中操作成功参与项目后，必须在“已参与项目”界面中下载电子采购文件（后缀名为“.</w:t>
      </w:r>
      <w:r>
        <w:rPr>
          <w:rFonts w:hint="eastAsia" w:ascii="宋体" w:hAnsi="宋体" w:cs="宋体"/>
          <w:color w:val="000000" w:themeColor="text1"/>
          <w:sz w:val="24"/>
          <w:szCs w:val="24"/>
        </w:rPr>
        <w:t xml:space="preserve">kedt</w:t>
      </w:r>
      <w:r>
        <w:rPr>
          <w:rFonts w:hint="eastAsia" w:ascii="宋体" w:hAnsi="宋体" w:cs="宋体"/>
          <w:color w:val="000000" w:themeColor="text1"/>
          <w:sz w:val="24"/>
          <w:szCs w:val="24"/>
        </w:rPr>
        <w:t xml:space="preserve">”）并导入政府采购客户端工具后方可进行响应文件制作和提交（具体详见《苏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系统供应商操作手册》，网址链接https：//czju.suzhou.gov.cn/</w:t>
      </w:r>
      <w:r>
        <w:rPr>
          <w:rFonts w:hint="eastAsia" w:ascii="宋体" w:hAnsi="宋体" w:cs="宋体"/>
          <w:color w:val="000000" w:themeColor="text1"/>
          <w:sz w:val="24"/>
          <w:szCs w:val="24"/>
        </w:rPr>
        <w:t xml:space="preserve">zfcg</w:t>
      </w:r>
      <w:r>
        <w:rPr>
          <w:rFonts w:hint="eastAsia" w:ascii="宋体" w:hAnsi="宋体" w:cs="宋体"/>
          <w:color w:val="000000" w:themeColor="text1"/>
          <w:sz w:val="24"/>
          <w:szCs w:val="24"/>
        </w:rPr>
        <w:t xml:space="preserve">/html/content/20231220161910031.shtml）。</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4.2补充通知（如有）：成功获取招标文件的供应商应及时关注政府采购信息发布媒体上发布的更正（补充）公告，同时在“苏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”系统中下载更正（补充）资料，如有遗漏（包括但不限于文件未下载或下载不完整），可能无法解密投标（响应）文件，由此所造成的响应失败或损失由供应商自行负责。</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4.3本项目采用电子投标形式，请供应商按照《苏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5、开标</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5.1本项目采用不见面开标，投标人开标时无需到开标现场进行解密，采取网上开标大厅解密电子投标文件，投标人远程解密要求如下：</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1）投标人使用CA数字证书进行远程解密，解密的CA数字证书与生成加密电子投标文件时的CA数字证书需为同一个CA数字证书，否则无法解密，造成的后果由投标人自行负责。</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2）投标人登录苏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系统，点击开标大厅，选择开标项目，完成不见面开标流程。</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3）投标截止时间后根据系统提示解密电子投标文件。解密时间为30分钟，未在规定时间内完成解密，其投标文件将被拒绝，不参与后续投标流程。</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4）在开标、评标过程中投标单位代表须在网上不见面开标系统中保持在线状态，以应对可能发生的澄清、说明等回复，由于投标单位代表</w:t>
      </w:r>
      <w:r>
        <w:rPr>
          <w:rFonts w:hint="eastAsia" w:ascii="宋体" w:hAnsi="宋体" w:cs="宋体"/>
          <w:color w:val="000000" w:themeColor="text1"/>
          <w:sz w:val="24"/>
          <w:szCs w:val="24"/>
        </w:rPr>
        <w:t xml:space="preserve">不</w:t>
      </w:r>
      <w:r>
        <w:rPr>
          <w:rFonts w:hint="eastAsia" w:ascii="宋体" w:hAnsi="宋体" w:cs="宋体"/>
          <w:color w:val="000000" w:themeColor="text1"/>
          <w:sz w:val="24"/>
          <w:szCs w:val="24"/>
        </w:rPr>
        <w:t xml:space="preserve">在线所造成的一切后果由投标人自行承担。</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3、有关苏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系统驱动安装，登录苏州政府采购网，点击页面底部苏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图标，进入苏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政府采购一体化平台，点击“驱动下载”，下载“政务CA、方正签章控件驱动安装包及安装说明”文件，按要求安装驱动。</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6、投标保证金：本项目无需缴纳投标保证金。</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7、苏州市财政局政府采购管理处监督电话：0512-68616651。</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8、政府采购履约资金扶持政策：中标供应商可凭政府采购合同办理融资贷款，详情请见江苏政府采购网“政采贷”专栏。</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七、对本次招标提出询问，请按以下方式联系。</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1.采购人信息</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采购人：苏州市疾病预防控制中心</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联系人：</w:t>
      </w:r>
      <w:r>
        <w:rPr>
          <w:rFonts w:hint="eastAsia" w:ascii="宋体" w:hAnsi="宋体" w:cs="宋体"/>
          <w:color w:val="000000" w:themeColor="text1"/>
          <w:sz w:val="24"/>
          <w:szCs w:val="24"/>
        </w:rPr>
        <w:t xml:space="preserve">孙忠保</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联系电话：0512-68262512</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地    址：苏州市相</w:t>
      </w:r>
      <w:r>
        <w:rPr>
          <w:rFonts w:hint="eastAsia" w:ascii="宋体" w:hAnsi="宋体" w:cs="宋体"/>
          <w:color w:val="000000" w:themeColor="text1"/>
          <w:sz w:val="24"/>
          <w:szCs w:val="24"/>
        </w:rPr>
        <w:t xml:space="preserve">城区广</w:t>
      </w:r>
      <w:r>
        <w:rPr>
          <w:rFonts w:hint="eastAsia" w:ascii="宋体" w:hAnsi="宋体" w:cs="宋体"/>
          <w:color w:val="000000" w:themeColor="text1"/>
          <w:sz w:val="24"/>
          <w:szCs w:val="24"/>
        </w:rPr>
        <w:t xml:space="preserve">前路16号</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2.采购代理机构信息</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名称：苏州市卫康招投标咨询服务有限公司</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地址：苏州市干将西路1296号深业姑苏中心17层</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联系方式：0512-69165625</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3.项目联系方式：</w:t>
      </w:r>
      <w:r>
        <w:rPr>
          <w:color w:val="000000" w:themeColor="text1"/>
        </w:rPr>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项目联系人：陈璐佳、李晶晶、李楚佳</w:t>
      </w:r>
      <w:r>
        <w:rPr>
          <w:color w:val="000000" w:themeColor="text1"/>
        </w:rPr>
      </w:r>
      <w:r/>
    </w:p>
    <w:p>
      <w:pPr>
        <w:pStyle w:val="744"/>
        <w:rPr>
          <w:rFonts w:hint="eastAsia" w:ascii="宋体" w:hAnsi="宋体" w:eastAsia="宋体"/>
          <w:color w:val="000000" w:themeColor="text1"/>
          <w:sz w:val="24"/>
          <w:szCs w:val="24"/>
        </w:rPr>
      </w:pPr>
      <w:r>
        <w:rPr>
          <w:rFonts w:hint="eastAsia" w:ascii="宋体" w:hAnsi="宋体" w:eastAsia="宋体" w:cs="宋体"/>
          <w:color w:val="000000" w:themeColor="text1"/>
          <w:sz w:val="24"/>
          <w:szCs w:val="24"/>
        </w:rPr>
        <w:t xml:space="preserve">电话：0512-69165615</w:t>
      </w:r>
      <w:r>
        <w:rPr>
          <w:color w:val="000000" w:themeColor="text1"/>
        </w:rPr>
      </w:r>
      <w:r/>
    </w:p>
    <w:p>
      <w:pPr>
        <w:pStyle w:val="744"/>
        <w:ind w:right="-625" w:firstLine="4560"/>
        <w:jc w:val="righ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苏州市卫康招投标咨询服务有限公司</w:t>
      </w:r>
      <w:r>
        <w:rPr>
          <w:color w:val="000000" w:themeColor="text1"/>
        </w:rPr>
      </w:r>
      <w:r/>
    </w:p>
    <w:p>
      <w:pPr>
        <w:pStyle w:val="744"/>
        <w:ind w:firstLine="5249"/>
        <w:jc w:val="right"/>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  </w:t>
      </w:r>
      <w:r>
        <w:rPr>
          <w:rFonts w:hint="eastAsia" w:ascii="宋体" w:hAnsi="宋体" w:eastAsia="宋体"/>
          <w:color w:val="000000" w:themeColor="text1"/>
          <w:sz w:val="24"/>
          <w:szCs w:val="24"/>
        </w:rPr>
        <w:t xml:space="preserve">2024年11月20日</w:t>
      </w:r>
      <w:bookmarkEnd w:id="0"/>
      <w:r>
        <w:rPr>
          <w:color w:val="000000" w:themeColor="text1"/>
        </w:rPr>
      </w:r>
      <w:r/>
    </w:p>
    <w:p>
      <w:pP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jc w:val="center"/>
        <w:rPr>
          <w:rFonts w:hint="eastAsia" w:ascii="宋体" w:hAnsi="宋体"/>
          <w:b/>
          <w:bCs/>
          <w:color w:val="000000" w:themeColor="text1"/>
          <w:spacing w:val="60"/>
          <w:sz w:val="100"/>
          <w:szCs w:val="100"/>
        </w:rPr>
      </w:pPr>
      <w:r>
        <w:rPr>
          <w:rFonts w:hint="eastAsia" w:ascii="宋体" w:hAnsi="宋体"/>
          <w:b/>
          <w:bCs/>
          <w:color w:val="000000" w:themeColor="text1"/>
          <w:spacing w:val="60"/>
          <w:sz w:val="100"/>
          <w:szCs w:val="100"/>
        </w:rPr>
      </w:r>
      <w:r>
        <w:rPr>
          <w:color w:val="000000" w:themeColor="text1"/>
        </w:rPr>
      </w:r>
      <w:r/>
    </w:p>
    <w:p>
      <w:pPr>
        <w:jc w:val="center"/>
        <w:rPr>
          <w:rFonts w:hint="eastAsia" w:ascii="宋体" w:hAnsi="宋体"/>
          <w:b/>
          <w:bCs/>
          <w:color w:val="000000" w:themeColor="text1"/>
          <w:spacing w:val="60"/>
          <w:sz w:val="100"/>
          <w:szCs w:val="100"/>
        </w:rPr>
      </w:pPr>
      <w:r>
        <w:rPr>
          <w:rFonts w:hint="eastAsia" w:ascii="宋体" w:hAnsi="宋体"/>
          <w:b/>
          <w:bCs/>
          <w:color w:val="000000" w:themeColor="text1"/>
          <w:spacing w:val="60"/>
          <w:sz w:val="100"/>
          <w:szCs w:val="100"/>
        </w:rPr>
        <w:t xml:space="preserve">政府采购</w:t>
      </w:r>
      <w:r>
        <w:rPr>
          <w:rFonts w:hint="eastAsia" w:ascii="宋体" w:hAnsi="宋体"/>
          <w:b/>
          <w:bCs/>
          <w:color w:val="000000" w:themeColor="text1"/>
          <w:sz w:val="100"/>
          <w:szCs w:val="100"/>
        </w:rPr>
        <w:t xml:space="preserve">文件</w:t>
      </w:r>
      <w:r>
        <w:rPr>
          <w:rFonts w:hint="eastAsia" w:ascii="宋体" w:hAnsi="宋体"/>
          <w:b/>
          <w:bCs/>
          <w:color w:val="000000" w:themeColor="text1"/>
          <w:sz w:val="100"/>
          <w:szCs w:val="100"/>
        </w:rPr>
        <w:tab/>
      </w:r>
      <w:r>
        <w:rPr>
          <w:color w:val="000000" w:themeColor="text1"/>
        </w:rPr>
      </w:r>
      <w:r/>
    </w:p>
    <w:p>
      <w:pP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rPr>
          <w:rFonts w:hint="eastAsia" w:ascii="宋体" w:hAnsi="宋体"/>
          <w:color w:val="000000" w:themeColor="text1"/>
        </w:rPr>
      </w:pPr>
      <w:r>
        <w:rPr>
          <w:rFonts w:hint="eastAsia" w:ascii="宋体" w:hAnsi="宋体"/>
          <w:color w:val="000000" w:themeColor="text1"/>
        </w:rPr>
      </w:r>
      <w:r>
        <w:rPr>
          <w:color w:val="000000" w:themeColor="text1"/>
        </w:rPr>
      </w:r>
      <w:r/>
    </w:p>
    <w:p>
      <w:pPr>
        <w:jc w:val="center"/>
        <w:spacing w:line="480" w:lineRule="auto"/>
        <w:rPr>
          <w:rFonts w:hint="eastAsia" w:ascii="宋体" w:hAnsi="宋体"/>
          <w:color w:val="000000" w:themeColor="text1"/>
          <w:sz w:val="30"/>
        </w:rPr>
      </w:pPr>
      <w:r>
        <w:rPr>
          <w:rFonts w:hint="eastAsia" w:ascii="宋体" w:hAnsi="宋体"/>
          <w:color w:val="000000" w:themeColor="text1"/>
          <w:sz w:val="30"/>
        </w:rPr>
      </w:r>
      <w:r>
        <w:rPr>
          <w:color w:val="000000" w:themeColor="text1"/>
        </w:rPr>
      </w:r>
      <w:r/>
    </w:p>
    <w:p>
      <w:pPr>
        <w:spacing w:line="480" w:lineRule="auto"/>
        <w:rPr>
          <w:rFonts w:hint="eastAsia" w:ascii="宋体" w:hAnsi="宋体"/>
          <w:color w:val="000000" w:themeColor="text1"/>
          <w:sz w:val="30"/>
          <w:szCs w:val="30"/>
        </w:rPr>
      </w:pPr>
      <w:r>
        <w:rPr>
          <w:rFonts w:hint="eastAsia" w:ascii="宋体" w:hAnsi="宋体"/>
          <w:color w:val="000000" w:themeColor="text1"/>
          <w:sz w:val="30"/>
        </w:rPr>
        <w:t xml:space="preserve">            </w:t>
      </w:r>
      <w:r>
        <w:rPr>
          <w:rFonts w:hint="eastAsia" w:ascii="宋体" w:hAnsi="宋体"/>
          <w:color w:val="000000" w:themeColor="text1"/>
          <w:sz w:val="30"/>
          <w:szCs w:val="30"/>
        </w:rPr>
        <w:t xml:space="preserve">采购编号：JSZC-320500-SZWK-G2024-0404</w:t>
      </w:r>
      <w:r>
        <w:rPr>
          <w:color w:val="000000" w:themeColor="text1"/>
        </w:rPr>
      </w:r>
      <w:r/>
    </w:p>
    <w:p>
      <w:pPr>
        <w:ind w:firstLine="1800"/>
        <w:spacing w:line="480" w:lineRule="auto"/>
        <w:rPr>
          <w:color w:val="000000" w:themeColor="text1"/>
          <w:sz w:val="30"/>
          <w:szCs w:val="30"/>
        </w:rPr>
      </w:pPr>
      <w:r>
        <w:rPr>
          <w:rFonts w:hint="eastAsia"/>
          <w:color w:val="000000" w:themeColor="text1"/>
          <w:sz w:val="30"/>
          <w:szCs w:val="30"/>
        </w:rPr>
        <w:t xml:space="preserve">采购项目：食品安全风险监测试剂</w:t>
      </w:r>
      <w:r>
        <w:rPr>
          <w:color w:val="000000" w:themeColor="text1"/>
        </w:rPr>
      </w:r>
      <w:r/>
    </w:p>
    <w:p>
      <w:pPr>
        <w:ind w:firstLine="1800"/>
        <w:spacing w:line="480" w:lineRule="auto"/>
        <w:rPr>
          <w:rFonts w:hint="eastAsia" w:ascii="宋体" w:hAnsi="宋体" w:cs="宋体"/>
          <w:color w:val="000000" w:themeColor="text1"/>
          <w:sz w:val="30"/>
          <w:szCs w:val="30"/>
        </w:rPr>
      </w:pPr>
      <w:r>
        <w:rPr>
          <w:rFonts w:hint="eastAsia" w:ascii="宋体" w:hAnsi="宋体"/>
          <w:color w:val="000000" w:themeColor="text1"/>
          <w:sz w:val="30"/>
          <w:szCs w:val="30"/>
        </w:rPr>
        <w:t xml:space="preserve">采购单位：</w:t>
      </w:r>
      <w:r>
        <w:rPr>
          <w:rFonts w:hint="eastAsia" w:ascii="宋体" w:hAnsi="宋体" w:cs="宋体"/>
          <w:color w:val="000000" w:themeColor="text1"/>
          <w:sz w:val="30"/>
          <w:szCs w:val="30"/>
        </w:rPr>
        <w:t xml:space="preserve">苏州市疾病预防控制中心</w:t>
      </w:r>
      <w:r>
        <w:rPr>
          <w:color w:val="000000" w:themeColor="text1"/>
        </w:rPr>
      </w:r>
      <w:r/>
    </w:p>
    <w:p>
      <w:pPr>
        <w:ind w:right="-159"/>
        <w:spacing w:line="480" w:lineRule="auto"/>
        <w:rPr>
          <w:rFonts w:hint="eastAsia" w:ascii="宋体" w:hAnsi="宋体"/>
          <w:color w:val="000000" w:themeColor="text1"/>
          <w:sz w:val="30"/>
          <w:szCs w:val="24"/>
        </w:rPr>
      </w:pPr>
      <w:r>
        <w:rPr>
          <w:rFonts w:hint="eastAsia" w:ascii="宋体" w:hAnsi="宋体"/>
          <w:color w:val="000000" w:themeColor="text1"/>
          <w:sz w:val="30"/>
        </w:rPr>
        <w:t xml:space="preserve">                        </w:t>
      </w:r>
      <w:r>
        <w:rPr>
          <w:color w:val="000000" w:themeColor="text1"/>
        </w:rPr>
      </w:r>
      <w:r/>
    </w:p>
    <w:p>
      <w:pPr>
        <w:ind w:firstLine="600"/>
        <w:rPr>
          <w:rFonts w:hint="eastAsia" w:ascii="宋体" w:hAnsi="宋体"/>
          <w:color w:val="000000" w:themeColor="text1"/>
          <w:sz w:val="30"/>
        </w:rPr>
      </w:pPr>
      <w:r>
        <w:rPr>
          <w:rFonts w:hint="eastAsia" w:ascii="宋体" w:hAnsi="宋体"/>
          <w:color w:val="000000" w:themeColor="text1"/>
          <w:sz w:val="30"/>
        </w:rPr>
      </w:r>
      <w:r>
        <w:rPr>
          <w:color w:val="000000" w:themeColor="text1"/>
        </w:rPr>
      </w:r>
      <w:r/>
    </w:p>
    <w:p>
      <w:pPr>
        <w:ind w:firstLine="422"/>
        <w:rPr>
          <w:rFonts w:hint="eastAsia" w:ascii="宋体" w:hAnsi="宋体"/>
          <w:color w:val="000000" w:themeColor="text1"/>
          <w:sz w:val="30"/>
        </w:rPr>
      </w:pPr>
      <w:r>
        <w:rPr>
          <w:rFonts w:hint="eastAsia" w:ascii="宋体" w:hAnsi="宋体" w:cs="宋体"/>
          <w:b/>
          <w:color w:val="000000" w:themeColor="text1"/>
          <w:szCs w:val="24"/>
        </w:rPr>
        <mc:AlternateContent>
          <mc:Choice Requires="wpg">
            <w:drawing>
              <wp:anchor xmlns:wp="http://schemas.openxmlformats.org/drawingml/2006/wordprocessingDrawing" xmlns:wp14="http://schemas.microsoft.com/office/word/2010/wordprocessingDrawing" distT="0" distB="0" distL="0" distR="0" simplePos="0" relativeHeight="251657216"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7216;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2" o:title=""/>
              </v:shape>
            </w:pict>
          </mc:Fallback>
        </mc:AlternateContent>
      </w:r>
      <w:r>
        <w:rPr>
          <w:color w:val="000000" w:themeColor="text1"/>
        </w:rPr>
      </w:r>
      <w:r/>
    </w:p>
    <w:p>
      <w:pPr>
        <w:jc w:val="center"/>
        <w:rPr>
          <w:rFonts w:hint="eastAsia" w:ascii="宋体" w:hAnsi="宋体"/>
          <w:color w:val="000000" w:themeColor="text1"/>
          <w:sz w:val="30"/>
        </w:rPr>
      </w:pPr>
      <w:r>
        <w:rPr>
          <w:rFonts w:hint="eastAsia" w:ascii="宋体" w:hAnsi="宋体"/>
          <w:color w:val="000000" w:themeColor="text1"/>
          <w:sz w:val="30"/>
        </w:rPr>
      </w:r>
      <w:r>
        <w:rPr>
          <w:color w:val="000000" w:themeColor="text1"/>
        </w:rPr>
      </w:r>
      <w:r/>
    </w:p>
    <w:p>
      <w:pPr>
        <w:jc w:val="center"/>
        <w:rPr>
          <w:rFonts w:hint="eastAsia" w:ascii="宋体" w:hAnsi="宋体"/>
          <w:color w:val="000000" w:themeColor="text1"/>
          <w:sz w:val="30"/>
        </w:rPr>
      </w:pPr>
      <w:r>
        <w:rPr>
          <w:rFonts w:hint="eastAsia" w:ascii="宋体" w:hAnsi="宋体"/>
          <w:color w:val="000000" w:themeColor="text1"/>
          <w:sz w:val="30"/>
        </w:rPr>
      </w:r>
      <w:r>
        <w:rPr>
          <w:color w:val="000000" w:themeColor="text1"/>
        </w:rPr>
      </w:r>
      <w:r/>
    </w:p>
    <w:p>
      <w:pPr>
        <w:jc w:val="center"/>
        <w:rPr>
          <w:rFonts w:hint="eastAsia" w:ascii="宋体" w:hAnsi="宋体"/>
          <w:color w:val="000000" w:themeColor="text1"/>
          <w:sz w:val="30"/>
        </w:rPr>
      </w:pPr>
      <w:r>
        <w:rPr>
          <w:rFonts w:hint="eastAsia" w:ascii="宋体" w:hAnsi="宋体"/>
          <w:color w:val="000000" w:themeColor="text1"/>
          <w:sz w:val="30"/>
        </w:rPr>
      </w:r>
      <w:r>
        <w:rPr>
          <w:color w:val="000000" w:themeColor="text1"/>
        </w:rPr>
      </w:r>
      <w:r/>
    </w:p>
    <w:p>
      <w:pPr>
        <w:jc w:val="center"/>
        <w:rPr>
          <w:rFonts w:hint="eastAsia" w:ascii="宋体" w:hAnsi="宋体"/>
          <w:color w:val="000000" w:themeColor="text1"/>
          <w:sz w:val="30"/>
          <w:szCs w:val="30"/>
        </w:rPr>
      </w:pPr>
      <w:r>
        <w:rPr>
          <w:rFonts w:hint="eastAsia" w:ascii="宋体" w:hAnsi="宋体"/>
          <w:color w:val="000000" w:themeColor="text1"/>
          <w:sz w:val="30"/>
          <w:szCs w:val="30"/>
        </w:rPr>
      </w:r>
      <w:r>
        <w:rPr>
          <w:color w:val="000000" w:themeColor="text1"/>
        </w:rPr>
      </w:r>
      <w:r/>
    </w:p>
    <w:p>
      <w:pPr>
        <w:jc w:val="center"/>
        <w:rPr>
          <w:rFonts w:hint="eastAsia" w:ascii="宋体" w:hAnsi="宋体"/>
          <w:color w:val="000000" w:themeColor="text1"/>
          <w:sz w:val="30"/>
          <w:szCs w:val="30"/>
        </w:rPr>
      </w:pPr>
      <w:r>
        <w:rPr>
          <w:rFonts w:hint="eastAsia" w:ascii="宋体" w:hAnsi="宋体"/>
          <w:color w:val="000000" w:themeColor="text1"/>
          <w:sz w:val="30"/>
        </w:rPr>
        <w:t xml:space="preserve">苏州市卫康招投标咨询服务有限公司</w:t>
      </w:r>
      <w:r>
        <w:rPr>
          <w:color w:val="000000" w:themeColor="text1"/>
        </w:rPr>
      </w:r>
      <w:r/>
    </w:p>
    <w:p>
      <w:pPr>
        <w:jc w:val="center"/>
        <w:spacing w:line="300" w:lineRule="auto"/>
        <w:rPr>
          <w:rFonts w:hint="eastAsia" w:ascii="宋体" w:hAnsi="宋体"/>
          <w:b/>
          <w:bCs/>
          <w:color w:val="000000" w:themeColor="text1"/>
          <w:sz w:val="30"/>
        </w:rPr>
      </w:pPr>
      <w:r>
        <w:rPr>
          <w:rFonts w:hint="eastAsia" w:ascii="宋体" w:hAnsi="宋体"/>
          <w:color w:val="000000" w:themeColor="text1"/>
          <w:sz w:val="30"/>
        </w:rPr>
        <w:t xml:space="preserve">二〇二四年十一月</w:t>
      </w:r>
      <w:r>
        <w:rPr>
          <w:color w:val="000000" w:themeColor="text1"/>
        </w:rPr>
      </w:r>
      <w:r/>
    </w:p>
    <w:p>
      <w:pPr>
        <w:jc w:val="center"/>
        <w:rPr>
          <w:b/>
          <w:bCs/>
          <w:color w:val="000000" w:themeColor="text1"/>
          <w:spacing w:val="20"/>
          <w:sz w:val="30"/>
          <w:szCs w:val="20"/>
        </w:rPr>
      </w:pPr>
      <w:r>
        <w:rPr>
          <w:color w:val="000000" w:themeColor="text1"/>
        </w:rPr>
        <w:br w:type="page" w:clear="all"/>
      </w:r>
      <w:r>
        <w:rPr>
          <w:rFonts w:hint="eastAsia"/>
          <w:b/>
          <w:bCs/>
          <w:color w:val="000000" w:themeColor="text1"/>
          <w:spacing w:val="20"/>
          <w:sz w:val="30"/>
          <w:szCs w:val="20"/>
        </w:rPr>
        <w:t xml:space="preserve">前</w:t>
      </w:r>
      <w:r>
        <w:rPr>
          <w:rFonts w:hint="eastAsia"/>
          <w:b/>
          <w:bCs/>
          <w:color w:val="000000" w:themeColor="text1"/>
          <w:spacing w:val="20"/>
          <w:sz w:val="30"/>
          <w:szCs w:val="20"/>
        </w:rPr>
        <w:t xml:space="preserve"> </w:t>
      </w:r>
      <w:r>
        <w:rPr>
          <w:rFonts w:hint="eastAsia"/>
          <w:b/>
          <w:bCs/>
          <w:color w:val="000000" w:themeColor="text1"/>
          <w:spacing w:val="20"/>
          <w:sz w:val="30"/>
          <w:szCs w:val="20"/>
        </w:rPr>
        <w:t xml:space="preserve">附</w:t>
      </w:r>
      <w:r>
        <w:rPr>
          <w:rFonts w:hint="eastAsia"/>
          <w:b/>
          <w:bCs/>
          <w:color w:val="000000" w:themeColor="text1"/>
          <w:spacing w:val="20"/>
          <w:sz w:val="30"/>
          <w:szCs w:val="20"/>
        </w:rPr>
        <w:t xml:space="preserve"> </w:t>
      </w:r>
      <w:r>
        <w:rPr>
          <w:rFonts w:hint="eastAsia"/>
          <w:b/>
          <w:bCs/>
          <w:color w:val="000000" w:themeColor="text1"/>
          <w:spacing w:val="20"/>
          <w:sz w:val="30"/>
          <w:szCs w:val="20"/>
        </w:rPr>
        <w:t xml:space="preserve">表</w:t>
      </w:r>
      <w:r>
        <w:rPr>
          <w:color w:val="000000" w:themeColor="text1"/>
        </w:rPr>
      </w:r>
      <w:r/>
    </w:p>
    <w:p>
      <w:pPr>
        <w:ind w:right="-159" w:firstLine="420"/>
        <w:rPr>
          <w:rFonts w:hint="eastAsia" w:ascii="宋体" w:hAnsi="宋体"/>
          <w:color w:val="000000" w:themeColor="text1"/>
          <w:szCs w:val="21"/>
        </w:rPr>
      </w:pPr>
      <w:r>
        <w:rPr>
          <w:rFonts w:hint="eastAsia" w:ascii="宋体" w:hAnsi="宋体"/>
          <w:color w:val="000000" w:themeColor="text1"/>
          <w:szCs w:val="21"/>
        </w:rPr>
        <w:t xml:space="preserve">（下列附表说明是对采购文件的具体补充和修正，如有矛盾之处以本附表为准）</w:t>
      </w:r>
      <w:r>
        <w:rPr>
          <w:color w:val="000000" w:themeColor="text1"/>
        </w:rPr>
      </w:r>
      <w:r/>
    </w:p>
    <w:tbl>
      <w:tblPr>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b/>
                <w:bCs/>
                <w:color w:val="000000" w:themeColor="text1"/>
                <w:szCs w:val="21"/>
              </w:rPr>
            </w:pPr>
            <w:r>
              <w:rPr>
                <w:rFonts w:hint="eastAsia" w:ascii="宋体" w:hAnsi="宋体"/>
                <w:b/>
                <w:bCs/>
                <w:color w:val="000000" w:themeColor="text1"/>
                <w:szCs w:val="21"/>
                <w:lang w:val="zh-CN"/>
              </w:rPr>
              <w:t xml:space="preserve">项号</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hint="eastAsia" w:ascii="宋体" w:hAnsi="宋体"/>
                <w:b/>
                <w:bCs/>
                <w:color w:val="000000" w:themeColor="text1"/>
                <w:szCs w:val="21"/>
              </w:rPr>
            </w:pPr>
            <w:r>
              <w:rPr>
                <w:rFonts w:hint="eastAsia" w:ascii="宋体" w:hAnsi="宋体"/>
                <w:b/>
                <w:bCs/>
                <w:color w:val="000000" w:themeColor="text1"/>
                <w:szCs w:val="21"/>
                <w:lang w:val="zh-CN"/>
              </w:rPr>
              <w:t xml:space="preserve">名称</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hint="eastAsia" w:ascii="宋体" w:hAnsi="宋体"/>
                <w:b/>
                <w:bCs/>
                <w:color w:val="000000" w:themeColor="text1"/>
                <w:szCs w:val="21"/>
              </w:rPr>
            </w:pPr>
            <w:r>
              <w:rPr>
                <w:rFonts w:hint="eastAsia" w:ascii="宋体" w:hAnsi="宋体"/>
                <w:b/>
                <w:bCs/>
                <w:color w:val="000000" w:themeColor="text1"/>
                <w:szCs w:val="21"/>
                <w:lang w:val="zh-CN"/>
              </w:rPr>
              <w:t xml:space="preserve">内      容</w:t>
            </w:r>
            <w:r>
              <w:rPr>
                <w:color w:val="000000" w:themeColor="text1"/>
              </w:rPr>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bCs/>
                <w:color w:val="000000" w:themeColor="text1"/>
                <w:szCs w:val="21"/>
              </w:rPr>
            </w:pPr>
            <w:r>
              <w:rPr>
                <w:rFonts w:hint="eastAsia" w:ascii="宋体" w:hAnsi="宋体"/>
                <w:bCs/>
                <w:color w:val="000000" w:themeColor="text1"/>
                <w:szCs w:val="21"/>
                <w:lang w:val="zh-CN"/>
              </w:rPr>
              <w:t xml:space="preserve">1</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采购编号</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JSZC-320500-SZWK-G2024-0404</w:t>
            </w:r>
            <w:r>
              <w:rPr>
                <w:color w:val="000000" w:themeColor="text1"/>
              </w:rPr>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bCs/>
                <w:color w:val="000000" w:themeColor="text1"/>
                <w:szCs w:val="21"/>
              </w:rPr>
            </w:pPr>
            <w:r>
              <w:rPr>
                <w:rFonts w:hint="eastAsia" w:ascii="宋体" w:hAnsi="宋体"/>
                <w:bCs/>
                <w:color w:val="000000" w:themeColor="text1"/>
                <w:szCs w:val="21"/>
                <w:lang w:val="zh-CN"/>
              </w:rPr>
              <w:t xml:space="preserve">2</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采购内容</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44"/>
              <w:ind w:left="0"/>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食品安全风险监测试剂</w:t>
            </w:r>
            <w:r>
              <w:rPr>
                <w:color w:val="000000" w:themeColor="text1"/>
              </w:rPr>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3</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hint="eastAsia" w:ascii="宋体" w:hAnsi="宋体"/>
                <w:color w:val="000000" w:themeColor="text1"/>
                <w:szCs w:val="21"/>
              </w:rPr>
            </w:pPr>
            <w:r>
              <w:rPr>
                <w:rFonts w:hint="eastAsia" w:ascii="宋体" w:hAnsi="宋体"/>
                <w:color w:val="000000" w:themeColor="text1"/>
                <w:szCs w:val="21"/>
                <w:lang w:val="zh-CN"/>
              </w:rPr>
              <w:t xml:space="preserve">采购人</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44"/>
              <w:ind w:left="0"/>
              <w:spacing w:line="360" w:lineRule="exact"/>
              <w:rPr>
                <w:rFonts w:hint="eastAsia" w:ascii="宋体" w:hAnsi="宋体" w:eastAsia="宋体"/>
                <w:color w:val="000000" w:themeColor="text1"/>
                <w:sz w:val="21"/>
                <w:szCs w:val="21"/>
              </w:rPr>
              <w:outlineLvl w:val="0"/>
            </w:pPr>
            <w:r>
              <w:rPr>
                <w:rFonts w:hint="eastAsia" w:ascii="宋体" w:hAnsi="宋体" w:eastAsia="宋体"/>
                <w:color w:val="000000" w:themeColor="text1"/>
                <w:sz w:val="21"/>
                <w:szCs w:val="21"/>
              </w:rPr>
              <w:t xml:space="preserve">苏州市疾病预防控制中心</w:t>
            </w:r>
            <w:r>
              <w:rPr>
                <w:color w:val="000000" w:themeColor="text1"/>
              </w:rPr>
            </w:r>
            <w:r/>
          </w:p>
          <w:p>
            <w:pPr>
              <w:spacing w:line="360" w:lineRule="exact"/>
              <w:tabs>
                <w:tab w:val="left" w:pos="3600" w:leader="none"/>
              </w:tabs>
              <w:rPr>
                <w:rFonts w:hint="eastAsia" w:ascii="宋体" w:hAnsi="宋体"/>
                <w:color w:val="000000" w:themeColor="text1"/>
                <w:szCs w:val="21"/>
              </w:rPr>
            </w:pPr>
            <w:r>
              <w:rPr>
                <w:rFonts w:hint="eastAsia" w:ascii="宋体" w:hAnsi="宋体"/>
                <w:color w:val="000000" w:themeColor="text1"/>
                <w:szCs w:val="21"/>
              </w:rPr>
              <w:t xml:space="preserve">联系人：</w:t>
            </w:r>
            <w:r>
              <w:rPr>
                <w:rFonts w:hint="eastAsia" w:ascii="宋体" w:hAnsi="宋体"/>
                <w:color w:val="000000" w:themeColor="text1"/>
                <w:szCs w:val="21"/>
              </w:rPr>
              <w:t xml:space="preserve">孙忠保</w:t>
            </w:r>
            <w:r>
              <w:rPr>
                <w:rFonts w:hint="eastAsia" w:ascii="宋体" w:hAnsi="宋体"/>
                <w:color w:val="000000" w:themeColor="text1"/>
                <w:szCs w:val="21"/>
              </w:rPr>
              <w:t xml:space="preserve">            联系电话：0512-68262512</w:t>
            </w:r>
            <w:r>
              <w:rPr>
                <w:color w:val="000000" w:themeColor="text1"/>
              </w:rPr>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4</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采购代理机构</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苏州市卫康招投标咨询服务有限公司</w:t>
            </w:r>
            <w:r>
              <w:rPr>
                <w:color w:val="000000" w:themeColor="text1"/>
              </w:rPr>
            </w:r>
            <w:r/>
          </w:p>
          <w:p>
            <w:pP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地址：苏州市干将西路1296号深业姑苏中心17层   </w:t>
            </w:r>
            <w:r>
              <w:rPr>
                <w:rFonts w:hint="eastAsia" w:ascii="宋体" w:hAnsi="宋体"/>
                <w:color w:val="000000" w:themeColor="text1"/>
                <w:szCs w:val="21"/>
              </w:rPr>
              <w:t xml:space="preserve">  </w:t>
            </w:r>
            <w:r>
              <w:rPr>
                <w:rFonts w:hint="eastAsia" w:ascii="宋体" w:hAnsi="宋体"/>
                <w:color w:val="000000" w:themeColor="text1"/>
                <w:szCs w:val="21"/>
                <w:lang w:val="zh-CN"/>
              </w:rPr>
              <w:t xml:space="preserve">邮编：</w:t>
            </w:r>
            <w:r>
              <w:rPr>
                <w:rFonts w:hint="eastAsia" w:ascii="宋体" w:hAnsi="宋体"/>
                <w:color w:val="000000" w:themeColor="text1"/>
                <w:szCs w:val="21"/>
              </w:rPr>
              <w:t xml:space="preserve">215000</w:t>
            </w:r>
            <w:r>
              <w:rPr>
                <w:color w:val="000000" w:themeColor="text1"/>
              </w:rPr>
            </w:r>
            <w:r/>
          </w:p>
          <w:p>
            <w:pPr>
              <w:spacing w:line="400" w:lineRule="exact"/>
              <w:rPr>
                <w:rFonts w:hint="eastAsia" w:ascii="宋体" w:hAnsi="宋体"/>
                <w:color w:val="000000" w:themeColor="text1"/>
                <w:szCs w:val="21"/>
              </w:rPr>
            </w:pPr>
            <w:r>
              <w:rPr>
                <w:rFonts w:hint="eastAsia" w:ascii="宋体" w:hAnsi="宋体"/>
                <w:bCs/>
                <w:color w:val="000000" w:themeColor="text1"/>
                <w:szCs w:val="21"/>
                <w:lang w:val="zh-CN"/>
              </w:rPr>
              <w:t xml:space="preserve">联系人：</w:t>
            </w:r>
            <w:r>
              <w:rPr>
                <w:rFonts w:hint="eastAsia" w:ascii="宋体" w:hAnsi="宋体"/>
                <w:color w:val="000000" w:themeColor="text1"/>
                <w:szCs w:val="21"/>
              </w:rPr>
              <w:t xml:space="preserve">陈璐佳、李晶晶、李楚佳</w:t>
            </w:r>
            <w:r>
              <w:rPr>
                <w:color w:val="000000" w:themeColor="text1"/>
              </w:rPr>
            </w:r>
            <w:r/>
          </w:p>
          <w:p>
            <w:pPr>
              <w:spacing w:line="400" w:lineRule="exact"/>
              <w:rPr>
                <w:rFonts w:hint="eastAsia" w:ascii="宋体" w:hAnsi="宋体"/>
                <w:color w:val="000000" w:themeColor="text1"/>
                <w:szCs w:val="21"/>
              </w:rPr>
            </w:pPr>
            <w:r>
              <w:rPr>
                <w:rFonts w:hint="eastAsia" w:ascii="宋体" w:hAnsi="宋体"/>
                <w:bCs/>
                <w:color w:val="000000" w:themeColor="text1"/>
                <w:szCs w:val="21"/>
                <w:lang w:val="zh-CN"/>
              </w:rPr>
              <w:t xml:space="preserve">联系电话：0512-69165615，</w:t>
            </w:r>
            <w:r>
              <w:rPr>
                <w:rFonts w:hint="eastAsia" w:ascii="宋体" w:hAnsi="宋体"/>
                <w:bCs/>
                <w:color w:val="000000" w:themeColor="text1"/>
                <w:szCs w:val="21"/>
              </w:rPr>
              <w:t xml:space="preserve"> </w:t>
            </w:r>
            <w:r>
              <w:rPr>
                <w:rFonts w:hint="eastAsia" w:ascii="宋体" w:hAnsi="宋体"/>
                <w:bCs/>
                <w:color w:val="000000" w:themeColor="text1"/>
                <w:szCs w:val="21"/>
                <w:lang w:val="zh-CN"/>
              </w:rPr>
              <w:t xml:space="preserve">传真：0512-65153553</w:t>
            </w:r>
            <w:r>
              <w:rPr>
                <w:color w:val="000000" w:themeColor="text1"/>
              </w:rPr>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5</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投标有效期</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九十天（日历日） </w:t>
            </w:r>
            <w:r>
              <w:rPr>
                <w:color w:val="000000" w:themeColor="text1"/>
              </w:rPr>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6</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投标保证金</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lang w:val="zh-CN"/>
              </w:rPr>
              <w:t xml:space="preserve">无</w:t>
            </w:r>
            <w:r>
              <w:rPr>
                <w:color w:val="000000" w:themeColor="text1"/>
              </w:rPr>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7</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44"/>
              <w:jc w:val="center"/>
              <w:spacing w:line="440" w:lineRule="exact"/>
              <w:rPr>
                <w:rFonts w:hint="eastAsia" w:ascii="宋体" w:hAnsi="宋体" w:eastAsia="宋体" w:cs="Arial"/>
                <w:color w:val="000000" w:themeColor="text1"/>
                <w:sz w:val="21"/>
                <w:szCs w:val="21"/>
              </w:rPr>
            </w:pPr>
            <w:r>
              <w:rPr>
                <w:rFonts w:hint="eastAsia" w:ascii="宋体" w:hAnsi="宋体" w:eastAsia="宋体" w:cs="Arial"/>
                <w:color w:val="000000" w:themeColor="text1"/>
                <w:sz w:val="21"/>
                <w:szCs w:val="21"/>
              </w:rPr>
              <w:t xml:space="preserve">网上获取截止时间</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bCs/>
                <w:color w:val="000000" w:themeColor="text1"/>
                <w:szCs w:val="21"/>
              </w:rPr>
            </w:pPr>
            <w:r>
              <w:rPr>
                <w:rFonts w:hint="eastAsia" w:ascii="宋体" w:hAnsi="宋体"/>
                <w:color w:val="000000" w:themeColor="text1"/>
                <w:szCs w:val="21"/>
                <w:lang w:val="zh-CN"/>
              </w:rPr>
              <w:t xml:space="preserve">2024年11月27日</w:t>
            </w:r>
            <w:r>
              <w:rPr>
                <w:color w:val="000000" w:themeColor="text1"/>
              </w:rPr>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8</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b/>
                <w:bCs/>
                <w:color w:val="000000" w:themeColor="text1"/>
                <w:szCs w:val="21"/>
                <w:lang w:val="zh-CN"/>
              </w:rPr>
              <w:t xml:space="preserve">电子投标文件制作要求</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b/>
                <w:bCs/>
                <w:color w:val="000000" w:themeColor="text1"/>
                <w:szCs w:val="21"/>
              </w:rPr>
            </w:pPr>
            <w:r>
              <w:rPr>
                <w:rFonts w:hint="eastAsia" w:ascii="宋体" w:hAnsi="宋体"/>
                <w:b/>
                <w:bCs/>
                <w:color w:val="000000" w:themeColor="text1"/>
                <w:szCs w:val="21"/>
                <w:lang w:val="zh-CN"/>
              </w:rPr>
              <w:t xml:space="preserve">电子投标文件</w:t>
            </w:r>
            <w:r>
              <w:rPr>
                <w:rFonts w:hint="eastAsia" w:ascii="宋体" w:hAnsi="宋体"/>
                <w:b/>
                <w:bCs/>
                <w:color w:val="000000" w:themeColor="text1"/>
                <w:szCs w:val="21"/>
              </w:rPr>
              <w:t xml:space="preserve">制作</w:t>
            </w:r>
            <w:r>
              <w:rPr>
                <w:rFonts w:hint="eastAsia" w:ascii="宋体" w:hAnsi="宋体"/>
                <w:b/>
                <w:bCs/>
                <w:color w:val="000000" w:themeColor="text1"/>
                <w:szCs w:val="21"/>
                <w:lang w:val="zh-CN"/>
              </w:rPr>
              <w:t xml:space="preserve">要求</w:t>
            </w:r>
            <w:r>
              <w:rPr>
                <w:color w:val="000000" w:themeColor="text1"/>
              </w:rPr>
            </w:r>
            <w:r/>
          </w:p>
          <w:p>
            <w:pPr>
              <w:spacing w:line="400" w:lineRule="exact"/>
              <w:rPr>
                <w:rFonts w:hint="eastAsia" w:ascii="宋体" w:hAnsi="宋体"/>
                <w:b/>
                <w:bCs/>
                <w:color w:val="000000" w:themeColor="text1"/>
                <w:szCs w:val="21"/>
              </w:rPr>
            </w:pPr>
            <w:r>
              <w:rPr>
                <w:rFonts w:hint="eastAsia" w:ascii="宋体" w:hAnsi="宋体"/>
                <w:b/>
                <w:bCs/>
                <w:color w:val="000000" w:themeColor="text1"/>
                <w:szCs w:val="21"/>
                <w:lang w:val="zh-CN"/>
              </w:rPr>
              <w:t xml:space="preserve">（1）</w:t>
            </w:r>
            <w:r>
              <w:rPr>
                <w:rFonts w:hint="eastAsia" w:ascii="宋体" w:hAnsi="宋体"/>
                <w:b/>
                <w:bCs/>
                <w:color w:val="000000" w:themeColor="text1"/>
                <w:szCs w:val="21"/>
              </w:rPr>
              <w:t xml:space="preserve">系统中下载招标文件后，点击“客户端下载地址”，下载投标文件客户端，查看客户端使用说明。</w:t>
            </w:r>
            <w:r>
              <w:rPr>
                <w:color w:val="000000" w:themeColor="text1"/>
              </w:rPr>
            </w:r>
            <w:r/>
          </w:p>
          <w:p>
            <w:pPr>
              <w:spacing w:line="400" w:lineRule="exact"/>
              <w:rPr>
                <w:rFonts w:hint="eastAsia" w:ascii="宋体" w:hAnsi="宋体"/>
                <w:b/>
                <w:bCs/>
                <w:color w:val="000000" w:themeColor="text1"/>
                <w:szCs w:val="21"/>
              </w:rPr>
            </w:pPr>
            <w:r>
              <w:rPr>
                <w:rFonts w:hint="eastAsia" w:ascii="宋体" w:hAnsi="宋体"/>
                <w:b/>
                <w:bCs/>
                <w:color w:val="000000" w:themeColor="text1"/>
                <w:szCs w:val="21"/>
              </w:rPr>
              <w:t xml:space="preserve">（2）将下载的采购文件导入投标文件客户端，按照使用说明完成投标文件的编制和加盖电子签章。</w:t>
            </w:r>
            <w:r>
              <w:rPr>
                <w:color w:val="000000" w:themeColor="text1"/>
              </w:rPr>
            </w:r>
            <w:r/>
          </w:p>
          <w:p>
            <w:pPr>
              <w:spacing w:line="400" w:lineRule="exact"/>
              <w:rPr>
                <w:rFonts w:hint="eastAsia" w:ascii="宋体" w:hAnsi="宋体"/>
                <w:b/>
                <w:bCs/>
                <w:color w:val="000000" w:themeColor="text1"/>
                <w:szCs w:val="21"/>
              </w:rPr>
            </w:pPr>
            <w:r>
              <w:rPr>
                <w:rFonts w:hint="eastAsia" w:ascii="宋体" w:hAnsi="宋体"/>
                <w:b/>
                <w:bCs/>
                <w:color w:val="000000" w:themeColor="text1"/>
                <w:szCs w:val="21"/>
              </w:rPr>
              <w:t xml:space="preserve">（3）导出制作完成的投标文件，上传至苏</w:t>
            </w:r>
            <w:r>
              <w:rPr>
                <w:rFonts w:hint="eastAsia" w:ascii="宋体" w:hAnsi="宋体"/>
                <w:b/>
                <w:bCs/>
                <w:color w:val="000000" w:themeColor="text1"/>
                <w:szCs w:val="21"/>
              </w:rPr>
              <w:t xml:space="preserve">采云</w:t>
            </w:r>
            <w:r>
              <w:rPr>
                <w:rFonts w:hint="eastAsia" w:ascii="宋体" w:hAnsi="宋体"/>
                <w:b/>
                <w:bCs/>
                <w:color w:val="000000" w:themeColor="text1"/>
                <w:szCs w:val="21"/>
              </w:rPr>
              <w:t xml:space="preserve">系统。</w:t>
            </w:r>
            <w:r>
              <w:rPr>
                <w:color w:val="000000" w:themeColor="text1"/>
              </w:rPr>
            </w:r>
            <w:r/>
          </w:p>
          <w:p>
            <w:pPr>
              <w:spacing w:line="400" w:lineRule="exact"/>
              <w:rPr>
                <w:rFonts w:hint="eastAsia" w:ascii="宋体" w:hAnsi="宋体"/>
                <w:color w:val="000000" w:themeColor="text1"/>
                <w:szCs w:val="21"/>
              </w:rPr>
            </w:pPr>
            <w:r>
              <w:rPr>
                <w:rFonts w:hint="eastAsia" w:ascii="宋体" w:hAnsi="宋体"/>
                <w:color w:val="000000" w:themeColor="text1"/>
                <w:szCs w:val="21"/>
              </w:rPr>
              <w:t xml:space="preserve">供应商应充分考虑到网络环境、网络带宽等风险因素，如因供应商自身原因造成的电子投标文件上传不成功由供应商自行承担全部责任。</w:t>
            </w:r>
            <w:r>
              <w:rPr>
                <w:color w:val="000000" w:themeColor="text1"/>
              </w:rPr>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9</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上传投标文件截止时间</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color w:val="000000" w:themeColor="text1"/>
                <w:szCs w:val="21"/>
              </w:rPr>
            </w:pPr>
            <w:r>
              <w:rPr>
                <w:rFonts w:hint="eastAsia" w:ascii="宋体" w:hAnsi="宋体"/>
                <w:color w:val="000000" w:themeColor="text1"/>
                <w:szCs w:val="21"/>
              </w:rPr>
              <w:t xml:space="preserve">2024年12月12日10点30分</w:t>
            </w:r>
            <w:r>
              <w:rPr>
                <w:color w:val="000000" w:themeColor="text1"/>
              </w:rPr>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0</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开标、评标</w:t>
            </w:r>
            <w:r>
              <w:rPr>
                <w:rFonts w:ascii="宋体" w:hAnsi="宋体"/>
                <w:color w:val="000000" w:themeColor="text1"/>
                <w:szCs w:val="21"/>
                <w:lang w:val="zh-CN"/>
              </w:rPr>
              <w:t xml:space="preserve">时间</w:t>
            </w:r>
            <w:r>
              <w:rPr>
                <w:rFonts w:hint="eastAsia" w:ascii="宋体" w:hAnsi="宋体"/>
                <w:color w:val="000000" w:themeColor="text1"/>
                <w:szCs w:val="21"/>
                <w:lang w:val="zh-CN"/>
              </w:rPr>
              <w:t xml:space="preserve">、地点</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开标</w:t>
            </w:r>
            <w:r>
              <w:rPr>
                <w:rFonts w:ascii="宋体" w:hAnsi="宋体"/>
                <w:color w:val="000000" w:themeColor="text1"/>
                <w:szCs w:val="21"/>
                <w:lang w:val="zh-CN"/>
              </w:rPr>
              <w:t xml:space="preserve">时间：</w:t>
            </w:r>
            <w:r>
              <w:rPr>
                <w:rFonts w:hint="eastAsia" w:ascii="宋体" w:hAnsi="宋体"/>
                <w:color w:val="000000" w:themeColor="text1"/>
                <w:szCs w:val="21"/>
              </w:rPr>
              <w:t xml:space="preserve">2024年12月12日10点30分</w:t>
            </w:r>
            <w:r>
              <w:rPr>
                <w:color w:val="000000" w:themeColor="text1"/>
              </w:rPr>
            </w:r>
            <w:r/>
          </w:p>
          <w:p>
            <w:pPr>
              <w:spacing w:line="400" w:lineRule="exact"/>
              <w:rPr>
                <w:rFonts w:hint="eastAsia" w:ascii="宋体" w:hAnsi="宋体"/>
                <w:color w:val="000000" w:themeColor="text1"/>
                <w:szCs w:val="21"/>
                <w:u w:val="single"/>
              </w:rPr>
            </w:pPr>
            <w:r>
              <w:rPr>
                <w:rFonts w:hint="eastAsia" w:ascii="宋体" w:hAnsi="宋体"/>
                <w:color w:val="000000" w:themeColor="text1"/>
                <w:szCs w:val="21"/>
                <w:u w:val="single"/>
              </w:rPr>
              <w:t xml:space="preserve">开标</w:t>
            </w:r>
            <w:r>
              <w:rPr>
                <w:rFonts w:hint="eastAsia" w:ascii="宋体" w:hAnsi="宋体"/>
                <w:color w:val="000000" w:themeColor="text1"/>
                <w:szCs w:val="21"/>
                <w:u w:val="single"/>
                <w:lang w:val="zh-CN"/>
              </w:rPr>
              <w:t xml:space="preserve">地点：苏</w:t>
            </w:r>
            <w:r>
              <w:rPr>
                <w:rFonts w:hint="eastAsia" w:ascii="宋体" w:hAnsi="宋体"/>
                <w:color w:val="000000" w:themeColor="text1"/>
                <w:szCs w:val="21"/>
                <w:u w:val="single"/>
                <w:lang w:val="zh-CN"/>
              </w:rPr>
              <w:t xml:space="preserve">采云</w:t>
            </w:r>
            <w:r>
              <w:rPr>
                <w:rFonts w:hint="eastAsia" w:ascii="宋体" w:hAnsi="宋体"/>
                <w:color w:val="000000" w:themeColor="text1"/>
                <w:szCs w:val="21"/>
                <w:u w:val="single"/>
                <w:lang w:val="zh-CN"/>
              </w:rPr>
              <w:t xml:space="preserve">政府采购一体化平台开标大厅（网上不见面开标）</w:t>
            </w:r>
            <w:r>
              <w:rPr>
                <w:color w:val="000000" w:themeColor="text1"/>
              </w:rPr>
            </w:r>
            <w:r/>
          </w:p>
          <w:p>
            <w:pPr>
              <w:spacing w:line="400" w:lineRule="exact"/>
              <w:rPr>
                <w:rFonts w:hint="eastAsia" w:ascii="宋体" w:hAnsi="宋体"/>
                <w:color w:val="000000" w:themeColor="text1"/>
                <w:szCs w:val="21"/>
                <w:u w:val="single"/>
              </w:rPr>
            </w:pPr>
            <w:r>
              <w:rPr>
                <w:rFonts w:hint="eastAsia" w:ascii="宋体" w:hAnsi="宋体"/>
                <w:color w:val="000000" w:themeColor="text1"/>
                <w:szCs w:val="21"/>
                <w:u w:val="single"/>
                <w:lang w:val="zh-CN"/>
              </w:rPr>
              <w:t xml:space="preserve">请供应商确保电脑、系统及其他设备（视频输入输出设备等）无误，且开启直至项目结束始终保持系统在线状态。</w:t>
            </w:r>
            <w:r>
              <w:rPr>
                <w:color w:val="000000" w:themeColor="text1"/>
              </w:rPr>
            </w:r>
            <w:r/>
          </w:p>
          <w:p>
            <w:pP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评标地点：</w:t>
            </w:r>
            <w:r>
              <w:rPr>
                <w:rFonts w:ascii="宋体" w:hAnsi="宋体"/>
                <w:color w:val="000000" w:themeColor="text1"/>
                <w:szCs w:val="21"/>
                <w:lang w:val="zh-CN"/>
              </w:rPr>
              <w:t xml:space="preserve">苏州市姑苏区平</w:t>
            </w:r>
            <w:r>
              <w:rPr>
                <w:rFonts w:ascii="宋体" w:hAnsi="宋体"/>
                <w:color w:val="000000" w:themeColor="text1"/>
                <w:szCs w:val="21"/>
                <w:lang w:val="zh-CN"/>
              </w:rPr>
              <w:t xml:space="preserve">泷</w:t>
            </w:r>
            <w:r>
              <w:rPr>
                <w:rFonts w:ascii="宋体" w:hAnsi="宋体"/>
                <w:color w:val="000000" w:themeColor="text1"/>
                <w:szCs w:val="21"/>
                <w:lang w:val="zh-CN"/>
              </w:rPr>
              <w:t xml:space="preserve">路251号城市生活广场西楼五楼，苏州市公共资源交易中心</w:t>
            </w:r>
            <w:r>
              <w:rPr>
                <w:rFonts w:hint="eastAsia" w:ascii="宋体" w:hAnsi="宋体"/>
                <w:color w:val="000000" w:themeColor="text1"/>
                <w:szCs w:val="21"/>
                <w:lang w:val="zh-CN"/>
              </w:rPr>
              <w:t xml:space="preserve">（</w:t>
            </w:r>
            <w:r>
              <w:rPr>
                <w:rFonts w:hint="eastAsia" w:ascii="宋体" w:hAnsi="宋体"/>
                <w:color w:val="000000" w:themeColor="text1"/>
                <w:szCs w:val="21"/>
              </w:rPr>
              <w:t xml:space="preserve">投标人无需到场</w:t>
            </w:r>
            <w:r>
              <w:rPr>
                <w:rFonts w:hint="eastAsia" w:ascii="宋体" w:hAnsi="宋体"/>
                <w:color w:val="000000" w:themeColor="text1"/>
                <w:szCs w:val="21"/>
                <w:lang w:val="zh-CN"/>
              </w:rPr>
              <w:t xml:space="preserve">）</w:t>
            </w:r>
            <w:r>
              <w:rPr>
                <w:color w:val="000000" w:themeColor="text1"/>
              </w:rPr>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t xml:space="preserve">11</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lang w:val="zh-CN"/>
              </w:rPr>
              <w:t xml:space="preserve">中标服务费</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按苏财购告</w:t>
            </w:r>
            <w:r>
              <w:rPr>
                <w:rFonts w:hint="eastAsia" w:ascii="宋体" w:hAnsi="宋体"/>
                <w:color w:val="000000" w:themeColor="text1"/>
                <w:szCs w:val="21"/>
                <w:lang w:val="zh-CN"/>
              </w:rPr>
              <w:t xml:space="preserve">【</w:t>
            </w:r>
            <w:r>
              <w:rPr>
                <w:rFonts w:ascii="宋体" w:hAnsi="宋体"/>
                <w:color w:val="000000" w:themeColor="text1"/>
                <w:szCs w:val="21"/>
                <w:lang w:val="zh-CN"/>
              </w:rPr>
              <w:t xml:space="preserve">2016</w:t>
            </w:r>
            <w:r>
              <w:rPr>
                <w:rFonts w:hint="eastAsia" w:ascii="宋体" w:hAnsi="宋体"/>
                <w:color w:val="000000" w:themeColor="text1"/>
                <w:szCs w:val="21"/>
                <w:lang w:val="zh-CN"/>
              </w:rPr>
              <w:t xml:space="preserve">】</w:t>
            </w:r>
            <w:r>
              <w:rPr>
                <w:rFonts w:ascii="宋体" w:hAnsi="宋体"/>
                <w:color w:val="000000" w:themeColor="text1"/>
                <w:szCs w:val="21"/>
                <w:lang w:val="zh-CN"/>
              </w:rPr>
              <w:t xml:space="preserve">31</w:t>
            </w:r>
            <w:r>
              <w:rPr>
                <w:rFonts w:hint="eastAsia" w:ascii="宋体" w:hAnsi="宋体"/>
                <w:color w:val="000000" w:themeColor="text1"/>
                <w:szCs w:val="21"/>
                <w:lang w:val="zh-CN"/>
              </w:rPr>
              <w:t xml:space="preserve">号规定的收费标准收取，领取中标通知时中标人向采购代理机构一次性付清。中标服务费的收取按差额定率累进法计算。</w:t>
            </w:r>
            <w:r>
              <w:rPr>
                <w:color w:val="000000" w:themeColor="text1"/>
              </w:rPr>
            </w:r>
            <w:r/>
          </w:p>
          <w:p>
            <w:pP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收费标准：</w:t>
            </w:r>
            <w:r>
              <w:rPr>
                <w:color w:val="000000" w:themeColor="text1"/>
              </w:rPr>
            </w:r>
            <w:r/>
          </w:p>
          <w:p>
            <w:pP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预算金额的100万（含）以下部分费率为1.5%；</w:t>
            </w:r>
            <w:r>
              <w:rPr>
                <w:color w:val="000000" w:themeColor="text1"/>
              </w:rPr>
            </w:r>
            <w:r/>
          </w:p>
          <w:p>
            <w:pP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预算金额的100万以上至500万（含）以下部分费率为1.1%；</w:t>
            </w:r>
            <w:r>
              <w:rPr>
                <w:color w:val="000000" w:themeColor="text1"/>
              </w:rPr>
            </w:r>
            <w:r/>
          </w:p>
          <w:p>
            <w:pP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服务费交纳账户：苏州市卫康招投标咨询服务有限公司</w:t>
            </w:r>
            <w:r>
              <w:rPr>
                <w:color w:val="000000" w:themeColor="text1"/>
              </w:rPr>
            </w:r>
            <w:r/>
          </w:p>
          <w:p>
            <w:pP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账号：1102020209000295112</w:t>
            </w:r>
            <w:r>
              <w:rPr>
                <w:color w:val="000000" w:themeColor="text1"/>
              </w:rPr>
            </w:r>
            <w:r/>
          </w:p>
          <w:p>
            <w:pP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开户银行：中国工商银行股份有限公司苏州道前支行</w:t>
            </w:r>
            <w:r>
              <w:rPr>
                <w:color w:val="000000" w:themeColor="text1"/>
              </w:rPr>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t xml:space="preserve">12</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b/>
                <w:color w:val="000000" w:themeColor="text1"/>
                <w:szCs w:val="21"/>
                <w:lang w:val="zh-CN"/>
              </w:rPr>
              <w:t xml:space="preserve">导致</w:t>
            </w:r>
            <w:r>
              <w:rPr>
                <w:rFonts w:ascii="宋体" w:hAnsi="宋体"/>
                <w:b/>
                <w:color w:val="000000" w:themeColor="text1"/>
                <w:szCs w:val="21"/>
                <w:lang w:val="zh-CN"/>
              </w:rPr>
              <w:t xml:space="preserve">废标因素</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出现下列情形之一的，为废标： </w:t>
            </w:r>
            <w:r>
              <w:rPr>
                <w:color w:val="000000" w:themeColor="text1"/>
              </w:rPr>
            </w:r>
            <w:r/>
          </w:p>
          <w:p>
            <w:pP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（一）符合专业条件的供应商或者对采购文件作实质响应的供应商不足三家的； </w:t>
            </w:r>
            <w:r>
              <w:rPr>
                <w:color w:val="000000" w:themeColor="text1"/>
              </w:rPr>
            </w:r>
            <w:r/>
          </w:p>
          <w:p>
            <w:pP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（二）出现影响采购公正的违法、违规行为的； </w:t>
            </w:r>
            <w:r>
              <w:rPr>
                <w:color w:val="000000" w:themeColor="text1"/>
              </w:rPr>
            </w:r>
            <w:r/>
          </w:p>
          <w:p>
            <w:pP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（三）投标人的报价均超过了采购预算或者最高限价，采购人不能支付的； </w:t>
            </w:r>
            <w:r>
              <w:rPr>
                <w:color w:val="000000" w:themeColor="text1"/>
              </w:rPr>
            </w:r>
            <w:r/>
          </w:p>
          <w:p>
            <w:pPr>
              <w:spacing w:line="400" w:lineRule="exact"/>
              <w:rPr>
                <w:rFonts w:hint="eastAsia" w:ascii="宋体" w:hAnsi="宋体"/>
                <w:color w:val="000000" w:themeColor="text1"/>
                <w:szCs w:val="21"/>
              </w:rPr>
            </w:pPr>
            <w:r>
              <w:rPr>
                <w:rFonts w:hint="eastAsia" w:ascii="宋体" w:hAnsi="宋体" w:cs="宋体"/>
                <w:b/>
                <w:color w:val="000000" w:themeColor="text1"/>
                <w:szCs w:val="21"/>
              </w:rPr>
              <w:t xml:space="preserve">（四）因重大变故，采购任务取消的。 </w:t>
            </w:r>
            <w:r>
              <w:rPr>
                <w:color w:val="000000" w:themeColor="text1"/>
              </w:rPr>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t xml:space="preserve">13</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b/>
                <w:color w:val="000000" w:themeColor="text1"/>
                <w:szCs w:val="21"/>
              </w:rPr>
            </w:pPr>
            <w:r>
              <w:rPr>
                <w:rFonts w:ascii="宋体" w:hAnsi="宋体"/>
                <w:b/>
                <w:color w:val="000000" w:themeColor="text1"/>
                <w:szCs w:val="21"/>
                <w:lang w:val="zh-CN"/>
              </w:rPr>
              <w:t xml:space="preserve">导致无效标因素</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cs="宋体"/>
                <w:b/>
                <w:color w:val="000000" w:themeColor="text1"/>
                <w:szCs w:val="21"/>
              </w:rPr>
            </w:pPr>
            <w:r>
              <w:rPr>
                <w:rFonts w:hint="eastAsia" w:ascii="宋体" w:hAnsi="宋体" w:cs="宋体"/>
                <w:b/>
                <w:color w:val="000000" w:themeColor="text1"/>
                <w:szCs w:val="21"/>
                <w:lang w:val="zh-CN"/>
              </w:rPr>
              <w:t xml:space="preserve">投标文件属下列情况之一的，在资格性、符合性检查时按照无效投标处理：</w:t>
            </w:r>
            <w:r>
              <w:rPr>
                <w:color w:val="000000" w:themeColor="text1"/>
              </w:rPr>
            </w:r>
            <w:r/>
          </w:p>
          <w:p>
            <w:pPr>
              <w:spacing w:line="400" w:lineRule="exact"/>
              <w:rPr>
                <w:rFonts w:hint="eastAsia" w:ascii="宋体" w:hAnsi="宋体" w:cs="宋体"/>
                <w:b/>
                <w:color w:val="000000" w:themeColor="text1"/>
                <w:szCs w:val="21"/>
              </w:rPr>
            </w:pPr>
            <w:r>
              <w:rPr>
                <w:rFonts w:hint="eastAsia" w:ascii="宋体" w:hAnsi="宋体" w:cs="宋体"/>
                <w:b/>
                <w:color w:val="000000" w:themeColor="text1"/>
                <w:szCs w:val="21"/>
                <w:lang w:val="zh-CN"/>
              </w:rPr>
              <w:t xml:space="preserve">（一）投标文件未按采购文件要求</w:t>
            </w:r>
            <w:r>
              <w:rPr>
                <w:rFonts w:hint="eastAsia" w:ascii="宋体" w:hAnsi="宋体" w:cs="宋体"/>
                <w:b/>
                <w:color w:val="000000" w:themeColor="text1"/>
                <w:szCs w:val="21"/>
              </w:rPr>
              <w:t xml:space="preserve">制作电子投标文件及签章</w:t>
            </w:r>
            <w:r>
              <w:rPr>
                <w:rFonts w:hint="eastAsia" w:ascii="宋体" w:hAnsi="宋体" w:cs="宋体"/>
                <w:b/>
                <w:color w:val="000000" w:themeColor="text1"/>
                <w:szCs w:val="21"/>
                <w:lang w:val="zh-CN"/>
              </w:rPr>
              <w:t xml:space="preserve">的；</w:t>
            </w:r>
            <w:r>
              <w:rPr>
                <w:color w:val="000000" w:themeColor="text1"/>
              </w:rPr>
            </w:r>
            <w:r/>
          </w:p>
          <w:p>
            <w:pPr>
              <w:spacing w:line="400" w:lineRule="exact"/>
              <w:rPr>
                <w:rFonts w:hint="eastAsia" w:ascii="宋体" w:hAnsi="宋体" w:cs="宋体"/>
                <w:b/>
                <w:color w:val="000000" w:themeColor="text1"/>
                <w:szCs w:val="21"/>
              </w:rPr>
            </w:pPr>
            <w:r>
              <w:rPr>
                <w:rFonts w:hint="eastAsia" w:ascii="宋体" w:hAnsi="宋体" w:cs="宋体"/>
                <w:b/>
                <w:color w:val="000000" w:themeColor="text1"/>
                <w:szCs w:val="21"/>
                <w:lang w:val="zh-CN"/>
              </w:rPr>
              <w:t xml:space="preserve">（二）不具备采购文件中规定的资格要求的；</w:t>
            </w:r>
            <w:r>
              <w:rPr>
                <w:color w:val="000000" w:themeColor="text1"/>
              </w:rPr>
            </w:r>
            <w:r/>
          </w:p>
          <w:p>
            <w:pPr>
              <w:spacing w:line="400" w:lineRule="exact"/>
              <w:rPr>
                <w:rFonts w:hint="eastAsia" w:ascii="宋体" w:hAnsi="宋体" w:cs="宋体"/>
                <w:b/>
                <w:color w:val="000000" w:themeColor="text1"/>
                <w:szCs w:val="21"/>
              </w:rPr>
            </w:pPr>
            <w:r>
              <w:rPr>
                <w:rFonts w:hint="eastAsia" w:ascii="宋体" w:hAnsi="宋体" w:cs="宋体"/>
                <w:b/>
                <w:color w:val="000000" w:themeColor="text1"/>
                <w:szCs w:val="21"/>
                <w:lang w:val="zh-CN"/>
              </w:rPr>
              <w:t xml:space="preserve">（三）报价超过采购文件中规定的预算金额或者最高限价的；</w:t>
            </w:r>
            <w:r>
              <w:rPr>
                <w:color w:val="000000" w:themeColor="text1"/>
              </w:rPr>
            </w:r>
            <w:r/>
          </w:p>
          <w:p>
            <w:pPr>
              <w:spacing w:line="400" w:lineRule="exact"/>
              <w:rPr>
                <w:rFonts w:hint="eastAsia" w:ascii="宋体" w:hAnsi="宋体" w:cs="宋体"/>
                <w:b/>
                <w:color w:val="000000" w:themeColor="text1"/>
                <w:szCs w:val="21"/>
              </w:rPr>
            </w:pPr>
            <w:r>
              <w:rPr>
                <w:rFonts w:hint="eastAsia" w:ascii="宋体" w:hAnsi="宋体" w:cs="宋体"/>
                <w:b/>
                <w:color w:val="000000" w:themeColor="text1"/>
                <w:szCs w:val="21"/>
                <w:lang w:val="zh-CN"/>
              </w:rPr>
              <w:t xml:space="preserve">（四）不同投标人的电子投标文件制作机器码一致；</w:t>
            </w:r>
            <w:r>
              <w:rPr>
                <w:color w:val="000000" w:themeColor="text1"/>
              </w:rPr>
            </w:r>
            <w:r/>
          </w:p>
          <w:p>
            <w:pPr>
              <w:spacing w:line="400" w:lineRule="exact"/>
              <w:rPr>
                <w:rFonts w:hint="eastAsia" w:ascii="宋体" w:hAnsi="宋体" w:cs="宋体"/>
                <w:b/>
                <w:color w:val="000000" w:themeColor="text1"/>
                <w:szCs w:val="21"/>
              </w:rPr>
            </w:pPr>
            <w:r>
              <w:rPr>
                <w:rFonts w:hint="eastAsia" w:ascii="宋体" w:hAnsi="宋体" w:cs="宋体"/>
                <w:b/>
                <w:color w:val="000000" w:themeColor="text1"/>
                <w:szCs w:val="21"/>
                <w:lang w:val="zh-CN"/>
              </w:rPr>
              <w:t xml:space="preserve">（五）投标文件含有采购人不能接受的附加条件的；</w:t>
            </w:r>
            <w:r>
              <w:rPr>
                <w:color w:val="000000" w:themeColor="text1"/>
              </w:rPr>
            </w:r>
            <w:r/>
          </w:p>
          <w:p>
            <w:pPr>
              <w:spacing w:line="400" w:lineRule="exact"/>
              <w:rPr>
                <w:rFonts w:hint="eastAsia" w:ascii="宋体" w:hAnsi="宋体"/>
                <w:b/>
                <w:color w:val="000000" w:themeColor="text1"/>
                <w:szCs w:val="21"/>
              </w:rPr>
            </w:pPr>
            <w:r>
              <w:rPr>
                <w:rFonts w:hint="eastAsia" w:ascii="宋体" w:hAnsi="宋体" w:cs="宋体"/>
                <w:b/>
                <w:color w:val="000000" w:themeColor="text1"/>
                <w:szCs w:val="21"/>
                <w:lang w:val="zh-CN"/>
              </w:rPr>
              <w:t xml:space="preserve">（六）法律、法规和采购文件规定的其他无效情形。</w:t>
            </w:r>
            <w:r>
              <w:rPr>
                <w:color w:val="000000" w:themeColor="text1"/>
              </w:rPr>
            </w:r>
            <w:r/>
          </w:p>
        </w:tc>
      </w:tr>
    </w:tbl>
    <w:p>
      <w:pPr>
        <w:ind w:right="-159" w:firstLine="420"/>
        <w:rPr>
          <w:rFonts w:hint="eastAsia" w:ascii="宋体" w:hAnsi="宋体"/>
          <w:color w:val="000000" w:themeColor="text1"/>
          <w:szCs w:val="21"/>
        </w:rPr>
      </w:pPr>
      <w:r>
        <w:rPr>
          <w:rFonts w:hint="eastAsia" w:ascii="宋体" w:hAnsi="宋体"/>
          <w:color w:val="000000" w:themeColor="text1"/>
          <w:szCs w:val="21"/>
        </w:rPr>
      </w:r>
      <w:r>
        <w:rPr>
          <w:color w:val="000000" w:themeColor="text1"/>
        </w:rPr>
      </w:r>
      <w:r/>
    </w:p>
    <w:p>
      <w:pPr>
        <w:rPr>
          <w:color w:val="000000" w:themeColor="text1"/>
        </w:rPr>
      </w:pPr>
      <w:r>
        <w:rPr>
          <w:color w:val="000000" w:themeColor="text1"/>
        </w:rPr>
      </w:r>
      <w:r>
        <w:rPr>
          <w:color w:val="000000" w:themeColor="text1"/>
        </w:rPr>
      </w:r>
      <w:r/>
    </w:p>
    <w:p>
      <w:pPr>
        <w:jc w:val="center"/>
        <w:rPr>
          <w:rFonts w:hint="eastAsia" w:ascii="宋体" w:hAnsi="宋体"/>
          <w:b/>
          <w:bCs/>
          <w:color w:val="000000" w:themeColor="text1"/>
          <w:spacing w:val="-14"/>
          <w:sz w:val="30"/>
        </w:rPr>
      </w:pPr>
      <w:r>
        <w:rPr>
          <w:rFonts w:ascii="宋体" w:hAnsi="宋体"/>
          <w:b/>
          <w:bCs/>
          <w:color w:val="000000" w:themeColor="text1"/>
          <w:spacing w:val="-14"/>
          <w:sz w:val="30"/>
        </w:rPr>
        <w:br w:type="page" w:clear="all"/>
      </w:r>
      <w:r>
        <w:rPr>
          <w:color w:val="000000" w:themeColor="text1"/>
        </w:rPr>
      </w:r>
      <w:r/>
    </w:p>
    <w:p>
      <w:pPr>
        <w:jc w:val="center"/>
        <w:rPr>
          <w:rFonts w:hint="eastAsia" w:ascii="宋体" w:hAnsi="宋体"/>
          <w:color w:val="000000" w:themeColor="text1"/>
          <w:sz w:val="52"/>
        </w:rPr>
      </w:pPr>
      <w:r>
        <w:rPr>
          <w:rFonts w:hint="eastAsia" w:ascii="宋体" w:hAnsi="宋体"/>
          <w:color w:val="000000" w:themeColor="text1"/>
          <w:sz w:val="52"/>
        </w:rPr>
      </w:r>
      <w:r>
        <w:rPr>
          <w:color w:val="000000" w:themeColor="text1"/>
        </w:rPr>
      </w:r>
      <w:r/>
    </w:p>
    <w:p>
      <w:pPr>
        <w:jc w:val="center"/>
        <w:rPr>
          <w:rFonts w:hint="eastAsia" w:ascii="宋体" w:hAnsi="宋体"/>
          <w:color w:val="000000" w:themeColor="text1"/>
          <w:sz w:val="52"/>
        </w:rPr>
      </w:pPr>
      <w:r>
        <w:rPr>
          <w:rFonts w:hint="eastAsia" w:ascii="宋体" w:hAnsi="宋体"/>
          <w:color w:val="000000" w:themeColor="text1"/>
          <w:sz w:val="52"/>
        </w:rPr>
        <w:t xml:space="preserve">目     录</w:t>
      </w:r>
      <w:r>
        <w:rPr>
          <w:color w:val="000000" w:themeColor="text1"/>
        </w:rPr>
      </w:r>
      <w:r/>
    </w:p>
    <w:p>
      <w:pPr>
        <w:pStyle w:val="717"/>
        <w:ind w:firstLine="0"/>
        <w:jc w:val="center"/>
        <w:rPr>
          <w:rFonts w:hint="eastAsia" w:ascii="宋体" w:hAnsi="宋体" w:eastAsia="宋体"/>
          <w:color w:val="000000" w:themeColor="text1"/>
          <w:sz w:val="36"/>
          <w:szCs w:val="24"/>
        </w:rPr>
      </w:pPr>
      <w:r>
        <w:rPr>
          <w:rFonts w:hint="eastAsia" w:ascii="宋体" w:hAnsi="宋体" w:eastAsia="宋体"/>
          <w:color w:val="000000" w:themeColor="text1"/>
          <w:sz w:val="36"/>
          <w:szCs w:val="24"/>
        </w:rPr>
      </w:r>
      <w:r>
        <w:rPr>
          <w:color w:val="000000" w:themeColor="text1"/>
        </w:rPr>
      </w:r>
      <w:r/>
    </w:p>
    <w:p>
      <w:pPr>
        <w:jc w:val="center"/>
        <w:rPr>
          <w:rFonts w:hint="eastAsia" w:ascii="宋体" w:hAnsi="宋体"/>
          <w:color w:val="000000" w:themeColor="text1"/>
          <w:sz w:val="52"/>
        </w:rPr>
      </w:pPr>
      <w:r>
        <w:rPr>
          <w:rFonts w:hint="eastAsia" w:ascii="宋体" w:hAnsi="宋体"/>
          <w:color w:val="000000" w:themeColor="text1"/>
          <w:sz w:val="52"/>
        </w:rPr>
      </w:r>
      <w:r>
        <w:rPr>
          <w:color w:val="000000" w:themeColor="text1"/>
        </w:rPr>
      </w:r>
      <w:r/>
    </w:p>
    <w:p>
      <w:pPr>
        <w:jc w:val="left"/>
        <w:spacing w:line="360" w:lineRule="auto"/>
        <w:rPr>
          <w:rFonts w:hint="eastAsia" w:ascii="宋体" w:hAnsi="宋体"/>
          <w:color w:val="000000" w:themeColor="text1"/>
          <w:sz w:val="36"/>
          <w:szCs w:val="36"/>
        </w:rPr>
      </w:pPr>
      <w:r>
        <w:rPr>
          <w:rFonts w:ascii="宋体" w:hAnsi="宋体"/>
          <w:color w:val="000000" w:themeColor="text1"/>
          <w:sz w:val="36"/>
          <w:szCs w:val="36"/>
        </w:rPr>
        <w:t xml:space="preserve">第一章</w:t>
      </w:r>
      <w:r>
        <w:rPr>
          <w:rFonts w:hint="eastAsia" w:ascii="宋体" w:hAnsi="宋体"/>
          <w:color w:val="000000" w:themeColor="text1"/>
          <w:sz w:val="36"/>
          <w:szCs w:val="36"/>
        </w:rPr>
        <w:t xml:space="preserve">  </w:t>
      </w:r>
      <w:r>
        <w:rPr>
          <w:rFonts w:ascii="宋体" w:hAnsi="宋体"/>
          <w:color w:val="000000" w:themeColor="text1"/>
          <w:sz w:val="36"/>
          <w:szCs w:val="36"/>
        </w:rPr>
        <w:t xml:space="preserve">投标邀请函</w:t>
      </w:r>
      <w:r>
        <w:rPr>
          <w:color w:val="000000" w:themeColor="text1"/>
        </w:rPr>
      </w:r>
      <w:r/>
    </w:p>
    <w:p>
      <w:pPr>
        <w:jc w:val="left"/>
        <w:spacing w:line="360" w:lineRule="auto"/>
        <w:rPr>
          <w:rFonts w:hint="eastAsia" w:ascii="宋体" w:hAnsi="宋体"/>
          <w:color w:val="000000" w:themeColor="text1"/>
          <w:sz w:val="36"/>
          <w:szCs w:val="36"/>
        </w:rPr>
      </w:pPr>
      <w:r>
        <w:rPr>
          <w:rFonts w:ascii="宋体" w:hAnsi="宋体"/>
          <w:color w:val="000000" w:themeColor="text1"/>
          <w:sz w:val="36"/>
          <w:szCs w:val="36"/>
        </w:rPr>
        <w:t xml:space="preserve">第</w:t>
      </w:r>
      <w:r>
        <w:rPr>
          <w:rFonts w:hint="eastAsia" w:ascii="宋体" w:hAnsi="宋体"/>
          <w:color w:val="000000" w:themeColor="text1"/>
          <w:sz w:val="36"/>
          <w:szCs w:val="36"/>
        </w:rPr>
        <w:t xml:space="preserve">二</w:t>
      </w:r>
      <w:r>
        <w:rPr>
          <w:rFonts w:ascii="宋体" w:hAnsi="宋体"/>
          <w:color w:val="000000" w:themeColor="text1"/>
          <w:sz w:val="36"/>
          <w:szCs w:val="36"/>
        </w:rPr>
        <w:t xml:space="preserve">章</w:t>
      </w:r>
      <w:r>
        <w:rPr>
          <w:rFonts w:hint="eastAsia" w:ascii="宋体" w:hAnsi="宋体"/>
          <w:color w:val="000000" w:themeColor="text1"/>
          <w:sz w:val="36"/>
          <w:szCs w:val="36"/>
        </w:rPr>
        <w:t xml:space="preserve">  </w:t>
      </w:r>
      <w:r>
        <w:rPr>
          <w:rFonts w:ascii="宋体" w:hAnsi="宋体"/>
          <w:color w:val="000000" w:themeColor="text1"/>
          <w:sz w:val="36"/>
          <w:szCs w:val="36"/>
        </w:rPr>
        <w:t xml:space="preserve">投标人须知</w:t>
      </w:r>
      <w:r>
        <w:rPr>
          <w:color w:val="000000" w:themeColor="text1"/>
        </w:rPr>
      </w:r>
      <w:r/>
    </w:p>
    <w:p>
      <w:pPr>
        <w:jc w:val="left"/>
        <w:spacing w:line="360" w:lineRule="auto"/>
        <w:rPr>
          <w:rFonts w:hint="eastAsia" w:ascii="宋体" w:hAnsi="宋体"/>
          <w:color w:val="000000" w:themeColor="text1"/>
          <w:sz w:val="36"/>
          <w:szCs w:val="36"/>
        </w:rPr>
      </w:pPr>
      <w:r>
        <w:rPr>
          <w:rFonts w:ascii="宋体" w:hAnsi="宋体"/>
          <w:color w:val="000000" w:themeColor="text1"/>
          <w:sz w:val="36"/>
          <w:szCs w:val="36"/>
        </w:rPr>
        <w:t xml:space="preserve">第</w:t>
      </w:r>
      <w:r>
        <w:rPr>
          <w:rFonts w:hint="eastAsia" w:ascii="宋体" w:hAnsi="宋体"/>
          <w:color w:val="000000" w:themeColor="text1"/>
          <w:sz w:val="36"/>
          <w:szCs w:val="36"/>
        </w:rPr>
        <w:t xml:space="preserve">三</w:t>
      </w:r>
      <w:r>
        <w:rPr>
          <w:rFonts w:ascii="宋体" w:hAnsi="宋体"/>
          <w:color w:val="000000" w:themeColor="text1"/>
          <w:sz w:val="36"/>
          <w:szCs w:val="36"/>
        </w:rPr>
        <w:t xml:space="preserve">章</w:t>
      </w:r>
      <w:r>
        <w:rPr>
          <w:rFonts w:hint="eastAsia" w:ascii="宋体" w:hAnsi="宋体"/>
          <w:color w:val="000000" w:themeColor="text1"/>
          <w:sz w:val="36"/>
          <w:szCs w:val="36"/>
        </w:rPr>
        <w:t xml:space="preserve">  </w:t>
      </w:r>
      <w:r>
        <w:rPr>
          <w:rFonts w:ascii="宋体" w:hAnsi="宋体"/>
          <w:color w:val="000000" w:themeColor="text1"/>
          <w:sz w:val="36"/>
          <w:szCs w:val="36"/>
        </w:rPr>
        <w:t xml:space="preserve">投标文件格式</w:t>
      </w:r>
      <w:r>
        <w:rPr>
          <w:color w:val="000000" w:themeColor="text1"/>
        </w:rPr>
      </w:r>
      <w:r/>
    </w:p>
    <w:p>
      <w:pPr>
        <w:jc w:val="left"/>
        <w:spacing w:line="360" w:lineRule="auto"/>
        <w:rPr>
          <w:rFonts w:hint="eastAsia" w:ascii="宋体" w:hAnsi="宋体"/>
          <w:color w:val="000000" w:themeColor="text1"/>
          <w:sz w:val="36"/>
          <w:szCs w:val="36"/>
        </w:rPr>
      </w:pPr>
      <w:r>
        <w:rPr>
          <w:rFonts w:ascii="宋体" w:hAnsi="宋体"/>
          <w:color w:val="000000" w:themeColor="text1"/>
          <w:sz w:val="36"/>
          <w:szCs w:val="36"/>
        </w:rPr>
        <w:t xml:space="preserve">第</w:t>
      </w:r>
      <w:r>
        <w:rPr>
          <w:rFonts w:hint="eastAsia" w:ascii="宋体" w:hAnsi="宋体"/>
          <w:color w:val="000000" w:themeColor="text1"/>
          <w:sz w:val="36"/>
          <w:szCs w:val="36"/>
        </w:rPr>
        <w:t xml:space="preserve">四</w:t>
      </w:r>
      <w:r>
        <w:rPr>
          <w:rFonts w:ascii="宋体" w:hAnsi="宋体"/>
          <w:color w:val="000000" w:themeColor="text1"/>
          <w:sz w:val="36"/>
          <w:szCs w:val="36"/>
        </w:rPr>
        <w:t xml:space="preserve">章</w:t>
      </w:r>
      <w:r>
        <w:rPr>
          <w:rFonts w:hint="eastAsia" w:ascii="宋体" w:hAnsi="宋体"/>
          <w:color w:val="000000" w:themeColor="text1"/>
          <w:sz w:val="36"/>
          <w:szCs w:val="36"/>
        </w:rPr>
        <w:t xml:space="preserve">  采购</w:t>
      </w:r>
      <w:r>
        <w:rPr>
          <w:rFonts w:ascii="宋体" w:hAnsi="宋体"/>
          <w:color w:val="000000" w:themeColor="text1"/>
          <w:sz w:val="36"/>
          <w:szCs w:val="36"/>
        </w:rPr>
        <w:t xml:space="preserve">书</w:t>
      </w:r>
      <w:r>
        <w:rPr>
          <w:color w:val="000000" w:themeColor="text1"/>
        </w:rPr>
      </w:r>
      <w:r/>
    </w:p>
    <w:p>
      <w:pPr>
        <w:jc w:val="left"/>
        <w:spacing w:line="360" w:lineRule="auto"/>
        <w:rPr>
          <w:rFonts w:hint="eastAsia" w:ascii="宋体" w:hAnsi="宋体"/>
          <w:color w:val="000000" w:themeColor="text1"/>
          <w:sz w:val="36"/>
          <w:szCs w:val="36"/>
        </w:rPr>
      </w:pPr>
      <w:r>
        <w:rPr>
          <w:rFonts w:ascii="宋体" w:hAnsi="宋体"/>
          <w:color w:val="000000" w:themeColor="text1"/>
          <w:sz w:val="36"/>
          <w:szCs w:val="36"/>
        </w:rPr>
        <w:t xml:space="preserve">第</w:t>
      </w:r>
      <w:r>
        <w:rPr>
          <w:rFonts w:hint="eastAsia" w:ascii="宋体" w:hAnsi="宋体"/>
          <w:color w:val="000000" w:themeColor="text1"/>
          <w:sz w:val="36"/>
          <w:szCs w:val="36"/>
        </w:rPr>
        <w:t xml:space="preserve">五</w:t>
      </w:r>
      <w:r>
        <w:rPr>
          <w:rFonts w:ascii="宋体" w:hAnsi="宋体"/>
          <w:color w:val="000000" w:themeColor="text1"/>
          <w:sz w:val="36"/>
          <w:szCs w:val="36"/>
        </w:rPr>
        <w:t xml:space="preserve">章</w:t>
      </w:r>
      <w:r>
        <w:rPr>
          <w:rFonts w:hint="eastAsia" w:ascii="宋体" w:hAnsi="宋体"/>
          <w:color w:val="000000" w:themeColor="text1"/>
          <w:sz w:val="36"/>
          <w:szCs w:val="36"/>
        </w:rPr>
        <w:t xml:space="preserve">  </w:t>
      </w:r>
      <w:r>
        <w:rPr>
          <w:rFonts w:ascii="宋体" w:hAnsi="宋体"/>
          <w:color w:val="000000" w:themeColor="text1"/>
          <w:sz w:val="36"/>
          <w:szCs w:val="36"/>
        </w:rPr>
        <w:t xml:space="preserve">合同一般条款</w:t>
      </w:r>
      <w:r>
        <w:rPr>
          <w:color w:val="000000" w:themeColor="text1"/>
        </w:rPr>
      </w:r>
      <w:r/>
    </w:p>
    <w:p>
      <w:pPr>
        <w:jc w:val="left"/>
        <w:spacing w:line="360" w:lineRule="auto"/>
        <w:rPr>
          <w:rFonts w:hint="eastAsia" w:ascii="宋体" w:hAnsi="宋体"/>
          <w:color w:val="000000" w:themeColor="text1"/>
          <w:sz w:val="36"/>
          <w:szCs w:val="36"/>
        </w:rPr>
      </w:pPr>
      <w:r>
        <w:rPr>
          <w:rFonts w:ascii="宋体" w:hAnsi="宋体"/>
          <w:color w:val="000000" w:themeColor="text1"/>
          <w:sz w:val="36"/>
          <w:szCs w:val="36"/>
        </w:rPr>
        <w:t xml:space="preserve">第</w:t>
      </w:r>
      <w:r>
        <w:rPr>
          <w:rFonts w:hint="eastAsia" w:ascii="宋体" w:hAnsi="宋体"/>
          <w:color w:val="000000" w:themeColor="text1"/>
          <w:sz w:val="36"/>
          <w:szCs w:val="36"/>
        </w:rPr>
        <w:t xml:space="preserve">六</w:t>
      </w:r>
      <w:r>
        <w:rPr>
          <w:rFonts w:ascii="宋体" w:hAnsi="宋体"/>
          <w:color w:val="000000" w:themeColor="text1"/>
          <w:sz w:val="36"/>
          <w:szCs w:val="36"/>
        </w:rPr>
        <w:t xml:space="preserve">章</w:t>
      </w:r>
      <w:r>
        <w:rPr>
          <w:rFonts w:hint="eastAsia" w:ascii="宋体" w:hAnsi="宋体"/>
          <w:color w:val="000000" w:themeColor="text1"/>
          <w:sz w:val="36"/>
          <w:szCs w:val="36"/>
        </w:rPr>
        <w:t xml:space="preserve">  </w:t>
      </w:r>
      <w:r>
        <w:rPr>
          <w:rFonts w:ascii="宋体" w:hAnsi="宋体"/>
          <w:color w:val="000000" w:themeColor="text1"/>
          <w:sz w:val="36"/>
          <w:szCs w:val="36"/>
        </w:rPr>
        <w:t xml:space="preserve">合同主要条款</w:t>
      </w:r>
      <w:r>
        <w:rPr>
          <w:color w:val="000000" w:themeColor="text1"/>
        </w:rPr>
      </w:r>
      <w:r/>
    </w:p>
    <w:p>
      <w:pPr>
        <w:jc w:val="left"/>
        <w:spacing w:line="360" w:lineRule="auto"/>
        <w:rPr>
          <w:rFonts w:hint="eastAsia" w:ascii="宋体" w:hAnsi="宋体"/>
          <w:color w:val="000000" w:themeColor="text1"/>
          <w:sz w:val="52"/>
        </w:rPr>
      </w:pPr>
      <w:r>
        <w:rPr>
          <w:rFonts w:hint="eastAsia" w:ascii="宋体" w:hAnsi="宋体"/>
          <w:color w:val="000000" w:themeColor="text1"/>
          <w:sz w:val="36"/>
          <w:szCs w:val="36"/>
        </w:rPr>
        <w:t xml:space="preserve">第七章  评标方法、评分标准</w:t>
      </w:r>
      <w:r>
        <w:rPr>
          <w:color w:val="000000" w:themeColor="text1"/>
        </w:rPr>
      </w:r>
      <w:r/>
    </w:p>
    <w:p>
      <w:pPr>
        <w:jc w:val="center"/>
        <w:spacing w:line="360" w:lineRule="auto"/>
        <w:rPr>
          <w:color w:val="000000" w:themeColor="text1"/>
          <w:szCs w:val="21"/>
        </w:rPr>
      </w:pPr>
      <w:r>
        <w:rPr>
          <w:rFonts w:ascii="宋体" w:hAnsi="宋体"/>
          <w:color w:val="000000" w:themeColor="text1"/>
          <w:sz w:val="52"/>
        </w:rPr>
        <w:br w:type="page" w:clear="all"/>
      </w:r>
      <w:r>
        <w:rPr>
          <w:rFonts w:hint="eastAsia"/>
          <w:b/>
          <w:bCs/>
          <w:color w:val="000000" w:themeColor="text1"/>
          <w:sz w:val="32"/>
          <w:szCs w:val="20"/>
        </w:rPr>
        <w:t xml:space="preserve">第一章</w:t>
      </w:r>
      <w:r>
        <w:rPr>
          <w:rFonts w:hint="eastAsia"/>
          <w:b/>
          <w:bCs/>
          <w:color w:val="000000" w:themeColor="text1"/>
          <w:sz w:val="32"/>
          <w:szCs w:val="20"/>
        </w:rPr>
        <w:t xml:space="preserve"> </w:t>
      </w:r>
      <w:r>
        <w:rPr>
          <w:rFonts w:hint="eastAsia"/>
          <w:b/>
          <w:bCs/>
          <w:color w:val="000000" w:themeColor="text1"/>
          <w:sz w:val="32"/>
          <w:szCs w:val="20"/>
        </w:rPr>
        <w:t xml:space="preserve">投标邀请函</w:t>
      </w:r>
      <w:r>
        <w:rPr>
          <w:color w:val="000000" w:themeColor="text1"/>
        </w:rPr>
      </w:r>
      <w:r/>
    </w:p>
    <w:p>
      <w:pPr>
        <w:ind w:firstLine="360"/>
        <w:spacing w:before="240" w:after="240" w:line="400" w:lineRule="exact"/>
        <w:rPr>
          <w:rFonts w:hint="eastAsia" w:ascii="宋体" w:hAnsi="宋体"/>
          <w:color w:val="000000" w:themeColor="text1"/>
          <w:sz w:val="18"/>
          <w:szCs w:val="24"/>
          <w:u w:val="single"/>
        </w:rPr>
      </w:pPr>
      <w:r>
        <w:rPr>
          <w:rFonts w:hint="eastAsia" w:ascii="宋体" w:hAnsi="宋体"/>
          <w:color w:val="000000" w:themeColor="text1"/>
          <w:sz w:val="18"/>
          <w:u w:val="single"/>
        </w:rPr>
        <w:t xml:space="preserve">                               ：</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苏州市卫康招投标咨询服务有限公司受苏州市疾病预防控制中心委托，对其食品安全风险监测试剂项目进行国内公开招标采购，欢迎符合招标公告投标资格条件的各公司前来报名参加投标。</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1、采购编号：JSZC-320500-SZWK-G2024-0404</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2、采购项目名称：食品安全风险监测试剂</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s="宋体"/>
          <w:color w:val="000000" w:themeColor="text1"/>
          <w:szCs w:val="21"/>
        </w:rPr>
        <w:t xml:space="preserve">3、采购预算：950000.00元，最高限价：</w:t>
      </w:r>
      <w:r>
        <w:rPr>
          <w:rFonts w:hint="eastAsia" w:ascii="宋体" w:hAnsi="宋体" w:cs="宋体"/>
          <w:color w:val="000000" w:themeColor="text1"/>
          <w:szCs w:val="21"/>
        </w:rPr>
        <w:t xml:space="preserve">950000.00</w:t>
      </w:r>
      <w:r>
        <w:rPr>
          <w:rFonts w:hint="eastAsia" w:ascii="宋体" w:hAnsi="宋体" w:cs="宋体"/>
          <w:color w:val="000000" w:themeColor="text1"/>
          <w:szCs w:val="21"/>
        </w:rPr>
        <w:t xml:space="preserve">元</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4、采购内容：详见采购文件</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5、网上获取截止时间：2024年11月27日</w:t>
      </w:r>
      <w:r>
        <w:rPr>
          <w:color w:val="000000" w:themeColor="text1"/>
        </w:rPr>
      </w:r>
      <w:r/>
    </w:p>
    <w:p>
      <w:pPr>
        <w:ind w:right="-159"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6、上传投标文件截止时间：2024年12月12日10点30分</w:t>
      </w:r>
      <w:r>
        <w:rPr>
          <w:color w:val="000000" w:themeColor="text1"/>
        </w:rPr>
      </w:r>
      <w:r/>
    </w:p>
    <w:p>
      <w:pPr>
        <w:ind w:right="-159"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7、开标时间：2024年12月12日10点30分</w:t>
      </w:r>
      <w:r>
        <w:rPr>
          <w:color w:val="000000" w:themeColor="text1"/>
        </w:rPr>
      </w:r>
      <w:r/>
    </w:p>
    <w:p>
      <w:pPr>
        <w:ind w:right="-159"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8、开标地点：苏</w:t>
      </w:r>
      <w:r>
        <w:rPr>
          <w:rFonts w:hint="eastAsia" w:ascii="宋体" w:hAnsi="宋体"/>
          <w:color w:val="000000" w:themeColor="text1"/>
          <w:szCs w:val="21"/>
        </w:rPr>
        <w:t xml:space="preserve">采云</w:t>
      </w:r>
      <w:r>
        <w:rPr>
          <w:rFonts w:hint="eastAsia" w:ascii="宋体" w:hAnsi="宋体"/>
          <w:color w:val="000000" w:themeColor="text1"/>
          <w:szCs w:val="21"/>
        </w:rPr>
        <w:t xml:space="preserve">政府采购一体化平台开标大厅（网上不见面开标）</w:t>
      </w:r>
      <w:r>
        <w:rPr>
          <w:color w:val="000000" w:themeColor="text1"/>
        </w:rPr>
      </w:r>
      <w:r/>
    </w:p>
    <w:p>
      <w:pPr>
        <w:ind w:right="-159" w:firstLine="422"/>
        <w:spacing w:line="400" w:lineRule="exact"/>
        <w:rPr>
          <w:rFonts w:hint="eastAsia" w:ascii="宋体" w:hAnsi="宋体"/>
          <w:color w:val="000000" w:themeColor="text1"/>
          <w:szCs w:val="21"/>
        </w:rPr>
      </w:pPr>
      <w:r>
        <w:rPr>
          <w:rFonts w:hint="eastAsia" w:ascii="宋体" w:hAnsi="宋体"/>
          <w:b/>
          <w:bCs/>
          <w:color w:val="000000" w:themeColor="text1"/>
          <w:szCs w:val="21"/>
          <w:lang w:val="zh-CN"/>
        </w:rPr>
        <w:t xml:space="preserve">本项目为不见面开标项目，请供应商确保电脑、系统及其他设备（视频输入输出设备等）无误，且开标直至项目结束始终保持系统在线状态。</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9</w:t>
      </w:r>
      <w:r>
        <w:rPr>
          <w:rFonts w:hint="eastAsia" w:ascii="宋体" w:hAnsi="宋体"/>
          <w:color w:val="000000" w:themeColor="text1"/>
          <w:szCs w:val="21"/>
          <w:lang w:val="zh-CN"/>
        </w:rPr>
        <w:t xml:space="preserve">、采购项目联系人及联系方式：</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（1）采购人：苏州市疾病预防控制中心</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联系人：</w:t>
      </w:r>
      <w:r>
        <w:rPr>
          <w:rFonts w:hint="eastAsia" w:ascii="宋体" w:hAnsi="宋体"/>
          <w:color w:val="000000" w:themeColor="text1"/>
          <w:szCs w:val="21"/>
          <w:lang w:val="zh-CN"/>
        </w:rPr>
        <w:t xml:space="preserve">孙忠保</w:t>
      </w:r>
      <w:r>
        <w:rPr>
          <w:rFonts w:hint="eastAsia" w:ascii="宋体" w:hAnsi="宋体"/>
          <w:color w:val="000000" w:themeColor="text1"/>
          <w:szCs w:val="21"/>
          <w:lang w:val="zh-CN"/>
        </w:rPr>
        <w:t xml:space="preserve">             联系电话：0512-68262512</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（2）采购代理机构：苏州市卫康招投标咨询服务有限公司</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联系人：陈璐佳、李晶晶、李楚佳      联系电话：0512-69165615</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地址：苏州市干将西路1296号深业姑苏中心17层    邮政编码： 215000</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请贵单位购买本采购文件后，认真阅读各项内容，进行必要的投标准备，并按采购文件的要求详细填写和编制电子投标文件，并按“前附表”确定的时间、地点准时参加投标。</w:t>
      </w:r>
      <w:r>
        <w:rPr>
          <w:color w:val="000000" w:themeColor="text1"/>
        </w:rPr>
      </w:r>
      <w:r/>
    </w:p>
    <w:p>
      <w:pPr>
        <w:pStyle w:val="744"/>
        <w:ind w:firstLine="420"/>
        <w:jc w:val="right"/>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苏州市卫康招投标咨询服务有限公司</w:t>
      </w:r>
      <w:r>
        <w:rPr>
          <w:color w:val="000000" w:themeColor="text1"/>
        </w:rPr>
      </w:r>
      <w:r/>
    </w:p>
    <w:p>
      <w:pPr>
        <w:pStyle w:val="744"/>
        <w:ind w:firstLine="420"/>
        <w:jc w:val="right"/>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2024年11月20日</w:t>
      </w:r>
      <w:r>
        <w:rPr>
          <w:color w:val="000000" w:themeColor="text1"/>
        </w:rPr>
      </w:r>
      <w:r/>
    </w:p>
    <w:p>
      <w:pPr>
        <w:jc w:val="center"/>
        <w:rPr>
          <w:rFonts w:hint="eastAsia" w:ascii="宋体" w:hAnsi="宋体"/>
          <w:b/>
          <w:bCs/>
          <w:color w:val="000000" w:themeColor="text1"/>
          <w:sz w:val="32"/>
        </w:rPr>
      </w:pPr>
      <w:r>
        <w:rPr>
          <w:rFonts w:hint="eastAsia" w:ascii="宋体" w:hAnsi="宋体"/>
          <w:b/>
          <w:bCs/>
          <w:color w:val="000000" w:themeColor="text1"/>
          <w:spacing w:val="20"/>
          <w:sz w:val="30"/>
        </w:rPr>
        <w:br w:type="page" w:clear="all"/>
      </w:r>
      <w:bookmarkStart w:id="4" w:name="_Hlk99527734"/>
      <w:r>
        <w:rPr>
          <w:rFonts w:hint="eastAsia" w:ascii="宋体" w:hAnsi="宋体"/>
          <w:b/>
          <w:bCs/>
          <w:color w:val="000000" w:themeColor="text1"/>
          <w:sz w:val="32"/>
        </w:rPr>
        <w:t xml:space="preserve">第二章 投标人须知</w:t>
      </w:r>
      <w:r>
        <w:rPr>
          <w:color w:val="000000" w:themeColor="text1"/>
        </w:rPr>
      </w:r>
      <w:r/>
    </w:p>
    <w:p>
      <w:pPr>
        <w:rPr>
          <w:rFonts w:hint="eastAsia" w:ascii="宋体" w:hAnsi="宋体"/>
          <w:b/>
          <w:bCs/>
          <w:color w:val="000000" w:themeColor="text1"/>
          <w:sz w:val="24"/>
        </w:rPr>
      </w:pPr>
      <w:r>
        <w:rPr>
          <w:rFonts w:hint="eastAsia" w:ascii="宋体" w:hAnsi="宋体"/>
          <w:b/>
          <w:bCs/>
          <w:color w:val="000000" w:themeColor="text1"/>
          <w:sz w:val="24"/>
        </w:rPr>
      </w:r>
      <w:r>
        <w:rPr>
          <w:color w:val="000000" w:themeColor="text1"/>
        </w:rPr>
      </w:r>
      <w:r/>
    </w:p>
    <w:p>
      <w:pPr>
        <w:ind w:firstLine="422"/>
        <w:spacing w:line="440" w:lineRule="exact"/>
        <w:rPr>
          <w:rFonts w:hint="eastAsia" w:ascii="宋体" w:hAnsi="宋体"/>
          <w:b/>
          <w:bCs/>
          <w:color w:val="000000" w:themeColor="text1"/>
          <w:szCs w:val="21"/>
        </w:rPr>
      </w:pPr>
      <w:r>
        <w:rPr>
          <w:rFonts w:ascii="宋体" w:hAnsi="宋体"/>
          <w:b/>
          <w:bCs/>
          <w:color w:val="000000" w:themeColor="text1"/>
          <w:szCs w:val="21"/>
          <w:lang w:val="zh-CN"/>
        </w:rPr>
        <w:t xml:space="preserve">一、说明和释义</w:t>
      </w:r>
      <w:r>
        <w:rPr>
          <w:color w:val="000000" w:themeColor="text1"/>
        </w:rPr>
      </w:r>
      <w:r/>
    </w:p>
    <w:p>
      <w:pPr>
        <w:ind w:firstLine="422"/>
        <w:spacing w:line="440" w:lineRule="exact"/>
        <w:rPr>
          <w:rFonts w:hint="eastAsia" w:ascii="宋体" w:hAnsi="宋体"/>
          <w:bCs/>
          <w:color w:val="000000" w:themeColor="text1"/>
          <w:szCs w:val="21"/>
        </w:rPr>
      </w:pPr>
      <w:r>
        <w:rPr>
          <w:rFonts w:ascii="宋体" w:hAnsi="宋体"/>
          <w:bCs/>
          <w:color w:val="000000" w:themeColor="text1"/>
          <w:szCs w:val="21"/>
          <w:lang w:val="zh-CN"/>
        </w:rPr>
        <w:t xml:space="preserve">1、说明</w:t>
      </w:r>
      <w:r>
        <w:rPr>
          <w:color w:val="000000" w:themeColor="text1"/>
        </w:rPr>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1.1本采购文件仅适用于苏州市卫康招投标咨询服务有限公司组织的采购活动。</w:t>
      </w:r>
      <w:r>
        <w:rPr>
          <w:color w:val="000000" w:themeColor="text1"/>
        </w:rPr>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1.2本次采购活动及因本次采购产生的合同受中国法律制约和保护。</w:t>
      </w:r>
      <w:r>
        <w:rPr>
          <w:color w:val="000000" w:themeColor="text1"/>
        </w:rPr>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1.3本采购文件的解释权属于苏州市卫康招投标咨询服务有限公司</w:t>
      </w:r>
      <w:r>
        <w:rPr>
          <w:rFonts w:hint="eastAsia" w:ascii="宋体" w:hAnsi="宋体"/>
          <w:color w:val="000000" w:themeColor="text1"/>
          <w:szCs w:val="21"/>
          <w:lang w:val="zh-CN"/>
        </w:rPr>
        <w:t xml:space="preserve">及采购人</w:t>
      </w:r>
      <w:r>
        <w:rPr>
          <w:rFonts w:ascii="宋体" w:hAnsi="宋体"/>
          <w:color w:val="000000" w:themeColor="text1"/>
          <w:szCs w:val="21"/>
          <w:lang w:val="zh-CN"/>
        </w:rPr>
        <w:t xml:space="preserve">。</w:t>
      </w:r>
      <w:r>
        <w:rPr>
          <w:color w:val="000000" w:themeColor="text1"/>
        </w:rPr>
      </w:r>
      <w:r/>
    </w:p>
    <w:p>
      <w:pPr>
        <w:ind w:firstLine="422"/>
        <w:spacing w:line="440" w:lineRule="exact"/>
        <w:rPr>
          <w:rFonts w:hint="eastAsia" w:ascii="宋体" w:hAnsi="宋体"/>
          <w:bCs/>
          <w:color w:val="000000" w:themeColor="text1"/>
          <w:szCs w:val="21"/>
        </w:rPr>
      </w:pPr>
      <w:r>
        <w:rPr>
          <w:rFonts w:ascii="宋体" w:hAnsi="宋体"/>
          <w:bCs/>
          <w:color w:val="000000" w:themeColor="text1"/>
          <w:szCs w:val="21"/>
          <w:lang w:val="zh-CN"/>
        </w:rPr>
        <w:t xml:space="preserve">2、词语释义</w:t>
      </w:r>
      <w:r>
        <w:rPr>
          <w:color w:val="000000" w:themeColor="text1"/>
        </w:rPr>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2.1采购人（甲方）：合同中明确规定的实际购买货物和服务的法人或其他组织和自然人。</w:t>
      </w:r>
      <w:r>
        <w:rPr>
          <w:color w:val="000000" w:themeColor="text1"/>
        </w:rPr>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2.2采购代理机构：具体组织实施采购活动的法人。</w:t>
      </w:r>
      <w:r>
        <w:rPr>
          <w:color w:val="000000" w:themeColor="text1"/>
        </w:rPr>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2.3投标人（供应商）：经认定有资格响应采购，参加投标竞争的法人或其他组织或自然人。</w:t>
      </w:r>
      <w:r>
        <w:rPr>
          <w:color w:val="000000" w:themeColor="text1"/>
        </w:rPr>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2.4响应：投标人根据采购代理机构发布的采购文件，编制投标文件并按规定投标的行为。</w:t>
      </w:r>
      <w:r>
        <w:rPr>
          <w:color w:val="000000" w:themeColor="text1"/>
        </w:rPr>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2.5中标人（乙方）：合同中规定的向采购方提交货物和服务的法人或其他组织和自然人。</w:t>
      </w:r>
      <w:r>
        <w:rPr>
          <w:color w:val="000000" w:themeColor="text1"/>
        </w:rPr>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2.6合同：采供双方根据采购文件和中标的投标文件及中标通知书规定的内容签署的以书面形式所达成的协议，包括所有的附件、附录和构成协议的所有文件。</w:t>
      </w:r>
      <w:r>
        <w:rPr>
          <w:color w:val="000000" w:themeColor="text1"/>
        </w:rPr>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2.7 货物：系指乙方按采购采购文件规定，应向甲方提供的一切设备、备品、备件、工具、手册及其它有关技术资料和材料。</w:t>
      </w:r>
      <w:r>
        <w:rPr>
          <w:color w:val="000000" w:themeColor="text1"/>
        </w:rPr>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2.8 服务：系指本次招标采购文件规定中标人应承担的与提交货物和服务有关的辅助服务，比如运输、保险、安装、调试、提供技术援助、培训、配合措施、维修响应及合同中规定中标人应承担的其它义务。</w:t>
      </w:r>
      <w:r>
        <w:rPr>
          <w:color w:val="000000" w:themeColor="text1"/>
        </w:rPr>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2.9 知识产权：指专利权、商标权、著作权等无形财产专有权的统称。</w:t>
      </w:r>
      <w:r>
        <w:rPr>
          <w:color w:val="000000" w:themeColor="text1"/>
        </w:rPr>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2.10 天：日历日。</w:t>
      </w:r>
      <w:r>
        <w:rPr>
          <w:color w:val="000000" w:themeColor="text1"/>
        </w:rPr>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2.11 交货地点：合同中明确约定的乙方提交的货物和服务最终到达地点。</w:t>
      </w:r>
      <w:r>
        <w:rPr>
          <w:color w:val="000000" w:themeColor="text1"/>
        </w:rPr>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2.12 合同价款：根据合同规定，乙方在正确地履行合同义务后甲方应支付乙方的价款。</w:t>
      </w:r>
      <w:r>
        <w:rPr>
          <w:color w:val="000000" w:themeColor="text1"/>
        </w:rPr>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2.13 产地：货物开采、生长、生产、最终制造、加工或提供服务的来源地。</w:t>
      </w:r>
      <w:r>
        <w:rPr>
          <w:color w:val="000000" w:themeColor="text1"/>
        </w:rPr>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2.14 不可抗力：不能预见、不能避免并且不能克服的客观情况。</w:t>
      </w:r>
      <w:r>
        <w:rPr>
          <w:color w:val="000000" w:themeColor="text1"/>
        </w:rPr>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2.15 实质响应：满足有关本次采购标的、数量、价款、质保期或者报酬、履行期限、履行地点和方式、违约责任和解决争议方法等要求。</w:t>
      </w:r>
      <w:r>
        <w:rPr>
          <w:color w:val="000000" w:themeColor="text1"/>
        </w:rPr>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2.16 进口产品：通过中国海关报关验放进入中国境内且产自关境外的产品。</w:t>
      </w:r>
      <w:r>
        <w:rPr>
          <w:color w:val="000000" w:themeColor="text1"/>
        </w:rPr>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2.17 书面形式：指书面文字、合同书、信件和传真等可以有形地表现所载内容的形式。</w:t>
      </w:r>
      <w:r>
        <w:rPr>
          <w:color w:val="000000" w:themeColor="text1"/>
        </w:rPr>
      </w:r>
      <w:r/>
    </w:p>
    <w:p>
      <w:pPr>
        <w:ind w:firstLine="420"/>
        <w:spacing w:line="440" w:lineRule="exact"/>
        <w:rPr>
          <w:rFonts w:hint="eastAsia" w:ascii="宋体" w:hAnsi="宋体"/>
          <w:bCs/>
          <w:color w:val="000000" w:themeColor="text1"/>
          <w:szCs w:val="21"/>
        </w:rPr>
      </w:pPr>
      <w:r>
        <w:rPr>
          <w:rFonts w:ascii="宋体" w:hAnsi="宋体"/>
          <w:color w:val="000000" w:themeColor="text1"/>
          <w:szCs w:val="21"/>
          <w:lang w:val="zh-CN"/>
        </w:rPr>
        <w:t xml:space="preserve">2.18</w:t>
      </w:r>
      <w:r>
        <w:rPr>
          <w:rFonts w:hint="eastAsia" w:ascii="宋体" w:hAnsi="宋体"/>
          <w:color w:val="000000" w:themeColor="text1"/>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color w:val="000000" w:themeColor="text1"/>
        </w:rPr>
      </w:r>
      <w:r/>
    </w:p>
    <w:p>
      <w:pPr>
        <w:ind w:firstLine="422"/>
        <w:spacing w:line="400" w:lineRule="exact"/>
        <w:rPr>
          <w:rFonts w:hint="eastAsia" w:ascii="宋体" w:hAnsi="宋体"/>
          <w:b/>
          <w:bCs/>
          <w:color w:val="000000" w:themeColor="text1"/>
          <w:szCs w:val="21"/>
        </w:rPr>
      </w:pPr>
      <w:r>
        <w:rPr>
          <w:rFonts w:hint="eastAsia" w:ascii="宋体" w:hAnsi="宋体"/>
          <w:b/>
          <w:bCs/>
          <w:color w:val="000000" w:themeColor="text1"/>
          <w:szCs w:val="21"/>
          <w:lang w:val="zh-CN"/>
        </w:rPr>
        <w:t xml:space="preserve">二、投标人（供应商）</w:t>
      </w:r>
      <w:r>
        <w:rPr>
          <w:color w:val="000000" w:themeColor="text1"/>
        </w:rPr>
      </w:r>
      <w:r/>
    </w:p>
    <w:p>
      <w:pPr>
        <w:ind w:firstLine="422"/>
        <w:spacing w:line="400" w:lineRule="exact"/>
        <w:rPr>
          <w:rFonts w:hint="eastAsia" w:ascii="宋体" w:hAnsi="宋体"/>
          <w:b/>
          <w:bCs/>
          <w:color w:val="000000" w:themeColor="text1"/>
          <w:szCs w:val="21"/>
        </w:rPr>
      </w:pPr>
      <w:r>
        <w:rPr>
          <w:rFonts w:hint="eastAsia" w:ascii="宋体" w:hAnsi="宋体"/>
          <w:b/>
          <w:bCs/>
          <w:color w:val="000000" w:themeColor="text1"/>
          <w:szCs w:val="21"/>
          <w:lang w:val="zh-CN"/>
        </w:rPr>
        <w:t xml:space="preserve">3、供应商资格要求：</w:t>
      </w:r>
      <w:r>
        <w:rPr>
          <w:color w:val="000000" w:themeColor="text1"/>
        </w:rPr>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rPr>
        <w:t xml:space="preserve">3.1具有独立承担民事责任的能力；</w:t>
      </w:r>
      <w:r>
        <w:rPr>
          <w:color w:val="000000" w:themeColor="text1"/>
        </w:rPr>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rPr>
        <w:t xml:space="preserve">3.2具有良好的商业信誉和健全的财务会计制度；</w:t>
      </w:r>
      <w:r>
        <w:rPr>
          <w:color w:val="000000" w:themeColor="text1"/>
        </w:rPr>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rPr>
        <w:t xml:space="preserve">3.3具有履行合同所必需的设备和专业技术能力；</w:t>
      </w:r>
      <w:r>
        <w:rPr>
          <w:color w:val="000000" w:themeColor="text1"/>
        </w:rPr>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rPr>
        <w:t xml:space="preserve">3.4有依法缴纳税收和社会保障资金的良好记录；</w:t>
      </w:r>
      <w:r>
        <w:rPr>
          <w:color w:val="000000" w:themeColor="text1"/>
        </w:rPr>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rPr>
        <w:t xml:space="preserve">3.5参加政府采购活动前三年内，在经营活动中没有重大违法记录；</w:t>
      </w:r>
      <w:r>
        <w:rPr>
          <w:color w:val="000000" w:themeColor="text1"/>
        </w:rPr>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rPr>
        <w:t xml:space="preserve">3.6法律、行政法规规定的其他条件。</w:t>
      </w:r>
      <w:r>
        <w:rPr>
          <w:color w:val="000000" w:themeColor="text1"/>
        </w:rPr>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4、投标人代表</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4.1指全权代表投标人参加投标活动并签署投标文件的人，如果投标人代表不是法定代表人，须持有《法人授权委托书》（详见统一格式）。</w:t>
      </w:r>
      <w:r>
        <w:rPr>
          <w:color w:val="000000" w:themeColor="text1"/>
        </w:rPr>
      </w:r>
      <w:r/>
    </w:p>
    <w:p>
      <w:pPr>
        <w:ind w:firstLine="422"/>
        <w:spacing w:line="400" w:lineRule="exact"/>
        <w:rPr>
          <w:rFonts w:hint="eastAsia" w:ascii="宋体" w:hAnsi="宋体"/>
          <w:b/>
          <w:bCs/>
          <w:color w:val="000000" w:themeColor="text1"/>
          <w:szCs w:val="21"/>
        </w:rPr>
        <w:outlineLvl w:val="0"/>
      </w:pPr>
      <w:r>
        <w:rPr>
          <w:rFonts w:ascii="宋体" w:hAnsi="宋体"/>
          <w:b/>
          <w:bCs/>
          <w:color w:val="000000" w:themeColor="text1"/>
          <w:szCs w:val="21"/>
          <w:lang w:val="zh-CN"/>
        </w:rPr>
        <w:t xml:space="preserve">5、投标费用 </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5.1无论投标过程中的做法和结果如何，投标人自行承担所有与参加投标有关的全部费用。</w:t>
      </w:r>
      <w:r>
        <w:rPr>
          <w:color w:val="000000" w:themeColor="text1"/>
        </w:rPr>
      </w:r>
      <w:r/>
    </w:p>
    <w:p>
      <w:pPr>
        <w:ind w:firstLine="422"/>
        <w:spacing w:line="400" w:lineRule="exact"/>
        <w:rPr>
          <w:rFonts w:hint="eastAsia" w:ascii="宋体" w:hAnsi="宋体"/>
          <w:b/>
          <w:bCs/>
          <w:color w:val="000000" w:themeColor="text1"/>
          <w:szCs w:val="21"/>
        </w:rPr>
        <w:outlineLvl w:val="0"/>
      </w:pPr>
      <w:r>
        <w:rPr>
          <w:rFonts w:ascii="宋体" w:hAnsi="宋体"/>
          <w:b/>
          <w:bCs/>
          <w:color w:val="000000" w:themeColor="text1"/>
          <w:szCs w:val="21"/>
          <w:lang w:val="zh-CN"/>
        </w:rPr>
        <w:t xml:space="preserve">6、联合体投标</w:t>
      </w:r>
      <w:r>
        <w:rPr>
          <w:color w:val="000000" w:themeColor="text1"/>
        </w:rPr>
      </w:r>
      <w:r/>
    </w:p>
    <w:p>
      <w:pPr>
        <w:ind w:firstLine="420"/>
        <w:spacing w:line="400" w:lineRule="exact"/>
        <w:rPr>
          <w:rFonts w:hint="eastAsia" w:ascii="宋体" w:hAnsi="宋体"/>
          <w:bCs/>
          <w:color w:val="000000" w:themeColor="text1"/>
          <w:szCs w:val="21"/>
        </w:rPr>
      </w:pPr>
      <w:r>
        <w:rPr>
          <w:rFonts w:ascii="宋体" w:hAnsi="宋体"/>
          <w:bCs/>
          <w:color w:val="000000" w:themeColor="text1"/>
          <w:szCs w:val="21"/>
          <w:lang w:val="zh-CN"/>
        </w:rPr>
        <w:t xml:space="preserve">本采购项目不接受联合体投标。</w:t>
      </w:r>
      <w:r>
        <w:rPr>
          <w:color w:val="000000" w:themeColor="text1"/>
        </w:rPr>
      </w:r>
      <w:r/>
    </w:p>
    <w:p>
      <w:pPr>
        <w:ind w:firstLine="422"/>
        <w:spacing w:line="400" w:lineRule="exact"/>
        <w:rPr>
          <w:rFonts w:hint="eastAsia" w:ascii="宋体" w:hAnsi="宋体"/>
          <w:b/>
          <w:bCs/>
          <w:color w:val="000000" w:themeColor="text1"/>
          <w:szCs w:val="21"/>
        </w:rPr>
        <w:outlineLvl w:val="0"/>
      </w:pPr>
      <w:r>
        <w:rPr>
          <w:rFonts w:ascii="宋体" w:hAnsi="宋体"/>
          <w:b/>
          <w:bCs/>
          <w:color w:val="000000" w:themeColor="text1"/>
          <w:szCs w:val="21"/>
          <w:lang w:val="zh-CN"/>
        </w:rPr>
        <w:t xml:space="preserve">三、采购文件的说明</w:t>
      </w:r>
      <w:r>
        <w:rPr>
          <w:color w:val="000000" w:themeColor="text1"/>
        </w:rPr>
      </w:r>
      <w:r/>
    </w:p>
    <w:p>
      <w:pPr>
        <w:ind w:firstLine="422"/>
        <w:spacing w:line="400" w:lineRule="exact"/>
        <w:rPr>
          <w:rFonts w:hint="eastAsia" w:ascii="宋体" w:hAnsi="宋体"/>
          <w:b/>
          <w:bCs/>
          <w:color w:val="000000" w:themeColor="text1"/>
          <w:szCs w:val="21"/>
        </w:rPr>
        <w:outlineLvl w:val="0"/>
      </w:pPr>
      <w:r>
        <w:rPr>
          <w:rFonts w:ascii="宋体" w:hAnsi="宋体"/>
          <w:b/>
          <w:bCs/>
          <w:color w:val="000000" w:themeColor="text1"/>
          <w:szCs w:val="21"/>
          <w:lang w:val="zh-CN"/>
        </w:rPr>
        <w:t xml:space="preserve">7、采购文件</w:t>
      </w:r>
      <w:r>
        <w:rPr>
          <w:color w:val="000000" w:themeColor="text1"/>
        </w:rPr>
      </w:r>
      <w:r/>
    </w:p>
    <w:p>
      <w:pPr>
        <w:ind w:firstLine="420"/>
        <w:spacing w:line="400" w:lineRule="exact"/>
        <w:rPr>
          <w:rFonts w:hint="eastAsia" w:ascii="宋体" w:hAnsi="宋体"/>
          <w:b/>
          <w:bCs/>
          <w:color w:val="000000" w:themeColor="text1"/>
          <w:szCs w:val="21"/>
        </w:rPr>
        <w:outlineLvl w:val="0"/>
      </w:pPr>
      <w:r>
        <w:rPr>
          <w:rFonts w:ascii="宋体" w:hAnsi="宋体"/>
          <w:bCs/>
          <w:color w:val="000000" w:themeColor="text1"/>
          <w:szCs w:val="21"/>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color w:val="000000" w:themeColor="text1"/>
        </w:rPr>
      </w:r>
      <w:r/>
    </w:p>
    <w:p>
      <w:pPr>
        <w:ind w:firstLine="422"/>
        <w:spacing w:line="400" w:lineRule="exact"/>
        <w:rPr>
          <w:rFonts w:hint="eastAsia" w:ascii="宋体" w:hAnsi="宋体"/>
          <w:b/>
          <w:bCs/>
          <w:color w:val="000000" w:themeColor="text1"/>
          <w:szCs w:val="21"/>
        </w:rPr>
        <w:outlineLvl w:val="0"/>
      </w:pPr>
      <w:r>
        <w:rPr>
          <w:rFonts w:ascii="宋体" w:hAnsi="宋体"/>
          <w:b/>
          <w:bCs/>
          <w:color w:val="000000" w:themeColor="text1"/>
          <w:szCs w:val="21"/>
          <w:lang w:val="zh-CN"/>
        </w:rPr>
        <w:t xml:space="preserve">8、采购文件的询问与澄清</w:t>
      </w:r>
      <w:r>
        <w:rPr>
          <w:color w:val="000000" w:themeColor="text1"/>
        </w:rPr>
      </w:r>
      <w:r/>
    </w:p>
    <w:p>
      <w:pPr>
        <w:ind w:firstLine="422"/>
        <w:spacing w:line="360" w:lineRule="auto"/>
        <w:rPr>
          <w:rFonts w:hint="eastAsia" w:ascii="宋体" w:hAnsi="宋体"/>
          <w:bCs/>
          <w:color w:val="000000" w:themeColor="text1"/>
          <w:szCs w:val="21"/>
        </w:rPr>
      </w:pPr>
      <w:r>
        <w:rPr>
          <w:rFonts w:ascii="宋体" w:hAnsi="宋体"/>
          <w:bCs/>
          <w:color w:val="000000" w:themeColor="text1"/>
          <w:szCs w:val="21"/>
          <w:lang w:val="zh-CN"/>
        </w:rPr>
        <w:t xml:space="preserve">8.1投标人在收到采购文件后，若有问题需要询问，应于收到采购文件后</w:t>
      </w:r>
      <w:r>
        <w:rPr>
          <w:rFonts w:hint="eastAsia" w:ascii="宋体" w:hAnsi="宋体"/>
          <w:bCs/>
          <w:color w:val="000000" w:themeColor="text1"/>
          <w:szCs w:val="21"/>
        </w:rPr>
        <w:t xml:space="preserve">向采购代理机构</w:t>
      </w:r>
      <w:r>
        <w:rPr>
          <w:rFonts w:ascii="宋体" w:hAnsi="宋体"/>
          <w:bCs/>
          <w:color w:val="000000" w:themeColor="text1"/>
          <w:szCs w:val="21"/>
          <w:lang w:val="zh-CN"/>
        </w:rPr>
        <w:t xml:space="preserve">提出，采购代理机构将予以解答。</w:t>
      </w:r>
      <w:r>
        <w:rPr>
          <w:color w:val="000000" w:themeColor="text1"/>
        </w:rPr>
      </w:r>
      <w:r/>
    </w:p>
    <w:p>
      <w:pPr>
        <w:ind w:firstLine="422"/>
        <w:spacing w:line="360" w:lineRule="auto"/>
        <w:rPr>
          <w:rFonts w:hint="eastAsia" w:ascii="宋体" w:hAnsi="宋体"/>
          <w:bCs/>
          <w:color w:val="000000" w:themeColor="text1"/>
          <w:szCs w:val="21"/>
        </w:rPr>
      </w:pPr>
      <w:r>
        <w:rPr>
          <w:rFonts w:ascii="宋体" w:hAnsi="宋体"/>
          <w:bCs/>
          <w:color w:val="000000" w:themeColor="text1"/>
          <w:szCs w:val="21"/>
          <w:lang w:val="zh-CN"/>
        </w:rPr>
        <w:t xml:space="preserve">8.2采购人或者采购代理机构可以对已发出的采购文件进行必要的澄清或者修改，并发布澄清（修改）公告。澄清或者修改的内容为采购文件的组成部分。</w:t>
      </w:r>
      <w:r>
        <w:rPr>
          <w:color w:val="000000" w:themeColor="text1"/>
        </w:rPr>
      </w:r>
      <w:r/>
    </w:p>
    <w:p>
      <w:pPr>
        <w:ind w:firstLine="422"/>
        <w:spacing w:line="360" w:lineRule="auto"/>
        <w:rPr>
          <w:rFonts w:hint="eastAsia" w:ascii="宋体" w:hAnsi="宋体"/>
          <w:bCs/>
          <w:color w:val="000000" w:themeColor="text1"/>
          <w:szCs w:val="21"/>
        </w:rPr>
      </w:pPr>
      <w:r>
        <w:rPr>
          <w:rFonts w:ascii="宋体" w:hAnsi="宋体"/>
          <w:bCs/>
          <w:color w:val="000000" w:themeColor="text1"/>
          <w:szCs w:val="21"/>
          <w:lang w:val="zh-CN"/>
        </w:rPr>
        <w:t xml:space="preserve">8.3采购代理机构推迟投标截止时间时，应以补充通知的形式在网上发布公告。在这</w:t>
      </w:r>
      <w:r>
        <w:rPr>
          <w:rFonts w:ascii="宋体" w:hAnsi="宋体"/>
          <w:bCs/>
          <w:color w:val="000000" w:themeColor="text1"/>
          <w:szCs w:val="21"/>
          <w:lang w:val="zh-CN"/>
        </w:rPr>
        <w:t xml:space="preserve">种情况下，采购代理机构和投标人的权利和义务将受到新的截止期的约束。</w:t>
      </w:r>
      <w:r>
        <w:rPr>
          <w:color w:val="000000" w:themeColor="text1"/>
        </w:rPr>
      </w:r>
      <w:r/>
    </w:p>
    <w:p>
      <w:pPr>
        <w:ind w:firstLine="422"/>
        <w:spacing w:line="360" w:lineRule="auto"/>
        <w:rPr>
          <w:rFonts w:hint="eastAsia" w:ascii="宋体" w:hAnsi="宋体"/>
          <w:bCs/>
          <w:color w:val="000000" w:themeColor="text1"/>
          <w:szCs w:val="21"/>
        </w:rPr>
      </w:pPr>
      <w:r>
        <w:rPr>
          <w:rFonts w:ascii="宋体" w:hAnsi="宋体"/>
          <w:bCs/>
          <w:color w:val="000000" w:themeColor="text1"/>
          <w:szCs w:val="21"/>
          <w:lang w:val="zh-CN"/>
        </w:rPr>
        <w:t xml:space="preserve">8.4至采购文件获取截止时间，获取采购文件的潜在投标人不足3家的，采购人或采购代理机构可以顺延采购文件提供期限。</w:t>
      </w:r>
      <w:r>
        <w:rPr>
          <w:color w:val="000000" w:themeColor="text1"/>
        </w:rPr>
      </w:r>
      <w:r/>
    </w:p>
    <w:p>
      <w:pPr>
        <w:ind w:firstLine="422"/>
        <w:spacing w:line="360" w:lineRule="auto"/>
        <w:rPr>
          <w:rFonts w:hint="eastAsia" w:ascii="宋体" w:hAnsi="宋体"/>
          <w:b/>
          <w:bCs/>
          <w:color w:val="000000" w:themeColor="text1"/>
          <w:szCs w:val="21"/>
        </w:rPr>
      </w:pPr>
      <w:r>
        <w:rPr>
          <w:rFonts w:ascii="宋体" w:hAnsi="宋体"/>
          <w:b/>
          <w:bCs/>
          <w:color w:val="000000" w:themeColor="text1"/>
          <w:szCs w:val="21"/>
          <w:lang w:val="zh-CN"/>
        </w:rPr>
        <w:t xml:space="preserve">9、采购文件的修改</w:t>
      </w:r>
      <w:r>
        <w:rPr>
          <w:color w:val="000000" w:themeColor="text1"/>
        </w:rPr>
      </w:r>
      <w:r/>
    </w:p>
    <w:p>
      <w:pPr>
        <w:ind w:firstLine="422"/>
        <w:spacing w:line="360" w:lineRule="auto"/>
        <w:rPr>
          <w:rFonts w:hint="eastAsia" w:ascii="宋体" w:hAnsi="宋体"/>
          <w:color w:val="000000" w:themeColor="text1"/>
          <w:szCs w:val="21"/>
        </w:rPr>
      </w:pPr>
      <w:r>
        <w:rPr>
          <w:rFonts w:hint="eastAsia" w:ascii="宋体" w:hAnsi="宋体"/>
          <w:color w:val="000000" w:themeColor="text1"/>
          <w:szCs w:val="21"/>
          <w:lang w:val="zh-CN"/>
        </w:rPr>
        <w:t xml:space="preserve">9.1采购代理机构无论出于自己的考虑，还是出于对投标人提问的澄清，均可对采购文件用补充文件的方式进行修改。</w:t>
      </w:r>
      <w:r>
        <w:rPr>
          <w:color w:val="000000" w:themeColor="text1"/>
        </w:rPr>
      </w:r>
      <w:r/>
    </w:p>
    <w:p>
      <w:pPr>
        <w:ind w:firstLine="422"/>
        <w:spacing w:line="360" w:lineRule="auto"/>
        <w:rPr>
          <w:rFonts w:hint="eastAsia" w:ascii="宋体" w:hAnsi="宋体"/>
          <w:color w:val="000000" w:themeColor="text1"/>
          <w:szCs w:val="21"/>
        </w:rPr>
      </w:pPr>
      <w:r>
        <w:rPr>
          <w:rFonts w:hint="eastAsia" w:ascii="宋体" w:hAnsi="宋体"/>
          <w:color w:val="000000" w:themeColor="text1"/>
          <w:szCs w:val="21"/>
          <w:lang w:val="zh-CN"/>
        </w:rPr>
        <w:t xml:space="preserve">9.2采购代理机构对采购文件的修改，将以补充通知的形式在网上发布公告。补充通知将作为采购文件的组成部分，对所有投标人有约束力。</w:t>
      </w:r>
      <w:r>
        <w:rPr>
          <w:color w:val="000000" w:themeColor="text1"/>
        </w:rPr>
      </w:r>
      <w:r/>
    </w:p>
    <w:p>
      <w:pPr>
        <w:ind w:firstLine="422"/>
        <w:spacing w:line="360" w:lineRule="auto"/>
        <w:rPr>
          <w:rFonts w:hint="eastAsia" w:ascii="宋体" w:hAnsi="宋体"/>
          <w:color w:val="000000" w:themeColor="text1"/>
          <w:szCs w:val="21"/>
        </w:rPr>
      </w:pPr>
      <w:r>
        <w:rPr>
          <w:rFonts w:hint="eastAsia" w:ascii="宋体" w:hAnsi="宋体"/>
          <w:color w:val="000000" w:themeColor="text1"/>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color w:val="000000" w:themeColor="text1"/>
        </w:rPr>
      </w:r>
      <w:r/>
    </w:p>
    <w:p>
      <w:pPr>
        <w:ind w:firstLine="422"/>
        <w:spacing w:line="360" w:lineRule="auto"/>
        <w:rPr>
          <w:rFonts w:hint="eastAsia" w:ascii="宋体" w:hAnsi="宋体"/>
          <w:b/>
          <w:color w:val="000000" w:themeColor="text1"/>
          <w:szCs w:val="21"/>
        </w:rPr>
      </w:pPr>
      <w:r>
        <w:rPr>
          <w:rFonts w:ascii="宋体" w:hAnsi="宋体"/>
          <w:b/>
          <w:color w:val="000000" w:themeColor="text1"/>
          <w:szCs w:val="21"/>
          <w:lang w:val="zh-CN"/>
        </w:rPr>
        <w:t xml:space="preserve">10、质疑</w:t>
      </w:r>
      <w:r>
        <w:rPr>
          <w:color w:val="000000" w:themeColor="text1"/>
        </w:rPr>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w:t>
      </w:r>
      <w:r>
        <w:rPr>
          <w:rFonts w:ascii="宋体" w:hAnsi="宋体"/>
          <w:color w:val="000000" w:themeColor="text1"/>
          <w:szCs w:val="21"/>
          <w:lang w:val="zh-CN"/>
        </w:rPr>
        <w:t xml:space="preserve">作出</w:t>
      </w:r>
      <w:r>
        <w:rPr>
          <w:rFonts w:ascii="宋体" w:hAnsi="宋体"/>
          <w:color w:val="000000" w:themeColor="text1"/>
          <w:szCs w:val="21"/>
          <w:lang w:val="zh-CN"/>
        </w:rPr>
        <w:t xml:space="preserve">答复。</w:t>
      </w:r>
      <w:r>
        <w:rPr>
          <w:color w:val="000000" w:themeColor="text1"/>
        </w:rPr>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themeColor="text1"/>
          <w:szCs w:val="21"/>
          <w:lang w:val="zh-CN"/>
        </w:rPr>
        <w:t xml:space="preserve">网上获取</w:t>
      </w:r>
      <w:r>
        <w:rPr>
          <w:rFonts w:ascii="宋体" w:hAnsi="宋体"/>
          <w:color w:val="000000" w:themeColor="text1"/>
          <w:szCs w:val="21"/>
          <w:lang w:val="zh-CN"/>
        </w:rPr>
        <w:t xml:space="preserve">确认单与质疑</w:t>
      </w:r>
      <w:r>
        <w:rPr>
          <w:rFonts w:ascii="宋体" w:hAnsi="宋体"/>
          <w:color w:val="000000" w:themeColor="text1"/>
          <w:szCs w:val="21"/>
          <w:lang w:val="zh-CN"/>
        </w:rPr>
        <w:t xml:space="preserve">函一起</w:t>
      </w:r>
      <w:r>
        <w:rPr>
          <w:rFonts w:ascii="宋体" w:hAnsi="宋体"/>
          <w:color w:val="000000" w:themeColor="text1"/>
          <w:szCs w:val="21"/>
          <w:lang w:val="zh-CN"/>
        </w:rPr>
        <w:t xml:space="preserve">递交。</w:t>
      </w:r>
      <w:r>
        <w:rPr>
          <w:color w:val="000000" w:themeColor="text1"/>
        </w:rPr>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10.3未依照采购公告要求实行</w:t>
      </w:r>
      <w:r>
        <w:rPr>
          <w:rFonts w:hint="eastAsia" w:ascii="宋体" w:hAnsi="宋体"/>
          <w:color w:val="000000" w:themeColor="text1"/>
          <w:szCs w:val="21"/>
          <w:lang w:val="zh-CN"/>
        </w:rPr>
        <w:t xml:space="preserve">网上获取</w:t>
      </w:r>
      <w:r>
        <w:rPr>
          <w:rFonts w:ascii="宋体" w:hAnsi="宋体"/>
          <w:color w:val="000000" w:themeColor="text1"/>
          <w:szCs w:val="21"/>
          <w:lang w:val="zh-CN"/>
        </w:rPr>
        <w:t xml:space="preserve">的供应商，视为未参加该项政府采购活动，不具备对该项目提出质疑的法定权利。但因供应商资格条件或报名时间设定不符合有关法律法规规定等原因使供应商权益受损的除外。</w:t>
      </w:r>
      <w:r>
        <w:rPr>
          <w:color w:val="000000" w:themeColor="text1"/>
        </w:rPr>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10.4供应商如对本项目提出质疑须在法定质疑期内一次性提出针对同一采购程序环节的质疑。</w:t>
      </w:r>
      <w:r>
        <w:rPr>
          <w:color w:val="000000" w:themeColor="text1"/>
        </w:rPr>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10.5接受质疑函的方式：当场送达或邮寄方式。</w:t>
      </w:r>
      <w:r>
        <w:rPr>
          <w:color w:val="000000" w:themeColor="text1"/>
        </w:rPr>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10.6联系单位：苏州市卫康招投标咨询服务有限公司</w:t>
      </w:r>
      <w:r>
        <w:rPr>
          <w:color w:val="000000" w:themeColor="text1"/>
        </w:rPr>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10.7收件人：</w:t>
      </w:r>
      <w:r>
        <w:rPr>
          <w:rFonts w:hint="eastAsia" w:ascii="宋体" w:hAnsi="宋体"/>
          <w:color w:val="000000" w:themeColor="text1"/>
          <w:szCs w:val="21"/>
        </w:rPr>
        <w:t xml:space="preserve">祝丽林（前台）</w:t>
      </w:r>
      <w:r>
        <w:rPr>
          <w:color w:val="000000" w:themeColor="text1"/>
        </w:rPr>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10.8联系电话：0512-69165625</w:t>
      </w:r>
      <w:r>
        <w:rPr>
          <w:color w:val="000000" w:themeColor="text1"/>
        </w:rPr>
      </w:r>
      <w:r/>
    </w:p>
    <w:p>
      <w:pPr>
        <w:ind w:firstLine="420"/>
        <w:spacing w:line="400" w:lineRule="exact"/>
        <w:rPr>
          <w:rFonts w:hint="eastAsia" w:ascii="宋体" w:hAnsi="宋体"/>
          <w:color w:val="000000" w:themeColor="text1"/>
          <w:szCs w:val="21"/>
        </w:rPr>
        <w:outlineLvl w:val="0"/>
      </w:pPr>
      <w:r>
        <w:rPr>
          <w:rFonts w:ascii="宋体" w:hAnsi="宋体"/>
          <w:color w:val="000000" w:themeColor="text1"/>
          <w:szCs w:val="21"/>
          <w:lang w:val="zh-CN"/>
        </w:rPr>
        <w:t xml:space="preserve">10.9通讯地址：</w:t>
      </w:r>
      <w:r>
        <w:rPr>
          <w:rFonts w:hint="eastAsia" w:ascii="宋体" w:hAnsi="宋体"/>
          <w:color w:val="000000" w:themeColor="text1"/>
          <w:szCs w:val="21"/>
          <w:lang w:val="zh-CN"/>
        </w:rPr>
        <w:t xml:space="preserve">苏州市干将西路1296号深业姑苏中心17层</w:t>
      </w:r>
      <w:r>
        <w:rPr>
          <w:color w:val="000000" w:themeColor="text1"/>
        </w:rPr>
      </w:r>
      <w:r/>
    </w:p>
    <w:p>
      <w:pPr>
        <w:ind w:firstLine="422"/>
        <w:spacing w:line="400" w:lineRule="exact"/>
        <w:rPr>
          <w:rFonts w:hint="eastAsia" w:ascii="宋体" w:hAnsi="宋体"/>
          <w:color w:val="000000" w:themeColor="text1"/>
          <w:szCs w:val="21"/>
        </w:rPr>
        <w:outlineLvl w:val="0"/>
      </w:pPr>
      <w:r>
        <w:rPr>
          <w:rFonts w:ascii="宋体" w:hAnsi="宋体"/>
          <w:b/>
          <w:bCs/>
          <w:color w:val="000000" w:themeColor="text1"/>
          <w:szCs w:val="21"/>
          <w:lang w:val="zh-CN"/>
        </w:rPr>
        <w:t xml:space="preserve">四、</w:t>
      </w:r>
      <w:r>
        <w:rPr>
          <w:rFonts w:hint="eastAsia" w:ascii="宋体" w:hAnsi="宋体"/>
          <w:b/>
          <w:bCs/>
          <w:color w:val="000000" w:themeColor="text1"/>
          <w:szCs w:val="21"/>
          <w:lang w:val="zh-CN"/>
        </w:rPr>
        <w:t xml:space="preserve">电子</w:t>
      </w:r>
      <w:r>
        <w:rPr>
          <w:rFonts w:ascii="宋体" w:hAnsi="宋体"/>
          <w:b/>
          <w:bCs/>
          <w:color w:val="000000" w:themeColor="text1"/>
          <w:szCs w:val="21"/>
          <w:lang w:val="zh-CN"/>
        </w:rPr>
        <w:t xml:space="preserve">投标文件说明</w:t>
      </w:r>
      <w:r>
        <w:rPr>
          <w:color w:val="000000" w:themeColor="text1"/>
        </w:rPr>
      </w:r>
      <w:r/>
    </w:p>
    <w:p>
      <w:pPr>
        <w:ind w:firstLine="422"/>
        <w:spacing w:line="400" w:lineRule="exact"/>
        <w:rPr>
          <w:rFonts w:hint="eastAsia" w:ascii="宋体" w:hAnsi="宋体"/>
          <w:color w:val="000000" w:themeColor="text1"/>
          <w:szCs w:val="21"/>
        </w:rPr>
        <w:outlineLvl w:val="0"/>
      </w:pPr>
      <w:r>
        <w:rPr>
          <w:rFonts w:ascii="宋体" w:hAnsi="宋体"/>
          <w:b/>
          <w:bCs/>
          <w:color w:val="000000" w:themeColor="text1"/>
          <w:szCs w:val="21"/>
          <w:lang w:val="zh-CN"/>
        </w:rPr>
        <w:t xml:space="preserve">11、提示与要求</w:t>
      </w:r>
      <w:r>
        <w:rPr>
          <w:color w:val="000000" w:themeColor="text1"/>
        </w:rPr>
      </w:r>
      <w:r/>
    </w:p>
    <w:p>
      <w:pPr>
        <w:ind w:firstLine="420"/>
        <w:spacing w:line="400" w:lineRule="exact"/>
        <w:rPr>
          <w:rFonts w:hint="eastAsia" w:ascii="宋体" w:hAnsi="宋体"/>
          <w:color w:val="000000" w:themeColor="text1"/>
          <w:szCs w:val="21"/>
        </w:rPr>
        <w:outlineLvl w:val="0"/>
      </w:pPr>
      <w:r>
        <w:rPr>
          <w:rFonts w:ascii="宋体" w:hAnsi="宋体"/>
          <w:color w:val="000000" w:themeColor="text1"/>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rPr>
          <w:color w:val="000000" w:themeColor="text1"/>
        </w:rPr>
      </w:r>
      <w:r/>
    </w:p>
    <w:p>
      <w:pPr>
        <w:ind w:firstLine="420"/>
        <w:spacing w:line="400" w:lineRule="exact"/>
        <w:rPr>
          <w:rFonts w:hint="eastAsia" w:ascii="宋体" w:hAnsi="宋体"/>
          <w:color w:val="000000" w:themeColor="text1"/>
          <w:szCs w:val="21"/>
        </w:rPr>
        <w:outlineLvl w:val="0"/>
      </w:pPr>
      <w:r>
        <w:rPr>
          <w:rFonts w:ascii="宋体" w:hAnsi="宋体"/>
          <w:color w:val="000000" w:themeColor="text1"/>
          <w:szCs w:val="21"/>
          <w:lang w:val="zh-CN"/>
        </w:rPr>
        <w:t xml:space="preserve">11.2无论是否递交投标文件，投标人都应将采购文件及以后的所有通知、文件等视为保密文件。</w:t>
      </w:r>
      <w:r>
        <w:rPr>
          <w:color w:val="000000" w:themeColor="text1"/>
        </w:rPr>
      </w:r>
      <w:r/>
    </w:p>
    <w:p>
      <w:pPr>
        <w:ind w:firstLine="422"/>
        <w:spacing w:line="400" w:lineRule="exact"/>
        <w:rPr>
          <w:rFonts w:hint="eastAsia" w:ascii="宋体" w:hAnsi="宋体"/>
          <w:b/>
          <w:bCs/>
          <w:color w:val="000000" w:themeColor="text1"/>
          <w:szCs w:val="21"/>
        </w:rPr>
        <w:outlineLvl w:val="0"/>
      </w:pPr>
      <w:r>
        <w:rPr>
          <w:rFonts w:ascii="宋体" w:hAnsi="宋体"/>
          <w:b/>
          <w:bCs/>
          <w:color w:val="000000" w:themeColor="text1"/>
          <w:szCs w:val="21"/>
          <w:lang w:val="zh-CN"/>
        </w:rPr>
        <w:t xml:space="preserve">12、</w:t>
      </w:r>
      <w:r>
        <w:rPr>
          <w:rFonts w:hint="eastAsia" w:ascii="宋体" w:hAnsi="宋体"/>
          <w:b/>
          <w:bCs/>
          <w:color w:val="000000" w:themeColor="text1"/>
          <w:szCs w:val="21"/>
          <w:lang w:val="zh-CN"/>
        </w:rPr>
        <w:t xml:space="preserve">电子</w:t>
      </w:r>
      <w:r>
        <w:rPr>
          <w:rFonts w:ascii="宋体" w:hAnsi="宋体"/>
          <w:b/>
          <w:bCs/>
          <w:color w:val="000000" w:themeColor="text1"/>
          <w:szCs w:val="21"/>
          <w:lang w:val="zh-CN"/>
        </w:rPr>
        <w:t xml:space="preserve">投标文件计量单位和使用文字</w:t>
      </w:r>
      <w:r>
        <w:rPr>
          <w:color w:val="000000" w:themeColor="text1"/>
        </w:rPr>
      </w:r>
      <w:r/>
    </w:p>
    <w:p>
      <w:pPr>
        <w:ind w:firstLine="420"/>
        <w:spacing w:line="400" w:lineRule="exact"/>
        <w:rPr>
          <w:rFonts w:hint="eastAsia" w:ascii="宋体" w:hAnsi="宋体"/>
          <w:color w:val="000000" w:themeColor="text1"/>
          <w:szCs w:val="21"/>
        </w:rPr>
        <w:outlineLvl w:val="0"/>
      </w:pPr>
      <w:r>
        <w:rPr>
          <w:rFonts w:ascii="宋体" w:hAnsi="宋体"/>
          <w:color w:val="000000" w:themeColor="text1"/>
          <w:szCs w:val="21"/>
          <w:lang w:val="zh-CN"/>
        </w:rPr>
        <w:t xml:space="preserve">12.1</w:t>
      </w:r>
      <w:r>
        <w:rPr>
          <w:rFonts w:hint="eastAsia" w:ascii="宋体" w:hAnsi="宋体"/>
          <w:color w:val="000000" w:themeColor="text1"/>
          <w:szCs w:val="21"/>
          <w:lang w:val="zh-CN"/>
        </w:rPr>
        <w:t xml:space="preserve">电子</w:t>
      </w:r>
      <w:r>
        <w:rPr>
          <w:rFonts w:ascii="宋体" w:hAnsi="宋体"/>
          <w:color w:val="000000" w:themeColor="text1"/>
          <w:szCs w:val="21"/>
          <w:lang w:val="zh-CN"/>
        </w:rPr>
        <w:t xml:space="preserve">投标文件中所使用的计量单位，除采购文件中有特殊要求外，均应使用中华人民共和国法定计量单位。</w:t>
      </w:r>
      <w:r>
        <w:rPr>
          <w:color w:val="000000" w:themeColor="text1"/>
        </w:rPr>
      </w:r>
      <w:r/>
    </w:p>
    <w:p>
      <w:pPr>
        <w:ind w:firstLine="420"/>
        <w:spacing w:line="400" w:lineRule="exact"/>
        <w:rPr>
          <w:rFonts w:hint="eastAsia" w:ascii="宋体" w:hAnsi="宋体"/>
          <w:color w:val="000000" w:themeColor="text1"/>
          <w:szCs w:val="21"/>
        </w:rPr>
        <w:outlineLvl w:val="0"/>
      </w:pPr>
      <w:r>
        <w:rPr>
          <w:rFonts w:ascii="宋体" w:hAnsi="宋体"/>
          <w:color w:val="000000" w:themeColor="text1"/>
          <w:szCs w:val="21"/>
          <w:lang w:val="zh-CN"/>
        </w:rPr>
        <w:t xml:space="preserve">12.2</w:t>
      </w:r>
      <w:r>
        <w:rPr>
          <w:rFonts w:hint="eastAsia" w:ascii="宋体" w:hAnsi="宋体"/>
          <w:color w:val="000000" w:themeColor="text1"/>
          <w:szCs w:val="21"/>
          <w:lang w:val="zh-CN"/>
        </w:rPr>
        <w:t xml:space="preserve">电子</w:t>
      </w:r>
      <w:r>
        <w:rPr>
          <w:rFonts w:ascii="宋体" w:hAnsi="宋体"/>
          <w:color w:val="000000" w:themeColor="text1"/>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color w:val="000000" w:themeColor="text1"/>
        </w:rPr>
      </w:r>
      <w:r/>
    </w:p>
    <w:p>
      <w:pPr>
        <w:ind w:firstLine="422"/>
        <w:spacing w:line="400" w:lineRule="exact"/>
        <w:rPr>
          <w:rFonts w:hint="eastAsia" w:ascii="宋体" w:hAnsi="宋体"/>
          <w:b/>
          <w:bCs/>
          <w:color w:val="000000" w:themeColor="text1"/>
          <w:szCs w:val="21"/>
        </w:rPr>
        <w:outlineLvl w:val="0"/>
      </w:pPr>
      <w:r>
        <w:rPr>
          <w:rFonts w:ascii="宋体" w:hAnsi="宋体"/>
          <w:b/>
          <w:bCs/>
          <w:color w:val="000000" w:themeColor="text1"/>
          <w:szCs w:val="21"/>
          <w:lang w:val="zh-CN"/>
        </w:rPr>
        <w:t xml:space="preserve">13</w:t>
      </w:r>
      <w:r>
        <w:rPr>
          <w:rFonts w:hint="eastAsia" w:ascii="宋体" w:hAnsi="宋体"/>
          <w:b/>
          <w:bCs/>
          <w:color w:val="000000" w:themeColor="text1"/>
          <w:szCs w:val="21"/>
          <w:lang w:val="zh-CN"/>
        </w:rPr>
        <w:t xml:space="preserve">、电子</w:t>
      </w:r>
      <w:r>
        <w:rPr>
          <w:rFonts w:ascii="宋体" w:hAnsi="宋体"/>
          <w:b/>
          <w:bCs/>
          <w:color w:val="000000" w:themeColor="text1"/>
          <w:szCs w:val="21"/>
          <w:lang w:val="zh-CN"/>
        </w:rPr>
        <w:t xml:space="preserve">投标文件的组成</w:t>
      </w:r>
      <w:r>
        <w:rPr>
          <w:color w:val="000000" w:themeColor="text1"/>
        </w:rPr>
      </w:r>
      <w:r/>
    </w:p>
    <w:p>
      <w:pPr>
        <w:ind w:right="-161" w:firstLine="422"/>
        <w:spacing w:line="400" w:lineRule="exact"/>
        <w:rPr>
          <w:b/>
          <w:bCs/>
          <w:color w:val="000000" w:themeColor="text1"/>
          <w:szCs w:val="21"/>
        </w:rPr>
      </w:pPr>
      <w:r>
        <w:rPr>
          <w:b/>
          <w:bCs/>
          <w:color w:val="000000" w:themeColor="text1"/>
          <w:szCs w:val="21"/>
        </w:rPr>
        <w:t xml:space="preserve">13.1</w:t>
      </w:r>
      <w:r>
        <w:rPr>
          <w:b/>
          <w:bCs/>
          <w:color w:val="000000" w:themeColor="text1"/>
          <w:szCs w:val="21"/>
        </w:rPr>
        <w:t xml:space="preserve">封面</w:t>
      </w:r>
      <w:r>
        <w:rPr>
          <w:color w:val="000000" w:themeColor="text1"/>
        </w:rPr>
      </w:r>
      <w:r/>
    </w:p>
    <w:p>
      <w:pPr>
        <w:ind w:right="-161" w:firstLine="422"/>
        <w:spacing w:line="400" w:lineRule="exact"/>
        <w:rPr>
          <w:b/>
          <w:bCs/>
          <w:color w:val="000000" w:themeColor="text1"/>
          <w:szCs w:val="21"/>
        </w:rPr>
      </w:pPr>
      <w:r>
        <w:rPr>
          <w:b/>
          <w:bCs/>
          <w:color w:val="000000" w:themeColor="text1"/>
          <w:szCs w:val="21"/>
        </w:rPr>
        <w:t xml:space="preserve">13.2</w:t>
      </w:r>
      <w:r>
        <w:rPr>
          <w:b/>
          <w:bCs/>
          <w:color w:val="000000" w:themeColor="text1"/>
          <w:szCs w:val="21"/>
        </w:rPr>
        <w:t xml:space="preserve">开标一览表</w:t>
      </w:r>
      <w:r>
        <w:rPr>
          <w:color w:val="000000" w:themeColor="text1"/>
        </w:rPr>
      </w:r>
      <w:r/>
    </w:p>
    <w:p>
      <w:pPr>
        <w:ind w:right="-161" w:firstLine="422"/>
        <w:spacing w:line="400" w:lineRule="exact"/>
        <w:rPr>
          <w:b/>
          <w:bCs/>
          <w:color w:val="000000" w:themeColor="text1"/>
          <w:szCs w:val="21"/>
        </w:rPr>
      </w:pPr>
      <w:r>
        <w:rPr>
          <w:b/>
          <w:bCs/>
          <w:color w:val="000000" w:themeColor="text1"/>
          <w:szCs w:val="21"/>
        </w:rPr>
        <w:t xml:space="preserve">13.</w:t>
      </w:r>
      <w:r>
        <w:rPr>
          <w:rFonts w:hint="eastAsia"/>
          <w:b/>
          <w:bCs/>
          <w:color w:val="000000" w:themeColor="text1"/>
          <w:szCs w:val="21"/>
        </w:rPr>
        <w:t xml:space="preserve">3</w:t>
      </w:r>
      <w:r>
        <w:rPr>
          <w:b/>
          <w:bCs/>
          <w:color w:val="000000" w:themeColor="text1"/>
          <w:szCs w:val="21"/>
        </w:rPr>
        <w:t xml:space="preserve">资格审查响应文件</w:t>
      </w:r>
      <w:r>
        <w:rPr>
          <w:color w:val="000000" w:themeColor="text1"/>
        </w:rPr>
      </w:r>
      <w:r/>
    </w:p>
    <w:p>
      <w:pPr>
        <w:ind w:right="-161" w:firstLine="420"/>
        <w:spacing w:line="400" w:lineRule="exact"/>
        <w:rPr>
          <w:color w:val="000000" w:themeColor="text1"/>
          <w:szCs w:val="21"/>
        </w:rPr>
      </w:pPr>
      <w:r>
        <w:rPr>
          <w:color w:val="000000" w:themeColor="text1"/>
          <w:szCs w:val="21"/>
        </w:rPr>
        <w:t xml:space="preserve">（</w:t>
      </w:r>
      <w:r>
        <w:rPr>
          <w:color w:val="000000" w:themeColor="text1"/>
          <w:szCs w:val="21"/>
        </w:rPr>
        <w:t xml:space="preserve">1</w:t>
      </w:r>
      <w:r>
        <w:rPr>
          <w:color w:val="000000" w:themeColor="text1"/>
          <w:szCs w:val="21"/>
        </w:rPr>
        <w:t xml:space="preserve">）投标函、关于资格条件的声明函（</w:t>
      </w:r>
      <w:r>
        <w:rPr>
          <w:rFonts w:hint="eastAsia"/>
          <w:color w:val="000000" w:themeColor="text1"/>
          <w:szCs w:val="21"/>
        </w:rPr>
        <w:t xml:space="preserve">详见第三章格式）</w:t>
      </w:r>
      <w:r>
        <w:rPr>
          <w:color w:val="000000" w:themeColor="text1"/>
          <w:szCs w:val="21"/>
        </w:rPr>
        <w:t xml:space="preserve">；</w:t>
      </w:r>
      <w:r>
        <w:rPr>
          <w:color w:val="000000" w:themeColor="text1"/>
        </w:rPr>
      </w:r>
      <w:r/>
    </w:p>
    <w:p>
      <w:pPr>
        <w:ind w:right="-161" w:firstLine="420"/>
        <w:spacing w:line="400" w:lineRule="exact"/>
        <w:rPr>
          <w:color w:val="000000" w:themeColor="text1"/>
          <w:szCs w:val="21"/>
        </w:rPr>
      </w:pPr>
      <w:r>
        <w:rPr>
          <w:color w:val="000000" w:themeColor="text1"/>
          <w:szCs w:val="21"/>
        </w:rPr>
        <w:t xml:space="preserve">（</w:t>
      </w:r>
      <w:r>
        <w:rPr>
          <w:color w:val="000000" w:themeColor="text1"/>
          <w:szCs w:val="21"/>
        </w:rPr>
        <w:t xml:space="preserve">2</w:t>
      </w:r>
      <w:r>
        <w:rPr>
          <w:color w:val="000000" w:themeColor="text1"/>
          <w:szCs w:val="21"/>
        </w:rPr>
        <w:t xml:space="preserve">）投标单位情况表（</w:t>
      </w:r>
      <w:r>
        <w:rPr>
          <w:rFonts w:hint="eastAsia"/>
          <w:color w:val="000000" w:themeColor="text1"/>
          <w:szCs w:val="21"/>
        </w:rPr>
        <w:t xml:space="preserve">详见第三章格式</w:t>
      </w:r>
      <w:r>
        <w:rPr>
          <w:color w:val="000000" w:themeColor="text1"/>
          <w:szCs w:val="21"/>
        </w:rPr>
        <w:t xml:space="preserve">）；</w:t>
      </w:r>
      <w:r>
        <w:rPr>
          <w:color w:val="000000" w:themeColor="text1"/>
        </w:rPr>
      </w:r>
      <w:r/>
    </w:p>
    <w:p>
      <w:pPr>
        <w:ind w:right="-161" w:firstLine="420"/>
        <w:spacing w:line="400" w:lineRule="exact"/>
        <w:rPr>
          <w:color w:val="000000" w:themeColor="text1"/>
          <w:szCs w:val="21"/>
        </w:rPr>
      </w:pPr>
      <w:r>
        <w:rPr>
          <w:color w:val="000000" w:themeColor="text1"/>
          <w:szCs w:val="21"/>
        </w:rPr>
        <w:t xml:space="preserve">（</w:t>
      </w:r>
      <w:r>
        <w:rPr>
          <w:rFonts w:hint="eastAsia"/>
          <w:color w:val="000000" w:themeColor="text1"/>
          <w:szCs w:val="21"/>
        </w:rPr>
        <w:t xml:space="preserve">3</w:t>
      </w:r>
      <w:r>
        <w:rPr>
          <w:color w:val="000000" w:themeColor="text1"/>
          <w:szCs w:val="21"/>
        </w:rPr>
        <w:t xml:space="preserve">）合格供应商的资格条件</w:t>
      </w:r>
      <w:r>
        <w:rPr>
          <w:color w:val="000000" w:themeColor="text1"/>
        </w:rPr>
      </w:r>
      <w:r/>
    </w:p>
    <w:p>
      <w:pPr>
        <w:ind w:firstLine="420"/>
        <w:spacing w:line="400" w:lineRule="exact"/>
        <w:rPr>
          <w:color w:val="000000" w:themeColor="text1"/>
          <w:szCs w:val="21"/>
        </w:rPr>
      </w:pPr>
      <w:r>
        <w:rPr>
          <w:rFonts w:hint="eastAsia"/>
          <w:color w:val="000000" w:themeColor="text1"/>
          <w:szCs w:val="21"/>
        </w:rPr>
        <w:t xml:space="preserve">3</w:t>
      </w:r>
      <w:r>
        <w:rPr>
          <w:color w:val="000000" w:themeColor="text1"/>
          <w:szCs w:val="21"/>
        </w:rPr>
        <w:t xml:space="preserve">.1</w:t>
      </w:r>
      <w:r>
        <w:rPr>
          <w:color w:val="000000" w:themeColor="text1"/>
          <w:szCs w:val="21"/>
        </w:rPr>
        <w:t xml:space="preserve">法人或者其他组织的营业执照等证明文件，自然人的身份证明；（</w:t>
      </w:r>
      <w:r>
        <w:rPr>
          <w:color w:val="000000" w:themeColor="text1"/>
          <w:szCs w:val="21"/>
        </w:rPr>
        <w:t xml:space="preserve"> </w:t>
      </w:r>
      <w:r>
        <w:rPr>
          <w:color w:val="000000" w:themeColor="text1"/>
          <w:szCs w:val="21"/>
        </w:rPr>
        <w:t xml:space="preserve">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color w:val="000000" w:themeColor="text1"/>
        </w:rPr>
      </w:r>
      <w:r/>
    </w:p>
    <w:p>
      <w:pPr>
        <w:ind w:firstLine="420"/>
        <w:spacing w:line="400" w:lineRule="exact"/>
        <w:rPr>
          <w:color w:val="000000" w:themeColor="text1"/>
          <w:szCs w:val="21"/>
        </w:rPr>
      </w:pPr>
      <w:r>
        <w:rPr>
          <w:rFonts w:hint="eastAsia"/>
          <w:color w:val="000000" w:themeColor="text1"/>
          <w:szCs w:val="21"/>
        </w:rPr>
        <w:t xml:space="preserve">3</w:t>
      </w:r>
      <w:r>
        <w:rPr>
          <w:color w:val="000000" w:themeColor="text1"/>
          <w:szCs w:val="21"/>
        </w:rPr>
        <w:t xml:space="preserve">.2</w:t>
      </w:r>
      <w:r>
        <w:rPr>
          <w:color w:val="000000" w:themeColor="text1"/>
          <w:szCs w:val="21"/>
        </w:rPr>
        <w:t xml:space="preserve">良好的商业信誉和健全的财务会计制度证明的相关材料（包括但不限于最近一期经审计的财务报告复印件或银行出具的资信证明原件</w:t>
      </w:r>
      <w:r>
        <w:rPr>
          <w:rFonts w:hint="eastAsia"/>
          <w:color w:val="000000" w:themeColor="text1"/>
          <w:szCs w:val="21"/>
        </w:rPr>
        <w:t xml:space="preserve">的扫描件</w:t>
      </w:r>
      <w:r>
        <w:rPr>
          <w:color w:val="000000" w:themeColor="text1"/>
          <w:szCs w:val="21"/>
        </w:rPr>
        <w:t xml:space="preserve">）；</w:t>
      </w:r>
      <w:r>
        <w:rPr>
          <w:color w:val="000000" w:themeColor="text1"/>
        </w:rPr>
      </w:r>
      <w:r/>
    </w:p>
    <w:p>
      <w:pPr>
        <w:ind w:firstLine="420"/>
        <w:spacing w:line="400" w:lineRule="exact"/>
        <w:rPr>
          <w:color w:val="000000" w:themeColor="text1"/>
          <w:szCs w:val="21"/>
        </w:rPr>
      </w:pPr>
      <w:r>
        <w:rPr>
          <w:rFonts w:hint="eastAsia"/>
          <w:color w:val="000000" w:themeColor="text1"/>
          <w:szCs w:val="21"/>
        </w:rPr>
        <w:t xml:space="preserve">3</w:t>
      </w:r>
      <w:r>
        <w:rPr>
          <w:color w:val="000000" w:themeColor="text1"/>
          <w:szCs w:val="21"/>
        </w:rPr>
        <w:t xml:space="preserve">.3</w:t>
      </w:r>
      <w:r>
        <w:rPr>
          <w:color w:val="000000" w:themeColor="text1"/>
          <w:szCs w:val="21"/>
        </w:rPr>
        <w:t xml:space="preserve">有依法缴纳税收和社会保障资金的良好记录的相关材料（最近一期依法缴纳税收的凭据复印件和最近一期依法缴纳社会保险的凭据复印件（专用收据或社会保险缴纳清单））；</w:t>
      </w:r>
      <w:r>
        <w:rPr>
          <w:color w:val="000000" w:themeColor="text1"/>
        </w:rPr>
      </w:r>
      <w:r/>
    </w:p>
    <w:p>
      <w:pPr>
        <w:ind w:firstLine="420"/>
        <w:spacing w:line="400" w:lineRule="exact"/>
        <w:rPr>
          <w:color w:val="000000" w:themeColor="text1"/>
          <w:szCs w:val="21"/>
        </w:rPr>
      </w:pPr>
      <w:r>
        <w:rPr>
          <w:rFonts w:hint="eastAsia"/>
          <w:color w:val="000000" w:themeColor="text1"/>
          <w:szCs w:val="21"/>
        </w:rPr>
        <w:t xml:space="preserve">3</w:t>
      </w:r>
      <w:r>
        <w:rPr>
          <w:color w:val="000000" w:themeColor="text1"/>
          <w:szCs w:val="21"/>
        </w:rPr>
        <w:t xml:space="preserve">.4</w:t>
      </w:r>
      <w:r>
        <w:rPr>
          <w:color w:val="000000" w:themeColor="text1"/>
          <w:szCs w:val="21"/>
        </w:rPr>
        <w:t xml:space="preserve">具备履行合同所必需的设备和专业技术能力的证明材料（例如完成本项目所使用的设备的购置合同或发票、本项目服务人员情况介绍和用工合同等证明材料）；</w:t>
      </w:r>
      <w:r>
        <w:rPr>
          <w:color w:val="000000" w:themeColor="text1"/>
        </w:rPr>
      </w:r>
      <w:r/>
    </w:p>
    <w:p>
      <w:pPr>
        <w:ind w:firstLine="420"/>
        <w:spacing w:line="400" w:lineRule="exact"/>
        <w:rPr>
          <w:color w:val="000000" w:themeColor="text1"/>
          <w:szCs w:val="21"/>
        </w:rPr>
      </w:pPr>
      <w:r>
        <w:rPr>
          <w:rFonts w:hint="eastAsia"/>
          <w:color w:val="000000" w:themeColor="text1"/>
          <w:szCs w:val="21"/>
        </w:rPr>
        <w:t xml:space="preserve">3</w:t>
      </w:r>
      <w:r>
        <w:rPr>
          <w:color w:val="000000" w:themeColor="text1"/>
          <w:szCs w:val="21"/>
        </w:rPr>
        <w:t xml:space="preserve">.5</w:t>
      </w:r>
      <w:r>
        <w:rPr>
          <w:color w:val="000000" w:themeColor="text1"/>
          <w:szCs w:val="21"/>
        </w:rPr>
        <w:t xml:space="preserve">参加政府采购活动前</w:t>
      </w:r>
      <w:r>
        <w:rPr>
          <w:color w:val="000000" w:themeColor="text1"/>
          <w:szCs w:val="21"/>
        </w:rPr>
        <w:t xml:space="preserve">3</w:t>
      </w:r>
      <w:r>
        <w:rPr>
          <w:color w:val="000000" w:themeColor="text1"/>
          <w:szCs w:val="21"/>
        </w:rPr>
        <w:t xml:space="preserve">年内在经营活动中没有重大违法记录的书面声明加盖公章；</w:t>
      </w:r>
      <w:r>
        <w:rPr>
          <w:color w:val="000000" w:themeColor="text1"/>
        </w:rPr>
      </w:r>
      <w:r/>
    </w:p>
    <w:p>
      <w:pPr>
        <w:ind w:right="-161" w:firstLine="422"/>
        <w:spacing w:line="400" w:lineRule="exact"/>
        <w:rPr>
          <w:b/>
          <w:bCs/>
          <w:color w:val="000000" w:themeColor="text1"/>
          <w:szCs w:val="21"/>
        </w:rPr>
      </w:pPr>
      <w:r>
        <w:rPr>
          <w:b/>
          <w:bCs/>
          <w:color w:val="000000" w:themeColor="text1"/>
          <w:szCs w:val="21"/>
        </w:rPr>
        <w:t xml:space="preserve">13.</w:t>
      </w:r>
      <w:r>
        <w:rPr>
          <w:rFonts w:hint="eastAsia"/>
          <w:b/>
          <w:bCs/>
          <w:color w:val="000000" w:themeColor="text1"/>
          <w:szCs w:val="21"/>
        </w:rPr>
        <w:t xml:space="preserve">4</w:t>
      </w:r>
      <w:r>
        <w:rPr>
          <w:rFonts w:hint="eastAsia"/>
          <w:b/>
          <w:bCs/>
          <w:color w:val="000000" w:themeColor="text1"/>
          <w:szCs w:val="21"/>
        </w:rPr>
        <w:t xml:space="preserve">符合性审查响应文件</w:t>
      </w:r>
      <w:r>
        <w:rPr>
          <w:color w:val="000000" w:themeColor="text1"/>
        </w:rPr>
      </w:r>
      <w:r/>
    </w:p>
    <w:p>
      <w:pPr>
        <w:ind w:right="-161" w:firstLine="420"/>
        <w:spacing w:line="400" w:lineRule="exact"/>
        <w:rPr>
          <w:color w:val="000000" w:themeColor="text1"/>
          <w:szCs w:val="21"/>
        </w:rPr>
      </w:pPr>
      <w:r>
        <w:rPr>
          <w:rFonts w:hint="eastAsia"/>
          <w:color w:val="000000" w:themeColor="text1"/>
          <w:szCs w:val="21"/>
        </w:rPr>
        <w:t xml:space="preserve">13.4.1</w:t>
      </w:r>
      <w:r>
        <w:rPr>
          <w:rFonts w:hint="eastAsia"/>
          <w:color w:val="000000" w:themeColor="text1"/>
          <w:szCs w:val="21"/>
        </w:rPr>
        <w:t xml:space="preserve">投标报价明细表；</w:t>
      </w:r>
      <w:r>
        <w:rPr>
          <w:color w:val="000000" w:themeColor="text1"/>
        </w:rPr>
      </w:r>
      <w:r/>
    </w:p>
    <w:p>
      <w:pPr>
        <w:ind w:right="-161" w:firstLine="420"/>
        <w:spacing w:line="400" w:lineRule="exact"/>
        <w:rPr>
          <w:color w:val="000000" w:themeColor="text1"/>
          <w:szCs w:val="21"/>
        </w:rPr>
      </w:pPr>
      <w:r>
        <w:rPr>
          <w:rFonts w:hint="eastAsia"/>
          <w:color w:val="000000" w:themeColor="text1"/>
          <w:szCs w:val="21"/>
        </w:rPr>
        <w:t xml:space="preserve">13.4.2</w:t>
      </w:r>
      <w:r>
        <w:rPr>
          <w:rFonts w:hint="eastAsia"/>
          <w:color w:val="000000" w:themeColor="text1"/>
          <w:szCs w:val="21"/>
        </w:rPr>
        <w:t xml:space="preserve">商务条款偏离表；（详见第三章格式）</w:t>
      </w:r>
      <w:r>
        <w:rPr>
          <w:color w:val="000000" w:themeColor="text1"/>
        </w:rPr>
      </w:r>
      <w:r/>
    </w:p>
    <w:p>
      <w:pPr>
        <w:ind w:right="-161" w:firstLine="420"/>
        <w:spacing w:line="400" w:lineRule="exact"/>
        <w:rPr>
          <w:b/>
          <w:bCs/>
          <w:color w:val="000000" w:themeColor="text1"/>
          <w:szCs w:val="21"/>
        </w:rPr>
      </w:pPr>
      <w:r>
        <w:rPr>
          <w:rFonts w:hint="eastAsia"/>
          <w:color w:val="000000" w:themeColor="text1"/>
          <w:szCs w:val="21"/>
        </w:rPr>
        <w:t xml:space="preserve">13.4.3</w:t>
      </w:r>
      <w:r>
        <w:rPr>
          <w:rFonts w:hint="eastAsia"/>
          <w:color w:val="000000" w:themeColor="text1"/>
          <w:szCs w:val="21"/>
        </w:rPr>
        <w:t xml:space="preserve">投标产品技术偏离对照表；（详见第三章格式）</w:t>
      </w:r>
      <w:r>
        <w:rPr>
          <w:color w:val="000000" w:themeColor="text1"/>
        </w:rPr>
      </w:r>
      <w:r/>
    </w:p>
    <w:p>
      <w:pPr>
        <w:ind w:right="-161" w:firstLine="422"/>
        <w:spacing w:line="400" w:lineRule="exact"/>
        <w:rPr>
          <w:color w:val="000000" w:themeColor="text1"/>
        </w:rPr>
      </w:pPr>
      <w:r>
        <w:rPr>
          <w:b/>
          <w:bCs/>
          <w:color w:val="000000" w:themeColor="text1"/>
          <w:szCs w:val="21"/>
        </w:rPr>
        <w:t xml:space="preserve">13.</w:t>
      </w:r>
      <w:r>
        <w:rPr>
          <w:rFonts w:hint="eastAsia"/>
          <w:b/>
          <w:bCs/>
          <w:color w:val="000000" w:themeColor="text1"/>
          <w:szCs w:val="21"/>
        </w:rPr>
        <w:t xml:space="preserve">5</w:t>
      </w:r>
      <w:r>
        <w:rPr>
          <w:rFonts w:hint="eastAsia"/>
          <w:b/>
          <w:bCs/>
          <w:color w:val="000000" w:themeColor="text1"/>
          <w:szCs w:val="21"/>
        </w:rPr>
        <w:t xml:space="preserve">综合评审响应文件</w:t>
      </w:r>
      <w:r>
        <w:rPr>
          <w:color w:val="000000" w:themeColor="text1"/>
        </w:rPr>
      </w:r>
      <w:r/>
    </w:p>
    <w:p>
      <w:pPr>
        <w:ind w:right="-161" w:firstLine="420"/>
        <w:spacing w:line="400" w:lineRule="exact"/>
        <w:rPr>
          <w:color w:val="000000" w:themeColor="text1"/>
          <w:szCs w:val="21"/>
        </w:rPr>
      </w:pPr>
      <w:r>
        <w:rPr>
          <w:rFonts w:hint="eastAsia"/>
          <w:color w:val="000000" w:themeColor="text1"/>
          <w:szCs w:val="21"/>
        </w:rPr>
        <w:t xml:space="preserve">13.5.1</w:t>
      </w:r>
      <w:r>
        <w:rPr>
          <w:rFonts w:hint="eastAsia"/>
          <w:color w:val="000000" w:themeColor="text1"/>
          <w:szCs w:val="21"/>
          <w:lang w:val="zh-CN"/>
        </w:rPr>
        <w:t xml:space="preserve">与本次采购相关和评分标准中要求提供的其他证明材料；</w:t>
      </w:r>
      <w:r>
        <w:rPr>
          <w:color w:val="000000" w:themeColor="text1"/>
        </w:rPr>
      </w:r>
      <w:r/>
    </w:p>
    <w:p>
      <w:pPr>
        <w:ind w:right="-161" w:firstLine="422"/>
        <w:spacing w:line="400" w:lineRule="exact"/>
        <w:rPr>
          <w:b/>
          <w:bCs/>
          <w:color w:val="000000" w:themeColor="text1"/>
          <w:szCs w:val="21"/>
        </w:rPr>
      </w:pPr>
      <w:r>
        <w:rPr>
          <w:rFonts w:hint="eastAsia"/>
          <w:b/>
          <w:bCs/>
          <w:color w:val="000000" w:themeColor="text1"/>
          <w:szCs w:val="21"/>
        </w:rPr>
        <w:t xml:space="preserve">13.6</w:t>
      </w:r>
      <w:r>
        <w:rPr>
          <w:rFonts w:hint="eastAsia"/>
          <w:b/>
          <w:bCs/>
          <w:color w:val="000000" w:themeColor="text1"/>
          <w:szCs w:val="21"/>
        </w:rPr>
        <w:t xml:space="preserve">企业报价折扣证明</w:t>
      </w:r>
      <w:r>
        <w:rPr>
          <w:color w:val="000000" w:themeColor="text1"/>
        </w:rPr>
      </w:r>
      <w:r/>
    </w:p>
    <w:p>
      <w:pPr>
        <w:ind w:right="-161" w:firstLine="420"/>
        <w:spacing w:line="400" w:lineRule="exact"/>
        <w:rPr>
          <w:rFonts w:hint="eastAsia" w:ascii="宋体" w:hAnsi="宋体"/>
          <w:color w:val="000000" w:themeColor="text1"/>
          <w:szCs w:val="21"/>
        </w:rPr>
      </w:pPr>
      <w:r>
        <w:rPr>
          <w:rFonts w:hint="eastAsia"/>
          <w:color w:val="000000" w:themeColor="text1"/>
          <w:szCs w:val="21"/>
        </w:rPr>
        <w:t xml:space="preserve">本项目非专门面向中小企业采购。如投标产品生产厂家属于小微企业，提供《中小企业声明函》或提供《残疾人福利性单位声明函》或提供由省级以上监狱管理局、戒毒管理局（含新疆生产建设兵团）出具的属于监狱企业的证明文件。</w:t>
      </w:r>
      <w:r>
        <w:rPr>
          <w:color w:val="000000" w:themeColor="text1"/>
        </w:rPr>
      </w:r>
      <w:r/>
    </w:p>
    <w:p>
      <w:pPr>
        <w:ind w:firstLine="420"/>
        <w:spacing w:line="400" w:lineRule="exact"/>
        <w:rPr>
          <w:color w:val="000000" w:themeColor="text1"/>
          <w:szCs w:val="21"/>
        </w:rPr>
      </w:pPr>
      <w:r>
        <w:rPr>
          <w:rFonts w:ascii="宋体" w:hAnsi="宋体"/>
          <w:color w:val="000000" w:themeColor="text1"/>
          <w:szCs w:val="21"/>
          <w:lang w:val="zh-CN"/>
        </w:rPr>
        <w:t xml:space="preserve">13.</w:t>
      </w:r>
      <w:r>
        <w:rPr>
          <w:rFonts w:hint="eastAsia" w:ascii="宋体" w:hAnsi="宋体"/>
          <w:color w:val="000000" w:themeColor="text1"/>
          <w:szCs w:val="21"/>
        </w:rPr>
        <w:t xml:space="preserve">7</w:t>
      </w:r>
      <w:r>
        <w:rPr>
          <w:rFonts w:ascii="宋体" w:hAnsi="宋体"/>
          <w:color w:val="000000" w:themeColor="text1"/>
          <w:szCs w:val="21"/>
          <w:lang w:val="zh-CN"/>
        </w:rPr>
        <w:t xml:space="preserve">投标文件由13.1</w:t>
      </w:r>
      <w:r>
        <w:rPr>
          <w:rFonts w:hint="eastAsia" w:ascii="宋体" w:hAnsi="宋体"/>
          <w:color w:val="000000" w:themeColor="text1"/>
          <w:szCs w:val="21"/>
        </w:rPr>
        <w:t xml:space="preserve">至</w:t>
      </w:r>
      <w:r>
        <w:rPr>
          <w:rFonts w:ascii="宋体" w:hAnsi="宋体"/>
          <w:color w:val="000000" w:themeColor="text1"/>
          <w:szCs w:val="21"/>
          <w:lang w:val="zh-CN"/>
        </w:rPr>
        <w:t xml:space="preserve">13.</w:t>
      </w:r>
      <w:r>
        <w:rPr>
          <w:rFonts w:hint="eastAsia" w:ascii="宋体" w:hAnsi="宋体"/>
          <w:color w:val="000000" w:themeColor="text1"/>
          <w:szCs w:val="21"/>
        </w:rPr>
        <w:t xml:space="preserve">6</w:t>
      </w:r>
      <w:r>
        <w:rPr>
          <w:rFonts w:ascii="宋体" w:hAnsi="宋体"/>
          <w:color w:val="000000" w:themeColor="text1"/>
          <w:szCs w:val="21"/>
          <w:lang w:val="zh-CN"/>
        </w:rPr>
        <w:t xml:space="preserve">款规定的内容共同组成。</w:t>
      </w:r>
      <w:r>
        <w:rPr>
          <w:color w:val="000000" w:themeColor="text1"/>
        </w:rPr>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rPr>
        <w:t xml:space="preserve">14、</w:t>
      </w:r>
      <w:r>
        <w:rPr>
          <w:rFonts w:hint="eastAsia" w:ascii="宋体" w:hAnsi="宋体"/>
          <w:b/>
          <w:bCs/>
          <w:color w:val="000000" w:themeColor="text1"/>
          <w:szCs w:val="21"/>
        </w:rPr>
        <w:t xml:space="preserve">电子</w:t>
      </w:r>
      <w:r>
        <w:rPr>
          <w:rFonts w:ascii="宋体" w:hAnsi="宋体"/>
          <w:b/>
          <w:bCs/>
          <w:color w:val="000000" w:themeColor="text1"/>
          <w:szCs w:val="21"/>
        </w:rPr>
        <w:t xml:space="preserve">投标文件编制要求</w:t>
      </w:r>
      <w:r>
        <w:rPr>
          <w:color w:val="000000" w:themeColor="text1"/>
        </w:rPr>
      </w:r>
      <w:r/>
    </w:p>
    <w:p>
      <w:pPr>
        <w:ind w:firstLine="422"/>
        <w:spacing w:line="360" w:lineRule="auto"/>
        <w:rPr>
          <w:rFonts w:hint="eastAsia" w:ascii="宋体" w:hAnsi="宋体"/>
          <w:color w:val="000000" w:themeColor="text1"/>
          <w:szCs w:val="21"/>
        </w:rPr>
      </w:pPr>
      <w:r>
        <w:rPr>
          <w:rFonts w:ascii="宋体" w:hAnsi="宋体"/>
          <w:color w:val="000000" w:themeColor="text1"/>
          <w:szCs w:val="21"/>
        </w:rPr>
        <w:t xml:space="preserve">14.1</w:t>
      </w:r>
      <w:r>
        <w:rPr>
          <w:rFonts w:hint="eastAsia" w:ascii="宋体" w:hAnsi="宋体"/>
          <w:color w:val="000000" w:themeColor="text1"/>
          <w:szCs w:val="21"/>
        </w:rPr>
        <w:t xml:space="preserve">电子</w:t>
      </w:r>
      <w:r>
        <w:rPr>
          <w:rFonts w:ascii="宋体" w:hAnsi="宋体"/>
          <w:color w:val="000000" w:themeColor="text1"/>
          <w:szCs w:val="21"/>
        </w:rPr>
        <w:t xml:space="preserve">投标文件按上述13.1-13.</w:t>
      </w:r>
      <w:r>
        <w:rPr>
          <w:rFonts w:hint="eastAsia" w:ascii="宋体" w:hAnsi="宋体"/>
          <w:color w:val="000000" w:themeColor="text1"/>
          <w:szCs w:val="21"/>
        </w:rPr>
        <w:t xml:space="preserve">6</w:t>
      </w:r>
      <w:r>
        <w:rPr>
          <w:rFonts w:ascii="宋体" w:hAnsi="宋体"/>
          <w:color w:val="000000" w:themeColor="text1"/>
          <w:szCs w:val="21"/>
        </w:rPr>
        <w:t xml:space="preserve">统一顺序、统一格式编写</w:t>
      </w:r>
      <w:r>
        <w:rPr>
          <w:rFonts w:hint="eastAsia" w:ascii="宋体" w:hAnsi="宋体"/>
          <w:color w:val="000000" w:themeColor="text1"/>
          <w:szCs w:val="21"/>
        </w:rPr>
        <w:t xml:space="preserve">，</w:t>
      </w:r>
      <w:r>
        <w:rPr>
          <w:rFonts w:ascii="宋体" w:hAnsi="宋体"/>
          <w:color w:val="000000" w:themeColor="text1"/>
          <w:szCs w:val="21"/>
        </w:rPr>
        <w:t xml:space="preserve">并编制“投标文件目录”。</w:t>
      </w:r>
      <w:r>
        <w:rPr>
          <w:color w:val="000000" w:themeColor="text1"/>
        </w:rPr>
      </w:r>
      <w:r/>
    </w:p>
    <w:p>
      <w:pPr>
        <w:ind w:firstLine="422"/>
        <w:spacing w:line="360" w:lineRule="auto"/>
        <w:rPr>
          <w:rFonts w:hint="eastAsia" w:ascii="宋体" w:hAnsi="宋体"/>
          <w:color w:val="000000" w:themeColor="text1"/>
          <w:szCs w:val="21"/>
        </w:rPr>
      </w:pPr>
      <w:r>
        <w:rPr>
          <w:rFonts w:hint="eastAsia" w:ascii="宋体" w:hAnsi="宋体"/>
          <w:color w:val="000000" w:themeColor="text1"/>
          <w:szCs w:val="21"/>
        </w:rPr>
        <w:t xml:space="preserve">14.2电子投标文件制作</w:t>
      </w:r>
      <w:r>
        <w:rPr>
          <w:color w:val="000000" w:themeColor="text1"/>
        </w:rPr>
      </w:r>
      <w:r/>
    </w:p>
    <w:p>
      <w:pPr>
        <w:ind w:firstLine="422"/>
        <w:spacing w:line="360" w:lineRule="auto"/>
        <w:rPr>
          <w:rFonts w:hint="eastAsia" w:ascii="宋体" w:hAnsi="宋体"/>
          <w:color w:val="000000" w:themeColor="text1"/>
          <w:szCs w:val="21"/>
        </w:rPr>
      </w:pPr>
      <w:r>
        <w:rPr>
          <w:rFonts w:hint="eastAsia" w:ascii="宋体" w:hAnsi="宋体"/>
          <w:color w:val="000000" w:themeColor="text1"/>
          <w:szCs w:val="21"/>
        </w:rPr>
        <w:t xml:space="preserve">（1）在苏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系统中下载招标文件后，点击“客户端下载地址”，下载投标文件客户端，查看客户端使用说明。</w:t>
      </w:r>
      <w:r>
        <w:rPr>
          <w:color w:val="000000" w:themeColor="text1"/>
        </w:rPr>
      </w:r>
      <w:r/>
    </w:p>
    <w:p>
      <w:pPr>
        <w:ind w:firstLine="422"/>
        <w:spacing w:line="360" w:lineRule="auto"/>
        <w:rPr>
          <w:rFonts w:hint="eastAsia" w:ascii="宋体" w:hAnsi="宋体"/>
          <w:color w:val="000000" w:themeColor="text1"/>
          <w:szCs w:val="21"/>
        </w:rPr>
      </w:pPr>
      <w:r>
        <w:rPr>
          <w:rFonts w:hint="eastAsia" w:ascii="宋体" w:hAnsi="宋体"/>
          <w:color w:val="000000" w:themeColor="text1"/>
          <w:szCs w:val="21"/>
        </w:rPr>
        <w:t xml:space="preserve">（2）将下载的采购文件导入投标文件客户端，按照《操作手册》完成投标文件的编制和加盖电子签章。</w:t>
      </w:r>
      <w:r>
        <w:rPr>
          <w:color w:val="000000" w:themeColor="text1"/>
        </w:rPr>
      </w:r>
      <w:r/>
    </w:p>
    <w:p>
      <w:pPr>
        <w:ind w:firstLine="422"/>
        <w:spacing w:line="360" w:lineRule="auto"/>
        <w:rPr>
          <w:rFonts w:hint="eastAsia" w:ascii="宋体" w:hAnsi="宋体"/>
          <w:color w:val="000000" w:themeColor="text1"/>
          <w:szCs w:val="21"/>
        </w:rPr>
      </w:pPr>
      <w:r>
        <w:rPr>
          <w:rFonts w:hint="eastAsia" w:ascii="宋体" w:hAnsi="宋体"/>
          <w:color w:val="000000" w:themeColor="text1"/>
          <w:szCs w:val="21"/>
        </w:rPr>
        <w:t xml:space="preserve">（3）导出制作完成的投标文件，上传至苏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w:t>
      </w:r>
      <w:r>
        <w:rPr>
          <w:color w:val="000000" w:themeColor="text1"/>
        </w:rPr>
      </w:r>
      <w:r/>
    </w:p>
    <w:p>
      <w:pPr>
        <w:ind w:firstLine="422"/>
        <w:spacing w:line="360" w:lineRule="auto"/>
        <w:rPr>
          <w:rFonts w:hint="eastAsia" w:ascii="宋体" w:hAnsi="宋体"/>
          <w:color w:val="000000" w:themeColor="text1"/>
          <w:szCs w:val="21"/>
          <w:u w:val="single"/>
        </w:rPr>
      </w:pPr>
      <w:r>
        <w:rPr>
          <w:rFonts w:hint="eastAsia" w:ascii="宋体" w:hAnsi="宋体"/>
          <w:color w:val="000000" w:themeColor="text1"/>
          <w:szCs w:val="21"/>
          <w:u w:val="single"/>
        </w:rPr>
        <w:t xml:space="preserve">注：具体投标文件编制教程查看苏</w:t>
      </w:r>
      <w:r>
        <w:rPr>
          <w:rFonts w:hint="eastAsia" w:ascii="宋体" w:hAnsi="宋体"/>
          <w:color w:val="000000" w:themeColor="text1"/>
          <w:szCs w:val="21"/>
          <w:u w:val="single"/>
        </w:rPr>
        <w:t xml:space="preserve">采云</w:t>
      </w:r>
      <w:r>
        <w:rPr>
          <w:rFonts w:hint="eastAsia" w:ascii="宋体" w:hAnsi="宋体"/>
          <w:color w:val="000000" w:themeColor="text1"/>
          <w:szCs w:val="21"/>
          <w:u w:val="single"/>
        </w:rPr>
        <w:t xml:space="preserve">系统中的客户端使用说明和供应商《操作手册》。</w:t>
      </w:r>
      <w:r>
        <w:rPr>
          <w:rFonts w:ascii="宋体" w:hAnsi="宋体"/>
          <w:color w:val="000000" w:themeColor="text1"/>
          <w:szCs w:val="21"/>
          <w:u w:val="single"/>
        </w:rPr>
        <w:object w:dxaOrig="1545" w:dyaOrig="11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2pt;height:56.2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rPr>
          <w:color w:val="000000" w:themeColor="text1"/>
        </w:rPr>
      </w:r>
      <w:r/>
    </w:p>
    <w:p>
      <w:pPr>
        <w:ind w:firstLine="422"/>
        <w:spacing w:line="360" w:lineRule="auto"/>
        <w:rPr>
          <w:rFonts w:hint="eastAsia" w:ascii="宋体" w:hAnsi="宋体"/>
          <w:color w:val="000000" w:themeColor="text1"/>
          <w:szCs w:val="21"/>
        </w:rPr>
      </w:pPr>
      <w:r>
        <w:rPr>
          <w:rFonts w:hint="eastAsia" w:ascii="宋体" w:hAnsi="宋体"/>
          <w:color w:val="000000" w:themeColor="text1"/>
          <w:szCs w:val="21"/>
        </w:rPr>
        <w:t xml:space="preserve">14.4电子投标文件中的资料应按采购文件的要求加盖投标人的电子签章或公章。</w:t>
      </w:r>
      <w:r>
        <w:rPr>
          <w:color w:val="000000" w:themeColor="text1"/>
        </w:rPr>
      </w:r>
      <w:r/>
    </w:p>
    <w:p>
      <w:pPr>
        <w:ind w:firstLine="422"/>
        <w:spacing w:line="360" w:lineRule="auto"/>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4.5</w:t>
      </w:r>
      <w:r>
        <w:rPr>
          <w:rFonts w:hint="eastAsia" w:ascii="宋体" w:hAnsi="宋体"/>
          <w:color w:val="000000" w:themeColor="text1"/>
          <w:szCs w:val="21"/>
        </w:rPr>
        <w:t xml:space="preserve">未按照要求编制电子投标文件，未按照要求在电子投标文件上加盖电子签章的，均视为无效投标。</w:t>
      </w:r>
      <w:r>
        <w:rPr>
          <w:color w:val="000000" w:themeColor="text1"/>
        </w:rPr>
      </w:r>
      <w:r/>
    </w:p>
    <w:p>
      <w:pPr>
        <w:ind w:firstLine="422"/>
        <w:spacing w:line="360" w:lineRule="auto"/>
        <w:rPr>
          <w:rFonts w:hint="eastAsia" w:ascii="宋体" w:hAnsi="宋体"/>
          <w:color w:val="000000" w:themeColor="text1"/>
          <w:szCs w:val="21"/>
        </w:rPr>
      </w:pPr>
      <w:r>
        <w:rPr>
          <w:rFonts w:ascii="宋体" w:hAnsi="宋体"/>
          <w:color w:val="000000" w:themeColor="text1"/>
          <w:szCs w:val="21"/>
        </w:rPr>
        <w:t xml:space="preserve">14.7投标报价（编制）要求的说明</w:t>
      </w:r>
      <w:r>
        <w:rPr>
          <w:color w:val="000000" w:themeColor="text1"/>
        </w:rPr>
      </w:r>
      <w:r/>
    </w:p>
    <w:p>
      <w:pPr>
        <w:ind w:firstLine="422"/>
        <w:spacing w:line="360" w:lineRule="auto"/>
        <w:rPr>
          <w:rFonts w:hint="eastAsia" w:ascii="宋体" w:hAnsi="宋体"/>
          <w:color w:val="000000" w:themeColor="text1"/>
          <w:szCs w:val="21"/>
        </w:rPr>
      </w:pPr>
      <w:r>
        <w:rPr>
          <w:rFonts w:ascii="宋体" w:hAnsi="宋体"/>
          <w:color w:val="000000" w:themeColor="text1"/>
          <w:szCs w:val="21"/>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color w:val="000000" w:themeColor="text1"/>
        </w:rPr>
      </w:r>
      <w:r/>
    </w:p>
    <w:p>
      <w:pPr>
        <w:ind w:firstLine="422"/>
        <w:spacing w:line="360" w:lineRule="auto"/>
        <w:rPr>
          <w:rFonts w:hint="eastAsia" w:ascii="宋体" w:hAnsi="宋体"/>
          <w:color w:val="000000" w:themeColor="text1"/>
          <w:szCs w:val="21"/>
        </w:rPr>
      </w:pPr>
      <w:r>
        <w:rPr>
          <w:rFonts w:ascii="宋体" w:hAnsi="宋体"/>
          <w:color w:val="000000" w:themeColor="text1"/>
          <w:szCs w:val="21"/>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000000" w:themeColor="text1"/>
          <w:szCs w:val="21"/>
        </w:rPr>
        <w:t xml:space="preserve">章</w:t>
      </w:r>
      <w:r>
        <w:rPr>
          <w:rFonts w:ascii="宋体" w:hAnsi="宋体"/>
          <w:color w:val="000000" w:themeColor="text1"/>
          <w:szCs w:val="21"/>
        </w:rPr>
        <w:t xml:space="preserve">。</w:t>
      </w:r>
      <w:r>
        <w:rPr>
          <w:color w:val="000000" w:themeColor="text1"/>
        </w:rPr>
      </w:r>
      <w:r/>
    </w:p>
    <w:p>
      <w:pPr>
        <w:ind w:firstLine="422"/>
        <w:spacing w:line="360" w:lineRule="auto"/>
        <w:rPr>
          <w:rFonts w:hint="eastAsia" w:ascii="宋体" w:hAnsi="宋体"/>
          <w:color w:val="000000" w:themeColor="text1"/>
          <w:szCs w:val="21"/>
        </w:rPr>
      </w:pPr>
      <w:r>
        <w:rPr>
          <w:rFonts w:ascii="宋体" w:hAnsi="宋体"/>
          <w:color w:val="000000" w:themeColor="text1"/>
          <w:szCs w:val="21"/>
        </w:rPr>
        <w:t xml:space="preserve">14.7.3投标人应对采购文件内所要采购的全部内容进行报价，只</w:t>
      </w:r>
      <w:r>
        <w:rPr>
          <w:rFonts w:ascii="宋体" w:hAnsi="宋体"/>
          <w:color w:val="000000" w:themeColor="text1"/>
          <w:szCs w:val="21"/>
        </w:rPr>
        <w:t xml:space="preserve">投其中</w:t>
      </w:r>
      <w:r>
        <w:rPr>
          <w:rFonts w:ascii="宋体" w:hAnsi="宋体"/>
          <w:color w:val="000000" w:themeColor="text1"/>
          <w:szCs w:val="21"/>
        </w:rPr>
        <w:t xml:space="preserve">部分内容者，其标书将被拒绝。但如果采购文件要求分标段投标的，则投标人可以有选择的只</w:t>
      </w:r>
      <w:r>
        <w:rPr>
          <w:rFonts w:ascii="宋体" w:hAnsi="宋体"/>
          <w:color w:val="000000" w:themeColor="text1"/>
          <w:szCs w:val="21"/>
        </w:rPr>
        <w:t xml:space="preserve">投其中</w:t>
      </w:r>
      <w:r>
        <w:rPr>
          <w:rFonts w:ascii="宋体" w:hAnsi="宋体"/>
          <w:color w:val="000000" w:themeColor="text1"/>
          <w:szCs w:val="21"/>
        </w:rPr>
        <w:t xml:space="preserve">一个或几个标段，也可以投全部标段，但各标段应分别计算填写单价和总价。</w:t>
      </w:r>
      <w:r>
        <w:rPr>
          <w:color w:val="000000" w:themeColor="text1"/>
        </w:rPr>
      </w:r>
      <w:r/>
    </w:p>
    <w:p>
      <w:pPr>
        <w:ind w:firstLine="422"/>
        <w:spacing w:line="360" w:lineRule="auto"/>
        <w:rPr>
          <w:rFonts w:hint="eastAsia" w:ascii="宋体" w:hAnsi="宋体"/>
          <w:color w:val="000000" w:themeColor="text1"/>
          <w:szCs w:val="21"/>
        </w:rPr>
      </w:pPr>
      <w:r>
        <w:rPr>
          <w:rFonts w:ascii="宋体" w:hAnsi="宋体"/>
          <w:color w:val="000000" w:themeColor="text1"/>
          <w:szCs w:val="21"/>
        </w:rPr>
        <w:t xml:space="preserve">14.7.4</w:t>
      </w:r>
      <w:r>
        <w:rPr>
          <w:rFonts w:ascii="宋体" w:hAnsi="宋体"/>
          <w:color w:val="000000" w:themeColor="text1"/>
          <w:szCs w:val="21"/>
        </w:rPr>
        <w:t xml:space="preserve">一</w:t>
      </w:r>
      <w:r>
        <w:rPr>
          <w:rFonts w:ascii="宋体" w:hAnsi="宋体"/>
          <w:color w:val="000000" w:themeColor="text1"/>
          <w:szCs w:val="21"/>
        </w:rPr>
        <w:t xml:space="preserve">项投标内容只允许一个报价，采购代理机构不接受任何有选择性的投标报价。</w:t>
      </w:r>
      <w:r>
        <w:rPr>
          <w:color w:val="000000" w:themeColor="text1"/>
        </w:rPr>
      </w:r>
      <w:r/>
    </w:p>
    <w:p>
      <w:pPr>
        <w:ind w:firstLine="422"/>
        <w:spacing w:line="360" w:lineRule="auto"/>
        <w:rPr>
          <w:rFonts w:hint="eastAsia" w:ascii="宋体" w:hAnsi="宋体"/>
          <w:color w:val="000000" w:themeColor="text1"/>
          <w:szCs w:val="21"/>
        </w:rPr>
      </w:pPr>
      <w:r>
        <w:rPr>
          <w:rFonts w:ascii="宋体" w:hAnsi="宋体"/>
          <w:color w:val="000000" w:themeColor="text1"/>
          <w:szCs w:val="21"/>
        </w:rPr>
        <w:t xml:space="preserve">14.7.5投标文件报价中的单价和总价全部采用人民币表示，除非合同的特殊条款另有规定。</w:t>
      </w:r>
      <w:r>
        <w:rPr>
          <w:color w:val="000000" w:themeColor="text1"/>
        </w:rPr>
      </w:r>
      <w:r/>
    </w:p>
    <w:p>
      <w:pPr>
        <w:ind w:firstLine="422"/>
        <w:spacing w:line="360" w:lineRule="auto"/>
        <w:rPr>
          <w:rFonts w:hint="eastAsia" w:ascii="宋体" w:hAnsi="宋体"/>
          <w:color w:val="000000" w:themeColor="text1"/>
          <w:szCs w:val="21"/>
        </w:rPr>
      </w:pPr>
      <w:r>
        <w:rPr>
          <w:rFonts w:ascii="宋体" w:hAnsi="宋体"/>
          <w:color w:val="000000" w:themeColor="text1"/>
          <w:szCs w:val="21"/>
        </w:rPr>
        <w:t xml:space="preserve">14.7.6最低的投标报价或最高的折扣比例是中标的重要条件，但不是中标的唯一条件。</w:t>
      </w:r>
      <w:r>
        <w:rPr>
          <w:color w:val="000000" w:themeColor="text1"/>
        </w:rPr>
      </w:r>
      <w:r/>
    </w:p>
    <w:p>
      <w:pPr>
        <w:ind w:firstLine="422"/>
        <w:spacing w:line="360" w:lineRule="auto"/>
        <w:rPr>
          <w:rFonts w:hint="eastAsia" w:ascii="宋体" w:hAnsi="宋体"/>
          <w:b/>
          <w:bCs/>
          <w:color w:val="000000" w:themeColor="text1"/>
          <w:szCs w:val="21"/>
        </w:rPr>
      </w:pPr>
      <w:r>
        <w:rPr>
          <w:rFonts w:ascii="宋体" w:hAnsi="宋体"/>
          <w:b/>
          <w:bCs/>
          <w:color w:val="000000" w:themeColor="text1"/>
          <w:szCs w:val="21"/>
          <w:lang w:val="zh-CN"/>
        </w:rPr>
        <w:t xml:space="preserve">15、</w:t>
      </w:r>
      <w:r>
        <w:rPr>
          <w:rFonts w:hint="eastAsia" w:ascii="宋体" w:hAnsi="宋体"/>
          <w:b/>
          <w:bCs/>
          <w:color w:val="000000" w:themeColor="text1"/>
          <w:szCs w:val="21"/>
          <w:lang w:val="zh-CN"/>
        </w:rPr>
        <w:t xml:space="preserve">电子</w:t>
      </w:r>
      <w:r>
        <w:rPr>
          <w:rFonts w:ascii="宋体" w:hAnsi="宋体"/>
          <w:b/>
          <w:bCs/>
          <w:color w:val="000000" w:themeColor="text1"/>
          <w:szCs w:val="21"/>
          <w:lang w:val="zh-CN"/>
        </w:rPr>
        <w:t xml:space="preserve">投标文件的签署</w:t>
      </w:r>
      <w:r>
        <w:rPr>
          <w:color w:val="000000" w:themeColor="text1"/>
        </w:rPr>
      </w:r>
      <w:r/>
    </w:p>
    <w:p>
      <w:pPr>
        <w:ind w:firstLine="420"/>
        <w:spacing w:line="360" w:lineRule="auto"/>
        <w:rPr>
          <w:rFonts w:hint="eastAsia" w:ascii="宋体" w:hAnsi="宋体"/>
          <w:color w:val="000000" w:themeColor="text1"/>
          <w:szCs w:val="21"/>
        </w:rPr>
      </w:pPr>
      <w:r>
        <w:rPr>
          <w:rFonts w:ascii="宋体" w:hAnsi="宋体"/>
          <w:color w:val="000000" w:themeColor="text1"/>
          <w:szCs w:val="21"/>
          <w:lang w:val="zh-CN"/>
        </w:rPr>
        <w:t xml:space="preserve">15.1投标人应按采购文件的规定，编制</w:t>
      </w:r>
      <w:r>
        <w:rPr>
          <w:rFonts w:hint="eastAsia" w:ascii="宋体" w:hAnsi="宋体"/>
          <w:color w:val="000000" w:themeColor="text1"/>
          <w:szCs w:val="21"/>
          <w:lang w:val="zh-CN"/>
        </w:rPr>
        <w:t xml:space="preserve">电子投标文件并上传系统。</w:t>
      </w:r>
      <w:r>
        <w:rPr>
          <w:color w:val="000000" w:themeColor="text1"/>
        </w:rPr>
      </w:r>
      <w:r/>
    </w:p>
    <w:p>
      <w:pPr>
        <w:ind w:firstLine="422"/>
        <w:spacing w:line="360" w:lineRule="auto"/>
        <w:rPr>
          <w:rFonts w:hint="eastAsia" w:ascii="宋体" w:hAnsi="宋体"/>
          <w:color w:val="000000" w:themeColor="text1"/>
          <w:szCs w:val="21"/>
        </w:rPr>
      </w:pPr>
      <w:r>
        <w:rPr>
          <w:rFonts w:ascii="宋体" w:hAnsi="宋体"/>
          <w:color w:val="000000" w:themeColor="text1"/>
          <w:szCs w:val="21"/>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themeColor="text1"/>
          <w:szCs w:val="21"/>
          <w:lang w:val="zh-CN"/>
        </w:rPr>
        <w:t xml:space="preserve">电子签</w:t>
      </w:r>
      <w:r>
        <w:rPr>
          <w:rFonts w:ascii="宋体" w:hAnsi="宋体"/>
          <w:color w:val="000000" w:themeColor="text1"/>
          <w:szCs w:val="21"/>
          <w:lang w:val="zh-CN"/>
        </w:rPr>
        <w:t xml:space="preserve">章或签名，若未按上述要求签署的</w:t>
      </w:r>
      <w:r>
        <w:rPr>
          <w:rFonts w:hint="eastAsia" w:ascii="宋体" w:hAnsi="宋体"/>
          <w:color w:val="000000" w:themeColor="text1"/>
          <w:szCs w:val="21"/>
          <w:lang w:val="zh-CN"/>
        </w:rPr>
        <w:t xml:space="preserve">电子</w:t>
      </w:r>
      <w:r>
        <w:rPr>
          <w:rFonts w:ascii="宋体" w:hAnsi="宋体"/>
          <w:color w:val="000000" w:themeColor="text1"/>
          <w:szCs w:val="21"/>
          <w:lang w:val="zh-CN"/>
        </w:rPr>
        <w:t xml:space="preserve">投标文件</w:t>
      </w:r>
      <w:r>
        <w:rPr>
          <w:rFonts w:hint="eastAsia" w:ascii="宋体" w:hAnsi="宋体"/>
          <w:color w:val="000000" w:themeColor="text1"/>
          <w:szCs w:val="21"/>
          <w:lang w:val="zh-CN"/>
        </w:rPr>
        <w:t xml:space="preserve">为无效投标</w:t>
      </w:r>
      <w:r>
        <w:rPr>
          <w:rFonts w:ascii="宋体" w:hAnsi="宋体"/>
          <w:color w:val="000000" w:themeColor="text1"/>
          <w:szCs w:val="21"/>
          <w:lang w:val="zh-CN"/>
        </w:rPr>
        <w:t xml:space="preserve">。</w:t>
      </w:r>
      <w:r>
        <w:rPr>
          <w:color w:val="000000" w:themeColor="text1"/>
        </w:rPr>
      </w:r>
      <w:r/>
    </w:p>
    <w:p>
      <w:pPr>
        <w:ind w:firstLine="422"/>
        <w:spacing w:line="360" w:lineRule="auto"/>
        <w:rPr>
          <w:rFonts w:hint="eastAsia" w:ascii="宋体" w:hAnsi="宋体"/>
          <w:color w:val="000000" w:themeColor="text1"/>
          <w:szCs w:val="21"/>
        </w:rPr>
      </w:pPr>
      <w:r>
        <w:rPr>
          <w:rFonts w:ascii="宋体" w:hAnsi="宋体"/>
          <w:color w:val="000000" w:themeColor="text1"/>
          <w:szCs w:val="21"/>
          <w:lang w:val="zh-CN"/>
        </w:rPr>
        <w:t xml:space="preserve">15.3全套投标文件应无涂改和行间插字。因投标人造成的必须修改的错误，在修改处应由法定代表人或代理人签名证明。</w:t>
      </w:r>
      <w:r>
        <w:rPr>
          <w:color w:val="000000" w:themeColor="text1"/>
        </w:rPr>
      </w:r>
      <w:r/>
    </w:p>
    <w:p>
      <w:pPr>
        <w:ind w:firstLine="422"/>
        <w:spacing w:line="360" w:lineRule="auto"/>
        <w:rPr>
          <w:rFonts w:hint="eastAsia" w:ascii="宋体" w:hAnsi="宋体"/>
          <w:b/>
          <w:bCs/>
          <w:color w:val="000000" w:themeColor="text1"/>
          <w:szCs w:val="21"/>
        </w:rPr>
      </w:pPr>
      <w:r>
        <w:rPr>
          <w:rFonts w:ascii="宋体" w:hAnsi="宋体"/>
          <w:b/>
          <w:bCs/>
          <w:color w:val="000000" w:themeColor="text1"/>
          <w:szCs w:val="21"/>
          <w:lang w:val="zh-CN"/>
        </w:rPr>
        <w:t xml:space="preserve">16、投标保证金</w:t>
      </w:r>
      <w:r>
        <w:rPr>
          <w:color w:val="000000" w:themeColor="text1"/>
        </w:rPr>
      </w:r>
      <w:r/>
    </w:p>
    <w:p>
      <w:pPr>
        <w:ind w:firstLine="420"/>
        <w:spacing w:line="360" w:lineRule="auto"/>
        <w:rPr>
          <w:rFonts w:hint="eastAsia" w:ascii="宋体" w:hAnsi="宋体"/>
          <w:bCs/>
          <w:color w:val="000000" w:themeColor="text1"/>
          <w:szCs w:val="21"/>
        </w:rPr>
      </w:pPr>
      <w:r>
        <w:rPr>
          <w:rFonts w:hint="eastAsia" w:ascii="宋体" w:hAnsi="宋体"/>
          <w:color w:val="000000" w:themeColor="text1"/>
          <w:szCs w:val="21"/>
          <w:lang w:val="zh-CN"/>
        </w:rPr>
        <w:t xml:space="preserve">无</w:t>
      </w:r>
      <w:r>
        <w:rPr>
          <w:rFonts w:ascii="宋体" w:hAnsi="宋体"/>
          <w:color w:val="000000" w:themeColor="text1"/>
          <w:szCs w:val="21"/>
          <w:lang w:val="zh-CN"/>
        </w:rPr>
        <w:t xml:space="preserve">。</w:t>
      </w:r>
      <w:r>
        <w:rPr>
          <w:color w:val="000000" w:themeColor="text1"/>
        </w:rPr>
      </w:r>
      <w:r/>
    </w:p>
    <w:p>
      <w:pPr>
        <w:ind w:firstLine="422"/>
        <w:spacing w:line="360" w:lineRule="auto"/>
        <w:rPr>
          <w:rFonts w:hint="eastAsia" w:ascii="宋体" w:hAnsi="宋体"/>
          <w:b/>
          <w:color w:val="000000" w:themeColor="text1"/>
          <w:szCs w:val="21"/>
        </w:rPr>
      </w:pPr>
      <w:r>
        <w:rPr>
          <w:rFonts w:ascii="宋体" w:hAnsi="宋体"/>
          <w:b/>
          <w:bCs/>
          <w:color w:val="000000" w:themeColor="text1"/>
          <w:szCs w:val="21"/>
          <w:lang w:val="zh-CN"/>
        </w:rPr>
        <w:t xml:space="preserve">17、</w:t>
      </w:r>
      <w:r>
        <w:rPr>
          <w:rFonts w:hint="eastAsia" w:ascii="宋体" w:hAnsi="宋体"/>
          <w:b/>
          <w:bCs/>
          <w:color w:val="000000" w:themeColor="text1"/>
          <w:szCs w:val="21"/>
          <w:lang w:val="zh-CN"/>
        </w:rPr>
        <w:t xml:space="preserve">电子</w:t>
      </w:r>
      <w:r>
        <w:rPr>
          <w:rFonts w:ascii="宋体" w:hAnsi="宋体"/>
          <w:b/>
          <w:bCs/>
          <w:color w:val="000000" w:themeColor="text1"/>
          <w:szCs w:val="21"/>
          <w:lang w:val="zh-CN"/>
        </w:rPr>
        <w:t xml:space="preserve">投标文件的有效期</w:t>
      </w:r>
      <w:r>
        <w:rPr>
          <w:color w:val="000000" w:themeColor="text1"/>
        </w:rPr>
      </w:r>
      <w:r/>
    </w:p>
    <w:p>
      <w:pPr>
        <w:ind w:firstLine="420"/>
        <w:spacing w:line="360" w:lineRule="auto"/>
        <w:rPr>
          <w:rFonts w:hint="eastAsia" w:ascii="宋体" w:hAnsi="宋体"/>
          <w:color w:val="000000" w:themeColor="text1"/>
          <w:szCs w:val="21"/>
        </w:rPr>
      </w:pPr>
      <w:r>
        <w:rPr>
          <w:rFonts w:ascii="宋体" w:hAnsi="宋体"/>
          <w:color w:val="000000" w:themeColor="text1"/>
          <w:szCs w:val="21"/>
          <w:lang w:val="zh-CN"/>
        </w:rPr>
        <w:t xml:space="preserve">17.1</w:t>
      </w:r>
      <w:r>
        <w:rPr>
          <w:rFonts w:ascii="宋体" w:hAnsi="宋体"/>
          <w:color w:val="000000" w:themeColor="text1"/>
          <w:szCs w:val="21"/>
          <w:lang w:val="zh-CN"/>
        </w:rPr>
        <w:t xml:space="preserve">自</w:t>
      </w:r>
      <w:r>
        <w:rPr>
          <w:rFonts w:hint="eastAsia" w:ascii="宋体" w:hAnsi="宋体"/>
          <w:color w:val="000000" w:themeColor="text1"/>
          <w:szCs w:val="21"/>
          <w:lang w:val="zh-CN"/>
        </w:rPr>
        <w:t xml:space="preserve">电子</w:t>
      </w:r>
      <w:r>
        <w:rPr>
          <w:rFonts w:hint="eastAsia" w:ascii="宋体" w:hAnsi="宋体"/>
          <w:color w:val="000000" w:themeColor="text1"/>
          <w:szCs w:val="21"/>
          <w:lang w:val="zh-CN"/>
        </w:rPr>
        <w:t xml:space="preserve">投标文件递交截止时间之日</w:t>
      </w:r>
      <w:r>
        <w:rPr>
          <w:rFonts w:ascii="宋体" w:hAnsi="宋体"/>
          <w:color w:val="000000" w:themeColor="text1"/>
          <w:szCs w:val="21"/>
          <w:lang w:val="zh-CN"/>
        </w:rPr>
        <w:t xml:space="preserve">起90天内，投标书应保持有效。有效期短于这个规定期限的投标，将被拒绝。</w:t>
      </w:r>
      <w:r>
        <w:rPr>
          <w:color w:val="000000" w:themeColor="text1"/>
        </w:rPr>
      </w:r>
      <w:r/>
    </w:p>
    <w:p>
      <w:pPr>
        <w:ind w:firstLine="420"/>
        <w:spacing w:line="360" w:lineRule="auto"/>
        <w:rPr>
          <w:rFonts w:hint="eastAsia" w:ascii="宋体" w:hAnsi="宋体"/>
          <w:b/>
          <w:bCs/>
          <w:color w:val="000000" w:themeColor="text1"/>
          <w:szCs w:val="21"/>
        </w:rPr>
      </w:pPr>
      <w:r>
        <w:rPr>
          <w:rFonts w:ascii="宋体" w:hAnsi="宋体"/>
          <w:color w:val="000000" w:themeColor="text1"/>
          <w:szCs w:val="21"/>
          <w:lang w:val="zh-CN"/>
        </w:rPr>
        <w:t xml:space="preserve">17.2在特殊情况下，采购代理机构可与投标人协商延长投标书的有效期。这种要求和答复都应以书面、传真的形式进行。 同意延长有效期的投标人不能修改投标文件。</w:t>
      </w:r>
      <w:r>
        <w:rPr>
          <w:color w:val="000000" w:themeColor="text1"/>
        </w:rPr>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五、</w:t>
      </w:r>
      <w:r>
        <w:rPr>
          <w:rFonts w:hint="eastAsia" w:ascii="宋体" w:hAnsi="宋体"/>
          <w:b/>
          <w:bCs/>
          <w:color w:val="000000" w:themeColor="text1"/>
          <w:szCs w:val="21"/>
          <w:lang w:val="zh-CN"/>
        </w:rPr>
        <w:t xml:space="preserve">电子投标文件</w:t>
      </w:r>
      <w:r>
        <w:rPr>
          <w:rFonts w:ascii="宋体" w:hAnsi="宋体"/>
          <w:b/>
          <w:bCs/>
          <w:color w:val="000000" w:themeColor="text1"/>
          <w:szCs w:val="21"/>
          <w:lang w:val="zh-CN"/>
        </w:rPr>
        <w:t xml:space="preserve">的</w:t>
      </w:r>
      <w:r>
        <w:rPr>
          <w:rFonts w:hint="eastAsia" w:ascii="宋体" w:hAnsi="宋体"/>
          <w:b/>
          <w:bCs/>
          <w:color w:val="000000" w:themeColor="text1"/>
          <w:szCs w:val="21"/>
          <w:lang w:val="zh-CN"/>
        </w:rPr>
        <w:t xml:space="preserve">解密</w:t>
      </w:r>
      <w:r>
        <w:rPr>
          <w:color w:val="000000" w:themeColor="text1"/>
        </w:rPr>
      </w:r>
      <w:r/>
    </w:p>
    <w:p>
      <w:pPr>
        <w:ind w:firstLine="420"/>
        <w:spacing w:line="360" w:lineRule="auto"/>
        <w:rPr>
          <w:rFonts w:hint="eastAsia" w:ascii="宋体" w:hAnsi="宋体"/>
          <w:color w:val="000000" w:themeColor="text1"/>
          <w:szCs w:val="21"/>
        </w:rPr>
      </w:pPr>
      <w:r>
        <w:rPr>
          <w:color w:val="000000" w:themeColor="text1"/>
        </w:rPr>
      </w:r>
      <w:bookmarkStart w:id="5" w:name="_Hlk50468759"/>
      <w:r>
        <w:rPr>
          <w:rFonts w:hint="eastAsia" w:ascii="宋体" w:hAnsi="宋体"/>
          <w:color w:val="000000" w:themeColor="text1"/>
          <w:szCs w:val="21"/>
        </w:rPr>
        <w:t xml:space="preserve">1</w:t>
      </w:r>
      <w:r>
        <w:rPr>
          <w:rFonts w:ascii="宋体" w:hAnsi="宋体"/>
          <w:color w:val="000000" w:themeColor="text1"/>
          <w:szCs w:val="21"/>
        </w:rPr>
        <w:t xml:space="preserve">8</w:t>
      </w:r>
      <w:r>
        <w:rPr>
          <w:rFonts w:hint="eastAsia" w:ascii="宋体" w:hAnsi="宋体"/>
          <w:color w:val="000000" w:themeColor="text1"/>
          <w:szCs w:val="21"/>
        </w:rPr>
        <w:t xml:space="preserve">、投标人必须使用数字证书（CA）登录苏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系统开标大厅，到</w:t>
      </w:r>
      <w:r>
        <w:rPr>
          <w:rFonts w:ascii="宋体" w:hAnsi="宋体"/>
          <w:color w:val="000000" w:themeColor="text1"/>
          <w:szCs w:val="21"/>
        </w:rPr>
        <w:t xml:space="preserve">投标截止时间</w:t>
      </w:r>
      <w:r>
        <w:rPr>
          <w:rFonts w:hint="eastAsia" w:ascii="宋体" w:hAnsi="宋体"/>
          <w:color w:val="000000" w:themeColor="text1"/>
          <w:szCs w:val="21"/>
        </w:rPr>
        <w:t xml:space="preserve">完成电子投标文件解密</w:t>
      </w:r>
      <w:bookmarkEnd w:id="5"/>
      <w:r>
        <w:rPr>
          <w:rFonts w:hint="eastAsia" w:ascii="宋体" w:hAnsi="宋体"/>
          <w:color w:val="000000" w:themeColor="text1"/>
          <w:szCs w:val="21"/>
        </w:rPr>
        <w:t xml:space="preserve">。</w:t>
      </w:r>
      <w:r>
        <w:rPr>
          <w:color w:val="000000" w:themeColor="text1"/>
        </w:rPr>
      </w:r>
      <w:r/>
    </w:p>
    <w:p>
      <w:pPr>
        <w:ind w:firstLine="420"/>
        <w:spacing w:line="360" w:lineRule="auto"/>
        <w:rPr>
          <w:rFonts w:hint="eastAsia" w:ascii="宋体" w:hAnsi="宋体"/>
          <w:color w:val="000000" w:themeColor="text1"/>
          <w:szCs w:val="21"/>
          <w:u w:val="single"/>
        </w:rPr>
      </w:pPr>
      <w:r>
        <w:rPr>
          <w:rFonts w:ascii="宋体" w:hAnsi="宋体"/>
          <w:color w:val="000000" w:themeColor="text1"/>
          <w:szCs w:val="21"/>
          <w:u w:val="single"/>
          <w:lang w:val="zh-CN"/>
        </w:rPr>
        <w:t xml:space="preserve">至投标截止时间，</w:t>
      </w:r>
      <w:r>
        <w:rPr>
          <w:rFonts w:hint="eastAsia" w:ascii="宋体" w:hAnsi="宋体"/>
          <w:color w:val="000000" w:themeColor="text1"/>
          <w:szCs w:val="21"/>
          <w:u w:val="single"/>
          <w:lang w:val="zh-CN"/>
        </w:rPr>
        <w:t xml:space="preserve">完成解密的</w:t>
      </w:r>
      <w:r>
        <w:rPr>
          <w:rFonts w:ascii="宋体" w:hAnsi="宋体"/>
          <w:color w:val="000000" w:themeColor="text1"/>
          <w:szCs w:val="21"/>
          <w:u w:val="single"/>
          <w:lang w:val="zh-CN"/>
        </w:rPr>
        <w:t xml:space="preserve">投标人不足3家的，不得开标。</w:t>
      </w:r>
      <w:r>
        <w:rPr>
          <w:color w:val="000000" w:themeColor="text1"/>
        </w:rPr>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六、开标和评标</w:t>
      </w:r>
      <w:r>
        <w:rPr>
          <w:color w:val="000000" w:themeColor="text1"/>
        </w:rPr>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19、投标截止时间</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19</w:t>
      </w:r>
      <w:r>
        <w:rPr>
          <w:rFonts w:hint="eastAsia" w:ascii="宋体" w:hAnsi="宋体"/>
          <w:color w:val="000000" w:themeColor="text1"/>
          <w:szCs w:val="21"/>
          <w:lang w:val="zh-CN"/>
        </w:rPr>
        <w:t xml:space="preserve">.1 </w:t>
      </w:r>
      <w:r>
        <w:rPr>
          <w:rFonts w:hint="eastAsia" w:ascii="宋体" w:hAnsi="宋体"/>
          <w:color w:val="000000" w:themeColor="text1"/>
          <w:szCs w:val="21"/>
          <w:u w:val="single"/>
          <w:lang w:val="zh-CN"/>
        </w:rPr>
        <w:t xml:space="preserve">投标人上传电子投标文件的时间不得迟于招标公告中规定的投标截止时间</w:t>
      </w:r>
      <w:r>
        <w:rPr>
          <w:rFonts w:hint="eastAsia" w:ascii="宋体" w:hAnsi="宋体"/>
          <w:color w:val="000000" w:themeColor="text1"/>
          <w:szCs w:val="21"/>
          <w:lang w:val="zh-CN"/>
        </w:rPr>
        <w:t xml:space="preserve">。</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投标人应充分考虑到网络环境、网络带宽等风险因素，如因投标人自身原因造成的电子投标文件上传不成功的按照无效投标处理。</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19</w:t>
      </w:r>
      <w:r>
        <w:rPr>
          <w:rFonts w:hint="eastAsia" w:ascii="宋体" w:hAnsi="宋体"/>
          <w:color w:val="000000" w:themeColor="text1"/>
          <w:szCs w:val="21"/>
          <w:lang w:val="zh-CN"/>
        </w:rPr>
        <w:t xml:space="preserve">.2 </w:t>
      </w:r>
      <w:r>
        <w:rPr>
          <w:rFonts w:hint="eastAsia" w:ascii="宋体" w:hAnsi="宋体"/>
          <w:color w:val="000000" w:themeColor="text1"/>
          <w:szCs w:val="21"/>
        </w:rPr>
        <w:t xml:space="preserve">代理机构</w:t>
      </w:r>
      <w:r>
        <w:rPr>
          <w:rFonts w:hint="eastAsia" w:ascii="宋体" w:hAnsi="宋体"/>
          <w:color w:val="000000" w:themeColor="text1"/>
          <w:szCs w:val="21"/>
          <w:lang w:val="zh-CN"/>
        </w:rPr>
        <w:t xml:space="preserve">可以按照规定，通过修改招标文件酌情延长投标截止日期，在此情况下，投标人的所有权利和义务以及投标人受制的截止日期均应以延长后新的截止日期为准。</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19.3至投标截止时间，投标人不足3家的，不得开标。</w:t>
      </w:r>
      <w:r>
        <w:rPr>
          <w:color w:val="000000" w:themeColor="text1"/>
        </w:rPr>
      </w:r>
      <w:r/>
    </w:p>
    <w:p>
      <w:pPr>
        <w:ind w:firstLine="422"/>
        <w:spacing w:line="400" w:lineRule="exact"/>
        <w:rPr>
          <w:rFonts w:hint="eastAsia" w:ascii="宋体" w:hAnsi="宋体"/>
          <w:b/>
          <w:color w:val="000000" w:themeColor="text1"/>
          <w:szCs w:val="21"/>
        </w:rPr>
      </w:pPr>
      <w:r>
        <w:rPr>
          <w:rFonts w:ascii="宋体" w:hAnsi="宋体"/>
          <w:b/>
          <w:color w:val="000000" w:themeColor="text1"/>
          <w:szCs w:val="21"/>
          <w:lang w:val="zh-CN"/>
        </w:rPr>
        <w:t xml:space="preserve">20、电子投标文件的修改和撤回、</w:t>
      </w:r>
      <w:r>
        <w:rPr>
          <w:rFonts w:ascii="宋体" w:hAnsi="宋体"/>
          <w:b/>
          <w:color w:val="000000" w:themeColor="text1"/>
          <w:szCs w:val="21"/>
        </w:rPr>
        <w:t xml:space="preserve">撤销</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hint="eastAsia" w:ascii="宋体" w:hAnsi="宋体"/>
          <w:color w:val="000000" w:themeColor="text1"/>
          <w:szCs w:val="21"/>
        </w:rPr>
        <w:t xml:space="preserve">0</w:t>
      </w:r>
      <w:r>
        <w:rPr>
          <w:rFonts w:hint="eastAsia" w:ascii="宋体" w:hAnsi="宋体"/>
          <w:color w:val="000000" w:themeColor="text1"/>
          <w:szCs w:val="21"/>
          <w:lang w:val="zh-CN"/>
        </w:rPr>
        <w:t xml:space="preserve">.1 投标文件的撤回</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hint="eastAsia" w:ascii="宋体" w:hAnsi="宋体"/>
          <w:color w:val="000000" w:themeColor="text1"/>
          <w:szCs w:val="21"/>
        </w:rPr>
        <w:t xml:space="preserve">0</w:t>
      </w:r>
      <w:r>
        <w:rPr>
          <w:rFonts w:hint="eastAsia" w:ascii="宋体" w:hAnsi="宋体"/>
          <w:color w:val="000000" w:themeColor="text1"/>
          <w:szCs w:val="21"/>
          <w:lang w:val="zh-CN"/>
        </w:rPr>
        <w:t xml:space="preserve">.1.1 电子投标文件的撤回</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投标人可在投标截止时间前，撤回其电子投标文件，具体操作方法见《操作手册》。</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hint="eastAsia" w:ascii="宋体" w:hAnsi="宋体"/>
          <w:color w:val="000000" w:themeColor="text1"/>
          <w:szCs w:val="21"/>
        </w:rPr>
        <w:t xml:space="preserve">0</w:t>
      </w:r>
      <w:r>
        <w:rPr>
          <w:rFonts w:hint="eastAsia" w:ascii="宋体" w:hAnsi="宋体"/>
          <w:color w:val="000000" w:themeColor="text1"/>
          <w:szCs w:val="21"/>
          <w:lang w:val="zh-CN"/>
        </w:rPr>
        <w:t xml:space="preserve">.1.</w:t>
      </w:r>
      <w:r>
        <w:rPr>
          <w:rFonts w:ascii="宋体" w:hAnsi="宋体"/>
          <w:color w:val="000000" w:themeColor="text1"/>
          <w:szCs w:val="21"/>
          <w:lang w:val="zh-CN"/>
        </w:rPr>
        <w:t xml:space="preserve">2</w:t>
      </w:r>
      <w:r>
        <w:rPr>
          <w:rFonts w:hint="eastAsia" w:ascii="宋体" w:hAnsi="宋体"/>
          <w:color w:val="000000" w:themeColor="text1"/>
          <w:szCs w:val="21"/>
          <w:lang w:val="zh-CN"/>
        </w:rPr>
        <w:t xml:space="preserve"> 投标人撤回电子投标文件，则认为其不再参与本项目投标活动。</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hint="eastAsia" w:ascii="宋体" w:hAnsi="宋体"/>
          <w:color w:val="000000" w:themeColor="text1"/>
          <w:szCs w:val="21"/>
        </w:rPr>
        <w:t xml:space="preserve">0</w:t>
      </w:r>
      <w:r>
        <w:rPr>
          <w:rFonts w:hint="eastAsia" w:ascii="宋体" w:hAnsi="宋体"/>
          <w:color w:val="000000" w:themeColor="text1"/>
          <w:szCs w:val="21"/>
          <w:lang w:val="zh-CN"/>
        </w:rPr>
        <w:t xml:space="preserve">.2 投标文件的修改</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hint="eastAsia" w:ascii="宋体" w:hAnsi="宋体"/>
          <w:color w:val="000000" w:themeColor="text1"/>
          <w:szCs w:val="21"/>
        </w:rPr>
        <w:t xml:space="preserve">0</w:t>
      </w:r>
      <w:r>
        <w:rPr>
          <w:rFonts w:hint="eastAsia" w:ascii="宋体" w:hAnsi="宋体"/>
          <w:color w:val="000000" w:themeColor="text1"/>
          <w:szCs w:val="21"/>
          <w:lang w:val="zh-CN"/>
        </w:rPr>
        <w:t xml:space="preserve">.2.1投标人可在投标截止时间前，对其电子投标文件进行修改，具体操作方法见《操作手册》。</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hint="eastAsia" w:ascii="宋体" w:hAnsi="宋体"/>
          <w:color w:val="000000" w:themeColor="text1"/>
          <w:szCs w:val="21"/>
        </w:rPr>
        <w:t xml:space="preserve">0</w:t>
      </w:r>
      <w:r>
        <w:rPr>
          <w:rFonts w:hint="eastAsia" w:ascii="宋体" w:hAnsi="宋体"/>
          <w:color w:val="000000" w:themeColor="text1"/>
          <w:szCs w:val="21"/>
          <w:lang w:val="zh-CN"/>
        </w:rPr>
        <w:t xml:space="preserve">.</w:t>
      </w:r>
      <w:r>
        <w:rPr>
          <w:rFonts w:ascii="宋体" w:hAnsi="宋体"/>
          <w:color w:val="000000" w:themeColor="text1"/>
          <w:szCs w:val="21"/>
          <w:lang w:val="zh-CN"/>
        </w:rPr>
        <w:t xml:space="preserve">2.2</w:t>
      </w:r>
      <w:r>
        <w:rPr>
          <w:rFonts w:hint="eastAsia" w:ascii="宋体" w:hAnsi="宋体"/>
          <w:color w:val="000000" w:themeColor="text1"/>
          <w:szCs w:val="21"/>
          <w:lang w:val="zh-CN"/>
        </w:rPr>
        <w:t xml:space="preserve"> 在投标截止时间之后，投标人不得对其电子投标文件作任何修改。</w:t>
      </w:r>
      <w:r>
        <w:rPr>
          <w:color w:val="000000" w:themeColor="text1"/>
        </w:rPr>
      </w:r>
      <w:r/>
    </w:p>
    <w:p>
      <w:pPr>
        <w:ind w:firstLine="420"/>
        <w:spacing w:line="400" w:lineRule="exact"/>
        <w:rPr>
          <w:rFonts w:hint="eastAsia" w:ascii="宋体" w:hAnsi="宋体" w:cs="宋体"/>
          <w:color w:val="000000" w:themeColor="text1"/>
          <w:szCs w:val="21"/>
        </w:rPr>
      </w:pPr>
      <w:r>
        <w:rPr>
          <w:rFonts w:hint="eastAsia" w:ascii="宋体" w:hAnsi="宋体"/>
          <w:color w:val="000000" w:themeColor="text1"/>
          <w:szCs w:val="21"/>
          <w:lang w:val="zh-CN"/>
        </w:rPr>
        <w:t xml:space="preserve">2</w:t>
      </w:r>
      <w:r>
        <w:rPr>
          <w:rFonts w:hint="eastAsia" w:ascii="宋体" w:hAnsi="宋体"/>
          <w:color w:val="000000" w:themeColor="text1"/>
          <w:szCs w:val="21"/>
        </w:rPr>
        <w:t xml:space="preserve">0</w:t>
      </w:r>
      <w:r>
        <w:rPr>
          <w:rFonts w:hint="eastAsia" w:ascii="宋体" w:hAnsi="宋体"/>
          <w:color w:val="000000" w:themeColor="text1"/>
          <w:szCs w:val="21"/>
          <w:lang w:val="zh-CN"/>
        </w:rPr>
        <w:t xml:space="preserve">.3 在投标截止时间至招标文件中规定的投标有效期满之间的这段时间内，投标人不得撤回其投标。</w:t>
      </w:r>
      <w:r>
        <w:rPr>
          <w:color w:val="000000" w:themeColor="text1"/>
        </w:rPr>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21、开标</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hint="eastAsia" w:ascii="宋体" w:hAnsi="宋体"/>
          <w:color w:val="000000" w:themeColor="text1"/>
          <w:szCs w:val="21"/>
        </w:rPr>
        <w:t xml:space="preserve">1</w:t>
      </w:r>
      <w:r>
        <w:rPr>
          <w:rFonts w:hint="eastAsia" w:ascii="宋体" w:hAnsi="宋体"/>
          <w:color w:val="000000" w:themeColor="text1"/>
          <w:szCs w:val="21"/>
          <w:lang w:val="zh-CN"/>
        </w:rPr>
        <w:t xml:space="preserve">.1 </w:t>
      </w:r>
      <w:r>
        <w:rPr>
          <w:rFonts w:hint="eastAsia" w:ascii="宋体" w:hAnsi="宋体"/>
          <w:color w:val="000000" w:themeColor="text1"/>
          <w:szCs w:val="21"/>
        </w:rPr>
        <w:t xml:space="preserve">代理机构工作人员</w:t>
      </w:r>
      <w:r>
        <w:rPr>
          <w:rFonts w:hint="eastAsia" w:ascii="宋体" w:hAnsi="宋体"/>
          <w:color w:val="000000" w:themeColor="text1"/>
          <w:szCs w:val="21"/>
          <w:lang w:val="zh-CN"/>
        </w:rPr>
        <w:t xml:space="preserve">将在招标公告中规定的时间和地点组织公开开标。投标人应当按照《操作手册》规定，参加开标活动和在苏</w:t>
      </w:r>
      <w:r>
        <w:rPr>
          <w:rFonts w:hint="eastAsia" w:ascii="宋体" w:hAnsi="宋体"/>
          <w:color w:val="000000" w:themeColor="text1"/>
          <w:szCs w:val="21"/>
          <w:lang w:val="zh-CN"/>
        </w:rPr>
        <w:t xml:space="preserve">采云</w:t>
      </w:r>
      <w:r>
        <w:rPr>
          <w:rFonts w:hint="eastAsia" w:ascii="宋体" w:hAnsi="宋体"/>
          <w:color w:val="000000" w:themeColor="text1"/>
          <w:szCs w:val="21"/>
          <w:lang w:val="zh-CN"/>
        </w:rPr>
        <w:t xml:space="preserve">系统规定的时间内对投标文件进行解密。</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hint="eastAsia" w:ascii="宋体" w:hAnsi="宋体"/>
          <w:color w:val="000000" w:themeColor="text1"/>
          <w:szCs w:val="21"/>
        </w:rPr>
        <w:t xml:space="preserve">1</w:t>
      </w:r>
      <w:r>
        <w:rPr>
          <w:rFonts w:hint="eastAsia" w:ascii="宋体" w:hAnsi="宋体"/>
          <w:color w:val="000000" w:themeColor="text1"/>
          <w:szCs w:val="21"/>
          <w:lang w:val="zh-CN"/>
        </w:rPr>
        <w:t xml:space="preserve">.2开标仪式由</w:t>
      </w:r>
      <w:r>
        <w:rPr>
          <w:rFonts w:hint="eastAsia" w:ascii="宋体" w:hAnsi="宋体"/>
          <w:color w:val="000000" w:themeColor="text1"/>
          <w:szCs w:val="21"/>
        </w:rPr>
        <w:t xml:space="preserve">代理机构</w:t>
      </w:r>
      <w:r>
        <w:rPr>
          <w:rFonts w:hint="eastAsia" w:ascii="宋体" w:hAnsi="宋体"/>
          <w:color w:val="000000" w:themeColor="text1"/>
          <w:szCs w:val="21"/>
          <w:lang w:val="zh-CN"/>
        </w:rPr>
        <w:t xml:space="preserve">组织。苏</w:t>
      </w:r>
      <w:r>
        <w:rPr>
          <w:rFonts w:hint="eastAsia" w:ascii="宋体" w:hAnsi="宋体"/>
          <w:color w:val="000000" w:themeColor="text1"/>
          <w:szCs w:val="21"/>
          <w:lang w:val="zh-CN"/>
        </w:rPr>
        <w:t xml:space="preserve">采云</w:t>
      </w:r>
      <w:r>
        <w:rPr>
          <w:rFonts w:hint="eastAsia" w:ascii="宋体" w:hAnsi="宋体"/>
          <w:color w:val="000000" w:themeColor="text1"/>
          <w:szCs w:val="21"/>
          <w:lang w:val="zh-CN"/>
        </w:rPr>
        <w:t xml:space="preserve">系统将自动对项目进行开标，并宣布各投标人名称和投标价格。</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hint="eastAsia" w:ascii="宋体" w:hAnsi="宋体"/>
          <w:color w:val="000000" w:themeColor="text1"/>
          <w:szCs w:val="21"/>
        </w:rPr>
        <w:t xml:space="preserve">1</w:t>
      </w:r>
      <w:r>
        <w:rPr>
          <w:rFonts w:hint="eastAsia" w:ascii="宋体" w:hAnsi="宋体"/>
          <w:color w:val="000000" w:themeColor="text1"/>
          <w:szCs w:val="21"/>
          <w:lang w:val="zh-CN"/>
        </w:rPr>
        <w:t xml:space="preserve">.3投标人在开标过程中涉及到的投标文件解密、开标结果确认等工作，应按照《操作手册》规定执行。</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hint="eastAsia" w:ascii="宋体" w:hAnsi="宋体"/>
          <w:color w:val="000000" w:themeColor="text1"/>
          <w:szCs w:val="21"/>
        </w:rPr>
        <w:t xml:space="preserve">1</w:t>
      </w:r>
      <w:r>
        <w:rPr>
          <w:rFonts w:hint="eastAsia" w:ascii="宋体" w:hAnsi="宋体"/>
          <w:color w:val="000000" w:themeColor="text1"/>
          <w:szCs w:val="21"/>
          <w:lang w:val="zh-CN"/>
        </w:rPr>
        <w:t xml:space="preserve">.4投标人如果对开标过程和开标记录有疑义，应当根据《操作手册》规定提出，如苏</w:t>
      </w:r>
      <w:r>
        <w:rPr>
          <w:rFonts w:hint="eastAsia" w:ascii="宋体" w:hAnsi="宋体"/>
          <w:color w:val="000000" w:themeColor="text1"/>
          <w:szCs w:val="21"/>
          <w:lang w:val="zh-CN"/>
        </w:rPr>
        <w:t xml:space="preserve">采云</w:t>
      </w:r>
      <w:r>
        <w:rPr>
          <w:rFonts w:hint="eastAsia" w:ascii="宋体" w:hAnsi="宋体"/>
          <w:color w:val="000000" w:themeColor="text1"/>
          <w:szCs w:val="21"/>
          <w:lang w:val="zh-CN"/>
        </w:rPr>
        <w:t xml:space="preserve">系统中《开标记录表》宣布后5分钟内未提出的，视同认可开标结果。</w:t>
      </w:r>
      <w:r>
        <w:rPr>
          <w:color w:val="000000" w:themeColor="text1"/>
        </w:rPr>
      </w:r>
      <w:r/>
    </w:p>
    <w:p>
      <w:pPr>
        <w:ind w:firstLine="422"/>
        <w:spacing w:line="400" w:lineRule="exact"/>
        <w:rPr>
          <w:rFonts w:hint="eastAsia" w:ascii="宋体" w:hAnsi="宋体"/>
          <w:b/>
          <w:bCs/>
          <w:color w:val="000000" w:themeColor="text1"/>
          <w:szCs w:val="21"/>
        </w:rPr>
      </w:pPr>
      <w:r>
        <w:rPr>
          <w:rFonts w:hint="eastAsia" w:ascii="宋体" w:hAnsi="宋体"/>
          <w:b/>
          <w:bCs/>
          <w:color w:val="000000" w:themeColor="text1"/>
          <w:szCs w:val="21"/>
          <w:lang w:val="zh-CN"/>
        </w:rPr>
        <w:t xml:space="preserve">2</w:t>
      </w:r>
      <w:r>
        <w:rPr>
          <w:rFonts w:ascii="宋体" w:hAnsi="宋体"/>
          <w:b/>
          <w:bCs/>
          <w:color w:val="000000" w:themeColor="text1"/>
          <w:szCs w:val="21"/>
          <w:lang w:val="zh-CN"/>
        </w:rPr>
        <w:t xml:space="preserve">2</w:t>
      </w:r>
      <w:r>
        <w:rPr>
          <w:rFonts w:hint="eastAsia" w:ascii="宋体" w:hAnsi="宋体"/>
          <w:b/>
          <w:bCs/>
          <w:color w:val="000000" w:themeColor="text1"/>
          <w:szCs w:val="21"/>
          <w:lang w:val="zh-CN"/>
        </w:rPr>
        <w:t xml:space="preserve">、投标文件的澄清</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22.1评标期间，评标委员会对投标文件中含义不明确、同类问题表述不一致或者有明显文字和计算错误的内容，有权要求投标人</w:t>
      </w:r>
      <w:r>
        <w:rPr>
          <w:rFonts w:hint="eastAsia" w:ascii="宋体" w:hAnsi="宋体"/>
          <w:color w:val="000000" w:themeColor="text1"/>
          <w:szCs w:val="21"/>
          <w:lang w:val="zh-CN"/>
        </w:rPr>
        <w:t xml:space="preserve">作出</w:t>
      </w:r>
      <w:r>
        <w:rPr>
          <w:rFonts w:hint="eastAsia" w:ascii="宋体" w:hAnsi="宋体"/>
          <w:color w:val="000000" w:themeColor="text1"/>
          <w:szCs w:val="21"/>
          <w:lang w:val="zh-CN"/>
        </w:rPr>
        <w:t xml:space="preserve">必要的澄清、说明或者补正。</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投标人的澄清、说明或者补正不得超出投标文件的范围或者改变投标文件的实质性内容。</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评标委员会并非对每个投标人都做澄清要求。</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ascii="宋体" w:hAnsi="宋体"/>
          <w:color w:val="000000" w:themeColor="text1"/>
          <w:szCs w:val="21"/>
          <w:lang w:val="zh-CN"/>
        </w:rPr>
        <w:t xml:space="preserve">2</w:t>
      </w:r>
      <w:r>
        <w:rPr>
          <w:rFonts w:hint="eastAsia" w:ascii="宋体" w:hAnsi="宋体"/>
          <w:color w:val="000000" w:themeColor="text1"/>
          <w:szCs w:val="21"/>
          <w:lang w:val="zh-CN"/>
        </w:rPr>
        <w:t xml:space="preserve">.2需要供应商进行澄清、说明和补正的，评标委员会将通过苏</w:t>
      </w:r>
      <w:r>
        <w:rPr>
          <w:rFonts w:hint="eastAsia" w:ascii="宋体" w:hAnsi="宋体"/>
          <w:color w:val="000000" w:themeColor="text1"/>
          <w:szCs w:val="21"/>
          <w:lang w:val="zh-CN"/>
        </w:rPr>
        <w:t xml:space="preserve">采云</w:t>
      </w:r>
      <w:r>
        <w:rPr>
          <w:rFonts w:hint="eastAsia" w:ascii="宋体" w:hAnsi="宋体"/>
          <w:color w:val="000000" w:themeColor="text1"/>
          <w:szCs w:val="21"/>
          <w:lang w:val="zh-CN"/>
        </w:rPr>
        <w:t xml:space="preserve">系统向供应商发出“澄清要求函”，接到“澄清要求函”的投标人应当按照要求在苏</w:t>
      </w:r>
      <w:r>
        <w:rPr>
          <w:rFonts w:hint="eastAsia" w:ascii="宋体" w:hAnsi="宋体"/>
          <w:color w:val="000000" w:themeColor="text1"/>
          <w:szCs w:val="21"/>
          <w:lang w:val="zh-CN"/>
        </w:rPr>
        <w:t xml:space="preserve">采云</w:t>
      </w:r>
      <w:r>
        <w:rPr>
          <w:rFonts w:hint="eastAsia" w:ascii="宋体" w:hAnsi="宋体"/>
          <w:color w:val="000000" w:themeColor="text1"/>
          <w:szCs w:val="21"/>
          <w:lang w:val="zh-CN"/>
        </w:rPr>
        <w:t xml:space="preserve">系统中提交“澄清响应函”并加盖CA电子公章。澄清、说明和补正的内容作为投标文件的补充部分，具体操作方式见《操作手册》。</w:t>
      </w:r>
      <w:r>
        <w:rPr>
          <w:color w:val="000000" w:themeColor="text1"/>
        </w:rPr>
      </w:r>
      <w:r/>
    </w:p>
    <w:p>
      <w:pPr>
        <w:ind w:firstLine="420"/>
        <w:spacing w:line="400" w:lineRule="exact"/>
        <w:rPr>
          <w:rFonts w:hint="eastAsia" w:ascii="宋体" w:hAnsi="宋体"/>
          <w:b/>
          <w:color w:val="000000" w:themeColor="text1"/>
          <w:szCs w:val="21"/>
        </w:rPr>
      </w:pPr>
      <w:r>
        <w:rPr>
          <w:rFonts w:hint="eastAsia" w:ascii="宋体" w:hAnsi="宋体"/>
          <w:color w:val="000000" w:themeColor="text1"/>
          <w:szCs w:val="21"/>
          <w:lang w:val="zh-CN"/>
        </w:rPr>
        <w:t xml:space="preserve">2</w:t>
      </w:r>
      <w:r>
        <w:rPr>
          <w:rFonts w:ascii="宋体" w:hAnsi="宋体"/>
          <w:color w:val="000000" w:themeColor="text1"/>
          <w:szCs w:val="21"/>
          <w:lang w:val="zh-CN"/>
        </w:rPr>
        <w:t xml:space="preserve">2</w:t>
      </w:r>
      <w:r>
        <w:rPr>
          <w:rFonts w:hint="eastAsia" w:ascii="宋体" w:hAnsi="宋体"/>
          <w:color w:val="000000" w:themeColor="text1"/>
          <w:szCs w:val="21"/>
          <w:lang w:val="zh-CN"/>
        </w:rPr>
        <w:t xml:space="preserve">.3接到评标委员会澄清、说明和补正要求的投标人如未按规定做出澄清、说明和补正，其风险由投标人自行承担。</w:t>
      </w:r>
      <w:r>
        <w:rPr>
          <w:color w:val="000000" w:themeColor="text1"/>
        </w:rPr>
      </w:r>
      <w:r/>
    </w:p>
    <w:p>
      <w:pPr>
        <w:ind w:firstLine="422"/>
        <w:spacing w:line="400" w:lineRule="exact"/>
        <w:rPr>
          <w:rFonts w:hint="eastAsia" w:ascii="宋体" w:hAnsi="宋体"/>
          <w:b/>
          <w:color w:val="000000" w:themeColor="text1"/>
          <w:szCs w:val="21"/>
        </w:rPr>
      </w:pPr>
      <w:r>
        <w:rPr>
          <w:rFonts w:ascii="宋体" w:hAnsi="宋体"/>
          <w:b/>
          <w:color w:val="000000" w:themeColor="text1"/>
          <w:szCs w:val="21"/>
          <w:lang w:val="zh-CN"/>
        </w:rPr>
        <w:t xml:space="preserve">23、</w:t>
      </w:r>
      <w:r>
        <w:rPr>
          <w:rFonts w:hint="eastAsia" w:ascii="宋体" w:hAnsi="宋体"/>
          <w:b/>
          <w:color w:val="000000" w:themeColor="text1"/>
          <w:szCs w:val="21"/>
          <w:lang w:val="zh-CN"/>
        </w:rPr>
        <w:t xml:space="preserve">对投标文件的初审</w:t>
      </w:r>
      <w:r>
        <w:rPr>
          <w:color w:val="000000" w:themeColor="text1"/>
        </w:rPr>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lang w:val="zh-CN"/>
        </w:rPr>
        <w:t xml:space="preserve">2</w:t>
      </w:r>
      <w:r>
        <w:rPr>
          <w:rFonts w:ascii="宋体" w:hAnsi="宋体"/>
          <w:bCs/>
          <w:color w:val="000000" w:themeColor="text1"/>
          <w:szCs w:val="21"/>
          <w:lang w:val="zh-CN"/>
        </w:rPr>
        <w:t xml:space="preserve">3</w:t>
      </w:r>
      <w:r>
        <w:rPr>
          <w:rFonts w:hint="eastAsia" w:ascii="宋体" w:hAnsi="宋体"/>
          <w:bCs/>
          <w:color w:val="000000" w:themeColor="text1"/>
          <w:szCs w:val="21"/>
          <w:lang w:val="zh-CN"/>
        </w:rPr>
        <w:t xml:space="preserve">.1投标文件初审分为资格审查和符合性审查。</w:t>
      </w:r>
      <w:r>
        <w:rPr>
          <w:color w:val="000000" w:themeColor="text1"/>
        </w:rPr>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lang w:val="zh-CN"/>
        </w:rPr>
        <w:t xml:space="preserve">2</w:t>
      </w:r>
      <w:r>
        <w:rPr>
          <w:rFonts w:ascii="宋体" w:hAnsi="宋体"/>
          <w:bCs/>
          <w:color w:val="000000" w:themeColor="text1"/>
          <w:szCs w:val="21"/>
          <w:lang w:val="zh-CN"/>
        </w:rPr>
        <w:t xml:space="preserve">3</w:t>
      </w:r>
      <w:r>
        <w:rPr>
          <w:rFonts w:hint="eastAsia" w:ascii="宋体" w:hAnsi="宋体"/>
          <w:bCs/>
          <w:color w:val="000000" w:themeColor="text1"/>
          <w:szCs w:val="21"/>
          <w:lang w:val="zh-CN"/>
        </w:rPr>
        <w:t xml:space="preserve">.1.1 资格审查：依据法律法规和招标文件的规定，由采购人</w:t>
      </w:r>
      <w:r>
        <w:rPr>
          <w:rFonts w:hint="eastAsia" w:ascii="宋体" w:hAnsi="宋体"/>
          <w:bCs/>
          <w:color w:val="000000" w:themeColor="text1"/>
          <w:szCs w:val="21"/>
        </w:rPr>
        <w:t xml:space="preserve">代表</w:t>
      </w:r>
      <w:r>
        <w:rPr>
          <w:rFonts w:hint="eastAsia" w:ascii="宋体" w:hAnsi="宋体"/>
          <w:bCs/>
          <w:color w:val="000000" w:themeColor="text1"/>
          <w:szCs w:val="21"/>
          <w:lang w:val="zh-CN"/>
        </w:rPr>
        <w:t xml:space="preserve">对投标文件中的资格证明文件进行审查。资格审查的结论，采购人</w:t>
      </w:r>
      <w:r>
        <w:rPr>
          <w:rFonts w:hint="eastAsia" w:ascii="宋体" w:hAnsi="宋体"/>
          <w:bCs/>
          <w:color w:val="000000" w:themeColor="text1"/>
          <w:szCs w:val="21"/>
        </w:rPr>
        <w:t xml:space="preserve">代表</w:t>
      </w:r>
      <w:r>
        <w:rPr>
          <w:rFonts w:hint="eastAsia" w:ascii="宋体" w:hAnsi="宋体"/>
          <w:bCs/>
          <w:color w:val="000000" w:themeColor="text1"/>
          <w:szCs w:val="21"/>
          <w:lang w:val="zh-CN"/>
        </w:rPr>
        <w:t xml:space="preserve">以书面形式向评标委员会进行反馈。</w:t>
      </w:r>
      <w:r>
        <w:rPr>
          <w:color w:val="000000" w:themeColor="text1"/>
        </w:rPr>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lang w:val="zh-CN"/>
        </w:rPr>
        <w:t xml:space="preserve">采购人</w:t>
      </w:r>
      <w:r>
        <w:rPr>
          <w:rFonts w:hint="eastAsia" w:ascii="宋体" w:hAnsi="宋体"/>
          <w:bCs/>
          <w:color w:val="000000" w:themeColor="text1"/>
          <w:szCs w:val="21"/>
        </w:rPr>
        <w:t xml:space="preserve">代表</w:t>
      </w:r>
      <w:r>
        <w:rPr>
          <w:rFonts w:hint="eastAsia" w:ascii="宋体" w:hAnsi="宋体"/>
          <w:bCs/>
          <w:color w:val="000000" w:themeColor="text1"/>
          <w:szCs w:val="21"/>
          <w:lang w:val="zh-CN"/>
        </w:rPr>
        <w:t xml:space="preserve">在进行资格性审查的同时</w:t>
      </w:r>
      <w:r>
        <w:rPr>
          <w:rFonts w:hint="eastAsia" w:ascii="宋体" w:hAnsi="宋体"/>
          <w:bCs/>
          <w:color w:val="000000" w:themeColor="text1"/>
          <w:szCs w:val="21"/>
        </w:rPr>
        <w:t xml:space="preserve">，</w:t>
      </w:r>
      <w:r>
        <w:rPr>
          <w:rFonts w:hint="eastAsia" w:ascii="宋体" w:hAnsi="宋体"/>
          <w:bCs/>
          <w:color w:val="000000" w:themeColor="text1"/>
          <w:szCs w:val="21"/>
          <w:lang w:val="zh-CN"/>
        </w:rPr>
        <w:t xml:space="preserve">将在</w:t>
      </w:r>
      <w:r>
        <w:rPr>
          <w:rFonts w:hint="eastAsia" w:ascii="宋体" w:hAnsi="宋体"/>
          <w:bCs/>
          <w:color w:val="000000" w:themeColor="text1"/>
          <w:szCs w:val="21"/>
        </w:rPr>
        <w:t xml:space="preserve">“</w:t>
      </w:r>
      <w:r>
        <w:rPr>
          <w:rFonts w:hint="eastAsia" w:ascii="宋体" w:hAnsi="宋体"/>
          <w:bCs/>
          <w:color w:val="000000" w:themeColor="text1"/>
          <w:szCs w:val="21"/>
          <w:lang w:val="zh-CN"/>
        </w:rPr>
        <w:t xml:space="preserve">信用中国</w:t>
      </w:r>
      <w:r>
        <w:rPr>
          <w:rFonts w:hint="eastAsia" w:ascii="宋体" w:hAnsi="宋体"/>
          <w:bCs/>
          <w:color w:val="000000" w:themeColor="text1"/>
          <w:szCs w:val="21"/>
        </w:rPr>
        <w:t xml:space="preserve">”</w:t>
      </w:r>
      <w:r>
        <w:rPr>
          <w:rFonts w:hint="eastAsia" w:ascii="宋体" w:hAnsi="宋体"/>
          <w:bCs/>
          <w:color w:val="000000" w:themeColor="text1"/>
          <w:szCs w:val="21"/>
          <w:lang w:val="zh-CN"/>
        </w:rPr>
        <w:t xml:space="preserve">网站</w:t>
      </w:r>
      <w:r>
        <w:rPr>
          <w:rFonts w:hint="eastAsia" w:ascii="宋体" w:hAnsi="宋体"/>
          <w:bCs/>
          <w:color w:val="000000" w:themeColor="text1"/>
          <w:szCs w:val="21"/>
        </w:rPr>
        <w:t xml:space="preserve">（www.creditchina.gov.cn）</w:t>
      </w:r>
      <w:r>
        <w:rPr>
          <w:rFonts w:hint="eastAsia" w:ascii="宋体" w:hAnsi="宋体"/>
          <w:bCs/>
          <w:color w:val="000000" w:themeColor="text1"/>
          <w:szCs w:val="21"/>
          <w:lang w:val="zh-CN"/>
        </w:rPr>
        <w:t xml:space="preserve">查询投标人的信用记录</w:t>
      </w:r>
      <w:r>
        <w:rPr>
          <w:rFonts w:hint="eastAsia" w:ascii="宋体" w:hAnsi="宋体"/>
          <w:bCs/>
          <w:color w:val="000000" w:themeColor="text1"/>
          <w:szCs w:val="21"/>
        </w:rPr>
        <w:t xml:space="preserve">，</w:t>
      </w:r>
      <w:r>
        <w:rPr>
          <w:rFonts w:hint="eastAsia" w:ascii="宋体" w:hAnsi="宋体"/>
          <w:bCs/>
          <w:color w:val="000000" w:themeColor="text1"/>
          <w:szCs w:val="21"/>
          <w:lang w:val="zh-CN"/>
        </w:rPr>
        <w:t xml:space="preserve">以确定投标人是否具备投标资格</w:t>
      </w:r>
      <w:r>
        <w:rPr>
          <w:rFonts w:hint="eastAsia" w:ascii="宋体" w:hAnsi="宋体"/>
          <w:bCs/>
          <w:color w:val="000000" w:themeColor="text1"/>
          <w:szCs w:val="21"/>
        </w:rPr>
        <w:t xml:space="preserve">,</w:t>
      </w:r>
      <w:r>
        <w:rPr>
          <w:rFonts w:hint="eastAsia" w:ascii="宋体" w:hAnsi="宋体"/>
          <w:bCs/>
          <w:color w:val="000000" w:themeColor="text1"/>
          <w:szCs w:val="21"/>
          <w:lang w:val="zh-CN"/>
        </w:rPr>
        <w:t xml:space="preserve">查询结果留存并归档。</w:t>
      </w:r>
      <w:r>
        <w:rPr>
          <w:color w:val="000000" w:themeColor="text1"/>
        </w:rPr>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rPr>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lang w:val="zh-CN"/>
        </w:rPr>
        <w:t xml:space="preserve">2</w:t>
      </w:r>
      <w:r>
        <w:rPr>
          <w:rFonts w:ascii="宋体" w:hAnsi="宋体"/>
          <w:bCs/>
          <w:color w:val="000000" w:themeColor="text1"/>
          <w:szCs w:val="21"/>
          <w:lang w:val="zh-CN"/>
        </w:rPr>
        <w:t xml:space="preserve">3</w:t>
      </w:r>
      <w:r>
        <w:rPr>
          <w:rFonts w:hint="eastAsia" w:ascii="宋体" w:hAnsi="宋体"/>
          <w:bCs/>
          <w:color w:val="000000" w:themeColor="text1"/>
          <w:szCs w:val="21"/>
          <w:lang w:val="zh-CN"/>
        </w:rPr>
        <w:t xml:space="preserve">.1.2 符合性审查：依据招标文件的规定，由评标委员会从投标文件的有效性、完整性和对招标文件的响应程度进行审查，以确定是否对招标文件的实质性要求</w:t>
      </w:r>
      <w:r>
        <w:rPr>
          <w:rFonts w:hint="eastAsia" w:ascii="宋体" w:hAnsi="宋体"/>
          <w:bCs/>
          <w:color w:val="000000" w:themeColor="text1"/>
          <w:szCs w:val="21"/>
          <w:lang w:val="zh-CN"/>
        </w:rPr>
        <w:t xml:space="preserve">作出</w:t>
      </w:r>
      <w:r>
        <w:rPr>
          <w:rFonts w:hint="eastAsia" w:ascii="宋体" w:hAnsi="宋体"/>
          <w:bCs/>
          <w:color w:val="000000" w:themeColor="text1"/>
          <w:szCs w:val="21"/>
          <w:lang w:val="zh-CN"/>
        </w:rPr>
        <w:t xml:space="preserve">响应。</w:t>
      </w:r>
      <w:r>
        <w:rPr>
          <w:color w:val="000000" w:themeColor="text1"/>
        </w:rPr>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lang w:val="zh-CN"/>
        </w:rPr>
        <w:t xml:space="preserve">2</w:t>
      </w:r>
      <w:r>
        <w:rPr>
          <w:rFonts w:ascii="宋体" w:hAnsi="宋体"/>
          <w:bCs/>
          <w:color w:val="000000" w:themeColor="text1"/>
          <w:szCs w:val="21"/>
          <w:lang w:val="zh-CN"/>
        </w:rPr>
        <w:t xml:space="preserve">3</w:t>
      </w:r>
      <w:r>
        <w:rPr>
          <w:rFonts w:hint="eastAsia" w:ascii="宋体" w:hAnsi="宋体"/>
          <w:bCs/>
          <w:color w:val="000000" w:themeColor="text1"/>
          <w:szCs w:val="21"/>
          <w:lang w:val="zh-CN"/>
        </w:rPr>
        <w:t xml:space="preserve">.1.3 未通过资格审查或符合性审查的投标人，代理机构将在苏</w:t>
      </w:r>
      <w:r>
        <w:rPr>
          <w:rFonts w:hint="eastAsia" w:ascii="宋体" w:hAnsi="宋体"/>
          <w:bCs/>
          <w:color w:val="000000" w:themeColor="text1"/>
          <w:szCs w:val="21"/>
          <w:lang w:val="zh-CN"/>
        </w:rPr>
        <w:t xml:space="preserve">采云</w:t>
      </w:r>
      <w:r>
        <w:rPr>
          <w:rFonts w:hint="eastAsia" w:ascii="宋体" w:hAnsi="宋体"/>
          <w:bCs/>
          <w:color w:val="000000" w:themeColor="text1"/>
          <w:szCs w:val="21"/>
          <w:lang w:val="zh-CN"/>
        </w:rPr>
        <w:t xml:space="preserve">系统中告知未通过资格审查或符合性审查的原因，评审结束后，代理机构将不再告知未通过资格审查或符合性审查的原因。</w:t>
      </w:r>
      <w:r>
        <w:rPr>
          <w:color w:val="000000" w:themeColor="text1"/>
        </w:rPr>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lang w:val="zh-CN"/>
        </w:rPr>
        <w:t xml:space="preserve">2</w:t>
      </w:r>
      <w:r>
        <w:rPr>
          <w:rFonts w:ascii="宋体" w:hAnsi="宋体"/>
          <w:bCs/>
          <w:color w:val="000000" w:themeColor="text1"/>
          <w:szCs w:val="21"/>
          <w:lang w:val="zh-CN"/>
        </w:rPr>
        <w:t xml:space="preserve">3</w:t>
      </w:r>
      <w:r>
        <w:rPr>
          <w:rFonts w:hint="eastAsia" w:ascii="宋体" w:hAnsi="宋体"/>
          <w:bCs/>
          <w:color w:val="000000" w:themeColor="text1"/>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w:t>
      </w:r>
      <w:r>
        <w:rPr>
          <w:rFonts w:hint="eastAsia" w:ascii="宋体" w:hAnsi="宋体"/>
          <w:color w:val="000000" w:themeColor="text1"/>
          <w:szCs w:val="21"/>
          <w:lang w:val="zh-CN"/>
        </w:rPr>
        <w:t xml:space="preserve">作出</w:t>
      </w:r>
      <w:r>
        <w:rPr>
          <w:rFonts w:hint="eastAsia" w:ascii="宋体" w:hAnsi="宋体"/>
          <w:color w:val="000000" w:themeColor="text1"/>
          <w:szCs w:val="21"/>
          <w:lang w:val="zh-CN"/>
        </w:rPr>
        <w:t xml:space="preserve">结论。评委决定投标文件的</w:t>
      </w:r>
      <w:r>
        <w:rPr>
          <w:rFonts w:hint="eastAsia" w:ascii="宋体" w:hAnsi="宋体"/>
          <w:color w:val="000000" w:themeColor="text1"/>
          <w:szCs w:val="21"/>
          <w:lang w:val="zh-CN"/>
        </w:rPr>
        <w:t xml:space="preserve">响应性只根据</w:t>
      </w:r>
      <w:r>
        <w:rPr>
          <w:rFonts w:hint="eastAsia" w:ascii="宋体" w:hAnsi="宋体"/>
          <w:color w:val="000000" w:themeColor="text1"/>
          <w:szCs w:val="21"/>
          <w:lang w:val="zh-CN"/>
        </w:rPr>
        <w:t xml:space="preserve">投标文件本身的内容，而不寻求外部的证据。</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ascii="宋体" w:hAnsi="宋体"/>
          <w:color w:val="000000" w:themeColor="text1"/>
          <w:szCs w:val="21"/>
          <w:lang w:val="zh-CN"/>
        </w:rPr>
        <w:t xml:space="preserve">3</w:t>
      </w:r>
      <w:r>
        <w:rPr>
          <w:rFonts w:hint="eastAsia" w:ascii="宋体" w:hAnsi="宋体"/>
          <w:color w:val="000000" w:themeColor="text1"/>
          <w:szCs w:val="21"/>
          <w:lang w:val="zh-CN"/>
        </w:rPr>
        <w:t xml:space="preserve">.</w:t>
      </w:r>
      <w:r>
        <w:rPr>
          <w:rFonts w:ascii="宋体" w:hAnsi="宋体"/>
          <w:color w:val="000000" w:themeColor="text1"/>
          <w:szCs w:val="21"/>
          <w:lang w:val="zh-CN"/>
        </w:rPr>
        <w:t xml:space="preserve">3</w:t>
      </w:r>
      <w:r>
        <w:rPr>
          <w:rFonts w:hint="eastAsia" w:ascii="宋体" w:hAnsi="宋体"/>
          <w:color w:val="000000" w:themeColor="text1"/>
          <w:szCs w:val="21"/>
          <w:lang w:val="zh-CN"/>
        </w:rPr>
        <w:t xml:space="preserve">如果投标文件实质上没有响应招标文件的要求，评标委员会将予以拒绝，投标人不得通过修改或撤销不合要求的偏离或保留而使其投标成为实质性响应的投标。</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ascii="宋体" w:hAnsi="宋体"/>
          <w:color w:val="000000" w:themeColor="text1"/>
          <w:szCs w:val="21"/>
          <w:lang w:val="zh-CN"/>
        </w:rPr>
        <w:t xml:space="preserve">3</w:t>
      </w:r>
      <w:r>
        <w:rPr>
          <w:rFonts w:hint="eastAsia" w:ascii="宋体" w:hAnsi="宋体"/>
          <w:color w:val="000000" w:themeColor="text1"/>
          <w:szCs w:val="21"/>
          <w:lang w:val="zh-CN"/>
        </w:rPr>
        <w:t xml:space="preserve">.</w:t>
      </w:r>
      <w:r>
        <w:rPr>
          <w:rFonts w:ascii="宋体" w:hAnsi="宋体"/>
          <w:color w:val="000000" w:themeColor="text1"/>
          <w:szCs w:val="21"/>
          <w:lang w:val="zh-CN"/>
        </w:rPr>
        <w:t xml:space="preserve">4</w:t>
      </w:r>
      <w:r>
        <w:rPr>
          <w:rFonts w:hint="eastAsia" w:ascii="宋体" w:hAnsi="宋体"/>
          <w:color w:val="000000" w:themeColor="text1"/>
          <w:szCs w:val="21"/>
        </w:rPr>
        <w:t xml:space="preserve">评标委员</w:t>
      </w:r>
      <w:r>
        <w:rPr>
          <w:rFonts w:hint="eastAsia" w:ascii="宋体" w:hAnsi="宋体"/>
          <w:color w:val="000000" w:themeColor="text1"/>
          <w:szCs w:val="21"/>
          <w:lang w:val="zh-CN"/>
        </w:rPr>
        <w:t xml:space="preserve">会将对确定为实质性响应的投标进行进一步审核，看其是否有计算上或累加上的算术错误，修正错误的原则如下：</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（1）投标文件中开标一览表内容与投标文件中相应内容不一致的，以开标一览表为准。</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（2）大写金额和小写金额不一致的，以大写金额为准。</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（3）单价金额小数点或者百分比有明显错位的，以开标一览表的总价为准，并修改单价。</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（4）总价金额与按单价汇总金额不一致的，以单价金额计算结果为准。</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同时出现两种以上错误的，按照前款规定的顺序修正。</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ascii="宋体" w:hAnsi="宋体"/>
          <w:color w:val="000000" w:themeColor="text1"/>
          <w:szCs w:val="21"/>
          <w:lang w:val="zh-CN"/>
        </w:rPr>
        <w:t xml:space="preserve">3</w:t>
      </w:r>
      <w:r>
        <w:rPr>
          <w:rFonts w:hint="eastAsia" w:ascii="宋体" w:hAnsi="宋体"/>
          <w:color w:val="000000" w:themeColor="text1"/>
          <w:szCs w:val="21"/>
          <w:lang w:val="zh-CN"/>
        </w:rPr>
        <w:t xml:space="preserve">.</w:t>
      </w:r>
      <w:r>
        <w:rPr>
          <w:rFonts w:ascii="宋体" w:hAnsi="宋体"/>
          <w:color w:val="000000" w:themeColor="text1"/>
          <w:szCs w:val="21"/>
          <w:lang w:val="zh-CN"/>
        </w:rPr>
        <w:t xml:space="preserve">5</w:t>
      </w:r>
      <w:r>
        <w:rPr>
          <w:rFonts w:hint="eastAsia" w:ascii="宋体" w:hAnsi="宋体"/>
          <w:color w:val="000000" w:themeColor="text1"/>
          <w:szCs w:val="21"/>
          <w:lang w:val="zh-CN"/>
        </w:rPr>
        <w:t xml:space="preserve">评标委员会将按上述修正错误的方法调整投标文件中的投标报价，并通过苏</w:t>
      </w:r>
      <w:r>
        <w:rPr>
          <w:rFonts w:hint="eastAsia" w:ascii="宋体" w:hAnsi="宋体"/>
          <w:color w:val="000000" w:themeColor="text1"/>
          <w:szCs w:val="21"/>
          <w:lang w:val="zh-CN"/>
        </w:rPr>
        <w:t xml:space="preserve">采云</w:t>
      </w:r>
      <w:r>
        <w:rPr>
          <w:rFonts w:hint="eastAsia" w:ascii="宋体" w:hAnsi="宋体"/>
          <w:color w:val="000000" w:themeColor="text1"/>
          <w:szCs w:val="21"/>
          <w:lang w:val="zh-CN"/>
        </w:rPr>
        <w:t xml:space="preserve">系统告知投标人，调整后的价格应对投标人具有约束力。如果投标人不接受修正后的价格，则其投标将被拒绝。</w:t>
      </w:r>
      <w:r>
        <w:rPr>
          <w:color w:val="000000" w:themeColor="text1"/>
        </w:rPr>
      </w:r>
      <w:r/>
    </w:p>
    <w:p>
      <w:pPr>
        <w:ind w:firstLine="422"/>
        <w:spacing w:line="400" w:lineRule="exact"/>
        <w:rPr>
          <w:rFonts w:hint="eastAsia" w:ascii="宋体" w:hAnsi="宋体"/>
          <w:color w:val="000000" w:themeColor="text1"/>
          <w:szCs w:val="21"/>
        </w:rPr>
      </w:pPr>
      <w:r>
        <w:rPr>
          <w:rFonts w:ascii="宋体" w:hAnsi="宋体"/>
          <w:b/>
          <w:color w:val="000000" w:themeColor="text1"/>
          <w:szCs w:val="21"/>
          <w:lang w:val="zh-CN"/>
        </w:rPr>
        <w:t xml:space="preserve">23.6评标委员会认为投标人的报价明显低于其他通过符合性审查投标人的报价，有可能影响产品质量或者不能诚信履约的，应当要求其在</w:t>
      </w:r>
      <w:r>
        <w:rPr>
          <w:rFonts w:hint="eastAsia" w:ascii="宋体" w:hAnsi="宋体"/>
          <w:b/>
          <w:color w:val="000000" w:themeColor="text1"/>
          <w:szCs w:val="21"/>
        </w:rPr>
        <w:t xml:space="preserve">系统要求的</w:t>
      </w:r>
      <w:r>
        <w:rPr>
          <w:rFonts w:ascii="宋体" w:hAnsi="宋体"/>
          <w:b/>
          <w:color w:val="000000" w:themeColor="text1"/>
          <w:szCs w:val="21"/>
          <w:lang w:val="zh-CN"/>
        </w:rPr>
        <w:t xml:space="preserve">时间内提供书面说明，必要时提交相关证明材料；投标人不能证明其报价合理性的，评标委员会应当将其作为无效投标处理。</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ascii="宋体" w:hAnsi="宋体"/>
          <w:color w:val="000000" w:themeColor="text1"/>
          <w:szCs w:val="21"/>
          <w:lang w:val="zh-CN"/>
        </w:rPr>
        <w:t xml:space="preserve">3</w:t>
      </w:r>
      <w:r>
        <w:rPr>
          <w:rFonts w:hint="eastAsia" w:ascii="宋体" w:hAnsi="宋体"/>
          <w:color w:val="000000" w:themeColor="text1"/>
          <w:szCs w:val="21"/>
          <w:lang w:val="zh-CN"/>
        </w:rPr>
        <w:t xml:space="preserve">.</w:t>
      </w:r>
      <w:r>
        <w:rPr>
          <w:rFonts w:ascii="宋体" w:hAnsi="宋体"/>
          <w:color w:val="000000" w:themeColor="text1"/>
          <w:szCs w:val="21"/>
          <w:lang w:val="zh-CN"/>
        </w:rPr>
        <w:t xml:space="preserve">7</w:t>
      </w:r>
      <w:r>
        <w:rPr>
          <w:rFonts w:hint="eastAsia" w:ascii="宋体" w:hAnsi="宋体"/>
          <w:color w:val="000000" w:themeColor="text1"/>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w:t>
      </w:r>
      <w:r>
        <w:rPr>
          <w:rFonts w:hint="eastAsia" w:ascii="宋体" w:hAnsi="宋体"/>
          <w:color w:val="000000" w:themeColor="text1"/>
          <w:szCs w:val="21"/>
          <w:lang w:val="zh-CN"/>
        </w:rPr>
        <w:t xml:space="preserve">候选人。</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非单一产品采购项目，招标文件中将载明其中的核心产品。多家投标人提供的核心产品品牌相同的，按前两款规定处理。</w:t>
      </w:r>
      <w:r>
        <w:rPr>
          <w:color w:val="000000" w:themeColor="text1"/>
        </w:rPr>
      </w:r>
      <w:r/>
    </w:p>
    <w:p>
      <w:pPr>
        <w:ind w:firstLine="420"/>
        <w:spacing w:line="400" w:lineRule="exact"/>
        <w:rPr>
          <w:rFonts w:hint="eastAsia" w:ascii="宋体" w:hAnsi="宋体"/>
          <w:b/>
          <w:bCs/>
          <w:color w:val="000000" w:themeColor="text1"/>
          <w:szCs w:val="21"/>
        </w:rPr>
      </w:pPr>
      <w:r>
        <w:rPr>
          <w:rFonts w:hint="eastAsia" w:ascii="宋体" w:hAnsi="宋体"/>
          <w:color w:val="000000" w:themeColor="text1"/>
          <w:szCs w:val="21"/>
          <w:lang w:val="zh-CN"/>
        </w:rPr>
        <w:t xml:space="preserve">2</w:t>
      </w:r>
      <w:r>
        <w:rPr>
          <w:rFonts w:ascii="宋体" w:hAnsi="宋体"/>
          <w:color w:val="000000" w:themeColor="text1"/>
          <w:szCs w:val="21"/>
          <w:lang w:val="zh-CN"/>
        </w:rPr>
        <w:t xml:space="preserve">3</w:t>
      </w:r>
      <w:r>
        <w:rPr>
          <w:rFonts w:hint="eastAsia" w:ascii="宋体" w:hAnsi="宋体"/>
          <w:color w:val="000000" w:themeColor="text1"/>
          <w:szCs w:val="21"/>
          <w:lang w:val="zh-CN"/>
        </w:rPr>
        <w:t xml:space="preserve">.</w:t>
      </w:r>
      <w:r>
        <w:rPr>
          <w:rFonts w:ascii="宋体" w:hAnsi="宋体"/>
          <w:color w:val="000000" w:themeColor="text1"/>
          <w:szCs w:val="21"/>
          <w:lang w:val="zh-CN"/>
        </w:rPr>
        <w:t xml:space="preserve">8</w:t>
      </w:r>
      <w:r>
        <w:rPr>
          <w:rFonts w:hint="eastAsia" w:ascii="宋体" w:hAnsi="宋体"/>
          <w:color w:val="000000" w:themeColor="text1"/>
          <w:szCs w:val="21"/>
          <w:lang w:val="zh-CN"/>
        </w:rPr>
        <w:t xml:space="preserve">投标人在开、评标全过程中应保持通讯畅通，及时登录苏</w:t>
      </w:r>
      <w:r>
        <w:rPr>
          <w:rFonts w:hint="eastAsia" w:ascii="宋体" w:hAnsi="宋体"/>
          <w:color w:val="000000" w:themeColor="text1"/>
          <w:szCs w:val="21"/>
          <w:lang w:val="zh-CN"/>
        </w:rPr>
        <w:t xml:space="preserve">采云</w:t>
      </w:r>
      <w:r>
        <w:rPr>
          <w:rFonts w:hint="eastAsia" w:ascii="宋体" w:hAnsi="宋体"/>
          <w:color w:val="000000" w:themeColor="text1"/>
          <w:szCs w:val="21"/>
          <w:lang w:val="zh-CN"/>
        </w:rPr>
        <w:t xml:space="preserve">系统查阅、答复相关信息，并安排专人与代理机构及评标委员会联系。</w:t>
      </w:r>
      <w:r>
        <w:rPr>
          <w:color w:val="000000" w:themeColor="text1"/>
        </w:rPr>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24、评标委员会</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24.1评标委员会（以下简称</w:t>
      </w:r>
      <w:r>
        <w:rPr>
          <w:rFonts w:hint="eastAsia" w:ascii="宋体" w:hAnsi="宋体"/>
          <w:color w:val="000000" w:themeColor="text1"/>
          <w:szCs w:val="21"/>
          <w:lang w:val="zh-CN"/>
        </w:rPr>
        <w:t xml:space="preserve">评标委员会</w:t>
      </w:r>
      <w:r>
        <w:rPr>
          <w:rFonts w:ascii="宋体" w:hAnsi="宋体"/>
          <w:color w:val="000000" w:themeColor="text1"/>
          <w:szCs w:val="21"/>
          <w:lang w:val="zh-CN"/>
        </w:rPr>
        <w:t xml:space="preserve">）成员依法组建；</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24.2评标委员会将对符合资格的投标人的</w:t>
      </w:r>
      <w:r>
        <w:rPr>
          <w:rFonts w:hint="eastAsia" w:ascii="宋体" w:hAnsi="宋体"/>
          <w:color w:val="000000" w:themeColor="text1"/>
          <w:szCs w:val="21"/>
          <w:lang w:val="zh-CN"/>
        </w:rPr>
        <w:t xml:space="preserve">电子投标文件</w:t>
      </w:r>
      <w:r>
        <w:rPr>
          <w:rFonts w:ascii="宋体" w:hAnsi="宋体"/>
          <w:color w:val="000000" w:themeColor="text1"/>
          <w:szCs w:val="21"/>
          <w:lang w:val="zh-CN"/>
        </w:rPr>
        <w:t xml:space="preserve">进行符合性审查，以确定其是否满足采购文件的实质性要求。</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24.3</w:t>
      </w:r>
      <w:r>
        <w:rPr>
          <w:rFonts w:hint="eastAsia" w:ascii="宋体" w:hAnsi="宋体"/>
          <w:color w:val="000000" w:themeColor="text1"/>
          <w:szCs w:val="21"/>
          <w:lang w:val="zh-CN"/>
        </w:rPr>
        <w:t xml:space="preserve">评标委员会</w:t>
      </w:r>
      <w:r>
        <w:rPr>
          <w:rFonts w:ascii="宋体" w:hAnsi="宋体"/>
          <w:color w:val="000000" w:themeColor="text1"/>
          <w:szCs w:val="21"/>
          <w:lang w:val="zh-CN"/>
        </w:rPr>
        <w:t xml:space="preserve">组负责具体的评标事务，并独立履行以下职责：</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24.3.1审查、评价</w:t>
      </w:r>
      <w:r>
        <w:rPr>
          <w:rFonts w:hint="eastAsia" w:ascii="宋体" w:hAnsi="宋体"/>
          <w:color w:val="000000" w:themeColor="text1"/>
          <w:szCs w:val="21"/>
          <w:lang w:val="zh-CN"/>
        </w:rPr>
        <w:t xml:space="preserve">电子投标文件</w:t>
      </w:r>
      <w:r>
        <w:rPr>
          <w:rFonts w:ascii="宋体" w:hAnsi="宋体"/>
          <w:color w:val="000000" w:themeColor="text1"/>
          <w:szCs w:val="21"/>
          <w:lang w:val="zh-CN"/>
        </w:rPr>
        <w:t xml:space="preserve">是否符合采购文件的商务、技术等实质性要求；</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24.3.2要求投标人对</w:t>
      </w:r>
      <w:r>
        <w:rPr>
          <w:rFonts w:hint="eastAsia" w:ascii="宋体" w:hAnsi="宋体"/>
          <w:color w:val="000000" w:themeColor="text1"/>
          <w:szCs w:val="21"/>
          <w:lang w:val="zh-CN"/>
        </w:rPr>
        <w:t xml:space="preserve">电子投标文件</w:t>
      </w:r>
      <w:r>
        <w:rPr>
          <w:rFonts w:ascii="宋体" w:hAnsi="宋体"/>
          <w:color w:val="000000" w:themeColor="text1"/>
          <w:szCs w:val="21"/>
          <w:lang w:val="zh-CN"/>
        </w:rPr>
        <w:t xml:space="preserve">有关事项</w:t>
      </w:r>
      <w:r>
        <w:rPr>
          <w:rFonts w:ascii="宋体" w:hAnsi="宋体"/>
          <w:color w:val="000000" w:themeColor="text1"/>
          <w:szCs w:val="21"/>
          <w:lang w:val="zh-CN"/>
        </w:rPr>
        <w:t xml:space="preserve">作出</w:t>
      </w:r>
      <w:r>
        <w:rPr>
          <w:rFonts w:ascii="宋体" w:hAnsi="宋体"/>
          <w:color w:val="000000" w:themeColor="text1"/>
          <w:szCs w:val="21"/>
          <w:lang w:val="zh-CN"/>
        </w:rPr>
        <w:t xml:space="preserve">澄清或者说明；</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24.3.3对</w:t>
      </w:r>
      <w:r>
        <w:rPr>
          <w:rFonts w:hint="eastAsia" w:ascii="宋体" w:hAnsi="宋体"/>
          <w:color w:val="000000" w:themeColor="text1"/>
          <w:szCs w:val="21"/>
          <w:lang w:val="zh-CN"/>
        </w:rPr>
        <w:t xml:space="preserve">电子投标文件</w:t>
      </w:r>
      <w:r>
        <w:rPr>
          <w:rFonts w:ascii="宋体" w:hAnsi="宋体"/>
          <w:color w:val="000000" w:themeColor="text1"/>
          <w:szCs w:val="21"/>
          <w:lang w:val="zh-CN"/>
        </w:rPr>
        <w:t xml:space="preserve">进行比较和评价；</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24.3.4签署评标报告、推荐中标候选人并根据采购方委托从中确定中标人；</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24.3.5向采购人、采购代理机构或者有关部门报告评标中发现的违法行为。</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24.4</w:t>
      </w:r>
      <w:r>
        <w:rPr>
          <w:rFonts w:hint="eastAsia" w:ascii="宋体" w:hAnsi="宋体"/>
          <w:color w:val="000000" w:themeColor="text1"/>
          <w:szCs w:val="21"/>
        </w:rPr>
        <w:t xml:space="preserve"> </w:t>
      </w:r>
      <w:r>
        <w:rPr>
          <w:rFonts w:hint="eastAsia" w:ascii="宋体" w:hAnsi="宋体"/>
          <w:color w:val="000000" w:themeColor="text1"/>
          <w:szCs w:val="21"/>
          <w:lang w:val="zh-CN"/>
        </w:rPr>
        <w:t xml:space="preserve">评标委员会</w:t>
      </w:r>
      <w:r>
        <w:rPr>
          <w:rFonts w:ascii="宋体" w:hAnsi="宋体"/>
          <w:color w:val="000000" w:themeColor="text1"/>
          <w:szCs w:val="21"/>
          <w:lang w:val="zh-CN"/>
        </w:rPr>
        <w:t xml:space="preserve">成员应当履行下列义务：</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24.4.1遵纪守法，客观、公正、廉洁地履行职责；</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24.4.2按照采购文件规定的评标办法和评标标准进行评标，对评审意见承担个人责任；</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24.4.3对评标过程和结果，以及投标人的商业秘密保密；</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24.4.4参与评标报告的起草；</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24.4.5配合招标采购人答复投标人提出的质疑；</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24.4.6配合有关部门的投诉处理工作。</w:t>
      </w:r>
      <w:r>
        <w:rPr>
          <w:color w:val="000000" w:themeColor="text1"/>
        </w:rPr>
      </w:r>
      <w:r/>
    </w:p>
    <w:p>
      <w:pPr>
        <w:ind w:firstLine="422"/>
        <w:spacing w:line="400" w:lineRule="exact"/>
        <w:rPr>
          <w:rFonts w:hint="eastAsia" w:ascii="宋体" w:hAnsi="宋体"/>
          <w:b/>
          <w:bCs/>
          <w:color w:val="000000" w:themeColor="text1"/>
          <w:szCs w:val="21"/>
        </w:rPr>
      </w:pPr>
      <w:r>
        <w:rPr>
          <w:rFonts w:hint="eastAsia" w:ascii="宋体" w:hAnsi="宋体"/>
          <w:b/>
          <w:bCs/>
          <w:color w:val="000000" w:themeColor="text1"/>
          <w:szCs w:val="21"/>
        </w:rPr>
      </w:r>
      <w:r>
        <w:rPr>
          <w:color w:val="000000" w:themeColor="text1"/>
        </w:rPr>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25、评标内容的保密</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25.1公开开标后，直到宣布授予中标人合同为止，凡属于审查、澄清、评价和比较投标的所有资料，有关授予合同的信息都不应向投标人或与评标无关的其他人泄露。</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25.2在电子投标文件的审查、澄清、评价和比较以及授予合同的过程中，投标人对采购代理机构和评标委员会成员施加影响的任何行为，都将取消其中标资格。</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25.3在评标期间，采购代理机构将通过指定联络人与投标人进行联系。</w:t>
      </w:r>
      <w:r>
        <w:rPr>
          <w:color w:val="000000" w:themeColor="text1"/>
        </w:rPr>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rPr>
      </w:r>
      <w:r>
        <w:rPr>
          <w:color w:val="000000" w:themeColor="text1"/>
        </w:rPr>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26、废标</w:t>
      </w:r>
      <w:r>
        <w:rPr>
          <w:color w:val="000000" w:themeColor="text1"/>
        </w:rPr>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.1无效投标条款</w:t>
      </w:r>
      <w:r>
        <w:rPr>
          <w:color w:val="000000" w:themeColor="text1"/>
        </w:rPr>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.1.1 投标人在苏</w:t>
      </w:r>
      <w:r>
        <w:rPr>
          <w:rFonts w:hint="eastAsia" w:ascii="宋体" w:hAnsi="宋体"/>
          <w:b/>
          <w:color w:val="000000" w:themeColor="text1"/>
          <w:szCs w:val="21"/>
          <w:lang w:val="zh-CN"/>
        </w:rPr>
        <w:t xml:space="preserve">采云</w:t>
      </w:r>
      <w:r>
        <w:rPr>
          <w:rFonts w:hint="eastAsia" w:ascii="宋体" w:hAnsi="宋体"/>
          <w:b/>
          <w:color w:val="000000" w:themeColor="text1"/>
          <w:szCs w:val="21"/>
          <w:lang w:val="zh-CN"/>
        </w:rPr>
        <w:t xml:space="preserve">系统规定的时间内未成功解密电子投标文件的。</w:t>
      </w:r>
      <w:r>
        <w:rPr>
          <w:color w:val="000000" w:themeColor="text1"/>
        </w:rPr>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.1.2 投标人未按照招标文件要求上传电子投标文件的。</w:t>
      </w:r>
      <w:r>
        <w:rPr>
          <w:color w:val="000000" w:themeColor="text1"/>
        </w:rPr>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.1.3同一投标人提交两个（含两个）以上不同的投标报价的。</w:t>
      </w:r>
      <w:r>
        <w:rPr>
          <w:color w:val="000000" w:themeColor="text1"/>
        </w:rPr>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.1.4投标人不具备招标文件中规定资格要求的。</w:t>
      </w:r>
      <w:r>
        <w:rPr>
          <w:color w:val="000000" w:themeColor="text1"/>
        </w:rPr>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.1.5投标人的报价超过了采购预算或最高限价的。</w:t>
      </w:r>
      <w:r>
        <w:rPr>
          <w:color w:val="000000" w:themeColor="text1"/>
        </w:rPr>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.1.6未通过符合性审查的。</w:t>
      </w:r>
      <w:r>
        <w:rPr>
          <w:color w:val="000000" w:themeColor="text1"/>
        </w:rPr>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.1.7不符合招标文件中规定的实质性要求和条件的。</w:t>
      </w:r>
      <w:r>
        <w:rPr>
          <w:color w:val="000000" w:themeColor="text1"/>
        </w:rPr>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rPr>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.1.9 投标文件含有采购人不能接受的附加条件的。</w:t>
      </w:r>
      <w:r>
        <w:rPr>
          <w:color w:val="000000" w:themeColor="text1"/>
        </w:rPr>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.1.10评标委员会认为投标人的报价明显低于其他通过符合性审查投标人的报价，有可能影响产品质量或者不能诚信履约的，将通过苏</w:t>
      </w:r>
      <w:r>
        <w:rPr>
          <w:rFonts w:hint="eastAsia" w:ascii="宋体" w:hAnsi="宋体"/>
          <w:b/>
          <w:color w:val="000000" w:themeColor="text1"/>
          <w:szCs w:val="21"/>
          <w:lang w:val="zh-CN"/>
        </w:rPr>
        <w:t xml:space="preserve">采云</w:t>
      </w:r>
      <w:r>
        <w:rPr>
          <w:rFonts w:hint="eastAsia" w:ascii="宋体" w:hAnsi="宋体"/>
          <w:b/>
          <w:color w:val="000000" w:themeColor="text1"/>
          <w:szCs w:val="21"/>
          <w:lang w:val="zh-CN"/>
        </w:rPr>
        <w:t xml:space="preserve">系统要求其在合理的时间内提供说明，必要时提交相关证明材料；投标人不能证明其报价合理性的，评标委员会应当将其作为无效投标处理。</w:t>
      </w:r>
      <w:r>
        <w:rPr>
          <w:color w:val="000000" w:themeColor="text1"/>
        </w:rPr>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.1.11 </w:t>
      </w:r>
      <w:r>
        <w:rPr>
          <w:rFonts w:hint="eastAsia" w:ascii="宋体" w:hAnsi="宋体"/>
          <w:b/>
          <w:color w:val="000000" w:themeColor="text1"/>
          <w:szCs w:val="21"/>
        </w:rPr>
        <w:t xml:space="preserve">如</w:t>
      </w:r>
      <w:r>
        <w:rPr>
          <w:rFonts w:hint="eastAsia" w:ascii="宋体" w:hAnsi="宋体"/>
          <w:b/>
          <w:color w:val="000000" w:themeColor="text1"/>
          <w:szCs w:val="21"/>
          <w:lang w:val="zh-CN"/>
        </w:rPr>
        <w:t xml:space="preserve">本项目采购产品被财政部、</w:t>
      </w:r>
      <w:r>
        <w:rPr>
          <w:rFonts w:hint="eastAsia" w:ascii="宋体" w:hAnsi="宋体"/>
          <w:b/>
          <w:color w:val="000000" w:themeColor="text1"/>
          <w:szCs w:val="21"/>
          <w:lang w:val="zh-CN"/>
        </w:rPr>
        <w:t xml:space="preserve">国家发改委</w:t>
      </w:r>
      <w:r>
        <w:rPr>
          <w:rFonts w:hint="eastAsia" w:ascii="宋体" w:hAnsi="宋体"/>
          <w:b/>
          <w:color w:val="000000" w:themeColor="text1"/>
          <w:szCs w:val="21"/>
          <w:lang w:val="zh-CN"/>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rPr>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.1.12 投标文件未按照招标文件要求加盖CA电子公章的。</w:t>
      </w:r>
      <w:r>
        <w:rPr>
          <w:color w:val="000000" w:themeColor="text1"/>
        </w:rPr>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.1.13其他法律、法规及本招标文件规定的属无效投标的情形。</w:t>
      </w:r>
      <w:r>
        <w:rPr>
          <w:color w:val="000000" w:themeColor="text1"/>
        </w:rPr>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.2</w:t>
      </w:r>
      <w:r>
        <w:rPr>
          <w:rFonts w:hint="eastAsia" w:ascii="宋体" w:hAnsi="宋体"/>
          <w:b/>
          <w:color w:val="000000" w:themeColor="text1"/>
          <w:szCs w:val="21"/>
          <w:lang w:val="zh-CN"/>
        </w:rPr>
        <w:t xml:space="preserve">废标条款</w:t>
      </w:r>
      <w:r>
        <w:rPr>
          <w:color w:val="000000" w:themeColor="text1"/>
        </w:rPr>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.2.1符合专业条件的供应商或者对招标文件作实质响应的供应商不足三家的。</w:t>
      </w:r>
      <w:r>
        <w:rPr>
          <w:color w:val="000000" w:themeColor="text1"/>
        </w:rPr>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hint="eastAsia" w:ascii="宋体" w:hAnsi="宋体"/>
          <w:b/>
          <w:color w:val="000000" w:themeColor="text1"/>
          <w:szCs w:val="21"/>
        </w:rPr>
        <w:t xml:space="preserve">6</w:t>
      </w:r>
      <w:r>
        <w:rPr>
          <w:rFonts w:hint="eastAsia" w:ascii="宋体" w:hAnsi="宋体"/>
          <w:b/>
          <w:color w:val="000000" w:themeColor="text1"/>
          <w:szCs w:val="21"/>
          <w:lang w:val="zh-CN"/>
        </w:rPr>
        <w:t xml:space="preserve">.2.2出现影响采购公正的违法、违规行为的。</w:t>
      </w:r>
      <w:r>
        <w:rPr>
          <w:color w:val="000000" w:themeColor="text1"/>
        </w:rPr>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.2.</w:t>
      </w:r>
      <w:r>
        <w:rPr>
          <w:rFonts w:hint="eastAsia" w:ascii="宋体" w:hAnsi="宋体"/>
          <w:b/>
          <w:color w:val="000000" w:themeColor="text1"/>
          <w:szCs w:val="21"/>
        </w:rPr>
        <w:t xml:space="preserve">3</w:t>
      </w:r>
      <w:r>
        <w:rPr>
          <w:rFonts w:hint="eastAsia" w:ascii="宋体" w:hAnsi="宋体"/>
          <w:b/>
          <w:color w:val="000000" w:themeColor="text1"/>
          <w:szCs w:val="21"/>
          <w:lang w:val="zh-CN"/>
        </w:rPr>
        <w:t xml:space="preserve">因重大变故，采购任务取消的。</w:t>
      </w:r>
      <w:r>
        <w:rPr>
          <w:color w:val="000000" w:themeColor="text1"/>
        </w:rPr>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.2.</w:t>
      </w:r>
      <w:r>
        <w:rPr>
          <w:rFonts w:hint="eastAsia" w:ascii="宋体" w:hAnsi="宋体"/>
          <w:b/>
          <w:color w:val="000000" w:themeColor="text1"/>
          <w:szCs w:val="21"/>
        </w:rPr>
        <w:t xml:space="preserve">4</w:t>
      </w:r>
      <w:r>
        <w:rPr>
          <w:rFonts w:hint="eastAsia" w:ascii="宋体" w:hAnsi="宋体"/>
          <w:b/>
          <w:color w:val="000000" w:themeColor="text1"/>
          <w:szCs w:val="21"/>
          <w:lang w:val="zh-CN"/>
        </w:rPr>
        <w:t xml:space="preserve">评标委员会认定招标文件存在歧义、重大缺陷导致评审工作无法进行。</w:t>
      </w:r>
      <w:r>
        <w:rPr>
          <w:color w:val="000000" w:themeColor="text1"/>
        </w:rPr>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.2.</w:t>
      </w:r>
      <w:r>
        <w:rPr>
          <w:rFonts w:hint="eastAsia" w:ascii="宋体" w:hAnsi="宋体"/>
          <w:b/>
          <w:color w:val="000000" w:themeColor="text1"/>
          <w:szCs w:val="21"/>
        </w:rPr>
        <w:t xml:space="preserve">5</w:t>
      </w:r>
      <w:r>
        <w:rPr>
          <w:rFonts w:hint="eastAsia" w:ascii="宋体" w:hAnsi="宋体"/>
          <w:b/>
          <w:color w:val="000000" w:themeColor="text1"/>
          <w:szCs w:val="21"/>
          <w:lang w:val="zh-CN"/>
        </w:rPr>
        <w:t xml:space="preserve">因苏</w:t>
      </w:r>
      <w:r>
        <w:rPr>
          <w:rFonts w:hint="eastAsia" w:ascii="宋体" w:hAnsi="宋体"/>
          <w:b/>
          <w:color w:val="000000" w:themeColor="text1"/>
          <w:szCs w:val="21"/>
          <w:lang w:val="zh-CN"/>
        </w:rPr>
        <w:t xml:space="preserve">采云</w:t>
      </w:r>
      <w:r>
        <w:rPr>
          <w:rFonts w:hint="eastAsia" w:ascii="宋体" w:hAnsi="宋体"/>
          <w:b/>
          <w:color w:val="000000" w:themeColor="text1"/>
          <w:szCs w:val="21"/>
          <w:lang w:val="zh-CN"/>
        </w:rPr>
        <w:t xml:space="preserve">系统系统故障原因造成开标不成功的。</w:t>
      </w:r>
      <w:r>
        <w:rPr>
          <w:color w:val="000000" w:themeColor="text1"/>
        </w:rPr>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.3 投标截止时间结束后参加投标的供应商不足三家的处理：</w:t>
      </w:r>
      <w:r>
        <w:rPr>
          <w:color w:val="000000" w:themeColor="text1"/>
        </w:rPr>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.3.1如出现投标截止时间结束后参加投标的供应商或者在评标期间对招标文件做出实质响应的供应商不足三家情况，按政府采购相关规定执行。</w:t>
      </w:r>
      <w:r>
        <w:rPr>
          <w:color w:val="000000" w:themeColor="text1"/>
        </w:rPr>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rPr>
      </w:r>
      <w:r>
        <w:rPr>
          <w:color w:val="000000" w:themeColor="text1"/>
        </w:rPr>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27、</w:t>
      </w:r>
      <w:r>
        <w:rPr>
          <w:rFonts w:hint="eastAsia" w:ascii="宋体" w:hAnsi="宋体"/>
          <w:b/>
          <w:bCs/>
          <w:color w:val="000000" w:themeColor="text1"/>
          <w:szCs w:val="21"/>
          <w:lang w:val="zh-CN"/>
        </w:rPr>
        <w:t xml:space="preserve">电子投标文件</w:t>
      </w:r>
      <w:r>
        <w:rPr>
          <w:rFonts w:ascii="宋体" w:hAnsi="宋体"/>
          <w:b/>
          <w:bCs/>
          <w:color w:val="000000" w:themeColor="text1"/>
          <w:szCs w:val="21"/>
          <w:lang w:val="zh-CN"/>
        </w:rPr>
        <w:t xml:space="preserve">的评价和比较</w:t>
      </w:r>
      <w:r>
        <w:rPr>
          <w:color w:val="000000" w:themeColor="text1"/>
        </w:rPr>
      </w:r>
      <w:r/>
    </w:p>
    <w:p>
      <w:pPr>
        <w:ind w:firstLine="420"/>
        <w:spacing w:line="400" w:lineRule="exact"/>
        <w:rPr>
          <w:rFonts w:hint="eastAsia" w:ascii="宋体" w:hAnsi="宋体"/>
          <w:b/>
          <w:bCs/>
          <w:color w:val="000000" w:themeColor="text1"/>
          <w:szCs w:val="21"/>
        </w:rPr>
      </w:pPr>
      <w:r>
        <w:rPr>
          <w:rFonts w:ascii="宋体" w:hAnsi="宋体"/>
          <w:color w:val="000000" w:themeColor="text1"/>
          <w:szCs w:val="21"/>
          <w:lang w:val="zh-CN"/>
        </w:rPr>
        <w:t xml:space="preserve">27.1评标委员会将仅对</w:t>
      </w:r>
      <w:r>
        <w:rPr>
          <w:rFonts w:ascii="宋体" w:hAnsi="宋体"/>
          <w:color w:val="000000" w:themeColor="text1"/>
          <w:szCs w:val="21"/>
        </w:rPr>
        <w:t xml:space="preserve">满足</w:t>
      </w:r>
      <w:r>
        <w:rPr>
          <w:rFonts w:ascii="宋体" w:hAnsi="宋体"/>
          <w:color w:val="000000" w:themeColor="text1"/>
          <w:szCs w:val="21"/>
          <w:lang w:val="zh-CN"/>
        </w:rPr>
        <w:t xml:space="preserve">采购文件</w:t>
      </w:r>
      <w:r>
        <w:rPr>
          <w:rFonts w:ascii="宋体" w:hAnsi="宋体"/>
          <w:color w:val="000000" w:themeColor="text1"/>
          <w:szCs w:val="21"/>
        </w:rPr>
        <w:t xml:space="preserve">实质性</w:t>
      </w:r>
      <w:r>
        <w:rPr>
          <w:rFonts w:ascii="宋体" w:hAnsi="宋体"/>
          <w:color w:val="000000" w:themeColor="text1"/>
          <w:szCs w:val="21"/>
          <w:lang w:val="zh-CN"/>
        </w:rPr>
        <w:t xml:space="preserve">要求的电子投标文件进行评价和比较。</w:t>
      </w:r>
      <w:r>
        <w:rPr>
          <w:color w:val="000000" w:themeColor="text1"/>
        </w:rPr>
      </w:r>
      <w:r/>
    </w:p>
    <w:p>
      <w:pPr>
        <w:ind w:firstLine="420"/>
        <w:spacing w:line="400" w:lineRule="exact"/>
        <w:rPr>
          <w:rFonts w:hint="eastAsia" w:ascii="宋体" w:hAnsi="宋体"/>
          <w:b/>
          <w:bCs/>
          <w:color w:val="000000" w:themeColor="text1"/>
          <w:szCs w:val="21"/>
        </w:rPr>
      </w:pPr>
      <w:r>
        <w:rPr>
          <w:rFonts w:ascii="宋体" w:hAnsi="宋体"/>
          <w:color w:val="000000" w:themeColor="text1"/>
          <w:szCs w:val="21"/>
          <w:lang w:val="zh-CN"/>
        </w:rPr>
        <w:t xml:space="preserve">27.2评价和比较采用综合评分法，</w:t>
      </w:r>
      <w:r>
        <w:rPr>
          <w:rFonts w:hint="eastAsia" w:ascii="宋体" w:hAnsi="宋体"/>
          <w:color w:val="000000" w:themeColor="text1"/>
          <w:szCs w:val="21"/>
          <w:lang w:val="zh-CN"/>
        </w:rPr>
        <w:t xml:space="preserve">评标委员会</w:t>
      </w:r>
      <w:r>
        <w:rPr>
          <w:rFonts w:ascii="宋体" w:hAnsi="宋体"/>
          <w:color w:val="000000" w:themeColor="text1"/>
          <w:szCs w:val="21"/>
          <w:lang w:val="zh-CN"/>
        </w:rPr>
        <w:t xml:space="preserve">严格按照采购文件的规定要求、条件、评分标准，对投标人所提交货物或服务的先进性、可靠性、售后服务承诺、质量保证承诺</w:t>
      </w:r>
      <w:r>
        <w:rPr>
          <w:rFonts w:ascii="宋体" w:hAnsi="宋体"/>
          <w:color w:val="000000" w:themeColor="text1"/>
          <w:szCs w:val="21"/>
          <w:lang w:val="zh-CN"/>
        </w:rPr>
        <w:t xml:space="preserve">等实质性响应内容进行比较评价。</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27.3 最低的投标报价或最高的折扣比例是中标的重要条件，但不是唯一条件。</w:t>
      </w:r>
      <w:r>
        <w:rPr>
          <w:color w:val="000000" w:themeColor="text1"/>
        </w:rPr>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七、授予合同</w:t>
      </w:r>
      <w:r>
        <w:rPr>
          <w:color w:val="000000" w:themeColor="text1"/>
        </w:rPr>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28、中标人的确认</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28.1评标委员会按照评标办法和标准对合格投标人的</w:t>
      </w:r>
      <w:r>
        <w:rPr>
          <w:rFonts w:hint="eastAsia" w:ascii="宋体" w:hAnsi="宋体"/>
          <w:color w:val="000000" w:themeColor="text1"/>
          <w:szCs w:val="21"/>
          <w:lang w:val="zh-CN"/>
        </w:rPr>
        <w:t xml:space="preserve">电子投标文件</w:t>
      </w:r>
      <w:r>
        <w:rPr>
          <w:rFonts w:ascii="宋体" w:hAnsi="宋体"/>
          <w:color w:val="000000" w:themeColor="text1"/>
          <w:szCs w:val="21"/>
          <w:lang w:val="zh-CN"/>
        </w:rPr>
        <w:t xml:space="preserve">进行评价和比较、打分，并确定中标人。</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28.2采购代理机构在</w:t>
      </w:r>
      <w:r>
        <w:rPr>
          <w:rFonts w:hint="eastAsia" w:ascii="宋体" w:hAnsi="宋体"/>
          <w:color w:val="000000" w:themeColor="text1"/>
          <w:szCs w:val="21"/>
          <w:lang w:val="zh-CN"/>
        </w:rPr>
        <w:t xml:space="preserve">苏</w:t>
      </w:r>
      <w:r>
        <w:rPr>
          <w:rFonts w:hint="eastAsia" w:ascii="宋体" w:hAnsi="宋体"/>
          <w:color w:val="000000" w:themeColor="text1"/>
          <w:szCs w:val="21"/>
          <w:lang w:val="zh-CN"/>
        </w:rPr>
        <w:t xml:space="preserve">采云</w:t>
      </w:r>
      <w:r>
        <w:rPr>
          <w:rFonts w:hint="eastAsia" w:ascii="宋体" w:hAnsi="宋体"/>
          <w:color w:val="000000" w:themeColor="text1"/>
          <w:szCs w:val="21"/>
          <w:lang w:val="zh-CN"/>
        </w:rPr>
        <w:t xml:space="preserve">系统中</w:t>
      </w:r>
      <w:r>
        <w:rPr>
          <w:rFonts w:ascii="宋体" w:hAnsi="宋体"/>
          <w:color w:val="000000" w:themeColor="text1"/>
          <w:szCs w:val="21"/>
          <w:lang w:val="zh-CN"/>
        </w:rPr>
        <w:t xml:space="preserve">向参与评审的未中标供应商发放《未中标通知书》。未中标供应商未按约定的时间和方式获取告知信息的，视为自动放弃并自行承担相应后果。</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w:t>
      </w:r>
      <w:r>
        <w:rPr>
          <w:rFonts w:ascii="宋体" w:hAnsi="宋体"/>
          <w:color w:val="000000" w:themeColor="text1"/>
          <w:szCs w:val="21"/>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color w:val="000000" w:themeColor="text1"/>
        </w:rPr>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29、合同授予标准</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29.1采购代理机构将把合同授予其电子投标文件在实质上响应采购文件要求和按本须知规定评选出的中标人。确定为中标人的必须具有实施本合同的能力和资源。</w:t>
      </w:r>
      <w:r>
        <w:rPr>
          <w:color w:val="000000" w:themeColor="text1"/>
        </w:rPr>
      </w:r>
      <w:r/>
    </w:p>
    <w:p>
      <w:pPr>
        <w:ind w:firstLine="422"/>
        <w:spacing w:line="400" w:lineRule="exact"/>
        <w:rPr>
          <w:rFonts w:hint="eastAsia" w:ascii="宋体" w:hAnsi="宋体"/>
          <w:b/>
          <w:color w:val="000000" w:themeColor="text1"/>
          <w:szCs w:val="21"/>
        </w:rPr>
      </w:pPr>
      <w:r>
        <w:rPr>
          <w:rFonts w:hint="eastAsia" w:ascii="宋体" w:hAnsi="宋体"/>
          <w:b/>
          <w:color w:val="000000" w:themeColor="text1"/>
          <w:szCs w:val="21"/>
          <w:lang w:val="zh-CN"/>
        </w:rPr>
        <w:t xml:space="preserve">29.2依据《政府采购促进中小企业发展管理办法》规定享受扶持政策获得政府采购合同的小</w:t>
      </w:r>
      <w:r>
        <w:rPr>
          <w:rFonts w:hint="eastAsia" w:ascii="宋体" w:hAnsi="宋体"/>
          <w:b/>
          <w:color w:val="000000" w:themeColor="text1"/>
          <w:szCs w:val="21"/>
          <w:lang w:val="zh-CN"/>
        </w:rPr>
        <w:t xml:space="preserve">微企业</w:t>
      </w:r>
      <w:r>
        <w:rPr>
          <w:rFonts w:hint="eastAsia" w:ascii="宋体" w:hAnsi="宋体"/>
          <w:b/>
          <w:color w:val="000000" w:themeColor="text1"/>
          <w:szCs w:val="21"/>
          <w:lang w:val="zh-CN"/>
        </w:rPr>
        <w:t xml:space="preserve">不得将合同分包给大中型企业，中型企业不得将合同分包给大型企业。</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29.3在合同签订之前，如发现中标人提供的材料虚假或对标书所要求说明的情况故意隐瞒或虚报，则按政府采购规定处理。</w:t>
      </w:r>
      <w:r>
        <w:rPr>
          <w:color w:val="000000" w:themeColor="text1"/>
        </w:rPr>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30、中标通知书</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30.1确定出中标人后，采购代理机构将在规定的时间内以书面形式通知中标人其投标被接受。在中标通知书中明确中标人的中标标价、交货时间、质量标准和有关合同签订的日期和地点。</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30.2中标通知书将成为合同的组成部分。</w:t>
      </w:r>
      <w:r>
        <w:rPr>
          <w:color w:val="000000" w:themeColor="text1"/>
        </w:rPr>
      </w:r>
      <w:r/>
    </w:p>
    <w:p>
      <w:pPr>
        <w:ind w:firstLine="420"/>
        <w:spacing w:line="400" w:lineRule="exact"/>
        <w:rPr>
          <w:rFonts w:hint="eastAsia" w:ascii="宋体" w:hAnsi="宋体"/>
          <w:bCs/>
          <w:color w:val="000000" w:themeColor="text1"/>
          <w:szCs w:val="21"/>
        </w:rPr>
      </w:pPr>
      <w:r>
        <w:rPr>
          <w:rFonts w:ascii="宋体" w:hAnsi="宋体"/>
          <w:color w:val="000000" w:themeColor="text1"/>
          <w:szCs w:val="21"/>
          <w:lang w:val="zh-CN"/>
        </w:rPr>
        <w:t xml:space="preserve">30.3采购代理机构对未中标人不承担解释未中标原因的义务。</w:t>
      </w:r>
      <w:r>
        <w:rPr>
          <w:color w:val="000000" w:themeColor="text1"/>
        </w:rPr>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31、合同的签订</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31.1中标人应按中标通知书中规定的时间和地点与采购人签订政府采购合同。</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31.2签订的合同及合同条款应以采购文件和中标人的电子投标文件及其澄清文件为依据。</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31.3中标人无正当理由不得放弃中标。</w:t>
      </w:r>
      <w:r>
        <w:rPr>
          <w:color w:val="000000" w:themeColor="text1"/>
        </w:rPr>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rPr>
        <w:t xml:space="preserve">32、履约保证金</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无</w:t>
      </w:r>
      <w:r>
        <w:rPr>
          <w:color w:val="000000" w:themeColor="text1"/>
        </w:rPr>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八、其他事项</w:t>
      </w:r>
      <w:r>
        <w:rPr>
          <w:color w:val="000000" w:themeColor="text1"/>
        </w:rPr>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33、中标服务费</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33.1中标人应按前附表规定缴纳中标服务费。</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33.2服务费交纳账户：苏州市卫康招投标咨询服务有限公司</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账号：1102020209000295112</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开户银行：</w:t>
      </w:r>
      <w:r>
        <w:rPr>
          <w:rFonts w:hint="eastAsia" w:ascii="宋体" w:hAnsi="宋体"/>
          <w:color w:val="000000" w:themeColor="text1"/>
          <w:szCs w:val="21"/>
          <w:lang w:val="zh-CN"/>
        </w:rPr>
        <w:t xml:space="preserve">中国工商银行股份有限公司苏州</w:t>
      </w:r>
      <w:r>
        <w:rPr>
          <w:rFonts w:ascii="宋体" w:hAnsi="宋体"/>
          <w:color w:val="000000" w:themeColor="text1"/>
          <w:szCs w:val="21"/>
          <w:lang w:val="zh-CN"/>
        </w:rPr>
        <w:t xml:space="preserve">道前支行</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33.3缴纳服务费时中标人需提供开票信息：单位公司名称、地址、电话、税号、开户银行、账号。</w:t>
      </w:r>
      <w:r>
        <w:rPr>
          <w:color w:val="000000" w:themeColor="text1"/>
        </w:rPr>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34、监督和公证</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34.1政府有关监督部门将对招投标全过程进行监督。</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34.2采购代理机构的开标、评标过程将通过公证机关进行公证。</w:t>
      </w:r>
      <w:r>
        <w:rPr>
          <w:color w:val="000000" w:themeColor="text1"/>
        </w:rPr>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35、未尽事宜</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按《中华人民共和国政府采购法》及其他有关政府采购的法律法规的规定执行</w:t>
      </w:r>
      <w:r>
        <w:rPr>
          <w:color w:val="000000" w:themeColor="text1"/>
          <w:szCs w:val="21"/>
          <w:lang w:val="zh-CN"/>
        </w:rPr>
        <w:t xml:space="preserve">。</w:t>
      </w:r>
      <w:bookmarkEnd w:id="4"/>
      <w:r>
        <w:rPr>
          <w:color w:val="000000" w:themeColor="text1"/>
        </w:rPr>
      </w:r>
      <w:r/>
    </w:p>
    <w:p>
      <w:pPr>
        <w:jc w:val="center"/>
        <w:rPr>
          <w:color w:val="000000" w:themeColor="text1"/>
        </w:rPr>
      </w:pPr>
      <w:r>
        <w:rPr>
          <w:color w:val="000000" w:themeColor="text1"/>
        </w:rPr>
      </w:r>
      <w:r>
        <w:rPr>
          <w:color w:val="000000" w:themeColor="text1"/>
        </w:rPr>
      </w:r>
      <w:r/>
    </w:p>
    <w:p>
      <w:pPr>
        <w:jc w:val="center"/>
        <w:rPr>
          <w:rFonts w:hint="eastAsia" w:ascii="宋体" w:hAnsi="宋体"/>
          <w:b/>
          <w:bCs/>
          <w:color w:val="000000" w:themeColor="text1"/>
          <w:sz w:val="32"/>
        </w:rPr>
      </w:pPr>
      <w:r>
        <w:rPr>
          <w:rFonts w:ascii="宋体" w:hAnsi="宋体"/>
          <w:b/>
          <w:bCs/>
          <w:color w:val="000000" w:themeColor="text1"/>
          <w:sz w:val="32"/>
        </w:rPr>
        <w:br w:type="page" w:clear="all"/>
      </w:r>
      <w:bookmarkStart w:id="6" w:name="_Hlk99527780"/>
      <w:r>
        <w:rPr>
          <w:color w:val="000000" w:themeColor="text1"/>
        </w:rPr>
      </w:r>
      <w:bookmarkStart w:id="7" w:name="_Hlk110604834"/>
      <w:r>
        <w:rPr>
          <w:rFonts w:hint="eastAsia" w:ascii="宋体" w:hAnsi="宋体"/>
          <w:b/>
          <w:bCs/>
          <w:color w:val="000000" w:themeColor="text1"/>
          <w:sz w:val="32"/>
        </w:rPr>
        <w:t xml:space="preserve">第三章 电子投标文件格式</w:t>
      </w:r>
      <w:r>
        <w:rPr>
          <w:color w:val="000000" w:themeColor="text1"/>
        </w:rPr>
      </w:r>
      <w:r/>
    </w:p>
    <w:p>
      <w:pPr>
        <w:rPr>
          <w:rFonts w:hint="eastAsia" w:ascii="宋体" w:hAnsi="宋体"/>
          <w:b/>
          <w:bCs/>
          <w:color w:val="000000" w:themeColor="text1"/>
          <w:sz w:val="32"/>
        </w:rPr>
      </w:pPr>
      <w:r>
        <w:rPr>
          <w:rFonts w:hint="eastAsia" w:ascii="宋体" w:hAnsi="宋体"/>
          <w:b/>
          <w:bCs/>
          <w:color w:val="000000" w:themeColor="text1"/>
          <w:sz w:val="32"/>
        </w:rPr>
      </w:r>
      <w:r>
        <w:rPr>
          <w:color w:val="000000" w:themeColor="text1"/>
        </w:rPr>
      </w:r>
      <w:r/>
    </w:p>
    <w:p>
      <w:pPr>
        <w:spacing w:line="360" w:lineRule="auto"/>
        <w:rPr>
          <w:rFonts w:hint="eastAsia" w:ascii="宋体" w:hAnsi="宋体"/>
          <w:b/>
          <w:bCs/>
          <w:color w:val="000000" w:themeColor="text1"/>
          <w:szCs w:val="21"/>
        </w:rPr>
      </w:pPr>
      <w:r>
        <w:rPr>
          <w:rFonts w:hint="eastAsia" w:ascii="宋体" w:hAnsi="宋体" w:cs="宋体"/>
          <w:b/>
          <w:bCs/>
          <w:color w:val="000000" w:themeColor="text1"/>
          <w:szCs w:val="21"/>
          <w:lang w:val="zh-CN"/>
        </w:rPr>
        <w:t xml:space="preserve">说明：</w:t>
      </w:r>
      <w:r>
        <w:rPr>
          <w:color w:val="000000" w:themeColor="text1"/>
        </w:rPr>
      </w:r>
      <w:r/>
    </w:p>
    <w:p>
      <w:pPr>
        <w:ind w:firstLine="480"/>
        <w:spacing w:line="360" w:lineRule="auto"/>
        <w:rPr>
          <w:rFonts w:hint="eastAsia" w:ascii="宋体" w:hAnsi="宋体"/>
          <w:b/>
          <w:bCs/>
          <w:color w:val="000000" w:themeColor="text1"/>
          <w:szCs w:val="21"/>
        </w:rPr>
      </w:pPr>
      <w:r>
        <w:rPr>
          <w:rFonts w:hint="eastAsia" w:ascii="宋体" w:hAnsi="宋体" w:cs="宋体"/>
          <w:b/>
          <w:bCs/>
          <w:color w:val="000000" w:themeColor="text1"/>
          <w:szCs w:val="21"/>
          <w:lang w:val="zh-CN"/>
        </w:rPr>
        <w:t xml:space="preserve">对本章所有的投标书格式 ，投标人可根据自身情况进行补充和修改，但补充和修改不得造成与本格式内容有实质性的违背。</w:t>
      </w:r>
      <w:r>
        <w:rPr>
          <w:color w:val="000000" w:themeColor="text1"/>
        </w:rPr>
      </w:r>
      <w:r/>
    </w:p>
    <w:p>
      <w:pPr>
        <w:spacing w:line="360" w:lineRule="auto"/>
        <w:rPr>
          <w:rFonts w:hint="eastAsia" w:ascii="宋体" w:hAnsi="宋体"/>
          <w:b/>
          <w:bCs/>
          <w:color w:val="000000" w:themeColor="text1"/>
          <w:sz w:val="24"/>
        </w:rPr>
      </w:pPr>
      <w:r>
        <w:rPr>
          <w:rFonts w:hint="eastAsia" w:ascii="宋体" w:hAnsi="宋体"/>
          <w:b/>
          <w:bCs/>
          <w:color w:val="000000" w:themeColor="text1"/>
          <w:sz w:val="24"/>
        </w:rPr>
      </w:r>
      <w:r>
        <w:rPr>
          <w:color w:val="000000" w:themeColor="text1"/>
        </w:rPr>
      </w:r>
      <w:r/>
    </w:p>
    <w:p>
      <w:pPr>
        <w:spacing w:line="360" w:lineRule="auto"/>
        <w:rPr>
          <w:rFonts w:hint="eastAsia" w:ascii="宋体" w:hAnsi="宋体"/>
          <w:b/>
          <w:bCs/>
          <w:color w:val="000000" w:themeColor="text1"/>
          <w:szCs w:val="21"/>
        </w:rPr>
      </w:pPr>
      <w:r>
        <w:rPr>
          <w:rFonts w:hint="eastAsia" w:ascii="宋体" w:hAnsi="宋体" w:cs="宋体"/>
          <w:b/>
          <w:bCs/>
          <w:color w:val="000000" w:themeColor="text1"/>
          <w:szCs w:val="21"/>
          <w:lang w:val="zh-CN"/>
        </w:rPr>
        <w:br w:type="page" w:clear="all"/>
      </w:r>
      <w:r>
        <w:rPr>
          <w:rFonts w:hint="eastAsia" w:ascii="宋体" w:hAnsi="宋体"/>
          <w:b/>
          <w:bCs/>
          <w:color w:val="000000" w:themeColor="text1"/>
          <w:szCs w:val="21"/>
          <w:lang w:val="zh-CN"/>
        </w:rPr>
        <w:t xml:space="preserve">格式1：（投标人）法人授权委托书</w:t>
      </w:r>
      <w:r>
        <w:rPr>
          <w:color w:val="000000" w:themeColor="text1"/>
        </w:rPr>
      </w:r>
      <w:r/>
    </w:p>
    <w:p>
      <w:pPr>
        <w:pStyle w:val="729"/>
        <w:jc w:val="center"/>
        <w:spacing w:line="360" w:lineRule="auto"/>
        <w:rPr>
          <w:rFonts w:hint="eastAsia" w:hAnsi="宋体"/>
          <w:b/>
          <w:bCs/>
          <w:color w:val="000000" w:themeColor="text1"/>
          <w:sz w:val="36"/>
          <w:szCs w:val="36"/>
        </w:rPr>
      </w:pPr>
      <w:r>
        <w:rPr>
          <w:rFonts w:hint="eastAsia" w:hAnsi="宋体"/>
          <w:b/>
          <w:bCs/>
          <w:color w:val="000000" w:themeColor="text1"/>
          <w:sz w:val="36"/>
          <w:szCs w:val="36"/>
        </w:rPr>
      </w:r>
      <w:r>
        <w:rPr>
          <w:color w:val="000000" w:themeColor="text1"/>
        </w:rPr>
      </w:r>
      <w:r/>
    </w:p>
    <w:p>
      <w:pPr>
        <w:pStyle w:val="729"/>
        <w:jc w:val="center"/>
        <w:spacing w:line="360" w:lineRule="auto"/>
        <w:rPr>
          <w:rFonts w:hint="eastAsia" w:hAnsi="宋体"/>
          <w:b/>
          <w:bCs/>
          <w:color w:val="000000" w:themeColor="text1"/>
          <w:sz w:val="36"/>
          <w:szCs w:val="36"/>
        </w:rPr>
      </w:pPr>
      <w:r>
        <w:rPr>
          <w:rFonts w:hint="eastAsia" w:hAnsi="宋体"/>
          <w:b/>
          <w:bCs/>
          <w:color w:val="000000" w:themeColor="text1"/>
          <w:sz w:val="36"/>
          <w:szCs w:val="36"/>
        </w:rPr>
        <w:t xml:space="preserve">法人授权委托书</w:t>
      </w:r>
      <w:r>
        <w:rPr>
          <w:color w:val="000000" w:themeColor="text1"/>
        </w:rPr>
      </w:r>
      <w:r/>
    </w:p>
    <w:p>
      <w:pPr>
        <w:ind w:firstLine="425"/>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本授权委托书声明：我 </w:t>
      </w:r>
      <w:r>
        <w:rPr>
          <w:rFonts w:hint="eastAsia" w:ascii="宋体" w:hAnsi="宋体"/>
          <w:color w:val="000000" w:themeColor="text1"/>
          <w:szCs w:val="21"/>
          <w:u w:val="single"/>
        </w:rPr>
        <w:t xml:space="preserve"> ××× </w:t>
      </w:r>
      <w:r>
        <w:rPr>
          <w:rFonts w:hint="eastAsia" w:ascii="宋体" w:hAnsi="宋体"/>
          <w:color w:val="000000" w:themeColor="text1"/>
          <w:szCs w:val="21"/>
        </w:rPr>
        <w:t xml:space="preserve">（姓名）系</w:t>
      </w:r>
      <w:r>
        <w:rPr>
          <w:rFonts w:hint="eastAsia" w:ascii="宋体" w:hAnsi="宋体"/>
          <w:color w:val="000000" w:themeColor="text1"/>
          <w:szCs w:val="21"/>
          <w:u w:val="single"/>
        </w:rPr>
        <w:t xml:space="preserve"> ××××××  </w:t>
      </w:r>
      <w:r>
        <w:rPr>
          <w:rFonts w:hint="eastAsia" w:ascii="宋体" w:hAnsi="宋体"/>
          <w:color w:val="000000" w:themeColor="text1"/>
          <w:szCs w:val="21"/>
        </w:rPr>
        <w:t xml:space="preserve">（投标单位名称）的法定代表人，现授权委托</w:t>
      </w:r>
      <w:r>
        <w:rPr>
          <w:rFonts w:hint="eastAsia" w:ascii="宋体" w:hAnsi="宋体"/>
          <w:color w:val="000000" w:themeColor="text1"/>
          <w:szCs w:val="21"/>
          <w:u w:val="single"/>
        </w:rPr>
        <w:t xml:space="preserve"> ×××××× </w:t>
      </w:r>
      <w:r>
        <w:rPr>
          <w:rFonts w:hint="eastAsia" w:ascii="宋体" w:hAnsi="宋体"/>
          <w:color w:val="000000" w:themeColor="text1"/>
          <w:szCs w:val="21"/>
        </w:rPr>
        <w:t xml:space="preserve">为我单位本项目代理人，以本单位的名义参加苏州市卫康招投标咨询服务有限公司组织实施的编号为</w:t>
      </w:r>
      <w:r>
        <w:rPr>
          <w:rFonts w:hint="eastAsia" w:ascii="宋体" w:hAnsi="宋体"/>
          <w:color w:val="000000" w:themeColor="text1"/>
          <w:szCs w:val="21"/>
          <w:u w:val="single"/>
        </w:rPr>
        <w:t xml:space="preserve"> ××××××××× </w:t>
      </w:r>
      <w:r>
        <w:rPr>
          <w:rFonts w:hint="eastAsia" w:ascii="宋体" w:hAnsi="宋体"/>
          <w:color w:val="000000" w:themeColor="text1"/>
          <w:szCs w:val="21"/>
        </w:rPr>
        <w:t xml:space="preserve">号的公开采购的招投标活动。代理人在开标、评标、合同谈判过程中所签署的一切文件和处理与这有关的一切事务，我均予以承认。</w:t>
      </w:r>
      <w:r>
        <w:rPr>
          <w:color w:val="000000" w:themeColor="text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代理人在授权委托书有效期内签署的所有文件不因授权委托的撤销而失效，除非有撤销授权委托的书面通知，本授权委托书自投标开始至合同履行完毕止。</w:t>
      </w:r>
      <w:r>
        <w:rPr>
          <w:color w:val="000000" w:themeColor="text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代理人无转委托权。特此委托。</w:t>
      </w:r>
      <w:r>
        <w:rPr>
          <w:color w:val="000000" w:themeColor="text1"/>
        </w:rPr>
      </w:r>
      <w:r/>
    </w:p>
    <w:p>
      <w:pPr>
        <w:spacing w:line="360" w:lineRule="auto"/>
        <w:rPr>
          <w:rFonts w:hint="eastAsia" w:ascii="宋体" w:hAnsi="宋体"/>
          <w:color w:val="000000" w:themeColor="text1"/>
          <w:szCs w:val="21"/>
        </w:rPr>
      </w:pPr>
      <w:r>
        <w:rPr>
          <w:rFonts w:hint="eastAsia" w:ascii="宋体" w:hAnsi="宋体"/>
          <w:color w:val="000000" w:themeColor="text1"/>
          <w:szCs w:val="21"/>
        </w:rPr>
      </w:r>
      <w:r>
        <w:rPr>
          <w:color w:val="000000" w:themeColor="text1"/>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投标人：（公章）</w:t>
      </w:r>
      <w:r>
        <w:rPr>
          <w:color w:val="000000" w:themeColor="text1"/>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法定代表人：（签名或签章）</w:t>
      </w:r>
      <w:r>
        <w:rPr>
          <w:color w:val="000000" w:themeColor="text1"/>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代理人：（签名或签章）</w:t>
      </w:r>
      <w:r>
        <w:rPr>
          <w:color w:val="000000" w:themeColor="text1"/>
        </w:rPr>
      </w:r>
      <w:r/>
    </w:p>
    <w:p>
      <w:pPr>
        <w:ind w:firstLine="425"/>
        <w:spacing w:line="360" w:lineRule="auto"/>
        <w:rPr>
          <w:rFonts w:hint="eastAsia" w:ascii="宋体" w:hAnsi="宋体"/>
          <w:color w:val="000000" w:themeColor="text1"/>
          <w:szCs w:val="21"/>
        </w:rPr>
      </w:pPr>
      <w:r>
        <w:rPr>
          <w:rFonts w:hint="eastAsia" w:ascii="宋体" w:hAnsi="宋体"/>
          <w:color w:val="000000" w:themeColor="text1"/>
          <w:szCs w:val="21"/>
        </w:rPr>
      </w:r>
      <w:r>
        <w:rPr>
          <w:color w:val="000000" w:themeColor="text1"/>
        </w:rPr>
      </w:r>
      <w:r/>
    </w:p>
    <w:p>
      <w:pPr>
        <w:ind w:firstLine="425"/>
        <w:jc w:val="right"/>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p>
      <w:pPr>
        <w:ind w:firstLine="425"/>
        <w:jc w:val="right"/>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p>
      <w:pPr>
        <w:ind w:firstLine="425"/>
        <w:jc w:val="center"/>
        <w:spacing w:line="360" w:lineRule="auto"/>
        <w:rPr>
          <w:rFonts w:hint="eastAsia" w:ascii="宋体" w:hAnsi="宋体"/>
          <w:color w:val="000000" w:themeColor="text1"/>
          <w:szCs w:val="21"/>
        </w:rPr>
      </w:pPr>
      <w:r>
        <w:rPr>
          <w:rFonts w:hint="eastAsia" w:ascii="宋体" w:hAnsi="宋体" w:cs="宋体"/>
          <w:color w:val="000000" w:themeColor="text1"/>
          <w:szCs w:val="21"/>
          <w:lang w:val="zh-CN"/>
        </w:rPr>
        <w:t xml:space="preserve">                                       日期：        年     月     日</w:t>
      </w:r>
      <w:r>
        <w:rPr>
          <w:color w:val="000000" w:themeColor="text1"/>
        </w:rPr>
      </w:r>
      <w:r/>
    </w:p>
    <w:p>
      <w:pPr>
        <w:spacing w:line="360" w:lineRule="auto"/>
        <w:rPr>
          <w:rFonts w:hint="eastAsia" w:ascii="宋体" w:hAnsi="宋体"/>
          <w:color w:val="000000" w:themeColor="text1"/>
          <w:szCs w:val="21"/>
        </w:rPr>
      </w:pPr>
      <w:r>
        <w:rPr>
          <w:rFonts w:hint="eastAsia" w:ascii="宋体" w:hAnsi="宋体"/>
          <w:color w:val="000000" w:themeColor="text1"/>
          <w:szCs w:val="21"/>
        </w:rPr>
      </w:r>
      <w:r>
        <w:rPr>
          <w:color w:val="000000" w:themeColor="text1"/>
        </w:rPr>
      </w:r>
      <w:r/>
    </w:p>
    <w:p>
      <w:pPr>
        <w:pStyle w:val="706"/>
        <w:spacing w:line="420" w:lineRule="exact"/>
        <w:rPr>
          <w:rFonts w:hint="eastAsia" w:ascii="宋体" w:hAnsi="宋体"/>
          <w:color w:val="000000" w:themeColor="text1"/>
          <w:sz w:val="21"/>
          <w:szCs w:val="21"/>
        </w:rPr>
      </w:pPr>
      <w:r>
        <w:rPr>
          <w:rFonts w:hint="eastAsia" w:ascii="宋体" w:hAnsi="宋体"/>
          <w:bCs w:val="0"/>
          <w:color w:val="000000" w:themeColor="text1"/>
          <w:sz w:val="21"/>
          <w:szCs w:val="21"/>
          <w:lang w:val="zh-CN"/>
        </w:rPr>
        <w:br w:type="page" w:clear="all"/>
      </w:r>
      <w:r>
        <w:rPr>
          <w:rFonts w:hint="eastAsia" w:ascii="宋体" w:hAnsi="宋体"/>
          <w:bCs w:val="0"/>
          <w:color w:val="000000" w:themeColor="text1"/>
          <w:sz w:val="21"/>
          <w:szCs w:val="21"/>
          <w:lang w:val="zh-CN"/>
        </w:rPr>
        <w:t xml:space="preserve">格式2：</w:t>
      </w:r>
      <w:r>
        <w:rPr>
          <w:rFonts w:hint="eastAsia" w:ascii="宋体" w:hAnsi="宋体"/>
          <w:color w:val="000000" w:themeColor="text1"/>
          <w:sz w:val="21"/>
          <w:szCs w:val="21"/>
        </w:rPr>
        <w:t xml:space="preserve">投标函</w:t>
      </w:r>
      <w:r>
        <w:rPr>
          <w:color w:val="000000" w:themeColor="text1"/>
        </w:rPr>
      </w:r>
      <w:r/>
    </w:p>
    <w:p>
      <w:pPr>
        <w:pStyle w:val="729"/>
        <w:jc w:val="center"/>
        <w:spacing w:line="360" w:lineRule="auto"/>
        <w:rPr>
          <w:rFonts w:hint="eastAsia" w:hAnsi="宋体"/>
          <w:b/>
          <w:bCs/>
          <w:color w:val="000000" w:themeColor="text1"/>
          <w:sz w:val="36"/>
          <w:szCs w:val="36"/>
        </w:rPr>
      </w:pPr>
      <w:r>
        <w:rPr>
          <w:rFonts w:hint="eastAsia" w:hAnsi="宋体"/>
          <w:b/>
          <w:bCs/>
          <w:color w:val="000000" w:themeColor="text1"/>
          <w:sz w:val="36"/>
          <w:szCs w:val="36"/>
        </w:rPr>
        <w:t xml:space="preserve">投标函</w:t>
      </w:r>
      <w:r>
        <w:rPr>
          <w:color w:val="000000" w:themeColor="text1"/>
        </w:rPr>
      </w:r>
      <w:r/>
    </w:p>
    <w:p>
      <w:pPr>
        <w:pStyle w:val="729"/>
        <w:spacing w:line="360" w:lineRule="exact"/>
        <w:rPr>
          <w:rFonts w:hint="eastAsia" w:hAnsi="宋体"/>
          <w:bCs/>
          <w:color w:val="000000" w:themeColor="text1"/>
          <w:sz w:val="21"/>
          <w:szCs w:val="21"/>
        </w:rPr>
      </w:pPr>
      <w:r>
        <w:rPr>
          <w:rFonts w:hint="eastAsia" w:hAnsi="宋体"/>
          <w:bCs/>
          <w:color w:val="000000" w:themeColor="text1"/>
          <w:sz w:val="21"/>
          <w:szCs w:val="21"/>
        </w:rPr>
      </w:r>
      <w:r>
        <w:rPr>
          <w:color w:val="000000" w:themeColor="text1"/>
        </w:rPr>
      </w:r>
      <w:r/>
    </w:p>
    <w:p>
      <w:pPr>
        <w:pStyle w:val="729"/>
        <w:spacing w:line="360" w:lineRule="exact"/>
        <w:rPr>
          <w:rFonts w:hint="eastAsia" w:hAnsi="宋体" w:eastAsia="宋体"/>
          <w:bCs/>
          <w:color w:val="000000" w:themeColor="text1"/>
          <w:sz w:val="21"/>
          <w:szCs w:val="21"/>
        </w:rPr>
      </w:pPr>
      <w:r>
        <w:rPr>
          <w:rFonts w:hint="eastAsia" w:hAnsi="宋体" w:eastAsia="宋体"/>
          <w:bCs/>
          <w:color w:val="000000" w:themeColor="text1"/>
          <w:sz w:val="21"/>
          <w:szCs w:val="21"/>
        </w:rPr>
        <w:t xml:space="preserve">苏州市卫康招投标咨询服务有限公司 ：</w:t>
      </w:r>
      <w:r>
        <w:rPr>
          <w:color w:val="000000" w:themeColor="text1"/>
        </w:rPr>
      </w:r>
      <w:r/>
    </w:p>
    <w:p>
      <w:pPr>
        <w:pStyle w:val="729"/>
        <w:ind w:firstLine="420"/>
        <w:spacing w:line="360" w:lineRule="exact"/>
        <w:rPr>
          <w:rFonts w:hint="eastAsia" w:hAnsi="宋体" w:eastAsia="宋体"/>
          <w:bCs/>
          <w:color w:val="000000" w:themeColor="text1"/>
          <w:sz w:val="21"/>
          <w:szCs w:val="21"/>
        </w:rPr>
      </w:pPr>
      <w:r>
        <w:rPr>
          <w:rFonts w:hint="eastAsia" w:hAnsi="宋体" w:eastAsia="宋体"/>
          <w:bCs/>
          <w:color w:val="000000" w:themeColor="text1"/>
          <w:sz w:val="21"/>
          <w:szCs w:val="21"/>
        </w:rPr>
        <w:t xml:space="preserve">我方收到贵公司</w:t>
      </w:r>
      <w:r>
        <w:rPr>
          <w:rFonts w:hint="eastAsia" w:hAnsi="宋体" w:eastAsia="宋体"/>
          <w:color w:val="000000" w:themeColor="text1"/>
          <w:sz w:val="24"/>
        </w:rPr>
        <w:t xml:space="preserve"> </w:t>
      </w:r>
      <w:r>
        <w:rPr>
          <w:rFonts w:hint="eastAsia" w:hAnsi="宋体" w:eastAsia="宋体"/>
          <w:color w:val="000000" w:themeColor="text1"/>
          <w:sz w:val="24"/>
          <w:u w:val="single"/>
        </w:rPr>
        <w:t xml:space="preserve">                         </w:t>
      </w:r>
      <w:r>
        <w:rPr>
          <w:rFonts w:hint="eastAsia" w:hAnsi="宋体" w:eastAsia="宋体"/>
          <w:bCs/>
          <w:color w:val="000000" w:themeColor="text1"/>
          <w:sz w:val="21"/>
          <w:szCs w:val="21"/>
        </w:rPr>
        <w:t xml:space="preserve">号采购文件，经仔细阅读和研究，我方决定参加投标。并向贵公司承诺：</w:t>
      </w:r>
      <w:r>
        <w:rPr>
          <w:color w:val="000000" w:themeColor="text1"/>
        </w:rPr>
      </w:r>
      <w:r/>
    </w:p>
    <w:p>
      <w:pPr>
        <w:pStyle w:val="729"/>
        <w:ind w:firstLine="420"/>
        <w:spacing w:line="360" w:lineRule="exact"/>
        <w:rPr>
          <w:rFonts w:hint="eastAsia" w:hAnsi="宋体" w:eastAsia="宋体"/>
          <w:color w:val="000000" w:themeColor="text1"/>
          <w:sz w:val="21"/>
        </w:rPr>
      </w:pPr>
      <w:r>
        <w:rPr>
          <w:rFonts w:hint="eastAsia" w:hAnsi="宋体" w:eastAsia="宋体"/>
          <w:bCs/>
          <w:color w:val="000000" w:themeColor="text1"/>
          <w:sz w:val="21"/>
          <w:szCs w:val="21"/>
        </w:rPr>
        <w:t xml:space="preserve">1、我方愿意按照采购文件的一切要求，提供本项目的所有内容，我方投标</w:t>
      </w:r>
      <w:r>
        <w:rPr>
          <w:rFonts w:hint="eastAsia" w:hAnsi="宋体" w:eastAsia="宋体"/>
          <w:color w:val="000000" w:themeColor="text1"/>
          <w:sz w:val="21"/>
        </w:rPr>
        <w:t xml:space="preserve">的服务的报价包括完成本项工作所需的一切应有费用。</w:t>
      </w:r>
      <w:r>
        <w:rPr>
          <w:color w:val="000000" w:themeColor="text1"/>
        </w:rPr>
      </w:r>
      <w:r/>
    </w:p>
    <w:p>
      <w:pPr>
        <w:pStyle w:val="729"/>
        <w:ind w:firstLine="420"/>
        <w:spacing w:line="360" w:lineRule="exact"/>
        <w:rPr>
          <w:rFonts w:hint="eastAsia" w:hAnsi="宋体" w:eastAsia="宋体"/>
          <w:bCs/>
          <w:color w:val="000000" w:themeColor="text1"/>
          <w:sz w:val="21"/>
          <w:szCs w:val="21"/>
        </w:rPr>
      </w:pPr>
      <w:r>
        <w:rPr>
          <w:rFonts w:hint="eastAsia" w:hAnsi="宋体" w:eastAsia="宋体"/>
          <w:bCs/>
          <w:color w:val="000000" w:themeColor="text1"/>
          <w:sz w:val="21"/>
          <w:szCs w:val="21"/>
        </w:rPr>
        <w:t xml:space="preserve">2、如果我方的投标书被接受，我方将严格履行采购文件中规定的每一项要求，严格履行合同的责任和义务，保证按期、按质履行合同。完成合同所规定的全部内容。</w:t>
      </w:r>
      <w:r>
        <w:rPr>
          <w:color w:val="000000" w:themeColor="text1"/>
        </w:rPr>
      </w:r>
      <w:r/>
    </w:p>
    <w:p>
      <w:pPr>
        <w:pStyle w:val="729"/>
        <w:ind w:firstLine="420"/>
        <w:spacing w:line="360" w:lineRule="exact"/>
        <w:rPr>
          <w:rFonts w:hint="eastAsia" w:hAnsi="宋体" w:eastAsia="宋体"/>
          <w:bCs/>
          <w:color w:val="000000" w:themeColor="text1"/>
          <w:sz w:val="21"/>
          <w:szCs w:val="21"/>
        </w:rPr>
      </w:pPr>
      <w:r>
        <w:rPr>
          <w:rFonts w:hint="eastAsia" w:hAnsi="宋体" w:eastAsia="宋体"/>
          <w:bCs/>
          <w:color w:val="000000" w:themeColor="text1"/>
          <w:sz w:val="21"/>
          <w:szCs w:val="21"/>
        </w:rPr>
        <w:t xml:space="preserve">3、我方同意采购文件及更正文件中的规定。本投标书的有效期限为投标截止时间之日起90天。</w:t>
      </w:r>
      <w:r>
        <w:rPr>
          <w:color w:val="000000" w:themeColor="text1"/>
        </w:rPr>
      </w:r>
      <w:r/>
    </w:p>
    <w:p>
      <w:pPr>
        <w:pStyle w:val="729"/>
        <w:ind w:firstLine="420"/>
        <w:spacing w:line="360" w:lineRule="exact"/>
        <w:rPr>
          <w:rFonts w:hint="eastAsia" w:hAnsi="宋体" w:eastAsia="宋体"/>
          <w:bCs/>
          <w:color w:val="000000" w:themeColor="text1"/>
          <w:sz w:val="21"/>
          <w:szCs w:val="21"/>
        </w:rPr>
      </w:pPr>
      <w:r>
        <w:rPr>
          <w:rFonts w:hint="eastAsia" w:hAnsi="宋体" w:eastAsia="宋体"/>
          <w:bCs/>
          <w:color w:val="000000" w:themeColor="text1"/>
          <w:sz w:val="21"/>
          <w:szCs w:val="21"/>
        </w:rPr>
        <w:t xml:space="preserve">4、我方愿意提供招标方在采购文件中要求的所有资料，并保证所提供的资料全部是真实的、有效的，若有虚假，我方愿承担一切责任。</w:t>
      </w:r>
      <w:r>
        <w:rPr>
          <w:color w:val="000000" w:themeColor="text1"/>
        </w:rPr>
      </w:r>
      <w:r/>
    </w:p>
    <w:p>
      <w:pPr>
        <w:pStyle w:val="729"/>
        <w:ind w:firstLine="420"/>
        <w:spacing w:line="360" w:lineRule="exact"/>
        <w:rPr>
          <w:rFonts w:hint="eastAsia" w:hAnsi="宋体" w:eastAsia="宋体"/>
          <w:bCs/>
          <w:color w:val="000000" w:themeColor="text1"/>
          <w:sz w:val="21"/>
          <w:szCs w:val="21"/>
        </w:rPr>
      </w:pPr>
      <w:r>
        <w:rPr>
          <w:rFonts w:hint="eastAsia" w:hAnsi="宋体" w:eastAsia="宋体"/>
          <w:bCs/>
          <w:color w:val="000000" w:themeColor="text1"/>
          <w:sz w:val="21"/>
          <w:szCs w:val="21"/>
        </w:rPr>
        <w:t xml:space="preserve">5、我方愿意遵守招标公告及采购文件中所列的收费标准。</w:t>
      </w:r>
      <w:r>
        <w:rPr>
          <w:color w:val="000000" w:themeColor="text1"/>
        </w:rPr>
      </w:r>
      <w:r/>
    </w:p>
    <w:p>
      <w:pPr>
        <w:pStyle w:val="729"/>
        <w:ind w:firstLine="420"/>
        <w:spacing w:line="360" w:lineRule="exact"/>
        <w:rPr>
          <w:rFonts w:hint="eastAsia" w:hAnsi="宋体" w:eastAsia="宋体"/>
          <w:bCs/>
          <w:color w:val="000000" w:themeColor="text1"/>
          <w:sz w:val="21"/>
          <w:szCs w:val="21"/>
        </w:rPr>
      </w:pPr>
      <w:r>
        <w:rPr>
          <w:rFonts w:hint="eastAsia" w:hAnsi="宋体" w:eastAsia="宋体"/>
          <w:bCs/>
          <w:color w:val="000000" w:themeColor="text1"/>
          <w:sz w:val="21"/>
          <w:szCs w:val="21"/>
        </w:rPr>
        <w:t xml:space="preserve">6、我方承诺该项投标在开标后的全过程中保持有效，不作任何更改和变动。</w:t>
      </w:r>
      <w:r>
        <w:rPr>
          <w:color w:val="000000" w:themeColor="text1"/>
        </w:rPr>
      </w:r>
      <w:r/>
    </w:p>
    <w:p>
      <w:pPr>
        <w:pStyle w:val="729"/>
        <w:ind w:firstLine="420"/>
        <w:spacing w:line="360" w:lineRule="exact"/>
        <w:rPr>
          <w:rFonts w:hint="eastAsia" w:hAnsi="宋体" w:eastAsia="宋体"/>
          <w:bCs/>
          <w:color w:val="000000" w:themeColor="text1"/>
          <w:sz w:val="21"/>
          <w:szCs w:val="21"/>
        </w:rPr>
      </w:pPr>
      <w:r>
        <w:rPr>
          <w:rFonts w:hint="eastAsia" w:hAnsi="宋体" w:eastAsia="宋体"/>
          <w:bCs/>
          <w:color w:val="000000" w:themeColor="text1"/>
          <w:sz w:val="21"/>
          <w:szCs w:val="21"/>
        </w:rPr>
        <w:t xml:space="preserve">7、我方承诺在参加政府采购活动前三年内，在经营活动中没有重大违法记录。</w:t>
      </w:r>
      <w:r>
        <w:rPr>
          <w:color w:val="000000" w:themeColor="text1"/>
        </w:rPr>
      </w:r>
      <w:r/>
    </w:p>
    <w:p>
      <w:pPr>
        <w:pStyle w:val="729"/>
        <w:ind w:firstLine="420"/>
        <w:spacing w:line="360" w:lineRule="exact"/>
        <w:rPr>
          <w:rFonts w:hint="eastAsia" w:hAnsi="宋体" w:eastAsia="宋体"/>
          <w:bCs/>
          <w:color w:val="000000" w:themeColor="text1"/>
          <w:sz w:val="21"/>
          <w:szCs w:val="21"/>
        </w:rPr>
      </w:pPr>
      <w:r>
        <w:rPr>
          <w:rFonts w:hint="eastAsia" w:hAnsi="宋体" w:eastAsia="宋体"/>
          <w:bCs/>
          <w:color w:val="000000" w:themeColor="text1"/>
          <w:sz w:val="21"/>
          <w:szCs w:val="21"/>
        </w:rPr>
        <w:t xml:space="preserve">8、如果我方中标，我方愿意按采购文件规定支付中标服务费，如未按规定缴纳中标服务费，采购代理机构有权保留诉讼的权力；</w:t>
      </w:r>
      <w:r>
        <w:rPr>
          <w:color w:val="000000" w:themeColor="text1"/>
        </w:rPr>
      </w:r>
      <w:r/>
    </w:p>
    <w:p>
      <w:pPr>
        <w:pStyle w:val="729"/>
        <w:ind w:firstLine="420"/>
        <w:spacing w:line="360" w:lineRule="exact"/>
        <w:rPr>
          <w:rFonts w:hint="eastAsia" w:hAnsi="宋体" w:eastAsia="宋体"/>
          <w:bCs/>
          <w:color w:val="000000" w:themeColor="text1"/>
          <w:sz w:val="21"/>
          <w:szCs w:val="21"/>
        </w:rPr>
      </w:pPr>
      <w:r>
        <w:rPr>
          <w:rFonts w:hint="eastAsia" w:hAnsi="宋体" w:eastAsia="宋体"/>
          <w:bCs/>
          <w:color w:val="000000" w:themeColor="text1"/>
          <w:sz w:val="21"/>
          <w:szCs w:val="21"/>
        </w:rPr>
        <w:t xml:space="preserve">9、与本投标有关的通讯地址：</w:t>
      </w:r>
      <w:r>
        <w:rPr>
          <w:color w:val="000000" w:themeColor="text1"/>
        </w:rPr>
      </w:r>
      <w:r/>
    </w:p>
    <w:p>
      <w:pPr>
        <w:pStyle w:val="729"/>
        <w:ind w:firstLine="420"/>
        <w:spacing w:line="360" w:lineRule="exact"/>
        <w:rPr>
          <w:rFonts w:hint="eastAsia" w:hAnsi="宋体" w:eastAsia="宋体"/>
          <w:color w:val="000000" w:themeColor="text1"/>
          <w:sz w:val="24"/>
          <w:u w:val="single"/>
        </w:rPr>
      </w:pPr>
      <w:r>
        <w:rPr>
          <w:rFonts w:hint="eastAsia" w:hAnsi="宋体" w:eastAsia="宋体"/>
          <w:bCs/>
          <w:color w:val="000000" w:themeColor="text1"/>
          <w:sz w:val="21"/>
          <w:szCs w:val="21"/>
        </w:rPr>
        <w:t xml:space="preserve">单    位：</w:t>
      </w:r>
      <w:r>
        <w:rPr>
          <w:rFonts w:hint="eastAsia" w:hAnsi="宋体" w:eastAsia="宋体"/>
          <w:color w:val="000000" w:themeColor="text1"/>
          <w:sz w:val="24"/>
          <w:u w:val="single"/>
        </w:rPr>
        <w:t xml:space="preserve">                       </w:t>
      </w:r>
      <w:r>
        <w:rPr>
          <w:rFonts w:hint="eastAsia" w:hAnsi="宋体" w:eastAsia="宋体"/>
          <w:bCs/>
          <w:color w:val="000000" w:themeColor="text1"/>
          <w:sz w:val="21"/>
          <w:szCs w:val="21"/>
        </w:rPr>
        <w:t xml:space="preserve">联 系 人：_____________________                </w:t>
      </w:r>
      <w:r>
        <w:rPr>
          <w:rFonts w:hint="eastAsia" w:hAnsi="宋体" w:eastAsia="宋体"/>
          <w:color w:val="000000" w:themeColor="text1"/>
          <w:sz w:val="24"/>
          <w:u w:val="single"/>
        </w:rPr>
        <w:t xml:space="preserve">                 </w:t>
      </w:r>
      <w:r>
        <w:rPr>
          <w:color w:val="000000" w:themeColor="text1"/>
        </w:rPr>
      </w:r>
      <w:r/>
    </w:p>
    <w:p>
      <w:pPr>
        <w:pStyle w:val="729"/>
        <w:ind w:firstLine="420"/>
        <w:spacing w:line="360" w:lineRule="exact"/>
        <w:rPr>
          <w:rFonts w:hint="eastAsia" w:hAnsi="宋体" w:eastAsia="宋体"/>
          <w:color w:val="000000" w:themeColor="text1"/>
          <w:sz w:val="24"/>
          <w:u w:val="single"/>
        </w:rPr>
      </w:pPr>
      <w:r>
        <w:rPr>
          <w:rFonts w:hint="eastAsia" w:hAnsi="宋体" w:eastAsia="宋体"/>
          <w:bCs/>
          <w:color w:val="000000" w:themeColor="text1"/>
          <w:sz w:val="21"/>
          <w:szCs w:val="21"/>
        </w:rPr>
        <w:t xml:space="preserve">地    址：</w:t>
      </w:r>
      <w:r>
        <w:rPr>
          <w:rFonts w:hint="eastAsia" w:hAnsi="宋体" w:eastAsia="宋体"/>
          <w:color w:val="000000" w:themeColor="text1"/>
          <w:sz w:val="24"/>
          <w:u w:val="single"/>
        </w:rPr>
        <w:t xml:space="preserve">                       </w:t>
      </w:r>
      <w:r>
        <w:rPr>
          <w:rFonts w:hint="eastAsia" w:hAnsi="宋体" w:eastAsia="宋体"/>
          <w:color w:val="000000" w:themeColor="text1"/>
          <w:sz w:val="24"/>
        </w:rPr>
        <w:t xml:space="preserve"> </w:t>
      </w:r>
      <w:r>
        <w:rPr>
          <w:rFonts w:hint="eastAsia" w:hAnsi="宋体" w:eastAsia="宋体"/>
          <w:bCs/>
          <w:color w:val="000000" w:themeColor="text1"/>
          <w:sz w:val="21"/>
          <w:szCs w:val="21"/>
        </w:rPr>
        <w:t xml:space="preserve">邮政编码：_____________________</w:t>
      </w:r>
      <w:r>
        <w:rPr>
          <w:rFonts w:hint="eastAsia" w:hAnsi="宋体" w:eastAsia="宋体"/>
          <w:color w:val="000000" w:themeColor="text1"/>
          <w:sz w:val="24"/>
          <w:u w:val="single"/>
        </w:rPr>
        <w:t xml:space="preserve">        </w:t>
      </w:r>
      <w:r>
        <w:rPr>
          <w:color w:val="000000" w:themeColor="text1"/>
        </w:rPr>
      </w:r>
      <w:r/>
    </w:p>
    <w:p>
      <w:pPr>
        <w:pStyle w:val="729"/>
        <w:ind w:firstLine="420"/>
        <w:spacing w:line="360" w:lineRule="exact"/>
        <w:rPr>
          <w:rFonts w:hint="eastAsia" w:hAnsi="宋体" w:eastAsia="宋体"/>
          <w:color w:val="000000" w:themeColor="text1"/>
          <w:sz w:val="24"/>
          <w:u w:val="single"/>
        </w:rPr>
      </w:pPr>
      <w:r>
        <w:rPr>
          <w:rFonts w:hint="eastAsia" w:hAnsi="宋体" w:eastAsia="宋体"/>
          <w:bCs/>
          <w:color w:val="000000" w:themeColor="text1"/>
          <w:sz w:val="21"/>
          <w:szCs w:val="21"/>
        </w:rPr>
        <w:t xml:space="preserve">联系电话（手机）：</w:t>
      </w:r>
      <w:r>
        <w:rPr>
          <w:rFonts w:hint="eastAsia" w:hAnsi="宋体" w:eastAsia="宋体"/>
          <w:color w:val="000000" w:themeColor="text1"/>
          <w:sz w:val="24"/>
          <w:u w:val="single"/>
        </w:rPr>
        <w:t xml:space="preserve">                </w:t>
      </w:r>
      <w:r>
        <w:rPr>
          <w:rFonts w:hint="eastAsia" w:hAnsi="宋体" w:eastAsia="宋体"/>
          <w:color w:val="000000" w:themeColor="text1"/>
          <w:sz w:val="24"/>
        </w:rPr>
        <w:t xml:space="preserve"> </w:t>
      </w:r>
      <w:r>
        <w:rPr>
          <w:rFonts w:hint="eastAsia" w:hAnsi="宋体" w:eastAsia="宋体"/>
          <w:bCs/>
          <w:color w:val="000000" w:themeColor="text1"/>
          <w:sz w:val="21"/>
          <w:szCs w:val="21"/>
        </w:rPr>
        <w:t xml:space="preserve">传    真：_____________________</w:t>
      </w:r>
      <w:r>
        <w:rPr>
          <w:rFonts w:hint="eastAsia" w:hAnsi="宋体" w:eastAsia="宋体"/>
          <w:color w:val="000000" w:themeColor="text1"/>
          <w:sz w:val="24"/>
          <w:u w:val="single"/>
        </w:rPr>
        <w:t xml:space="preserve">                                 </w:t>
      </w:r>
      <w:r>
        <w:rPr>
          <w:color w:val="000000" w:themeColor="text1"/>
        </w:rPr>
      </w:r>
      <w:r/>
    </w:p>
    <w:p>
      <w:pPr>
        <w:pStyle w:val="729"/>
        <w:ind w:firstLine="425"/>
        <w:spacing w:line="360" w:lineRule="exact"/>
        <w:rPr>
          <w:rFonts w:hint="eastAsia" w:hAnsi="宋体" w:eastAsia="宋体"/>
          <w:color w:val="000000" w:themeColor="text1"/>
          <w:sz w:val="24"/>
          <w:u w:val="single"/>
        </w:rPr>
      </w:pPr>
      <w:r>
        <w:rPr>
          <w:rFonts w:hint="eastAsia" w:hAnsi="宋体" w:eastAsia="宋体"/>
          <w:bCs/>
          <w:color w:val="000000" w:themeColor="text1"/>
          <w:sz w:val="21"/>
          <w:szCs w:val="21"/>
        </w:rPr>
        <w:t xml:space="preserve">开户银行：</w:t>
      </w:r>
      <w:r>
        <w:rPr>
          <w:rFonts w:hint="eastAsia" w:hAnsi="宋体" w:eastAsia="宋体"/>
          <w:color w:val="000000" w:themeColor="text1"/>
          <w:sz w:val="24"/>
          <w:u w:val="single"/>
        </w:rPr>
        <w:t xml:space="preserve">                       </w:t>
      </w:r>
      <w:r>
        <w:rPr>
          <w:color w:val="000000" w:themeColor="text1"/>
        </w:rPr>
      </w:r>
      <w:r/>
    </w:p>
    <w:p>
      <w:pPr>
        <w:pStyle w:val="729"/>
        <w:ind w:firstLine="425"/>
        <w:spacing w:line="360" w:lineRule="exact"/>
        <w:rPr>
          <w:rFonts w:hint="eastAsia" w:hAnsi="宋体" w:eastAsia="宋体"/>
          <w:color w:val="000000" w:themeColor="text1"/>
          <w:sz w:val="24"/>
          <w:u w:val="single"/>
        </w:rPr>
      </w:pPr>
      <w:r>
        <w:rPr>
          <w:rFonts w:hint="eastAsia" w:hAnsi="宋体" w:eastAsia="宋体"/>
          <w:bCs/>
          <w:color w:val="000000" w:themeColor="text1"/>
          <w:sz w:val="21"/>
          <w:szCs w:val="21"/>
        </w:rPr>
        <w:t xml:space="preserve">银行账号：</w:t>
      </w:r>
      <w:r>
        <w:rPr>
          <w:rFonts w:hint="eastAsia" w:hAnsi="宋体" w:eastAsia="宋体"/>
          <w:color w:val="000000" w:themeColor="text1"/>
          <w:sz w:val="24"/>
          <w:u w:val="single"/>
        </w:rPr>
        <w:t xml:space="preserve">                       </w:t>
      </w:r>
      <w:r>
        <w:rPr>
          <w:color w:val="000000" w:themeColor="text1"/>
        </w:rPr>
      </w:r>
      <w:r/>
    </w:p>
    <w:p>
      <w:pPr>
        <w:pStyle w:val="729"/>
        <w:ind w:firstLine="425"/>
        <w:spacing w:line="360" w:lineRule="exact"/>
        <w:rPr>
          <w:rFonts w:hint="eastAsia" w:hAnsi="宋体" w:eastAsia="宋体"/>
          <w:bCs/>
          <w:color w:val="000000" w:themeColor="text1"/>
          <w:sz w:val="21"/>
          <w:szCs w:val="21"/>
        </w:rPr>
      </w:pPr>
      <w:r>
        <w:rPr>
          <w:rFonts w:hint="eastAsia" w:hAnsi="宋体" w:eastAsia="宋体"/>
          <w:bCs/>
          <w:color w:val="000000" w:themeColor="text1"/>
          <w:sz w:val="21"/>
          <w:szCs w:val="21"/>
        </w:rPr>
      </w:r>
      <w:r>
        <w:rPr>
          <w:color w:val="000000" w:themeColor="text1"/>
        </w:rPr>
      </w:r>
      <w:r/>
    </w:p>
    <w:p>
      <w:pPr>
        <w:pStyle w:val="729"/>
        <w:ind w:firstLine="425"/>
        <w:spacing w:line="360" w:lineRule="exact"/>
        <w:rPr>
          <w:rFonts w:hint="eastAsia" w:hAnsi="宋体" w:eastAsia="宋体"/>
          <w:bCs/>
          <w:color w:val="000000" w:themeColor="text1"/>
          <w:sz w:val="21"/>
          <w:szCs w:val="21"/>
        </w:rPr>
      </w:pPr>
      <w:r>
        <w:rPr>
          <w:rFonts w:hint="eastAsia" w:hAnsi="宋体" w:eastAsia="宋体"/>
          <w:bCs/>
          <w:color w:val="000000" w:themeColor="text1"/>
          <w:sz w:val="21"/>
          <w:szCs w:val="21"/>
        </w:rPr>
        <w:t xml:space="preserve">投标人：（公章）</w:t>
      </w:r>
      <w:r>
        <w:rPr>
          <w:color w:val="000000" w:themeColor="text1"/>
        </w:rPr>
      </w:r>
      <w:r/>
    </w:p>
    <w:p>
      <w:pPr>
        <w:ind w:firstLine="420"/>
        <w:spacing w:line="340" w:lineRule="exact"/>
        <w:rPr>
          <w:rFonts w:hint="eastAsia" w:ascii="宋体" w:hAnsi="宋体"/>
          <w:color w:val="000000" w:themeColor="text1"/>
          <w:szCs w:val="21"/>
        </w:rPr>
      </w:pPr>
      <w:r>
        <w:rPr>
          <w:rFonts w:hint="eastAsia" w:ascii="宋体" w:hAnsi="宋体"/>
          <w:bCs/>
          <w:color w:val="000000" w:themeColor="text1"/>
          <w:szCs w:val="21"/>
        </w:rPr>
        <w:t xml:space="preserve">单位法定代表人或代理人：（签字或签章）           年     月     日</w:t>
      </w:r>
      <w:r>
        <w:rPr>
          <w:color w:val="000000" w:themeColor="text1"/>
        </w:rPr>
      </w:r>
      <w:r/>
    </w:p>
    <w:p>
      <w:pPr>
        <w:spacing w:line="400" w:lineRule="exact"/>
        <w:rPr>
          <w:rFonts w:hint="eastAsia" w:ascii="宋体" w:hAnsi="宋体"/>
          <w:color w:val="000000" w:themeColor="text1"/>
          <w:szCs w:val="21"/>
        </w:rPr>
      </w:pPr>
      <w:r>
        <w:rPr>
          <w:rFonts w:hint="eastAsia" w:ascii="宋体" w:hAnsi="宋体"/>
          <w:color w:val="000000" w:themeColor="text1"/>
        </w:rPr>
        <w:br w:type="page" w:clear="all"/>
      </w:r>
      <w:r>
        <w:rPr>
          <w:rFonts w:hint="eastAsia" w:ascii="宋体" w:hAnsi="宋体"/>
          <w:b/>
          <w:bCs/>
          <w:color w:val="000000" w:themeColor="text1"/>
          <w:szCs w:val="21"/>
          <w:lang w:val="zh-CN"/>
        </w:rPr>
        <w:t xml:space="preserve">格式3、开标一览表</w:t>
      </w:r>
      <w:r>
        <w:rPr>
          <w:color w:val="000000" w:themeColor="text1"/>
        </w:rPr>
      </w:r>
      <w:r/>
    </w:p>
    <w:p>
      <w:pPr>
        <w:pStyle w:val="729"/>
        <w:jc w:val="center"/>
        <w:spacing w:line="360" w:lineRule="auto"/>
        <w:rPr>
          <w:rFonts w:hint="eastAsia" w:hAnsi="宋体" w:eastAsia="宋体"/>
          <w:b/>
          <w:bCs/>
          <w:color w:val="000000" w:themeColor="text1"/>
          <w:sz w:val="36"/>
          <w:szCs w:val="36"/>
        </w:rPr>
      </w:pPr>
      <w:r>
        <w:rPr>
          <w:rFonts w:hint="eastAsia" w:hAnsi="宋体" w:eastAsia="宋体"/>
          <w:b/>
          <w:bCs/>
          <w:color w:val="000000" w:themeColor="text1"/>
          <w:sz w:val="36"/>
          <w:szCs w:val="36"/>
        </w:rPr>
        <w:t xml:space="preserve">开标一览表</w:t>
      </w:r>
      <w:r>
        <w:rPr>
          <w:color w:val="000000" w:themeColor="text1"/>
        </w:rPr>
      </w:r>
      <w:r/>
    </w:p>
    <w:p>
      <w:pPr>
        <w:jc w:val="center"/>
        <w:spacing w:line="300" w:lineRule="auto"/>
        <w:rPr>
          <w:rFonts w:hint="eastAsia" w:ascii="宋体" w:hAnsi="宋体"/>
          <w:color w:val="000000" w:themeColor="text1"/>
          <w:spacing w:val="20"/>
          <w:szCs w:val="21"/>
        </w:rPr>
      </w:pPr>
      <w:r>
        <w:rPr>
          <w:rFonts w:hint="eastAsia" w:ascii="宋体" w:hAnsi="宋体"/>
          <w:color w:val="000000" w:themeColor="text1"/>
          <w:spacing w:val="20"/>
          <w:szCs w:val="21"/>
        </w:rPr>
        <w:t xml:space="preserve">（格式）</w:t>
      </w:r>
      <w:r>
        <w:rPr>
          <w:color w:val="000000" w:themeColor="text1"/>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采购编号：：JSZC-320500-SZWK-G2024-0404 </w:t>
      </w:r>
      <w:r>
        <w:rPr>
          <w:color w:val="000000" w:themeColor="text1"/>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color w:val="000000" w:themeColor="text1"/>
                <w:szCs w:val="21"/>
              </w:rPr>
            </w:pPr>
            <w:r>
              <w:rPr>
                <w:color w:val="000000" w:themeColor="text1"/>
                <w:szCs w:val="21"/>
                <w:lang w:val="zh-CN"/>
              </w:rPr>
              <w:t xml:space="preserve">序号</w:t>
            </w:r>
            <w:r>
              <w:rPr>
                <w:color w:val="000000" w:themeColor="text1"/>
              </w:rPr>
            </w:r>
            <w:r/>
          </w:p>
        </w:tc>
        <w:tc>
          <w:tcPr>
            <w:gridSpan w:val="2"/>
            <w:tcW w:w="2523" w:type="dxa"/>
            <w:vAlign w:val="center"/>
            <w:textDirection w:val="lrTb"/>
            <w:noWrap w:val="false"/>
          </w:tcPr>
          <w:p>
            <w:pPr>
              <w:jc w:val="center"/>
              <w:spacing w:line="360" w:lineRule="exact"/>
              <w:rPr>
                <w:color w:val="000000" w:themeColor="text1"/>
                <w:szCs w:val="21"/>
              </w:rPr>
            </w:pPr>
            <w:r>
              <w:rPr>
                <w:rFonts w:hint="eastAsia"/>
                <w:color w:val="000000" w:themeColor="text1"/>
                <w:szCs w:val="21"/>
                <w:lang w:val="zh-CN"/>
              </w:rPr>
              <w:t xml:space="preserve">项目</w:t>
            </w:r>
            <w:r>
              <w:rPr>
                <w:color w:val="000000" w:themeColor="text1"/>
                <w:szCs w:val="21"/>
                <w:lang w:val="zh-CN"/>
              </w:rPr>
              <w:t xml:space="preserve">名称</w:t>
            </w:r>
            <w:r>
              <w:rPr>
                <w:color w:val="000000" w:themeColor="text1"/>
              </w:rPr>
            </w:r>
            <w:r/>
          </w:p>
        </w:tc>
        <w:tc>
          <w:tcPr>
            <w:tcW w:w="4308" w:type="dxa"/>
            <w:vAlign w:val="center"/>
            <w:textDirection w:val="lrTb"/>
            <w:noWrap w:val="false"/>
          </w:tcPr>
          <w:p>
            <w:pPr>
              <w:jc w:val="center"/>
              <w:spacing w:line="360" w:lineRule="exact"/>
              <w:rPr>
                <w:color w:val="000000" w:themeColor="text1"/>
                <w:szCs w:val="21"/>
              </w:rPr>
            </w:pPr>
            <w:r>
              <w:rPr>
                <w:color w:val="000000" w:themeColor="text1"/>
                <w:szCs w:val="21"/>
                <w:lang w:val="zh-CN"/>
              </w:rPr>
              <w:t xml:space="preserve">报价（元）</w:t>
            </w:r>
            <w:r>
              <w:rPr>
                <w:color w:val="000000" w:themeColor="text1"/>
              </w:rPr>
            </w:r>
            <w:r/>
          </w:p>
        </w:tc>
        <w:tc>
          <w:tcPr>
            <w:tcW w:w="890" w:type="dxa"/>
            <w:vAlign w:val="center"/>
            <w:textDirection w:val="lrTb"/>
            <w:noWrap w:val="false"/>
          </w:tcPr>
          <w:p>
            <w:pPr>
              <w:jc w:val="center"/>
              <w:spacing w:line="360" w:lineRule="exact"/>
              <w:rPr>
                <w:color w:val="000000" w:themeColor="text1"/>
                <w:szCs w:val="21"/>
              </w:rPr>
            </w:pPr>
            <w:r>
              <w:rPr>
                <w:color w:val="000000" w:themeColor="text1"/>
                <w:szCs w:val="21"/>
                <w:lang w:val="zh-CN"/>
              </w:rPr>
              <w:t xml:space="preserve">备注</w:t>
            </w:r>
            <w:r>
              <w:rPr>
                <w:color w:val="000000" w:themeColor="text1"/>
              </w:rPr>
            </w:r>
            <w:r/>
          </w:p>
        </w:tc>
      </w:tr>
      <w:tr>
        <w:trPr>
          <w:gridAfter w:val="1"/>
          <w:jc w:val="center"/>
          <w:trHeight w:val="1317"/>
        </w:trPr>
        <w:tc>
          <w:tcPr>
            <w:tcW w:w="735" w:type="dxa"/>
            <w:vAlign w:val="center"/>
            <w:textDirection w:val="lrTb"/>
            <w:noWrap w:val="false"/>
          </w:tcPr>
          <w:p>
            <w:pPr>
              <w:jc w:val="center"/>
              <w:spacing w:line="360" w:lineRule="exact"/>
              <w:rPr>
                <w:color w:val="000000" w:themeColor="text1"/>
                <w:szCs w:val="21"/>
              </w:rPr>
            </w:pPr>
            <w:r>
              <w:rPr>
                <w:color w:val="000000" w:themeColor="text1"/>
                <w:szCs w:val="21"/>
                <w:lang w:val="zh-CN"/>
              </w:rPr>
              <w:t xml:space="preserve">1</w:t>
            </w:r>
            <w:r>
              <w:rPr>
                <w:color w:val="000000" w:themeColor="text1"/>
              </w:rPr>
            </w:r>
            <w:r/>
          </w:p>
        </w:tc>
        <w:tc>
          <w:tcPr>
            <w:gridSpan w:val="2"/>
            <w:tcW w:w="2523" w:type="dxa"/>
            <w:vAlign w:val="center"/>
            <w:textDirection w:val="lrTb"/>
            <w:noWrap w:val="false"/>
          </w:tcPr>
          <w:p>
            <w:pPr>
              <w:jc w:val="center"/>
              <w:spacing w:line="360" w:lineRule="exact"/>
              <w:rPr>
                <w:color w:val="000000" w:themeColor="text1"/>
                <w:szCs w:val="21"/>
              </w:rPr>
            </w:pPr>
            <w:r>
              <w:rPr>
                <w:color w:val="000000" w:themeColor="text1"/>
                <w:szCs w:val="21"/>
              </w:rPr>
            </w:r>
            <w:r>
              <w:rPr>
                <w:color w:val="000000" w:themeColor="text1"/>
              </w:rPr>
            </w:r>
            <w:r/>
          </w:p>
        </w:tc>
        <w:tc>
          <w:tcPr>
            <w:tcW w:w="4308" w:type="dxa"/>
            <w:vAlign w:val="center"/>
            <w:textDirection w:val="lrTb"/>
            <w:noWrap w:val="false"/>
          </w:tcPr>
          <w:p>
            <w:pPr>
              <w:jc w:val="center"/>
              <w:spacing w:line="360" w:lineRule="exact"/>
              <w:rPr>
                <w:color w:val="000000" w:themeColor="text1"/>
                <w:szCs w:val="21"/>
              </w:rPr>
            </w:pPr>
            <w:r>
              <w:rPr>
                <w:color w:val="000000" w:themeColor="text1"/>
                <w:szCs w:val="21"/>
              </w:rPr>
            </w:r>
            <w:r>
              <w:rPr>
                <w:color w:val="000000" w:themeColor="text1"/>
              </w:rPr>
            </w:r>
            <w:r/>
          </w:p>
        </w:tc>
        <w:tc>
          <w:tcPr>
            <w:tcW w:w="890" w:type="dxa"/>
            <w:vAlign w:val="center"/>
            <w:textDirection w:val="lrTb"/>
            <w:noWrap w:val="false"/>
          </w:tcPr>
          <w:p>
            <w:pPr>
              <w:jc w:val="center"/>
              <w:spacing w:line="360" w:lineRule="exact"/>
              <w:rPr>
                <w:color w:val="000000" w:themeColor="text1"/>
                <w:szCs w:val="21"/>
              </w:rPr>
            </w:pPr>
            <w:r>
              <w:rPr>
                <w:color w:val="000000" w:themeColor="text1"/>
                <w:szCs w:val="21"/>
              </w:rPr>
            </w:r>
            <w:r>
              <w:rPr>
                <w:color w:val="000000" w:themeColor="text1"/>
              </w:rPr>
            </w:r>
            <w:r/>
          </w:p>
        </w:tc>
      </w:tr>
      <w:tr>
        <w:trPr>
          <w:jc w:val="center"/>
          <w:trHeight w:val="454"/>
        </w:trPr>
        <w:tc>
          <w:tcPr>
            <w:gridSpan w:val="2"/>
            <w:tcW w:w="2216" w:type="dxa"/>
            <w:vAlign w:val="center"/>
            <w:textDirection w:val="lrTb"/>
            <w:noWrap w:val="false"/>
          </w:tcPr>
          <w:p>
            <w:pPr>
              <w:jc w:val="center"/>
              <w:spacing w:line="360" w:lineRule="exact"/>
              <w:rPr>
                <w:color w:val="000000" w:themeColor="text1"/>
                <w:szCs w:val="21"/>
              </w:rPr>
            </w:pPr>
            <w:r>
              <w:rPr>
                <w:color w:val="000000" w:themeColor="text1"/>
                <w:szCs w:val="21"/>
                <w:lang w:val="zh-CN"/>
              </w:rPr>
              <w:t xml:space="preserve">投标总报价：</w:t>
            </w:r>
            <w:r>
              <w:rPr>
                <w:color w:val="000000" w:themeColor="text1"/>
              </w:rPr>
            </w:r>
            <w:r/>
          </w:p>
        </w:tc>
        <w:tc>
          <w:tcPr>
            <w:gridSpan w:val="4"/>
            <w:tcW w:w="6251" w:type="dxa"/>
            <w:textDirection w:val="lrTb"/>
            <w:noWrap w:val="false"/>
          </w:tcPr>
          <w:p>
            <w:pPr>
              <w:spacing w:line="360" w:lineRule="exact"/>
              <w:rPr>
                <w:color w:val="000000" w:themeColor="text1"/>
                <w:szCs w:val="21"/>
              </w:rPr>
            </w:pPr>
            <w:r>
              <w:rPr>
                <w:color w:val="000000" w:themeColor="text1"/>
                <w:szCs w:val="21"/>
                <w:lang w:val="zh-CN"/>
              </w:rPr>
              <w:t xml:space="preserve">（小写）：</w:t>
            </w:r>
            <w:r>
              <w:rPr>
                <w:color w:val="000000" w:themeColor="text1"/>
              </w:rPr>
            </w:r>
            <w:r/>
          </w:p>
          <w:p>
            <w:pPr>
              <w:spacing w:line="360" w:lineRule="exact"/>
              <w:rPr>
                <w:color w:val="000000" w:themeColor="text1"/>
                <w:szCs w:val="21"/>
              </w:rPr>
            </w:pPr>
            <w:r>
              <w:rPr>
                <w:color w:val="000000" w:themeColor="text1"/>
                <w:szCs w:val="21"/>
                <w:lang w:val="zh-CN"/>
              </w:rPr>
              <w:t xml:space="preserve">（大写）：</w:t>
            </w:r>
            <w:r>
              <w:rPr>
                <w:color w:val="000000" w:themeColor="text1"/>
              </w:rPr>
            </w:r>
            <w:r/>
          </w:p>
        </w:tc>
      </w:tr>
    </w:tbl>
    <w:p>
      <w:pPr>
        <w:spacing w:line="360" w:lineRule="auto"/>
        <w:rPr>
          <w:rFonts w:hint="eastAsia" w:ascii="宋体" w:hAnsi="宋体"/>
          <w:color w:val="000000" w:themeColor="text1"/>
          <w:szCs w:val="21"/>
        </w:rPr>
      </w:pPr>
      <w:r>
        <w:rPr>
          <w:rFonts w:hint="eastAsia" w:ascii="宋体" w:hAnsi="宋体"/>
          <w:color w:val="000000" w:themeColor="text1"/>
          <w:szCs w:val="21"/>
        </w:rPr>
      </w:r>
      <w:r>
        <w:rPr>
          <w:color w:val="000000" w:themeColor="text1"/>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  </w:t>
      </w:r>
      <w:r>
        <w:rPr>
          <w:color w:val="000000" w:themeColor="text1"/>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                     </w:t>
      </w:r>
      <w:r>
        <w:rPr>
          <w:color w:val="000000" w:themeColor="text1"/>
        </w:rPr>
      </w:r>
      <w:r/>
    </w:p>
    <w:p>
      <w:pPr>
        <w:ind w:firstLine="210"/>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p>
      <w:pPr>
        <w:ind w:firstLine="210"/>
        <w:spacing w:line="360" w:lineRule="auto"/>
        <w:rPr>
          <w:rFonts w:hint="eastAsia" w:ascii="宋体" w:hAnsi="宋体"/>
          <w:color w:val="000000" w:themeColor="text1"/>
          <w:szCs w:val="21"/>
        </w:rPr>
      </w:pPr>
      <w:r>
        <w:rPr>
          <w:rFonts w:hint="eastAsia" w:ascii="宋体" w:hAnsi="宋体" w:cs="宋体"/>
          <w:color w:val="000000" w:themeColor="text1"/>
          <w:szCs w:val="21"/>
          <w:lang w:val="zh-CN"/>
        </w:rPr>
        <w:t xml:space="preserve">投标人（公章）：</w:t>
      </w:r>
      <w:r>
        <w:rPr>
          <w:color w:val="000000" w:themeColor="text1"/>
        </w:rPr>
      </w:r>
      <w:r/>
    </w:p>
    <w:p>
      <w:pPr>
        <w:ind w:firstLine="210"/>
        <w:spacing w:line="360" w:lineRule="auto"/>
        <w:rPr>
          <w:rFonts w:hint="eastAsia" w:ascii="宋体" w:hAnsi="宋体"/>
          <w:color w:val="000000" w:themeColor="text1"/>
          <w:szCs w:val="21"/>
        </w:rPr>
      </w:pPr>
      <w:r>
        <w:rPr>
          <w:rFonts w:hint="eastAsia" w:ascii="宋体" w:hAnsi="宋体" w:cs="宋体"/>
          <w:color w:val="000000" w:themeColor="text1"/>
          <w:szCs w:val="21"/>
          <w:lang w:val="zh-CN"/>
        </w:rPr>
        <w:t xml:space="preserve">法定代表人或代理人：（签字或盖章）</w:t>
      </w:r>
      <w:r>
        <w:rPr>
          <w:color w:val="000000" w:themeColor="text1"/>
        </w:rPr>
      </w:r>
      <w:r/>
    </w:p>
    <w:p>
      <w:pPr>
        <w:ind w:firstLine="210"/>
        <w:spacing w:line="360" w:lineRule="auto"/>
        <w:rPr>
          <w:rFonts w:hint="eastAsia" w:ascii="宋体" w:hAnsi="宋体"/>
          <w:color w:val="000000" w:themeColor="text1"/>
          <w:szCs w:val="21"/>
        </w:rPr>
      </w:pPr>
      <w:r>
        <w:rPr>
          <w:rFonts w:hint="eastAsia" w:ascii="宋体" w:hAnsi="宋体" w:cs="宋体"/>
          <w:color w:val="000000" w:themeColor="text1"/>
          <w:szCs w:val="21"/>
          <w:lang w:val="zh-CN"/>
        </w:rPr>
        <w:t xml:space="preserve">日期</w:t>
      </w:r>
      <w:r>
        <w:rPr>
          <w:rFonts w:hint="eastAsia" w:ascii="宋体" w:hAnsi="宋体" w:cs="宋体"/>
          <w:color w:val="000000" w:themeColor="text1"/>
          <w:szCs w:val="21"/>
        </w:rPr>
        <w:t xml:space="preserve">：</w:t>
      </w:r>
      <w:r>
        <w:rPr>
          <w:rFonts w:hint="eastAsia" w:ascii="宋体" w:hAnsi="宋体"/>
          <w:color w:val="000000" w:themeColor="text1"/>
          <w:szCs w:val="21"/>
        </w:rPr>
        <w:t xml:space="preserve">      </w:t>
      </w:r>
      <w:r>
        <w:rPr>
          <w:rFonts w:hint="eastAsia" w:ascii="宋体" w:hAnsi="宋体" w:cs="宋体"/>
          <w:color w:val="000000" w:themeColor="text1"/>
          <w:szCs w:val="21"/>
          <w:lang w:val="zh-CN"/>
        </w:rPr>
        <w:t xml:space="preserve">年</w:t>
      </w:r>
      <w:r>
        <w:rPr>
          <w:rFonts w:hint="eastAsia" w:ascii="宋体" w:hAnsi="宋体"/>
          <w:color w:val="000000" w:themeColor="text1"/>
          <w:szCs w:val="21"/>
        </w:rPr>
        <w:t xml:space="preserve">     </w:t>
      </w:r>
      <w:r>
        <w:rPr>
          <w:rFonts w:hint="eastAsia" w:ascii="宋体" w:hAnsi="宋体" w:cs="宋体"/>
          <w:color w:val="000000" w:themeColor="text1"/>
          <w:szCs w:val="21"/>
          <w:lang w:val="zh-CN"/>
        </w:rPr>
        <w:t xml:space="preserve">月</w:t>
      </w:r>
      <w:r>
        <w:rPr>
          <w:rFonts w:hint="eastAsia" w:ascii="宋体" w:hAnsi="宋体"/>
          <w:color w:val="000000" w:themeColor="text1"/>
          <w:szCs w:val="21"/>
        </w:rPr>
        <w:t xml:space="preserve">     </w:t>
      </w:r>
      <w:r>
        <w:rPr>
          <w:rFonts w:hint="eastAsia" w:ascii="宋体" w:hAnsi="宋体" w:cs="宋体"/>
          <w:color w:val="000000" w:themeColor="text1"/>
          <w:szCs w:val="21"/>
          <w:lang w:val="zh-CN"/>
        </w:rPr>
        <w:t xml:space="preserve">日</w:t>
      </w:r>
      <w:r>
        <w:rPr>
          <w:color w:val="000000" w:themeColor="text1"/>
        </w:rPr>
      </w:r>
      <w:r/>
    </w:p>
    <w:p>
      <w:pPr>
        <w:rPr>
          <w:rFonts w:hint="eastAsia" w:ascii="宋体" w:hAnsi="宋体"/>
          <w:b/>
          <w:bCs/>
          <w:color w:val="000000" w:themeColor="text1"/>
          <w:szCs w:val="21"/>
        </w:rPr>
      </w:pPr>
      <w:r>
        <w:rPr>
          <w:rFonts w:hint="eastAsia" w:ascii="宋体" w:hAnsi="宋体"/>
          <w:b/>
          <w:bCs/>
          <w:color w:val="000000" w:themeColor="text1"/>
          <w:szCs w:val="21"/>
        </w:rPr>
      </w:r>
      <w:r>
        <w:rPr>
          <w:color w:val="000000" w:themeColor="text1"/>
        </w:rPr>
      </w:r>
      <w:r/>
    </w:p>
    <w:p>
      <w:pPr>
        <w:rPr>
          <w:rFonts w:hint="eastAsia" w:ascii="宋体" w:hAnsi="宋体"/>
          <w:b/>
          <w:bCs/>
          <w:color w:val="000000" w:themeColor="text1"/>
          <w:szCs w:val="21"/>
        </w:rPr>
      </w:pPr>
      <w:r>
        <w:rPr>
          <w:rFonts w:hint="eastAsia" w:ascii="宋体" w:hAnsi="宋体"/>
          <w:b/>
          <w:bCs/>
          <w:color w:val="000000" w:themeColor="text1"/>
          <w:szCs w:val="21"/>
        </w:rPr>
      </w:r>
      <w:r>
        <w:rPr>
          <w:color w:val="000000" w:themeColor="text1"/>
        </w:rPr>
      </w:r>
      <w:r/>
    </w:p>
    <w:p>
      <w:pPr>
        <w:spacing w:line="400" w:lineRule="exact"/>
        <w:rPr>
          <w:rFonts w:hint="eastAsia" w:ascii="宋体" w:hAnsi="宋体"/>
          <w:b/>
          <w:color w:val="000000" w:themeColor="text1"/>
        </w:rPr>
      </w:pPr>
      <w:r>
        <w:rPr>
          <w:rFonts w:hint="eastAsia" w:ascii="宋体" w:hAnsi="宋体"/>
          <w:b/>
          <w:color w:val="000000" w:themeColor="text1"/>
          <w:lang w:val="zh-CN"/>
        </w:rPr>
        <w:t xml:space="preserve"> </w:t>
      </w:r>
      <w:r>
        <w:rPr>
          <w:color w:val="000000" w:themeColor="text1"/>
        </w:rPr>
      </w:r>
      <w:r/>
    </w:p>
    <w:p>
      <w:pPr>
        <w:spacing w:line="400" w:lineRule="exact"/>
        <w:rPr>
          <w:b/>
          <w:bCs/>
          <w:color w:val="000000" w:themeColor="text1"/>
          <w:szCs w:val="21"/>
        </w:rPr>
      </w:pPr>
      <w:r>
        <w:rPr>
          <w:rFonts w:hint="eastAsia" w:ascii="宋体" w:hAnsi="宋体"/>
          <w:b/>
          <w:color w:val="000000" w:themeColor="text1"/>
          <w:lang w:val="zh-CN"/>
        </w:rPr>
        <w:br w:type="page" w:clear="all"/>
      </w:r>
      <w:r>
        <w:rPr>
          <w:rFonts w:hint="eastAsia"/>
          <w:b/>
          <w:bCs/>
          <w:color w:val="000000" w:themeColor="text1"/>
          <w:szCs w:val="21"/>
          <w:lang w:val="zh-CN"/>
        </w:rPr>
        <w:t xml:space="preserve">格式</w:t>
      </w:r>
      <w:r>
        <w:rPr>
          <w:b/>
          <w:bCs/>
          <w:color w:val="000000" w:themeColor="text1"/>
          <w:szCs w:val="21"/>
          <w:lang w:val="zh-CN"/>
        </w:rPr>
        <w:t xml:space="preserve">4</w:t>
      </w:r>
      <w:r>
        <w:rPr>
          <w:rFonts w:hint="eastAsia"/>
          <w:b/>
          <w:bCs/>
          <w:color w:val="000000" w:themeColor="text1"/>
          <w:szCs w:val="21"/>
          <w:lang w:val="zh-CN"/>
        </w:rPr>
        <w:t xml:space="preserve">、</w:t>
      </w:r>
      <w:r>
        <w:rPr>
          <w:rFonts w:hint="eastAsia"/>
          <w:b/>
          <w:bCs/>
          <w:color w:val="000000" w:themeColor="text1"/>
          <w:szCs w:val="21"/>
        </w:rPr>
        <w:t xml:space="preserve">投标报价明细</w:t>
      </w:r>
      <w:r>
        <w:rPr>
          <w:rFonts w:hint="eastAsia"/>
          <w:b/>
          <w:bCs/>
          <w:color w:val="000000" w:themeColor="text1"/>
          <w:szCs w:val="21"/>
          <w:lang w:val="zh-CN"/>
        </w:rPr>
        <w:t xml:space="preserve">表</w:t>
      </w:r>
      <w:r>
        <w:rPr>
          <w:color w:val="000000" w:themeColor="text1"/>
        </w:rPr>
      </w:r>
      <w:r/>
    </w:p>
    <w:p>
      <w:pPr>
        <w:jc w:val="center"/>
        <w:spacing w:line="400" w:lineRule="exact"/>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r/>
    </w:p>
    <w:p>
      <w:pPr>
        <w:jc w:val="center"/>
        <w:spacing w:line="400" w:lineRule="exact"/>
        <w:rPr>
          <w:rFonts w:hint="eastAsia" w:ascii="宋体" w:hAnsi="宋体"/>
          <w:b/>
          <w:color w:val="000000" w:themeColor="text1"/>
          <w:sz w:val="32"/>
          <w:szCs w:val="32"/>
        </w:rPr>
      </w:pPr>
      <w:r>
        <w:rPr>
          <w:rFonts w:hint="eastAsia" w:ascii="宋体" w:hAnsi="宋体"/>
          <w:b/>
          <w:color w:val="000000" w:themeColor="text1"/>
          <w:sz w:val="32"/>
          <w:szCs w:val="32"/>
        </w:rPr>
        <w:t xml:space="preserve">投标报价明细表</w:t>
      </w:r>
      <w:r>
        <w:rPr>
          <w:color w:val="000000" w:themeColor="text1"/>
        </w:rPr>
      </w:r>
      <w:r/>
    </w:p>
    <w:p>
      <w:pPr>
        <w:spacing w:line="360" w:lineRule="auto"/>
        <w:rPr>
          <w:bCs/>
          <w:color w:val="000000" w:themeColor="text1"/>
          <w:szCs w:val="21"/>
        </w:rPr>
      </w:pPr>
      <w:r>
        <w:rPr>
          <w:rFonts w:hAnsi="宋体"/>
          <w:bCs/>
          <w:color w:val="000000" w:themeColor="text1"/>
          <w:szCs w:val="21"/>
        </w:rPr>
        <w:t xml:space="preserve">采购编号：</w:t>
      </w:r>
      <w:r>
        <w:rPr>
          <w:rFonts w:hint="eastAsia" w:hAnsi="宋体"/>
          <w:bCs/>
          <w:color w:val="000000" w:themeColor="text1"/>
          <w:szCs w:val="21"/>
        </w:rPr>
        <w:t xml:space="preserve"> </w:t>
      </w:r>
      <w:r>
        <w:rPr>
          <w:rFonts w:hAnsi="宋体"/>
          <w:bCs/>
          <w:color w:val="000000" w:themeColor="text1"/>
          <w:szCs w:val="21"/>
        </w:rPr>
        <w:t xml:space="preserve">                                                  </w:t>
      </w:r>
      <w:r>
        <w:rPr>
          <w:color w:val="000000" w:themeColor="text1"/>
        </w:rPr>
      </w:r>
      <w:r/>
    </w:p>
    <w:tbl>
      <w:tblPr>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000000" w:themeColor="text1"/>
                <w:szCs w:val="21"/>
              </w:rPr>
            </w:pPr>
            <w:r>
              <w:rPr>
                <w:rFonts w:hAnsi="宋体"/>
                <w:bCs/>
                <w:color w:val="000000" w:themeColor="text1"/>
                <w:szCs w:val="21"/>
              </w:rPr>
              <w:t xml:space="preserve">序号</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000000" w:themeColor="text1"/>
                <w:szCs w:val="21"/>
              </w:rPr>
            </w:pPr>
            <w:r>
              <w:rPr>
                <w:rFonts w:hAnsi="宋体"/>
                <w:bCs/>
                <w:color w:val="000000" w:themeColor="text1"/>
                <w:szCs w:val="21"/>
              </w:rPr>
              <w:t xml:space="preserve">标的物名称</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000000" w:themeColor="text1"/>
                <w:szCs w:val="21"/>
              </w:rPr>
            </w:pPr>
            <w:r>
              <w:rPr>
                <w:rFonts w:hAnsi="宋体"/>
                <w:bCs/>
                <w:color w:val="000000" w:themeColor="text1"/>
                <w:szCs w:val="21"/>
              </w:rPr>
              <w:t xml:space="preserve">品牌、规格</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000000" w:themeColor="text1"/>
                <w:szCs w:val="21"/>
              </w:rPr>
            </w:pPr>
            <w:r>
              <w:rPr>
                <w:rFonts w:hAnsi="宋体"/>
                <w:bCs/>
                <w:color w:val="000000" w:themeColor="text1"/>
                <w:szCs w:val="21"/>
              </w:rPr>
              <w:t xml:space="preserve">生产厂家</w:t>
            </w:r>
            <w:r>
              <w:rPr>
                <w:color w:val="000000" w:themeColor="text1"/>
              </w:rPr>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color w:val="000000" w:themeColor="text1"/>
                <w:szCs w:val="21"/>
              </w:rPr>
            </w:pPr>
            <w:r>
              <w:rPr>
                <w:rFonts w:hAnsi="宋体"/>
                <w:bCs/>
                <w:color w:val="000000" w:themeColor="text1"/>
                <w:szCs w:val="21"/>
              </w:rPr>
              <w:t xml:space="preserve">单位</w:t>
            </w:r>
            <w:r>
              <w:rPr>
                <w:color w:val="000000" w:themeColor="text1"/>
              </w:rPr>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color w:val="000000" w:themeColor="text1"/>
                <w:szCs w:val="21"/>
              </w:rPr>
            </w:pPr>
            <w:r>
              <w:rPr>
                <w:rFonts w:hAnsi="宋体"/>
                <w:bCs/>
                <w:color w:val="000000" w:themeColor="text1"/>
                <w:szCs w:val="21"/>
              </w:rPr>
              <w:t xml:space="preserve">数量</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000000" w:themeColor="text1"/>
                <w:szCs w:val="21"/>
              </w:rPr>
            </w:pPr>
            <w:r>
              <w:rPr>
                <w:rFonts w:hAnsi="宋体"/>
                <w:bCs/>
                <w:color w:val="000000" w:themeColor="text1"/>
                <w:szCs w:val="21"/>
              </w:rPr>
              <w:t xml:space="preserve">单价</w:t>
            </w:r>
            <w:r>
              <w:rPr>
                <w:color w:val="000000" w:themeColor="text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000000" w:themeColor="text1"/>
                <w:szCs w:val="21"/>
              </w:rPr>
            </w:pPr>
            <w:r>
              <w:rPr>
                <w:rFonts w:hAnsi="宋体"/>
                <w:bCs/>
                <w:color w:val="000000" w:themeColor="text1"/>
                <w:szCs w:val="21"/>
              </w:rPr>
              <w:t xml:space="preserve">总价</w:t>
            </w:r>
            <w:r>
              <w:rPr>
                <w:color w:val="000000" w:themeColor="text1"/>
              </w:rPr>
            </w:r>
            <w:r/>
          </w:p>
        </w:tc>
        <w:tc>
          <w:tcPr>
            <w:tcBorders>
              <w:top w:val="single" w:color="000000" w:sz="6" w:space="0"/>
              <w:left w:val="single" w:color="000000" w:sz="6" w:space="0"/>
              <w:bottom w:val="single" w:color="000000" w:sz="6" w:space="0"/>
              <w:right w:val="single" w:color="000000" w:sz="4" w:space="0"/>
            </w:tcBorders>
            <w:tcW w:w="898" w:type="dxa"/>
            <w:vAlign w:val="center"/>
            <w:textDirection w:val="lrTb"/>
            <w:noWrap w:val="false"/>
          </w:tcPr>
          <w:p>
            <w:pPr>
              <w:jc w:val="center"/>
              <w:rPr>
                <w:bCs/>
                <w:color w:val="000000" w:themeColor="text1"/>
                <w:szCs w:val="21"/>
              </w:rPr>
            </w:pPr>
            <w:r>
              <w:rPr>
                <w:rFonts w:hAnsi="宋体"/>
                <w:bCs/>
                <w:color w:val="000000" w:themeColor="text1"/>
                <w:szCs w:val="21"/>
              </w:rPr>
              <w:t xml:space="preserve">备注</w:t>
            </w:r>
            <w:r>
              <w:rPr>
                <w:color w:val="000000" w:themeColor="text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898"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898"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898"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898"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898"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898"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898" w:type="dxa"/>
            <w:vAlign w:val="center"/>
            <w:textDirection w:val="lrTb"/>
            <w:noWrap w:val="false"/>
          </w:tcPr>
          <w:p>
            <w:pPr>
              <w:jc w:val="center"/>
              <w:rPr>
                <w:bCs/>
                <w:color w:val="000000" w:themeColor="text1"/>
                <w:szCs w:val="21"/>
              </w:rPr>
            </w:pPr>
            <w:r>
              <w:rPr>
                <w:bCs/>
                <w:color w:val="000000" w:themeColor="text1"/>
                <w:szCs w:val="21"/>
              </w:rPr>
            </w:r>
            <w:r>
              <w:rPr>
                <w:color w:val="000000" w:themeColor="text1"/>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color w:val="000000" w:themeColor="text1"/>
                <w:szCs w:val="21"/>
              </w:rPr>
            </w:pPr>
            <w:r>
              <w:rPr>
                <w:rFonts w:hAnsi="宋体"/>
                <w:bCs/>
                <w:color w:val="000000" w:themeColor="text1"/>
                <w:szCs w:val="21"/>
              </w:rPr>
              <w:t xml:space="preserve">投标总报价：</w:t>
            </w:r>
            <w:r>
              <w:rPr>
                <w:color w:val="000000" w:themeColor="text1"/>
              </w:rPr>
            </w:r>
            <w:r/>
          </w:p>
        </w:tc>
        <w:tc>
          <w:tcPr>
            <w:gridSpan w:val="8"/>
            <w:tcBorders>
              <w:top w:val="single" w:color="000000" w:sz="6" w:space="0"/>
              <w:left w:val="single" w:color="000000" w:sz="6" w:space="0"/>
              <w:bottom w:val="single" w:color="000000" w:sz="6" w:space="0"/>
              <w:right w:val="single" w:color="000000" w:sz="6" w:space="0"/>
            </w:tcBorders>
            <w:tcW w:w="6486" w:type="dxa"/>
            <w:vAlign w:val="center"/>
            <w:textDirection w:val="lrTb"/>
            <w:noWrap w:val="false"/>
          </w:tcPr>
          <w:p>
            <w:pPr>
              <w:rPr>
                <w:bCs/>
                <w:color w:val="000000" w:themeColor="text1"/>
                <w:szCs w:val="21"/>
              </w:rPr>
            </w:pPr>
            <w:r>
              <w:rPr>
                <w:rFonts w:hAnsi="宋体"/>
                <w:bCs/>
                <w:color w:val="000000" w:themeColor="text1"/>
                <w:szCs w:val="21"/>
              </w:rPr>
              <w:t xml:space="preserve">大写：</w:t>
            </w:r>
            <w:r>
              <w:rPr>
                <w:bCs/>
                <w:color w:val="000000" w:themeColor="text1"/>
                <w:szCs w:val="21"/>
              </w:rPr>
              <w:t xml:space="preserve">                                          </w:t>
            </w:r>
            <w:r>
              <w:rPr>
                <w:rFonts w:hAnsi="宋体"/>
                <w:bCs/>
                <w:color w:val="000000" w:themeColor="text1"/>
                <w:szCs w:val="21"/>
              </w:rPr>
              <w:t xml:space="preserve">元</w:t>
            </w:r>
            <w:r>
              <w:rPr>
                <w:color w:val="000000" w:themeColor="text1"/>
              </w:rPr>
            </w:r>
            <w:r/>
          </w:p>
        </w:tc>
      </w:tr>
      <w:tr>
        <w:trPr>
          <w:jc w:val="center"/>
          <w:trHeight w:val="698"/>
        </w:trPr>
        <w:tc>
          <w:tcPr>
            <w:gridSpan w:val="10"/>
            <w:tcBorders>
              <w:top w:val="single" w:color="000000" w:sz="6" w:space="0"/>
              <w:left w:val="single" w:color="000000" w:sz="6" w:space="0"/>
              <w:bottom w:val="single" w:color="000000" w:sz="6" w:space="0"/>
              <w:right w:val="single" w:color="000000" w:sz="6" w:space="0"/>
            </w:tcBorders>
            <w:tcW w:w="8646" w:type="dxa"/>
            <w:vAlign w:val="center"/>
            <w:textDirection w:val="lrTb"/>
            <w:noWrap w:val="false"/>
          </w:tcPr>
          <w:p>
            <w:pPr>
              <w:rPr>
                <w:rFonts w:hint="eastAsia" w:hAnsi="宋体"/>
                <w:bCs/>
                <w:color w:val="000000" w:themeColor="text1"/>
                <w:szCs w:val="21"/>
              </w:rPr>
            </w:pPr>
            <w:r>
              <w:rPr>
                <w:rFonts w:hAnsi="宋体"/>
                <w:bCs/>
                <w:color w:val="000000" w:themeColor="text1"/>
                <w:szCs w:val="21"/>
              </w:rPr>
              <w:t xml:space="preserve">交货期限：</w:t>
            </w:r>
            <w:r>
              <w:rPr>
                <w:color w:val="000000" w:themeColor="text1"/>
              </w:rPr>
            </w:r>
            <w:r/>
          </w:p>
          <w:p>
            <w:pPr>
              <w:rPr>
                <w:color w:val="000000" w:themeColor="text1"/>
              </w:rPr>
            </w:pPr>
            <w:r>
              <w:rPr>
                <w:rFonts w:hint="eastAsia" w:hAnsi="宋体"/>
                <w:bCs/>
                <w:color w:val="000000" w:themeColor="text1"/>
                <w:szCs w:val="21"/>
              </w:rPr>
              <w:t xml:space="preserve">验收期限：</w:t>
            </w:r>
            <w:r>
              <w:rPr>
                <w:color w:val="000000" w:themeColor="text1"/>
              </w:rPr>
            </w:r>
            <w:r/>
          </w:p>
        </w:tc>
      </w:tr>
    </w:tbl>
    <w:p>
      <w:pPr>
        <w:rPr>
          <w:color w:val="000000" w:themeColor="text1"/>
          <w:szCs w:val="21"/>
        </w:rPr>
      </w:pPr>
      <w:r>
        <w:rPr>
          <w:color w:val="000000" w:themeColor="text1"/>
          <w:szCs w:val="21"/>
        </w:rPr>
      </w:r>
      <w:r>
        <w:rPr>
          <w:color w:val="000000" w:themeColor="text1"/>
        </w:rPr>
      </w:r>
      <w:r/>
    </w:p>
    <w:p>
      <w:pPr>
        <w:ind w:firstLine="210"/>
        <w:spacing w:line="360" w:lineRule="auto"/>
        <w:rPr>
          <w:color w:val="000000" w:themeColor="text1"/>
          <w:szCs w:val="21"/>
        </w:rPr>
      </w:pPr>
      <w:r>
        <w:rPr>
          <w:color w:val="000000" w:themeColor="text1"/>
          <w:szCs w:val="21"/>
          <w:lang w:val="zh-CN"/>
        </w:rPr>
        <w:t xml:space="preserve">投标人（公章）：</w:t>
      </w:r>
      <w:r>
        <w:rPr>
          <w:color w:val="000000" w:themeColor="text1"/>
        </w:rPr>
      </w:r>
      <w:r/>
    </w:p>
    <w:p>
      <w:pPr>
        <w:ind w:firstLine="210"/>
        <w:spacing w:line="360" w:lineRule="auto"/>
        <w:rPr>
          <w:color w:val="000000" w:themeColor="text1"/>
          <w:szCs w:val="21"/>
        </w:rPr>
      </w:pPr>
      <w:r>
        <w:rPr>
          <w:color w:val="000000" w:themeColor="text1"/>
          <w:szCs w:val="21"/>
          <w:lang w:val="zh-CN"/>
        </w:rPr>
        <w:t xml:space="preserve">法定代表人或代理人：（签字或盖章）</w:t>
      </w:r>
      <w:r>
        <w:rPr>
          <w:color w:val="000000" w:themeColor="text1"/>
        </w:rPr>
      </w:r>
      <w:r/>
    </w:p>
    <w:p>
      <w:pPr>
        <w:ind w:firstLine="210"/>
        <w:spacing w:line="360" w:lineRule="auto"/>
        <w:rPr>
          <w:color w:val="000000" w:themeColor="text1"/>
          <w:szCs w:val="21"/>
        </w:rPr>
      </w:pPr>
      <w:r>
        <w:rPr>
          <w:color w:val="000000" w:themeColor="text1"/>
          <w:szCs w:val="21"/>
          <w:lang w:val="zh-CN"/>
        </w:rPr>
        <w:t xml:space="preserve">日期：</w:t>
      </w:r>
      <w:r>
        <w:rPr>
          <w:color w:val="000000" w:themeColor="text1"/>
          <w:szCs w:val="21"/>
        </w:rPr>
        <w:t xml:space="preserve">      </w:t>
      </w:r>
      <w:r>
        <w:rPr>
          <w:color w:val="000000" w:themeColor="text1"/>
          <w:szCs w:val="21"/>
          <w:lang w:val="zh-CN"/>
        </w:rPr>
        <w:t xml:space="preserve">年</w:t>
      </w:r>
      <w:r>
        <w:rPr>
          <w:color w:val="000000" w:themeColor="text1"/>
          <w:szCs w:val="21"/>
        </w:rPr>
        <w:t xml:space="preserve">     </w:t>
      </w:r>
      <w:r>
        <w:rPr>
          <w:color w:val="000000" w:themeColor="text1"/>
          <w:szCs w:val="21"/>
          <w:lang w:val="zh-CN"/>
        </w:rPr>
        <w:t xml:space="preserve">月</w:t>
      </w:r>
      <w:r>
        <w:rPr>
          <w:color w:val="000000" w:themeColor="text1"/>
          <w:szCs w:val="21"/>
        </w:rPr>
        <w:t xml:space="preserve">     </w:t>
      </w:r>
      <w:r>
        <w:rPr>
          <w:color w:val="000000" w:themeColor="text1"/>
          <w:szCs w:val="21"/>
          <w:lang w:val="zh-CN"/>
        </w:rPr>
        <w:t xml:space="preserve">日</w:t>
      </w:r>
      <w:r>
        <w:rPr>
          <w:color w:val="000000" w:themeColor="text1"/>
        </w:rPr>
      </w:r>
      <w:r/>
    </w:p>
    <w:p>
      <w:pPr>
        <w:pStyle w:val="1011"/>
        <w:spacing w:line="360" w:lineRule="auto"/>
        <w:rPr>
          <w:rFonts w:ascii="Times New Roman" w:hAnsi="Times New Roman" w:eastAsia="宋体"/>
          <w:bCs/>
          <w:color w:val="000000" w:themeColor="text1"/>
          <w:sz w:val="21"/>
          <w:szCs w:val="21"/>
        </w:rPr>
      </w:pPr>
      <w:r>
        <w:rPr>
          <w:b/>
          <w:color w:val="000000" w:themeColor="text1"/>
          <w:sz w:val="32"/>
          <w:szCs w:val="32"/>
        </w:rPr>
        <w:br w:type="page" w:clear="all"/>
      </w:r>
      <w:r>
        <w:rPr>
          <w:rFonts w:ascii="Times New Roman" w:hAnsi="Times New Roman" w:eastAsia="宋体"/>
          <w:b/>
          <w:bCs/>
          <w:color w:val="000000" w:themeColor="text1"/>
          <w:sz w:val="21"/>
          <w:szCs w:val="21"/>
          <w:lang w:val="en-US"/>
        </w:rPr>
        <w:t xml:space="preserve">格式</w:t>
      </w:r>
      <w:r>
        <w:rPr>
          <w:rFonts w:ascii="Times New Roman" w:hAnsi="Times New Roman" w:eastAsia="宋体"/>
          <w:b/>
          <w:bCs/>
          <w:color w:val="000000" w:themeColor="text1"/>
          <w:sz w:val="21"/>
          <w:szCs w:val="21"/>
          <w:lang w:val="en-US"/>
        </w:rPr>
        <w:t xml:space="preserve">5</w:t>
      </w:r>
      <w:r>
        <w:rPr>
          <w:rFonts w:ascii="Times New Roman" w:hAnsi="Times New Roman" w:eastAsia="宋体"/>
          <w:b/>
          <w:bCs/>
          <w:color w:val="000000" w:themeColor="text1"/>
          <w:sz w:val="21"/>
          <w:szCs w:val="21"/>
          <w:lang w:val="en-US"/>
        </w:rPr>
        <w:t xml:space="preserve">、投标</w:t>
      </w:r>
      <w:r>
        <w:rPr>
          <w:rFonts w:hint="eastAsia" w:ascii="Times New Roman" w:hAnsi="Times New Roman" w:eastAsia="宋体"/>
          <w:b/>
          <w:bCs/>
          <w:color w:val="000000" w:themeColor="text1"/>
          <w:sz w:val="21"/>
          <w:szCs w:val="21"/>
          <w:lang w:val="en-US"/>
        </w:rPr>
        <w:t xml:space="preserve">产品</w:t>
      </w:r>
      <w:r>
        <w:rPr>
          <w:rFonts w:ascii="Times New Roman" w:hAnsi="Times New Roman" w:eastAsia="宋体"/>
          <w:b/>
          <w:bCs/>
          <w:color w:val="000000" w:themeColor="text1"/>
          <w:sz w:val="21"/>
          <w:szCs w:val="21"/>
          <w:lang w:val="en-US"/>
        </w:rPr>
        <w:t xml:space="preserve">技术</w:t>
      </w:r>
      <w:r>
        <w:rPr>
          <w:rFonts w:hint="eastAsia" w:ascii="Times New Roman" w:hAnsi="Times New Roman" w:eastAsia="宋体"/>
          <w:b/>
          <w:bCs/>
          <w:color w:val="000000" w:themeColor="text1"/>
          <w:sz w:val="21"/>
          <w:szCs w:val="21"/>
          <w:lang w:val="en-US"/>
        </w:rPr>
        <w:t xml:space="preserve">偏离</w:t>
      </w:r>
      <w:r>
        <w:rPr>
          <w:rFonts w:ascii="Times New Roman" w:hAnsi="Times New Roman" w:eastAsia="宋体"/>
          <w:b/>
          <w:bCs/>
          <w:color w:val="000000" w:themeColor="text1"/>
          <w:sz w:val="21"/>
          <w:szCs w:val="21"/>
          <w:lang w:val="en-US"/>
        </w:rPr>
        <w:t xml:space="preserve">对照表</w:t>
      </w:r>
      <w:r>
        <w:rPr>
          <w:color w:val="000000" w:themeColor="text1"/>
        </w:rPr>
      </w:r>
      <w:r/>
    </w:p>
    <w:p>
      <w:pPr>
        <w:jc w:val="center"/>
        <w:spacing w:line="360" w:lineRule="auto"/>
        <w:rPr>
          <w:rFonts w:eastAsia="黑体"/>
          <w:b/>
          <w:color w:val="000000" w:themeColor="text1"/>
          <w:sz w:val="28"/>
          <w:szCs w:val="28"/>
        </w:rPr>
      </w:pPr>
      <w:r>
        <w:rPr>
          <w:rFonts w:eastAsia="黑体"/>
          <w:b/>
          <w:color w:val="000000" w:themeColor="text1"/>
          <w:sz w:val="28"/>
          <w:szCs w:val="28"/>
          <w:lang w:val="zh-CN"/>
        </w:rPr>
        <w:t xml:space="preserve">投标</w:t>
      </w:r>
      <w:r>
        <w:rPr>
          <w:rFonts w:hint="eastAsia" w:eastAsia="黑体"/>
          <w:b/>
          <w:color w:val="000000" w:themeColor="text1"/>
          <w:sz w:val="28"/>
          <w:szCs w:val="28"/>
          <w:lang w:val="zh-CN"/>
        </w:rPr>
        <w:t xml:space="preserve">货物</w:t>
      </w:r>
      <w:r>
        <w:rPr>
          <w:rFonts w:eastAsia="黑体"/>
          <w:b/>
          <w:color w:val="000000" w:themeColor="text1"/>
          <w:sz w:val="28"/>
          <w:szCs w:val="28"/>
          <w:lang w:val="zh-CN"/>
        </w:rPr>
        <w:t xml:space="preserve">（</w:t>
      </w:r>
      <w:r>
        <w:rPr>
          <w:rFonts w:hint="eastAsia" w:eastAsia="黑体"/>
          <w:b/>
          <w:color w:val="000000" w:themeColor="text1"/>
          <w:sz w:val="28"/>
          <w:szCs w:val="28"/>
          <w:lang w:val="zh-CN"/>
        </w:rPr>
        <w:t xml:space="preserve">货物、材料</w:t>
      </w:r>
      <w:r>
        <w:rPr>
          <w:rFonts w:eastAsia="黑体"/>
          <w:b/>
          <w:color w:val="000000" w:themeColor="text1"/>
          <w:sz w:val="28"/>
          <w:szCs w:val="28"/>
          <w:lang w:val="zh-CN"/>
        </w:rPr>
        <w:t xml:space="preserve">）技术对照表</w:t>
      </w:r>
      <w:r>
        <w:rPr>
          <w:color w:val="000000" w:themeColor="text1"/>
        </w:rPr>
      </w:r>
      <w:r/>
    </w:p>
    <w:p>
      <w:pPr>
        <w:spacing w:line="360" w:lineRule="auto"/>
        <w:rPr>
          <w:rFonts w:hint="eastAsia" w:hAnsi="宋体"/>
          <w:bCs/>
          <w:color w:val="000000" w:themeColor="text1"/>
          <w:szCs w:val="21"/>
        </w:rPr>
      </w:pPr>
      <w:r>
        <w:rPr>
          <w:rFonts w:hAnsi="宋体"/>
          <w:bCs/>
          <w:color w:val="000000" w:themeColor="text1"/>
          <w:szCs w:val="21"/>
        </w:rPr>
        <w:t xml:space="preserve">采购编号：</w:t>
      </w:r>
      <w:r>
        <w:rPr>
          <w:rFonts w:hint="eastAsia" w:hAnsi="宋体"/>
          <w:bCs/>
          <w:color w:val="000000" w:themeColor="text1"/>
          <w:szCs w:val="21"/>
        </w:rPr>
        <w:t xml:space="preserve"> </w:t>
      </w:r>
      <w:r>
        <w:rPr>
          <w:color w:val="000000" w:themeColor="text1"/>
        </w:rPr>
      </w:r>
      <w:r/>
    </w:p>
    <w:tbl>
      <w:tblPr>
        <w:tblW w:w="93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color w:val="000000" w:themeColor="text1"/>
                <w:szCs w:val="21"/>
              </w:rPr>
            </w:pPr>
            <w:r>
              <w:rPr>
                <w:rFonts w:hAnsi="宋体"/>
                <w:color w:val="000000" w:themeColor="text1"/>
                <w:szCs w:val="21"/>
                <w:lang w:val="zh-CN"/>
              </w:rPr>
              <w:t xml:space="preserve">序号</w:t>
            </w:r>
            <w:r>
              <w:rPr>
                <w:color w:val="000000" w:themeColor="text1"/>
              </w:rPr>
            </w:r>
            <w:r/>
          </w:p>
        </w:tc>
        <w:tc>
          <w:tcPr>
            <w:tcW w:w="2524" w:type="dxa"/>
            <w:vAlign w:val="center"/>
            <w:textDirection w:val="lrTb"/>
            <w:noWrap w:val="false"/>
          </w:tcPr>
          <w:p>
            <w:pPr>
              <w:jc w:val="center"/>
              <w:rPr>
                <w:color w:val="000000" w:themeColor="text1"/>
                <w:szCs w:val="21"/>
              </w:rPr>
            </w:pPr>
            <w:r>
              <w:rPr>
                <w:rFonts w:hint="eastAsia" w:hAnsi="宋体"/>
                <w:color w:val="000000" w:themeColor="text1"/>
                <w:szCs w:val="21"/>
                <w:lang w:val="zh-CN"/>
              </w:rPr>
              <w:t xml:space="preserve">采购</w:t>
            </w:r>
            <w:r>
              <w:rPr>
                <w:rFonts w:hAnsi="宋体"/>
                <w:color w:val="000000" w:themeColor="text1"/>
                <w:szCs w:val="21"/>
                <w:lang w:val="zh-CN"/>
              </w:rPr>
              <w:t xml:space="preserve">文件技术条款描述</w:t>
            </w:r>
            <w:r>
              <w:rPr>
                <w:color w:val="000000" w:themeColor="text1"/>
              </w:rPr>
            </w:r>
            <w:r/>
          </w:p>
        </w:tc>
        <w:tc>
          <w:tcPr>
            <w:tcW w:w="2372" w:type="dxa"/>
            <w:vAlign w:val="center"/>
            <w:textDirection w:val="lrTb"/>
            <w:noWrap w:val="false"/>
          </w:tcPr>
          <w:p>
            <w:pPr>
              <w:jc w:val="center"/>
              <w:rPr>
                <w:color w:val="000000" w:themeColor="text1"/>
                <w:szCs w:val="21"/>
              </w:rPr>
            </w:pPr>
            <w:r>
              <w:rPr>
                <w:rFonts w:hAnsi="宋体"/>
                <w:color w:val="000000" w:themeColor="text1"/>
                <w:szCs w:val="21"/>
                <w:lang w:val="zh-CN"/>
              </w:rPr>
              <w:t xml:space="preserve">投标文件响应条款描述</w:t>
            </w:r>
            <w:r>
              <w:rPr>
                <w:color w:val="000000" w:themeColor="text1"/>
              </w:rPr>
            </w:r>
            <w:r/>
          </w:p>
        </w:tc>
        <w:tc>
          <w:tcPr>
            <w:tcW w:w="1913" w:type="dxa"/>
            <w:vAlign w:val="center"/>
            <w:textDirection w:val="lrTb"/>
            <w:noWrap w:val="false"/>
          </w:tcPr>
          <w:p>
            <w:pPr>
              <w:jc w:val="center"/>
              <w:rPr>
                <w:color w:val="000000" w:themeColor="text1"/>
                <w:szCs w:val="21"/>
              </w:rPr>
            </w:pPr>
            <w:r>
              <w:rPr>
                <w:rFonts w:hAnsi="宋体"/>
                <w:color w:val="000000" w:themeColor="text1"/>
                <w:szCs w:val="21"/>
                <w:lang w:val="zh-CN"/>
              </w:rPr>
              <w:t xml:space="preserve">响应情况</w:t>
            </w:r>
            <w:r>
              <w:rPr>
                <w:rFonts w:hint="eastAsia" w:hAnsi="宋体"/>
                <w:color w:val="000000" w:themeColor="text1"/>
                <w:szCs w:val="21"/>
                <w:lang w:val="zh-CN"/>
              </w:rPr>
              <w:t xml:space="preserve">（响应或不响应）</w:t>
            </w:r>
            <w:r>
              <w:rPr>
                <w:color w:val="000000" w:themeColor="text1"/>
              </w:rPr>
            </w:r>
            <w:r/>
          </w:p>
        </w:tc>
        <w:tc>
          <w:tcPr>
            <w:tcW w:w="1121" w:type="dxa"/>
            <w:vAlign w:val="center"/>
            <w:textDirection w:val="lrTb"/>
            <w:noWrap w:val="false"/>
          </w:tcPr>
          <w:p>
            <w:pPr>
              <w:jc w:val="center"/>
              <w:rPr>
                <w:color w:val="000000" w:themeColor="text1"/>
                <w:szCs w:val="21"/>
              </w:rPr>
            </w:pPr>
            <w:r>
              <w:rPr>
                <w:rFonts w:hAnsi="宋体"/>
                <w:color w:val="000000" w:themeColor="text1"/>
                <w:szCs w:val="21"/>
                <w:lang w:val="zh-CN"/>
              </w:rPr>
              <w:t xml:space="preserve">对应页码</w:t>
            </w:r>
            <w:r>
              <w:rPr>
                <w:color w:val="000000" w:themeColor="text1"/>
              </w:rPr>
            </w:r>
            <w:r/>
          </w:p>
        </w:tc>
        <w:tc>
          <w:tcPr>
            <w:tcW w:w="714" w:type="dxa"/>
            <w:vAlign w:val="center"/>
            <w:textDirection w:val="lrTb"/>
            <w:noWrap w:val="false"/>
          </w:tcPr>
          <w:p>
            <w:pPr>
              <w:jc w:val="center"/>
              <w:rPr>
                <w:color w:val="000000" w:themeColor="text1"/>
                <w:szCs w:val="21"/>
              </w:rPr>
            </w:pPr>
            <w:r>
              <w:rPr>
                <w:rFonts w:hAnsi="宋体"/>
                <w:color w:val="000000" w:themeColor="text1"/>
                <w:szCs w:val="21"/>
                <w:lang w:val="zh-CN"/>
              </w:rPr>
              <w:t xml:space="preserve">备注</w:t>
            </w:r>
            <w:r>
              <w:rPr>
                <w:color w:val="000000" w:themeColor="text1"/>
              </w:rPr>
            </w:r>
            <w:r/>
          </w:p>
        </w:tc>
      </w:tr>
      <w:tr>
        <w:trPr>
          <w:trHeight w:val="510"/>
        </w:trPr>
        <w:tc>
          <w:tcPr>
            <w:tcW w:w="670"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2524"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2372"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1913"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1121"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714"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r>
      <w:tr>
        <w:trPr>
          <w:trHeight w:val="510"/>
        </w:trPr>
        <w:tc>
          <w:tcPr>
            <w:tcW w:w="670"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2524"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2372"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1913"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1121"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714"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r>
      <w:tr>
        <w:trPr>
          <w:trHeight w:val="510"/>
        </w:trPr>
        <w:tc>
          <w:tcPr>
            <w:tcW w:w="670"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2524"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2372"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1913"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1121"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714"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r>
      <w:tr>
        <w:trPr>
          <w:trHeight w:val="510"/>
        </w:trPr>
        <w:tc>
          <w:tcPr>
            <w:tcW w:w="670"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2524"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2372"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1913"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1121"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714"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r>
      <w:tr>
        <w:trPr>
          <w:trHeight w:val="510"/>
        </w:trPr>
        <w:tc>
          <w:tcPr>
            <w:tcW w:w="670"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2524"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2372"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1913"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1121"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714"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r>
      <w:tr>
        <w:trPr>
          <w:trHeight w:val="510"/>
        </w:trPr>
        <w:tc>
          <w:tcPr>
            <w:tcW w:w="670"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2524"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2372"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1913"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1121"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714"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r>
      <w:tr>
        <w:trPr>
          <w:trHeight w:val="510"/>
        </w:trPr>
        <w:tc>
          <w:tcPr>
            <w:tcW w:w="670"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2524"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2372"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1913"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1121"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714"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r>
      <w:tr>
        <w:trPr>
          <w:trHeight w:val="510"/>
        </w:trPr>
        <w:tc>
          <w:tcPr>
            <w:tcW w:w="670"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2524"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2372"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1913"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1121"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714"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r>
      <w:tr>
        <w:trPr>
          <w:trHeight w:val="510"/>
        </w:trPr>
        <w:tc>
          <w:tcPr>
            <w:tcW w:w="670"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2524"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2372"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1913"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1121"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714"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r>
      <w:tr>
        <w:trPr>
          <w:trHeight w:val="510"/>
        </w:trPr>
        <w:tc>
          <w:tcPr>
            <w:tcW w:w="670"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2524"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2372"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1913"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1121"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c>
          <w:tcPr>
            <w:tcW w:w="714" w:type="dxa"/>
            <w:vAlign w:val="center"/>
            <w:textDirection w:val="lrTb"/>
            <w:noWrap w:val="false"/>
          </w:tcPr>
          <w:p>
            <w:pPr>
              <w:jc w:val="center"/>
              <w:rPr>
                <w:rFonts w:hint="eastAsia" w:hAnsi="宋体"/>
                <w:color w:val="000000" w:themeColor="text1"/>
                <w:szCs w:val="21"/>
              </w:rPr>
            </w:pPr>
            <w:r>
              <w:rPr>
                <w:rFonts w:hint="eastAsia" w:hAnsi="宋体"/>
                <w:color w:val="000000" w:themeColor="text1"/>
                <w:szCs w:val="21"/>
              </w:rPr>
            </w:r>
            <w:r>
              <w:rPr>
                <w:color w:val="000000" w:themeColor="text1"/>
              </w:rPr>
            </w:r>
            <w:r/>
          </w:p>
        </w:tc>
      </w:tr>
    </w:tbl>
    <w:p>
      <w:pPr>
        <w:spacing w:line="360" w:lineRule="auto"/>
        <w:rPr>
          <w:color w:val="000000" w:themeColor="text1"/>
        </w:rPr>
      </w:pPr>
      <w:r>
        <w:rPr>
          <w:color w:val="000000" w:themeColor="text1"/>
        </w:rPr>
      </w:r>
      <w:r>
        <w:rPr>
          <w:color w:val="000000" w:themeColor="text1"/>
        </w:rPr>
      </w:r>
      <w:r/>
    </w:p>
    <w:p>
      <w:pPr>
        <w:ind w:firstLine="210"/>
        <w:spacing w:line="360" w:lineRule="auto"/>
        <w:rPr>
          <w:bCs/>
          <w:color w:val="000000" w:themeColor="text1"/>
          <w:szCs w:val="21"/>
        </w:rPr>
      </w:pPr>
      <w:r>
        <w:rPr>
          <w:rFonts w:hAnsi="宋体"/>
          <w:bCs/>
          <w:color w:val="000000" w:themeColor="text1"/>
          <w:szCs w:val="21"/>
        </w:rPr>
        <w:t xml:space="preserve">投标人（公章）：</w:t>
      </w:r>
      <w:r>
        <w:rPr>
          <w:color w:val="000000" w:themeColor="text1"/>
        </w:rPr>
      </w:r>
      <w:r/>
    </w:p>
    <w:p>
      <w:pPr>
        <w:ind w:firstLine="210"/>
        <w:spacing w:line="360" w:lineRule="auto"/>
        <w:rPr>
          <w:bCs/>
          <w:color w:val="000000" w:themeColor="text1"/>
          <w:szCs w:val="21"/>
        </w:rPr>
      </w:pPr>
      <w:r>
        <w:rPr>
          <w:rFonts w:hAnsi="宋体"/>
          <w:bCs/>
          <w:color w:val="000000" w:themeColor="text1"/>
          <w:szCs w:val="21"/>
        </w:rPr>
        <w:t xml:space="preserve">法定代表人或代理人：（签字或签章）</w:t>
      </w:r>
      <w:r>
        <w:rPr>
          <w:color w:val="000000" w:themeColor="text1"/>
        </w:rPr>
      </w:r>
      <w:r/>
    </w:p>
    <w:p>
      <w:pPr>
        <w:ind w:firstLine="210"/>
        <w:spacing w:line="360" w:lineRule="auto"/>
        <w:rPr>
          <w:bCs/>
          <w:color w:val="000000" w:themeColor="text1"/>
          <w:szCs w:val="21"/>
        </w:rPr>
      </w:pPr>
      <w:r>
        <w:rPr>
          <w:rFonts w:hAnsi="宋体"/>
          <w:bCs/>
          <w:color w:val="000000" w:themeColor="text1"/>
          <w:szCs w:val="21"/>
        </w:rPr>
        <w:t xml:space="preserve">日期：</w:t>
      </w:r>
      <w:r>
        <w:rPr>
          <w:bCs/>
          <w:color w:val="000000" w:themeColor="text1"/>
          <w:szCs w:val="21"/>
        </w:rPr>
        <w:t xml:space="preserve">        </w:t>
      </w:r>
      <w:r>
        <w:rPr>
          <w:rFonts w:hAnsi="宋体"/>
          <w:bCs/>
          <w:color w:val="000000" w:themeColor="text1"/>
          <w:szCs w:val="21"/>
        </w:rPr>
        <w:t xml:space="preserve">年</w:t>
      </w:r>
      <w:r>
        <w:rPr>
          <w:bCs/>
          <w:color w:val="000000" w:themeColor="text1"/>
          <w:szCs w:val="21"/>
        </w:rPr>
        <w:t xml:space="preserve">     </w:t>
      </w:r>
      <w:r>
        <w:rPr>
          <w:rFonts w:hAnsi="宋体"/>
          <w:bCs/>
          <w:color w:val="000000" w:themeColor="text1"/>
          <w:szCs w:val="21"/>
        </w:rPr>
        <w:t xml:space="preserve">月</w:t>
      </w:r>
      <w:r>
        <w:rPr>
          <w:bCs/>
          <w:color w:val="000000" w:themeColor="text1"/>
          <w:szCs w:val="21"/>
        </w:rPr>
        <w:t xml:space="preserve">     </w:t>
      </w:r>
      <w:r>
        <w:rPr>
          <w:rFonts w:hAnsi="宋体"/>
          <w:bCs/>
          <w:color w:val="000000" w:themeColor="text1"/>
          <w:szCs w:val="21"/>
        </w:rPr>
        <w:t xml:space="preserve">日</w:t>
      </w:r>
      <w:r>
        <w:rPr>
          <w:color w:val="000000" w:themeColor="text1"/>
        </w:rPr>
      </w:r>
      <w:r/>
    </w:p>
    <w:p>
      <w:pPr>
        <w:spacing w:line="360" w:lineRule="auto"/>
        <w:rPr>
          <w:bCs/>
          <w:color w:val="000000" w:themeColor="text1"/>
          <w:szCs w:val="21"/>
        </w:rPr>
      </w:pPr>
      <w:r>
        <w:rPr>
          <w:bCs/>
          <w:color w:val="000000" w:themeColor="text1"/>
          <w:szCs w:val="21"/>
        </w:rPr>
      </w:r>
      <w:r>
        <w:rPr>
          <w:color w:val="000000" w:themeColor="text1"/>
        </w:rPr>
      </w:r>
      <w:r/>
    </w:p>
    <w:p>
      <w:pPr>
        <w:spacing w:line="360" w:lineRule="auto"/>
        <w:rPr>
          <w:bCs/>
          <w:color w:val="000000" w:themeColor="text1"/>
          <w:szCs w:val="21"/>
        </w:rPr>
      </w:pPr>
      <w:r>
        <w:rPr>
          <w:bCs/>
          <w:color w:val="000000" w:themeColor="text1"/>
          <w:szCs w:val="21"/>
        </w:rPr>
      </w:r>
      <w:r>
        <w:rPr>
          <w:color w:val="000000" w:themeColor="text1"/>
        </w:rPr>
      </w:r>
      <w:r/>
    </w:p>
    <w:p>
      <w:pPr>
        <w:spacing w:line="360" w:lineRule="auto"/>
        <w:rPr>
          <w:bCs/>
          <w:color w:val="000000" w:themeColor="text1"/>
          <w:szCs w:val="21"/>
        </w:rPr>
      </w:pPr>
      <w:r>
        <w:rPr>
          <w:bCs/>
          <w:color w:val="000000" w:themeColor="text1"/>
          <w:szCs w:val="21"/>
        </w:rPr>
      </w:r>
      <w:r>
        <w:rPr>
          <w:color w:val="000000" w:themeColor="text1"/>
        </w:rPr>
      </w:r>
      <w:r/>
    </w:p>
    <w:p>
      <w:pPr>
        <w:spacing w:line="360" w:lineRule="auto"/>
        <w:rPr>
          <w:bCs/>
          <w:color w:val="000000" w:themeColor="text1"/>
          <w:szCs w:val="21"/>
        </w:rPr>
      </w:pPr>
      <w:r>
        <w:rPr>
          <w:rFonts w:hAnsi="宋体"/>
          <w:bCs/>
          <w:color w:val="000000" w:themeColor="text1"/>
          <w:szCs w:val="21"/>
        </w:rPr>
        <w:t xml:space="preserve">注：</w:t>
      </w:r>
      <w:r>
        <w:rPr>
          <w:bCs/>
          <w:color w:val="000000" w:themeColor="text1"/>
          <w:szCs w:val="21"/>
        </w:rPr>
        <w:t xml:space="preserve">1</w:t>
      </w:r>
      <w:r>
        <w:rPr>
          <w:rFonts w:hAnsi="宋体"/>
          <w:bCs/>
          <w:color w:val="000000" w:themeColor="text1"/>
          <w:szCs w:val="21"/>
        </w:rPr>
        <w:t xml:space="preserve">、各投标人可参照上述格式自制《投标</w:t>
      </w:r>
      <w:r>
        <w:rPr>
          <w:rFonts w:hint="eastAsia" w:hAnsi="宋体"/>
          <w:bCs/>
          <w:color w:val="000000" w:themeColor="text1"/>
          <w:szCs w:val="21"/>
        </w:rPr>
        <w:t xml:space="preserve">货物</w:t>
      </w:r>
      <w:r>
        <w:rPr>
          <w:rFonts w:hAnsi="宋体"/>
          <w:bCs/>
          <w:color w:val="000000" w:themeColor="text1"/>
          <w:szCs w:val="21"/>
        </w:rPr>
        <w:t xml:space="preserve">（货物）技术对照表》投标</w:t>
      </w:r>
      <w:r>
        <w:rPr>
          <w:color w:val="000000" w:themeColor="text1"/>
        </w:rPr>
      </w:r>
      <w:r/>
    </w:p>
    <w:p>
      <w:pPr>
        <w:ind w:firstLine="412"/>
        <w:spacing w:line="360" w:lineRule="auto"/>
        <w:rPr>
          <w:bCs/>
          <w:color w:val="000000" w:themeColor="text1"/>
          <w:szCs w:val="21"/>
        </w:rPr>
      </w:pPr>
      <w:r>
        <w:rPr>
          <w:bCs/>
          <w:color w:val="000000" w:themeColor="text1"/>
          <w:szCs w:val="21"/>
        </w:rPr>
        <w:t xml:space="preserve">2</w:t>
      </w:r>
      <w:r>
        <w:rPr>
          <w:rFonts w:hAnsi="宋体"/>
          <w:bCs/>
          <w:color w:val="000000" w:themeColor="text1"/>
          <w:szCs w:val="21"/>
        </w:rPr>
        <w:t xml:space="preserve">、投标人须</w:t>
      </w:r>
      <w:r>
        <w:rPr>
          <w:rFonts w:hAnsi="宋体"/>
          <w:b/>
          <w:color w:val="000000" w:themeColor="text1"/>
          <w:szCs w:val="21"/>
          <w:u w:val="single"/>
        </w:rPr>
        <w:t xml:space="preserve">对照</w:t>
      </w:r>
      <w:r>
        <w:rPr>
          <w:rFonts w:hint="eastAsia" w:hAnsi="宋体"/>
          <w:b/>
          <w:color w:val="000000" w:themeColor="text1"/>
          <w:szCs w:val="21"/>
          <w:u w:val="single"/>
        </w:rPr>
        <w:t xml:space="preserve">采购</w:t>
      </w:r>
      <w:r>
        <w:rPr>
          <w:rFonts w:hAnsi="宋体"/>
          <w:b/>
          <w:color w:val="000000" w:themeColor="text1"/>
          <w:szCs w:val="21"/>
          <w:u w:val="single"/>
        </w:rPr>
        <w:t xml:space="preserve">技术参数要求逐条列出并对比</w:t>
      </w:r>
      <w:r>
        <w:rPr>
          <w:rFonts w:hAnsi="宋体"/>
          <w:bCs/>
          <w:color w:val="000000" w:themeColor="text1"/>
          <w:szCs w:val="21"/>
        </w:rPr>
        <w:t xml:space="preserve">，其中</w:t>
      </w:r>
      <w:r>
        <w:rPr>
          <w:bCs/>
          <w:color w:val="000000" w:themeColor="text1"/>
          <w:szCs w:val="21"/>
        </w:rPr>
        <w:t xml:space="preserve">“</w:t>
      </w:r>
      <w:r>
        <w:rPr>
          <w:rFonts w:hAnsi="宋体"/>
          <w:bCs/>
          <w:color w:val="000000" w:themeColor="text1"/>
          <w:szCs w:val="21"/>
        </w:rPr>
        <w:t xml:space="preserve">投标设备技术指标描述</w:t>
      </w:r>
      <w:r>
        <w:rPr>
          <w:bCs/>
          <w:color w:val="000000" w:themeColor="text1"/>
          <w:szCs w:val="21"/>
        </w:rPr>
        <w:t xml:space="preserve">”</w:t>
      </w:r>
      <w:r>
        <w:rPr>
          <w:rFonts w:hAnsi="宋体"/>
          <w:bCs/>
          <w:color w:val="000000" w:themeColor="text1"/>
          <w:szCs w:val="21"/>
        </w:rPr>
        <w:t xml:space="preserve">一栏须详细</w:t>
      </w:r>
      <w:r>
        <w:rPr>
          <w:rFonts w:hAnsi="宋体"/>
          <w:bCs/>
          <w:color w:val="000000" w:themeColor="text1"/>
          <w:szCs w:val="21"/>
        </w:rPr>
        <w:t xml:space="preserve">说明投标产品的具体量化参数，如照抄采购文件要求或只写</w:t>
      </w:r>
      <w:r>
        <w:rPr>
          <w:bCs/>
          <w:color w:val="000000" w:themeColor="text1"/>
          <w:szCs w:val="21"/>
        </w:rPr>
        <w:t xml:space="preserve">“</w:t>
      </w:r>
      <w:r>
        <w:rPr>
          <w:rFonts w:hAnsi="宋体"/>
          <w:bCs/>
          <w:color w:val="000000" w:themeColor="text1"/>
          <w:szCs w:val="21"/>
        </w:rPr>
        <w:t xml:space="preserve">完全响应</w:t>
      </w:r>
      <w:r>
        <w:rPr>
          <w:bCs/>
          <w:color w:val="000000" w:themeColor="text1"/>
          <w:szCs w:val="21"/>
        </w:rPr>
        <w:t xml:space="preserve">“</w:t>
      </w:r>
      <w:r>
        <w:rPr>
          <w:rFonts w:hAnsi="宋体"/>
          <w:bCs/>
          <w:color w:val="000000" w:themeColor="text1"/>
          <w:szCs w:val="21"/>
        </w:rPr>
        <w:t xml:space="preserve">等字样的技术参数部分不得分。</w:t>
      </w:r>
      <w:r>
        <w:rPr>
          <w:color w:val="000000" w:themeColor="text1"/>
        </w:rPr>
      </w:r>
      <w:r/>
    </w:p>
    <w:p>
      <w:pPr>
        <w:pStyle w:val="1011"/>
        <w:spacing w:line="360" w:lineRule="auto"/>
        <w:rPr>
          <w:bCs/>
          <w:color w:val="000000" w:themeColor="text1"/>
          <w:sz w:val="21"/>
          <w:szCs w:val="21"/>
        </w:rPr>
      </w:pPr>
      <w:r>
        <w:rPr>
          <w:color w:val="000000" w:themeColor="text1"/>
        </w:rPr>
        <w:br w:type="page" w:clear="all"/>
      </w:r>
      <w:r>
        <w:rPr>
          <w:rFonts w:ascii="Times New Roman" w:hAnsi="Times New Roman" w:eastAsia="宋体"/>
          <w:b/>
          <w:bCs/>
          <w:color w:val="000000" w:themeColor="text1"/>
          <w:sz w:val="21"/>
          <w:szCs w:val="21"/>
          <w:lang w:val="en-US"/>
        </w:rPr>
        <w:t xml:space="preserve">格式</w:t>
      </w:r>
      <w:r>
        <w:rPr>
          <w:rFonts w:ascii="Times New Roman" w:hAnsi="Times New Roman" w:eastAsia="宋体"/>
          <w:b/>
          <w:bCs/>
          <w:color w:val="000000" w:themeColor="text1"/>
          <w:sz w:val="21"/>
          <w:szCs w:val="21"/>
          <w:lang w:val="en-US"/>
        </w:rPr>
        <w:t xml:space="preserve">6</w:t>
      </w:r>
      <w:r>
        <w:rPr>
          <w:rFonts w:ascii="Times New Roman" w:hAnsi="Times New Roman" w:eastAsia="宋体"/>
          <w:b/>
          <w:bCs/>
          <w:color w:val="000000" w:themeColor="text1"/>
          <w:sz w:val="21"/>
          <w:szCs w:val="21"/>
          <w:lang w:val="en-US"/>
        </w:rPr>
        <w:t xml:space="preserve">、</w:t>
      </w:r>
      <w:r>
        <w:rPr>
          <w:rFonts w:hint="eastAsia" w:ascii="Times New Roman" w:hAnsi="Times New Roman" w:eastAsia="宋体"/>
          <w:b/>
          <w:bCs/>
          <w:color w:val="000000" w:themeColor="text1"/>
          <w:sz w:val="21"/>
          <w:szCs w:val="21"/>
          <w:lang w:val="en-US"/>
        </w:rPr>
        <w:t xml:space="preserve">投标货物、材料</w:t>
      </w:r>
      <w:r>
        <w:rPr>
          <w:rFonts w:ascii="Times New Roman" w:hAnsi="Times New Roman" w:eastAsia="宋体"/>
          <w:b/>
          <w:bCs/>
          <w:color w:val="000000" w:themeColor="text1"/>
          <w:sz w:val="21"/>
          <w:szCs w:val="21"/>
          <w:lang w:val="en-US"/>
        </w:rPr>
        <w:t xml:space="preserve">清单表</w:t>
      </w:r>
      <w:r>
        <w:rPr>
          <w:color w:val="000000" w:themeColor="text1"/>
        </w:rPr>
      </w:r>
      <w:r/>
    </w:p>
    <w:p>
      <w:pPr>
        <w:jc w:val="center"/>
        <w:rPr>
          <w:rFonts w:hint="eastAsia" w:ascii="宋体" w:hAnsi="宋体" w:cs="宋体"/>
          <w:color w:val="000000" w:themeColor="text1"/>
          <w:szCs w:val="21"/>
        </w:rPr>
      </w:pPr>
      <w:r>
        <w:rPr>
          <w:rFonts w:hint="eastAsia" w:ascii="宋体" w:hAnsi="宋体" w:cs="宋体"/>
          <w:b/>
          <w:color w:val="000000" w:themeColor="text1"/>
          <w:sz w:val="30"/>
          <w:szCs w:val="20"/>
          <w:lang w:val="zh-CN"/>
        </w:rPr>
        <w:t xml:space="preserve">货物、材料清单表</w:t>
      </w:r>
      <w:r>
        <w:rPr>
          <w:color w:val="000000" w:themeColor="text1"/>
        </w:rPr>
      </w:r>
      <w:r/>
    </w:p>
    <w:p>
      <w:pPr>
        <w:spacing w:line="360" w:lineRule="auto"/>
        <w:rPr>
          <w:rFonts w:hint="eastAsia" w:ascii="宋体" w:hAnsi="宋体" w:cs="宋体"/>
          <w:color w:val="000000" w:themeColor="text1"/>
          <w:szCs w:val="20"/>
        </w:rPr>
      </w:pPr>
      <w:r>
        <w:rPr>
          <w:rFonts w:hint="eastAsia" w:ascii="宋体" w:hAnsi="宋体" w:cs="宋体"/>
          <w:color w:val="000000" w:themeColor="text1"/>
          <w:szCs w:val="20"/>
        </w:rPr>
        <w:t xml:space="preserve">采购编号：</w:t>
      </w:r>
      <w:r>
        <w:rPr>
          <w:rFonts w:hint="eastAsia" w:ascii="宋体" w:hAnsi="宋体" w:cs="宋体"/>
          <w:color w:val="000000" w:themeColor="text1"/>
          <w:szCs w:val="21"/>
          <w:u w:val="single"/>
          <w:lang w:val="zh-CN"/>
        </w:rPr>
        <w:t xml:space="preserve">                                 </w:t>
      </w:r>
      <w:r>
        <w:rPr>
          <w:color w:val="000000" w:themeColor="text1"/>
        </w:rPr>
      </w:r>
      <w:r/>
    </w:p>
    <w:tbl>
      <w:tblPr>
        <w:tblW w:w="0" w:type="auto"/>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lang w:val="zh-CN"/>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lang w:val="zh-CN"/>
              </w:rPr>
              <w:t xml:space="preserve">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lang w:val="zh-CN"/>
              </w:rPr>
              <w:t xml:space="preserve">型号/规格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lang w:val="zh-CN"/>
              </w:rPr>
              <w:t xml:space="preserve">生产厂家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lang w:val="zh-CN"/>
              </w:rPr>
              <w:t xml:space="preserve">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lang w:val="zh-CN"/>
              </w:rPr>
              <w:t xml:space="preserve">数量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lang w:val="zh-CN"/>
              </w:rPr>
              <w:t xml:space="preserve">备注</w:t>
            </w:r>
            <w:r>
              <w:rPr>
                <w:color w:val="000000" w:themeColor="text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tc>
      </w:tr>
    </w:tbl>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p>
      <w:pPr>
        <w:ind w:firstLine="210"/>
        <w:spacing w:line="360" w:lineRule="auto"/>
        <w:rPr>
          <w:bCs/>
          <w:color w:val="000000" w:themeColor="text1"/>
          <w:szCs w:val="21"/>
        </w:rPr>
      </w:pPr>
      <w:r>
        <w:rPr>
          <w:rFonts w:hAnsi="宋体"/>
          <w:bCs/>
          <w:color w:val="000000" w:themeColor="text1"/>
          <w:szCs w:val="21"/>
        </w:rPr>
        <w:t xml:space="preserve">投标人（公章）：</w:t>
      </w:r>
      <w:r>
        <w:rPr>
          <w:color w:val="000000" w:themeColor="text1"/>
        </w:rPr>
      </w:r>
      <w:r/>
    </w:p>
    <w:p>
      <w:pPr>
        <w:ind w:firstLine="210"/>
        <w:spacing w:line="360" w:lineRule="auto"/>
        <w:rPr>
          <w:bCs/>
          <w:color w:val="000000" w:themeColor="text1"/>
          <w:szCs w:val="21"/>
        </w:rPr>
      </w:pPr>
      <w:r>
        <w:rPr>
          <w:rFonts w:hAnsi="宋体"/>
          <w:bCs/>
          <w:color w:val="000000" w:themeColor="text1"/>
          <w:szCs w:val="21"/>
        </w:rPr>
        <w:t xml:space="preserve">法定代表人或代理人：（签字或签章）</w:t>
      </w:r>
      <w:r>
        <w:rPr>
          <w:color w:val="000000" w:themeColor="text1"/>
        </w:rPr>
      </w:r>
      <w:r/>
    </w:p>
    <w:p>
      <w:pPr>
        <w:ind w:firstLine="210"/>
        <w:spacing w:line="360" w:lineRule="auto"/>
        <w:rPr>
          <w:bCs/>
          <w:color w:val="000000" w:themeColor="text1"/>
          <w:szCs w:val="21"/>
        </w:rPr>
      </w:pPr>
      <w:r>
        <w:rPr>
          <w:rFonts w:hAnsi="宋体"/>
          <w:bCs/>
          <w:color w:val="000000" w:themeColor="text1"/>
          <w:szCs w:val="21"/>
        </w:rPr>
        <w:t xml:space="preserve">日期：</w:t>
      </w:r>
      <w:r>
        <w:rPr>
          <w:bCs/>
          <w:color w:val="000000" w:themeColor="text1"/>
          <w:szCs w:val="21"/>
        </w:rPr>
        <w:t xml:space="preserve">        </w:t>
      </w:r>
      <w:r>
        <w:rPr>
          <w:rFonts w:hAnsi="宋体"/>
          <w:bCs/>
          <w:color w:val="000000" w:themeColor="text1"/>
          <w:szCs w:val="21"/>
        </w:rPr>
        <w:t xml:space="preserve">年</w:t>
      </w:r>
      <w:r>
        <w:rPr>
          <w:bCs/>
          <w:color w:val="000000" w:themeColor="text1"/>
          <w:szCs w:val="21"/>
        </w:rPr>
        <w:t xml:space="preserve">     </w:t>
      </w:r>
      <w:r>
        <w:rPr>
          <w:rFonts w:hAnsi="宋体"/>
          <w:bCs/>
          <w:color w:val="000000" w:themeColor="text1"/>
          <w:szCs w:val="21"/>
        </w:rPr>
        <w:t xml:space="preserve">月</w:t>
      </w:r>
      <w:r>
        <w:rPr>
          <w:bCs/>
          <w:color w:val="000000" w:themeColor="text1"/>
          <w:szCs w:val="21"/>
        </w:rPr>
        <w:t xml:space="preserve">     </w:t>
      </w:r>
      <w:r>
        <w:rPr>
          <w:rFonts w:hAnsi="宋体"/>
          <w:bCs/>
          <w:color w:val="000000" w:themeColor="text1"/>
          <w:szCs w:val="21"/>
        </w:rPr>
        <w:t xml:space="preserve">日</w:t>
      </w:r>
      <w:r>
        <w:rPr>
          <w:color w:val="000000" w:themeColor="text1"/>
        </w:rPr>
      </w:r>
      <w:r/>
    </w:p>
    <w:p>
      <w:pPr>
        <w:rPr>
          <w:bCs/>
          <w:color w:val="000000" w:themeColor="text1"/>
          <w:szCs w:val="21"/>
        </w:rPr>
      </w:pPr>
      <w:r>
        <w:rPr>
          <w:bCs/>
          <w:color w:val="000000" w:themeColor="text1"/>
          <w:szCs w:val="21"/>
        </w:rPr>
      </w:r>
      <w:r>
        <w:rPr>
          <w:color w:val="000000" w:themeColor="text1"/>
        </w:rPr>
      </w:r>
      <w:r/>
    </w:p>
    <w:p>
      <w:pPr>
        <w:rPr>
          <w:bCs/>
          <w:color w:val="000000" w:themeColor="text1"/>
          <w:szCs w:val="21"/>
        </w:rPr>
      </w:pPr>
      <w:r>
        <w:rPr>
          <w:bCs/>
          <w:color w:val="000000" w:themeColor="text1"/>
          <w:szCs w:val="21"/>
        </w:rPr>
      </w:r>
      <w:r>
        <w:rPr>
          <w:color w:val="000000" w:themeColor="text1"/>
        </w:rPr>
      </w:r>
      <w:r/>
    </w:p>
    <w:p>
      <w:pPr>
        <w:rPr>
          <w:bCs/>
          <w:color w:val="000000" w:themeColor="text1"/>
          <w:szCs w:val="21"/>
        </w:rPr>
      </w:pPr>
      <w:r>
        <w:rPr>
          <w:bCs/>
          <w:color w:val="000000" w:themeColor="text1"/>
          <w:szCs w:val="21"/>
        </w:rPr>
      </w:r>
      <w:r>
        <w:rPr>
          <w:color w:val="000000" w:themeColor="text1"/>
        </w:rPr>
      </w:r>
      <w:r/>
    </w:p>
    <w:p>
      <w:pPr>
        <w:rPr>
          <w:bCs/>
          <w:color w:val="000000" w:themeColor="text1"/>
          <w:szCs w:val="21"/>
        </w:rPr>
      </w:pPr>
      <w:r>
        <w:rPr>
          <w:bCs/>
          <w:color w:val="000000" w:themeColor="text1"/>
          <w:szCs w:val="21"/>
        </w:rPr>
      </w:r>
      <w:r>
        <w:rPr>
          <w:color w:val="000000" w:themeColor="text1"/>
        </w:rPr>
      </w:r>
      <w:r/>
    </w:p>
    <w:p>
      <w:pPr>
        <w:spacing w:line="360" w:lineRule="auto"/>
        <w:rPr>
          <w:bCs/>
          <w:color w:val="000000" w:themeColor="text1"/>
          <w:szCs w:val="21"/>
        </w:rPr>
      </w:pPr>
      <w:r>
        <w:rPr>
          <w:rFonts w:hAnsi="宋体"/>
          <w:bCs/>
          <w:color w:val="000000" w:themeColor="text1"/>
          <w:szCs w:val="21"/>
        </w:rPr>
        <w:t xml:space="preserve">注：</w:t>
      </w:r>
      <w:r>
        <w:rPr>
          <w:bCs/>
          <w:color w:val="000000" w:themeColor="text1"/>
          <w:szCs w:val="21"/>
        </w:rPr>
        <w:t xml:space="preserve">1</w:t>
      </w:r>
      <w:r>
        <w:rPr>
          <w:rFonts w:hAnsi="宋体"/>
          <w:bCs/>
          <w:color w:val="000000" w:themeColor="text1"/>
          <w:szCs w:val="21"/>
        </w:rPr>
        <w:t xml:space="preserve">、各投标人可参照上述格式自制《</w:t>
      </w:r>
      <w:r>
        <w:rPr>
          <w:rFonts w:hint="eastAsia" w:hAnsi="宋体"/>
          <w:bCs/>
          <w:color w:val="000000" w:themeColor="text1"/>
          <w:szCs w:val="21"/>
        </w:rPr>
        <w:t xml:space="preserve">货物、材料</w:t>
      </w:r>
      <w:r>
        <w:rPr>
          <w:rFonts w:hAnsi="宋体"/>
          <w:bCs/>
          <w:color w:val="000000" w:themeColor="text1"/>
          <w:szCs w:val="21"/>
        </w:rPr>
        <w:t xml:space="preserve">清单表》投标。</w:t>
      </w:r>
      <w:r>
        <w:rPr>
          <w:color w:val="000000" w:themeColor="text1"/>
        </w:rPr>
      </w:r>
      <w:r/>
    </w:p>
    <w:p>
      <w:pPr>
        <w:spacing w:line="360" w:lineRule="auto"/>
        <w:rPr>
          <w:bCs/>
          <w:color w:val="000000" w:themeColor="text1"/>
          <w:szCs w:val="21"/>
        </w:rPr>
      </w:pPr>
      <w:r>
        <w:rPr>
          <w:bCs/>
          <w:color w:val="000000" w:themeColor="text1"/>
          <w:szCs w:val="21"/>
        </w:rPr>
        <w:t xml:space="preserve">    2</w:t>
      </w:r>
      <w:r>
        <w:rPr>
          <w:rFonts w:hAnsi="宋体"/>
          <w:bCs/>
          <w:color w:val="000000" w:themeColor="text1"/>
          <w:szCs w:val="21"/>
        </w:rPr>
        <w:t xml:space="preserve">、各投标人必须附详细配置清单。</w:t>
      </w:r>
      <w:r>
        <w:rPr>
          <w:color w:val="000000" w:themeColor="text1"/>
        </w:rPr>
      </w:r>
      <w:r/>
    </w:p>
    <w:p>
      <w:pPr>
        <w:pStyle w:val="717"/>
        <w:ind w:firstLine="360"/>
        <w:spacing w:line="360" w:lineRule="auto"/>
        <w:rPr>
          <w:color w:val="000000" w:themeColor="text1"/>
        </w:rPr>
      </w:pPr>
      <w:r>
        <w:rPr>
          <w:color w:val="000000" w:themeColor="text1"/>
        </w:rPr>
      </w:r>
      <w:r>
        <w:rPr>
          <w:color w:val="000000" w:themeColor="text1"/>
        </w:rPr>
      </w:r>
      <w:r/>
    </w:p>
    <w:p>
      <w:pPr>
        <w:spacing w:line="360" w:lineRule="auto"/>
        <w:rPr>
          <w:color w:val="000000" w:themeColor="text1"/>
        </w:rPr>
      </w:pPr>
      <w:r>
        <w:rPr>
          <w:color w:val="000000" w:themeColor="text1"/>
        </w:rPr>
      </w:r>
      <w:r>
        <w:rPr>
          <w:color w:val="000000" w:themeColor="text1"/>
        </w:rPr>
      </w:r>
      <w:r/>
    </w:p>
    <w:p>
      <w:pPr>
        <w:pStyle w:val="717"/>
        <w:ind w:firstLine="0"/>
        <w:spacing w:line="360" w:lineRule="auto"/>
        <w:rPr>
          <w:color w:val="000000" w:themeColor="text1"/>
        </w:rPr>
      </w:pPr>
      <w:r>
        <w:rPr>
          <w:color w:val="000000" w:themeColor="text1"/>
        </w:rPr>
        <w:br w:type="page" w:clear="all"/>
      </w:r>
      <w:r>
        <w:rPr>
          <w:color w:val="000000" w:themeColor="text1"/>
        </w:rPr>
      </w:r>
      <w:r/>
    </w:p>
    <w:p>
      <w:pPr>
        <w:pStyle w:val="717"/>
        <w:ind w:firstLine="0"/>
        <w:spacing w:line="360" w:lineRule="auto"/>
        <w:rPr>
          <w:rFonts w:hint="eastAsia" w:hAnsi="宋体"/>
          <w:bCs/>
          <w:color w:val="000000" w:themeColor="text1"/>
          <w:sz w:val="21"/>
          <w:szCs w:val="21"/>
        </w:rPr>
      </w:pPr>
      <w:r>
        <w:rPr>
          <w:rFonts w:hint="eastAsia" w:hAnsi="宋体"/>
          <w:bCs/>
          <w:color w:val="000000" w:themeColor="text1"/>
          <w:sz w:val="21"/>
          <w:szCs w:val="21"/>
        </w:rPr>
      </w:r>
      <w:r>
        <w:rPr>
          <w:color w:val="000000" w:themeColor="text1"/>
        </w:rPr>
      </w:r>
      <w:r/>
    </w:p>
    <w:p>
      <w:pPr>
        <w:pStyle w:val="717"/>
        <w:ind w:firstLine="0"/>
        <w:spacing w:line="360" w:lineRule="auto"/>
        <w:rPr>
          <w:rFonts w:hint="eastAsia" w:ascii="宋体" w:hAnsi="宋体" w:eastAsia="宋体"/>
          <w:b/>
          <w:bCs/>
          <w:color w:val="000000" w:themeColor="text1"/>
          <w:sz w:val="21"/>
          <w:szCs w:val="21"/>
        </w:rPr>
      </w:pPr>
      <w:r>
        <w:rPr>
          <w:rFonts w:ascii="宋体" w:hAnsi="宋体" w:eastAsia="宋体"/>
          <w:b/>
          <w:bCs/>
          <w:color w:val="000000" w:themeColor="text1"/>
          <w:sz w:val="21"/>
          <w:szCs w:val="21"/>
        </w:rPr>
        <w:t xml:space="preserve">格式</w:t>
      </w:r>
      <w:r>
        <w:rPr>
          <w:rFonts w:hint="eastAsia" w:ascii="宋体" w:hAnsi="宋体" w:eastAsia="宋体"/>
          <w:b/>
          <w:bCs/>
          <w:color w:val="000000" w:themeColor="text1"/>
          <w:sz w:val="21"/>
          <w:szCs w:val="21"/>
        </w:rPr>
        <w:t xml:space="preserve">7</w:t>
      </w:r>
      <w:r>
        <w:rPr>
          <w:rFonts w:ascii="宋体" w:hAnsi="宋体" w:eastAsia="宋体"/>
          <w:b/>
          <w:bCs/>
          <w:color w:val="000000" w:themeColor="text1"/>
          <w:sz w:val="21"/>
          <w:szCs w:val="21"/>
        </w:rPr>
        <w:t xml:space="preserve">、商务条款偏离表</w:t>
      </w:r>
      <w:r>
        <w:rPr>
          <w:color w:val="000000" w:themeColor="text1"/>
        </w:rPr>
      </w:r>
      <w:r/>
    </w:p>
    <w:p>
      <w:pPr>
        <w:pStyle w:val="717"/>
        <w:ind w:left="480" w:firstLine="0"/>
        <w:jc w:val="center"/>
        <w:spacing w:line="360" w:lineRule="auto"/>
        <w:rPr>
          <w:rFonts w:eastAsia="黑体"/>
          <w:b/>
          <w:color w:val="000000" w:themeColor="text1"/>
          <w:sz w:val="28"/>
          <w:szCs w:val="28"/>
        </w:rPr>
      </w:pPr>
      <w:r>
        <w:rPr>
          <w:rFonts w:eastAsia="黑体"/>
          <w:b/>
          <w:color w:val="000000" w:themeColor="text1"/>
          <w:sz w:val="28"/>
          <w:szCs w:val="28"/>
          <w:lang w:val="zh-CN"/>
        </w:rPr>
        <w:t xml:space="preserve">商务条款偏离表</w:t>
      </w:r>
      <w:r>
        <w:rPr>
          <w:color w:val="000000" w:themeColor="text1"/>
        </w:rPr>
      </w:r>
      <w:r/>
    </w:p>
    <w:p>
      <w:pPr>
        <w:pStyle w:val="717"/>
        <w:ind w:firstLine="0"/>
        <w:spacing w:line="360" w:lineRule="auto"/>
        <w:rPr>
          <w:bCs/>
          <w:color w:val="000000" w:themeColor="text1"/>
          <w:sz w:val="21"/>
          <w:szCs w:val="21"/>
        </w:rPr>
      </w:pPr>
      <w:r>
        <w:rPr>
          <w:rFonts w:hAnsi="宋体"/>
          <w:bCs/>
          <w:color w:val="000000" w:themeColor="text1"/>
          <w:sz w:val="21"/>
          <w:szCs w:val="21"/>
        </w:rPr>
        <w:t xml:space="preserve">采购编号：</w:t>
      </w:r>
      <w:r>
        <w:rPr>
          <w:rFonts w:hint="eastAsia" w:hAnsi="宋体"/>
          <w:bCs/>
          <w:color w:val="000000" w:themeColor="text1"/>
          <w:sz w:val="21"/>
          <w:szCs w:val="21"/>
        </w:rPr>
        <w:t xml:space="preserve"> </w:t>
      </w:r>
      <w:r>
        <w:rPr>
          <w:rFonts w:hAnsi="宋体"/>
          <w:bCs/>
          <w:color w:val="000000" w:themeColor="text1"/>
          <w:sz w:val="21"/>
          <w:szCs w:val="21"/>
        </w:rPr>
        <w:t xml:space="preserve">                                             </w:t>
      </w:r>
      <w:r>
        <w:rPr>
          <w:color w:val="000000" w:themeColor="text1"/>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color w:val="000000" w:themeColor="text1"/>
                <w:szCs w:val="21"/>
              </w:rPr>
            </w:pPr>
            <w:r>
              <w:rPr>
                <w:rFonts w:hAnsi="宋体"/>
                <w:bCs/>
                <w:color w:val="000000" w:themeColor="text1"/>
                <w:szCs w:val="21"/>
              </w:rPr>
              <w:t xml:space="preserve">序号</w:t>
            </w:r>
            <w:r>
              <w:rPr>
                <w:color w:val="000000" w:themeColor="text1"/>
              </w:rPr>
            </w:r>
            <w:r/>
          </w:p>
        </w:tc>
        <w:tc>
          <w:tcPr>
            <w:tcW w:w="3240" w:type="dxa"/>
            <w:vAlign w:val="center"/>
            <w:textDirection w:val="lrTb"/>
            <w:noWrap w:val="false"/>
          </w:tcPr>
          <w:p>
            <w:pPr>
              <w:jc w:val="center"/>
              <w:rPr>
                <w:bCs/>
                <w:color w:val="000000" w:themeColor="text1"/>
                <w:szCs w:val="21"/>
              </w:rPr>
            </w:pPr>
            <w:r>
              <w:rPr>
                <w:rFonts w:hAnsi="宋体"/>
                <w:bCs/>
                <w:color w:val="000000" w:themeColor="text1"/>
                <w:szCs w:val="21"/>
              </w:rPr>
              <w:t xml:space="preserve">采购文件的商务条款</w:t>
            </w:r>
            <w:r>
              <w:rPr>
                <w:color w:val="000000" w:themeColor="text1"/>
              </w:rPr>
            </w:r>
            <w:r/>
          </w:p>
        </w:tc>
        <w:tc>
          <w:tcPr>
            <w:tcW w:w="3060" w:type="dxa"/>
            <w:vAlign w:val="center"/>
            <w:textDirection w:val="lrTb"/>
            <w:noWrap w:val="false"/>
          </w:tcPr>
          <w:p>
            <w:pPr>
              <w:jc w:val="center"/>
              <w:rPr>
                <w:bCs/>
                <w:color w:val="000000" w:themeColor="text1"/>
                <w:szCs w:val="21"/>
              </w:rPr>
            </w:pPr>
            <w:r>
              <w:rPr>
                <w:rFonts w:hAnsi="宋体"/>
                <w:bCs/>
                <w:color w:val="000000" w:themeColor="text1"/>
                <w:szCs w:val="21"/>
              </w:rPr>
              <w:t xml:space="preserve">投标文件的商务条款</w:t>
            </w:r>
            <w:r>
              <w:rPr>
                <w:color w:val="000000" w:themeColor="text1"/>
              </w:rPr>
            </w:r>
            <w:r/>
          </w:p>
        </w:tc>
        <w:tc>
          <w:tcPr>
            <w:tcW w:w="1260" w:type="dxa"/>
            <w:vAlign w:val="center"/>
            <w:textDirection w:val="lrTb"/>
            <w:noWrap w:val="false"/>
          </w:tcPr>
          <w:p>
            <w:pPr>
              <w:jc w:val="center"/>
              <w:rPr>
                <w:bCs/>
                <w:color w:val="000000" w:themeColor="text1"/>
                <w:szCs w:val="21"/>
              </w:rPr>
            </w:pPr>
            <w:r>
              <w:rPr>
                <w:rFonts w:hAnsi="宋体"/>
                <w:bCs/>
                <w:color w:val="000000" w:themeColor="text1"/>
                <w:szCs w:val="21"/>
              </w:rPr>
              <w:t xml:space="preserve">说明</w:t>
            </w:r>
            <w:r>
              <w:rPr>
                <w:color w:val="000000" w:themeColor="text1"/>
              </w:rPr>
            </w:r>
            <w:r/>
          </w:p>
        </w:tc>
      </w:tr>
      <w:tr>
        <w:trPr/>
        <w:tc>
          <w:tcPr>
            <w:tcW w:w="828" w:type="dxa"/>
            <w:vAlign w:val="center"/>
            <w:textDirection w:val="lrTb"/>
            <w:noWrap w:val="false"/>
          </w:tcPr>
          <w:p>
            <w:pPr>
              <w:spacing w:before="240" w:after="240"/>
              <w:rPr>
                <w:color w:val="000000" w:themeColor="text1"/>
              </w:rPr>
            </w:pPr>
            <w:r>
              <w:rPr>
                <w:color w:val="000000" w:themeColor="text1"/>
              </w:rPr>
            </w:r>
            <w:r>
              <w:rPr>
                <w:color w:val="000000" w:themeColor="text1"/>
              </w:rPr>
            </w:r>
            <w:r/>
          </w:p>
        </w:tc>
        <w:tc>
          <w:tcPr>
            <w:tcW w:w="3240" w:type="dxa"/>
            <w:vAlign w:val="center"/>
            <w:textDirection w:val="lrTb"/>
            <w:noWrap w:val="false"/>
          </w:tcPr>
          <w:p>
            <w:pPr>
              <w:spacing w:before="240" w:after="240"/>
              <w:rPr>
                <w:color w:val="000000" w:themeColor="text1"/>
              </w:rPr>
            </w:pPr>
            <w:r>
              <w:rPr>
                <w:color w:val="000000" w:themeColor="text1"/>
              </w:rPr>
            </w:r>
            <w:r>
              <w:rPr>
                <w:color w:val="000000" w:themeColor="text1"/>
              </w:rPr>
            </w:r>
            <w:r/>
          </w:p>
        </w:tc>
        <w:tc>
          <w:tcPr>
            <w:tcW w:w="3060" w:type="dxa"/>
            <w:vAlign w:val="center"/>
            <w:textDirection w:val="lrTb"/>
            <w:noWrap w:val="false"/>
          </w:tcPr>
          <w:p>
            <w:pPr>
              <w:spacing w:before="240" w:after="240"/>
              <w:rPr>
                <w:color w:val="000000" w:themeColor="text1"/>
              </w:rPr>
            </w:pPr>
            <w:r>
              <w:rPr>
                <w:color w:val="000000" w:themeColor="text1"/>
              </w:rPr>
            </w:r>
            <w:r>
              <w:rPr>
                <w:color w:val="000000" w:themeColor="text1"/>
              </w:rPr>
            </w:r>
            <w:r/>
          </w:p>
        </w:tc>
        <w:tc>
          <w:tcPr>
            <w:tcW w:w="1260" w:type="dxa"/>
            <w:vAlign w:val="center"/>
            <w:textDirection w:val="lrTb"/>
            <w:noWrap w:val="false"/>
          </w:tcPr>
          <w:p>
            <w:pPr>
              <w:spacing w:before="240" w:after="240"/>
              <w:rPr>
                <w:color w:val="000000" w:themeColor="text1"/>
              </w:rPr>
            </w:pPr>
            <w:r>
              <w:rPr>
                <w:color w:val="000000" w:themeColor="text1"/>
              </w:rPr>
            </w:r>
            <w:r>
              <w:rPr>
                <w:color w:val="000000" w:themeColor="text1"/>
              </w:rPr>
            </w:r>
            <w:r/>
          </w:p>
        </w:tc>
      </w:tr>
      <w:tr>
        <w:trPr/>
        <w:tc>
          <w:tcPr>
            <w:tcW w:w="828" w:type="dxa"/>
            <w:vAlign w:val="center"/>
            <w:textDirection w:val="lrTb"/>
            <w:noWrap w:val="false"/>
          </w:tcPr>
          <w:p>
            <w:pPr>
              <w:spacing w:before="240" w:after="240"/>
              <w:rPr>
                <w:color w:val="000000" w:themeColor="text1"/>
              </w:rPr>
            </w:pPr>
            <w:r>
              <w:rPr>
                <w:color w:val="000000" w:themeColor="text1"/>
              </w:rPr>
            </w:r>
            <w:r>
              <w:rPr>
                <w:color w:val="000000" w:themeColor="text1"/>
              </w:rPr>
            </w:r>
            <w:r/>
          </w:p>
        </w:tc>
        <w:tc>
          <w:tcPr>
            <w:tcW w:w="3240" w:type="dxa"/>
            <w:vAlign w:val="center"/>
            <w:textDirection w:val="lrTb"/>
            <w:noWrap w:val="false"/>
          </w:tcPr>
          <w:p>
            <w:pPr>
              <w:spacing w:before="240" w:after="240"/>
              <w:rPr>
                <w:color w:val="000000" w:themeColor="text1"/>
              </w:rPr>
            </w:pPr>
            <w:r>
              <w:rPr>
                <w:color w:val="000000" w:themeColor="text1"/>
              </w:rPr>
            </w:r>
            <w:r>
              <w:rPr>
                <w:color w:val="000000" w:themeColor="text1"/>
              </w:rPr>
            </w:r>
            <w:r/>
          </w:p>
        </w:tc>
        <w:tc>
          <w:tcPr>
            <w:tcW w:w="3060" w:type="dxa"/>
            <w:vAlign w:val="center"/>
            <w:textDirection w:val="lrTb"/>
            <w:noWrap w:val="false"/>
          </w:tcPr>
          <w:p>
            <w:pPr>
              <w:spacing w:before="240" w:after="240"/>
              <w:rPr>
                <w:color w:val="000000" w:themeColor="text1"/>
              </w:rPr>
            </w:pPr>
            <w:r>
              <w:rPr>
                <w:color w:val="000000" w:themeColor="text1"/>
              </w:rPr>
            </w:r>
            <w:r>
              <w:rPr>
                <w:color w:val="000000" w:themeColor="text1"/>
              </w:rPr>
            </w:r>
            <w:r/>
          </w:p>
        </w:tc>
        <w:tc>
          <w:tcPr>
            <w:tcW w:w="1260" w:type="dxa"/>
            <w:vAlign w:val="center"/>
            <w:textDirection w:val="lrTb"/>
            <w:noWrap w:val="false"/>
          </w:tcPr>
          <w:p>
            <w:pPr>
              <w:spacing w:before="240" w:after="240"/>
              <w:rPr>
                <w:color w:val="000000" w:themeColor="text1"/>
              </w:rPr>
            </w:pPr>
            <w:r>
              <w:rPr>
                <w:color w:val="000000" w:themeColor="text1"/>
              </w:rPr>
            </w:r>
            <w:r>
              <w:rPr>
                <w:color w:val="000000" w:themeColor="text1"/>
              </w:rPr>
            </w:r>
            <w:r/>
          </w:p>
        </w:tc>
      </w:tr>
      <w:tr>
        <w:trPr/>
        <w:tc>
          <w:tcPr>
            <w:tcW w:w="828" w:type="dxa"/>
            <w:vAlign w:val="center"/>
            <w:textDirection w:val="lrTb"/>
            <w:noWrap w:val="false"/>
          </w:tcPr>
          <w:p>
            <w:pPr>
              <w:spacing w:before="240" w:after="240"/>
              <w:rPr>
                <w:color w:val="000000" w:themeColor="text1"/>
              </w:rPr>
            </w:pPr>
            <w:r>
              <w:rPr>
                <w:color w:val="000000" w:themeColor="text1"/>
              </w:rPr>
            </w:r>
            <w:r>
              <w:rPr>
                <w:color w:val="000000" w:themeColor="text1"/>
              </w:rPr>
            </w:r>
            <w:r/>
          </w:p>
        </w:tc>
        <w:tc>
          <w:tcPr>
            <w:tcW w:w="3240" w:type="dxa"/>
            <w:vAlign w:val="center"/>
            <w:textDirection w:val="lrTb"/>
            <w:noWrap w:val="false"/>
          </w:tcPr>
          <w:p>
            <w:pPr>
              <w:spacing w:before="240" w:after="240"/>
              <w:rPr>
                <w:color w:val="000000" w:themeColor="text1"/>
              </w:rPr>
            </w:pPr>
            <w:r>
              <w:rPr>
                <w:color w:val="000000" w:themeColor="text1"/>
              </w:rPr>
            </w:r>
            <w:r>
              <w:rPr>
                <w:color w:val="000000" w:themeColor="text1"/>
              </w:rPr>
            </w:r>
            <w:r/>
          </w:p>
        </w:tc>
        <w:tc>
          <w:tcPr>
            <w:tcW w:w="3060" w:type="dxa"/>
            <w:vAlign w:val="center"/>
            <w:textDirection w:val="lrTb"/>
            <w:noWrap w:val="false"/>
          </w:tcPr>
          <w:p>
            <w:pPr>
              <w:spacing w:before="240" w:after="240"/>
              <w:rPr>
                <w:color w:val="000000" w:themeColor="text1"/>
              </w:rPr>
            </w:pPr>
            <w:r>
              <w:rPr>
                <w:color w:val="000000" w:themeColor="text1"/>
              </w:rPr>
            </w:r>
            <w:r>
              <w:rPr>
                <w:color w:val="000000" w:themeColor="text1"/>
              </w:rPr>
            </w:r>
            <w:r/>
          </w:p>
        </w:tc>
        <w:tc>
          <w:tcPr>
            <w:tcW w:w="1260" w:type="dxa"/>
            <w:vAlign w:val="center"/>
            <w:textDirection w:val="lrTb"/>
            <w:noWrap w:val="false"/>
          </w:tcPr>
          <w:p>
            <w:pPr>
              <w:spacing w:before="240" w:after="240"/>
              <w:rPr>
                <w:color w:val="000000" w:themeColor="text1"/>
              </w:rPr>
            </w:pPr>
            <w:r>
              <w:rPr>
                <w:color w:val="000000" w:themeColor="text1"/>
              </w:rPr>
            </w:r>
            <w:r>
              <w:rPr>
                <w:color w:val="000000" w:themeColor="text1"/>
              </w:rPr>
            </w:r>
            <w:r/>
          </w:p>
        </w:tc>
      </w:tr>
      <w:tr>
        <w:trPr/>
        <w:tc>
          <w:tcPr>
            <w:tcW w:w="828" w:type="dxa"/>
            <w:vAlign w:val="center"/>
            <w:textDirection w:val="lrTb"/>
            <w:noWrap w:val="false"/>
          </w:tcPr>
          <w:p>
            <w:pPr>
              <w:spacing w:before="240" w:after="240"/>
              <w:rPr>
                <w:color w:val="000000" w:themeColor="text1"/>
              </w:rPr>
            </w:pPr>
            <w:r>
              <w:rPr>
                <w:color w:val="000000" w:themeColor="text1"/>
              </w:rPr>
            </w:r>
            <w:r>
              <w:rPr>
                <w:color w:val="000000" w:themeColor="text1"/>
              </w:rPr>
            </w:r>
            <w:r/>
          </w:p>
        </w:tc>
        <w:tc>
          <w:tcPr>
            <w:tcW w:w="3240" w:type="dxa"/>
            <w:vAlign w:val="center"/>
            <w:textDirection w:val="lrTb"/>
            <w:noWrap w:val="false"/>
          </w:tcPr>
          <w:p>
            <w:pPr>
              <w:spacing w:before="240" w:after="240"/>
              <w:rPr>
                <w:color w:val="000000" w:themeColor="text1"/>
              </w:rPr>
            </w:pPr>
            <w:r>
              <w:rPr>
                <w:color w:val="000000" w:themeColor="text1"/>
              </w:rPr>
            </w:r>
            <w:r>
              <w:rPr>
                <w:color w:val="000000" w:themeColor="text1"/>
              </w:rPr>
            </w:r>
            <w:r/>
          </w:p>
        </w:tc>
        <w:tc>
          <w:tcPr>
            <w:tcW w:w="3060" w:type="dxa"/>
            <w:vAlign w:val="center"/>
            <w:textDirection w:val="lrTb"/>
            <w:noWrap w:val="false"/>
          </w:tcPr>
          <w:p>
            <w:pPr>
              <w:spacing w:before="240" w:after="240"/>
              <w:rPr>
                <w:color w:val="000000" w:themeColor="text1"/>
              </w:rPr>
            </w:pPr>
            <w:r>
              <w:rPr>
                <w:color w:val="000000" w:themeColor="text1"/>
              </w:rPr>
            </w:r>
            <w:r>
              <w:rPr>
                <w:color w:val="000000" w:themeColor="text1"/>
              </w:rPr>
            </w:r>
            <w:r/>
          </w:p>
        </w:tc>
        <w:tc>
          <w:tcPr>
            <w:tcW w:w="1260" w:type="dxa"/>
            <w:vAlign w:val="center"/>
            <w:textDirection w:val="lrTb"/>
            <w:noWrap w:val="false"/>
          </w:tcPr>
          <w:p>
            <w:pPr>
              <w:spacing w:before="240" w:after="240"/>
              <w:rPr>
                <w:color w:val="000000" w:themeColor="text1"/>
              </w:rPr>
            </w:pPr>
            <w:r>
              <w:rPr>
                <w:color w:val="000000" w:themeColor="text1"/>
              </w:rPr>
            </w:r>
            <w:r>
              <w:rPr>
                <w:color w:val="000000" w:themeColor="text1"/>
              </w:rPr>
            </w:r>
            <w:r/>
          </w:p>
        </w:tc>
      </w:tr>
      <w:tr>
        <w:trPr/>
        <w:tc>
          <w:tcPr>
            <w:tcW w:w="828" w:type="dxa"/>
            <w:vAlign w:val="center"/>
            <w:textDirection w:val="lrTb"/>
            <w:noWrap w:val="false"/>
          </w:tcPr>
          <w:p>
            <w:pPr>
              <w:spacing w:before="240" w:after="240"/>
              <w:rPr>
                <w:color w:val="000000" w:themeColor="text1"/>
              </w:rPr>
            </w:pPr>
            <w:r>
              <w:rPr>
                <w:color w:val="000000" w:themeColor="text1"/>
              </w:rPr>
            </w:r>
            <w:r>
              <w:rPr>
                <w:color w:val="000000" w:themeColor="text1"/>
              </w:rPr>
            </w:r>
            <w:r/>
          </w:p>
        </w:tc>
        <w:tc>
          <w:tcPr>
            <w:tcW w:w="3240" w:type="dxa"/>
            <w:vAlign w:val="center"/>
            <w:textDirection w:val="lrTb"/>
            <w:noWrap w:val="false"/>
          </w:tcPr>
          <w:p>
            <w:pPr>
              <w:spacing w:before="240" w:after="240"/>
              <w:rPr>
                <w:color w:val="000000" w:themeColor="text1"/>
              </w:rPr>
            </w:pPr>
            <w:r>
              <w:rPr>
                <w:color w:val="000000" w:themeColor="text1"/>
              </w:rPr>
            </w:r>
            <w:r>
              <w:rPr>
                <w:color w:val="000000" w:themeColor="text1"/>
              </w:rPr>
            </w:r>
            <w:r/>
          </w:p>
        </w:tc>
        <w:tc>
          <w:tcPr>
            <w:tcW w:w="3060" w:type="dxa"/>
            <w:vAlign w:val="center"/>
            <w:textDirection w:val="lrTb"/>
            <w:noWrap w:val="false"/>
          </w:tcPr>
          <w:p>
            <w:pPr>
              <w:spacing w:before="240" w:after="240"/>
              <w:rPr>
                <w:color w:val="000000" w:themeColor="text1"/>
              </w:rPr>
            </w:pPr>
            <w:r>
              <w:rPr>
                <w:color w:val="000000" w:themeColor="text1"/>
              </w:rPr>
            </w:r>
            <w:r>
              <w:rPr>
                <w:color w:val="000000" w:themeColor="text1"/>
              </w:rPr>
            </w:r>
            <w:r/>
          </w:p>
        </w:tc>
        <w:tc>
          <w:tcPr>
            <w:tcW w:w="1260" w:type="dxa"/>
            <w:vAlign w:val="center"/>
            <w:textDirection w:val="lrTb"/>
            <w:noWrap w:val="false"/>
          </w:tcPr>
          <w:p>
            <w:pPr>
              <w:spacing w:before="240" w:after="240"/>
              <w:rPr>
                <w:color w:val="000000" w:themeColor="text1"/>
              </w:rPr>
            </w:pPr>
            <w:r>
              <w:rPr>
                <w:color w:val="000000" w:themeColor="text1"/>
              </w:rPr>
            </w:r>
            <w:r>
              <w:rPr>
                <w:color w:val="000000" w:themeColor="text1"/>
              </w:rPr>
            </w:r>
            <w:r/>
          </w:p>
        </w:tc>
      </w:tr>
      <w:tr>
        <w:trPr/>
        <w:tc>
          <w:tcPr>
            <w:tcW w:w="828" w:type="dxa"/>
            <w:vAlign w:val="center"/>
            <w:textDirection w:val="lrTb"/>
            <w:noWrap w:val="false"/>
          </w:tcPr>
          <w:p>
            <w:pPr>
              <w:spacing w:before="240" w:after="240"/>
              <w:rPr>
                <w:color w:val="000000" w:themeColor="text1"/>
              </w:rPr>
            </w:pPr>
            <w:r>
              <w:rPr>
                <w:color w:val="000000" w:themeColor="text1"/>
              </w:rPr>
            </w:r>
            <w:r>
              <w:rPr>
                <w:color w:val="000000" w:themeColor="text1"/>
              </w:rPr>
            </w:r>
            <w:r/>
          </w:p>
        </w:tc>
        <w:tc>
          <w:tcPr>
            <w:tcW w:w="3240" w:type="dxa"/>
            <w:vAlign w:val="center"/>
            <w:textDirection w:val="lrTb"/>
            <w:noWrap w:val="false"/>
          </w:tcPr>
          <w:p>
            <w:pPr>
              <w:spacing w:before="240" w:after="240"/>
              <w:rPr>
                <w:color w:val="000000" w:themeColor="text1"/>
              </w:rPr>
            </w:pPr>
            <w:r>
              <w:rPr>
                <w:color w:val="000000" w:themeColor="text1"/>
              </w:rPr>
            </w:r>
            <w:r>
              <w:rPr>
                <w:color w:val="000000" w:themeColor="text1"/>
              </w:rPr>
            </w:r>
            <w:r/>
          </w:p>
        </w:tc>
        <w:tc>
          <w:tcPr>
            <w:tcW w:w="3060" w:type="dxa"/>
            <w:vAlign w:val="center"/>
            <w:textDirection w:val="lrTb"/>
            <w:noWrap w:val="false"/>
          </w:tcPr>
          <w:p>
            <w:pPr>
              <w:spacing w:before="240" w:after="240"/>
              <w:rPr>
                <w:color w:val="000000" w:themeColor="text1"/>
              </w:rPr>
            </w:pPr>
            <w:r>
              <w:rPr>
                <w:color w:val="000000" w:themeColor="text1"/>
              </w:rPr>
            </w:r>
            <w:r>
              <w:rPr>
                <w:color w:val="000000" w:themeColor="text1"/>
              </w:rPr>
            </w:r>
            <w:r/>
          </w:p>
        </w:tc>
        <w:tc>
          <w:tcPr>
            <w:tcW w:w="1260" w:type="dxa"/>
            <w:vAlign w:val="center"/>
            <w:textDirection w:val="lrTb"/>
            <w:noWrap w:val="false"/>
          </w:tcPr>
          <w:p>
            <w:pPr>
              <w:spacing w:before="240" w:after="240"/>
              <w:rPr>
                <w:color w:val="000000" w:themeColor="text1"/>
              </w:rPr>
            </w:pPr>
            <w:r>
              <w:rPr>
                <w:color w:val="000000" w:themeColor="text1"/>
              </w:rPr>
            </w:r>
            <w:r>
              <w:rPr>
                <w:color w:val="000000" w:themeColor="text1"/>
              </w:rPr>
            </w:r>
            <w:r/>
          </w:p>
        </w:tc>
      </w:tr>
      <w:tr>
        <w:trPr/>
        <w:tc>
          <w:tcPr>
            <w:tcW w:w="828" w:type="dxa"/>
            <w:vAlign w:val="center"/>
            <w:textDirection w:val="lrTb"/>
            <w:noWrap w:val="false"/>
          </w:tcPr>
          <w:p>
            <w:pPr>
              <w:spacing w:before="240" w:after="240"/>
              <w:rPr>
                <w:color w:val="000000" w:themeColor="text1"/>
              </w:rPr>
            </w:pPr>
            <w:r>
              <w:rPr>
                <w:color w:val="000000" w:themeColor="text1"/>
              </w:rPr>
            </w:r>
            <w:r>
              <w:rPr>
                <w:color w:val="000000" w:themeColor="text1"/>
              </w:rPr>
            </w:r>
            <w:r/>
          </w:p>
        </w:tc>
        <w:tc>
          <w:tcPr>
            <w:tcW w:w="3240" w:type="dxa"/>
            <w:vAlign w:val="center"/>
            <w:textDirection w:val="lrTb"/>
            <w:noWrap w:val="false"/>
          </w:tcPr>
          <w:p>
            <w:pPr>
              <w:spacing w:before="240" w:after="240"/>
              <w:rPr>
                <w:color w:val="000000" w:themeColor="text1"/>
              </w:rPr>
            </w:pPr>
            <w:r>
              <w:rPr>
                <w:color w:val="000000" w:themeColor="text1"/>
              </w:rPr>
            </w:r>
            <w:r>
              <w:rPr>
                <w:color w:val="000000" w:themeColor="text1"/>
              </w:rPr>
            </w:r>
            <w:r/>
          </w:p>
        </w:tc>
        <w:tc>
          <w:tcPr>
            <w:tcW w:w="3060" w:type="dxa"/>
            <w:vAlign w:val="center"/>
            <w:textDirection w:val="lrTb"/>
            <w:noWrap w:val="false"/>
          </w:tcPr>
          <w:p>
            <w:pPr>
              <w:spacing w:before="240" w:after="240"/>
              <w:rPr>
                <w:color w:val="000000" w:themeColor="text1"/>
              </w:rPr>
            </w:pPr>
            <w:r>
              <w:rPr>
                <w:color w:val="000000" w:themeColor="text1"/>
              </w:rPr>
            </w:r>
            <w:r>
              <w:rPr>
                <w:color w:val="000000" w:themeColor="text1"/>
              </w:rPr>
            </w:r>
            <w:r/>
          </w:p>
        </w:tc>
        <w:tc>
          <w:tcPr>
            <w:tcW w:w="1260" w:type="dxa"/>
            <w:vAlign w:val="center"/>
            <w:textDirection w:val="lrTb"/>
            <w:noWrap w:val="false"/>
          </w:tcPr>
          <w:p>
            <w:pPr>
              <w:spacing w:before="240" w:after="240"/>
              <w:rPr>
                <w:color w:val="000000" w:themeColor="text1"/>
              </w:rPr>
            </w:pPr>
            <w:r>
              <w:rPr>
                <w:color w:val="000000" w:themeColor="text1"/>
              </w:rPr>
            </w:r>
            <w:r>
              <w:rPr>
                <w:color w:val="000000" w:themeColor="text1"/>
              </w:rPr>
            </w:r>
            <w:r/>
          </w:p>
        </w:tc>
      </w:tr>
      <w:tr>
        <w:trPr>
          <w:trHeight w:val="297"/>
        </w:trPr>
        <w:tc>
          <w:tcPr>
            <w:tcW w:w="828" w:type="dxa"/>
            <w:vAlign w:val="center"/>
            <w:textDirection w:val="lrTb"/>
            <w:noWrap w:val="false"/>
          </w:tcPr>
          <w:p>
            <w:pPr>
              <w:spacing w:before="240" w:after="240"/>
              <w:rPr>
                <w:color w:val="000000" w:themeColor="text1"/>
              </w:rPr>
            </w:pPr>
            <w:r>
              <w:rPr>
                <w:color w:val="000000" w:themeColor="text1"/>
              </w:rPr>
            </w:r>
            <w:r>
              <w:rPr>
                <w:color w:val="000000" w:themeColor="text1"/>
              </w:rPr>
            </w:r>
            <w:r/>
          </w:p>
        </w:tc>
        <w:tc>
          <w:tcPr>
            <w:tcW w:w="3240" w:type="dxa"/>
            <w:vAlign w:val="center"/>
            <w:textDirection w:val="lrTb"/>
            <w:noWrap w:val="false"/>
          </w:tcPr>
          <w:p>
            <w:pPr>
              <w:spacing w:before="240" w:after="240"/>
              <w:rPr>
                <w:color w:val="000000" w:themeColor="text1"/>
              </w:rPr>
            </w:pPr>
            <w:r>
              <w:rPr>
                <w:color w:val="000000" w:themeColor="text1"/>
              </w:rPr>
            </w:r>
            <w:r>
              <w:rPr>
                <w:color w:val="000000" w:themeColor="text1"/>
              </w:rPr>
            </w:r>
            <w:r/>
          </w:p>
        </w:tc>
        <w:tc>
          <w:tcPr>
            <w:tcW w:w="3060" w:type="dxa"/>
            <w:vAlign w:val="center"/>
            <w:textDirection w:val="lrTb"/>
            <w:noWrap w:val="false"/>
          </w:tcPr>
          <w:p>
            <w:pPr>
              <w:spacing w:before="240" w:after="240"/>
              <w:rPr>
                <w:color w:val="000000" w:themeColor="text1"/>
              </w:rPr>
            </w:pPr>
            <w:r>
              <w:rPr>
                <w:color w:val="000000" w:themeColor="text1"/>
              </w:rPr>
            </w:r>
            <w:r>
              <w:rPr>
                <w:color w:val="000000" w:themeColor="text1"/>
              </w:rPr>
            </w:r>
            <w:r/>
          </w:p>
        </w:tc>
        <w:tc>
          <w:tcPr>
            <w:tcW w:w="1260" w:type="dxa"/>
            <w:vAlign w:val="center"/>
            <w:textDirection w:val="lrTb"/>
            <w:noWrap w:val="false"/>
          </w:tcPr>
          <w:p>
            <w:pPr>
              <w:spacing w:before="240" w:after="240"/>
              <w:rPr>
                <w:color w:val="000000" w:themeColor="text1"/>
              </w:rPr>
            </w:pPr>
            <w:r>
              <w:rPr>
                <w:color w:val="000000" w:themeColor="text1"/>
              </w:rPr>
            </w:r>
            <w:r>
              <w:rPr>
                <w:color w:val="000000" w:themeColor="text1"/>
              </w:rPr>
            </w:r>
            <w:r/>
          </w:p>
        </w:tc>
      </w:tr>
      <w:tr>
        <w:trPr>
          <w:trHeight w:val="70"/>
        </w:trPr>
        <w:tc>
          <w:tcPr>
            <w:tcW w:w="828" w:type="dxa"/>
            <w:vAlign w:val="center"/>
            <w:textDirection w:val="lrTb"/>
            <w:noWrap w:val="false"/>
          </w:tcPr>
          <w:p>
            <w:pPr>
              <w:spacing w:before="240" w:after="240"/>
              <w:rPr>
                <w:color w:val="000000" w:themeColor="text1"/>
              </w:rPr>
            </w:pPr>
            <w:r>
              <w:rPr>
                <w:color w:val="000000" w:themeColor="text1"/>
              </w:rPr>
            </w:r>
            <w:r>
              <w:rPr>
                <w:color w:val="000000" w:themeColor="text1"/>
              </w:rPr>
            </w:r>
            <w:r/>
          </w:p>
        </w:tc>
        <w:tc>
          <w:tcPr>
            <w:tcW w:w="3240" w:type="dxa"/>
            <w:vAlign w:val="center"/>
            <w:textDirection w:val="lrTb"/>
            <w:noWrap w:val="false"/>
          </w:tcPr>
          <w:p>
            <w:pPr>
              <w:spacing w:before="240" w:after="240"/>
              <w:rPr>
                <w:color w:val="000000" w:themeColor="text1"/>
              </w:rPr>
            </w:pPr>
            <w:r>
              <w:rPr>
                <w:color w:val="000000" w:themeColor="text1"/>
              </w:rPr>
            </w:r>
            <w:r>
              <w:rPr>
                <w:color w:val="000000" w:themeColor="text1"/>
              </w:rPr>
            </w:r>
            <w:r/>
          </w:p>
        </w:tc>
        <w:tc>
          <w:tcPr>
            <w:tcW w:w="3060" w:type="dxa"/>
            <w:vAlign w:val="center"/>
            <w:textDirection w:val="lrTb"/>
            <w:noWrap w:val="false"/>
          </w:tcPr>
          <w:p>
            <w:pPr>
              <w:spacing w:before="240" w:after="240"/>
              <w:rPr>
                <w:color w:val="000000" w:themeColor="text1"/>
              </w:rPr>
            </w:pPr>
            <w:r>
              <w:rPr>
                <w:color w:val="000000" w:themeColor="text1"/>
              </w:rPr>
            </w:r>
            <w:r>
              <w:rPr>
                <w:color w:val="000000" w:themeColor="text1"/>
              </w:rPr>
            </w:r>
            <w:r/>
          </w:p>
        </w:tc>
        <w:tc>
          <w:tcPr>
            <w:tcW w:w="1260" w:type="dxa"/>
            <w:vAlign w:val="center"/>
            <w:textDirection w:val="lrTb"/>
            <w:noWrap w:val="false"/>
          </w:tcPr>
          <w:p>
            <w:pPr>
              <w:spacing w:before="240" w:after="240"/>
              <w:rPr>
                <w:color w:val="000000" w:themeColor="text1"/>
              </w:rPr>
            </w:pPr>
            <w:r>
              <w:rPr>
                <w:color w:val="000000" w:themeColor="text1"/>
              </w:rPr>
            </w:r>
            <w:r>
              <w:rPr>
                <w:color w:val="000000" w:themeColor="text1"/>
              </w:rPr>
            </w:r>
            <w:r/>
          </w:p>
        </w:tc>
      </w:tr>
    </w:tbl>
    <w:p>
      <w:pPr>
        <w:spacing w:line="360" w:lineRule="auto"/>
        <w:rPr>
          <w:bCs/>
          <w:color w:val="000000" w:themeColor="text1"/>
          <w:szCs w:val="21"/>
        </w:rPr>
      </w:pPr>
      <w:r>
        <w:rPr>
          <w:rFonts w:hAnsi="宋体"/>
          <w:bCs/>
          <w:color w:val="000000" w:themeColor="text1"/>
          <w:szCs w:val="21"/>
        </w:rPr>
        <w:t xml:space="preserve">注：投标人的投标文件（除技术规格部分）与采购文件规定的有偏离的，应在此表中说明。未在上表中说明的，将被认为</w:t>
      </w:r>
      <w:r>
        <w:rPr>
          <w:rFonts w:hAnsi="宋体"/>
          <w:bCs/>
          <w:color w:val="000000" w:themeColor="text1"/>
          <w:szCs w:val="21"/>
        </w:rPr>
        <w:t xml:space="preserve">完全响应</w:t>
      </w:r>
      <w:r>
        <w:rPr>
          <w:rFonts w:hAnsi="宋体"/>
          <w:bCs/>
          <w:color w:val="000000" w:themeColor="text1"/>
          <w:szCs w:val="21"/>
        </w:rPr>
        <w:t xml:space="preserve">采购文件的规定。</w:t>
      </w:r>
      <w:r>
        <w:rPr>
          <w:color w:val="000000" w:themeColor="text1"/>
        </w:rPr>
      </w:r>
      <w:r/>
    </w:p>
    <w:p>
      <w:pPr>
        <w:pStyle w:val="717"/>
        <w:ind w:firstLine="0"/>
        <w:spacing w:line="360" w:lineRule="auto"/>
        <w:rPr>
          <w:bCs/>
          <w:color w:val="000000" w:themeColor="text1"/>
          <w:sz w:val="21"/>
          <w:szCs w:val="21"/>
        </w:rPr>
      </w:pPr>
      <w:r>
        <w:rPr>
          <w:bCs/>
          <w:color w:val="000000" w:themeColor="text1"/>
          <w:sz w:val="21"/>
          <w:szCs w:val="21"/>
        </w:rPr>
      </w:r>
      <w:r>
        <w:rPr>
          <w:color w:val="000000" w:themeColor="text1"/>
        </w:rPr>
      </w:r>
      <w:r/>
    </w:p>
    <w:p>
      <w:pPr>
        <w:ind w:firstLine="210"/>
        <w:spacing w:line="360" w:lineRule="auto"/>
        <w:rPr>
          <w:bCs/>
          <w:color w:val="000000" w:themeColor="text1"/>
          <w:szCs w:val="21"/>
        </w:rPr>
      </w:pPr>
      <w:r>
        <w:rPr>
          <w:rFonts w:hAnsi="宋体"/>
          <w:bCs/>
          <w:color w:val="000000" w:themeColor="text1"/>
          <w:szCs w:val="21"/>
        </w:rPr>
        <w:t xml:space="preserve">投标人（公章）：</w:t>
      </w:r>
      <w:r>
        <w:rPr>
          <w:color w:val="000000" w:themeColor="text1"/>
        </w:rPr>
      </w:r>
      <w:r/>
    </w:p>
    <w:p>
      <w:pPr>
        <w:ind w:firstLine="210"/>
        <w:spacing w:line="360" w:lineRule="auto"/>
        <w:rPr>
          <w:bCs/>
          <w:color w:val="000000" w:themeColor="text1"/>
          <w:szCs w:val="21"/>
        </w:rPr>
      </w:pPr>
      <w:r>
        <w:rPr>
          <w:rFonts w:hAnsi="宋体"/>
          <w:bCs/>
          <w:color w:val="000000" w:themeColor="text1"/>
          <w:szCs w:val="21"/>
        </w:rPr>
        <w:t xml:space="preserve">法定代表人或代理人：（签字或签章）</w:t>
      </w:r>
      <w:r>
        <w:rPr>
          <w:color w:val="000000" w:themeColor="text1"/>
        </w:rPr>
      </w:r>
      <w:r/>
    </w:p>
    <w:p>
      <w:pPr>
        <w:ind w:firstLine="210"/>
        <w:spacing w:line="360" w:lineRule="auto"/>
        <w:rPr>
          <w:rFonts w:hint="eastAsia" w:hAnsi="宋体"/>
          <w:bCs/>
          <w:color w:val="000000" w:themeColor="text1"/>
          <w:szCs w:val="21"/>
        </w:rPr>
      </w:pPr>
      <w:r>
        <w:rPr>
          <w:rFonts w:hAnsi="宋体"/>
          <w:bCs/>
          <w:color w:val="000000" w:themeColor="text1"/>
          <w:szCs w:val="21"/>
        </w:rPr>
        <w:t xml:space="preserve">日期：</w:t>
      </w:r>
      <w:r>
        <w:rPr>
          <w:bCs/>
          <w:color w:val="000000" w:themeColor="text1"/>
          <w:szCs w:val="21"/>
        </w:rPr>
        <w:t xml:space="preserve">        </w:t>
      </w:r>
      <w:r>
        <w:rPr>
          <w:rFonts w:hAnsi="宋体"/>
          <w:bCs/>
          <w:color w:val="000000" w:themeColor="text1"/>
          <w:szCs w:val="21"/>
        </w:rPr>
        <w:t xml:space="preserve">年</w:t>
      </w:r>
      <w:r>
        <w:rPr>
          <w:bCs/>
          <w:color w:val="000000" w:themeColor="text1"/>
          <w:szCs w:val="21"/>
        </w:rPr>
        <w:t xml:space="preserve">     </w:t>
      </w:r>
      <w:r>
        <w:rPr>
          <w:rFonts w:hAnsi="宋体"/>
          <w:bCs/>
          <w:color w:val="000000" w:themeColor="text1"/>
          <w:szCs w:val="21"/>
        </w:rPr>
        <w:t xml:space="preserve">月</w:t>
      </w:r>
      <w:r>
        <w:rPr>
          <w:bCs/>
          <w:color w:val="000000" w:themeColor="text1"/>
          <w:szCs w:val="21"/>
        </w:rPr>
        <w:t xml:space="preserve">     </w:t>
      </w:r>
      <w:r>
        <w:rPr>
          <w:rFonts w:hAnsi="宋体"/>
          <w:bCs/>
          <w:color w:val="000000" w:themeColor="text1"/>
          <w:szCs w:val="21"/>
        </w:rPr>
        <w:t xml:space="preserve">日</w:t>
      </w:r>
      <w:r>
        <w:rPr>
          <w:color w:val="000000" w:themeColor="text1"/>
        </w:rPr>
      </w:r>
      <w:r/>
    </w:p>
    <w:p>
      <w:pPr>
        <w:rPr>
          <w:color w:val="000000" w:themeColor="text1"/>
        </w:rPr>
      </w:pPr>
      <w:r>
        <w:rPr>
          <w:color w:val="000000" w:themeColor="text1"/>
        </w:rPr>
        <w:br w:type="page" w:clear="all"/>
      </w:r>
      <w:r>
        <w:rPr>
          <w:color w:val="000000" w:themeColor="text1"/>
        </w:rPr>
      </w:r>
      <w:r/>
    </w:p>
    <w:p>
      <w:pPr>
        <w:spacing w:before="25" w:after="25" w:line="360" w:lineRule="auto"/>
        <w:rPr>
          <w:b/>
          <w:bCs/>
          <w:color w:val="000000" w:themeColor="text1"/>
          <w:szCs w:val="21"/>
        </w:rPr>
      </w:pPr>
      <w:r>
        <w:rPr>
          <w:b/>
          <w:bCs/>
          <w:color w:val="000000" w:themeColor="text1"/>
          <w:szCs w:val="21"/>
        </w:rPr>
        <w:t xml:space="preserve">格式</w:t>
      </w:r>
      <w:r>
        <w:rPr>
          <w:rFonts w:hint="eastAsia"/>
          <w:b/>
          <w:bCs/>
          <w:color w:val="000000" w:themeColor="text1"/>
          <w:szCs w:val="21"/>
        </w:rPr>
        <w:t xml:space="preserve">8</w:t>
      </w:r>
      <w:r>
        <w:rPr>
          <w:b/>
          <w:bCs/>
          <w:color w:val="000000" w:themeColor="text1"/>
          <w:szCs w:val="21"/>
        </w:rPr>
        <w:t xml:space="preserve">、相关业绩一览表</w:t>
      </w:r>
      <w:r>
        <w:rPr>
          <w:color w:val="000000" w:themeColor="text1"/>
        </w:rPr>
      </w:r>
      <w:r/>
    </w:p>
    <w:p>
      <w:pPr>
        <w:jc w:val="center"/>
        <w:spacing w:line="360" w:lineRule="auto"/>
        <w:rPr>
          <w:rFonts w:eastAsia="黑体"/>
          <w:b/>
          <w:color w:val="000000" w:themeColor="text1"/>
          <w:sz w:val="28"/>
          <w:szCs w:val="28"/>
        </w:rPr>
      </w:pPr>
      <w:r>
        <w:rPr>
          <w:rFonts w:hint="eastAsia" w:eastAsia="黑体"/>
          <w:b/>
          <w:color w:val="000000" w:themeColor="text1"/>
          <w:sz w:val="28"/>
          <w:szCs w:val="28"/>
        </w:rPr>
        <w:t xml:space="preserve">相关</w:t>
      </w:r>
      <w:r>
        <w:rPr>
          <w:rFonts w:eastAsia="黑体"/>
          <w:b/>
          <w:color w:val="000000" w:themeColor="text1"/>
          <w:sz w:val="28"/>
          <w:szCs w:val="28"/>
        </w:rPr>
        <w:t xml:space="preserve">业绩一览表</w:t>
      </w:r>
      <w:r>
        <w:rPr>
          <w:color w:val="000000" w:themeColor="text1"/>
        </w:rPr>
      </w:r>
      <w:r/>
    </w:p>
    <w:p>
      <w:pPr>
        <w:pStyle w:val="717"/>
        <w:ind w:firstLine="0"/>
        <w:jc w:val="both"/>
        <w:spacing w:line="360" w:lineRule="auto"/>
        <w:rPr>
          <w:rFonts w:hint="eastAsia" w:ascii="宋体" w:hAnsi="宋体" w:eastAsia="宋体"/>
          <w:bCs/>
          <w:color w:val="000000" w:themeColor="text1"/>
          <w:sz w:val="21"/>
          <w:szCs w:val="21"/>
        </w:rPr>
      </w:pPr>
      <w:r>
        <w:rPr>
          <w:rFonts w:ascii="宋体" w:hAnsi="宋体" w:eastAsia="宋体"/>
          <w:color w:val="000000" w:themeColor="text1"/>
          <w:sz w:val="21"/>
          <w:szCs w:val="21"/>
          <w:lang w:val="zh-CN"/>
        </w:rPr>
        <w:t xml:space="preserve">采购编号：</w:t>
      </w:r>
      <w:r>
        <w:rPr>
          <w:color w:val="000000" w:themeColor="text1"/>
        </w:rPr>
      </w:r>
      <w:r/>
    </w:p>
    <w:tbl>
      <w:tblPr>
        <w:tblW w:w="0" w:type="auto"/>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ascii="宋体" w:hAnsi="宋体" w:eastAsia="宋体"/>
                <w:bCs/>
                <w:color w:val="000000" w:themeColor="text1"/>
                <w:sz w:val="21"/>
                <w:szCs w:val="21"/>
              </w:rPr>
              <w:t xml:space="preserve">序号</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ascii="宋体" w:hAnsi="宋体" w:eastAsia="宋体"/>
                <w:bCs/>
                <w:color w:val="000000" w:themeColor="text1"/>
                <w:sz w:val="21"/>
                <w:szCs w:val="21"/>
              </w:rPr>
              <w:t xml:space="preserve">项目名称</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ascii="宋体" w:hAnsi="宋体" w:eastAsia="宋体"/>
                <w:bCs/>
                <w:color w:val="000000" w:themeColor="text1"/>
                <w:sz w:val="21"/>
                <w:szCs w:val="21"/>
              </w:rPr>
              <w:t xml:space="preserve">采购单位</w:t>
            </w:r>
            <w:r>
              <w:rPr>
                <w:color w:val="000000" w:themeColor="text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ascii="宋体" w:hAnsi="宋体" w:eastAsia="宋体"/>
                <w:bCs/>
                <w:color w:val="000000" w:themeColor="text1"/>
                <w:sz w:val="21"/>
                <w:szCs w:val="21"/>
              </w:rPr>
              <w:t xml:space="preserve">签订时间</w:t>
            </w:r>
            <w:r>
              <w:rPr>
                <w:color w:val="000000" w:themeColor="text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ascii="宋体" w:hAnsi="宋体" w:eastAsia="宋体"/>
                <w:bCs/>
                <w:color w:val="000000" w:themeColor="text1"/>
                <w:sz w:val="21"/>
                <w:szCs w:val="21"/>
              </w:rPr>
              <w:t xml:space="preserve">合同金额（万元）</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ascii="宋体" w:hAnsi="宋体" w:eastAsia="宋体"/>
                <w:bCs/>
                <w:color w:val="000000" w:themeColor="text1"/>
                <w:sz w:val="21"/>
                <w:szCs w:val="21"/>
              </w:rPr>
              <w:t xml:space="preserve">备注</w:t>
            </w:r>
            <w:r>
              <w:rPr>
                <w:color w:val="000000" w:themeColor="text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ascii="宋体" w:hAnsi="宋体" w:eastAsia="宋体"/>
                <w:bCs/>
                <w:color w:val="000000" w:themeColor="text1"/>
                <w:sz w:val="21"/>
                <w:szCs w:val="21"/>
              </w:rPr>
              <w:t xml:space="preserve">1</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ascii="宋体" w:hAnsi="宋体" w:eastAsia="宋体"/>
                <w:bCs/>
                <w:color w:val="000000" w:themeColor="text1"/>
                <w:sz w:val="21"/>
                <w:szCs w:val="21"/>
              </w:rPr>
              <w:t xml:space="preserve">2</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ascii="宋体" w:hAnsi="宋体" w:eastAsia="宋体"/>
                <w:bCs/>
                <w:color w:val="000000" w:themeColor="text1"/>
                <w:sz w:val="21"/>
                <w:szCs w:val="21"/>
              </w:rPr>
              <w:t xml:space="preserve">3</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ascii="宋体" w:hAnsi="宋体" w:eastAsia="宋体"/>
                <w:bCs/>
                <w:color w:val="000000" w:themeColor="text1"/>
                <w:sz w:val="21"/>
                <w:szCs w:val="21"/>
              </w:rPr>
              <w:t xml:space="preserve">4</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ascii="宋体" w:hAnsi="宋体" w:eastAsia="宋体"/>
                <w:bCs/>
                <w:color w:val="000000" w:themeColor="text1"/>
                <w:sz w:val="21"/>
                <w:szCs w:val="21"/>
              </w:rPr>
              <w:t xml:space="preserve">5</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17"/>
              <w:ind w:firstLine="0"/>
              <w:jc w:val="center"/>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r>
            <w:r>
              <w:rPr>
                <w:color w:val="000000" w:themeColor="text1"/>
              </w:rPr>
            </w:r>
            <w:r/>
          </w:p>
        </w:tc>
      </w:tr>
    </w:tbl>
    <w:p>
      <w:pPr>
        <w:pStyle w:val="717"/>
        <w:ind w:firstLine="0"/>
        <w:jc w:val="both"/>
        <w:spacing w:line="360" w:lineRule="auto"/>
        <w:rPr>
          <w:rFonts w:hint="eastAsia" w:ascii="宋体" w:hAnsi="宋体" w:eastAsia="宋体"/>
          <w:bCs/>
          <w:color w:val="000000" w:themeColor="text1"/>
        </w:rPr>
      </w:pPr>
      <w:r>
        <w:rPr>
          <w:rFonts w:hint="eastAsia" w:ascii="宋体" w:hAnsi="宋体" w:eastAsia="宋体"/>
          <w:bCs/>
          <w:color w:val="000000" w:themeColor="text1"/>
        </w:rPr>
      </w:r>
      <w:r>
        <w:rPr>
          <w:color w:val="000000" w:themeColor="text1"/>
        </w:rPr>
      </w:r>
      <w:r/>
    </w:p>
    <w:p>
      <w:pPr>
        <w:pStyle w:val="717"/>
        <w:ind w:firstLine="0"/>
        <w:jc w:val="both"/>
        <w:spacing w:line="360" w:lineRule="auto"/>
        <w:rPr>
          <w:rFonts w:hint="eastAsia" w:ascii="宋体" w:hAnsi="宋体" w:eastAsia="宋体"/>
          <w:bCs/>
          <w:color w:val="000000" w:themeColor="text1"/>
          <w:sz w:val="21"/>
          <w:szCs w:val="21"/>
        </w:rPr>
      </w:pPr>
      <w:r>
        <w:rPr>
          <w:rFonts w:ascii="宋体" w:hAnsi="宋体" w:eastAsia="宋体"/>
          <w:bCs/>
          <w:color w:val="000000" w:themeColor="text1"/>
          <w:sz w:val="21"/>
          <w:szCs w:val="21"/>
        </w:rPr>
        <w:t xml:space="preserve">注：投标人应提供双方签订合同的复印件并加盖投标人公章（公章），否则将不作为评标的依据。</w:t>
      </w:r>
      <w:r>
        <w:rPr>
          <w:color w:val="000000" w:themeColor="text1"/>
        </w:rPr>
      </w:r>
      <w:r/>
    </w:p>
    <w:p>
      <w:pPr>
        <w:pStyle w:val="717"/>
        <w:ind w:firstLine="0"/>
        <w:jc w:val="center"/>
        <w:spacing w:line="360" w:lineRule="auto"/>
        <w:rPr>
          <w:bCs/>
          <w:color w:val="000000" w:themeColor="text1"/>
          <w:sz w:val="21"/>
          <w:szCs w:val="21"/>
        </w:rPr>
      </w:pPr>
      <w:r>
        <w:rPr>
          <w:bCs/>
          <w:color w:val="000000" w:themeColor="text1"/>
          <w:sz w:val="21"/>
          <w:szCs w:val="21"/>
        </w:rPr>
      </w:r>
      <w:r>
        <w:rPr>
          <w:color w:val="000000" w:themeColor="text1"/>
        </w:rPr>
      </w:r>
      <w:r/>
    </w:p>
    <w:p>
      <w:pPr>
        <w:pStyle w:val="717"/>
        <w:ind w:firstLine="0"/>
        <w:jc w:val="center"/>
        <w:spacing w:line="360" w:lineRule="auto"/>
        <w:rPr>
          <w:bCs/>
          <w:color w:val="000000" w:themeColor="text1"/>
          <w:sz w:val="21"/>
          <w:szCs w:val="21"/>
        </w:rPr>
      </w:pPr>
      <w:r>
        <w:rPr>
          <w:bCs/>
          <w:color w:val="000000" w:themeColor="text1"/>
          <w:sz w:val="21"/>
          <w:szCs w:val="21"/>
        </w:rPr>
      </w:r>
      <w:r>
        <w:rPr>
          <w:color w:val="000000" w:themeColor="text1"/>
        </w:rPr>
      </w:r>
      <w:r/>
    </w:p>
    <w:p>
      <w:pPr>
        <w:ind w:firstLine="210"/>
        <w:spacing w:line="360" w:lineRule="auto"/>
        <w:rPr>
          <w:color w:val="000000" w:themeColor="text1"/>
          <w:szCs w:val="21"/>
        </w:rPr>
      </w:pPr>
      <w:r>
        <w:rPr>
          <w:color w:val="000000" w:themeColor="text1"/>
          <w:szCs w:val="21"/>
          <w:lang w:val="zh-CN"/>
        </w:rPr>
        <w:t xml:space="preserve">投标人（公章）：</w:t>
      </w:r>
      <w:r>
        <w:rPr>
          <w:color w:val="000000" w:themeColor="text1"/>
        </w:rPr>
      </w:r>
      <w:r/>
    </w:p>
    <w:p>
      <w:pPr>
        <w:ind w:firstLine="210"/>
        <w:spacing w:line="360" w:lineRule="auto"/>
        <w:rPr>
          <w:color w:val="000000" w:themeColor="text1"/>
          <w:szCs w:val="21"/>
        </w:rPr>
      </w:pPr>
      <w:r>
        <w:rPr>
          <w:color w:val="000000" w:themeColor="text1"/>
          <w:szCs w:val="21"/>
          <w:lang w:val="zh-CN"/>
        </w:rPr>
        <w:t xml:space="preserve">法定代表人或代理人：（签字或签章）</w:t>
      </w:r>
      <w:r>
        <w:rPr>
          <w:color w:val="000000" w:themeColor="text1"/>
        </w:rPr>
      </w:r>
      <w:r/>
    </w:p>
    <w:p>
      <w:pPr>
        <w:ind w:firstLine="210"/>
        <w:spacing w:line="360" w:lineRule="auto"/>
        <w:rPr>
          <w:color w:val="000000" w:themeColor="text1"/>
          <w:szCs w:val="21"/>
        </w:rPr>
      </w:pPr>
      <w:r>
        <w:rPr>
          <w:color w:val="000000" w:themeColor="text1"/>
          <w:szCs w:val="21"/>
          <w:lang w:val="zh-CN"/>
        </w:rPr>
        <w:t xml:space="preserve">日期：</w:t>
      </w:r>
      <w:r>
        <w:rPr>
          <w:color w:val="000000" w:themeColor="text1"/>
          <w:szCs w:val="21"/>
        </w:rPr>
        <w:t xml:space="preserve">        </w:t>
      </w:r>
      <w:r>
        <w:rPr>
          <w:color w:val="000000" w:themeColor="text1"/>
          <w:szCs w:val="21"/>
          <w:lang w:val="zh-CN"/>
        </w:rPr>
        <w:t xml:space="preserve">年</w:t>
      </w:r>
      <w:r>
        <w:rPr>
          <w:color w:val="000000" w:themeColor="text1"/>
          <w:szCs w:val="21"/>
        </w:rPr>
        <w:t xml:space="preserve">     </w:t>
      </w:r>
      <w:r>
        <w:rPr>
          <w:color w:val="000000" w:themeColor="text1"/>
          <w:szCs w:val="21"/>
          <w:lang w:val="zh-CN"/>
        </w:rPr>
        <w:t xml:space="preserve">月</w:t>
      </w:r>
      <w:r>
        <w:rPr>
          <w:color w:val="000000" w:themeColor="text1"/>
          <w:szCs w:val="21"/>
        </w:rPr>
        <w:t xml:space="preserve">     </w:t>
      </w:r>
      <w:r>
        <w:rPr>
          <w:color w:val="000000" w:themeColor="text1"/>
          <w:szCs w:val="21"/>
          <w:lang w:val="zh-CN"/>
        </w:rPr>
        <w:t xml:space="preserve">日</w:t>
      </w:r>
      <w:r>
        <w:rPr>
          <w:color w:val="000000" w:themeColor="text1"/>
        </w:rPr>
      </w:r>
      <w:r/>
    </w:p>
    <w:p>
      <w:pPr>
        <w:spacing w:line="400" w:lineRule="exact"/>
        <w:rPr>
          <w:rFonts w:hint="eastAsia" w:hAnsi="宋体"/>
          <w:b/>
          <w:color w:val="000000" w:themeColor="text1"/>
          <w:szCs w:val="21"/>
        </w:rPr>
      </w:pPr>
      <w:r>
        <w:rPr>
          <w:rFonts w:hint="eastAsia" w:hAnsi="宋体"/>
          <w:b/>
          <w:color w:val="000000" w:themeColor="text1"/>
          <w:szCs w:val="21"/>
        </w:rPr>
      </w:r>
      <w:r>
        <w:rPr>
          <w:color w:val="000000" w:themeColor="text1"/>
        </w:rPr>
      </w:r>
      <w:r/>
    </w:p>
    <w:p>
      <w:pPr>
        <w:spacing w:line="400" w:lineRule="exact"/>
        <w:rPr>
          <w:rFonts w:hint="eastAsia" w:hAnsi="宋体"/>
          <w:b/>
          <w:color w:val="000000" w:themeColor="text1"/>
          <w:szCs w:val="21"/>
        </w:rPr>
      </w:pPr>
      <w:r>
        <w:rPr>
          <w:rFonts w:hint="eastAsia" w:hAnsi="宋体"/>
          <w:b/>
          <w:color w:val="000000" w:themeColor="text1"/>
          <w:szCs w:val="21"/>
        </w:rPr>
      </w:r>
      <w:r>
        <w:rPr>
          <w:color w:val="000000" w:themeColor="text1"/>
        </w:rPr>
      </w:r>
      <w:r/>
    </w:p>
    <w:p>
      <w:pPr>
        <w:rPr>
          <w:color w:val="000000" w:themeColor="text1"/>
        </w:rPr>
      </w:pPr>
      <w:r>
        <w:rPr>
          <w:color w:val="000000" w:themeColor="text1"/>
        </w:rPr>
        <w:br w:type="page" w:clear="all"/>
      </w:r>
      <w:r>
        <w:rPr>
          <w:color w:val="000000" w:themeColor="text1"/>
        </w:rPr>
      </w:r>
      <w:r/>
    </w:p>
    <w:p>
      <w:pPr>
        <w:spacing w:line="400" w:lineRule="exact"/>
        <w:rPr>
          <w:b/>
          <w:color w:val="000000" w:themeColor="text1"/>
          <w:szCs w:val="21"/>
        </w:rPr>
      </w:pPr>
      <w:r>
        <w:rPr>
          <w:rFonts w:hint="eastAsia" w:hAnsi="宋体"/>
          <w:b/>
          <w:color w:val="000000" w:themeColor="text1"/>
          <w:szCs w:val="21"/>
        </w:rPr>
        <w:t xml:space="preserve">格式</w:t>
      </w:r>
      <w:r>
        <w:rPr>
          <w:rFonts w:hint="eastAsia" w:hAnsi="宋体"/>
          <w:b/>
          <w:color w:val="000000" w:themeColor="text1"/>
          <w:szCs w:val="21"/>
        </w:rPr>
        <w:t xml:space="preserve">9</w:t>
      </w:r>
      <w:r>
        <w:rPr>
          <w:rFonts w:hint="eastAsia" w:hAnsi="宋体"/>
          <w:b/>
          <w:color w:val="000000" w:themeColor="text1"/>
          <w:szCs w:val="21"/>
        </w:rPr>
        <w:t xml:space="preserve">、资格证明文件</w:t>
      </w:r>
      <w:r>
        <w:rPr>
          <w:color w:val="000000" w:themeColor="text1"/>
        </w:rPr>
      </w:r>
      <w:r/>
    </w:p>
    <w:p>
      <w:pPr>
        <w:pStyle w:val="717"/>
        <w:ind w:firstLine="0"/>
        <w:rPr>
          <w:b/>
          <w:color w:val="000000" w:themeColor="text1"/>
          <w:sz w:val="21"/>
          <w:szCs w:val="21"/>
        </w:rPr>
      </w:pPr>
      <w:r>
        <w:rPr>
          <w:b/>
          <w:color w:val="000000" w:themeColor="text1"/>
          <w:sz w:val="21"/>
          <w:szCs w:val="21"/>
        </w:rPr>
      </w:r>
      <w:r>
        <w:rPr>
          <w:color w:val="000000" w:themeColor="text1"/>
        </w:rPr>
      </w:r>
      <w:r/>
    </w:p>
    <w:p>
      <w:pPr>
        <w:pStyle w:val="717"/>
        <w:ind w:firstLine="0"/>
        <w:jc w:val="both"/>
        <w:rPr>
          <w:rFonts w:hint="eastAsia" w:ascii="宋体" w:hAnsi="宋体" w:eastAsia="宋体"/>
          <w:b/>
          <w:color w:val="000000" w:themeColor="text1"/>
          <w:sz w:val="21"/>
          <w:szCs w:val="21"/>
        </w:rPr>
      </w:pPr>
      <w:r>
        <w:rPr>
          <w:rFonts w:hint="eastAsia" w:ascii="宋体" w:hAnsi="宋体" w:eastAsia="宋体"/>
          <w:b/>
          <w:bCs/>
          <w:color w:val="000000" w:themeColor="text1"/>
          <w:sz w:val="21"/>
          <w:szCs w:val="21"/>
        </w:rPr>
        <w:t xml:space="preserve">（</w:t>
      </w:r>
      <w:r>
        <w:rPr>
          <w:rFonts w:ascii="宋体" w:hAnsi="宋体" w:eastAsia="宋体"/>
          <w:b/>
          <w:bCs/>
          <w:color w:val="000000" w:themeColor="text1"/>
          <w:sz w:val="21"/>
          <w:szCs w:val="21"/>
        </w:rPr>
        <w:t xml:space="preserve">1</w:t>
      </w:r>
      <w:r>
        <w:rPr>
          <w:rFonts w:hint="eastAsia" w:ascii="宋体" w:hAnsi="宋体" w:eastAsia="宋体"/>
          <w:b/>
          <w:bCs/>
          <w:color w:val="000000" w:themeColor="text1"/>
          <w:sz w:val="21"/>
          <w:szCs w:val="21"/>
        </w:rPr>
        <w:t xml:space="preserve">）</w:t>
      </w:r>
      <w:r>
        <w:rPr>
          <w:rFonts w:hint="eastAsia" w:ascii="宋体" w:hAnsi="宋体" w:eastAsia="宋体"/>
          <w:b/>
          <w:color w:val="000000" w:themeColor="text1"/>
          <w:sz w:val="21"/>
          <w:szCs w:val="21"/>
        </w:rPr>
        <w:t xml:space="preserve">关于资格文件的声明函</w:t>
      </w:r>
      <w:r>
        <w:rPr>
          <w:color w:val="000000" w:themeColor="text1"/>
        </w:rPr>
      </w:r>
      <w:r/>
    </w:p>
    <w:p>
      <w:pPr>
        <w:pStyle w:val="717"/>
        <w:ind w:firstLine="0"/>
        <w:rPr>
          <w:b/>
          <w:color w:val="000000" w:themeColor="text1"/>
          <w:sz w:val="21"/>
          <w:szCs w:val="21"/>
        </w:rPr>
      </w:pPr>
      <w:r>
        <w:rPr>
          <w:b/>
          <w:color w:val="000000" w:themeColor="text1"/>
          <w:sz w:val="21"/>
          <w:szCs w:val="21"/>
        </w:rPr>
      </w:r>
      <w:r>
        <w:rPr>
          <w:color w:val="000000" w:themeColor="text1"/>
        </w:rPr>
      </w:r>
      <w:r/>
    </w:p>
    <w:p>
      <w:pPr>
        <w:pStyle w:val="717"/>
        <w:ind w:firstLine="0"/>
        <w:rPr>
          <w:b/>
          <w:color w:val="000000" w:themeColor="text1"/>
        </w:rPr>
      </w:pPr>
      <w:r>
        <w:rPr>
          <w:b/>
          <w:color w:val="000000" w:themeColor="text1"/>
        </w:rPr>
      </w:r>
      <w:r>
        <w:rPr>
          <w:color w:val="000000" w:themeColor="text1"/>
        </w:rPr>
      </w:r>
      <w:r/>
    </w:p>
    <w:p>
      <w:pPr>
        <w:pStyle w:val="729"/>
        <w:ind w:firstLine="643"/>
        <w:jc w:val="center"/>
        <w:spacing w:line="400" w:lineRule="exact"/>
        <w:rPr>
          <w:rFonts w:hint="eastAsia" w:hAnsi="宋体"/>
          <w:b/>
          <w:color w:val="000000" w:themeColor="text1"/>
          <w:sz w:val="32"/>
          <w:szCs w:val="32"/>
        </w:rPr>
      </w:pPr>
      <w:r>
        <w:rPr>
          <w:rFonts w:hint="eastAsia" w:hAnsi="宋体"/>
          <w:b/>
          <w:color w:val="000000" w:themeColor="text1"/>
          <w:sz w:val="32"/>
          <w:szCs w:val="32"/>
        </w:rPr>
      </w:r>
      <w:r>
        <w:rPr>
          <w:color w:val="000000" w:themeColor="text1"/>
        </w:rPr>
      </w:r>
      <w:r/>
    </w:p>
    <w:p>
      <w:pPr>
        <w:pStyle w:val="729"/>
        <w:ind w:firstLine="643"/>
        <w:jc w:val="center"/>
        <w:spacing w:line="400" w:lineRule="exact"/>
        <w:rPr>
          <w:rFonts w:hint="eastAsia" w:hAnsi="宋体" w:eastAsia="宋体"/>
          <w:b/>
          <w:color w:val="000000" w:themeColor="text1"/>
          <w:sz w:val="32"/>
          <w:szCs w:val="32"/>
        </w:rPr>
      </w:pPr>
      <w:r>
        <w:rPr>
          <w:rFonts w:hAnsi="宋体" w:eastAsia="宋体"/>
          <w:b/>
          <w:color w:val="000000" w:themeColor="text1"/>
          <w:sz w:val="32"/>
          <w:szCs w:val="32"/>
        </w:rPr>
        <w:t xml:space="preserve">关于资格文件的声明函</w:t>
      </w:r>
      <w:r>
        <w:rPr>
          <w:color w:val="000000" w:themeColor="text1"/>
        </w:rPr>
      </w:r>
      <w:r/>
    </w:p>
    <w:p>
      <w:pPr>
        <w:pStyle w:val="717"/>
        <w:jc w:val="center"/>
        <w:rPr>
          <w:rFonts w:ascii="Times New Roman"/>
          <w:color w:val="000000" w:themeColor="text1"/>
        </w:rPr>
      </w:pPr>
      <w:r>
        <w:rPr>
          <w:rFonts w:ascii="Times New Roman"/>
          <w:color w:val="000000" w:themeColor="text1"/>
        </w:rPr>
      </w:r>
      <w:r>
        <w:rPr>
          <w:color w:val="000000" w:themeColor="text1"/>
        </w:rPr>
      </w:r>
      <w:r/>
    </w:p>
    <w:p>
      <w:pPr>
        <w:pStyle w:val="717"/>
        <w:jc w:val="center"/>
        <w:rPr>
          <w:color w:val="000000" w:themeColor="text1"/>
        </w:rPr>
      </w:pPr>
      <w:r>
        <w:rPr>
          <w:color w:val="000000" w:themeColor="text1"/>
        </w:rPr>
      </w:r>
      <w:r>
        <w:rPr>
          <w:color w:val="000000" w:themeColor="text1"/>
        </w:rPr>
      </w:r>
      <w:r/>
    </w:p>
    <w:p>
      <w:pPr>
        <w:pStyle w:val="729"/>
        <w:spacing w:line="400" w:lineRule="exact"/>
        <w:rPr>
          <w:rFonts w:hint="eastAsia" w:hAnsi="宋体" w:eastAsia="宋体"/>
          <w:color w:val="000000" w:themeColor="text1"/>
          <w:sz w:val="21"/>
          <w:szCs w:val="21"/>
        </w:rPr>
      </w:pPr>
      <w:r>
        <w:rPr>
          <w:rFonts w:hint="eastAsia" w:hAnsi="宋体" w:eastAsia="宋体"/>
          <w:color w:val="000000" w:themeColor="text1"/>
          <w:sz w:val="21"/>
          <w:szCs w:val="21"/>
          <w:u w:val="single"/>
        </w:rPr>
        <w:t xml:space="preserve">苏州市卫康招投标咨询服务有限公司</w:t>
      </w:r>
      <w:r>
        <w:rPr>
          <w:rFonts w:hint="eastAsia" w:hAnsi="宋体" w:eastAsia="宋体"/>
          <w:color w:val="000000" w:themeColor="text1"/>
          <w:sz w:val="21"/>
          <w:szCs w:val="21"/>
        </w:rPr>
        <w:t xml:space="preserve">：</w:t>
      </w:r>
      <w:r>
        <w:rPr>
          <w:color w:val="000000" w:themeColor="text1"/>
        </w:rPr>
      </w:r>
      <w:r/>
    </w:p>
    <w:p>
      <w:pPr>
        <w:pStyle w:val="717"/>
        <w:jc w:val="both"/>
        <w:spacing w:line="400" w:lineRule="exact"/>
        <w:rPr>
          <w:rFonts w:ascii="Times New Roman"/>
          <w:color w:val="000000" w:themeColor="text1"/>
          <w:sz w:val="21"/>
          <w:szCs w:val="21"/>
        </w:rPr>
      </w:pPr>
      <w:r>
        <w:rPr>
          <w:rFonts w:ascii="Times New Roman"/>
          <w:color w:val="000000" w:themeColor="text1"/>
          <w:sz w:val="21"/>
          <w:szCs w:val="21"/>
        </w:rPr>
      </w:r>
      <w:r>
        <w:rPr>
          <w:color w:val="000000" w:themeColor="text1"/>
        </w:rPr>
      </w:r>
      <w:r/>
    </w:p>
    <w:p>
      <w:pPr>
        <w:ind w:firstLine="420"/>
        <w:spacing w:line="480" w:lineRule="auto"/>
        <w:rPr>
          <w:color w:val="000000" w:themeColor="text1"/>
          <w:szCs w:val="21"/>
        </w:rPr>
      </w:pPr>
      <w:r>
        <w:rPr>
          <w:rFonts w:hint="eastAsia"/>
          <w:color w:val="000000" w:themeColor="text1"/>
          <w:szCs w:val="21"/>
          <w:lang w:val="zh-CN"/>
        </w:rPr>
        <w:t xml:space="preserve">本公司愿就由贵公司组织实施的编号为</w:t>
      </w:r>
      <w:r>
        <w:rPr>
          <w:color w:val="000000" w:themeColor="text1"/>
          <w:szCs w:val="21"/>
          <w:u w:val="single"/>
          <w:lang w:val="zh-CN"/>
        </w:rPr>
        <w:t xml:space="preserve">                              </w:t>
      </w:r>
      <w:r>
        <w:rPr>
          <w:rFonts w:hint="eastAsia"/>
          <w:color w:val="000000" w:themeColor="text1"/>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rPr>
          <w:color w:val="000000" w:themeColor="text1"/>
        </w:rPr>
      </w:r>
      <w:r/>
    </w:p>
    <w:p>
      <w:pPr>
        <w:ind w:firstLine="425"/>
        <w:spacing w:line="480" w:lineRule="auto"/>
        <w:rPr>
          <w:color w:val="000000" w:themeColor="text1"/>
          <w:szCs w:val="21"/>
        </w:rPr>
      </w:pPr>
      <w:r>
        <w:rPr>
          <w:color w:val="000000" w:themeColor="text1"/>
          <w:szCs w:val="21"/>
        </w:rPr>
      </w:r>
      <w:r>
        <w:rPr>
          <w:color w:val="000000" w:themeColor="text1"/>
        </w:rPr>
      </w:r>
      <w:r/>
    </w:p>
    <w:p>
      <w:pPr>
        <w:ind w:firstLine="425"/>
        <w:spacing w:line="480" w:lineRule="auto"/>
        <w:rPr>
          <w:color w:val="000000" w:themeColor="text1"/>
          <w:szCs w:val="21"/>
        </w:rPr>
      </w:pPr>
      <w:r>
        <w:rPr>
          <w:color w:val="000000" w:themeColor="text1"/>
          <w:szCs w:val="21"/>
        </w:rPr>
      </w:r>
      <w:r>
        <w:rPr>
          <w:color w:val="000000" w:themeColor="text1"/>
        </w:rPr>
      </w:r>
      <w:r/>
    </w:p>
    <w:p>
      <w:pPr>
        <w:ind w:firstLine="4410"/>
        <w:jc w:val="left"/>
        <w:spacing w:line="480" w:lineRule="auto"/>
        <w:rPr>
          <w:rFonts w:hint="eastAsia" w:ascii="宋体" w:hAnsi="宋体"/>
          <w:color w:val="000000" w:themeColor="text1"/>
          <w:szCs w:val="21"/>
        </w:rPr>
      </w:pPr>
      <w:r>
        <w:rPr>
          <w:rFonts w:hint="eastAsia" w:ascii="宋体" w:hAnsi="宋体"/>
          <w:color w:val="000000" w:themeColor="text1"/>
          <w:szCs w:val="21"/>
          <w:lang w:val="zh-CN"/>
        </w:rPr>
        <w:t xml:space="preserve">投标人法定代表人签字：</w:t>
      </w:r>
      <w:r>
        <w:rPr>
          <w:color w:val="000000" w:themeColor="text1"/>
        </w:rPr>
      </w:r>
      <w:r/>
    </w:p>
    <w:p>
      <w:pPr>
        <w:ind w:firstLine="4410"/>
        <w:jc w:val="left"/>
        <w:spacing w:line="480" w:lineRule="auto"/>
        <w:rPr>
          <w:rFonts w:hint="eastAsia" w:ascii="宋体" w:hAnsi="宋体"/>
          <w:color w:val="000000" w:themeColor="text1"/>
          <w:szCs w:val="21"/>
        </w:rPr>
      </w:pPr>
      <w:r>
        <w:rPr>
          <w:rFonts w:hint="eastAsia" w:ascii="宋体" w:hAnsi="宋体"/>
          <w:color w:val="000000" w:themeColor="text1"/>
          <w:szCs w:val="21"/>
          <w:lang w:val="zh-CN"/>
        </w:rPr>
        <w:t xml:space="preserve">投标人：（公章）</w:t>
      </w:r>
      <w:r>
        <w:rPr>
          <w:color w:val="000000" w:themeColor="text1"/>
        </w:rPr>
      </w:r>
      <w:r/>
    </w:p>
    <w:p>
      <w:pPr>
        <w:ind w:firstLine="4410"/>
        <w:jc w:val="left"/>
        <w:spacing w:line="480" w:lineRule="auto"/>
        <w:rPr>
          <w:rFonts w:hint="eastAsia" w:ascii="宋体" w:hAnsi="宋体"/>
          <w:color w:val="000000" w:themeColor="text1"/>
          <w:szCs w:val="21"/>
        </w:rPr>
      </w:pPr>
      <w:r>
        <w:rPr>
          <w:rFonts w:hint="eastAsia" w:ascii="宋体" w:hAnsi="宋体"/>
          <w:color w:val="000000" w:themeColor="text1"/>
          <w:szCs w:val="21"/>
          <w:lang w:val="zh-CN"/>
        </w:rPr>
        <w:t xml:space="preserve">日</w:t>
      </w:r>
      <w:r>
        <w:rPr>
          <w:rFonts w:ascii="宋体" w:hAnsi="宋体"/>
          <w:color w:val="000000" w:themeColor="text1"/>
          <w:szCs w:val="21"/>
          <w:lang w:val="zh-CN"/>
        </w:rPr>
        <w:t xml:space="preserve">  </w:t>
      </w:r>
      <w:r>
        <w:rPr>
          <w:rFonts w:hint="eastAsia" w:ascii="宋体" w:hAnsi="宋体"/>
          <w:color w:val="000000" w:themeColor="text1"/>
          <w:szCs w:val="21"/>
          <w:lang w:val="zh-CN"/>
        </w:rPr>
        <w:t xml:space="preserve">期：</w:t>
      </w:r>
      <w:r>
        <w:rPr>
          <w:rFonts w:ascii="宋体" w:hAnsi="宋体"/>
          <w:color w:val="000000" w:themeColor="text1"/>
          <w:szCs w:val="21"/>
          <w:lang w:val="zh-CN"/>
        </w:rPr>
        <w:t xml:space="preserve">          </w:t>
      </w:r>
      <w:r>
        <w:rPr>
          <w:rFonts w:hint="eastAsia" w:ascii="宋体" w:hAnsi="宋体"/>
          <w:color w:val="000000" w:themeColor="text1"/>
          <w:szCs w:val="21"/>
          <w:lang w:val="zh-CN"/>
        </w:rPr>
        <w:t xml:space="preserve">年</w:t>
      </w:r>
      <w:r>
        <w:rPr>
          <w:rFonts w:ascii="宋体" w:hAnsi="宋体"/>
          <w:color w:val="000000" w:themeColor="text1"/>
          <w:szCs w:val="21"/>
          <w:lang w:val="zh-CN"/>
        </w:rPr>
        <w:t xml:space="preserve">     </w:t>
      </w:r>
      <w:r>
        <w:rPr>
          <w:rFonts w:hint="eastAsia" w:ascii="宋体" w:hAnsi="宋体"/>
          <w:color w:val="000000" w:themeColor="text1"/>
          <w:szCs w:val="21"/>
          <w:lang w:val="zh-CN"/>
        </w:rPr>
        <w:t xml:space="preserve">月</w:t>
      </w:r>
      <w:r>
        <w:rPr>
          <w:rFonts w:ascii="宋体" w:hAnsi="宋体"/>
          <w:color w:val="000000" w:themeColor="text1"/>
          <w:szCs w:val="21"/>
          <w:lang w:val="zh-CN"/>
        </w:rPr>
        <w:t xml:space="preserve">     </w:t>
      </w:r>
      <w:r>
        <w:rPr>
          <w:rFonts w:hint="eastAsia" w:ascii="宋体" w:hAnsi="宋体"/>
          <w:color w:val="000000" w:themeColor="text1"/>
          <w:szCs w:val="21"/>
          <w:lang w:val="zh-CN"/>
        </w:rPr>
        <w:t xml:space="preserve">日</w:t>
      </w:r>
      <w:r>
        <w:rPr>
          <w:color w:val="000000" w:themeColor="text1"/>
        </w:rPr>
      </w:r>
      <w:r/>
    </w:p>
    <w:p>
      <w:pPr>
        <w:pStyle w:val="717"/>
        <w:ind w:firstLine="0"/>
        <w:spacing w:line="400" w:lineRule="exact"/>
        <w:rPr>
          <w:color w:val="000000" w:themeColor="text1"/>
          <w:sz w:val="21"/>
          <w:szCs w:val="21"/>
        </w:rPr>
      </w:pPr>
      <w:r>
        <w:rPr>
          <w:color w:val="000000" w:themeColor="text1"/>
          <w:sz w:val="21"/>
          <w:szCs w:val="21"/>
        </w:rPr>
      </w:r>
      <w:r>
        <w:rPr>
          <w:color w:val="000000" w:themeColor="text1"/>
        </w:rPr>
      </w:r>
      <w:r/>
    </w:p>
    <w:p>
      <w:pPr>
        <w:pStyle w:val="717"/>
        <w:ind w:firstLine="0"/>
        <w:rPr>
          <w:color w:val="000000" w:themeColor="text1"/>
        </w:rPr>
      </w:pPr>
      <w:r>
        <w:rPr>
          <w:color w:val="000000" w:themeColor="text1"/>
        </w:rPr>
      </w:r>
      <w:r>
        <w:rPr>
          <w:color w:val="000000" w:themeColor="text1"/>
        </w:rPr>
      </w:r>
      <w:r/>
    </w:p>
    <w:p>
      <w:pPr>
        <w:pStyle w:val="717"/>
        <w:ind w:firstLine="0"/>
        <w:jc w:val="both"/>
        <w:rPr>
          <w:b/>
          <w:color w:val="000000" w:themeColor="text1"/>
          <w:sz w:val="21"/>
          <w:szCs w:val="21"/>
        </w:rPr>
      </w:pPr>
      <w:r>
        <w:rPr>
          <w:b/>
          <w:bCs/>
          <w:color w:val="000000" w:themeColor="text1"/>
          <w:sz w:val="21"/>
          <w:szCs w:val="21"/>
        </w:rPr>
        <w:br w:type="page" w:clear="all"/>
      </w:r>
      <w:r>
        <w:rPr>
          <w:rFonts w:hint="eastAsia" w:ascii="宋体" w:hAnsi="宋体" w:eastAsia="宋体"/>
          <w:b/>
          <w:bCs/>
          <w:color w:val="000000" w:themeColor="text1"/>
          <w:sz w:val="21"/>
          <w:szCs w:val="21"/>
        </w:rPr>
        <w:t xml:space="preserve">（</w:t>
      </w:r>
      <w:r>
        <w:rPr>
          <w:rFonts w:ascii="宋体" w:hAnsi="宋体" w:eastAsia="宋体"/>
          <w:b/>
          <w:bCs/>
          <w:color w:val="000000" w:themeColor="text1"/>
          <w:sz w:val="21"/>
          <w:szCs w:val="21"/>
        </w:rPr>
        <w:t xml:space="preserve">2</w:t>
      </w:r>
      <w:r>
        <w:rPr>
          <w:rFonts w:hint="eastAsia" w:ascii="宋体" w:hAnsi="宋体" w:eastAsia="宋体"/>
          <w:b/>
          <w:bCs/>
          <w:color w:val="000000" w:themeColor="text1"/>
          <w:sz w:val="21"/>
          <w:szCs w:val="21"/>
        </w:rPr>
        <w:t xml:space="preserve">）投标单位情况表</w:t>
      </w:r>
      <w:r>
        <w:rPr>
          <w:color w:val="000000" w:themeColor="text1"/>
        </w:rPr>
      </w:r>
      <w:r/>
    </w:p>
    <w:p>
      <w:pPr>
        <w:pStyle w:val="717"/>
        <w:ind w:firstLine="0"/>
        <w:rPr>
          <w:rFonts w:hint="eastAsia" w:ascii="宋体" w:hAnsi="宋体"/>
          <w:color w:val="000000" w:themeColor="text1"/>
        </w:rPr>
      </w:pPr>
      <w:r>
        <w:rPr>
          <w:rFonts w:hint="eastAsia" w:ascii="宋体" w:hAnsi="宋体"/>
          <w:color w:val="000000" w:themeColor="text1"/>
        </w:rPr>
      </w:r>
      <w:r>
        <w:rPr>
          <w:color w:val="000000" w:themeColor="text1"/>
        </w:rPr>
      </w:r>
      <w:r/>
    </w:p>
    <w:p>
      <w:pPr>
        <w:pStyle w:val="729"/>
        <w:ind w:firstLine="643"/>
        <w:jc w:val="center"/>
        <w:spacing w:line="400" w:lineRule="exact"/>
        <w:rPr>
          <w:rFonts w:hint="eastAsia" w:hAnsi="宋体" w:eastAsia="宋体"/>
          <w:b/>
          <w:color w:val="000000" w:themeColor="text1"/>
          <w:sz w:val="32"/>
          <w:szCs w:val="32"/>
        </w:rPr>
      </w:pPr>
      <w:r>
        <w:rPr>
          <w:rFonts w:hint="eastAsia" w:hAnsi="宋体" w:eastAsia="宋体"/>
          <w:b/>
          <w:color w:val="000000" w:themeColor="text1"/>
          <w:sz w:val="32"/>
          <w:szCs w:val="32"/>
        </w:rPr>
        <w:t xml:space="preserve">投标单位情况表</w:t>
      </w:r>
      <w:r>
        <w:rPr>
          <w:color w:val="000000" w:themeColor="text1"/>
        </w:rPr>
      </w:r>
      <w:r/>
    </w:p>
    <w:p>
      <w:pPr>
        <w:spacing w:line="400" w:lineRule="exact"/>
        <w:rPr>
          <w:color w:val="000000" w:themeColor="text1"/>
          <w:szCs w:val="21"/>
        </w:rPr>
      </w:pPr>
      <w:r>
        <w:rPr>
          <w:rFonts w:hint="eastAsia"/>
          <w:color w:val="000000" w:themeColor="text1"/>
          <w:szCs w:val="21"/>
        </w:rPr>
        <w:t xml:space="preserve">采购编号：</w:t>
      </w:r>
      <w:r>
        <w:rPr>
          <w:color w:val="000000" w:themeColor="text1"/>
          <w:szCs w:val="21"/>
          <w:u w:val="single"/>
        </w:rPr>
        <w:t xml:space="preserve">                       </w:t>
      </w:r>
      <w:r>
        <w:rPr>
          <w:color w:val="000000" w:themeColor="text1"/>
        </w:rPr>
      </w:r>
      <w:r/>
    </w:p>
    <w:tbl>
      <w:tblPr>
        <w:tblW w:w="0" w:type="auto"/>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17"/>
              <w:ind w:firstLine="0"/>
              <w:jc w:val="center"/>
              <w:spacing w:line="400" w:lineRule="exact"/>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1</w:t>
            </w:r>
            <w:r>
              <w:rPr>
                <w:color w:val="000000" w:themeColor="text1"/>
              </w:rPr>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17"/>
              <w:ind w:firstLine="0"/>
              <w:jc w:val="center"/>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企业法人</w:t>
            </w:r>
            <w:r>
              <w:rPr>
                <w:color w:val="000000" w:themeColor="text1"/>
              </w:rPr>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17"/>
              <w:ind w:firstLine="0"/>
              <w:jc w:val="center"/>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17"/>
              <w:ind w:firstLine="0"/>
              <w:jc w:val="center"/>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公司成立日期</w:t>
            </w:r>
            <w:r>
              <w:rPr>
                <w:color w:val="000000" w:themeColor="text1"/>
              </w:rPr>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17"/>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17"/>
              <w:ind w:firstLine="0"/>
              <w:jc w:val="center"/>
              <w:spacing w:line="400" w:lineRule="exact"/>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2</w:t>
            </w:r>
            <w:r>
              <w:rPr>
                <w:color w:val="000000" w:themeColor="text1"/>
              </w:rPr>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17"/>
              <w:ind w:firstLine="0"/>
              <w:jc w:val="center"/>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总部地址</w:t>
            </w:r>
            <w:r>
              <w:rPr>
                <w:color w:val="000000" w:themeColor="text1"/>
              </w:rPr>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17"/>
              <w:ind w:firstLine="0"/>
              <w:jc w:val="center"/>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17"/>
              <w:ind w:firstLine="0"/>
              <w:jc w:val="center"/>
              <w:spacing w:line="400" w:lineRule="exact"/>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3</w:t>
            </w:r>
            <w:r>
              <w:rPr>
                <w:color w:val="000000" w:themeColor="text1"/>
              </w:rPr>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17"/>
              <w:ind w:firstLine="0"/>
              <w:jc w:val="center"/>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当地代表处地址</w:t>
            </w:r>
            <w:r>
              <w:rPr>
                <w:color w:val="000000" w:themeColor="text1"/>
              </w:rPr>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17"/>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17"/>
              <w:ind w:firstLine="0"/>
              <w:jc w:val="center"/>
              <w:spacing w:line="400" w:lineRule="exact"/>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4</w:t>
            </w:r>
            <w:r>
              <w:rPr>
                <w:color w:val="000000" w:themeColor="text1"/>
              </w:rPr>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17"/>
              <w:ind w:firstLine="0"/>
              <w:jc w:val="center"/>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电话</w:t>
            </w:r>
            <w:r>
              <w:rPr>
                <w:color w:val="000000" w:themeColor="text1"/>
              </w:rPr>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17"/>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17"/>
              <w:ind w:firstLine="0"/>
              <w:jc w:val="center"/>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联系人</w:t>
            </w:r>
            <w:r>
              <w:rPr>
                <w:color w:val="000000" w:themeColor="text1"/>
              </w:rPr>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17"/>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17"/>
              <w:ind w:firstLine="0"/>
              <w:jc w:val="center"/>
              <w:spacing w:line="400" w:lineRule="exact"/>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5</w:t>
            </w:r>
            <w:r>
              <w:rPr>
                <w:color w:val="000000" w:themeColor="text1"/>
              </w:rPr>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17"/>
              <w:ind w:firstLine="0"/>
              <w:jc w:val="center"/>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传真</w:t>
            </w:r>
            <w:r>
              <w:rPr>
                <w:color w:val="000000" w:themeColor="text1"/>
              </w:rPr>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17"/>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17"/>
              <w:ind w:firstLine="0"/>
              <w:jc w:val="center"/>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电子邮箱</w:t>
            </w:r>
            <w:r>
              <w:rPr>
                <w:color w:val="000000" w:themeColor="text1"/>
              </w:rPr>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17"/>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17"/>
              <w:ind w:firstLine="0"/>
              <w:jc w:val="center"/>
              <w:spacing w:line="400" w:lineRule="exact"/>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6</w:t>
            </w:r>
            <w:r>
              <w:rPr>
                <w:color w:val="000000" w:themeColor="text1"/>
              </w:rPr>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17"/>
              <w:ind w:firstLine="0"/>
              <w:jc w:val="center"/>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注册地</w:t>
            </w:r>
            <w:r>
              <w:rPr>
                <w:color w:val="000000" w:themeColor="text1"/>
              </w:rPr>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17"/>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17"/>
              <w:ind w:firstLine="0"/>
              <w:jc w:val="center"/>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注册年份</w:t>
            </w:r>
            <w:r>
              <w:rPr>
                <w:color w:val="000000" w:themeColor="text1"/>
              </w:rPr>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17"/>
              <w:ind w:left="437"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17"/>
              <w:ind w:firstLine="0"/>
              <w:jc w:val="center"/>
              <w:spacing w:line="400" w:lineRule="exact"/>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7</w:t>
            </w:r>
            <w:r>
              <w:rPr>
                <w:color w:val="000000" w:themeColor="text1"/>
              </w:rPr>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17"/>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单位职工人数</w:t>
            </w:r>
            <w:r>
              <w:rPr>
                <w:color w:val="000000" w:themeColor="text1"/>
              </w:rPr>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17"/>
              <w:ind w:firstLine="945"/>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人</w:t>
            </w:r>
            <w:r>
              <w:rPr>
                <w:color w:val="000000" w:themeColor="text1"/>
              </w:rPr>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17"/>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单位</w:t>
            </w:r>
            <w:r>
              <w:rPr>
                <w:rFonts w:ascii="宋体" w:hAnsi="宋体" w:eastAsia="宋体"/>
                <w:color w:val="000000" w:themeColor="text1"/>
                <w:sz w:val="21"/>
                <w:szCs w:val="21"/>
              </w:rPr>
              <w:t xml:space="preserve">202</w:t>
            </w:r>
            <w:r>
              <w:rPr>
                <w:rFonts w:hint="eastAsia" w:ascii="宋体" w:hAnsi="宋体" w:eastAsia="宋体"/>
                <w:color w:val="000000" w:themeColor="text1"/>
                <w:sz w:val="21"/>
                <w:szCs w:val="21"/>
              </w:rPr>
              <w:t xml:space="preserve">3年总营业收入</w:t>
            </w:r>
            <w:r>
              <w:rPr>
                <w:color w:val="000000" w:themeColor="text1"/>
              </w:rPr>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17"/>
              <w:ind w:left="1112"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万元</w:t>
            </w:r>
            <w:r>
              <w:rPr>
                <w:color w:val="000000" w:themeColor="text1"/>
              </w:rPr>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17"/>
              <w:ind w:firstLine="0"/>
              <w:jc w:val="center"/>
              <w:spacing w:line="400" w:lineRule="exact"/>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8</w:t>
            </w:r>
            <w:r>
              <w:rPr>
                <w:color w:val="000000" w:themeColor="text1"/>
              </w:rPr>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17"/>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企业或社会团体办公场所的面积：</w:t>
            </w:r>
            <w:r>
              <w:rPr>
                <w:color w:val="000000" w:themeColor="text1"/>
              </w:rPr>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17"/>
              <w:ind w:firstLine="0"/>
              <w:jc w:val="center"/>
              <w:spacing w:line="400" w:lineRule="exact"/>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9</w:t>
            </w:r>
            <w:r>
              <w:rPr>
                <w:color w:val="000000" w:themeColor="text1"/>
              </w:rPr>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17"/>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主营范围</w:t>
            </w:r>
            <w:r>
              <w:rPr>
                <w:color w:val="000000" w:themeColor="text1"/>
              </w:rPr>
            </w:r>
            <w:r/>
          </w:p>
          <w:p>
            <w:pPr>
              <w:pStyle w:val="717"/>
              <w:ind w:firstLine="0"/>
              <w:jc w:val="both"/>
              <w:spacing w:line="400" w:lineRule="exact"/>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1</w:t>
            </w:r>
            <w:r>
              <w:rPr>
                <w:rFonts w:hint="eastAsia" w:ascii="宋体" w:hAnsi="宋体" w:eastAsia="宋体"/>
                <w:color w:val="000000" w:themeColor="text1"/>
                <w:sz w:val="21"/>
                <w:szCs w:val="21"/>
              </w:rPr>
              <w:t xml:space="preserve">、</w:t>
            </w:r>
            <w:r>
              <w:rPr>
                <w:rFonts w:ascii="宋体" w:hAnsi="宋体" w:eastAsia="宋体"/>
                <w:color w:val="000000" w:themeColor="text1"/>
                <w:sz w:val="21"/>
                <w:szCs w:val="21"/>
              </w:rPr>
              <w:t xml:space="preserve">_____________________________________</w:t>
            </w:r>
            <w:r>
              <w:rPr>
                <w:color w:val="000000" w:themeColor="text1"/>
              </w:rPr>
            </w:r>
            <w:r/>
          </w:p>
          <w:p>
            <w:pPr>
              <w:pStyle w:val="717"/>
              <w:ind w:firstLine="0"/>
              <w:jc w:val="both"/>
              <w:spacing w:line="400" w:lineRule="exact"/>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2</w:t>
            </w:r>
            <w:r>
              <w:rPr>
                <w:rFonts w:hint="eastAsia" w:ascii="宋体" w:hAnsi="宋体" w:eastAsia="宋体"/>
                <w:color w:val="000000" w:themeColor="text1"/>
                <w:sz w:val="21"/>
                <w:szCs w:val="21"/>
              </w:rPr>
              <w:t xml:space="preserve">、</w:t>
            </w:r>
            <w:r>
              <w:rPr>
                <w:rFonts w:ascii="宋体" w:hAnsi="宋体" w:eastAsia="宋体"/>
                <w:color w:val="000000" w:themeColor="text1"/>
                <w:sz w:val="21"/>
                <w:szCs w:val="21"/>
              </w:rPr>
              <w:t xml:space="preserve">____________________________________</w:t>
            </w:r>
            <w:r>
              <w:rPr>
                <w:color w:val="000000" w:themeColor="text1"/>
              </w:rPr>
            </w:r>
            <w:r/>
          </w:p>
          <w:p>
            <w:pPr>
              <w:pStyle w:val="717"/>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w:t>
            </w:r>
            <w:r>
              <w:rPr>
                <w:color w:val="000000" w:themeColor="text1"/>
              </w:rPr>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17"/>
              <w:ind w:firstLine="0"/>
              <w:jc w:val="center"/>
              <w:spacing w:line="400" w:lineRule="exact"/>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10</w:t>
            </w:r>
            <w:r>
              <w:rPr>
                <w:color w:val="000000" w:themeColor="text1"/>
              </w:rPr>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17"/>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最近</w:t>
            </w:r>
            <w:r>
              <w:rPr>
                <w:rFonts w:ascii="宋体" w:hAnsi="宋体" w:eastAsia="宋体"/>
                <w:color w:val="000000" w:themeColor="text1"/>
                <w:sz w:val="21"/>
                <w:szCs w:val="21"/>
              </w:rPr>
              <w:t xml:space="preserve">3</w:t>
            </w:r>
            <w:r>
              <w:rPr>
                <w:rFonts w:hint="eastAsia" w:ascii="宋体" w:hAnsi="宋体" w:eastAsia="宋体"/>
                <w:color w:val="000000" w:themeColor="text1"/>
                <w:sz w:val="21"/>
                <w:szCs w:val="21"/>
              </w:rPr>
              <w:t xml:space="preserve">年内在经营过程中受到何种奖励或处分</w:t>
            </w:r>
            <w:r>
              <w:rPr>
                <w:color w:val="000000" w:themeColor="text1"/>
              </w:rPr>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17"/>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17"/>
              <w:ind w:firstLine="0"/>
              <w:jc w:val="center"/>
              <w:spacing w:line="400" w:lineRule="exact"/>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11</w:t>
            </w:r>
            <w:r>
              <w:rPr>
                <w:color w:val="000000" w:themeColor="text1"/>
              </w:rPr>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17"/>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最近</w:t>
            </w:r>
            <w:r>
              <w:rPr>
                <w:rFonts w:ascii="宋体" w:hAnsi="宋体" w:eastAsia="宋体"/>
                <w:color w:val="000000" w:themeColor="text1"/>
                <w:sz w:val="21"/>
                <w:szCs w:val="21"/>
              </w:rPr>
              <w:t xml:space="preserve">3</w:t>
            </w:r>
            <w:r>
              <w:rPr>
                <w:rFonts w:hint="eastAsia" w:ascii="宋体" w:hAnsi="宋体" w:eastAsia="宋体"/>
                <w:color w:val="000000" w:themeColor="text1"/>
                <w:sz w:val="21"/>
                <w:szCs w:val="21"/>
              </w:rPr>
              <w:t xml:space="preserve">年内有无因售假、售劣或是其他原因被消费者投诉或起诉的情况及说明</w:t>
            </w:r>
            <w:r>
              <w:rPr>
                <w:color w:val="000000" w:themeColor="text1"/>
              </w:rPr>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17"/>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17"/>
              <w:ind w:firstLine="0"/>
              <w:jc w:val="center"/>
              <w:spacing w:line="400" w:lineRule="exact"/>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12</w:t>
            </w:r>
            <w:r>
              <w:rPr>
                <w:color w:val="000000" w:themeColor="text1"/>
              </w:rPr>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17"/>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其他需要说明的情况</w:t>
            </w:r>
            <w:r>
              <w:rPr>
                <w:color w:val="000000" w:themeColor="text1"/>
              </w:rPr>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17"/>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rPr>
                <w:color w:val="000000" w:themeColor="text1"/>
              </w:rPr>
            </w:r>
            <w:r/>
          </w:p>
        </w:tc>
      </w:tr>
    </w:tbl>
    <w:p>
      <w:pPr>
        <w:pStyle w:val="717"/>
        <w:ind w:firstLine="0"/>
        <w:spacing w:line="400" w:lineRule="exact"/>
        <w:rPr>
          <w:rFonts w:ascii="Times New Roman"/>
          <w:b/>
          <w:color w:val="000000" w:themeColor="text1"/>
          <w:sz w:val="21"/>
          <w:szCs w:val="21"/>
        </w:rPr>
      </w:pPr>
      <w:r>
        <w:rPr>
          <w:rFonts w:ascii="Times New Roman"/>
          <w:b/>
          <w:color w:val="000000" w:themeColor="text1"/>
          <w:sz w:val="21"/>
          <w:szCs w:val="21"/>
        </w:rPr>
      </w:r>
      <w:r>
        <w:rPr>
          <w:color w:val="000000" w:themeColor="text1"/>
        </w:rPr>
      </w:r>
      <w:r/>
    </w:p>
    <w:p>
      <w:pPr>
        <w:rPr>
          <w:b/>
          <w:color w:val="000000" w:themeColor="text1"/>
          <w:szCs w:val="21"/>
        </w:rPr>
      </w:pPr>
      <w:r>
        <w:rPr>
          <w:b/>
          <w:color w:val="000000" w:themeColor="text1"/>
          <w:szCs w:val="21"/>
        </w:rPr>
        <w:br w:type="page" w:clear="all"/>
      </w:r>
      <w:r>
        <w:rPr>
          <w:rFonts w:hint="eastAsia"/>
          <w:b/>
          <w:color w:val="000000" w:themeColor="text1"/>
          <w:szCs w:val="21"/>
        </w:rPr>
        <w:t xml:space="preserve">格式</w:t>
      </w:r>
      <w:r>
        <w:rPr>
          <w:rFonts w:hint="eastAsia"/>
          <w:b/>
          <w:color w:val="000000" w:themeColor="text1"/>
          <w:szCs w:val="21"/>
        </w:rPr>
        <w:t xml:space="preserve">10</w:t>
      </w:r>
      <w:r>
        <w:rPr>
          <w:rFonts w:hint="eastAsia"/>
          <w:b/>
          <w:color w:val="000000" w:themeColor="text1"/>
          <w:szCs w:val="21"/>
        </w:rPr>
        <w:t xml:space="preserve">、技术方案</w:t>
      </w:r>
      <w:r>
        <w:rPr>
          <w:color w:val="000000" w:themeColor="text1"/>
        </w:rPr>
      </w:r>
      <w:r/>
    </w:p>
    <w:p>
      <w:pPr>
        <w:pStyle w:val="729"/>
        <w:ind w:firstLine="643"/>
        <w:jc w:val="center"/>
        <w:spacing w:line="400" w:lineRule="exact"/>
        <w:rPr>
          <w:rFonts w:hint="eastAsia" w:hAnsi="宋体" w:eastAsia="宋体"/>
          <w:b/>
          <w:color w:val="000000" w:themeColor="text1"/>
          <w:sz w:val="32"/>
          <w:szCs w:val="32"/>
        </w:rPr>
      </w:pPr>
      <w:r>
        <w:rPr>
          <w:rFonts w:hint="eastAsia" w:hAnsi="宋体" w:eastAsia="宋体"/>
          <w:b/>
          <w:color w:val="000000" w:themeColor="text1"/>
          <w:sz w:val="32"/>
          <w:szCs w:val="32"/>
        </w:rPr>
        <w:t xml:space="preserve">技术方案</w:t>
      </w:r>
      <w:r>
        <w:rPr>
          <w:color w:val="000000" w:themeColor="text1"/>
        </w:rPr>
      </w:r>
      <w:r/>
    </w:p>
    <w:tbl>
      <w:tblPr>
        <w:tblW w:w="867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79"/>
      </w:tblGrid>
      <w:tr>
        <w:trPr>
          <w:trHeight w:val="1676"/>
        </w:trPr>
        <w:tc>
          <w:tcPr>
            <w:tcBorders>
              <w:top w:val="single" w:color="000000" w:sz="4" w:space="0"/>
              <w:left w:val="single" w:color="000000" w:sz="4" w:space="0"/>
              <w:bottom w:val="single" w:color="000000" w:sz="4" w:space="0"/>
              <w:right w:val="single" w:color="000000" w:sz="4" w:space="0"/>
            </w:tcBorders>
            <w:tcW w:w="8679" w:type="dxa"/>
            <w:textDirection w:val="lrTb"/>
            <w:noWrap w:val="false"/>
          </w:tcPr>
          <w:p>
            <w:pPr>
              <w:spacing w:line="360" w:lineRule="auto"/>
              <w:tabs>
                <w:tab w:val="left" w:pos="1320" w:leader="none"/>
              </w:tabs>
              <w:rPr>
                <w:color w:val="000000" w:themeColor="text1"/>
                <w:szCs w:val="21"/>
              </w:rPr>
            </w:pPr>
            <w:r>
              <w:rPr>
                <w:rFonts w:hint="eastAsia"/>
                <w:color w:val="000000" w:themeColor="text1"/>
                <w:szCs w:val="21"/>
              </w:rPr>
              <w:t xml:space="preserve">提示：</w:t>
            </w:r>
            <w:r>
              <w:rPr>
                <w:color w:val="000000" w:themeColor="text1"/>
              </w:rPr>
            </w:r>
            <w:r/>
          </w:p>
          <w:p>
            <w:pPr>
              <w:spacing w:line="360" w:lineRule="auto"/>
              <w:rPr>
                <w:b/>
                <w:bCs/>
                <w:color w:val="000000" w:themeColor="text1"/>
                <w:szCs w:val="21"/>
              </w:rPr>
            </w:pPr>
            <w:r>
              <w:rPr>
                <w:color w:val="000000" w:themeColor="text1"/>
                <w:szCs w:val="21"/>
              </w:rPr>
              <w:t xml:space="preserve">1</w:t>
            </w:r>
            <w:r>
              <w:rPr>
                <w:rFonts w:hint="eastAsia"/>
                <w:color w:val="000000" w:themeColor="text1"/>
                <w:szCs w:val="21"/>
              </w:rPr>
              <w:t xml:space="preserve">、投标人应针对本次招标项目特点编写公司所采取的技术方案，从</w:t>
            </w:r>
            <w:r>
              <w:rPr>
                <w:rFonts w:hint="eastAsia" w:hAnsi="宋体"/>
                <w:color w:val="000000" w:themeColor="text1"/>
                <w:szCs w:val="21"/>
              </w:rPr>
              <w:t xml:space="preserve">产品的设计先进性、结构（外形）合理性、操作便捷性和安全性、质量可靠性和稳定性、经济适用性</w:t>
            </w:r>
            <w:r>
              <w:rPr>
                <w:rFonts w:hint="eastAsia"/>
                <w:color w:val="000000" w:themeColor="text1"/>
                <w:szCs w:val="21"/>
              </w:rPr>
              <w:t xml:space="preserve">等方面，阐述</w:t>
            </w:r>
            <w:r>
              <w:rPr>
                <w:rFonts w:hAnsi="宋体"/>
                <w:color w:val="000000" w:themeColor="text1"/>
                <w:szCs w:val="21"/>
              </w:rPr>
              <w:t xml:space="preserve">产品的技术先进性</w:t>
            </w:r>
            <w:r>
              <w:rPr>
                <w:rFonts w:hint="eastAsia"/>
                <w:color w:val="000000" w:themeColor="text1"/>
                <w:szCs w:val="21"/>
              </w:rPr>
              <w:t xml:space="preserve">。</w:t>
            </w:r>
            <w:r>
              <w:rPr>
                <w:color w:val="000000" w:themeColor="text1"/>
              </w:rPr>
            </w:r>
            <w:r/>
          </w:p>
          <w:p>
            <w:pPr>
              <w:spacing w:line="360" w:lineRule="auto"/>
              <w:rPr>
                <w:color w:val="000000" w:themeColor="text1"/>
                <w:szCs w:val="21"/>
              </w:rPr>
            </w:pPr>
            <w:r>
              <w:rPr>
                <w:color w:val="000000" w:themeColor="text1"/>
                <w:szCs w:val="21"/>
              </w:rPr>
              <w:t xml:space="preserve">2</w:t>
            </w:r>
            <w:r>
              <w:rPr>
                <w:rFonts w:hint="eastAsia"/>
                <w:color w:val="000000" w:themeColor="text1"/>
                <w:szCs w:val="21"/>
              </w:rPr>
              <w:t xml:space="preserve">、投标人可根据自身情况编写，本页</w:t>
            </w:r>
            <w:r>
              <w:rPr>
                <w:rFonts w:hint="eastAsia"/>
                <w:color w:val="000000" w:themeColor="text1"/>
                <w:szCs w:val="21"/>
              </w:rPr>
              <w:t xml:space="preserve">不够可</w:t>
            </w:r>
            <w:r>
              <w:rPr>
                <w:rFonts w:hint="eastAsia"/>
                <w:color w:val="000000" w:themeColor="text1"/>
                <w:szCs w:val="21"/>
              </w:rPr>
              <w:t xml:space="preserve">另加页附后。</w:t>
            </w:r>
            <w:r>
              <w:rPr>
                <w:color w:val="000000" w:themeColor="text1"/>
              </w:rPr>
            </w:r>
            <w:r/>
          </w:p>
        </w:tc>
      </w:tr>
      <w:tr>
        <w:trPr>
          <w:trHeight w:val="9836"/>
        </w:trPr>
        <w:tc>
          <w:tcPr>
            <w:tcBorders>
              <w:top w:val="single" w:color="000000" w:sz="4" w:space="0"/>
              <w:left w:val="single" w:color="000000" w:sz="4" w:space="0"/>
              <w:bottom w:val="single" w:color="000000" w:sz="4" w:space="0"/>
              <w:right w:val="single" w:color="000000" w:sz="4" w:space="0"/>
            </w:tcBorders>
            <w:tcW w:w="8679" w:type="dxa"/>
            <w:textDirection w:val="lrTb"/>
            <w:noWrap w:val="false"/>
          </w:tcPr>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ind w:firstLine="210"/>
              <w:spacing w:line="360" w:lineRule="auto"/>
              <w:tabs>
                <w:tab w:val="left" w:pos="1320" w:leader="none"/>
              </w:tabs>
              <w:rPr>
                <w:color w:val="000000" w:themeColor="text1"/>
                <w:szCs w:val="21"/>
              </w:rPr>
            </w:pPr>
            <w:r>
              <w:rPr>
                <w:color w:val="000000" w:themeColor="text1"/>
                <w:szCs w:val="21"/>
              </w:rPr>
              <w:t xml:space="preserve">                                      </w:t>
            </w:r>
            <w:r>
              <w:rPr>
                <w:rFonts w:hint="eastAsia"/>
                <w:color w:val="000000" w:themeColor="text1"/>
                <w:szCs w:val="21"/>
              </w:rPr>
              <w:t xml:space="preserve">投标人名称（公章）：</w:t>
            </w:r>
            <w:r>
              <w:rPr>
                <w:color w:val="000000" w:themeColor="text1"/>
                <w:szCs w:val="21"/>
                <w:u w:val="single"/>
              </w:rPr>
              <w:t xml:space="preserve">                              </w:t>
            </w:r>
            <w:r>
              <w:rPr>
                <w:color w:val="000000" w:themeColor="text1"/>
              </w:rPr>
            </w:r>
            <w:r/>
          </w:p>
        </w:tc>
      </w:tr>
    </w:tbl>
    <w:p>
      <w:pPr>
        <w:rPr>
          <w:b/>
          <w:color w:val="000000" w:themeColor="text1"/>
          <w:szCs w:val="21"/>
        </w:rPr>
      </w:pPr>
      <w:r>
        <w:rPr>
          <w:b/>
          <w:color w:val="000000" w:themeColor="text1"/>
          <w:szCs w:val="21"/>
        </w:rPr>
      </w:r>
      <w:r>
        <w:rPr>
          <w:color w:val="000000" w:themeColor="text1"/>
        </w:rPr>
      </w:r>
      <w:r/>
    </w:p>
    <w:p>
      <w:pPr>
        <w:rPr>
          <w:b/>
          <w:color w:val="000000" w:themeColor="text1"/>
          <w:szCs w:val="21"/>
        </w:rPr>
      </w:pPr>
      <w:r>
        <w:rPr>
          <w:b/>
          <w:color w:val="000000" w:themeColor="text1"/>
          <w:szCs w:val="21"/>
        </w:rPr>
      </w:r>
      <w:r>
        <w:rPr>
          <w:color w:val="000000" w:themeColor="text1"/>
        </w:rPr>
      </w:r>
      <w:r/>
    </w:p>
    <w:p>
      <w:pPr>
        <w:jc w:val="left"/>
        <w:widowControl/>
        <w:rPr>
          <w:b/>
          <w:color w:val="000000" w:themeColor="text1"/>
          <w:szCs w:val="21"/>
        </w:rPr>
      </w:pPr>
      <w:r>
        <w:rPr>
          <w:b/>
          <w:color w:val="000000" w:themeColor="text1"/>
          <w:szCs w:val="21"/>
        </w:rPr>
        <w:br w:type="page" w:clear="all"/>
      </w:r>
      <w:r>
        <w:rPr>
          <w:color w:val="000000" w:themeColor="text1"/>
        </w:rPr>
      </w:r>
      <w:r/>
    </w:p>
    <w:p>
      <w:pPr>
        <w:rPr>
          <w:b/>
          <w:color w:val="000000" w:themeColor="text1"/>
          <w:szCs w:val="21"/>
        </w:rPr>
      </w:pPr>
      <w:r>
        <w:rPr>
          <w:b/>
          <w:color w:val="000000" w:themeColor="text1"/>
          <w:szCs w:val="21"/>
        </w:rPr>
      </w:r>
      <w:r>
        <w:rPr>
          <w:color w:val="000000" w:themeColor="text1"/>
        </w:rPr>
      </w:r>
      <w:r/>
    </w:p>
    <w:p>
      <w:pPr>
        <w:rPr>
          <w:rFonts w:hint="eastAsia" w:ascii="宋体" w:hAnsi="宋体"/>
          <w:b/>
          <w:bCs/>
          <w:color w:val="000000" w:themeColor="text1"/>
          <w:sz w:val="24"/>
        </w:rPr>
      </w:pPr>
      <w:r>
        <w:rPr>
          <w:rFonts w:hint="eastAsia"/>
          <w:b/>
          <w:color w:val="000000" w:themeColor="text1"/>
          <w:szCs w:val="21"/>
        </w:rPr>
        <w:t xml:space="preserve">格式</w:t>
      </w:r>
      <w:r>
        <w:rPr>
          <w:rFonts w:hint="eastAsia"/>
          <w:b/>
          <w:color w:val="000000" w:themeColor="text1"/>
          <w:szCs w:val="21"/>
        </w:rPr>
        <w:t xml:space="preserve">11</w:t>
      </w:r>
      <w:r>
        <w:rPr>
          <w:rFonts w:hint="eastAsia"/>
          <w:b/>
          <w:color w:val="000000" w:themeColor="text1"/>
          <w:szCs w:val="21"/>
        </w:rPr>
        <w:t xml:space="preserve">、培训方案</w:t>
      </w:r>
      <w:r>
        <w:rPr>
          <w:color w:val="000000" w:themeColor="text1"/>
        </w:rPr>
      </w:r>
      <w:r/>
    </w:p>
    <w:p>
      <w:pPr>
        <w:pStyle w:val="729"/>
        <w:ind w:firstLine="643"/>
        <w:jc w:val="center"/>
        <w:spacing w:line="400" w:lineRule="exact"/>
        <w:rPr>
          <w:rFonts w:hint="eastAsia" w:hAnsi="宋体" w:eastAsia="宋体"/>
          <w:b/>
          <w:color w:val="000000" w:themeColor="text1"/>
          <w:sz w:val="32"/>
          <w:szCs w:val="32"/>
        </w:rPr>
      </w:pPr>
      <w:r>
        <w:rPr>
          <w:rFonts w:hint="eastAsia" w:hAnsi="宋体" w:eastAsia="宋体"/>
          <w:b/>
          <w:color w:val="000000" w:themeColor="text1"/>
          <w:sz w:val="32"/>
          <w:szCs w:val="32"/>
        </w:rPr>
        <w:t xml:space="preserve">培训方案</w:t>
      </w:r>
      <w:r>
        <w:rPr>
          <w:color w:val="000000" w:themeColor="text1"/>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79"/>
      </w:tblGrid>
      <w:tr>
        <w:trPr>
          <w:trHeight w:val="1676"/>
        </w:trPr>
        <w:tc>
          <w:tcPr>
            <w:tcBorders>
              <w:top w:val="single" w:color="000000" w:sz="4" w:space="0"/>
              <w:left w:val="single" w:color="000000" w:sz="4" w:space="0"/>
              <w:bottom w:val="single" w:color="000000" w:sz="4" w:space="0"/>
              <w:right w:val="single" w:color="000000" w:sz="4" w:space="0"/>
            </w:tcBorders>
            <w:tcW w:w="8679" w:type="dxa"/>
            <w:textDirection w:val="lrTb"/>
            <w:noWrap w:val="false"/>
          </w:tcPr>
          <w:p>
            <w:pPr>
              <w:spacing w:line="360" w:lineRule="auto"/>
              <w:tabs>
                <w:tab w:val="left" w:pos="1320" w:leader="none"/>
              </w:tabs>
              <w:rPr>
                <w:color w:val="000000" w:themeColor="text1"/>
                <w:szCs w:val="21"/>
              </w:rPr>
            </w:pPr>
            <w:r>
              <w:rPr>
                <w:rFonts w:hint="eastAsia"/>
                <w:color w:val="000000" w:themeColor="text1"/>
                <w:szCs w:val="21"/>
              </w:rPr>
              <w:t xml:space="preserve">提示：</w:t>
            </w:r>
            <w:r>
              <w:rPr>
                <w:color w:val="000000" w:themeColor="text1"/>
              </w:rPr>
            </w:r>
            <w:r/>
          </w:p>
          <w:p>
            <w:pPr>
              <w:spacing w:line="360" w:lineRule="auto"/>
              <w:rPr>
                <w:b/>
                <w:bCs/>
                <w:color w:val="000000" w:themeColor="text1"/>
                <w:szCs w:val="21"/>
              </w:rPr>
            </w:pPr>
            <w:r>
              <w:rPr>
                <w:color w:val="000000" w:themeColor="text1"/>
                <w:szCs w:val="21"/>
              </w:rPr>
              <w:t xml:space="preserve">1</w:t>
            </w:r>
            <w:r>
              <w:rPr>
                <w:rFonts w:hint="eastAsia"/>
                <w:color w:val="000000" w:themeColor="text1"/>
                <w:szCs w:val="21"/>
              </w:rPr>
              <w:t xml:space="preserve">、投标人应针对本次招标项目特点编写公司中标后拟采取的培训方案。</w:t>
            </w:r>
            <w:r>
              <w:rPr>
                <w:color w:val="000000" w:themeColor="text1"/>
              </w:rPr>
            </w:r>
            <w:r/>
          </w:p>
          <w:p>
            <w:pPr>
              <w:spacing w:line="360" w:lineRule="auto"/>
              <w:rPr>
                <w:color w:val="000000" w:themeColor="text1"/>
                <w:szCs w:val="21"/>
              </w:rPr>
            </w:pPr>
            <w:r>
              <w:rPr>
                <w:color w:val="000000" w:themeColor="text1"/>
                <w:szCs w:val="21"/>
              </w:rPr>
              <w:t xml:space="preserve">2</w:t>
            </w:r>
            <w:r>
              <w:rPr>
                <w:rFonts w:hint="eastAsia"/>
                <w:color w:val="000000" w:themeColor="text1"/>
                <w:szCs w:val="21"/>
              </w:rPr>
              <w:t xml:space="preserve">、投标人可根据自身情况编写，本页</w:t>
            </w:r>
            <w:r>
              <w:rPr>
                <w:rFonts w:hint="eastAsia"/>
                <w:color w:val="000000" w:themeColor="text1"/>
                <w:szCs w:val="21"/>
              </w:rPr>
              <w:t xml:space="preserve">不够可</w:t>
            </w:r>
            <w:r>
              <w:rPr>
                <w:rFonts w:hint="eastAsia"/>
                <w:color w:val="000000" w:themeColor="text1"/>
                <w:szCs w:val="21"/>
              </w:rPr>
              <w:t xml:space="preserve">另加页附后。</w:t>
            </w:r>
            <w:r>
              <w:rPr>
                <w:color w:val="000000" w:themeColor="text1"/>
              </w:rPr>
            </w:r>
            <w:r/>
          </w:p>
        </w:tc>
      </w:tr>
      <w:tr>
        <w:trPr>
          <w:trHeight w:val="9836"/>
        </w:trPr>
        <w:tc>
          <w:tcPr>
            <w:tcBorders>
              <w:top w:val="single" w:color="000000" w:sz="4" w:space="0"/>
              <w:left w:val="single" w:color="000000" w:sz="4" w:space="0"/>
              <w:bottom w:val="single" w:color="000000" w:sz="4" w:space="0"/>
              <w:right w:val="single" w:color="000000" w:sz="4" w:space="0"/>
            </w:tcBorders>
            <w:tcW w:w="8679" w:type="dxa"/>
            <w:textDirection w:val="lrTb"/>
            <w:noWrap w:val="false"/>
          </w:tcPr>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ind w:firstLine="210"/>
              <w:spacing w:line="360" w:lineRule="auto"/>
              <w:tabs>
                <w:tab w:val="left" w:pos="1320" w:leader="none"/>
              </w:tabs>
              <w:rPr>
                <w:color w:val="000000" w:themeColor="text1"/>
                <w:szCs w:val="21"/>
              </w:rPr>
            </w:pPr>
            <w:r>
              <w:rPr>
                <w:color w:val="000000" w:themeColor="text1"/>
                <w:szCs w:val="21"/>
              </w:rPr>
              <w:t xml:space="preserve">                                      </w:t>
            </w:r>
            <w:r>
              <w:rPr>
                <w:rFonts w:hint="eastAsia"/>
                <w:color w:val="000000" w:themeColor="text1"/>
                <w:szCs w:val="21"/>
              </w:rPr>
              <w:t xml:space="preserve">投标人名称（公章）：</w:t>
            </w:r>
            <w:r>
              <w:rPr>
                <w:color w:val="000000" w:themeColor="text1"/>
                <w:szCs w:val="21"/>
                <w:u w:val="single"/>
              </w:rPr>
              <w:t xml:space="preserve">                              </w:t>
            </w:r>
            <w:r>
              <w:rPr>
                <w:color w:val="000000" w:themeColor="text1"/>
              </w:rPr>
            </w:r>
            <w:r/>
          </w:p>
        </w:tc>
      </w:tr>
    </w:tbl>
    <w:p>
      <w:pPr>
        <w:spacing w:line="360" w:lineRule="auto"/>
        <w:tabs>
          <w:tab w:val="left" w:pos="1320" w:leader="none"/>
        </w:tabs>
        <w:rPr>
          <w:rFonts w:hint="eastAsia" w:ascii="宋体" w:hAnsi="宋体"/>
          <w:b/>
          <w:bCs/>
          <w:color w:val="000000" w:themeColor="text1"/>
          <w:sz w:val="24"/>
        </w:rPr>
      </w:pPr>
      <w:r>
        <w:rPr>
          <w:rFonts w:hint="eastAsia" w:ascii="宋体" w:hAnsi="宋体"/>
          <w:b/>
          <w:bCs/>
          <w:color w:val="000000" w:themeColor="text1"/>
          <w:sz w:val="24"/>
        </w:rPr>
      </w:r>
      <w:r>
        <w:rPr>
          <w:color w:val="000000" w:themeColor="text1"/>
        </w:rPr>
      </w:r>
      <w:r/>
    </w:p>
    <w:p>
      <w:pPr>
        <w:spacing w:line="360" w:lineRule="auto"/>
        <w:tabs>
          <w:tab w:val="left" w:pos="1320" w:leader="none"/>
        </w:tabs>
        <w:rPr>
          <w:b/>
          <w:bCs/>
          <w:color w:val="000000" w:themeColor="text1"/>
          <w:szCs w:val="21"/>
        </w:rPr>
      </w:pPr>
      <w:r>
        <w:rPr>
          <w:rFonts w:hint="eastAsia" w:ascii="宋体" w:hAnsi="宋体"/>
          <w:b/>
          <w:bCs/>
          <w:color w:val="000000" w:themeColor="text1"/>
        </w:rPr>
        <w:br w:type="page" w:clear="all"/>
      </w:r>
      <w:r>
        <w:rPr>
          <w:rFonts w:hint="eastAsia" w:hAnsi="宋体"/>
          <w:b/>
          <w:bCs/>
          <w:color w:val="000000" w:themeColor="text1"/>
          <w:szCs w:val="21"/>
        </w:rPr>
        <w:t xml:space="preserve">格式</w:t>
      </w:r>
      <w:r>
        <w:rPr>
          <w:rFonts w:hint="eastAsia"/>
          <w:b/>
          <w:bCs/>
          <w:color w:val="000000" w:themeColor="text1"/>
          <w:szCs w:val="21"/>
        </w:rPr>
        <w:t xml:space="preserve">12</w:t>
      </w:r>
      <w:r>
        <w:rPr>
          <w:rFonts w:hint="eastAsia" w:hAnsi="宋体"/>
          <w:b/>
          <w:bCs/>
          <w:color w:val="000000" w:themeColor="text1"/>
          <w:szCs w:val="21"/>
        </w:rPr>
        <w:t xml:space="preserve">、售后服务方案</w:t>
      </w:r>
      <w:r>
        <w:rPr>
          <w:color w:val="000000" w:themeColor="text1"/>
        </w:rPr>
      </w:r>
      <w:r/>
    </w:p>
    <w:p>
      <w:pPr>
        <w:pStyle w:val="729"/>
        <w:ind w:firstLine="643"/>
        <w:jc w:val="center"/>
        <w:spacing w:line="400" w:lineRule="exact"/>
        <w:rPr>
          <w:rFonts w:hint="eastAsia" w:hAnsi="宋体" w:eastAsia="宋体"/>
          <w:b/>
          <w:color w:val="000000" w:themeColor="text1"/>
          <w:sz w:val="32"/>
          <w:szCs w:val="32"/>
        </w:rPr>
      </w:pPr>
      <w:r>
        <w:rPr>
          <w:rFonts w:hint="eastAsia" w:hAnsi="宋体" w:eastAsia="宋体"/>
          <w:b/>
          <w:color w:val="000000" w:themeColor="text1"/>
          <w:sz w:val="32"/>
          <w:szCs w:val="32"/>
        </w:rPr>
        <w:t xml:space="preserve">售后服务方案</w:t>
      </w:r>
      <w:r>
        <w:rPr>
          <w:color w:val="000000" w:themeColor="text1"/>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79"/>
      </w:tblGrid>
      <w:tr>
        <w:trPr>
          <w:trHeight w:val="1422"/>
        </w:trPr>
        <w:tc>
          <w:tcPr>
            <w:tcBorders>
              <w:top w:val="single" w:color="000000" w:sz="4" w:space="0"/>
              <w:left w:val="single" w:color="000000" w:sz="4" w:space="0"/>
              <w:bottom w:val="single" w:color="000000" w:sz="4" w:space="0"/>
              <w:right w:val="single" w:color="000000" w:sz="4" w:space="0"/>
            </w:tcBorders>
            <w:tcW w:w="8679" w:type="dxa"/>
            <w:textDirection w:val="lrTb"/>
            <w:noWrap w:val="false"/>
          </w:tcPr>
          <w:p>
            <w:pPr>
              <w:spacing w:line="360" w:lineRule="auto"/>
              <w:tabs>
                <w:tab w:val="left" w:pos="1320" w:leader="none"/>
              </w:tabs>
              <w:rPr>
                <w:color w:val="000000" w:themeColor="text1"/>
                <w:szCs w:val="21"/>
              </w:rPr>
            </w:pPr>
            <w:r>
              <w:rPr>
                <w:rFonts w:hint="eastAsia"/>
                <w:color w:val="000000" w:themeColor="text1"/>
                <w:szCs w:val="21"/>
              </w:rPr>
              <w:t xml:space="preserve">提示：</w:t>
            </w:r>
            <w:r>
              <w:rPr>
                <w:color w:val="000000" w:themeColor="text1"/>
              </w:rPr>
            </w:r>
            <w:r/>
          </w:p>
          <w:p>
            <w:pPr>
              <w:spacing w:line="360" w:lineRule="auto"/>
              <w:tabs>
                <w:tab w:val="left" w:pos="1320" w:leader="none"/>
              </w:tabs>
              <w:rPr>
                <w:color w:val="000000" w:themeColor="text1"/>
                <w:szCs w:val="21"/>
              </w:rPr>
            </w:pPr>
            <w:r>
              <w:rPr>
                <w:color w:val="000000" w:themeColor="text1"/>
                <w:szCs w:val="21"/>
              </w:rPr>
              <w:t xml:space="preserve">1</w:t>
            </w:r>
            <w:r>
              <w:rPr>
                <w:rFonts w:hint="eastAsia"/>
                <w:color w:val="000000" w:themeColor="text1"/>
                <w:szCs w:val="21"/>
              </w:rPr>
              <w:t xml:space="preserve">、投标人应针对本次招标项目特点编写公司中标后拟采取的售后服务方案。</w:t>
            </w:r>
            <w:r>
              <w:rPr>
                <w:color w:val="000000" w:themeColor="text1"/>
              </w:rPr>
            </w:r>
            <w:r/>
          </w:p>
          <w:p>
            <w:pPr>
              <w:spacing w:line="360" w:lineRule="auto"/>
              <w:rPr>
                <w:color w:val="000000" w:themeColor="text1"/>
                <w:szCs w:val="21"/>
              </w:rPr>
            </w:pPr>
            <w:r>
              <w:rPr>
                <w:color w:val="000000" w:themeColor="text1"/>
                <w:szCs w:val="21"/>
              </w:rPr>
              <w:t xml:space="preserve">2</w:t>
            </w:r>
            <w:r>
              <w:rPr>
                <w:rFonts w:hint="eastAsia"/>
                <w:color w:val="000000" w:themeColor="text1"/>
                <w:szCs w:val="21"/>
              </w:rPr>
              <w:t xml:space="preserve">、投标人可根据自身情况编写，本页</w:t>
            </w:r>
            <w:r>
              <w:rPr>
                <w:rFonts w:hint="eastAsia"/>
                <w:color w:val="000000" w:themeColor="text1"/>
                <w:szCs w:val="21"/>
              </w:rPr>
              <w:t xml:space="preserve">不够可</w:t>
            </w:r>
            <w:r>
              <w:rPr>
                <w:rFonts w:hint="eastAsia"/>
                <w:color w:val="000000" w:themeColor="text1"/>
                <w:szCs w:val="21"/>
              </w:rPr>
              <w:t xml:space="preserve">另加页附后。</w:t>
            </w:r>
            <w:r>
              <w:rPr>
                <w:color w:val="000000" w:themeColor="text1"/>
              </w:rPr>
            </w:r>
            <w:r/>
          </w:p>
        </w:tc>
      </w:tr>
      <w:tr>
        <w:trPr>
          <w:trHeight w:val="9836"/>
        </w:trPr>
        <w:tc>
          <w:tcPr>
            <w:tcBorders>
              <w:top w:val="single" w:color="000000" w:sz="4" w:space="0"/>
              <w:left w:val="single" w:color="000000" w:sz="4" w:space="0"/>
              <w:bottom w:val="single" w:color="000000" w:sz="4" w:space="0"/>
              <w:right w:val="single" w:color="000000" w:sz="4" w:space="0"/>
            </w:tcBorders>
            <w:tcW w:w="8679" w:type="dxa"/>
            <w:textDirection w:val="lrTb"/>
            <w:noWrap w:val="false"/>
          </w:tcPr>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spacing w:line="360" w:lineRule="auto"/>
              <w:tabs>
                <w:tab w:val="left" w:pos="1320" w:leader="none"/>
              </w:tabs>
              <w:rPr>
                <w:color w:val="000000" w:themeColor="text1"/>
                <w:szCs w:val="21"/>
              </w:rPr>
            </w:pPr>
            <w:r>
              <w:rPr>
                <w:color w:val="000000" w:themeColor="text1"/>
                <w:szCs w:val="21"/>
              </w:rPr>
            </w:r>
            <w:r>
              <w:rPr>
                <w:color w:val="000000" w:themeColor="text1"/>
              </w:rPr>
            </w:r>
            <w:r/>
          </w:p>
          <w:p>
            <w:pPr>
              <w:ind w:firstLine="210"/>
              <w:spacing w:line="360" w:lineRule="auto"/>
              <w:tabs>
                <w:tab w:val="left" w:pos="1320" w:leader="none"/>
              </w:tabs>
              <w:rPr>
                <w:color w:val="000000" w:themeColor="text1"/>
                <w:szCs w:val="21"/>
              </w:rPr>
            </w:pPr>
            <w:r>
              <w:rPr>
                <w:color w:val="000000" w:themeColor="text1"/>
                <w:szCs w:val="21"/>
              </w:rPr>
              <w:t xml:space="preserve">                                      </w:t>
            </w:r>
            <w:r>
              <w:rPr>
                <w:rFonts w:hint="eastAsia"/>
                <w:color w:val="000000" w:themeColor="text1"/>
                <w:szCs w:val="21"/>
              </w:rPr>
              <w:t xml:space="preserve">投标人名称（公章）：</w:t>
            </w:r>
            <w:r>
              <w:rPr>
                <w:color w:val="000000" w:themeColor="text1"/>
                <w:szCs w:val="21"/>
                <w:u w:val="single"/>
              </w:rPr>
              <w:t xml:space="preserve">                            </w:t>
            </w:r>
            <w:r>
              <w:rPr>
                <w:color w:val="000000" w:themeColor="text1"/>
              </w:rPr>
            </w:r>
            <w:r/>
          </w:p>
        </w:tc>
      </w:tr>
    </w:tbl>
    <w:p>
      <w:pPr>
        <w:jc w:val="center"/>
        <w:spacing w:before="50" w:line="400" w:lineRule="exact"/>
        <w:rPr>
          <w:rFonts w:hint="eastAsia" w:ascii="黑体" w:hAnsi="宋体" w:eastAsia="黑体"/>
          <w:b/>
          <w:color w:val="000000" w:themeColor="text1"/>
          <w:sz w:val="36"/>
          <w:szCs w:val="36"/>
        </w:rPr>
      </w:pPr>
      <w:r>
        <w:rPr>
          <w:rFonts w:hint="eastAsia" w:ascii="黑体" w:hAnsi="宋体" w:eastAsia="黑体"/>
          <w:b/>
          <w:color w:val="000000" w:themeColor="text1"/>
          <w:sz w:val="36"/>
          <w:szCs w:val="36"/>
        </w:rPr>
      </w:r>
      <w:r>
        <w:rPr>
          <w:color w:val="000000" w:themeColor="text1"/>
        </w:rPr>
      </w:r>
      <w:r/>
    </w:p>
    <w:p>
      <w:pPr>
        <w:rPr>
          <w:color w:val="000000" w:themeColor="text1"/>
          <w:szCs w:val="21"/>
        </w:rPr>
      </w:pPr>
      <w:r>
        <w:rPr>
          <w:color w:val="000000" w:themeColor="text1"/>
          <w:szCs w:val="21"/>
        </w:rPr>
        <w:t xml:space="preserve"> </w:t>
      </w:r>
      <w:r>
        <w:rPr>
          <w:color w:val="000000" w:themeColor="text1"/>
        </w:rPr>
      </w:r>
      <w:r/>
    </w:p>
    <w:p>
      <w:pPr>
        <w:spacing w:line="400" w:lineRule="exact"/>
        <w:rPr>
          <w:rFonts w:hint="eastAsia" w:ascii="宋体" w:hAnsi="宋体"/>
          <w:b/>
          <w:color w:val="000000" w:themeColor="text1"/>
          <w:szCs w:val="21"/>
        </w:rPr>
      </w:pPr>
      <w:r>
        <w:rPr>
          <w:b/>
          <w:bCs/>
          <w:color w:val="000000" w:themeColor="text1"/>
          <w:szCs w:val="21"/>
          <w:lang w:val="zh-CN"/>
        </w:rPr>
        <w:br w:type="page" w:clear="all"/>
      </w:r>
      <w:r>
        <w:rPr>
          <w:rFonts w:hint="eastAsia" w:ascii="宋体" w:hAnsi="宋体"/>
          <w:b/>
          <w:color w:val="000000" w:themeColor="text1"/>
          <w:szCs w:val="21"/>
        </w:rPr>
        <w:t xml:space="preserve">格式13、中小企业声明函</w:t>
      </w:r>
      <w:r>
        <w:rPr>
          <w:color w:val="000000" w:themeColor="text1"/>
        </w:rPr>
      </w:r>
      <w:r/>
    </w:p>
    <w:p>
      <w:pPr>
        <w:jc w:val="center"/>
        <w:spacing w:line="588" w:lineRule="exact"/>
        <w:rPr>
          <w:b/>
          <w:color w:val="000000" w:themeColor="text1"/>
          <w:spacing w:val="6"/>
          <w:sz w:val="24"/>
          <w:shd w:val="clear" w:color="auto" w:fill="ffffff"/>
        </w:rPr>
      </w:pPr>
      <w:r>
        <w:rPr>
          <w:b/>
          <w:color w:val="000000" w:themeColor="text1"/>
          <w:spacing w:val="6"/>
          <w:sz w:val="24"/>
          <w:shd w:val="clear" w:color="auto" w:fill="ffffff"/>
        </w:rPr>
      </w:r>
      <w:r>
        <w:rPr>
          <w:color w:val="000000" w:themeColor="text1"/>
        </w:rPr>
      </w:r>
      <w:r/>
    </w:p>
    <w:p>
      <w:pPr>
        <w:ind w:firstLine="1285"/>
        <w:jc w:val="center"/>
        <w:spacing w:line="400" w:lineRule="exact"/>
        <w:rPr>
          <w:rFonts w:hint="eastAsia" w:ascii="宋体" w:hAnsi="宋体"/>
          <w:b/>
          <w:color w:val="000000" w:themeColor="text1"/>
          <w:sz w:val="32"/>
          <w:szCs w:val="32"/>
        </w:rPr>
      </w:pPr>
      <w:r>
        <w:rPr>
          <w:rFonts w:hint="eastAsia" w:ascii="宋体" w:hAnsi="宋体"/>
          <w:b/>
          <w:color w:val="000000" w:themeColor="text1"/>
          <w:sz w:val="32"/>
          <w:szCs w:val="32"/>
          <w:lang w:val="zh-CN"/>
        </w:rPr>
        <w:t xml:space="preserve">中小企业声明函（货物类）</w:t>
      </w:r>
      <w:r>
        <w:rPr>
          <w:color w:val="000000" w:themeColor="text1"/>
        </w:rPr>
      </w:r>
      <w:r/>
    </w:p>
    <w:p>
      <w:pPr>
        <w:ind w:firstLine="843"/>
        <w:spacing w:line="400" w:lineRule="exact"/>
        <w:rPr>
          <w:rFonts w:hint="eastAsia" w:ascii="宋体" w:hAnsi="宋体"/>
          <w:b/>
          <w:color w:val="000000" w:themeColor="text1"/>
          <w:szCs w:val="21"/>
        </w:rPr>
      </w:pPr>
      <w:r>
        <w:rPr>
          <w:rFonts w:hint="eastAsia" w:ascii="宋体" w:hAnsi="宋体"/>
          <w:b/>
          <w:color w:val="000000" w:themeColor="text1"/>
          <w:szCs w:val="21"/>
        </w:rPr>
      </w:r>
      <w:r>
        <w:rPr>
          <w:color w:val="000000" w:themeColor="text1"/>
        </w:rPr>
      </w:r>
      <w:r/>
    </w:p>
    <w:p>
      <w:pPr>
        <w:spacing w:line="400" w:lineRule="exact"/>
        <w:rPr>
          <w:rFonts w:hint="eastAsia" w:ascii="宋体" w:hAnsi="宋体"/>
          <w:color w:val="000000" w:themeColor="text1"/>
          <w:szCs w:val="21"/>
        </w:rPr>
      </w:pPr>
      <w:r>
        <w:rPr>
          <w:rFonts w:hint="eastAsia" w:ascii="宋体" w:hAnsi="宋体"/>
          <w:color w:val="000000" w:themeColor="text1"/>
          <w:szCs w:val="21"/>
        </w:rPr>
        <w:t xml:space="preserve">苏州市卫康招投标咨询服务有限公司</w:t>
      </w:r>
      <w:r>
        <w:rPr>
          <w:rFonts w:ascii="宋体" w:hAnsi="宋体"/>
          <w:color w:val="000000" w:themeColor="text1"/>
          <w:szCs w:val="21"/>
        </w:rPr>
        <w:t xml:space="preserve"> </w:t>
      </w:r>
      <w:r>
        <w:rPr>
          <w:rFonts w:hint="eastAsia" w:ascii="宋体" w:hAnsi="宋体"/>
          <w:color w:val="000000" w:themeColor="text1"/>
          <w:szCs w:val="21"/>
        </w:rPr>
        <w:t xml:space="preserve">：</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本公司</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郑重声明，根据《政府采购促进中小企业发展管理办法》（财库﹝2020﹞46 号）的规定，本公司</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参加</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的采购活动，提供的货物</w:t>
      </w:r>
      <w:r>
        <w:rPr>
          <w:rFonts w:hint="eastAsia" w:ascii="宋体" w:hAnsi="宋体"/>
          <w:b/>
          <w:bCs/>
          <w:color w:val="000000" w:themeColor="text1"/>
          <w:szCs w:val="21"/>
        </w:rPr>
        <w:t xml:space="preserve">全部</w:t>
      </w:r>
      <w:r>
        <w:rPr>
          <w:rFonts w:hint="eastAsia" w:ascii="宋体" w:hAnsi="宋体"/>
          <w:color w:val="000000" w:themeColor="text1"/>
          <w:szCs w:val="21"/>
        </w:rPr>
        <w:t xml:space="preserve">由符合政策要求的下列中小企业制造。相关企业（含联合体中的中小企业、签订分包意向协议的中小企业）的具体情况如下：</w:t>
      </w:r>
      <w:r>
        <w:rPr>
          <w:color w:val="000000" w:themeColor="text1"/>
        </w:rPr>
      </w:r>
      <w:r/>
    </w:p>
    <w:p>
      <w:pPr>
        <w:numPr>
          <w:ilvl w:val="0"/>
          <w:numId w:val="4"/>
        </w:numPr>
        <w:ind w:left="0" w:firstLine="422"/>
        <w:jc w:val="left"/>
        <w:spacing w:line="400" w:lineRule="exact"/>
        <w:rPr>
          <w:rFonts w:hint="eastAsia" w:ascii="宋体" w:hAnsi="宋体"/>
          <w:color w:val="000000" w:themeColor="text1"/>
          <w:szCs w:val="21"/>
          <w:u w:val="single"/>
        </w:rPr>
      </w:pPr>
      <w:r>
        <w:rPr>
          <w:rFonts w:hint="eastAsia" w:ascii="宋体" w:hAnsi="宋体"/>
          <w:b/>
          <w:color w:val="000000" w:themeColor="text1"/>
          <w:szCs w:val="21"/>
          <w:u w:val="single"/>
          <w:lang w:val="zh-CN"/>
        </w:rPr>
        <w:t xml:space="preserve">  ……        设备</w:t>
      </w:r>
      <w:r>
        <w:rPr>
          <w:rFonts w:hint="eastAsia" w:ascii="宋体" w:hAnsi="宋体"/>
          <w:b/>
          <w:bCs/>
          <w:color w:val="000000" w:themeColor="text1"/>
          <w:szCs w:val="21"/>
          <w:u w:val="single"/>
        </w:rPr>
        <w:t xml:space="preserve">  </w:t>
      </w:r>
      <w:r>
        <w:rPr>
          <w:rFonts w:hint="eastAsia" w:ascii="宋体" w:hAnsi="宋体"/>
          <w:b/>
          <w:bCs/>
          <w:color w:val="000000" w:themeColor="text1"/>
          <w:szCs w:val="21"/>
        </w:rPr>
        <w:t xml:space="preserve">，属于</w:t>
      </w:r>
      <w:r>
        <w:rPr>
          <w:rFonts w:hint="eastAsia" w:ascii="宋体" w:hAnsi="宋体"/>
          <w:b/>
          <w:bCs/>
          <w:color w:val="000000" w:themeColor="text1"/>
          <w:szCs w:val="21"/>
          <w:u w:val="single"/>
        </w:rPr>
        <w:t xml:space="preserve">  工业  </w:t>
      </w:r>
      <w:r>
        <w:rPr>
          <w:rFonts w:hint="eastAsia" w:ascii="宋体" w:hAnsi="宋体"/>
          <w:color w:val="000000" w:themeColor="text1"/>
          <w:szCs w:val="21"/>
        </w:rPr>
        <w:t xml:space="preserve">；制造商</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（企业名称），从业人员</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人，营业收入为</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万元，资产总额为</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万元，制造商属于</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（中型企业、小型企业、微型企业，</w:t>
      </w:r>
      <w:r>
        <w:rPr>
          <w:rFonts w:hint="eastAsia" w:ascii="宋体" w:hAnsi="宋体"/>
          <w:b/>
          <w:color w:val="000000" w:themeColor="text1"/>
          <w:szCs w:val="21"/>
          <w:u w:val="single"/>
        </w:rPr>
        <w:t xml:space="preserve">三选</w:t>
      </w:r>
      <w:r>
        <w:rPr>
          <w:rFonts w:hint="eastAsia" w:ascii="宋体" w:hAnsi="宋体"/>
          <w:b/>
          <w:color w:val="000000" w:themeColor="text1"/>
          <w:szCs w:val="21"/>
          <w:u w:val="single"/>
        </w:rPr>
        <w:t xml:space="preserve">一</w:t>
      </w:r>
      <w:r>
        <w:rPr>
          <w:rFonts w:hint="eastAsia" w:ascii="宋体" w:hAnsi="宋体"/>
          <w:b/>
          <w:color w:val="000000" w:themeColor="text1"/>
          <w:szCs w:val="21"/>
          <w:u w:val="single"/>
        </w:rPr>
        <w:t xml:space="preserve">填写</w:t>
      </w:r>
      <w:r>
        <w:rPr>
          <w:rFonts w:hint="eastAsia" w:ascii="宋体" w:hAnsi="宋体"/>
          <w:color w:val="000000" w:themeColor="text1"/>
          <w:szCs w:val="21"/>
        </w:rPr>
        <w:t xml:space="preserve">）；</w:t>
      </w:r>
      <w:r>
        <w:rPr>
          <w:color w:val="000000" w:themeColor="text1"/>
        </w:rPr>
      </w:r>
      <w:r/>
    </w:p>
    <w:p>
      <w:pPr>
        <w:numPr>
          <w:ilvl w:val="0"/>
          <w:numId w:val="4"/>
        </w:numPr>
        <w:ind w:left="0" w:firstLine="422"/>
        <w:jc w:val="left"/>
        <w:spacing w:line="400" w:lineRule="exact"/>
        <w:rPr>
          <w:rFonts w:hint="eastAsia" w:ascii="宋体" w:hAnsi="宋体"/>
          <w:color w:val="000000" w:themeColor="text1"/>
          <w:szCs w:val="21"/>
          <w:u w:val="single"/>
        </w:rPr>
      </w:pPr>
      <w:r>
        <w:rPr>
          <w:rFonts w:hint="eastAsia" w:ascii="宋体" w:hAnsi="宋体"/>
          <w:b/>
          <w:color w:val="000000" w:themeColor="text1"/>
          <w:szCs w:val="21"/>
          <w:u w:val="single"/>
          <w:lang w:val="zh-CN"/>
        </w:rPr>
        <w:t xml:space="preserve">  ……         设备</w:t>
      </w:r>
      <w:r>
        <w:rPr>
          <w:rFonts w:hint="eastAsia" w:ascii="宋体" w:hAnsi="宋体"/>
          <w:b/>
          <w:bCs/>
          <w:color w:val="000000" w:themeColor="text1"/>
          <w:szCs w:val="21"/>
          <w:u w:val="single"/>
        </w:rPr>
        <w:t xml:space="preserve">  </w:t>
      </w:r>
      <w:r>
        <w:rPr>
          <w:rFonts w:hint="eastAsia" w:ascii="宋体" w:hAnsi="宋体"/>
          <w:b/>
          <w:bCs/>
          <w:color w:val="000000" w:themeColor="text1"/>
          <w:szCs w:val="21"/>
        </w:rPr>
        <w:t xml:space="preserve">，属于</w:t>
      </w:r>
      <w:r>
        <w:rPr>
          <w:rFonts w:hint="eastAsia" w:ascii="宋体" w:hAnsi="宋体"/>
          <w:b/>
          <w:bCs/>
          <w:color w:val="000000" w:themeColor="text1"/>
          <w:szCs w:val="21"/>
          <w:u w:val="single"/>
        </w:rPr>
        <w:t xml:space="preserve">  工业  </w:t>
      </w:r>
      <w:r>
        <w:rPr>
          <w:rFonts w:hint="eastAsia" w:ascii="宋体" w:hAnsi="宋体"/>
          <w:color w:val="000000" w:themeColor="text1"/>
          <w:szCs w:val="21"/>
        </w:rPr>
        <w:t xml:space="preserve">；制造商</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（企业名称），从业人员</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人，营业收入为</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万元，资产总额为</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万元，制造商属于</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（中型企业、小型企业、微型企业，</w:t>
      </w:r>
      <w:r>
        <w:rPr>
          <w:rFonts w:hint="eastAsia" w:ascii="宋体" w:hAnsi="宋体"/>
          <w:b/>
          <w:color w:val="000000" w:themeColor="text1"/>
          <w:szCs w:val="21"/>
          <w:u w:val="single"/>
        </w:rPr>
        <w:t xml:space="preserve">三选</w:t>
      </w:r>
      <w:r>
        <w:rPr>
          <w:rFonts w:hint="eastAsia" w:ascii="宋体" w:hAnsi="宋体"/>
          <w:b/>
          <w:color w:val="000000" w:themeColor="text1"/>
          <w:szCs w:val="21"/>
          <w:u w:val="single"/>
        </w:rPr>
        <w:t xml:space="preserve">一</w:t>
      </w:r>
      <w:r>
        <w:rPr>
          <w:rFonts w:hint="eastAsia" w:ascii="宋体" w:hAnsi="宋体"/>
          <w:b/>
          <w:color w:val="000000" w:themeColor="text1"/>
          <w:szCs w:val="21"/>
          <w:u w:val="single"/>
        </w:rPr>
        <w:t xml:space="preserve">填写</w:t>
      </w:r>
      <w:r>
        <w:rPr>
          <w:rFonts w:hint="eastAsia" w:ascii="宋体" w:hAnsi="宋体"/>
          <w:color w:val="000000" w:themeColor="text1"/>
          <w:szCs w:val="21"/>
        </w:rPr>
        <w:t xml:space="preserve">）；</w:t>
      </w:r>
      <w:r>
        <w:rPr>
          <w:color w:val="000000" w:themeColor="text1"/>
        </w:rPr>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以上企业，不属于大企业的分支机构，不存在控股股东为大企业的情形，也不存在与大企业的负责人为同一人的情形。</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本企业对上述声明内容的真实性负责。如有虚假，将依法承担相应责任。</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企业名称（盖章）：</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日 期：</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r>
      <w:r>
        <w:rPr>
          <w:color w:val="000000" w:themeColor="text1"/>
        </w:rPr>
      </w:r>
      <w:r/>
    </w:p>
    <w:p>
      <w:pPr>
        <w:ind w:firstLine="420"/>
        <w:spacing w:line="400" w:lineRule="exact"/>
        <w:rPr>
          <w:rFonts w:hint="eastAsia" w:ascii="宋体" w:hAnsi="宋体"/>
          <w:b/>
          <w:bCs/>
          <w:color w:val="000000" w:themeColor="text1"/>
          <w:szCs w:val="21"/>
        </w:rPr>
      </w:pPr>
      <w:r>
        <w:rPr>
          <w:rFonts w:hint="eastAsia" w:ascii="宋体" w:hAnsi="宋体"/>
          <w:color w:val="000000" w:themeColor="text1"/>
          <w:szCs w:val="21"/>
        </w:rPr>
        <w:t xml:space="preserve">注：</w:t>
      </w:r>
      <w:r>
        <w:rPr>
          <w:rFonts w:hint="eastAsia" w:ascii="宋体" w:hAnsi="宋体"/>
          <w:b/>
          <w:bCs/>
          <w:color w:val="000000" w:themeColor="text1"/>
          <w:szCs w:val="21"/>
        </w:rPr>
        <w:t xml:space="preserve">从业人员、营业收入、资产总额填报上一年度数据，无上</w:t>
      </w:r>
      <w:r>
        <w:rPr>
          <w:rFonts w:hint="eastAsia" w:ascii="宋体" w:hAnsi="宋体"/>
          <w:b/>
          <w:bCs/>
          <w:color w:val="000000" w:themeColor="text1"/>
          <w:szCs w:val="21"/>
        </w:rPr>
        <w:t xml:space="preserve">一</w:t>
      </w:r>
      <w:r>
        <w:rPr>
          <w:rFonts w:hint="eastAsia" w:ascii="宋体" w:hAnsi="宋体"/>
          <w:b/>
          <w:bCs/>
          <w:color w:val="000000" w:themeColor="text1"/>
          <w:szCs w:val="21"/>
        </w:rPr>
        <w:t xml:space="preserve">年度数据的新成立企业可不填报。行业划分标准依据工信部联企业[2011]300号文的规定填写</w:t>
      </w:r>
      <w:r>
        <w:rPr>
          <w:rFonts w:ascii="宋体" w:hAnsi="宋体"/>
          <w:b/>
          <w:bCs/>
          <w:color w:val="000000" w:themeColor="text1"/>
          <w:szCs w:val="21"/>
        </w:rPr>
        <w:t xml:space="preserve">。</w:t>
      </w:r>
      <w:r>
        <w:rPr>
          <w:color w:val="000000" w:themeColor="text1"/>
        </w:rPr>
      </w:r>
      <w:r/>
    </w:p>
    <w:p>
      <w:pPr>
        <w:ind w:firstLine="422"/>
        <w:spacing w:line="400" w:lineRule="exact"/>
        <w:rPr>
          <w:rFonts w:hint="eastAsia" w:ascii="宋体" w:hAnsi="宋体"/>
          <w:b/>
          <w:bCs/>
          <w:color w:val="000000" w:themeColor="text1"/>
          <w:szCs w:val="21"/>
        </w:rPr>
      </w:pPr>
      <w:r>
        <w:rPr>
          <w:rFonts w:hint="eastAsia" w:ascii="宋体" w:hAnsi="宋体"/>
          <w:b/>
          <w:bCs/>
          <w:color w:val="000000" w:themeColor="text1"/>
          <w:szCs w:val="21"/>
        </w:rPr>
        <w:t xml:space="preserve">在货物类采购项目中，货物由中型、小型或微型企业制造的（即货物由中型、小型或微型企业生产且使用该小型或微型企业商号或者注册商标）视为中小微企业。</w:t>
      </w:r>
      <w:r>
        <w:rPr>
          <w:color w:val="000000" w:themeColor="text1"/>
        </w:rPr>
      </w:r>
      <w:r/>
    </w:p>
    <w:p>
      <w:pPr>
        <w:ind w:firstLine="420"/>
        <w:spacing w:line="400" w:lineRule="exact"/>
        <w:rPr>
          <w:rFonts w:hint="eastAsia" w:ascii="宋体" w:hAnsi="宋体"/>
          <w:color w:val="000000" w:themeColor="text1"/>
          <w:szCs w:val="21"/>
          <w:u w:val="single"/>
        </w:rPr>
      </w:pPr>
      <w:r>
        <w:rPr>
          <w:rFonts w:hint="eastAsia" w:ascii="宋体" w:hAnsi="宋体"/>
          <w:color w:val="000000" w:themeColor="text1"/>
          <w:szCs w:val="21"/>
          <w:u w:val="single"/>
        </w:rPr>
        <w:t xml:space="preserve">依据工信部联企业[2011]300号文，工业的行业划分标准如下：</w:t>
      </w:r>
      <w:r>
        <w:rPr>
          <w:color w:val="000000" w:themeColor="text1"/>
        </w:rPr>
      </w:r>
      <w:r/>
    </w:p>
    <w:p>
      <w:pPr>
        <w:ind w:firstLine="420"/>
        <w:spacing w:line="400" w:lineRule="exact"/>
        <w:rPr>
          <w:rFonts w:hint="eastAsia" w:ascii="宋体" w:hAnsi="宋体"/>
          <w:color w:val="000000" w:themeColor="text1"/>
          <w:szCs w:val="21"/>
          <w:u w:val="single"/>
        </w:rPr>
      </w:pPr>
      <w:r>
        <w:rPr>
          <w:rFonts w:hint="eastAsia" w:ascii="宋体" w:hAnsi="宋体"/>
          <w:color w:val="000000" w:themeColor="text1"/>
          <w:szCs w:val="21"/>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r/>
    </w:p>
    <w:p>
      <w:pPr>
        <w:ind w:firstLine="420"/>
        <w:spacing w:line="400" w:lineRule="exact"/>
        <w:rPr>
          <w:rFonts w:hint="eastAsia" w:ascii="宋体" w:hAnsi="宋体"/>
          <w:b/>
          <w:color w:val="000000" w:themeColor="text1"/>
          <w:szCs w:val="21"/>
        </w:rPr>
      </w:pPr>
      <w:r>
        <w:rPr>
          <w:rFonts w:ascii="宋体" w:hAnsi="宋体"/>
          <w:color w:val="000000" w:themeColor="text1"/>
          <w:szCs w:val="21"/>
        </w:rPr>
        <w:br w:type="page" w:clear="all"/>
      </w:r>
      <w:r>
        <w:rPr>
          <w:rFonts w:hint="eastAsia" w:ascii="宋体" w:hAnsi="宋体"/>
          <w:b/>
          <w:color w:val="000000" w:themeColor="text1"/>
          <w:szCs w:val="21"/>
        </w:rPr>
        <w:t xml:space="preserve">格式14、残疾人福利性单位声明函</w:t>
      </w:r>
      <w:r>
        <w:rPr>
          <w:color w:val="000000" w:themeColor="text1"/>
        </w:rPr>
      </w:r>
      <w:r/>
    </w:p>
    <w:p>
      <w:pPr>
        <w:jc w:val="center"/>
        <w:spacing w:line="580" w:lineRule="exact"/>
        <w:rPr>
          <w:rFonts w:hint="eastAsia" w:ascii="宋体" w:hAnsi="宋体"/>
          <w:b/>
          <w:bCs/>
          <w:color w:val="000000" w:themeColor="text1"/>
          <w:spacing w:val="6"/>
          <w:sz w:val="32"/>
          <w:szCs w:val="32"/>
        </w:rPr>
      </w:pPr>
      <w:r>
        <w:rPr>
          <w:rFonts w:hint="eastAsia" w:ascii="宋体" w:hAnsi="宋体"/>
          <w:b/>
          <w:bCs/>
          <w:color w:val="000000" w:themeColor="text1"/>
          <w:spacing w:val="6"/>
          <w:sz w:val="32"/>
          <w:szCs w:val="32"/>
        </w:rPr>
        <w:t xml:space="preserve"> </w:t>
      </w:r>
      <w:r>
        <w:rPr>
          <w:color w:val="000000" w:themeColor="text1"/>
        </w:rPr>
      </w:r>
      <w:r/>
    </w:p>
    <w:p>
      <w:pPr>
        <w:jc w:val="center"/>
        <w:spacing w:line="580" w:lineRule="exact"/>
        <w:rPr>
          <w:rFonts w:hint="eastAsia" w:ascii="宋体" w:hAnsi="宋体"/>
          <w:b/>
          <w:bCs/>
          <w:color w:val="000000" w:themeColor="text1"/>
          <w:spacing w:val="6"/>
          <w:sz w:val="32"/>
          <w:szCs w:val="32"/>
        </w:rPr>
      </w:pPr>
      <w:r>
        <w:rPr>
          <w:rFonts w:hint="eastAsia" w:ascii="宋体" w:hAnsi="宋体"/>
          <w:b/>
          <w:bCs/>
          <w:color w:val="000000" w:themeColor="text1"/>
          <w:spacing w:val="6"/>
          <w:sz w:val="32"/>
          <w:szCs w:val="32"/>
        </w:rPr>
        <w:t xml:space="preserve"> </w:t>
      </w:r>
      <w:r>
        <w:rPr>
          <w:color w:val="000000" w:themeColor="text1"/>
        </w:rPr>
      </w:r>
      <w:r/>
    </w:p>
    <w:p>
      <w:pPr>
        <w:pStyle w:val="729"/>
        <w:ind w:firstLine="643"/>
        <w:jc w:val="center"/>
        <w:spacing w:line="400" w:lineRule="exact"/>
        <w:rPr>
          <w:rFonts w:hint="eastAsia" w:hAnsi="宋体"/>
          <w:b/>
          <w:color w:val="000000" w:themeColor="text1"/>
          <w:sz w:val="32"/>
          <w:szCs w:val="32"/>
        </w:rPr>
      </w:pPr>
      <w:r>
        <w:rPr>
          <w:rFonts w:hint="eastAsia" w:hAnsi="宋体"/>
          <w:b/>
          <w:color w:val="000000" w:themeColor="text1"/>
          <w:sz w:val="32"/>
          <w:szCs w:val="32"/>
        </w:rPr>
        <w:t xml:space="preserve"> </w:t>
      </w:r>
      <w:r>
        <w:rPr>
          <w:color w:val="000000" w:themeColor="text1"/>
        </w:rPr>
      </w:r>
      <w:r/>
    </w:p>
    <w:p>
      <w:pPr>
        <w:pStyle w:val="729"/>
        <w:jc w:val="center"/>
        <w:spacing w:line="400" w:lineRule="exact"/>
        <w:rPr>
          <w:rFonts w:hint="eastAsia" w:hAnsi="宋体" w:eastAsia="宋体"/>
          <w:b/>
          <w:color w:val="000000" w:themeColor="text1"/>
          <w:sz w:val="32"/>
          <w:szCs w:val="32"/>
        </w:rPr>
      </w:pPr>
      <w:r>
        <w:rPr>
          <w:rFonts w:hint="eastAsia" w:hAnsi="宋体" w:eastAsia="宋体"/>
          <w:b/>
          <w:color w:val="000000" w:themeColor="text1"/>
          <w:sz w:val="32"/>
          <w:szCs w:val="32"/>
        </w:rPr>
        <w:t xml:space="preserve">残疾人福利性单位声明函</w:t>
      </w:r>
      <w:r>
        <w:rPr>
          <w:color w:val="000000" w:themeColor="text1"/>
        </w:rPr>
      </w:r>
      <w:r/>
    </w:p>
    <w:p>
      <w:pPr>
        <w:pStyle w:val="729"/>
        <w:ind w:firstLine="643"/>
        <w:jc w:val="center"/>
        <w:spacing w:line="400" w:lineRule="exact"/>
        <w:rPr>
          <w:rFonts w:hint="eastAsia" w:hAnsi="宋体"/>
          <w:b/>
          <w:color w:val="000000" w:themeColor="text1"/>
          <w:sz w:val="32"/>
          <w:szCs w:val="32"/>
        </w:rPr>
      </w:pPr>
      <w:r>
        <w:rPr>
          <w:rFonts w:hint="eastAsia" w:hAnsi="宋体"/>
          <w:b/>
          <w:color w:val="000000" w:themeColor="text1"/>
          <w:sz w:val="32"/>
          <w:szCs w:val="32"/>
        </w:rPr>
        <w:t xml:space="preserve"> </w:t>
      </w:r>
      <w:r>
        <w:rPr>
          <w:color w:val="000000" w:themeColor="text1"/>
        </w:rPr>
      </w:r>
      <w:r/>
    </w:p>
    <w:p>
      <w:pPr>
        <w:ind w:firstLine="420"/>
        <w:spacing w:line="580" w:lineRule="exact"/>
        <w:rPr>
          <w:rFonts w:hint="eastAsia" w:ascii="宋体" w:hAnsi="宋体"/>
          <w:color w:val="000000" w:themeColor="text1"/>
          <w:szCs w:val="21"/>
        </w:rPr>
      </w:pPr>
      <w:r>
        <w:rPr>
          <w:rFonts w:hint="eastAsia" w:ascii="宋体" w:hAnsi="宋体"/>
          <w:color w:val="000000" w:themeColor="text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ind w:firstLine="420"/>
        <w:spacing w:line="580" w:lineRule="exact"/>
        <w:rPr>
          <w:rFonts w:hint="eastAsia" w:ascii="宋体" w:hAnsi="宋体"/>
          <w:color w:val="000000" w:themeColor="text1"/>
          <w:szCs w:val="21"/>
        </w:rPr>
      </w:pPr>
      <w:r>
        <w:rPr>
          <w:rFonts w:hint="eastAsia" w:ascii="宋体" w:hAnsi="宋体"/>
          <w:color w:val="000000" w:themeColor="text1"/>
          <w:szCs w:val="21"/>
        </w:rPr>
        <w:t xml:space="preserve">本单位对上述声明的真实性负责。如有虚假，将依法承担相应责任。</w:t>
      </w:r>
      <w:r>
        <w:rPr>
          <w:color w:val="000000" w:themeColor="text1"/>
        </w:rPr>
      </w:r>
      <w:r/>
    </w:p>
    <w:p>
      <w:pPr>
        <w:ind w:firstLine="420"/>
        <w:spacing w:line="580" w:lineRule="exact"/>
        <w:rPr>
          <w:rFonts w:hint="eastAsia" w:ascii="宋体" w:hAnsi="宋体"/>
          <w:color w:val="000000" w:themeColor="text1"/>
          <w:szCs w:val="21"/>
        </w:rPr>
      </w:pPr>
      <w:r>
        <w:rPr>
          <w:rFonts w:hint="eastAsia" w:ascii="宋体" w:hAnsi="宋体"/>
          <w:color w:val="000000" w:themeColor="text1"/>
          <w:szCs w:val="21"/>
        </w:rPr>
        <w:t xml:space="preserve"> </w:t>
      </w:r>
      <w:r>
        <w:rPr>
          <w:color w:val="000000" w:themeColor="text1"/>
        </w:rPr>
      </w:r>
      <w:r/>
    </w:p>
    <w:p>
      <w:pPr>
        <w:ind w:firstLine="420"/>
        <w:spacing w:line="580" w:lineRule="exact"/>
        <w:rPr>
          <w:rFonts w:hint="eastAsia" w:ascii="宋体" w:hAnsi="宋体"/>
          <w:color w:val="000000" w:themeColor="text1"/>
          <w:szCs w:val="21"/>
        </w:rPr>
      </w:pPr>
      <w:r>
        <w:rPr>
          <w:rFonts w:hint="eastAsia" w:ascii="宋体" w:hAnsi="宋体"/>
          <w:color w:val="000000" w:themeColor="text1"/>
          <w:szCs w:val="21"/>
        </w:rPr>
        <w:t xml:space="preserve"> </w:t>
      </w:r>
      <w:r>
        <w:rPr>
          <w:color w:val="000000" w:themeColor="text1"/>
        </w:rPr>
      </w:r>
      <w:r/>
    </w:p>
    <w:p>
      <w:pPr>
        <w:ind w:right="1560" w:firstLine="420"/>
        <w:jc w:val="right"/>
        <w:spacing w:line="580" w:lineRule="exact"/>
        <w:rPr>
          <w:rFonts w:hint="eastAsia" w:ascii="宋体" w:hAnsi="宋体"/>
          <w:color w:val="000000" w:themeColor="text1"/>
          <w:szCs w:val="21"/>
        </w:rPr>
      </w:pPr>
      <w:r>
        <w:rPr>
          <w:rFonts w:hint="eastAsia" w:ascii="宋体" w:hAnsi="宋体"/>
          <w:color w:val="000000" w:themeColor="text1"/>
          <w:szCs w:val="21"/>
        </w:rPr>
        <w:t xml:space="preserve">                      单位名称（盖章）：</w:t>
      </w:r>
      <w:r>
        <w:rPr>
          <w:color w:val="000000" w:themeColor="text1"/>
        </w:rPr>
      </w:r>
      <w:r/>
    </w:p>
    <w:p>
      <w:pPr>
        <w:ind w:right="1560" w:firstLine="420"/>
        <w:jc w:val="right"/>
        <w:spacing w:line="580" w:lineRule="exact"/>
        <w:rPr>
          <w:rFonts w:hint="eastAsia" w:ascii="宋体" w:hAnsi="宋体"/>
          <w:color w:val="000000" w:themeColor="text1"/>
          <w:szCs w:val="21"/>
        </w:rPr>
      </w:pPr>
      <w:r>
        <w:rPr>
          <w:rFonts w:hint="eastAsia" w:ascii="宋体" w:hAnsi="宋体"/>
          <w:color w:val="000000" w:themeColor="text1"/>
          <w:szCs w:val="21"/>
        </w:rPr>
        <w:t xml:space="preserve">                 日  期：</w:t>
      </w:r>
      <w:r>
        <w:rPr>
          <w:color w:val="000000" w:themeColor="text1"/>
        </w:rPr>
      </w:r>
      <w:r/>
    </w:p>
    <w:p>
      <w:pPr>
        <w:jc w:val="left"/>
        <w:spacing w:line="400" w:lineRule="exact"/>
        <w:widowControl/>
        <w:rPr>
          <w:rFonts w:hint="eastAsia" w:ascii="宋体" w:hAnsi="宋体"/>
          <w:color w:val="000000" w:themeColor="text1"/>
          <w:szCs w:val="21"/>
        </w:rPr>
      </w:pPr>
      <w:r>
        <w:rPr>
          <w:rFonts w:hint="eastAsia" w:ascii="宋体" w:hAnsi="宋体"/>
          <w:color w:val="000000" w:themeColor="text1"/>
          <w:szCs w:val="21"/>
        </w:rPr>
      </w:r>
      <w:r>
        <w:rPr>
          <w:color w:val="000000" w:themeColor="text1"/>
        </w:rPr>
      </w:r>
      <w:r/>
    </w:p>
    <w:p>
      <w:pPr>
        <w:jc w:val="left"/>
        <w:spacing w:line="400" w:lineRule="exact"/>
        <w:widowControl/>
        <w:rPr>
          <w:rFonts w:hint="eastAsia" w:ascii="宋体" w:hAnsi="宋体"/>
          <w:color w:val="000000" w:themeColor="text1"/>
          <w:szCs w:val="21"/>
        </w:rPr>
      </w:pPr>
      <w:r>
        <w:rPr>
          <w:rFonts w:hint="eastAsia" w:ascii="宋体" w:hAnsi="宋体"/>
          <w:color w:val="000000" w:themeColor="text1"/>
          <w:szCs w:val="21"/>
        </w:rPr>
        <w:t xml:space="preserve">注：残疾人福利性单位或监狱企业视同小型、微型企业。</w:t>
      </w:r>
      <w:bookmarkEnd w:id="6"/>
      <w:r>
        <w:rPr>
          <w:color w:val="000000" w:themeColor="text1"/>
        </w:rPr>
      </w:r>
      <w:r/>
    </w:p>
    <w:p>
      <w:pPr>
        <w:spacing w:line="360" w:lineRule="auto"/>
        <w:rPr>
          <w:rFonts w:hint="eastAsia" w:ascii="宋体" w:hAnsi="宋体"/>
          <w:color w:val="000000" w:themeColor="text1"/>
          <w:szCs w:val="21"/>
        </w:rPr>
      </w:pPr>
      <w:r>
        <w:rPr>
          <w:rFonts w:hint="eastAsia" w:ascii="宋体" w:hAnsi="宋体"/>
          <w:color w:val="000000" w:themeColor="text1"/>
          <w:szCs w:val="21"/>
        </w:rPr>
      </w:r>
      <w:bookmarkEnd w:id="1"/>
      <w:r/>
      <w:bookmarkEnd w:id="2"/>
      <w:r/>
      <w:bookmarkEnd w:id="7"/>
      <w:r>
        <w:rPr>
          <w:color w:val="000000" w:themeColor="text1"/>
        </w:rPr>
      </w:r>
      <w:r/>
    </w:p>
    <w:p>
      <w:pPr>
        <w:pStyle w:val="724"/>
        <w:rPr>
          <w:rFonts w:eastAsia="黑体"/>
          <w:b/>
          <w:color w:val="000000" w:themeColor="text1"/>
          <w:sz w:val="36"/>
          <w:szCs w:val="36"/>
        </w:rPr>
      </w:pPr>
      <w:r>
        <w:rPr>
          <w:rFonts w:eastAsia="黑体"/>
          <w:b/>
          <w:color w:val="000000" w:themeColor="text1"/>
          <w:sz w:val="36"/>
          <w:szCs w:val="36"/>
        </w:rPr>
      </w:r>
      <w:r>
        <w:rPr>
          <w:color w:val="000000" w:themeColor="text1"/>
        </w:rPr>
      </w:r>
      <w:r/>
    </w:p>
    <w:p>
      <w:pPr>
        <w:jc w:val="center"/>
        <w:rPr>
          <w:rFonts w:hint="eastAsia" w:ascii="宋体" w:hAnsi="宋体"/>
          <w:color w:val="000000" w:themeColor="text1"/>
          <w:spacing w:val="20"/>
          <w:sz w:val="24"/>
        </w:rPr>
      </w:pPr>
      <w:r>
        <w:rPr>
          <w:rFonts w:ascii="宋体" w:hAnsi="宋体"/>
          <w:b/>
          <w:bCs/>
          <w:color w:val="000000" w:themeColor="text1"/>
          <w:spacing w:val="20"/>
          <w:sz w:val="30"/>
        </w:rPr>
        <w:br w:type="page" w:clear="all"/>
      </w:r>
      <w:bookmarkStart w:id="8" w:name="_Hlk99527844"/>
      <w:r>
        <w:rPr>
          <w:color w:val="000000" w:themeColor="text1"/>
        </w:rPr>
      </w:r>
      <w:bookmarkStart w:id="9" w:name="_Hlk110604870"/>
      <w:r>
        <w:rPr>
          <w:rFonts w:hint="eastAsia" w:ascii="宋体" w:hAnsi="宋体"/>
          <w:b/>
          <w:bCs/>
          <w:color w:val="000000" w:themeColor="text1"/>
          <w:spacing w:val="20"/>
          <w:sz w:val="30"/>
        </w:rPr>
        <w:t xml:space="preserve">第四章 采购书</w:t>
      </w:r>
      <w:r>
        <w:rPr>
          <w:color w:val="000000" w:themeColor="text1"/>
        </w:rPr>
      </w:r>
      <w:r/>
    </w:p>
    <w:p>
      <w:pPr>
        <w:ind w:firstLine="420"/>
        <w:spacing w:line="400" w:lineRule="exact"/>
        <w:rPr>
          <w:color w:val="000000" w:themeColor="text1"/>
          <w:szCs w:val="21"/>
        </w:rPr>
      </w:pPr>
      <w:r>
        <w:rPr>
          <w:color w:val="000000" w:themeColor="text1"/>
          <w:szCs w:val="21"/>
          <w:lang w:val="zh-CN"/>
        </w:rPr>
        <w:t xml:space="preserve">苏州市卫康招投标咨询服务有限公司受</w:t>
      </w:r>
      <w:r>
        <w:rPr>
          <w:rFonts w:hint="eastAsia"/>
          <w:color w:val="000000" w:themeColor="text1"/>
          <w:szCs w:val="21"/>
          <w:lang w:val="zh-CN"/>
        </w:rPr>
        <w:t xml:space="preserve">苏州市疾病预防控制中心</w:t>
      </w:r>
      <w:r>
        <w:rPr>
          <w:color w:val="000000" w:themeColor="text1"/>
          <w:szCs w:val="21"/>
          <w:lang w:val="zh-CN"/>
        </w:rPr>
        <w:t xml:space="preserve">委托，对其</w:t>
      </w:r>
      <w:r>
        <w:rPr>
          <w:rFonts w:hint="eastAsia"/>
          <w:color w:val="000000" w:themeColor="text1"/>
          <w:szCs w:val="21"/>
          <w:lang w:val="zh-CN"/>
        </w:rPr>
        <w:t xml:space="preserve">食品安全风险监测试剂项目</w:t>
      </w:r>
      <w:r>
        <w:rPr>
          <w:color w:val="000000" w:themeColor="text1"/>
          <w:szCs w:val="21"/>
          <w:lang w:val="zh-CN"/>
        </w:rPr>
        <w:t xml:space="preserve">进行国内公开招标采购，欢迎符合招标公告投标资格条件的各公司前来报</w:t>
      </w:r>
      <w:r>
        <w:rPr>
          <w:color w:val="000000" w:themeColor="text1"/>
          <w:szCs w:val="21"/>
        </w:rPr>
        <w:t xml:space="preserve">名参加投标。</w:t>
      </w:r>
      <w:r>
        <w:rPr>
          <w:color w:val="000000" w:themeColor="text1"/>
        </w:rPr>
      </w:r>
      <w:r/>
    </w:p>
    <w:p>
      <w:pPr>
        <w:ind w:firstLine="422"/>
        <w:spacing w:line="400" w:lineRule="exact"/>
        <w:rPr>
          <w:color w:val="000000" w:themeColor="text1"/>
          <w:szCs w:val="21"/>
        </w:rPr>
      </w:pPr>
      <w:r>
        <w:rPr>
          <w:b/>
          <w:bCs/>
          <w:color w:val="000000" w:themeColor="text1"/>
          <w:szCs w:val="21"/>
        </w:rPr>
        <w:t xml:space="preserve">一、采购编号</w:t>
      </w:r>
      <w:r>
        <w:rPr>
          <w:rFonts w:hint="eastAsia"/>
          <w:color w:val="000000" w:themeColor="text1"/>
          <w:szCs w:val="21"/>
        </w:rPr>
        <w:t xml:space="preserve">：</w:t>
      </w:r>
      <w:r>
        <w:rPr>
          <w:rFonts w:hint="eastAsia"/>
          <w:color w:val="000000" w:themeColor="text1"/>
          <w:szCs w:val="21"/>
        </w:rPr>
        <w:t xml:space="preserve">JSZC-320500-SZWK-G2024-0404</w:t>
      </w:r>
      <w:r>
        <w:rPr>
          <w:color w:val="000000" w:themeColor="text1"/>
        </w:rPr>
      </w:r>
      <w:r/>
    </w:p>
    <w:p>
      <w:pPr>
        <w:ind w:firstLine="422"/>
        <w:spacing w:line="400" w:lineRule="exact"/>
        <w:rPr>
          <w:color w:val="000000" w:themeColor="text1"/>
          <w:szCs w:val="21"/>
        </w:rPr>
      </w:pPr>
      <w:r>
        <w:rPr>
          <w:b/>
          <w:bCs/>
          <w:color w:val="000000" w:themeColor="text1"/>
          <w:szCs w:val="21"/>
        </w:rPr>
        <w:t xml:space="preserve">二、采购项目名称</w:t>
      </w:r>
      <w:r>
        <w:rPr>
          <w:color w:val="000000" w:themeColor="text1"/>
          <w:szCs w:val="21"/>
        </w:rPr>
        <w:t xml:space="preserve">：</w:t>
      </w:r>
      <w:r>
        <w:rPr>
          <w:rFonts w:hint="eastAsia"/>
          <w:color w:val="000000" w:themeColor="text1"/>
          <w:szCs w:val="21"/>
        </w:rPr>
        <w:t xml:space="preserve">食品安全风险监测试剂</w:t>
      </w:r>
      <w:r>
        <w:rPr>
          <w:color w:val="000000" w:themeColor="text1"/>
        </w:rPr>
      </w:r>
      <w:r/>
    </w:p>
    <w:p>
      <w:pPr>
        <w:ind w:firstLine="422"/>
        <w:spacing w:line="400" w:lineRule="exact"/>
        <w:rPr>
          <w:b/>
          <w:bCs/>
          <w:color w:val="000000" w:themeColor="text1"/>
          <w:szCs w:val="21"/>
        </w:rPr>
      </w:pPr>
      <w:r>
        <w:rPr>
          <w:b/>
          <w:bCs/>
          <w:color w:val="000000" w:themeColor="text1"/>
          <w:szCs w:val="21"/>
        </w:rPr>
        <w:t xml:space="preserve">三、</w:t>
      </w:r>
      <w:r>
        <w:rPr>
          <w:rFonts w:hint="eastAsia"/>
          <w:b/>
          <w:bCs/>
          <w:color w:val="000000" w:themeColor="text1"/>
          <w:szCs w:val="21"/>
        </w:rPr>
        <w:t xml:space="preserve">采购货物清单及规格要求</w:t>
      </w:r>
      <w:r>
        <w:rPr>
          <w:b/>
          <w:bCs/>
          <w:color w:val="000000" w:themeColor="text1"/>
          <w:szCs w:val="21"/>
        </w:rPr>
        <w:t xml:space="preserve">：</w:t>
      </w:r>
      <w:r>
        <w:rPr>
          <w:color w:val="000000" w:themeColor="text1"/>
        </w:rPr>
      </w:r>
      <w:r/>
    </w:p>
    <w:tbl>
      <w:tblPr>
        <w:tblW w:w="9357" w:type="dxa"/>
        <w:tblInd w:w="-318" w:type="dxa"/>
        <w:tblLook w:val="04A0" w:firstRow="1" w:lastRow="0" w:firstColumn="1" w:lastColumn="0" w:noHBand="0" w:noVBand="1"/>
      </w:tblPr>
      <w:tblGrid>
        <w:gridCol w:w="920"/>
        <w:gridCol w:w="4893"/>
        <w:gridCol w:w="1843"/>
        <w:gridCol w:w="750"/>
        <w:gridCol w:w="951"/>
      </w:tblGrid>
      <w:tr>
        <w:trPr>
          <w:trHeight w:val="300"/>
        </w:trPr>
        <w:tc>
          <w:tcPr>
            <w:shd w:val="clear" w:color="auto" w:fill="auto"/>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序号</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4893" w:type="dxa"/>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产品名称</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规格</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数量</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951" w:type="dxa"/>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单位</w:t>
            </w:r>
            <w:r>
              <w:rPr>
                <w:color w:val="000000" w:themeColor="text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89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清洗试剂盒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6次/盒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5</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盒</w:t>
            </w:r>
            <w:r>
              <w:rPr>
                <w:color w:val="000000" w:themeColor="text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2</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89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柏熠自动化多样本DNA辅助建库试剂盒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24人份/盒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12</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盒</w:t>
            </w:r>
            <w:r>
              <w:rPr>
                <w:color w:val="000000" w:themeColor="text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3</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89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测序芯片</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1张/盒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5</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个</w:t>
            </w:r>
            <w:r>
              <w:rPr>
                <w:color w:val="000000" w:themeColor="text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4</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89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多样本建库辅助试剂盒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6次/盒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2</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盒</w:t>
            </w:r>
            <w:r>
              <w:rPr>
                <w:color w:val="000000" w:themeColor="text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5</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89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超敏新冠病毒全基因组捕获试剂盒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48人份/盒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4</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盒</w:t>
            </w:r>
            <w:r>
              <w:rPr>
                <w:color w:val="000000" w:themeColor="text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6</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89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合胞病毒全基因组捕获试剂盒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24人份/盒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盒</w:t>
            </w:r>
            <w:r>
              <w:rPr>
                <w:color w:val="000000" w:themeColor="text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7</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89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200u透明滤芯盒装低吸附吸头，无菌</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24盒/箱</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3</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箱</w:t>
            </w:r>
            <w:r>
              <w:rPr>
                <w:color w:val="000000" w:themeColor="text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8</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89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50u透明滤芯盒装低吸附吸头，无菌</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24盒/箱</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3</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箱</w:t>
            </w:r>
            <w:r>
              <w:rPr>
                <w:color w:val="000000" w:themeColor="text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9</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89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文库环化试剂盒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16人份/盒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2</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盒</w:t>
            </w:r>
            <w:r>
              <w:rPr>
                <w:color w:val="000000" w:themeColor="text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10</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89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 高通量测序试剂套装</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1测试/套</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4</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套</w:t>
            </w:r>
            <w:r>
              <w:rPr>
                <w:color w:val="000000" w:themeColor="text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11</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89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文库制备试剂套装</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16人份/盒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2</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盒</w:t>
            </w:r>
            <w:r>
              <w:rPr>
                <w:color w:val="000000" w:themeColor="text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12</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89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酶切文库制备试剂套装 V2.0</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16人份/盒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2</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个</w:t>
            </w:r>
            <w:r>
              <w:rPr>
                <w:color w:val="000000" w:themeColor="text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13</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89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呼吸道感染性病原体核酸检测试剂盒（封闭巢式多重PCR熔解曲线法）</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30支/盒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2</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盒</w:t>
            </w:r>
            <w:r>
              <w:rPr>
                <w:color w:val="000000" w:themeColor="text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14</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89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二代测序试剂盒</w:t>
            </w:r>
            <w:r>
              <w:rPr>
                <w:rFonts w:hint="eastAsia" w:ascii="宋体" w:hAnsi="宋体" w:cs="宋体"/>
                <w:color w:val="000000" w:themeColor="text1"/>
                <w:szCs w:val="21"/>
              </w:rPr>
              <w:t xml:space="preserve"> </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150-cycle</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5</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盒</w:t>
            </w:r>
            <w:r>
              <w:rPr>
                <w:color w:val="000000" w:themeColor="text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15</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89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测序试剂盒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300cycle</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5</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盒</w:t>
            </w:r>
            <w:r>
              <w:rPr>
                <w:color w:val="000000" w:themeColor="text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16</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89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文库制备试剂盒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24人份/盒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4</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盒</w:t>
            </w:r>
            <w:r>
              <w:rPr>
                <w:color w:val="000000" w:themeColor="text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17</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89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配套病毒核酸提取试剂盒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48人份/盒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盒</w:t>
            </w:r>
            <w:r>
              <w:rPr>
                <w:color w:val="000000" w:themeColor="text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18</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89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呼吸道多病原检测试剂盒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6支/盒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2</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盒</w:t>
            </w:r>
            <w:r>
              <w:rPr>
                <w:color w:val="000000" w:themeColor="text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19</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89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多功能凝胶成像仪配件</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配件</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套</w:t>
            </w:r>
            <w:r>
              <w:rPr>
                <w:color w:val="000000" w:themeColor="text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20</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89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链特异性总RNA样本制备试剂盒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96 Samples/盒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盒</w:t>
            </w:r>
            <w:r>
              <w:rPr>
                <w:color w:val="000000" w:themeColor="text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21</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89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RNA双端标签套装B</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96 Samples/盒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盒</w:t>
            </w:r>
            <w:r>
              <w:rPr>
                <w:color w:val="000000" w:themeColor="text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22</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893"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猴痘病毒荧光PCR检测试剂盒（PCR-荧光探针法）</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48人份/盒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盒</w:t>
            </w:r>
            <w:r>
              <w:rPr>
                <w:color w:val="000000" w:themeColor="text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23</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893"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人乳头瘤病毒核酸检测试剂盒（荧光PCR法）</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50人份/盒</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盒</w:t>
            </w:r>
            <w:r>
              <w:rPr>
                <w:color w:val="000000" w:themeColor="text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24</w:t>
            </w:r>
            <w:r>
              <w:rPr>
                <w:color w:val="000000" w:themeColor="text1"/>
              </w:rPr>
            </w:r>
            <w:r/>
          </w:p>
        </w:tc>
        <w:tc>
          <w:tcPr>
            <w:shd w:val="clear" w:color="auto" w:fill="auto"/>
            <w:tcBorders>
              <w:top w:val="none" w:color="000000" w:sz="4" w:space="0"/>
              <w:left w:val="none" w:color="000000" w:sz="4" w:space="0"/>
              <w:bottom w:val="none" w:color="000000" w:sz="4" w:space="0"/>
              <w:right w:val="single" w:color="auto" w:sz="4" w:space="0"/>
            </w:tcBorders>
            <w:tcW w:w="4893"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恒温扩增试剂盒</w:t>
            </w:r>
            <w:r>
              <w:rPr>
                <w:color w:val="000000" w:themeColor="text1"/>
              </w:rPr>
            </w:r>
            <w:r/>
          </w:p>
        </w:tc>
        <w:tc>
          <w:tcPr>
            <w:shd w:val="clear" w:color="auto" w:fill="auto"/>
            <w:tcBorders>
              <w:top w:val="none" w:color="000000" w:sz="4" w:space="0"/>
              <w:left w:val="none" w:color="000000" w:sz="4" w:space="0"/>
              <w:bottom w:val="none" w:color="000000" w:sz="4" w:space="0"/>
              <w:right w:val="single" w:color="auto" w:sz="4" w:space="0"/>
            </w:tcBorders>
            <w:tcW w:w="1843"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冻干粉末款</w:t>
            </w:r>
            <w:r>
              <w:rPr>
                <w:color w:val="000000" w:themeColor="text1"/>
              </w:rPr>
            </w:r>
            <w:r/>
          </w:p>
        </w:tc>
        <w:tc>
          <w:tcPr>
            <w:shd w:val="clear" w:color="auto" w:fill="auto"/>
            <w:tcBorders>
              <w:top w:val="none" w:color="000000" w:sz="4" w:space="0"/>
              <w:left w:val="none" w:color="000000" w:sz="4" w:space="0"/>
              <w:bottom w:val="none" w:color="000000" w:sz="4" w:space="0"/>
              <w:right w:val="single" w:color="auto" w:sz="4" w:space="0"/>
            </w:tcBorders>
            <w:tcW w:w="75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8</w:t>
            </w:r>
            <w:r>
              <w:rPr>
                <w:color w:val="000000" w:themeColor="text1"/>
              </w:rPr>
            </w:r>
            <w:r/>
          </w:p>
        </w:tc>
        <w:tc>
          <w:tcPr>
            <w:shd w:val="clear" w:color="auto" w:fill="auto"/>
            <w:tcBorders>
              <w:top w:val="none" w:color="000000" w:sz="4" w:space="0"/>
              <w:left w:val="none" w:color="000000" w:sz="4" w:space="0"/>
              <w:bottom w:val="none" w:color="000000" w:sz="4" w:space="0"/>
              <w:right w:val="single" w:color="auto" w:sz="4" w:space="0"/>
            </w:tcBorders>
            <w:tcW w:w="951"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袋</w:t>
            </w:r>
            <w:r>
              <w:rPr>
                <w:color w:val="000000" w:themeColor="text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25</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4893"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核酸酶</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2000 </w:t>
            </w:r>
            <w:r>
              <w:rPr>
                <w:rFonts w:hint="eastAsia" w:ascii="宋体" w:hAnsi="宋体" w:cs="宋体"/>
                <w:color w:val="000000" w:themeColor="text1"/>
                <w:szCs w:val="21"/>
              </w:rPr>
              <w:t xml:space="preserve">pmoles</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10</w:t>
            </w:r>
            <w:r>
              <w:rPr>
                <w:color w:val="000000" w:themeColor="text1"/>
              </w:rPr>
            </w:r>
            <w:r/>
          </w:p>
        </w:tc>
        <w:tc>
          <w:tcPr>
            <w:shd w:val="clear" w:color="auto" w:fill="auto"/>
            <w:tcBorders>
              <w:top w:val="single" w:color="auto" w:sz="4" w:space="0"/>
              <w:left w:val="none" w:color="000000" w:sz="4" w:space="0"/>
              <w:bottom w:val="single" w:color="auto" w:sz="4" w:space="0"/>
              <w:right w:val="single" w:color="auto" w:sz="4" w:space="0"/>
            </w:tcBorders>
            <w:tcW w:w="951"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袋</w:t>
            </w:r>
            <w:r>
              <w:rPr>
                <w:color w:val="000000" w:themeColor="text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26</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4893"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链霉</w:t>
            </w:r>
            <w:r>
              <w:rPr>
                <w:rFonts w:hint="eastAsia" w:ascii="宋体" w:hAnsi="宋体" w:cs="宋体"/>
                <w:color w:val="000000" w:themeColor="text1"/>
                <w:szCs w:val="21"/>
              </w:rPr>
              <w:t xml:space="preserve">亲和素磁珠</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 mL</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6</w:t>
            </w:r>
            <w:r>
              <w:rPr>
                <w:color w:val="000000" w:themeColor="text1"/>
              </w:rPr>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center"/>
            <w:textDirection w:val="lrTb"/>
            <w:noWrap/>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袋</w:t>
            </w:r>
            <w:r>
              <w:rPr>
                <w:color w:val="000000" w:themeColor="text1"/>
              </w:rPr>
            </w:r>
            <w:r/>
          </w:p>
        </w:tc>
      </w:tr>
    </w:tbl>
    <w:p>
      <w:pPr>
        <w:pStyle w:val="716"/>
        <w:rPr>
          <w:color w:val="000000" w:themeColor="text1"/>
        </w:rPr>
      </w:pPr>
      <w:r>
        <w:rPr>
          <w:color w:val="000000" w:themeColor="text1"/>
        </w:rPr>
      </w:r>
      <w:bookmarkEnd w:id="8"/>
      <w:r>
        <w:rPr>
          <w:color w:val="000000" w:themeColor="text1"/>
        </w:rPr>
      </w:r>
      <w:r/>
    </w:p>
    <w:p>
      <w:pPr>
        <w:ind w:firstLine="422"/>
        <w:spacing w:line="380" w:lineRule="exact"/>
        <w:rPr>
          <w:color w:val="000000" w:themeColor="text1"/>
          <w:szCs w:val="21"/>
        </w:rPr>
      </w:pPr>
      <w:r>
        <w:rPr>
          <w:rFonts w:hint="eastAsia"/>
          <w:b/>
          <w:bCs/>
          <w:color w:val="000000" w:themeColor="text1"/>
          <w:szCs w:val="21"/>
        </w:rPr>
        <w:t xml:space="preserve">四、其他需求</w:t>
      </w:r>
      <w:r>
        <w:rPr>
          <w:color w:val="000000" w:themeColor="text1"/>
        </w:rPr>
      </w:r>
      <w:r/>
    </w:p>
    <w:p>
      <w:pPr>
        <w:ind w:firstLine="420"/>
        <w:spacing w:line="380" w:lineRule="exact"/>
        <w:rPr>
          <w:color w:val="000000" w:themeColor="text1"/>
          <w:szCs w:val="21"/>
        </w:rPr>
      </w:pPr>
      <w:r>
        <w:rPr>
          <w:rFonts w:hint="eastAsia"/>
          <w:color w:val="000000" w:themeColor="text1"/>
          <w:szCs w:val="21"/>
        </w:rPr>
        <w:t xml:space="preserve">1</w:t>
      </w:r>
      <w:r>
        <w:rPr>
          <w:rFonts w:hint="eastAsia"/>
          <w:color w:val="000000" w:themeColor="text1"/>
          <w:szCs w:val="21"/>
        </w:rPr>
        <w:t xml:space="preserve">、投标文件中提供实施方案，内容应包括但不限于①安装调试、系统集成、试运行、测试、调优等内容，②人员组织架构，③工作时间进度表、工作程序和步骤，④管理和协调方法，⑤关键步骤的思路和要点。</w:t>
      </w:r>
      <w:r>
        <w:rPr>
          <w:color w:val="000000" w:themeColor="text1"/>
        </w:rPr>
      </w:r>
      <w:r/>
    </w:p>
    <w:p>
      <w:pPr>
        <w:ind w:firstLine="420"/>
        <w:spacing w:line="380" w:lineRule="exact"/>
        <w:rPr>
          <w:color w:val="000000" w:themeColor="text1"/>
          <w:szCs w:val="21"/>
        </w:rPr>
      </w:pPr>
      <w:r>
        <w:rPr>
          <w:rFonts w:hint="eastAsia"/>
          <w:color w:val="000000" w:themeColor="text1"/>
          <w:szCs w:val="21"/>
        </w:rPr>
        <w:t xml:space="preserve">2</w:t>
      </w:r>
      <w:r>
        <w:rPr>
          <w:rFonts w:hint="eastAsia"/>
          <w:color w:val="000000" w:themeColor="text1"/>
          <w:szCs w:val="21"/>
        </w:rPr>
        <w:t xml:space="preserve">、投标人负责保管、看护进场的设备及附配件直至完成安装调试后交付采购单位。</w:t>
      </w:r>
      <w:r>
        <w:rPr>
          <w:color w:val="000000" w:themeColor="text1"/>
        </w:rPr>
      </w:r>
      <w:r/>
    </w:p>
    <w:p>
      <w:pPr>
        <w:ind w:firstLine="420"/>
        <w:spacing w:line="380" w:lineRule="exact"/>
        <w:rPr>
          <w:color w:val="000000" w:themeColor="text1"/>
          <w:szCs w:val="21"/>
        </w:rPr>
      </w:pPr>
      <w:r>
        <w:rPr>
          <w:rFonts w:hint="eastAsia"/>
          <w:color w:val="000000" w:themeColor="text1"/>
          <w:szCs w:val="21"/>
        </w:rPr>
        <w:t xml:space="preserve">3</w:t>
      </w:r>
      <w:r>
        <w:rPr>
          <w:rFonts w:hint="eastAsia"/>
          <w:color w:val="000000" w:themeColor="text1"/>
          <w:szCs w:val="21"/>
        </w:rPr>
        <w:t xml:space="preserve">、对设备要求预留数据接口，免费提供给采购人进行数据对接。</w:t>
      </w:r>
      <w:r>
        <w:rPr>
          <w:color w:val="000000" w:themeColor="text1"/>
        </w:rPr>
      </w:r>
      <w:r/>
    </w:p>
    <w:p>
      <w:pPr>
        <w:ind w:firstLine="420"/>
        <w:spacing w:line="380" w:lineRule="exact"/>
        <w:rPr>
          <w:color w:val="000000" w:themeColor="text1"/>
          <w:szCs w:val="21"/>
        </w:rPr>
      </w:pPr>
      <w:r>
        <w:rPr>
          <w:rFonts w:hint="eastAsia"/>
          <w:color w:val="000000" w:themeColor="text1"/>
          <w:szCs w:val="21"/>
        </w:rPr>
        <w:t xml:space="preserve">4</w:t>
      </w:r>
      <w:r>
        <w:rPr>
          <w:rFonts w:hint="eastAsia"/>
          <w:color w:val="000000" w:themeColor="text1"/>
          <w:szCs w:val="21"/>
        </w:rPr>
        <w:t xml:space="preserve">、中标方应配备专门的项目团队人员，保证货物的运输、交付、安装、调试等定时定期进行。</w:t>
      </w:r>
      <w:r>
        <w:rPr>
          <w:color w:val="000000" w:themeColor="text1"/>
        </w:rPr>
      </w:r>
      <w:r/>
    </w:p>
    <w:p>
      <w:pPr>
        <w:ind w:firstLine="420"/>
        <w:spacing w:line="380" w:lineRule="exact"/>
        <w:rPr>
          <w:color w:val="000000" w:themeColor="text1"/>
          <w:szCs w:val="21"/>
        </w:rPr>
      </w:pPr>
      <w:r>
        <w:rPr>
          <w:rFonts w:hint="eastAsia"/>
          <w:color w:val="000000" w:themeColor="text1"/>
          <w:szCs w:val="21"/>
        </w:rPr>
        <w:t xml:space="preserve">5</w:t>
      </w:r>
      <w:r>
        <w:rPr>
          <w:rFonts w:hint="eastAsia"/>
          <w:color w:val="000000" w:themeColor="text1"/>
          <w:szCs w:val="21"/>
        </w:rPr>
        <w:t xml:space="preserve">、中标方提供货物原厂</w:t>
      </w:r>
      <w:r>
        <w:rPr>
          <w:rFonts w:hint="eastAsia"/>
          <w:color w:val="000000" w:themeColor="text1"/>
          <w:szCs w:val="21"/>
        </w:rPr>
        <w:t xml:space="preserve">免费维保</w:t>
      </w:r>
      <w:r>
        <w:rPr>
          <w:rFonts w:hint="eastAsia"/>
          <w:color w:val="000000" w:themeColor="text1"/>
          <w:szCs w:val="21"/>
        </w:rPr>
        <w:t xml:space="preserve">≥</w:t>
      </w:r>
      <w:r>
        <w:rPr>
          <w:rFonts w:hint="eastAsia"/>
          <w:color w:val="000000" w:themeColor="text1"/>
          <w:szCs w:val="21"/>
        </w:rPr>
        <w:t xml:space="preserve">1</w:t>
      </w:r>
      <w:r>
        <w:rPr>
          <w:rFonts w:hint="eastAsia"/>
          <w:color w:val="000000" w:themeColor="text1"/>
          <w:szCs w:val="21"/>
        </w:rPr>
        <w:t xml:space="preserve">年（质保期自采购单位验收合格之日起计算），两年内人工费、材料费全免。</w:t>
      </w:r>
      <w:r>
        <w:rPr>
          <w:rFonts w:hint="eastAsia"/>
          <w:color w:val="000000" w:themeColor="text1"/>
          <w:szCs w:val="21"/>
        </w:rPr>
        <w:t xml:space="preserve">   </w:t>
      </w:r>
      <w:r>
        <w:rPr>
          <w:color w:val="000000" w:themeColor="text1"/>
        </w:rPr>
      </w:r>
      <w:r/>
    </w:p>
    <w:p>
      <w:pPr>
        <w:ind w:firstLine="420"/>
        <w:spacing w:line="380" w:lineRule="exact"/>
        <w:rPr>
          <w:color w:val="000000" w:themeColor="text1"/>
          <w:szCs w:val="21"/>
        </w:rPr>
      </w:pPr>
      <w:r>
        <w:rPr>
          <w:rFonts w:hint="eastAsia"/>
          <w:color w:val="000000" w:themeColor="text1"/>
          <w:szCs w:val="21"/>
        </w:rPr>
        <w:t xml:space="preserve">6</w:t>
      </w:r>
      <w:r>
        <w:rPr>
          <w:rFonts w:hint="eastAsia"/>
          <w:color w:val="000000" w:themeColor="text1"/>
          <w:szCs w:val="21"/>
        </w:rPr>
        <w:t xml:space="preserve">、在免费维护期内，中标单位应成立专门的技术支持和售后服务小组，提供完善周到的本地化服务，提供</w:t>
      </w:r>
      <w:r>
        <w:rPr>
          <w:rFonts w:hint="eastAsia"/>
          <w:color w:val="000000" w:themeColor="text1"/>
          <w:szCs w:val="21"/>
        </w:rPr>
        <w:t xml:space="preserve">7*24</w:t>
      </w:r>
      <w:r>
        <w:rPr>
          <w:rFonts w:hint="eastAsia"/>
          <w:color w:val="000000" w:themeColor="text1"/>
          <w:szCs w:val="21"/>
        </w:rPr>
        <w:t xml:space="preserve">小时免费维修服务热线，设备</w:t>
      </w:r>
      <w:r>
        <w:rPr>
          <w:rFonts w:hint="eastAsia"/>
          <w:color w:val="000000" w:themeColor="text1"/>
          <w:szCs w:val="21"/>
        </w:rPr>
        <w:t xml:space="preserve">(</w:t>
      </w:r>
      <w:r>
        <w:rPr>
          <w:rFonts w:hint="eastAsia"/>
          <w:color w:val="000000" w:themeColor="text1"/>
          <w:szCs w:val="21"/>
        </w:rPr>
        <w:t xml:space="preserve">含软件、电脑系统</w:t>
      </w:r>
      <w:r>
        <w:rPr>
          <w:rFonts w:hint="eastAsia"/>
          <w:color w:val="000000" w:themeColor="text1"/>
          <w:szCs w:val="21"/>
        </w:rPr>
        <w:t xml:space="preserve">&lt;</w:t>
      </w:r>
      <w:r>
        <w:rPr>
          <w:rFonts w:hint="eastAsia"/>
          <w:color w:val="000000" w:themeColor="text1"/>
          <w:szCs w:val="21"/>
        </w:rPr>
        <w:t xml:space="preserve">如有</w:t>
      </w:r>
      <w:r>
        <w:rPr>
          <w:rFonts w:hint="eastAsia"/>
          <w:color w:val="000000" w:themeColor="text1"/>
          <w:szCs w:val="21"/>
        </w:rPr>
        <w:t xml:space="preserve">&gt;)</w:t>
      </w:r>
      <w:r>
        <w:rPr>
          <w:rFonts w:hint="eastAsia"/>
          <w:color w:val="000000" w:themeColor="text1"/>
          <w:szCs w:val="21"/>
        </w:rPr>
        <w:t xml:space="preserve">一旦发生故障，保证</w:t>
      </w:r>
      <w:r>
        <w:rPr>
          <w:rFonts w:hint="eastAsia"/>
          <w:color w:val="000000" w:themeColor="text1"/>
          <w:szCs w:val="21"/>
        </w:rPr>
        <w:t xml:space="preserve">2</w:t>
      </w:r>
      <w:r>
        <w:rPr>
          <w:rFonts w:hint="eastAsia"/>
          <w:color w:val="000000" w:themeColor="text1"/>
          <w:szCs w:val="21"/>
        </w:rPr>
        <w:t xml:space="preserve">小时响应，</w:t>
      </w:r>
      <w:r>
        <w:rPr>
          <w:rFonts w:hint="eastAsia"/>
          <w:color w:val="000000" w:themeColor="text1"/>
          <w:szCs w:val="21"/>
        </w:rPr>
        <w:t xml:space="preserve">48</w:t>
      </w:r>
      <w:r>
        <w:rPr>
          <w:rFonts w:hint="eastAsia"/>
          <w:color w:val="000000" w:themeColor="text1"/>
          <w:szCs w:val="21"/>
        </w:rPr>
        <w:t xml:space="preserve">小时内需完成维修。</w:t>
      </w:r>
      <w:r>
        <w:rPr>
          <w:color w:val="000000" w:themeColor="text1"/>
        </w:rPr>
      </w:r>
      <w:r/>
    </w:p>
    <w:p>
      <w:pPr>
        <w:ind w:firstLine="420"/>
        <w:spacing w:line="380" w:lineRule="exact"/>
        <w:rPr>
          <w:color w:val="000000" w:themeColor="text1"/>
          <w:szCs w:val="21"/>
        </w:rPr>
      </w:pPr>
      <w:r>
        <w:rPr>
          <w:rFonts w:hint="eastAsia"/>
          <w:color w:val="000000" w:themeColor="text1"/>
          <w:szCs w:val="21"/>
        </w:rPr>
        <w:t xml:space="preserve">7</w:t>
      </w:r>
      <w:r>
        <w:rPr>
          <w:rFonts w:hint="eastAsia"/>
          <w:color w:val="000000" w:themeColor="text1"/>
          <w:szCs w:val="21"/>
        </w:rPr>
        <w:t xml:space="preserve">、提供专业的技术培训</w:t>
      </w:r>
      <w:r>
        <w:rPr>
          <w:rFonts w:hint="eastAsia"/>
          <w:color w:val="000000" w:themeColor="text1"/>
          <w:szCs w:val="21"/>
        </w:rPr>
        <w:t xml:space="preserve">(</w:t>
      </w:r>
      <w:r>
        <w:rPr>
          <w:rFonts w:hint="eastAsia"/>
          <w:color w:val="000000" w:themeColor="text1"/>
          <w:szCs w:val="21"/>
        </w:rPr>
        <w:t xml:space="preserve">操作、维修</w:t>
      </w:r>
      <w:r>
        <w:rPr>
          <w:rFonts w:hint="eastAsia"/>
          <w:color w:val="000000" w:themeColor="text1"/>
          <w:szCs w:val="21"/>
        </w:rPr>
        <w:t xml:space="preserve">),</w:t>
      </w:r>
      <w:r>
        <w:rPr>
          <w:rFonts w:hint="eastAsia"/>
          <w:color w:val="000000" w:themeColor="text1"/>
          <w:szCs w:val="21"/>
        </w:rPr>
        <w:t xml:space="preserve">保证采购单位操作人员正常使用设备的各项功能。</w:t>
      </w:r>
      <w:r>
        <w:rPr>
          <w:color w:val="000000" w:themeColor="text1"/>
        </w:rPr>
      </w:r>
      <w:r/>
    </w:p>
    <w:p>
      <w:pPr>
        <w:ind w:firstLine="420"/>
        <w:spacing w:line="380" w:lineRule="exact"/>
        <w:rPr>
          <w:color w:val="000000" w:themeColor="text1"/>
          <w:szCs w:val="21"/>
        </w:rPr>
      </w:pPr>
      <w:r>
        <w:rPr>
          <w:rFonts w:hint="eastAsia"/>
          <w:color w:val="000000" w:themeColor="text1"/>
          <w:szCs w:val="21"/>
        </w:rPr>
        <w:t xml:space="preserve">8</w:t>
      </w:r>
      <w:r>
        <w:rPr>
          <w:rFonts w:hint="eastAsia"/>
          <w:color w:val="000000" w:themeColor="text1"/>
          <w:szCs w:val="21"/>
        </w:rPr>
        <w:t xml:space="preserve">、如有其他项目需乙方配合完成，乙方须无条件派相关工程师现场配合，直至该项目完成，对此采购单位无须承担任何费用。</w:t>
      </w:r>
      <w:r>
        <w:rPr>
          <w:color w:val="000000" w:themeColor="text1"/>
        </w:rPr>
      </w:r>
      <w:r/>
    </w:p>
    <w:p>
      <w:pPr>
        <w:ind w:firstLine="420"/>
        <w:spacing w:line="380" w:lineRule="exact"/>
        <w:rPr>
          <w:color w:val="000000" w:themeColor="text1"/>
          <w:szCs w:val="21"/>
        </w:rPr>
      </w:pPr>
      <w:r>
        <w:rPr>
          <w:rFonts w:hint="eastAsia"/>
          <w:color w:val="000000" w:themeColor="text1"/>
          <w:szCs w:val="21"/>
        </w:rPr>
        <w:t xml:space="preserve">9</w:t>
      </w:r>
      <w:r>
        <w:rPr>
          <w:rFonts w:hint="eastAsia"/>
          <w:color w:val="000000" w:themeColor="text1"/>
          <w:szCs w:val="21"/>
        </w:rPr>
        <w:t xml:space="preserve">、机器在使用中，因机器质量问题或技术参数突变</w:t>
      </w:r>
      <w:r>
        <w:rPr>
          <w:rFonts w:hint="eastAsia"/>
          <w:color w:val="000000" w:themeColor="text1"/>
          <w:szCs w:val="21"/>
        </w:rPr>
        <w:t xml:space="preserve">(</w:t>
      </w:r>
      <w:r>
        <w:rPr>
          <w:rFonts w:hint="eastAsia"/>
          <w:color w:val="000000" w:themeColor="text1"/>
          <w:szCs w:val="21"/>
        </w:rPr>
        <w:t xml:space="preserve">非人为</w:t>
      </w:r>
      <w:r>
        <w:rPr>
          <w:rFonts w:hint="eastAsia"/>
          <w:color w:val="000000" w:themeColor="text1"/>
          <w:szCs w:val="21"/>
        </w:rPr>
        <w:t xml:space="preserve">)</w:t>
      </w:r>
      <w:r>
        <w:rPr>
          <w:rFonts w:hint="eastAsia"/>
          <w:color w:val="000000" w:themeColor="text1"/>
          <w:szCs w:val="21"/>
        </w:rPr>
        <w:t xml:space="preserve">而引起安全事故，责任由中标方负责，并赔偿由此引起的一切费用。</w:t>
      </w:r>
      <w:r>
        <w:rPr>
          <w:color w:val="000000" w:themeColor="text1"/>
        </w:rPr>
      </w:r>
      <w:r/>
    </w:p>
    <w:p>
      <w:pPr>
        <w:ind w:firstLine="420"/>
        <w:spacing w:line="380" w:lineRule="exact"/>
        <w:rPr>
          <w:color w:val="000000" w:themeColor="text1"/>
          <w:szCs w:val="21"/>
        </w:rPr>
      </w:pPr>
      <w:r>
        <w:rPr>
          <w:rFonts w:hint="eastAsia"/>
          <w:color w:val="000000" w:themeColor="text1"/>
          <w:szCs w:val="21"/>
        </w:rPr>
        <w:t xml:space="preserve">10</w:t>
      </w:r>
      <w:r>
        <w:rPr>
          <w:rFonts w:hint="eastAsia"/>
          <w:color w:val="000000" w:themeColor="text1"/>
          <w:szCs w:val="21"/>
        </w:rPr>
        <w:t xml:space="preserve">、在保修期内中标方有责任对设备进行定期的维护，从验收合格交付使用起，在规定的保用期内，机器发生非人为原因任何故障应由中标方负责免费修理。</w:t>
      </w:r>
      <w:r>
        <w:rPr>
          <w:color w:val="000000" w:themeColor="text1"/>
        </w:rPr>
      </w:r>
      <w:r/>
    </w:p>
    <w:p>
      <w:pPr>
        <w:ind w:firstLine="420"/>
        <w:spacing w:line="380" w:lineRule="exact"/>
        <w:rPr>
          <w:color w:val="000000" w:themeColor="text1"/>
          <w:szCs w:val="21"/>
        </w:rPr>
      </w:pPr>
      <w:r>
        <w:rPr>
          <w:rFonts w:hint="eastAsia"/>
          <w:color w:val="000000" w:themeColor="text1"/>
          <w:szCs w:val="21"/>
        </w:rPr>
        <w:t xml:space="preserve">11</w:t>
      </w:r>
      <w:r>
        <w:rPr>
          <w:rFonts w:hint="eastAsia"/>
          <w:color w:val="000000" w:themeColor="text1"/>
          <w:szCs w:val="21"/>
        </w:rPr>
        <w:t xml:space="preserve">、对设备内置软件系统免费更新升级。（如涉及）</w:t>
      </w:r>
      <w:r>
        <w:rPr>
          <w:color w:val="000000" w:themeColor="text1"/>
        </w:rPr>
      </w:r>
      <w:r/>
    </w:p>
    <w:p>
      <w:pPr>
        <w:ind w:firstLine="420"/>
        <w:spacing w:line="380" w:lineRule="exact"/>
        <w:rPr>
          <w:color w:val="000000" w:themeColor="text1"/>
          <w:szCs w:val="21"/>
        </w:rPr>
      </w:pPr>
      <w:r>
        <w:rPr>
          <w:rFonts w:hint="eastAsia"/>
          <w:color w:val="000000" w:themeColor="text1"/>
          <w:szCs w:val="21"/>
        </w:rPr>
        <w:t xml:space="preserve">12</w:t>
      </w:r>
      <w:r>
        <w:rPr>
          <w:rFonts w:hint="eastAsia"/>
          <w:color w:val="000000" w:themeColor="text1"/>
          <w:szCs w:val="21"/>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w:t>
      </w:r>
      <w:r>
        <w:rPr>
          <w:rFonts w:hint="eastAsia"/>
          <w:color w:val="000000" w:themeColor="text1"/>
          <w:szCs w:val="21"/>
        </w:rPr>
        <w:t xml:space="preserve">20%</w:t>
      </w:r>
      <w:r>
        <w:rPr>
          <w:rFonts w:hint="eastAsia"/>
          <w:color w:val="000000" w:themeColor="text1"/>
          <w:szCs w:val="21"/>
        </w:rPr>
        <w:t xml:space="preserve">违约金。</w:t>
      </w:r>
      <w:r>
        <w:rPr>
          <w:color w:val="000000" w:themeColor="text1"/>
        </w:rPr>
      </w:r>
      <w:r/>
    </w:p>
    <w:p>
      <w:pPr>
        <w:pStyle w:val="716"/>
        <w:ind w:firstLine="250"/>
        <w:rPr>
          <w:color w:val="000000" w:themeColor="text1"/>
        </w:rPr>
      </w:pPr>
      <w:r>
        <w:rPr>
          <w:color w:val="000000" w:themeColor="text1"/>
        </w:rPr>
      </w:r>
      <w:r>
        <w:rPr>
          <w:color w:val="000000" w:themeColor="text1"/>
        </w:rPr>
      </w:r>
      <w:r/>
    </w:p>
    <w:p>
      <w:pPr>
        <w:ind w:firstLine="422"/>
        <w:spacing w:line="38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五、</w:t>
      </w:r>
      <w:r>
        <w:rPr>
          <w:rFonts w:ascii="宋体" w:hAnsi="宋体" w:cs="宋体"/>
          <w:b/>
          <w:color w:val="000000" w:themeColor="text1"/>
          <w:szCs w:val="21"/>
        </w:rPr>
        <w:t xml:space="preserve">产品质量要求：</w:t>
      </w:r>
      <w:r>
        <w:rPr>
          <w:color w:val="000000" w:themeColor="text1"/>
        </w:rPr>
      </w:r>
      <w:r/>
    </w:p>
    <w:p>
      <w:pPr>
        <w:ind w:firstLine="420"/>
        <w:spacing w:line="38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1、产品质量及安装符合国家质量标准和验收规范，并响应招标文件所规定技术性能要求，以及中标人承诺的其他指标。</w:t>
      </w:r>
      <w:r>
        <w:rPr>
          <w:color w:val="000000" w:themeColor="text1"/>
        </w:rPr>
      </w:r>
      <w:r/>
    </w:p>
    <w:p>
      <w:pPr>
        <w:ind w:firstLine="420"/>
        <w:spacing w:line="38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2、国家具有强制性标准的，所投产品须符合国家强制性标准。</w:t>
      </w:r>
      <w:r>
        <w:rPr>
          <w:rFonts w:ascii="宋体" w:hAnsi="宋体" w:cs="宋体"/>
          <w:bCs/>
          <w:color w:val="000000" w:themeColor="text1"/>
          <w:szCs w:val="21"/>
        </w:rPr>
        <w:t xml:space="preserve"> </w:t>
      </w:r>
      <w:r>
        <w:rPr>
          <w:color w:val="000000" w:themeColor="text1"/>
        </w:rPr>
      </w:r>
      <w:r/>
    </w:p>
    <w:p>
      <w:pPr>
        <w:ind w:firstLine="420"/>
        <w:spacing w:line="38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3、</w:t>
      </w:r>
      <w:r>
        <w:rPr>
          <w:rFonts w:ascii="宋体" w:hAnsi="宋体" w:cs="宋体"/>
          <w:bCs/>
          <w:color w:val="000000" w:themeColor="text1"/>
          <w:szCs w:val="21"/>
        </w:rPr>
        <w:t xml:space="preserve">所有设备在到达安装现场时须经</w:t>
      </w:r>
      <w:r>
        <w:rPr>
          <w:rFonts w:hint="eastAsia" w:ascii="宋体" w:hAnsi="宋体" w:cs="宋体"/>
          <w:bCs/>
          <w:color w:val="000000" w:themeColor="text1"/>
          <w:szCs w:val="21"/>
        </w:rPr>
        <w:t xml:space="preserve">采购单位</w:t>
      </w:r>
      <w:r>
        <w:rPr>
          <w:rFonts w:ascii="宋体" w:hAnsi="宋体" w:cs="宋体"/>
          <w:bCs/>
          <w:color w:val="000000" w:themeColor="text1"/>
          <w:szCs w:val="21"/>
        </w:rPr>
        <w:t xml:space="preserve">技术人员</w:t>
      </w:r>
      <w:r>
        <w:rPr>
          <w:rFonts w:hint="eastAsia" w:ascii="宋体" w:hAnsi="宋体" w:cs="宋体"/>
          <w:bCs/>
          <w:color w:val="000000" w:themeColor="text1"/>
          <w:szCs w:val="21"/>
        </w:rPr>
        <w:t xml:space="preserve">记录</w:t>
      </w:r>
      <w:r>
        <w:rPr>
          <w:rFonts w:ascii="宋体" w:hAnsi="宋体" w:cs="宋体"/>
          <w:bCs/>
          <w:color w:val="000000" w:themeColor="text1"/>
          <w:szCs w:val="21"/>
        </w:rPr>
        <w:t xml:space="preserve">验收后才可进行设备安装，验货时须提交该产品的原</w:t>
      </w:r>
      <w:r>
        <w:rPr>
          <w:rFonts w:hint="eastAsia" w:ascii="宋体" w:hAnsi="宋体" w:cs="宋体"/>
          <w:bCs/>
          <w:color w:val="000000" w:themeColor="text1"/>
          <w:szCs w:val="21"/>
        </w:rPr>
        <w:t xml:space="preserve">厂</w:t>
      </w:r>
      <w:r>
        <w:rPr>
          <w:rFonts w:ascii="宋体" w:hAnsi="宋体" w:cs="宋体"/>
          <w:bCs/>
          <w:color w:val="000000" w:themeColor="text1"/>
          <w:szCs w:val="21"/>
        </w:rPr>
        <w:t xml:space="preserve">质量合格证明</w:t>
      </w:r>
      <w:r>
        <w:rPr>
          <w:rFonts w:hint="eastAsia" w:ascii="宋体" w:hAnsi="宋体" w:cs="宋体"/>
          <w:bCs/>
          <w:color w:val="000000" w:themeColor="text1"/>
          <w:szCs w:val="21"/>
        </w:rPr>
        <w:t xml:space="preserve">及服务</w:t>
      </w:r>
      <w:r>
        <w:rPr>
          <w:rFonts w:hint="eastAsia" w:ascii="宋体" w:hAnsi="宋体" w:cs="宋体"/>
          <w:bCs/>
          <w:color w:val="000000" w:themeColor="text1"/>
          <w:szCs w:val="21"/>
        </w:rPr>
        <w:t xml:space="preserve">质保证明</w:t>
      </w:r>
      <w:r>
        <w:rPr>
          <w:rFonts w:hint="eastAsia" w:ascii="宋体" w:hAnsi="宋体" w:cs="宋体"/>
          <w:bCs/>
          <w:color w:val="000000" w:themeColor="text1"/>
          <w:szCs w:val="21"/>
        </w:rPr>
        <w:t xml:space="preserve">文件。</w:t>
      </w:r>
      <w:r>
        <w:rPr>
          <w:color w:val="000000" w:themeColor="text1"/>
        </w:rPr>
      </w:r>
      <w:r/>
    </w:p>
    <w:p>
      <w:pPr>
        <w:ind w:firstLine="420"/>
        <w:spacing w:line="38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4、</w:t>
      </w:r>
      <w:r>
        <w:rPr>
          <w:rFonts w:ascii="宋体" w:hAnsi="宋体" w:cs="宋体"/>
          <w:bCs/>
          <w:color w:val="000000" w:themeColor="text1"/>
          <w:szCs w:val="21"/>
        </w:rPr>
        <w:t xml:space="preserve">所有设备、附（配）件应具备该类产品的功能要求，无瑕疵和缺陷，质量为合格产品，同时有明确的生产厂商或制造厂商</w:t>
      </w:r>
      <w:r>
        <w:rPr>
          <w:rFonts w:hint="eastAsia" w:ascii="宋体" w:hAnsi="宋体" w:cs="宋体"/>
          <w:bCs/>
          <w:color w:val="000000" w:themeColor="text1"/>
          <w:szCs w:val="21"/>
        </w:rPr>
        <w:t xml:space="preserve">。 </w:t>
      </w:r>
      <w:r>
        <w:rPr>
          <w:color w:val="000000" w:themeColor="text1"/>
        </w:rPr>
      </w:r>
      <w:r/>
    </w:p>
    <w:p>
      <w:pPr>
        <w:ind w:firstLine="420"/>
        <w:spacing w:line="38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5、</w:t>
      </w:r>
      <w:r>
        <w:rPr>
          <w:rFonts w:ascii="宋体" w:hAnsi="宋体" w:cs="宋体"/>
          <w:bCs/>
          <w:color w:val="000000" w:themeColor="text1"/>
          <w:szCs w:val="21"/>
        </w:rPr>
        <w:t xml:space="preserve">缺陷保修：如果设备交付使用后，缺陷多次反复出现，中标方必须提出分析报告和解决方案，</w:t>
      </w:r>
      <w:r>
        <w:rPr>
          <w:rFonts w:hint="eastAsia" w:ascii="宋体" w:hAnsi="宋体" w:cs="宋体"/>
          <w:bCs/>
          <w:color w:val="000000" w:themeColor="text1"/>
          <w:szCs w:val="21"/>
        </w:rPr>
        <w:t xml:space="preserve">更换该产品，</w:t>
      </w:r>
      <w:r>
        <w:rPr>
          <w:rFonts w:ascii="宋体" w:hAnsi="宋体" w:cs="宋体"/>
          <w:bCs/>
          <w:color w:val="000000" w:themeColor="text1"/>
          <w:szCs w:val="21"/>
        </w:rPr>
        <w:t xml:space="preserve">直到最后纠正缺陷、</w:t>
      </w:r>
      <w:r>
        <w:rPr>
          <w:rFonts w:hint="eastAsia" w:ascii="宋体" w:hAnsi="宋体" w:cs="宋体"/>
          <w:bCs/>
          <w:color w:val="000000" w:themeColor="text1"/>
          <w:szCs w:val="21"/>
        </w:rPr>
        <w:t xml:space="preserve">投标人</w:t>
      </w:r>
      <w:r>
        <w:rPr>
          <w:rFonts w:ascii="宋体" w:hAnsi="宋体" w:cs="宋体"/>
          <w:bCs/>
          <w:color w:val="000000" w:themeColor="text1"/>
          <w:szCs w:val="21"/>
        </w:rPr>
        <w:t xml:space="preserve">提供质保从纠正之日起重新计算质保期</w:t>
      </w:r>
      <w:r>
        <w:rPr>
          <w:rFonts w:hint="eastAsia" w:ascii="宋体" w:hAnsi="宋体" w:cs="宋体"/>
          <w:bCs/>
          <w:color w:val="000000" w:themeColor="text1"/>
          <w:szCs w:val="21"/>
        </w:rPr>
        <w:t xml:space="preserve">。</w:t>
      </w:r>
      <w:r>
        <w:rPr>
          <w:color w:val="000000" w:themeColor="text1"/>
        </w:rPr>
      </w:r>
      <w:r/>
    </w:p>
    <w:p>
      <w:pPr>
        <w:ind w:firstLine="420"/>
        <w:spacing w:line="38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6、</w:t>
      </w:r>
      <w:r>
        <w:rPr>
          <w:rFonts w:ascii="宋体" w:hAnsi="宋体" w:cs="宋体"/>
          <w:bCs/>
          <w:color w:val="000000" w:themeColor="text1"/>
          <w:szCs w:val="21"/>
        </w:rPr>
        <w:t xml:space="preserve">如果是超出</w:t>
      </w:r>
      <w:r>
        <w:rPr>
          <w:rFonts w:hint="eastAsia" w:ascii="宋体" w:hAnsi="宋体" w:cs="宋体"/>
          <w:bCs/>
          <w:color w:val="000000" w:themeColor="text1"/>
          <w:szCs w:val="21"/>
        </w:rPr>
        <w:t xml:space="preserve">投标人</w:t>
      </w:r>
      <w:r>
        <w:rPr>
          <w:rFonts w:ascii="宋体" w:hAnsi="宋体" w:cs="宋体"/>
          <w:bCs/>
          <w:color w:val="000000" w:themeColor="text1"/>
          <w:szCs w:val="21"/>
        </w:rPr>
        <w:t xml:space="preserve">的责任范围的疏忽、误操作等情况而导致的更换修正，应由</w:t>
      </w:r>
      <w:r>
        <w:rPr>
          <w:rFonts w:hint="eastAsia" w:ascii="宋体" w:hAnsi="宋体" w:cs="宋体"/>
          <w:bCs/>
          <w:color w:val="000000" w:themeColor="text1"/>
          <w:szCs w:val="21"/>
        </w:rPr>
        <w:t xml:space="preserve">投标人</w:t>
      </w:r>
      <w:r>
        <w:rPr>
          <w:rFonts w:ascii="宋体" w:hAnsi="宋体" w:cs="宋体"/>
          <w:bCs/>
          <w:color w:val="000000" w:themeColor="text1"/>
          <w:szCs w:val="21"/>
        </w:rPr>
        <w:t xml:space="preserve">进行修理，其额外费用由双方协商承担。</w:t>
      </w:r>
      <w:r>
        <w:rPr>
          <w:color w:val="000000" w:themeColor="text1"/>
        </w:rPr>
      </w:r>
      <w:r/>
    </w:p>
    <w:p>
      <w:pPr>
        <w:ind w:firstLine="422"/>
        <w:spacing w:line="380" w:lineRule="exact"/>
        <w:rPr>
          <w:rFonts w:hint="eastAsia" w:ascii="宋体" w:hAnsi="宋体" w:cs="宋体"/>
          <w:b/>
          <w:color w:val="000000" w:themeColor="text1"/>
          <w:szCs w:val="21"/>
        </w:rPr>
      </w:pPr>
      <w:r>
        <w:rPr>
          <w:rFonts w:hint="eastAsia" w:ascii="宋体" w:hAnsi="宋体" w:cs="宋体"/>
          <w:b/>
          <w:color w:val="000000" w:themeColor="text1"/>
          <w:szCs w:val="21"/>
        </w:rPr>
      </w:r>
      <w:r>
        <w:rPr>
          <w:color w:val="000000" w:themeColor="text1"/>
        </w:rPr>
      </w:r>
      <w:r/>
    </w:p>
    <w:p>
      <w:pPr>
        <w:ind w:firstLine="422"/>
        <w:spacing w:line="38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六、</w:t>
      </w:r>
      <w:r>
        <w:rPr>
          <w:rFonts w:ascii="宋体" w:hAnsi="宋体" w:cs="宋体"/>
          <w:b/>
          <w:color w:val="000000" w:themeColor="text1"/>
          <w:szCs w:val="21"/>
        </w:rPr>
        <w:t xml:space="preserve">验收</w:t>
      </w:r>
      <w:r>
        <w:rPr>
          <w:rFonts w:hint="eastAsia" w:ascii="宋体" w:hAnsi="宋体" w:cs="宋体"/>
          <w:b/>
          <w:color w:val="000000" w:themeColor="text1"/>
          <w:szCs w:val="21"/>
        </w:rPr>
        <w:t xml:space="preserve">要求及标准</w:t>
      </w:r>
      <w:r>
        <w:rPr>
          <w:rFonts w:ascii="宋体" w:hAnsi="宋体" w:cs="宋体"/>
          <w:b/>
          <w:color w:val="000000" w:themeColor="text1"/>
          <w:szCs w:val="21"/>
        </w:rPr>
        <w:t xml:space="preserve">：</w:t>
      </w:r>
      <w:r>
        <w:rPr>
          <w:color w:val="000000" w:themeColor="text1"/>
        </w:rPr>
      </w:r>
      <w:r/>
    </w:p>
    <w:p>
      <w:pPr>
        <w:ind w:firstLine="420"/>
        <w:spacing w:line="38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1、验收：产品运抵甲方指定地点后，甲方对所供货物就数量、外观、材质、工艺等基本检测项目进行验收，若有产品损坏、丢失或出现其他不符合招标要求的情况，乙方应根</w:t>
      </w:r>
      <w:r>
        <w:rPr>
          <w:rFonts w:hint="eastAsia" w:ascii="宋体" w:hAnsi="宋体" w:cs="宋体"/>
          <w:bCs/>
          <w:color w:val="000000" w:themeColor="text1"/>
          <w:szCs w:val="21"/>
        </w:rPr>
        <w:t xml:space="preserve">据甲方的要求免费补充、更换；设备安装调试完毕后，甲方组织质量性能验收，若发现乙方提供的设备及其安装有质量、性能方面的问题甲方有权拒收或要求乙方更换、维修直至验收合格。</w:t>
      </w:r>
      <w:r>
        <w:rPr>
          <w:color w:val="000000" w:themeColor="text1"/>
        </w:rPr>
      </w:r>
      <w:r/>
    </w:p>
    <w:p>
      <w:pPr>
        <w:ind w:firstLine="420"/>
        <w:spacing w:line="38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2、验收时，乙方必须参加，由双方签署验收单。</w:t>
      </w:r>
      <w:r>
        <w:rPr>
          <w:color w:val="000000" w:themeColor="text1"/>
        </w:rPr>
      </w:r>
      <w:r/>
    </w:p>
    <w:p>
      <w:pPr>
        <w:ind w:firstLine="420"/>
        <w:spacing w:line="38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3、项目完成后，供方需提供所投产品生产厂家的授权书、质保书、保修证明等书面资料，并按国家制造和安装的标准要求检测验收。</w:t>
      </w:r>
      <w:r>
        <w:rPr>
          <w:color w:val="000000" w:themeColor="text1"/>
        </w:rPr>
      </w:r>
      <w:r/>
    </w:p>
    <w:p>
      <w:pPr>
        <w:ind w:firstLine="420"/>
        <w:spacing w:line="38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4、本次采购全部内容为“交钥匙”项目，一切费用均包含在报价内，请各投标单位认真考虑其各种风险。</w:t>
      </w:r>
      <w:r>
        <w:rPr>
          <w:color w:val="000000" w:themeColor="text1"/>
        </w:rPr>
      </w:r>
      <w:r/>
    </w:p>
    <w:p>
      <w:pPr>
        <w:ind w:firstLine="420"/>
        <w:spacing w:line="38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5、验收标准：按本招标文件、供应商的投标文件、承诺及国家相关标准为准。如双方对验收结果有分歧，则以苏州市技术质量监督局的检验结果为准，检验费用由有过失的一方支付。</w:t>
      </w:r>
      <w:r>
        <w:rPr>
          <w:color w:val="000000" w:themeColor="text1"/>
        </w:rPr>
      </w:r>
      <w:r/>
    </w:p>
    <w:p>
      <w:pPr>
        <w:ind w:firstLine="420"/>
        <w:spacing w:line="38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6、由中标人负责产品的保管。</w:t>
      </w:r>
      <w:r>
        <w:rPr>
          <w:color w:val="000000" w:themeColor="text1"/>
        </w:rPr>
      </w:r>
      <w:r/>
    </w:p>
    <w:p>
      <w:pPr>
        <w:ind w:firstLine="420"/>
        <w:spacing w:line="38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7、交货过程中如发现不符合本次采购文件所定产品，供方应无条件退换。</w:t>
      </w:r>
      <w:r>
        <w:rPr>
          <w:color w:val="000000" w:themeColor="text1"/>
        </w:rPr>
      </w:r>
      <w:r/>
    </w:p>
    <w:p>
      <w:pPr>
        <w:ind w:firstLine="422"/>
        <w:spacing w:line="380" w:lineRule="exact"/>
        <w:rPr>
          <w:rFonts w:hint="eastAsia" w:ascii="宋体" w:hAnsi="宋体" w:cs="宋体"/>
          <w:b/>
          <w:color w:val="000000" w:themeColor="text1"/>
          <w:szCs w:val="21"/>
        </w:rPr>
      </w:pPr>
      <w:r>
        <w:rPr>
          <w:rFonts w:hint="eastAsia" w:ascii="宋体" w:hAnsi="宋体" w:cs="宋体"/>
          <w:b/>
          <w:color w:val="000000" w:themeColor="text1"/>
          <w:szCs w:val="21"/>
        </w:rPr>
      </w:r>
      <w:r>
        <w:rPr>
          <w:color w:val="000000" w:themeColor="text1"/>
        </w:rPr>
      </w:r>
      <w:r/>
    </w:p>
    <w:p>
      <w:pPr>
        <w:ind w:firstLine="422"/>
        <w:spacing w:line="38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七、综合说明及其它要求：</w:t>
      </w:r>
      <w:r>
        <w:rPr>
          <w:color w:val="000000" w:themeColor="text1"/>
        </w:rPr>
      </w:r>
      <w:r/>
    </w:p>
    <w:p>
      <w:pPr>
        <w:ind w:firstLine="420"/>
        <w:spacing w:line="38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1、投标人须明确所投设备生产厂家、品牌、型号等；须按照投标技术对照</w:t>
      </w:r>
      <w:r>
        <w:rPr>
          <w:rFonts w:hint="eastAsia" w:ascii="宋体" w:hAnsi="宋体" w:cs="宋体"/>
          <w:bCs/>
          <w:color w:val="000000" w:themeColor="text1"/>
          <w:szCs w:val="21"/>
        </w:rPr>
        <w:t xml:space="preserve">表格式对</w:t>
      </w:r>
      <w:r>
        <w:rPr>
          <w:rFonts w:hint="eastAsia" w:ascii="宋体" w:hAnsi="宋体" w:cs="宋体"/>
          <w:bCs/>
          <w:color w:val="000000" w:themeColor="text1"/>
          <w:szCs w:val="21"/>
        </w:rPr>
        <w:t xml:space="preserve">技术参数进行逐条应答、写出具体的数值，投标人必须对所有技术应答负责。</w:t>
      </w:r>
      <w:r>
        <w:rPr>
          <w:color w:val="000000" w:themeColor="text1"/>
        </w:rPr>
      </w:r>
      <w:r/>
    </w:p>
    <w:p>
      <w:pPr>
        <w:ind w:firstLine="420"/>
        <w:spacing w:line="38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2、货物到达采购人后，投标人应有专人负责看护并在7天内派工程技术人员到达现场，在采购人技术人员在场的情况下开箱清点货物，组织安装、调试及操作培训，并承担因此发生的一切费用。</w:t>
      </w:r>
      <w:r>
        <w:rPr>
          <w:color w:val="000000" w:themeColor="text1"/>
        </w:rPr>
      </w:r>
      <w:r/>
    </w:p>
    <w:p>
      <w:pPr>
        <w:ind w:firstLine="420"/>
        <w:spacing w:line="380" w:lineRule="exact"/>
        <w:rPr>
          <w:rFonts w:hint="eastAsia" w:ascii="宋体" w:hAnsi="宋体" w:cs="宋体"/>
          <w:bCs/>
          <w:color w:val="000000" w:themeColor="text1"/>
          <w:szCs w:val="21"/>
        </w:rPr>
      </w:pPr>
      <w:r>
        <w:rPr>
          <w:color w:val="000000" w:themeColor="text1"/>
        </w:rPr>
      </w:r>
      <w:bookmarkStart w:id="10" w:name="OLE_LINK4"/>
      <w:r>
        <w:rPr>
          <w:color w:val="000000" w:themeColor="text1"/>
        </w:rPr>
      </w:r>
      <w:bookmarkStart w:id="11" w:name="OLE_LINK3"/>
      <w:r>
        <w:rPr>
          <w:rFonts w:hint="eastAsia" w:ascii="宋体" w:hAnsi="宋体" w:cs="宋体"/>
          <w:bCs/>
          <w:color w:val="000000" w:themeColor="text1"/>
          <w:szCs w:val="21"/>
        </w:rPr>
        <w:t xml:space="preserve">3、设备如涉及易损件，需详细提供设备涉及的所有易损件名称、价格。成交后出现未列出的易损件的，视为免费使用，或者视为虚假应标。</w:t>
      </w:r>
      <w:bookmarkEnd w:id="10"/>
      <w:r/>
      <w:bookmarkEnd w:id="11"/>
      <w:r>
        <w:rPr>
          <w:color w:val="000000" w:themeColor="text1"/>
        </w:rPr>
      </w:r>
      <w:r/>
    </w:p>
    <w:p>
      <w:pPr>
        <w:ind w:firstLine="420"/>
        <w:spacing w:line="38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4、</w:t>
      </w:r>
      <w:r>
        <w:rPr>
          <w:rFonts w:hint="eastAsia" w:ascii="宋体" w:hAnsi="宋体" w:cs="宋体"/>
          <w:bCs/>
          <w:color w:val="000000" w:themeColor="text1"/>
          <w:szCs w:val="21"/>
          <w:u w:val="single"/>
        </w:rPr>
        <w:t xml:space="preserve">设备如涉及耗材、试剂等，乙方须在投标时详细提供设备涉及的所有耗材、试剂等名称、中标号、中标价格。中标后如出现未在列的耗材、试剂等的，均视为免费使用或更换等。所有耗材、试剂等必须中标，如有未中标耗材、试剂在完成备案前必须免费提供</w:t>
      </w:r>
      <w:r>
        <w:rPr>
          <w:rFonts w:hint="eastAsia" w:ascii="宋体" w:hAnsi="宋体" w:cs="宋体"/>
          <w:bCs/>
          <w:color w:val="000000" w:themeColor="text1"/>
          <w:szCs w:val="21"/>
        </w:rPr>
        <w:t xml:space="preserve">。</w:t>
      </w:r>
      <w:r>
        <w:rPr>
          <w:color w:val="000000" w:themeColor="text1"/>
        </w:rPr>
      </w:r>
      <w:r/>
    </w:p>
    <w:p>
      <w:pPr>
        <w:ind w:firstLine="420"/>
        <w:spacing w:line="38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5、投标人应提供软件版本免费升级服务（如有，在不涉及硬件情况下）。</w:t>
      </w:r>
      <w:r>
        <w:rPr>
          <w:color w:val="000000" w:themeColor="text1"/>
        </w:rPr>
      </w:r>
      <w:r/>
    </w:p>
    <w:p>
      <w:pPr>
        <w:ind w:firstLine="420"/>
        <w:spacing w:line="38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投标人不得以“密码”制约用户。如用户工作和维修需要，应无条件免费开放密码。</w:t>
      </w:r>
      <w:r>
        <w:rPr>
          <w:color w:val="000000" w:themeColor="text1"/>
        </w:rPr>
      </w:r>
      <w:r/>
    </w:p>
    <w:p>
      <w:pPr>
        <w:ind w:firstLine="420"/>
        <w:spacing w:line="38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投标人品对采购人以后设备、系统永久无偿开放。</w:t>
      </w:r>
      <w:r>
        <w:rPr>
          <w:color w:val="000000" w:themeColor="text1"/>
        </w:rPr>
      </w:r>
      <w:r/>
    </w:p>
    <w:p>
      <w:pPr>
        <w:ind w:firstLine="420"/>
        <w:spacing w:line="38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如发生投标人</w:t>
      </w:r>
      <w:r>
        <w:rPr>
          <w:rFonts w:hint="eastAsia" w:ascii="宋体" w:hAnsi="宋体" w:cs="宋体"/>
          <w:bCs/>
          <w:color w:val="000000" w:themeColor="text1"/>
          <w:szCs w:val="21"/>
        </w:rPr>
        <w:t xml:space="preserve">怠</w:t>
      </w:r>
      <w:r>
        <w:rPr>
          <w:rFonts w:hint="eastAsia" w:ascii="宋体" w:hAnsi="宋体" w:cs="宋体"/>
          <w:bCs/>
          <w:color w:val="000000" w:themeColor="text1"/>
          <w:szCs w:val="21"/>
        </w:rPr>
        <w:t xml:space="preserve">于提供上述义务而导致采购人损失等,采购人有权要求投标人予以赔偿。</w:t>
      </w:r>
      <w:r>
        <w:rPr>
          <w:color w:val="000000" w:themeColor="text1"/>
        </w:rPr>
      </w:r>
      <w:r/>
    </w:p>
    <w:p>
      <w:pPr>
        <w:ind w:firstLine="420"/>
        <w:spacing w:line="38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6、采购人在院内设备维护、信息系统升级、他方软件接入等情况时，投标方无条件免费开放接口，并配合甲方工作。</w:t>
      </w:r>
      <w:r>
        <w:rPr>
          <w:color w:val="000000" w:themeColor="text1"/>
        </w:rPr>
      </w:r>
      <w:r/>
    </w:p>
    <w:p>
      <w:pPr>
        <w:ind w:firstLine="420"/>
        <w:spacing w:line="38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7、报价要求：投标总报价一次报定，包括全部内容的产品、材料、安装、调试、人工、机械、保险、运费、劳保、各种税费以及质</w:t>
      </w:r>
      <w:r>
        <w:rPr>
          <w:rFonts w:hint="eastAsia" w:ascii="宋体" w:hAnsi="宋体" w:cs="宋体"/>
          <w:bCs/>
          <w:color w:val="000000" w:themeColor="text1"/>
          <w:szCs w:val="21"/>
        </w:rPr>
        <w:t xml:space="preserve">保期间</w:t>
      </w:r>
      <w:r>
        <w:rPr>
          <w:rFonts w:hint="eastAsia" w:ascii="宋体" w:hAnsi="宋体" w:cs="宋体"/>
          <w:bCs/>
          <w:color w:val="000000" w:themeColor="text1"/>
          <w:szCs w:val="21"/>
        </w:rPr>
        <w:t xml:space="preserve">的一切费用。</w:t>
      </w:r>
      <w:r>
        <w:rPr>
          <w:color w:val="000000" w:themeColor="text1"/>
        </w:rPr>
      </w:r>
      <w:r/>
    </w:p>
    <w:p>
      <w:pPr>
        <w:ind w:firstLine="420"/>
        <w:spacing w:line="380" w:lineRule="exact"/>
        <w:rPr>
          <w:rFonts w:hint="eastAsia" w:ascii="宋体" w:hAnsi="宋体" w:cs="宋体"/>
          <w:bCs/>
          <w:color w:val="000000" w:themeColor="text1"/>
          <w:szCs w:val="21"/>
        </w:rPr>
      </w:pPr>
      <w:r>
        <w:rPr>
          <w:rFonts w:hint="eastAsia"/>
          <w:color w:val="000000" w:themeColor="text1"/>
          <w:szCs w:val="21"/>
        </w:rPr>
        <w:t xml:space="preserve">8</w:t>
      </w:r>
      <w:r>
        <w:rPr>
          <w:rFonts w:hint="eastAsia"/>
          <w:color w:val="000000" w:themeColor="text1"/>
          <w:szCs w:val="21"/>
        </w:rPr>
        <w:t xml:space="preserve">、投标人的报价明显低于其他通过符合性审查投标人的报价，有可能影响产品质量或者不能诚信履约的，请在投标文件中提供证明其报价合理性书面说明，并提交相关证明材料，包含但不限于厂家说明、报关单（进口产品）、进货凭证、销售业绩等；投标人不能</w:t>
      </w:r>
      <w:r>
        <w:rPr>
          <w:rFonts w:hint="eastAsia"/>
          <w:color w:val="000000" w:themeColor="text1"/>
          <w:szCs w:val="21"/>
        </w:rPr>
        <w:t xml:space="preserve">证明其报价合理性的，评标委员将其作为无效投标处理。</w:t>
      </w:r>
      <w:r>
        <w:rPr>
          <w:color w:val="000000" w:themeColor="text1"/>
        </w:rPr>
      </w:r>
      <w:r/>
    </w:p>
    <w:p>
      <w:pPr>
        <w:ind w:firstLine="420"/>
        <w:spacing w:line="38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9、付款方式：详见合同条款。</w:t>
      </w:r>
      <w:r>
        <w:rPr>
          <w:color w:val="000000" w:themeColor="text1"/>
        </w:rPr>
      </w:r>
      <w:r/>
    </w:p>
    <w:p>
      <w:pPr>
        <w:ind w:firstLine="420"/>
        <w:spacing w:line="38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10、交货要求：合同签订后20天内所有产品安装调试完毕并交付使用（具体按照采购单位要求）。</w:t>
      </w:r>
      <w:r>
        <w:rPr>
          <w:color w:val="000000" w:themeColor="text1"/>
        </w:rPr>
      </w:r>
      <w:r/>
    </w:p>
    <w:p>
      <w:pPr>
        <w:ind w:firstLine="420"/>
        <w:spacing w:line="38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11、交货及安装地点：招标人指定地点。</w:t>
      </w:r>
      <w:r>
        <w:rPr>
          <w:color w:val="000000" w:themeColor="text1"/>
        </w:rPr>
      </w:r>
      <w:r/>
    </w:p>
    <w:p>
      <w:pPr>
        <w:ind w:firstLine="420"/>
        <w:spacing w:line="38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12、</w:t>
      </w:r>
      <w:r>
        <w:rPr>
          <w:rFonts w:ascii="宋体" w:hAnsi="宋体" w:cs="宋体"/>
          <w:bCs/>
          <w:color w:val="000000" w:themeColor="text1"/>
          <w:szCs w:val="21"/>
        </w:rPr>
        <w:t xml:space="preserve">凡涉及采购文件的补充说明和修改，均以</w:t>
      </w:r>
      <w:r>
        <w:rPr>
          <w:rFonts w:hint="eastAsia" w:ascii="宋体" w:hAnsi="宋体" w:cs="宋体"/>
          <w:bCs/>
          <w:color w:val="000000" w:themeColor="text1"/>
          <w:szCs w:val="21"/>
        </w:rPr>
        <w:t xml:space="preserve">江苏政府采购网、</w:t>
      </w:r>
      <w:r>
        <w:rPr>
          <w:rFonts w:ascii="宋体" w:hAnsi="宋体" w:cs="宋体"/>
          <w:bCs/>
          <w:color w:val="000000" w:themeColor="text1"/>
          <w:szCs w:val="21"/>
        </w:rPr>
        <w:t xml:space="preserve">苏州政府采购网上发布的通知为准。</w:t>
      </w:r>
      <w:r>
        <w:rPr>
          <w:color w:val="000000" w:themeColor="text1"/>
        </w:rPr>
      </w:r>
      <w:r/>
    </w:p>
    <w:p>
      <w:pPr>
        <w:jc w:val="center"/>
        <w:rPr>
          <w:rFonts w:hint="eastAsia" w:ascii="宋体" w:hAnsi="宋体"/>
          <w:b/>
          <w:bCs/>
          <w:color w:val="000000" w:themeColor="text1"/>
          <w:sz w:val="32"/>
          <w:szCs w:val="32"/>
        </w:rPr>
      </w:pPr>
      <w:r>
        <w:rPr>
          <w:color w:val="000000" w:themeColor="text1"/>
        </w:rPr>
      </w:r>
      <w:bookmarkStart w:id="12" w:name="_Hlk99527961"/>
      <w:r>
        <w:rPr>
          <w:color w:val="000000" w:themeColor="text1"/>
        </w:rPr>
      </w:r>
      <w:bookmarkEnd w:id="9"/>
      <w:r>
        <w:rPr>
          <w:rFonts w:ascii="宋体" w:hAnsi="宋体"/>
          <w:b/>
          <w:bCs/>
          <w:color w:val="000000" w:themeColor="text1"/>
          <w:sz w:val="32"/>
          <w:szCs w:val="32"/>
        </w:rPr>
        <w:br w:type="page" w:clear="all"/>
      </w:r>
      <w:r>
        <w:rPr>
          <w:rFonts w:hint="eastAsia" w:ascii="宋体" w:hAnsi="宋体"/>
          <w:b/>
          <w:bCs/>
          <w:color w:val="000000" w:themeColor="text1"/>
          <w:sz w:val="32"/>
          <w:szCs w:val="32"/>
        </w:rPr>
        <w:t xml:space="preserve">第五章</w:t>
      </w:r>
      <w:r>
        <w:rPr>
          <w:rFonts w:ascii="宋体" w:hAnsi="宋体"/>
          <w:b/>
          <w:bCs/>
          <w:color w:val="000000" w:themeColor="text1"/>
          <w:sz w:val="32"/>
          <w:szCs w:val="32"/>
        </w:rPr>
        <w:t xml:space="preserve">  </w:t>
      </w:r>
      <w:r>
        <w:rPr>
          <w:rFonts w:hint="eastAsia" w:ascii="宋体" w:hAnsi="宋体"/>
          <w:b/>
          <w:bCs/>
          <w:color w:val="000000" w:themeColor="text1"/>
          <w:sz w:val="32"/>
          <w:szCs w:val="32"/>
        </w:rPr>
        <w:t xml:space="preserve">合同一般条款</w:t>
      </w:r>
      <w:r>
        <w:rPr>
          <w:color w:val="000000" w:themeColor="text1"/>
        </w:rPr>
      </w:r>
      <w:r/>
    </w:p>
    <w:p>
      <w:pPr>
        <w:spacing w:line="380" w:lineRule="exact"/>
        <w:rPr>
          <w:rFonts w:hint="eastAsia" w:ascii="宋体" w:hAnsi="宋体"/>
          <w:b/>
          <w:color w:val="000000" w:themeColor="text1"/>
          <w:szCs w:val="21"/>
        </w:rPr>
      </w:pPr>
      <w:r>
        <w:rPr>
          <w:rFonts w:ascii="宋体" w:hAnsi="宋体"/>
          <w:b/>
          <w:color w:val="000000" w:themeColor="text1"/>
          <w:szCs w:val="21"/>
          <w:lang w:val="zh-CN"/>
        </w:rPr>
        <w:t xml:space="preserve">一、合同文件</w:t>
      </w:r>
      <w:r>
        <w:rPr>
          <w:color w:val="000000" w:themeColor="text1"/>
        </w:rPr>
      </w:r>
      <w:r/>
    </w:p>
    <w:p>
      <w:pPr>
        <w:spacing w:line="380" w:lineRule="exact"/>
        <w:rPr>
          <w:rFonts w:hint="eastAsia" w:ascii="宋体" w:hAnsi="宋体"/>
          <w:b/>
          <w:color w:val="000000" w:themeColor="text1"/>
          <w:szCs w:val="21"/>
        </w:rPr>
      </w:pPr>
      <w:r>
        <w:rPr>
          <w:rFonts w:ascii="宋体" w:hAnsi="宋体"/>
          <w:b/>
          <w:color w:val="000000" w:themeColor="text1"/>
          <w:szCs w:val="21"/>
        </w:rPr>
        <w:t xml:space="preserve">1. </w:t>
      </w:r>
      <w:r>
        <w:rPr>
          <w:rFonts w:ascii="宋体" w:hAnsi="宋体"/>
          <w:b/>
          <w:color w:val="000000" w:themeColor="text1"/>
          <w:szCs w:val="21"/>
          <w:lang w:val="zh-CN"/>
        </w:rPr>
        <w:t xml:space="preserve">合同文件适用法律</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1.1适用于合同文件的法律是中华人民共和国现行法律、法规及甲方所在地的地方性法规。</w:t>
      </w:r>
      <w:r>
        <w:rPr>
          <w:color w:val="000000" w:themeColor="text1"/>
        </w:rPr>
      </w:r>
      <w:r/>
    </w:p>
    <w:p>
      <w:pPr>
        <w:spacing w:line="380" w:lineRule="exact"/>
        <w:rPr>
          <w:rFonts w:hint="eastAsia" w:ascii="宋体" w:hAnsi="宋体"/>
          <w:b/>
          <w:bCs/>
          <w:color w:val="000000" w:themeColor="text1"/>
          <w:szCs w:val="21"/>
        </w:rPr>
      </w:pPr>
      <w:r>
        <w:rPr>
          <w:rFonts w:ascii="宋体" w:hAnsi="宋体"/>
          <w:b/>
          <w:bCs/>
          <w:color w:val="000000" w:themeColor="text1"/>
          <w:szCs w:val="21"/>
          <w:lang w:val="zh-CN"/>
        </w:rPr>
        <w:t xml:space="preserve">2. 合同文件组成和解释顺序</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2.1合同文件的组成和解释顺序如下：</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2.1.1 合同的特殊性条款</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2.1.2 合同的一般性条款</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2.1.3 洽商、变更等明确双方权利义务的纪要、协议</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2.1.4 中标通知书、投标书和采购文件</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2.1.5 标准、规范和其它有关技术资料、技术要求</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2.2 合同的特殊性条款的效力优于合同的一般性条款的效力</w:t>
      </w:r>
      <w:r>
        <w:rPr>
          <w:color w:val="000000" w:themeColor="text1"/>
        </w:rPr>
      </w:r>
      <w:r/>
    </w:p>
    <w:p>
      <w:pPr>
        <w:spacing w:line="380" w:lineRule="exact"/>
        <w:rPr>
          <w:rFonts w:hint="eastAsia" w:ascii="宋体" w:hAnsi="宋体"/>
          <w:b/>
          <w:bCs/>
          <w:color w:val="000000" w:themeColor="text1"/>
          <w:szCs w:val="21"/>
        </w:rPr>
      </w:pPr>
      <w:r>
        <w:rPr>
          <w:rFonts w:ascii="宋体" w:hAnsi="宋体"/>
          <w:b/>
          <w:bCs/>
          <w:color w:val="000000" w:themeColor="text1"/>
          <w:szCs w:val="21"/>
          <w:lang w:val="zh-CN"/>
        </w:rPr>
        <w:t xml:space="preserve">3. 合同文件使用文字</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3.1 合同文件使用中文书写、解释和说明</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rPr>
        <w:t xml:space="preserve">3</w:t>
      </w:r>
      <w:r>
        <w:rPr>
          <w:rFonts w:ascii="宋体" w:hAnsi="宋体"/>
          <w:color w:val="000000" w:themeColor="text1"/>
          <w:szCs w:val="21"/>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rPr>
          <w:color w:val="000000" w:themeColor="text1"/>
        </w:rPr>
      </w:r>
      <w:r/>
    </w:p>
    <w:p>
      <w:pPr>
        <w:spacing w:line="380" w:lineRule="exact"/>
        <w:rPr>
          <w:rFonts w:hint="eastAsia" w:ascii="宋体" w:hAnsi="宋体"/>
          <w:b/>
          <w:bCs/>
          <w:color w:val="000000" w:themeColor="text1"/>
          <w:szCs w:val="21"/>
        </w:rPr>
      </w:pPr>
      <w:r>
        <w:rPr>
          <w:rFonts w:hint="eastAsia" w:ascii="宋体" w:hAnsi="宋体"/>
          <w:b/>
          <w:bCs/>
          <w:color w:val="000000" w:themeColor="text1"/>
          <w:szCs w:val="21"/>
        </w:rPr>
      </w:r>
      <w:r>
        <w:rPr>
          <w:color w:val="000000" w:themeColor="text1"/>
        </w:rPr>
      </w:r>
      <w:r/>
    </w:p>
    <w:p>
      <w:pPr>
        <w:spacing w:line="380" w:lineRule="exact"/>
        <w:rPr>
          <w:rFonts w:hint="eastAsia" w:ascii="宋体" w:hAnsi="宋体"/>
          <w:b/>
          <w:bCs/>
          <w:color w:val="000000" w:themeColor="text1"/>
          <w:szCs w:val="21"/>
        </w:rPr>
      </w:pPr>
      <w:r>
        <w:rPr>
          <w:rFonts w:ascii="宋体" w:hAnsi="宋体"/>
          <w:b/>
          <w:bCs/>
          <w:color w:val="000000" w:themeColor="text1"/>
          <w:szCs w:val="21"/>
          <w:lang w:val="zh-CN"/>
        </w:rPr>
        <w:t xml:space="preserve">二、标的物的一般条款</w:t>
      </w:r>
      <w:r>
        <w:rPr>
          <w:color w:val="000000" w:themeColor="text1"/>
        </w:rPr>
      </w:r>
      <w:r/>
    </w:p>
    <w:p>
      <w:pPr>
        <w:spacing w:line="380" w:lineRule="exact"/>
        <w:rPr>
          <w:rFonts w:hint="eastAsia" w:ascii="宋体" w:hAnsi="宋体"/>
          <w:b/>
          <w:bCs/>
          <w:color w:val="000000" w:themeColor="text1"/>
          <w:szCs w:val="21"/>
        </w:rPr>
      </w:pPr>
      <w:r>
        <w:rPr>
          <w:rFonts w:ascii="宋体" w:hAnsi="宋体"/>
          <w:b/>
          <w:bCs/>
          <w:color w:val="000000" w:themeColor="text1"/>
          <w:szCs w:val="21"/>
          <w:lang w:val="zh-CN"/>
        </w:rPr>
        <w:t xml:space="preserve">4.  完整物权</w:t>
      </w:r>
      <w:r>
        <w:rPr>
          <w:color w:val="000000" w:themeColor="text1"/>
        </w:rPr>
      </w:r>
      <w:r/>
    </w:p>
    <w:p>
      <w:pPr>
        <w:spacing w:line="380" w:lineRule="exact"/>
        <w:rPr>
          <w:rFonts w:hint="eastAsia" w:ascii="宋体" w:hAnsi="宋体"/>
          <w:color w:val="000000" w:themeColor="text1"/>
          <w:szCs w:val="21"/>
        </w:rPr>
      </w:pPr>
      <w:r>
        <w:rPr>
          <w:rFonts w:ascii="宋体" w:hAnsi="宋体"/>
          <w:color w:val="000000" w:themeColor="text1"/>
          <w:szCs w:val="21"/>
          <w:lang w:val="zh-CN"/>
        </w:rPr>
        <w:t xml:space="preserve"> </w:t>
      </w:r>
      <w:r>
        <w:rPr>
          <w:rFonts w:ascii="宋体" w:hAnsi="宋体"/>
          <w:color w:val="000000" w:themeColor="text1"/>
          <w:szCs w:val="21"/>
        </w:rPr>
        <w:t xml:space="preserve">    </w:t>
      </w:r>
      <w:r>
        <w:rPr>
          <w:rFonts w:ascii="宋体" w:hAnsi="宋体"/>
          <w:color w:val="000000" w:themeColor="text1"/>
          <w:szCs w:val="21"/>
          <w:lang w:val="zh-CN"/>
        </w:rPr>
        <w:t xml:space="preserve">对于出卖的标的物，乙方应当拥有完整物权，并且乙方负有保证第三人不得向甲方主张任何权利（包括知识产权）的义务。</w:t>
      </w:r>
      <w:r>
        <w:rPr>
          <w:color w:val="000000" w:themeColor="text1"/>
        </w:rPr>
      </w:r>
      <w:r/>
    </w:p>
    <w:p>
      <w:pPr>
        <w:spacing w:line="380" w:lineRule="exact"/>
        <w:rPr>
          <w:rFonts w:hint="eastAsia" w:ascii="宋体" w:hAnsi="宋体"/>
          <w:b/>
          <w:bCs/>
          <w:color w:val="000000" w:themeColor="text1"/>
          <w:szCs w:val="21"/>
        </w:rPr>
      </w:pPr>
      <w:r>
        <w:rPr>
          <w:rFonts w:ascii="宋体" w:hAnsi="宋体"/>
          <w:b/>
          <w:bCs/>
          <w:color w:val="000000" w:themeColor="text1"/>
          <w:szCs w:val="21"/>
          <w:lang w:val="zh-CN"/>
        </w:rPr>
        <w:t xml:space="preserve">5.  质量保证</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5.3  除合同特殊条款规定外，合同条款中标的物的质量保证期均自标的物通过最终验收之日起计算，且质量保证期不低于_</w:t>
      </w:r>
      <w:r>
        <w:rPr>
          <w:rFonts w:hint="eastAsia" w:ascii="宋体" w:hAnsi="宋体"/>
          <w:color w:val="000000" w:themeColor="text1"/>
          <w:szCs w:val="21"/>
          <w:u w:val="single"/>
          <w:lang w:val="zh-CN"/>
        </w:rPr>
        <w:t xml:space="preserve">  </w:t>
      </w:r>
      <w:r>
        <w:rPr>
          <w:rFonts w:ascii="宋体" w:hAnsi="宋体"/>
          <w:color w:val="000000" w:themeColor="text1"/>
          <w:szCs w:val="21"/>
          <w:lang w:val="zh-CN"/>
        </w:rPr>
        <w:t xml:space="preserve">__年。</w:t>
      </w:r>
      <w:r>
        <w:rPr>
          <w:color w:val="000000" w:themeColor="text1"/>
        </w:rPr>
      </w:r>
      <w:r/>
    </w:p>
    <w:p>
      <w:pPr>
        <w:spacing w:line="380" w:lineRule="exact"/>
        <w:rPr>
          <w:rFonts w:hint="eastAsia" w:ascii="宋体" w:hAnsi="宋体"/>
          <w:b/>
          <w:bCs/>
          <w:color w:val="000000" w:themeColor="text1"/>
          <w:szCs w:val="21"/>
        </w:rPr>
      </w:pPr>
      <w:r>
        <w:rPr>
          <w:rFonts w:ascii="宋体" w:hAnsi="宋体"/>
          <w:b/>
          <w:bCs/>
          <w:color w:val="000000" w:themeColor="text1"/>
          <w:szCs w:val="21"/>
          <w:lang w:val="zh-CN"/>
        </w:rPr>
        <w:t xml:space="preserve">6.  包装</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乙方应当按照约定的包装方式交付标的物。对包装方式没有约定或者约定不明确的，应当按照双方补充协议约定的方式包装，或者按照通用的方式包装，没有通用方式的，应</w:t>
      </w:r>
      <w:r>
        <w:rPr>
          <w:rFonts w:ascii="宋体" w:hAnsi="宋体"/>
          <w:color w:val="000000" w:themeColor="text1"/>
          <w:szCs w:val="21"/>
          <w:lang w:val="zh-CN"/>
        </w:rPr>
        <w:t xml:space="preserve">当采取足以保护标的物的包装方式。</w:t>
      </w:r>
      <w:r>
        <w:rPr>
          <w:color w:val="000000" w:themeColor="text1"/>
        </w:rPr>
      </w:r>
      <w:r/>
    </w:p>
    <w:p>
      <w:pPr>
        <w:spacing w:line="380" w:lineRule="exact"/>
        <w:rPr>
          <w:rFonts w:hint="eastAsia" w:ascii="宋体" w:hAnsi="宋体"/>
          <w:color w:val="000000" w:themeColor="text1"/>
          <w:szCs w:val="21"/>
        </w:rPr>
      </w:pPr>
      <w:r>
        <w:rPr>
          <w:rFonts w:ascii="宋体" w:hAnsi="宋体"/>
          <w:color w:val="000000" w:themeColor="text1"/>
          <w:szCs w:val="21"/>
          <w:lang w:val="zh-CN"/>
        </w:rPr>
        <w:t xml:space="preserve">7. </w:t>
      </w:r>
      <w:r>
        <w:rPr>
          <w:rFonts w:hint="eastAsia" w:ascii="宋体" w:hAnsi="宋体"/>
          <w:color w:val="000000" w:themeColor="text1"/>
          <w:szCs w:val="21"/>
          <w:lang w:val="zh-CN"/>
        </w:rPr>
        <w:t xml:space="preserve">售后服务</w:t>
      </w:r>
      <w:r>
        <w:rPr>
          <w:color w:val="000000" w:themeColor="text1"/>
        </w:rPr>
      </w:r>
      <w:r/>
    </w:p>
    <w:p>
      <w:pPr>
        <w:ind w:firstLine="425"/>
        <w:spacing w:line="380" w:lineRule="exact"/>
        <w:rPr>
          <w:rFonts w:hint="eastAsia" w:ascii="宋体" w:hAnsi="宋体"/>
          <w:color w:val="000000" w:themeColor="text1"/>
          <w:szCs w:val="21"/>
        </w:rPr>
      </w:pPr>
      <w:r>
        <w:rPr>
          <w:rFonts w:hint="eastAsia" w:ascii="宋体" w:hAnsi="宋体"/>
          <w:color w:val="000000" w:themeColor="text1"/>
          <w:szCs w:val="21"/>
          <w:lang w:val="zh-CN"/>
        </w:rPr>
        <w:t xml:space="preserve">7.1设备质保</w:t>
      </w:r>
      <w:r>
        <w:rPr>
          <w:rFonts w:hint="eastAsia" w:ascii="宋体" w:hAnsi="宋体"/>
          <w:color w:val="000000" w:themeColor="text1"/>
          <w:szCs w:val="21"/>
          <w:u w:val="single"/>
          <w:lang w:val="zh-CN"/>
        </w:rPr>
        <w:t xml:space="preserve">   </w:t>
      </w:r>
      <w:r>
        <w:rPr>
          <w:rFonts w:hint="eastAsia" w:ascii="宋体" w:hAnsi="宋体"/>
          <w:color w:val="000000" w:themeColor="text1"/>
          <w:szCs w:val="21"/>
          <w:u w:val="single"/>
        </w:rPr>
        <w:t xml:space="preserve"> </w:t>
      </w:r>
      <w:r>
        <w:rPr>
          <w:rFonts w:hint="eastAsia" w:ascii="宋体" w:hAnsi="宋体"/>
          <w:color w:val="000000" w:themeColor="text1"/>
          <w:szCs w:val="21"/>
          <w:u w:val="single"/>
          <w:lang w:val="zh-CN"/>
        </w:rPr>
        <w:t xml:space="preserve">  </w:t>
      </w:r>
      <w:r>
        <w:rPr>
          <w:rFonts w:hint="eastAsia" w:ascii="宋体" w:hAnsi="宋体"/>
          <w:color w:val="000000" w:themeColor="text1"/>
          <w:szCs w:val="21"/>
          <w:lang w:val="zh-CN"/>
        </w:rPr>
        <w:t xml:space="preserve">年；</w:t>
      </w:r>
      <w:r>
        <w:rPr>
          <w:rFonts w:hint="eastAsia" w:ascii="宋体" w:hAnsi="宋体"/>
          <w:color w:val="000000" w:themeColor="text1"/>
          <w:szCs w:val="21"/>
          <w:lang w:val="zh-CN"/>
        </w:rPr>
        <w:t xml:space="preserve">自设备</w:t>
      </w:r>
      <w:r>
        <w:rPr>
          <w:rFonts w:hint="eastAsia" w:ascii="宋体" w:hAnsi="宋体"/>
          <w:color w:val="000000" w:themeColor="text1"/>
          <w:szCs w:val="21"/>
          <w:lang w:val="zh-CN"/>
        </w:rPr>
        <w:t xml:space="preserve">验收合格之日起计算。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rPr>
          <w:color w:val="000000" w:themeColor="text1"/>
        </w:rPr>
      </w:r>
      <w:r/>
    </w:p>
    <w:p>
      <w:pPr>
        <w:ind w:firstLine="425"/>
        <w:spacing w:line="380" w:lineRule="exact"/>
        <w:rPr>
          <w:rFonts w:hint="eastAsia" w:ascii="宋体" w:hAnsi="宋体"/>
          <w:color w:val="000000" w:themeColor="text1"/>
          <w:szCs w:val="21"/>
        </w:rPr>
      </w:pPr>
      <w:r>
        <w:rPr>
          <w:rFonts w:hint="eastAsia" w:ascii="宋体" w:hAnsi="宋体"/>
          <w:color w:val="000000" w:themeColor="text1"/>
          <w:szCs w:val="21"/>
          <w:lang w:val="zh-CN"/>
        </w:rPr>
        <w:t xml:space="preserve">7.2按合同定期到货，安装前乙方需把设备资料报甲方审核；</w:t>
      </w:r>
      <w:r>
        <w:rPr>
          <w:color w:val="000000" w:themeColor="text1"/>
        </w:rPr>
      </w:r>
      <w:r/>
    </w:p>
    <w:p>
      <w:pPr>
        <w:ind w:firstLine="425"/>
        <w:spacing w:line="380" w:lineRule="exact"/>
        <w:rPr>
          <w:rFonts w:hint="eastAsia" w:ascii="宋体" w:hAnsi="宋体"/>
          <w:color w:val="000000" w:themeColor="text1"/>
          <w:szCs w:val="21"/>
        </w:rPr>
      </w:pPr>
      <w:r>
        <w:rPr>
          <w:rFonts w:hint="eastAsia" w:ascii="宋体" w:hAnsi="宋体"/>
          <w:color w:val="000000" w:themeColor="text1"/>
          <w:szCs w:val="21"/>
          <w:lang w:val="zh-CN"/>
        </w:rPr>
        <w:t xml:space="preserve">7.3终身维修并标明保修期后的具体维修维护事宜；</w:t>
      </w:r>
      <w:r>
        <w:rPr>
          <w:color w:val="000000" w:themeColor="text1"/>
        </w:rPr>
      </w:r>
      <w:r/>
    </w:p>
    <w:p>
      <w:pPr>
        <w:ind w:firstLine="425"/>
        <w:spacing w:line="380" w:lineRule="exact"/>
        <w:rPr>
          <w:rFonts w:hint="eastAsia" w:ascii="宋体" w:hAnsi="宋体"/>
          <w:color w:val="000000" w:themeColor="text1"/>
          <w:szCs w:val="21"/>
        </w:rPr>
      </w:pPr>
      <w:r>
        <w:rPr>
          <w:rFonts w:hint="eastAsia" w:ascii="宋体" w:hAnsi="宋体"/>
          <w:color w:val="000000" w:themeColor="text1"/>
          <w:szCs w:val="21"/>
          <w:lang w:val="zh-CN"/>
        </w:rPr>
        <w:t xml:space="preserve">7.4在质保期满后，乙方需长期提供优惠价格的主要零配件；</w:t>
      </w:r>
      <w:r>
        <w:rPr>
          <w:color w:val="000000" w:themeColor="text1"/>
        </w:rPr>
      </w:r>
      <w:r/>
    </w:p>
    <w:p>
      <w:pPr>
        <w:ind w:firstLine="425"/>
        <w:spacing w:line="380" w:lineRule="exact"/>
        <w:rPr>
          <w:rFonts w:hint="eastAsia" w:ascii="宋体" w:hAnsi="宋体"/>
          <w:color w:val="000000" w:themeColor="text1"/>
          <w:szCs w:val="21"/>
        </w:rPr>
      </w:pPr>
      <w:r>
        <w:rPr>
          <w:rFonts w:hint="eastAsia" w:ascii="宋体" w:hAnsi="宋体"/>
          <w:color w:val="000000" w:themeColor="text1"/>
          <w:szCs w:val="21"/>
          <w:lang w:val="zh-CN"/>
        </w:rPr>
        <w:t xml:space="preserve">7.5乙方保证接到故障电话后能保证2小时内到现场，如需更换设备或送修，必须在48小时内负责解决，且更换维修期间须提供备用设备以保证系统的正常运行。</w:t>
      </w:r>
      <w:r>
        <w:rPr>
          <w:color w:val="000000" w:themeColor="text1"/>
        </w:rPr>
      </w:r>
      <w:r/>
    </w:p>
    <w:p>
      <w:pPr>
        <w:ind w:firstLine="425"/>
        <w:spacing w:line="380" w:lineRule="exact"/>
        <w:rPr>
          <w:rFonts w:hint="eastAsia" w:ascii="宋体" w:hAnsi="宋体"/>
          <w:color w:val="000000" w:themeColor="text1"/>
          <w:szCs w:val="21"/>
        </w:rPr>
      </w:pPr>
      <w:r>
        <w:rPr>
          <w:rFonts w:hint="eastAsia" w:ascii="宋体" w:hAnsi="宋体"/>
          <w:color w:val="000000" w:themeColor="text1"/>
          <w:szCs w:val="21"/>
          <w:lang w:val="zh-CN"/>
        </w:rPr>
        <w:t xml:space="preserve">7.6伴随服务：质保期满后，提供设备最优惠的维修保养及零配件供应价格（具体细则由投标人在电子投标文件中投报）。</w:t>
      </w:r>
      <w:r>
        <w:rPr>
          <w:color w:val="000000" w:themeColor="text1"/>
        </w:rPr>
      </w:r>
      <w:r/>
    </w:p>
    <w:p>
      <w:pPr>
        <w:spacing w:line="380" w:lineRule="exact"/>
        <w:rPr>
          <w:rFonts w:hint="eastAsia" w:ascii="宋体" w:hAnsi="宋体"/>
          <w:b/>
          <w:bCs/>
          <w:color w:val="000000" w:themeColor="text1"/>
          <w:szCs w:val="21"/>
        </w:rPr>
      </w:pPr>
      <w:r>
        <w:rPr>
          <w:rFonts w:ascii="宋体" w:hAnsi="宋体"/>
          <w:b/>
          <w:bCs/>
          <w:color w:val="000000" w:themeColor="text1"/>
          <w:szCs w:val="21"/>
          <w:lang w:val="zh-CN"/>
        </w:rPr>
        <w:t xml:space="preserve">三、标的物的交付、检验和验收</w:t>
      </w:r>
      <w:r>
        <w:rPr>
          <w:color w:val="000000" w:themeColor="text1"/>
        </w:rPr>
      </w:r>
      <w:r/>
    </w:p>
    <w:p>
      <w:pPr>
        <w:spacing w:line="380" w:lineRule="exact"/>
        <w:rPr>
          <w:rFonts w:hint="eastAsia" w:ascii="宋体" w:hAnsi="宋体"/>
          <w:b/>
          <w:bCs/>
          <w:color w:val="000000" w:themeColor="text1"/>
          <w:szCs w:val="21"/>
        </w:rPr>
      </w:pPr>
      <w:r>
        <w:rPr>
          <w:rFonts w:ascii="宋体" w:hAnsi="宋体"/>
          <w:b/>
          <w:bCs/>
          <w:color w:val="000000" w:themeColor="text1"/>
          <w:szCs w:val="21"/>
          <w:lang w:val="zh-CN"/>
        </w:rPr>
        <w:t xml:space="preserve">8.标的物的交付</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8.1 标的物的所有权自标的物交付时转移。</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8.2 乙方应当按照约定的期限和约定的地点交付标的物。</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8.3 乙方应当按照约定或者交易习惯向甲方交付提取标的物单证以外的有关单证和资料。</w:t>
      </w:r>
      <w:r>
        <w:rPr>
          <w:color w:val="000000" w:themeColor="text1"/>
        </w:rPr>
      </w:r>
      <w:r/>
    </w:p>
    <w:p>
      <w:pPr>
        <w:spacing w:line="380" w:lineRule="exact"/>
        <w:rPr>
          <w:rFonts w:hint="eastAsia" w:ascii="宋体" w:hAnsi="宋体"/>
          <w:b/>
          <w:bCs/>
          <w:color w:val="000000" w:themeColor="text1"/>
          <w:szCs w:val="21"/>
        </w:rPr>
      </w:pPr>
      <w:r>
        <w:rPr>
          <w:rFonts w:ascii="宋体" w:hAnsi="宋体"/>
          <w:b/>
          <w:bCs/>
          <w:color w:val="000000" w:themeColor="text1"/>
          <w:szCs w:val="21"/>
          <w:lang w:val="zh-CN"/>
        </w:rPr>
        <w:t xml:space="preserve">9. </w:t>
      </w:r>
      <w:r>
        <w:rPr>
          <w:rFonts w:hint="eastAsia" w:ascii="宋体" w:hAnsi="宋体"/>
          <w:color w:val="000000" w:themeColor="text1"/>
          <w:szCs w:val="21"/>
          <w:lang w:val="zh-CN"/>
        </w:rPr>
        <w:t xml:space="preserve">验收标准和方式：</w:t>
      </w:r>
      <w:r>
        <w:rPr>
          <w:color w:val="000000" w:themeColor="text1"/>
        </w:rPr>
      </w:r>
      <w:r/>
    </w:p>
    <w:p>
      <w:pPr>
        <w:ind w:firstLine="425"/>
        <w:spacing w:line="380" w:lineRule="exact"/>
        <w:rPr>
          <w:rFonts w:hint="eastAsia" w:ascii="宋体" w:hAnsi="宋体"/>
          <w:color w:val="000000" w:themeColor="text1"/>
          <w:szCs w:val="21"/>
        </w:rPr>
      </w:pPr>
      <w:r>
        <w:rPr>
          <w:rFonts w:hint="eastAsia" w:ascii="宋体" w:hAnsi="宋体"/>
          <w:color w:val="000000" w:themeColor="text1"/>
          <w:szCs w:val="21"/>
          <w:lang w:val="zh-CN"/>
        </w:rPr>
        <w:t xml:space="preserve">9.1验收条件：</w:t>
      </w:r>
      <w:r>
        <w:rPr>
          <w:color w:val="000000" w:themeColor="text1"/>
        </w:rPr>
      </w:r>
      <w:r/>
    </w:p>
    <w:p>
      <w:pPr>
        <w:ind w:firstLine="425"/>
        <w:spacing w:line="380" w:lineRule="exact"/>
        <w:rPr>
          <w:rFonts w:hint="eastAsia" w:ascii="宋体" w:hAnsi="宋体"/>
          <w:color w:val="000000" w:themeColor="text1"/>
          <w:szCs w:val="21"/>
        </w:rPr>
      </w:pPr>
      <w:r>
        <w:rPr>
          <w:rFonts w:hint="eastAsia" w:ascii="宋体" w:hAnsi="宋体"/>
          <w:color w:val="000000" w:themeColor="text1"/>
          <w:szCs w:val="21"/>
          <w:lang w:val="zh-CN"/>
        </w:rPr>
        <w:t xml:space="preserve">（1）乙方应在电子投标文件中提供一份验收大纲，在甲方确认后作为甲方验收的依据；</w:t>
      </w:r>
      <w:r>
        <w:rPr>
          <w:color w:val="000000" w:themeColor="text1"/>
        </w:rPr>
      </w:r>
      <w:r/>
    </w:p>
    <w:p>
      <w:pPr>
        <w:ind w:firstLine="425"/>
        <w:spacing w:line="380" w:lineRule="exact"/>
        <w:rPr>
          <w:rFonts w:hint="eastAsia" w:ascii="宋体" w:hAnsi="宋体"/>
          <w:color w:val="000000" w:themeColor="text1"/>
          <w:szCs w:val="21"/>
        </w:rPr>
      </w:pPr>
      <w:r>
        <w:rPr>
          <w:rFonts w:hint="eastAsia" w:ascii="宋体" w:hAnsi="宋体"/>
          <w:color w:val="000000" w:themeColor="text1"/>
          <w:szCs w:val="21"/>
          <w:lang w:val="zh-CN"/>
        </w:rPr>
        <w:t xml:space="preserve">（2）投标设备由甲方及有关部门进行验收；</w:t>
      </w:r>
      <w:r>
        <w:rPr>
          <w:color w:val="000000" w:themeColor="text1"/>
        </w:rPr>
      </w:r>
      <w:r/>
    </w:p>
    <w:p>
      <w:pPr>
        <w:ind w:firstLine="425"/>
        <w:spacing w:line="380" w:lineRule="exact"/>
        <w:rPr>
          <w:rFonts w:hint="eastAsia" w:ascii="宋体" w:hAnsi="宋体"/>
          <w:color w:val="000000" w:themeColor="text1"/>
          <w:szCs w:val="21"/>
        </w:rPr>
      </w:pPr>
      <w:r>
        <w:rPr>
          <w:rFonts w:hint="eastAsia" w:ascii="宋体" w:hAnsi="宋体"/>
          <w:color w:val="000000" w:themeColor="text1"/>
          <w:szCs w:val="21"/>
          <w:lang w:val="zh-CN"/>
        </w:rPr>
        <w:t xml:space="preserve">（3）设备到达采购方指定地点，应提前通知甲方，由甲方会同专业人员根据有关清单进行验收；</w:t>
      </w:r>
      <w:r>
        <w:rPr>
          <w:color w:val="000000" w:themeColor="text1"/>
        </w:rPr>
      </w:r>
      <w:r/>
    </w:p>
    <w:p>
      <w:pPr>
        <w:ind w:firstLine="425"/>
        <w:spacing w:line="380" w:lineRule="exact"/>
        <w:rPr>
          <w:rFonts w:hint="eastAsia" w:ascii="宋体" w:hAnsi="宋体"/>
          <w:color w:val="000000" w:themeColor="text1"/>
          <w:szCs w:val="21"/>
        </w:rPr>
      </w:pPr>
      <w:r>
        <w:rPr>
          <w:rFonts w:hint="eastAsia" w:ascii="宋体" w:hAnsi="宋体"/>
          <w:color w:val="000000" w:themeColor="text1"/>
          <w:szCs w:val="21"/>
          <w:lang w:val="zh-CN"/>
        </w:rPr>
        <w:t xml:space="preserve">（4）设备安装调试完成后，乙方需提供质保书、保修证明等书面资料，并按合同文件、国家制造和安装的标准等要求进行检测验收，质保期自出具验收合格报告之日起算。</w:t>
      </w:r>
      <w:r>
        <w:rPr>
          <w:color w:val="000000" w:themeColor="text1"/>
        </w:rPr>
      </w:r>
      <w:r/>
    </w:p>
    <w:p>
      <w:pPr>
        <w:ind w:firstLine="425"/>
        <w:spacing w:line="380" w:lineRule="exact"/>
        <w:rPr>
          <w:rFonts w:hint="eastAsia" w:ascii="宋体" w:hAnsi="宋体"/>
          <w:color w:val="000000" w:themeColor="text1"/>
          <w:szCs w:val="21"/>
        </w:rPr>
      </w:pPr>
      <w:r>
        <w:rPr>
          <w:rFonts w:hint="eastAsia" w:ascii="宋体" w:hAnsi="宋体"/>
          <w:color w:val="000000" w:themeColor="text1"/>
          <w:szCs w:val="21"/>
          <w:lang w:val="zh-CN"/>
        </w:rPr>
        <w:t xml:space="preserve">9.2验收方式：</w:t>
      </w:r>
      <w:r>
        <w:rPr>
          <w:color w:val="000000" w:themeColor="text1"/>
        </w:rPr>
      </w:r>
      <w:r/>
    </w:p>
    <w:p>
      <w:pPr>
        <w:ind w:firstLine="425"/>
        <w:spacing w:line="380" w:lineRule="exact"/>
        <w:rPr>
          <w:rFonts w:hint="eastAsia" w:ascii="宋体" w:hAnsi="宋体"/>
          <w:color w:val="000000" w:themeColor="text1"/>
          <w:szCs w:val="21"/>
        </w:rPr>
      </w:pPr>
      <w:r>
        <w:rPr>
          <w:rFonts w:hint="eastAsia" w:ascii="宋体" w:hAnsi="宋体"/>
          <w:color w:val="000000" w:themeColor="text1"/>
          <w:szCs w:val="21"/>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rPr>
          <w:color w:val="000000" w:themeColor="text1"/>
        </w:rPr>
      </w:r>
      <w:r/>
    </w:p>
    <w:p>
      <w:pPr>
        <w:ind w:firstLine="425"/>
        <w:spacing w:line="380" w:lineRule="exact"/>
        <w:rPr>
          <w:rFonts w:hint="eastAsia" w:ascii="宋体" w:hAnsi="宋体"/>
          <w:color w:val="000000" w:themeColor="text1"/>
          <w:szCs w:val="21"/>
        </w:rPr>
      </w:pPr>
      <w:r>
        <w:rPr>
          <w:rFonts w:hint="eastAsia" w:ascii="宋体" w:hAnsi="宋体"/>
          <w:color w:val="000000" w:themeColor="text1"/>
          <w:szCs w:val="21"/>
          <w:lang w:val="zh-CN"/>
        </w:rPr>
        <w:t xml:space="preserve">（2）验收合格后，甲乙双方共同签署验收报告</w:t>
      </w:r>
      <w:r>
        <w:rPr>
          <w:color w:val="000000" w:themeColor="text1"/>
        </w:rPr>
      </w:r>
      <w:r/>
    </w:p>
    <w:p>
      <w:pPr>
        <w:spacing w:line="380" w:lineRule="exact"/>
        <w:rPr>
          <w:rFonts w:hint="eastAsia" w:ascii="宋体" w:hAnsi="宋体"/>
          <w:b/>
          <w:bCs/>
          <w:color w:val="000000" w:themeColor="text1"/>
          <w:szCs w:val="21"/>
        </w:rPr>
      </w:pPr>
      <w:r>
        <w:rPr>
          <w:rFonts w:ascii="宋体" w:hAnsi="宋体"/>
          <w:b/>
          <w:bCs/>
          <w:color w:val="000000" w:themeColor="text1"/>
          <w:szCs w:val="21"/>
          <w:lang w:val="zh-CN"/>
        </w:rPr>
        <w:t xml:space="preserve">四、对标的物提出异议的时间和办法</w:t>
      </w:r>
      <w:r>
        <w:rPr>
          <w:color w:val="000000" w:themeColor="text1"/>
        </w:rPr>
      </w:r>
      <w:r/>
    </w:p>
    <w:p>
      <w:pPr>
        <w:spacing w:line="380" w:lineRule="exact"/>
        <w:rPr>
          <w:rFonts w:hint="eastAsia" w:ascii="宋体" w:hAnsi="宋体"/>
          <w:b/>
          <w:bCs/>
          <w:color w:val="000000" w:themeColor="text1"/>
          <w:szCs w:val="21"/>
        </w:rPr>
      </w:pPr>
      <w:r>
        <w:rPr>
          <w:rFonts w:ascii="宋体" w:hAnsi="宋体"/>
          <w:b/>
          <w:bCs/>
          <w:color w:val="000000" w:themeColor="text1"/>
          <w:szCs w:val="21"/>
          <w:lang w:val="zh-CN"/>
        </w:rPr>
        <w:t xml:space="preserve">10.  对标的物提出异议的时间和办法 </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10.1甲方在验收过程中，应当于双方约定的检验期间内将标的物的数量或质量不符合</w:t>
      </w:r>
      <w:r>
        <w:rPr>
          <w:rFonts w:ascii="宋体" w:hAnsi="宋体"/>
          <w:color w:val="000000" w:themeColor="text1"/>
          <w:szCs w:val="21"/>
          <w:lang w:val="zh-CN"/>
        </w:rPr>
        <w:t xml:space="preserve">约定的情形及处理方式以书面形式通知乙方。</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10.2如甲方在验收期满后既</w:t>
      </w:r>
      <w:r>
        <w:rPr>
          <w:rFonts w:ascii="宋体" w:hAnsi="宋体"/>
          <w:color w:val="000000" w:themeColor="text1"/>
          <w:szCs w:val="21"/>
          <w:lang w:val="zh-CN"/>
        </w:rPr>
        <w:t xml:space="preserve">不</w:t>
      </w:r>
      <w:r>
        <w:rPr>
          <w:rFonts w:ascii="宋体" w:hAnsi="宋体"/>
          <w:color w:val="000000" w:themeColor="text1"/>
          <w:szCs w:val="21"/>
          <w:lang w:val="zh-CN"/>
        </w:rPr>
        <w:t xml:space="preserve">出具验收合格证明又未提出书面异议的视为乙方所交标的物符合合同规定。</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10.3乙方应在收到甲方书面异议后七天内负责处理问题，否则将视为默认甲方提出的异议和处理意见。</w:t>
      </w:r>
      <w:r>
        <w:rPr>
          <w:color w:val="000000" w:themeColor="text1"/>
        </w:rPr>
      </w:r>
      <w:r/>
    </w:p>
    <w:p>
      <w:pPr>
        <w:spacing w:line="380" w:lineRule="exact"/>
        <w:rPr>
          <w:rFonts w:hint="eastAsia" w:ascii="宋体" w:hAnsi="宋体"/>
          <w:b/>
          <w:bCs/>
          <w:color w:val="000000" w:themeColor="text1"/>
          <w:szCs w:val="21"/>
        </w:rPr>
      </w:pPr>
      <w:r>
        <w:rPr>
          <w:rFonts w:hint="eastAsia" w:ascii="宋体" w:hAnsi="宋体"/>
          <w:b/>
          <w:bCs/>
          <w:color w:val="000000" w:themeColor="text1"/>
          <w:szCs w:val="21"/>
        </w:rPr>
      </w:r>
      <w:r>
        <w:rPr>
          <w:color w:val="000000" w:themeColor="text1"/>
        </w:rPr>
      </w:r>
      <w:r/>
    </w:p>
    <w:p>
      <w:pPr>
        <w:spacing w:line="380" w:lineRule="exact"/>
        <w:rPr>
          <w:rFonts w:hint="eastAsia" w:ascii="宋体" w:hAnsi="宋体"/>
          <w:b/>
          <w:bCs/>
          <w:color w:val="000000" w:themeColor="text1"/>
          <w:szCs w:val="21"/>
        </w:rPr>
      </w:pPr>
      <w:r>
        <w:rPr>
          <w:rFonts w:ascii="宋体" w:hAnsi="宋体"/>
          <w:b/>
          <w:bCs/>
          <w:color w:val="000000" w:themeColor="text1"/>
          <w:szCs w:val="21"/>
          <w:lang w:val="zh-CN"/>
        </w:rPr>
        <w:t xml:space="preserve">五、合同价款和支付</w:t>
      </w:r>
      <w:r>
        <w:rPr>
          <w:color w:val="000000" w:themeColor="text1"/>
        </w:rPr>
      </w:r>
      <w:r/>
    </w:p>
    <w:p>
      <w:pPr>
        <w:spacing w:line="380" w:lineRule="exact"/>
        <w:rPr>
          <w:rFonts w:hint="eastAsia" w:ascii="宋体" w:hAnsi="宋体"/>
          <w:b/>
          <w:bCs/>
          <w:color w:val="000000" w:themeColor="text1"/>
          <w:szCs w:val="21"/>
        </w:rPr>
      </w:pPr>
      <w:r>
        <w:rPr>
          <w:rFonts w:ascii="宋体" w:hAnsi="宋体"/>
          <w:b/>
          <w:bCs/>
          <w:color w:val="000000" w:themeColor="text1"/>
          <w:szCs w:val="21"/>
        </w:rPr>
        <w:t xml:space="preserve">11.  </w:t>
      </w:r>
      <w:r>
        <w:rPr>
          <w:rFonts w:ascii="宋体" w:hAnsi="宋体"/>
          <w:b/>
          <w:bCs/>
          <w:color w:val="000000" w:themeColor="text1"/>
          <w:szCs w:val="21"/>
          <w:lang w:val="zh-CN"/>
        </w:rPr>
        <w:t xml:space="preserve">合同价款和支付</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11.1本合同的结算货币为人民币，单位元。</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11.2乙方应按照双方签订的合同规定交货并在合同特殊条款规定的期限内持下列单据结算货款。</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11.2.1合格的销售发票；</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11.2.2甲方签收后的送货回单和验收合格证明。</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11.3 甲方应按合同特殊条款规定的期限和方式付款。</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11.4根据现行税法对甲方征收的与本合同有关的一切税费均由甲方承担；根据现行税法对</w:t>
      </w:r>
      <w:r>
        <w:rPr>
          <w:rFonts w:ascii="宋体" w:hAnsi="宋体"/>
          <w:color w:val="000000" w:themeColor="text1"/>
          <w:szCs w:val="21"/>
          <w:lang w:val="zh-CN"/>
        </w:rPr>
        <w:t xml:space="preserve">乙方征收</w:t>
      </w:r>
      <w:r>
        <w:rPr>
          <w:rFonts w:ascii="宋体" w:hAnsi="宋体"/>
          <w:color w:val="000000" w:themeColor="text1"/>
          <w:szCs w:val="21"/>
          <w:lang w:val="zh-CN"/>
        </w:rPr>
        <w:t xml:space="preserve">的与本合同有关的一切税费均由乙方承担。</w:t>
      </w:r>
      <w:r>
        <w:rPr>
          <w:color w:val="000000" w:themeColor="text1"/>
        </w:rPr>
      </w:r>
      <w:r/>
    </w:p>
    <w:p>
      <w:pPr>
        <w:spacing w:line="380" w:lineRule="exact"/>
        <w:rPr>
          <w:rFonts w:hint="eastAsia" w:ascii="宋体" w:hAnsi="宋体"/>
          <w:b/>
          <w:bCs/>
          <w:color w:val="000000" w:themeColor="text1"/>
          <w:szCs w:val="21"/>
        </w:rPr>
      </w:pPr>
      <w:r>
        <w:rPr>
          <w:rFonts w:hint="eastAsia" w:ascii="宋体" w:hAnsi="宋体"/>
          <w:b/>
          <w:bCs/>
          <w:color w:val="000000" w:themeColor="text1"/>
          <w:szCs w:val="21"/>
        </w:rPr>
      </w:r>
      <w:r>
        <w:rPr>
          <w:color w:val="000000" w:themeColor="text1"/>
        </w:rPr>
      </w:r>
      <w:r/>
    </w:p>
    <w:p>
      <w:pPr>
        <w:spacing w:line="380" w:lineRule="exact"/>
        <w:rPr>
          <w:rFonts w:hint="eastAsia" w:ascii="宋体" w:hAnsi="宋体"/>
          <w:b/>
          <w:bCs/>
          <w:color w:val="000000" w:themeColor="text1"/>
          <w:szCs w:val="21"/>
        </w:rPr>
      </w:pPr>
      <w:r>
        <w:rPr>
          <w:rFonts w:ascii="宋体" w:hAnsi="宋体"/>
          <w:b/>
          <w:bCs/>
          <w:color w:val="000000" w:themeColor="text1"/>
          <w:szCs w:val="21"/>
          <w:lang w:val="zh-CN"/>
        </w:rPr>
        <w:t xml:space="preserve">六、违约责任</w:t>
      </w:r>
      <w:r>
        <w:rPr>
          <w:color w:val="000000" w:themeColor="text1"/>
        </w:rPr>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lang w:val="zh-CN"/>
        </w:rPr>
        <w:t xml:space="preserve">12.1合同一方不履行合同义务或者履行合同义务不符合约定的，应当承担继续履行、采取补救措施或者赔偿损失等违约责任。</w:t>
      </w:r>
      <w:r>
        <w:rPr>
          <w:color w:val="000000" w:themeColor="text1"/>
        </w:rPr>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lang w:val="zh-CN"/>
        </w:rPr>
        <w:t xml:space="preserve">12.2甲方违约责任</w:t>
      </w:r>
      <w:r>
        <w:rPr>
          <w:color w:val="000000" w:themeColor="text1"/>
        </w:rPr>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lang w:val="zh-CN"/>
        </w:rPr>
        <w:t xml:space="preserve">12.2.1在合同生效后，甲方要求退货的，应向乙方偿付合同总价款5%的违约金，违约金不足以补偿损失的，乙方有权要求甲方补足。</w:t>
      </w:r>
      <w:r>
        <w:rPr>
          <w:color w:val="000000" w:themeColor="text1"/>
        </w:rPr>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12.2.2</w:t>
      </w:r>
      <w:r>
        <w:rPr>
          <w:rFonts w:hint="eastAsia" w:ascii="宋体" w:hAnsi="宋体" w:cs="宋体"/>
          <w:color w:val="000000" w:themeColor="text1"/>
          <w:szCs w:val="21"/>
          <w:lang w:val="zh-CN"/>
        </w:rPr>
        <w:t xml:space="preserve">甲方逾期付款的应按照逾期付款金额的每天万分之四支付逾期付款违约金。</w:t>
      </w:r>
      <w:r>
        <w:rPr>
          <w:color w:val="000000" w:themeColor="text1"/>
        </w:rPr>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12.2.3</w:t>
      </w:r>
      <w:r>
        <w:rPr>
          <w:rFonts w:hint="eastAsia" w:ascii="宋体" w:hAnsi="宋体" w:cs="宋体"/>
          <w:color w:val="000000" w:themeColor="text1"/>
          <w:szCs w:val="21"/>
          <w:lang w:val="zh-CN"/>
        </w:rPr>
        <w:t xml:space="preserve">甲方违反合同规定，拒绝接收乙方交付的合格标的物，应当承担乙方由此造成的损失。</w:t>
      </w:r>
      <w:r>
        <w:rPr>
          <w:color w:val="000000" w:themeColor="text1"/>
        </w:rPr>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12.3</w:t>
      </w:r>
      <w:r>
        <w:rPr>
          <w:rFonts w:hint="eastAsia" w:ascii="宋体" w:hAnsi="宋体" w:cs="宋体"/>
          <w:b/>
          <w:bCs/>
          <w:color w:val="000000" w:themeColor="text1"/>
          <w:szCs w:val="21"/>
          <w:lang w:val="zh-CN"/>
        </w:rPr>
        <w:t xml:space="preserve">乙方违约责任</w:t>
      </w:r>
      <w:r>
        <w:rPr>
          <w:color w:val="000000" w:themeColor="text1"/>
        </w:rPr>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rPr>
          <w:color w:val="000000" w:themeColor="text1"/>
        </w:rPr>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12.3.2</w:t>
      </w:r>
      <w:r>
        <w:rPr>
          <w:rFonts w:hint="eastAsia" w:ascii="宋体" w:hAnsi="宋体" w:cs="宋体"/>
          <w:color w:val="000000" w:themeColor="text1"/>
          <w:szCs w:val="21"/>
          <w:lang w:val="zh-CN"/>
        </w:rPr>
        <w:t xml:space="preserve">乙方逾期交货的，应在发货前与甲方协商，甲方</w:t>
      </w:r>
      <w:r>
        <w:rPr>
          <w:rFonts w:hint="eastAsia" w:ascii="宋体" w:hAnsi="宋体" w:cs="宋体"/>
          <w:color w:val="000000" w:themeColor="text1"/>
          <w:szCs w:val="21"/>
          <w:lang w:val="zh-CN"/>
        </w:rPr>
        <w:t xml:space="preserve">仍需求</w:t>
      </w:r>
      <w:r>
        <w:rPr>
          <w:rFonts w:hint="eastAsia" w:ascii="宋体" w:hAnsi="宋体" w:cs="宋体"/>
          <w:color w:val="000000" w:themeColor="text1"/>
          <w:szCs w:val="21"/>
          <w:lang w:val="zh-CN"/>
        </w:rPr>
        <w:t xml:space="preserve">的，乙方应立即发货并应按照逾期交货部分货款的每天万分之四支付逾期交货违约金，同时承担甲方因此遭致的损失费用。</w:t>
      </w:r>
      <w:r>
        <w:rPr>
          <w:color w:val="000000" w:themeColor="text1"/>
        </w:rPr>
      </w:r>
      <w:r/>
    </w:p>
    <w:p>
      <w:pPr>
        <w:spacing w:line="380" w:lineRule="exact"/>
        <w:rPr>
          <w:rFonts w:hint="eastAsia" w:ascii="宋体" w:hAnsi="宋体"/>
          <w:b/>
          <w:bCs/>
          <w:color w:val="000000" w:themeColor="text1"/>
          <w:szCs w:val="21"/>
        </w:rPr>
      </w:pPr>
      <w:r>
        <w:rPr>
          <w:rFonts w:hint="eastAsia" w:ascii="宋体" w:hAnsi="宋体"/>
          <w:b/>
          <w:bCs/>
          <w:color w:val="000000" w:themeColor="text1"/>
          <w:szCs w:val="21"/>
        </w:rPr>
        <w:t xml:space="preserve">七、</w:t>
      </w:r>
      <w:r>
        <w:rPr>
          <w:rFonts w:ascii="宋体" w:hAnsi="宋体"/>
          <w:b/>
          <w:bCs/>
          <w:color w:val="000000" w:themeColor="text1"/>
          <w:szCs w:val="21"/>
          <w:lang w:val="zh-CN"/>
        </w:rPr>
        <w:t xml:space="preserve">不可抗力</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1</w:t>
      </w:r>
      <w:r>
        <w:rPr>
          <w:rFonts w:hint="eastAsia" w:ascii="宋体" w:hAnsi="宋体"/>
          <w:color w:val="000000" w:themeColor="text1"/>
          <w:szCs w:val="21"/>
          <w:lang w:val="zh-CN"/>
        </w:rPr>
        <w:t xml:space="preserve">3</w:t>
      </w:r>
      <w:r>
        <w:rPr>
          <w:rFonts w:ascii="宋体" w:hAnsi="宋体"/>
          <w:color w:val="000000" w:themeColor="text1"/>
          <w:szCs w:val="21"/>
          <w:lang w:val="zh-CN"/>
        </w:rPr>
        <w:t xml:space="preserve">.1 因不可抗力不能履行合同的，根据不可抗力的影响，部分或者全部免除责任。但</w:t>
      </w:r>
      <w:r>
        <w:rPr>
          <w:rFonts w:ascii="宋体" w:hAnsi="宋体"/>
          <w:color w:val="000000" w:themeColor="text1"/>
          <w:szCs w:val="21"/>
          <w:lang w:val="zh-CN"/>
        </w:rPr>
        <w:t xml:space="preserve">合同一方迟延履行后发生不可抗力的，不能免除责任。</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1</w:t>
      </w:r>
      <w:r>
        <w:rPr>
          <w:rFonts w:hint="eastAsia" w:ascii="宋体" w:hAnsi="宋体"/>
          <w:color w:val="000000" w:themeColor="text1"/>
          <w:szCs w:val="21"/>
          <w:lang w:val="zh-CN"/>
        </w:rPr>
        <w:t xml:space="preserve">3</w:t>
      </w:r>
      <w:r>
        <w:rPr>
          <w:rFonts w:ascii="宋体" w:hAnsi="宋体"/>
          <w:color w:val="000000" w:themeColor="text1"/>
          <w:szCs w:val="21"/>
          <w:lang w:val="zh-CN"/>
        </w:rPr>
        <w:t xml:space="preserve">.2 合同一方因不可抗力不能履行合同的，应当及时通知对方，以减轻可能给对方造成的损失，并应当在合理期限内提供证明。</w:t>
      </w:r>
      <w:r>
        <w:rPr>
          <w:color w:val="000000" w:themeColor="text1"/>
        </w:rPr>
      </w:r>
      <w:r/>
    </w:p>
    <w:p>
      <w:pPr>
        <w:spacing w:line="380" w:lineRule="exact"/>
        <w:rPr>
          <w:rFonts w:hint="eastAsia" w:ascii="宋体" w:hAnsi="宋体"/>
          <w:b/>
          <w:bCs/>
          <w:color w:val="000000" w:themeColor="text1"/>
          <w:szCs w:val="21"/>
        </w:rPr>
      </w:pPr>
      <w:r>
        <w:rPr>
          <w:rFonts w:hint="eastAsia" w:ascii="宋体" w:hAnsi="宋体"/>
          <w:b/>
          <w:bCs/>
          <w:color w:val="000000" w:themeColor="text1"/>
          <w:szCs w:val="21"/>
        </w:rPr>
      </w:r>
      <w:r>
        <w:rPr>
          <w:color w:val="000000" w:themeColor="text1"/>
        </w:rPr>
      </w:r>
      <w:r/>
    </w:p>
    <w:p>
      <w:pPr>
        <w:spacing w:line="380" w:lineRule="exact"/>
        <w:rPr>
          <w:rFonts w:hint="eastAsia" w:ascii="宋体" w:hAnsi="宋体"/>
          <w:b/>
          <w:bCs/>
          <w:color w:val="000000" w:themeColor="text1"/>
          <w:szCs w:val="21"/>
        </w:rPr>
      </w:pPr>
      <w:r>
        <w:rPr>
          <w:rFonts w:hint="eastAsia" w:ascii="宋体" w:hAnsi="宋体"/>
          <w:b/>
          <w:bCs/>
          <w:color w:val="000000" w:themeColor="text1"/>
          <w:szCs w:val="21"/>
          <w:lang w:val="zh-CN"/>
        </w:rPr>
        <w:t xml:space="preserve">八</w:t>
      </w:r>
      <w:r>
        <w:rPr>
          <w:rFonts w:ascii="宋体" w:hAnsi="宋体"/>
          <w:b/>
          <w:bCs/>
          <w:color w:val="000000" w:themeColor="text1"/>
          <w:szCs w:val="21"/>
          <w:lang w:val="zh-CN"/>
        </w:rPr>
        <w:t xml:space="preserve">、索赔</w:t>
      </w:r>
      <w:r>
        <w:rPr>
          <w:color w:val="000000" w:themeColor="text1"/>
        </w:rPr>
      </w:r>
      <w:r/>
    </w:p>
    <w:p>
      <w:pPr>
        <w:spacing w:line="380" w:lineRule="exact"/>
        <w:rPr>
          <w:rFonts w:hint="eastAsia" w:ascii="宋体" w:hAnsi="宋体"/>
          <w:b/>
          <w:bCs/>
          <w:color w:val="000000" w:themeColor="text1"/>
          <w:szCs w:val="21"/>
        </w:rPr>
      </w:pPr>
      <w:r>
        <w:rPr>
          <w:rFonts w:ascii="宋体" w:hAnsi="宋体"/>
          <w:b/>
          <w:bCs/>
          <w:color w:val="000000" w:themeColor="text1"/>
          <w:szCs w:val="21"/>
          <w:lang w:val="zh-CN"/>
        </w:rPr>
        <w:t xml:space="preserve">1</w:t>
      </w:r>
      <w:r>
        <w:rPr>
          <w:rFonts w:hint="eastAsia" w:ascii="宋体" w:hAnsi="宋体"/>
          <w:b/>
          <w:bCs/>
          <w:color w:val="000000" w:themeColor="text1"/>
          <w:szCs w:val="21"/>
          <w:lang w:val="zh-CN"/>
        </w:rPr>
        <w:t xml:space="preserve">4</w:t>
      </w:r>
      <w:r>
        <w:rPr>
          <w:rFonts w:ascii="宋体" w:hAnsi="宋体"/>
          <w:b/>
          <w:bCs/>
          <w:color w:val="000000" w:themeColor="text1"/>
          <w:szCs w:val="21"/>
          <w:lang w:val="zh-CN"/>
        </w:rPr>
        <w:t xml:space="preserve">. 索赔</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1</w:t>
      </w:r>
      <w:r>
        <w:rPr>
          <w:rFonts w:hint="eastAsia" w:ascii="宋体" w:hAnsi="宋体"/>
          <w:color w:val="000000" w:themeColor="text1"/>
          <w:szCs w:val="21"/>
          <w:lang w:val="zh-CN"/>
        </w:rPr>
        <w:t xml:space="preserve">4</w:t>
      </w:r>
      <w:r>
        <w:rPr>
          <w:rFonts w:ascii="宋体" w:hAnsi="宋体"/>
          <w:color w:val="000000" w:themeColor="text1"/>
          <w:szCs w:val="21"/>
          <w:lang w:val="zh-CN"/>
        </w:rPr>
        <w:t xml:space="preserve">.1甲方有权根据当地产品质量检验机构或其它有权部门出具的检验证书向乙方提出索赔。</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1</w:t>
      </w:r>
      <w:r>
        <w:rPr>
          <w:rFonts w:hint="eastAsia" w:ascii="宋体" w:hAnsi="宋体"/>
          <w:color w:val="000000" w:themeColor="text1"/>
          <w:szCs w:val="21"/>
          <w:lang w:val="zh-CN"/>
        </w:rPr>
        <w:t xml:space="preserve">4</w:t>
      </w:r>
      <w:r>
        <w:rPr>
          <w:rFonts w:ascii="宋体" w:hAnsi="宋体"/>
          <w:color w:val="000000" w:themeColor="text1"/>
          <w:szCs w:val="21"/>
          <w:lang w:val="zh-CN"/>
        </w:rPr>
        <w:t xml:space="preserve">.2 在本合同规定的检验期和质量保证期内，如果乙方对甲方提出的索赔或差异有责任，则乙方应按甲方同意的下列一种或多种方式解决索赔事宜：</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1</w:t>
      </w:r>
      <w:r>
        <w:rPr>
          <w:rFonts w:hint="eastAsia" w:ascii="宋体" w:hAnsi="宋体"/>
          <w:color w:val="000000" w:themeColor="text1"/>
          <w:szCs w:val="21"/>
          <w:lang w:val="zh-CN"/>
        </w:rPr>
        <w:t xml:space="preserve">4</w:t>
      </w:r>
      <w:r>
        <w:rPr>
          <w:rFonts w:ascii="宋体" w:hAnsi="宋体"/>
          <w:color w:val="000000" w:themeColor="text1"/>
          <w:szCs w:val="21"/>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1</w:t>
      </w:r>
      <w:r>
        <w:rPr>
          <w:rFonts w:hint="eastAsia" w:ascii="宋体" w:hAnsi="宋体"/>
          <w:color w:val="000000" w:themeColor="text1"/>
          <w:szCs w:val="21"/>
          <w:lang w:val="zh-CN"/>
        </w:rPr>
        <w:t xml:space="preserve">4</w:t>
      </w:r>
      <w:r>
        <w:rPr>
          <w:rFonts w:ascii="宋体" w:hAnsi="宋体"/>
          <w:color w:val="000000" w:themeColor="text1"/>
          <w:szCs w:val="21"/>
          <w:lang w:val="zh-CN"/>
        </w:rPr>
        <w:t xml:space="preserve">.2.2 根据标的物的低劣程度、损坏程度以及甲方遭受损失的数额，经双方协商确定降低标的物的价格。</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1</w:t>
      </w:r>
      <w:r>
        <w:rPr>
          <w:rFonts w:hint="eastAsia" w:ascii="宋体" w:hAnsi="宋体"/>
          <w:color w:val="000000" w:themeColor="text1"/>
          <w:szCs w:val="21"/>
          <w:lang w:val="zh-CN"/>
        </w:rPr>
        <w:t xml:space="preserve">4</w:t>
      </w:r>
      <w:r>
        <w:rPr>
          <w:rFonts w:ascii="宋体" w:hAnsi="宋体"/>
          <w:color w:val="000000" w:themeColor="text1"/>
          <w:szCs w:val="21"/>
          <w:lang w:val="zh-CN"/>
        </w:rPr>
        <w:t xml:space="preserve">.2.3 用符合规格、质量和性能要求的新零件、部件或标的物来更换有缺陷的部分或修补缺陷部分，乙方应承</w:t>
      </w:r>
      <w:r>
        <w:rPr>
          <w:rFonts w:ascii="宋体" w:hAnsi="宋体"/>
          <w:color w:val="000000" w:themeColor="text1"/>
          <w:szCs w:val="21"/>
          <w:lang w:val="zh-CN"/>
        </w:rPr>
        <w:t xml:space="preserve">担一切</w:t>
      </w:r>
      <w:r>
        <w:rPr>
          <w:rFonts w:ascii="宋体" w:hAnsi="宋体"/>
          <w:color w:val="000000" w:themeColor="text1"/>
          <w:szCs w:val="21"/>
          <w:lang w:val="zh-CN"/>
        </w:rPr>
        <w:t xml:space="preserve">费用和风险并负担甲方所发生的一切直接费用。同时，乙方应按合同规定，相应延长修补或被更换部件或标的物的质量保证期。</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1</w:t>
      </w:r>
      <w:r>
        <w:rPr>
          <w:rFonts w:hint="eastAsia" w:ascii="宋体" w:hAnsi="宋体"/>
          <w:color w:val="000000" w:themeColor="text1"/>
          <w:szCs w:val="21"/>
          <w:lang w:val="zh-CN"/>
        </w:rPr>
        <w:t xml:space="preserve">4</w:t>
      </w:r>
      <w:r>
        <w:rPr>
          <w:rFonts w:ascii="宋体" w:hAnsi="宋体"/>
          <w:color w:val="000000" w:themeColor="text1"/>
          <w:szCs w:val="21"/>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1</w:t>
      </w:r>
      <w:r>
        <w:rPr>
          <w:rFonts w:hint="eastAsia" w:ascii="宋体" w:hAnsi="宋体"/>
          <w:color w:val="000000" w:themeColor="text1"/>
          <w:szCs w:val="21"/>
          <w:lang w:val="zh-CN"/>
        </w:rPr>
        <w:t xml:space="preserve">4</w:t>
      </w:r>
      <w:r>
        <w:rPr>
          <w:rFonts w:ascii="宋体" w:hAnsi="宋体"/>
          <w:color w:val="000000" w:themeColor="text1"/>
          <w:szCs w:val="21"/>
          <w:lang w:val="zh-CN"/>
        </w:rPr>
        <w:t xml:space="preserve">.4  甲方提出索赔的书面材料应报政府采购监督管理部门备案。同时乙方同意的索赔方案也应报政府采购监督管理部门备案。</w:t>
      </w:r>
      <w:r>
        <w:rPr>
          <w:color w:val="000000" w:themeColor="text1"/>
        </w:rPr>
      </w:r>
      <w:r/>
    </w:p>
    <w:p>
      <w:pPr>
        <w:spacing w:line="380" w:lineRule="exact"/>
        <w:rPr>
          <w:rFonts w:hint="eastAsia" w:ascii="宋体" w:hAnsi="宋体"/>
          <w:b/>
          <w:bCs/>
          <w:color w:val="000000" w:themeColor="text1"/>
          <w:szCs w:val="21"/>
        </w:rPr>
      </w:pPr>
      <w:r>
        <w:rPr>
          <w:rFonts w:hint="eastAsia" w:ascii="宋体" w:hAnsi="宋体"/>
          <w:b/>
          <w:bCs/>
          <w:color w:val="000000" w:themeColor="text1"/>
          <w:szCs w:val="21"/>
        </w:rPr>
      </w:r>
      <w:r>
        <w:rPr>
          <w:color w:val="000000" w:themeColor="text1"/>
        </w:rPr>
      </w:r>
      <w:r/>
    </w:p>
    <w:p>
      <w:pPr>
        <w:spacing w:line="380" w:lineRule="exact"/>
        <w:rPr>
          <w:rFonts w:hint="eastAsia" w:ascii="宋体" w:hAnsi="宋体"/>
          <w:b/>
          <w:bCs/>
          <w:color w:val="000000" w:themeColor="text1"/>
          <w:szCs w:val="21"/>
        </w:rPr>
      </w:pPr>
      <w:r>
        <w:rPr>
          <w:rFonts w:hint="eastAsia" w:ascii="宋体" w:hAnsi="宋体"/>
          <w:b/>
          <w:bCs/>
          <w:color w:val="000000" w:themeColor="text1"/>
          <w:szCs w:val="21"/>
          <w:lang w:val="zh-CN"/>
        </w:rPr>
        <w:t xml:space="preserve">九</w:t>
      </w:r>
      <w:r>
        <w:rPr>
          <w:rFonts w:ascii="宋体" w:hAnsi="宋体"/>
          <w:b/>
          <w:bCs/>
          <w:color w:val="000000" w:themeColor="text1"/>
          <w:szCs w:val="21"/>
          <w:lang w:val="zh-CN"/>
        </w:rPr>
        <w:t xml:space="preserve">、合同的解除和转让</w:t>
      </w:r>
      <w:r>
        <w:rPr>
          <w:color w:val="000000" w:themeColor="text1"/>
        </w:rPr>
      </w:r>
      <w:r/>
    </w:p>
    <w:p>
      <w:pPr>
        <w:spacing w:line="380" w:lineRule="exact"/>
        <w:rPr>
          <w:rFonts w:hint="eastAsia" w:ascii="宋体" w:hAnsi="宋体"/>
          <w:b/>
          <w:bCs/>
          <w:color w:val="000000" w:themeColor="text1"/>
          <w:szCs w:val="21"/>
        </w:rPr>
      </w:pPr>
      <w:r>
        <w:rPr>
          <w:rFonts w:ascii="宋体" w:hAnsi="宋体"/>
          <w:b/>
          <w:bCs/>
          <w:color w:val="000000" w:themeColor="text1"/>
          <w:szCs w:val="21"/>
        </w:rPr>
        <w:t xml:space="preserve">1</w:t>
      </w:r>
      <w:r>
        <w:rPr>
          <w:rFonts w:hint="eastAsia" w:ascii="宋体" w:hAnsi="宋体"/>
          <w:b/>
          <w:bCs/>
          <w:color w:val="000000" w:themeColor="text1"/>
          <w:szCs w:val="21"/>
        </w:rPr>
        <w:t xml:space="preserve">5</w:t>
      </w:r>
      <w:r>
        <w:rPr>
          <w:rFonts w:ascii="宋体" w:hAnsi="宋体"/>
          <w:b/>
          <w:bCs/>
          <w:color w:val="000000" w:themeColor="text1"/>
          <w:szCs w:val="21"/>
        </w:rPr>
        <w:t xml:space="preserve">. </w:t>
      </w:r>
      <w:r>
        <w:rPr>
          <w:rFonts w:ascii="宋体" w:hAnsi="宋体"/>
          <w:b/>
          <w:bCs/>
          <w:color w:val="000000" w:themeColor="text1"/>
          <w:szCs w:val="21"/>
          <w:lang w:val="zh-CN"/>
        </w:rPr>
        <w:t xml:space="preserve">合同的解除</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5</w:t>
      </w:r>
      <w:r>
        <w:rPr>
          <w:rFonts w:ascii="宋体" w:hAnsi="宋体"/>
          <w:color w:val="000000" w:themeColor="text1"/>
          <w:szCs w:val="21"/>
        </w:rPr>
        <w:t xml:space="preserve">.1</w:t>
      </w:r>
      <w:r>
        <w:rPr>
          <w:rFonts w:ascii="宋体" w:hAnsi="宋体"/>
          <w:color w:val="000000" w:themeColor="text1"/>
          <w:szCs w:val="21"/>
          <w:lang w:val="zh-CN"/>
        </w:rPr>
        <w:t xml:space="preserve">有下列情形之一</w:t>
      </w:r>
      <w:r>
        <w:rPr>
          <w:rFonts w:ascii="宋体" w:hAnsi="宋体"/>
          <w:color w:val="000000" w:themeColor="text1"/>
          <w:szCs w:val="21"/>
        </w:rPr>
        <w:t xml:space="preserve">，</w:t>
      </w:r>
      <w:r>
        <w:rPr>
          <w:rFonts w:ascii="宋体" w:hAnsi="宋体"/>
          <w:color w:val="000000" w:themeColor="text1"/>
          <w:szCs w:val="21"/>
          <w:lang w:val="zh-CN"/>
        </w:rPr>
        <w:t xml:space="preserve">合同一方可以解除合同</w:t>
      </w:r>
      <w:r>
        <w:rPr>
          <w:rFonts w:ascii="宋体" w:hAnsi="宋体"/>
          <w:color w:val="000000" w:themeColor="text1"/>
          <w:szCs w:val="21"/>
        </w:rPr>
        <w:t xml:space="preserve">：</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1</w:t>
      </w:r>
      <w:r>
        <w:rPr>
          <w:rFonts w:hint="eastAsia" w:ascii="宋体" w:hAnsi="宋体"/>
          <w:color w:val="000000" w:themeColor="text1"/>
          <w:szCs w:val="21"/>
          <w:lang w:val="zh-CN"/>
        </w:rPr>
        <w:t xml:space="preserve">5</w:t>
      </w:r>
      <w:r>
        <w:rPr>
          <w:rFonts w:ascii="宋体" w:hAnsi="宋体"/>
          <w:color w:val="000000" w:themeColor="text1"/>
          <w:szCs w:val="21"/>
          <w:lang w:val="zh-CN"/>
        </w:rPr>
        <w:t xml:space="preserve">.1.1 因不可抗力致使不能实现合同目的，未受不可抗力影响的一方有权解除合同；</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1</w:t>
      </w:r>
      <w:r>
        <w:rPr>
          <w:rFonts w:hint="eastAsia" w:ascii="宋体" w:hAnsi="宋体"/>
          <w:color w:val="000000" w:themeColor="text1"/>
          <w:szCs w:val="21"/>
          <w:lang w:val="zh-CN"/>
        </w:rPr>
        <w:t xml:space="preserve">5</w:t>
      </w:r>
      <w:r>
        <w:rPr>
          <w:rFonts w:ascii="宋体" w:hAnsi="宋体"/>
          <w:color w:val="000000" w:themeColor="text1"/>
          <w:szCs w:val="21"/>
          <w:lang w:val="zh-CN"/>
        </w:rPr>
        <w:t xml:space="preserve">.1.2 因合同一方违约导致合同不能履行，另一方有权解除合同；</w:t>
      </w:r>
      <w:r>
        <w:rPr>
          <w:color w:val="000000" w:themeColor="text1"/>
        </w:rPr>
      </w:r>
      <w:r/>
    </w:p>
    <w:p>
      <w:pPr>
        <w:ind w:firstLine="425"/>
        <w:spacing w:line="380" w:lineRule="exact"/>
        <w:rPr>
          <w:rFonts w:hint="eastAsia" w:ascii="宋体" w:hAnsi="宋体"/>
          <w:color w:val="000000" w:themeColor="text1"/>
          <w:szCs w:val="21"/>
        </w:rPr>
      </w:pPr>
      <w:r>
        <w:rPr>
          <w:rFonts w:ascii="宋体" w:hAnsi="宋体"/>
          <w:color w:val="000000" w:themeColor="text1"/>
          <w:szCs w:val="21"/>
          <w:lang w:val="zh-CN"/>
        </w:rPr>
        <w:t xml:space="preserve">1</w:t>
      </w:r>
      <w:r>
        <w:rPr>
          <w:rFonts w:hint="eastAsia" w:ascii="宋体" w:hAnsi="宋体"/>
          <w:color w:val="000000" w:themeColor="text1"/>
          <w:szCs w:val="21"/>
          <w:lang w:val="zh-CN"/>
        </w:rPr>
        <w:t xml:space="preserve">5</w:t>
      </w:r>
      <w:r>
        <w:rPr>
          <w:rFonts w:ascii="宋体" w:hAnsi="宋体"/>
          <w:color w:val="000000" w:themeColor="text1"/>
          <w:szCs w:val="21"/>
          <w:lang w:val="zh-CN"/>
        </w:rPr>
        <w:t xml:space="preserve">.2 有权解除合同的一方，应当在违约事实或不可抗力发生之后三十天内书面通知对方以主张解除合同，合同在书面通知到达对方时解除。</w:t>
      </w:r>
      <w:r>
        <w:rPr>
          <w:color w:val="000000" w:themeColor="text1"/>
        </w:rPr>
      </w:r>
      <w:r/>
    </w:p>
    <w:p>
      <w:pPr>
        <w:spacing w:line="380" w:lineRule="exact"/>
        <w:rPr>
          <w:rFonts w:hint="eastAsia" w:ascii="宋体" w:hAnsi="宋体"/>
          <w:b/>
          <w:bCs/>
          <w:color w:val="000000" w:themeColor="text1"/>
          <w:szCs w:val="21"/>
        </w:rPr>
      </w:pPr>
      <w:r>
        <w:rPr>
          <w:rFonts w:ascii="宋体" w:hAnsi="宋体"/>
          <w:b/>
          <w:bCs/>
          <w:color w:val="000000" w:themeColor="text1"/>
          <w:szCs w:val="21"/>
          <w:lang w:val="zh-CN"/>
        </w:rPr>
        <w:t xml:space="preserve">1</w:t>
      </w:r>
      <w:r>
        <w:rPr>
          <w:rFonts w:hint="eastAsia" w:ascii="宋体" w:hAnsi="宋体"/>
          <w:b/>
          <w:bCs/>
          <w:color w:val="000000" w:themeColor="text1"/>
          <w:szCs w:val="21"/>
          <w:lang w:val="zh-CN"/>
        </w:rPr>
        <w:t xml:space="preserve">6</w:t>
      </w:r>
      <w:r>
        <w:rPr>
          <w:rFonts w:ascii="宋体" w:hAnsi="宋体"/>
          <w:b/>
          <w:bCs/>
          <w:color w:val="000000" w:themeColor="text1"/>
          <w:szCs w:val="21"/>
          <w:lang w:val="zh-CN"/>
        </w:rPr>
        <w:t xml:space="preserve">. 合同的转让</w:t>
      </w:r>
      <w:r>
        <w:rPr>
          <w:color w:val="000000" w:themeColor="text1"/>
        </w:rPr>
      </w:r>
      <w:r/>
    </w:p>
    <w:p>
      <w:pPr>
        <w:ind w:right="-159" w:firstLine="420"/>
        <w:spacing w:line="400" w:lineRule="exact"/>
        <w:rPr>
          <w:rFonts w:hint="eastAsia" w:ascii="宋体" w:hAnsi="宋体"/>
          <w:color w:val="000000" w:themeColor="text1"/>
          <w:szCs w:val="21"/>
        </w:rPr>
      </w:pPr>
      <w:r>
        <w:rPr>
          <w:rFonts w:ascii="宋体" w:hAnsi="宋体"/>
          <w:color w:val="000000" w:themeColor="text1"/>
          <w:szCs w:val="21"/>
        </w:rPr>
        <w:t xml:space="preserve">合同不得转让。</w:t>
      </w:r>
      <w:r>
        <w:rPr>
          <w:color w:val="000000" w:themeColor="text1"/>
        </w:rPr>
      </w:r>
      <w:r/>
    </w:p>
    <w:p>
      <w:pPr>
        <w:spacing w:line="400" w:lineRule="exact"/>
        <w:rPr>
          <w:rFonts w:hint="eastAsia" w:ascii="宋体" w:hAnsi="宋体"/>
          <w:b/>
          <w:bCs/>
          <w:color w:val="000000" w:themeColor="text1"/>
          <w:szCs w:val="21"/>
        </w:rPr>
        <w:outlineLvl w:val="0"/>
      </w:pPr>
      <w:r>
        <w:rPr>
          <w:rFonts w:hint="eastAsia" w:ascii="宋体" w:hAnsi="宋体"/>
          <w:b/>
          <w:bCs/>
          <w:color w:val="000000" w:themeColor="text1"/>
          <w:szCs w:val="21"/>
        </w:rPr>
        <w:t xml:space="preserve">十</w:t>
      </w:r>
      <w:r>
        <w:rPr>
          <w:rFonts w:ascii="宋体" w:hAnsi="宋体"/>
          <w:b/>
          <w:bCs/>
          <w:color w:val="000000" w:themeColor="text1"/>
          <w:szCs w:val="21"/>
          <w:lang w:val="zh-CN"/>
        </w:rPr>
        <w:t xml:space="preserve">、争议解决</w:t>
      </w:r>
      <w:r>
        <w:rPr>
          <w:rFonts w:hint="eastAsia" w:ascii="宋体" w:hAnsi="宋体"/>
          <w:b/>
          <w:bCs/>
          <w:color w:val="000000" w:themeColor="text1"/>
          <w:szCs w:val="21"/>
        </w:rPr>
        <w:t xml:space="preserve">及未尽事宜</w:t>
      </w:r>
      <w:r>
        <w:rPr>
          <w:color w:val="000000" w:themeColor="text1"/>
        </w:rPr>
      </w:r>
      <w:r/>
    </w:p>
    <w:p>
      <w:pPr>
        <w:ind w:right="-159"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17.</w:t>
      </w:r>
      <w:r>
        <w:rPr>
          <w:rFonts w:ascii="宋体" w:hAnsi="宋体"/>
          <w:color w:val="000000" w:themeColor="text1"/>
          <w:szCs w:val="21"/>
        </w:rPr>
        <w:t xml:space="preserve">争议解决</w:t>
      </w:r>
      <w:r>
        <w:rPr>
          <w:color w:val="000000" w:themeColor="text1"/>
        </w:rPr>
      </w:r>
      <w:r/>
    </w:p>
    <w:p>
      <w:pPr>
        <w:ind w:right="-159" w:firstLine="420"/>
        <w:spacing w:line="400" w:lineRule="exact"/>
        <w:rPr>
          <w:rFonts w:hint="eastAsia" w:ascii="宋体" w:hAnsi="宋体"/>
          <w:color w:val="000000" w:themeColor="text1"/>
          <w:szCs w:val="21"/>
        </w:rPr>
      </w:pPr>
      <w:r>
        <w:rPr>
          <w:rFonts w:ascii="宋体" w:hAnsi="宋体"/>
          <w:color w:val="000000" w:themeColor="text1"/>
          <w:szCs w:val="21"/>
        </w:rPr>
        <w:t xml:space="preserve">甲乙双方因合同发生争议，应在</w:t>
      </w:r>
      <w:r>
        <w:rPr>
          <w:rFonts w:hint="eastAsia" w:ascii="宋体" w:hAnsi="宋体"/>
          <w:color w:val="000000" w:themeColor="text1"/>
          <w:szCs w:val="21"/>
        </w:rPr>
        <w:t xml:space="preserve">代理机构</w:t>
      </w:r>
      <w:r>
        <w:rPr>
          <w:rFonts w:ascii="宋体" w:hAnsi="宋体"/>
          <w:color w:val="000000" w:themeColor="text1"/>
          <w:szCs w:val="21"/>
        </w:rPr>
        <w:t xml:space="preserve">的主持下进行调解，协商不成，任何一方可以向甲方所在地人民法院起诉。</w:t>
      </w:r>
      <w:r>
        <w:rPr>
          <w:color w:val="000000" w:themeColor="text1"/>
        </w:rPr>
      </w:r>
      <w:r/>
    </w:p>
    <w:p>
      <w:pPr>
        <w:spacing w:line="400" w:lineRule="exact"/>
        <w:rPr>
          <w:rFonts w:hint="eastAsia" w:ascii="宋体" w:hAnsi="宋体"/>
          <w:b/>
          <w:bCs/>
          <w:color w:val="000000" w:themeColor="text1"/>
          <w:szCs w:val="21"/>
        </w:rPr>
      </w:pPr>
      <w:r>
        <w:rPr>
          <w:rFonts w:hint="eastAsia" w:ascii="宋体" w:hAnsi="宋体"/>
          <w:b/>
          <w:bCs/>
          <w:color w:val="000000" w:themeColor="text1"/>
          <w:szCs w:val="21"/>
          <w:lang w:val="zh-CN"/>
        </w:rPr>
        <w:t xml:space="preserve">十一、附则</w:t>
      </w:r>
      <w:r>
        <w:rPr>
          <w:color w:val="000000" w:themeColor="text1"/>
        </w:rPr>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18. </w:t>
      </w:r>
      <w:r>
        <w:rPr>
          <w:rFonts w:hint="eastAsia" w:ascii="宋体" w:hAnsi="宋体"/>
          <w:b/>
          <w:bCs/>
          <w:color w:val="000000" w:themeColor="text1"/>
          <w:szCs w:val="21"/>
          <w:lang w:val="zh-CN"/>
        </w:rPr>
        <w:t xml:space="preserve">合同份数。</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本合同一式四份，甲、乙方双方各执一份，采购代理机构一份，政府采购监管部门一份。</w:t>
      </w:r>
      <w:r>
        <w:rPr>
          <w:color w:val="000000" w:themeColor="text1"/>
        </w:rPr>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19. </w:t>
      </w:r>
      <w:r>
        <w:rPr>
          <w:rFonts w:hint="eastAsia" w:ascii="宋体" w:hAnsi="宋体"/>
          <w:b/>
          <w:bCs/>
          <w:color w:val="000000" w:themeColor="text1"/>
          <w:szCs w:val="21"/>
          <w:lang w:val="zh-CN"/>
        </w:rPr>
        <w:t xml:space="preserve">未尽事宜</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本合同未尽事宜应按《中华人民共和国政府采购法》及其它有关政府采购的法律法规的规定执行。</w:t>
      </w:r>
      <w:r>
        <w:rPr>
          <w:color w:val="000000" w:themeColor="text1"/>
        </w:rPr>
      </w:r>
      <w:r/>
    </w:p>
    <w:p>
      <w:pPr>
        <w:jc w:val="center"/>
        <w:rPr>
          <w:rFonts w:hint="eastAsia" w:ascii="宋体" w:hAnsi="宋体"/>
          <w:b/>
          <w:bCs/>
          <w:color w:val="000000" w:themeColor="text1"/>
          <w:sz w:val="32"/>
          <w:szCs w:val="32"/>
        </w:rPr>
      </w:pPr>
      <w:r>
        <w:rPr>
          <w:rFonts w:ascii="宋体" w:hAnsi="宋体"/>
          <w:color w:val="000000" w:themeColor="text1"/>
          <w:szCs w:val="21"/>
        </w:rPr>
        <w:br w:type="page" w:clear="all"/>
      </w:r>
      <w:r>
        <w:rPr>
          <w:rFonts w:hint="eastAsia" w:ascii="宋体" w:hAnsi="宋体"/>
          <w:b/>
          <w:bCs/>
          <w:color w:val="000000" w:themeColor="text1"/>
          <w:sz w:val="32"/>
          <w:szCs w:val="32"/>
        </w:rPr>
        <w:t xml:space="preserve">第六章</w:t>
      </w:r>
      <w:r>
        <w:rPr>
          <w:rFonts w:ascii="宋体" w:hAnsi="宋体"/>
          <w:b/>
          <w:bCs/>
          <w:color w:val="000000" w:themeColor="text1"/>
          <w:sz w:val="32"/>
          <w:szCs w:val="32"/>
        </w:rPr>
        <w:t xml:space="preserve">  </w:t>
      </w:r>
      <w:r>
        <w:rPr>
          <w:rFonts w:hint="eastAsia" w:ascii="宋体" w:hAnsi="宋体"/>
          <w:b/>
          <w:bCs/>
          <w:color w:val="000000" w:themeColor="text1"/>
          <w:sz w:val="32"/>
          <w:szCs w:val="32"/>
        </w:rPr>
        <w:t xml:space="preserve">合同特殊条款</w:t>
      </w:r>
      <w:r>
        <w:rPr>
          <w:color w:val="000000" w:themeColor="text1"/>
        </w:rPr>
      </w:r>
      <w:r/>
    </w:p>
    <w:p>
      <w:pPr>
        <w:ind w:firstLine="425"/>
        <w:spacing w:line="400" w:lineRule="exact"/>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p>
      <w:pPr>
        <w:ind w:firstLine="425"/>
        <w:spacing w:line="400" w:lineRule="exact"/>
        <w:rPr>
          <w:color w:val="000000" w:themeColor="text1"/>
          <w:szCs w:val="21"/>
        </w:rPr>
      </w:pPr>
      <w:r>
        <w:rPr>
          <w:rFonts w:hAnsi="宋体"/>
          <w:color w:val="000000" w:themeColor="text1"/>
          <w:szCs w:val="21"/>
          <w:lang w:val="zh-CN"/>
        </w:rPr>
        <w:t xml:space="preserve">甲方：</w:t>
      </w:r>
      <w:r>
        <w:rPr>
          <w:color w:val="000000" w:themeColor="text1"/>
          <w:szCs w:val="21"/>
          <w:lang w:val="zh-CN"/>
        </w:rPr>
        <w:t xml:space="preserve"> </w:t>
      </w:r>
      <w:r>
        <w:rPr>
          <w:color w:val="000000" w:themeColor="text1"/>
          <w:szCs w:val="21"/>
          <w:u w:val="single"/>
          <w:lang w:val="zh-CN"/>
        </w:rPr>
        <w:t xml:space="preserve">                </w:t>
      </w:r>
      <w:r>
        <w:rPr>
          <w:color w:val="000000" w:themeColor="text1"/>
          <w:szCs w:val="21"/>
          <w:lang w:val="zh-CN"/>
        </w:rPr>
        <w:t xml:space="preserve"> </w:t>
      </w:r>
      <w:r>
        <w:rPr>
          <w:color w:val="000000" w:themeColor="text1"/>
        </w:rPr>
      </w:r>
      <w:r/>
    </w:p>
    <w:p>
      <w:pPr>
        <w:ind w:firstLine="425"/>
        <w:spacing w:line="400" w:lineRule="exact"/>
        <w:rPr>
          <w:color w:val="000000" w:themeColor="text1"/>
          <w:szCs w:val="21"/>
          <w:u w:val="single"/>
        </w:rPr>
      </w:pPr>
      <w:r>
        <w:rPr>
          <w:rFonts w:hAnsi="宋体"/>
          <w:color w:val="000000" w:themeColor="text1"/>
          <w:szCs w:val="21"/>
          <w:lang w:val="zh-CN"/>
        </w:rPr>
        <w:t xml:space="preserve">乙方：</w:t>
      </w:r>
      <w:r>
        <w:rPr>
          <w:color w:val="000000" w:themeColor="text1"/>
          <w:szCs w:val="21"/>
          <w:u w:val="single"/>
          <w:lang w:val="zh-CN"/>
        </w:rPr>
        <w:t xml:space="preserve">                </w:t>
      </w:r>
      <w:r>
        <w:rPr>
          <w:color w:val="000000" w:themeColor="text1"/>
        </w:rPr>
      </w:r>
      <w:r/>
    </w:p>
    <w:p>
      <w:pPr>
        <w:ind w:firstLine="425"/>
        <w:spacing w:line="400" w:lineRule="exact"/>
        <w:rPr>
          <w:color w:val="000000" w:themeColor="text1"/>
          <w:szCs w:val="21"/>
        </w:rPr>
      </w:pPr>
      <w:r>
        <w:rPr>
          <w:rFonts w:hAnsi="宋体"/>
          <w:color w:val="000000" w:themeColor="text1"/>
          <w:szCs w:val="21"/>
          <w:lang w:val="zh-CN"/>
        </w:rPr>
        <w:t xml:space="preserve">根据苏州市政府采购编号</w:t>
      </w:r>
      <w:r>
        <w:rPr>
          <w:rFonts w:hint="eastAsia" w:hAnsi="宋体"/>
          <w:color w:val="000000" w:themeColor="text1"/>
          <w:szCs w:val="21"/>
          <w:u w:val="single"/>
        </w:rPr>
        <w:t xml:space="preserve">            </w:t>
      </w:r>
      <w:r>
        <w:rPr>
          <w:rFonts w:hint="eastAsia"/>
          <w:color w:val="000000" w:themeColor="text1"/>
          <w:szCs w:val="21"/>
          <w:lang w:val="zh-CN"/>
        </w:rPr>
        <w:t xml:space="preserve">号</w:t>
      </w:r>
      <w:r>
        <w:rPr>
          <w:rFonts w:hAnsi="宋体"/>
          <w:color w:val="000000" w:themeColor="text1"/>
          <w:szCs w:val="21"/>
          <w:lang w:val="zh-CN"/>
        </w:rPr>
        <w:t xml:space="preserve">采购文件及乙方中标的投标文件和中标通知书，甲乙双方就此次中标的</w:t>
      </w:r>
      <w:r>
        <w:rPr>
          <w:color w:val="000000" w:themeColor="text1"/>
          <w:szCs w:val="21"/>
          <w:u w:val="single"/>
        </w:rPr>
        <w:t xml:space="preserve">                  </w:t>
      </w:r>
      <w:r>
        <w:rPr>
          <w:rFonts w:hAnsi="宋体"/>
          <w:color w:val="000000" w:themeColor="text1"/>
          <w:szCs w:val="21"/>
          <w:lang w:val="zh-CN"/>
        </w:rPr>
        <w:t xml:space="preserve">事宜，签订本合同书。</w:t>
      </w:r>
      <w:r>
        <w:rPr>
          <w:color w:val="000000" w:themeColor="text1"/>
        </w:rPr>
      </w:r>
      <w:r/>
    </w:p>
    <w:p>
      <w:pPr>
        <w:ind w:firstLine="420"/>
        <w:spacing w:line="400" w:lineRule="exact"/>
        <w:rPr>
          <w:color w:val="000000" w:themeColor="text1"/>
          <w:szCs w:val="21"/>
        </w:rPr>
      </w:pPr>
      <w:r>
        <w:rPr>
          <w:rFonts w:hAnsi="宋体"/>
          <w:color w:val="000000" w:themeColor="text1"/>
          <w:szCs w:val="21"/>
          <w:lang w:val="zh-CN"/>
        </w:rPr>
        <w:t xml:space="preserve">一、合同内容：</w:t>
      </w:r>
      <w:r>
        <w:rPr>
          <w:color w:val="000000" w:themeColor="text1"/>
        </w:rPr>
      </w:r>
      <w:r/>
    </w:p>
    <w:p>
      <w:pPr>
        <w:ind w:firstLine="420"/>
        <w:spacing w:line="400" w:lineRule="exact"/>
        <w:rPr>
          <w:color w:val="000000" w:themeColor="text1"/>
          <w:szCs w:val="21"/>
        </w:rPr>
      </w:pPr>
      <w:r>
        <w:rPr>
          <w:color w:val="000000" w:themeColor="text1"/>
          <w:szCs w:val="21"/>
        </w:rPr>
        <w:t xml:space="preserve">1</w:t>
      </w:r>
      <w:r>
        <w:rPr>
          <w:rFonts w:hAnsi="宋体"/>
          <w:color w:val="000000" w:themeColor="text1"/>
          <w:szCs w:val="21"/>
          <w:lang w:val="zh-CN"/>
        </w:rPr>
        <w:t xml:space="preserve">、乙方负责完成甲方的</w:t>
      </w:r>
      <w:r>
        <w:rPr>
          <w:color w:val="000000" w:themeColor="text1"/>
          <w:szCs w:val="21"/>
          <w:u w:val="single"/>
        </w:rPr>
        <w:t xml:space="preserve">                               </w:t>
      </w:r>
      <w:r>
        <w:rPr>
          <w:rFonts w:hAnsi="宋体"/>
          <w:color w:val="000000" w:themeColor="text1"/>
          <w:szCs w:val="21"/>
          <w:lang w:val="zh-CN"/>
        </w:rPr>
        <w:t xml:space="preserve">，详见《标的物清单》。</w:t>
      </w:r>
      <w:r>
        <w:rPr>
          <w:color w:val="000000" w:themeColor="text1"/>
        </w:rPr>
      </w:r>
      <w:r/>
    </w:p>
    <w:p>
      <w:pPr>
        <w:ind w:firstLine="420"/>
        <w:spacing w:line="400" w:lineRule="exact"/>
        <w:rPr>
          <w:color w:val="000000" w:themeColor="text1"/>
          <w:szCs w:val="21"/>
        </w:rPr>
      </w:pPr>
      <w:r>
        <w:rPr>
          <w:color w:val="000000" w:themeColor="text1"/>
          <w:szCs w:val="21"/>
        </w:rPr>
        <w:t xml:space="preserve">2</w:t>
      </w:r>
      <w:r>
        <w:rPr>
          <w:rFonts w:hAnsi="宋体"/>
          <w:color w:val="000000" w:themeColor="text1"/>
          <w:szCs w:val="21"/>
          <w:lang w:val="zh-CN"/>
        </w:rPr>
        <w:t xml:space="preserve">、下列文件为本合同不可分割部分：</w:t>
      </w:r>
      <w:r>
        <w:rPr>
          <w:color w:val="000000" w:themeColor="text1"/>
        </w:rPr>
      </w:r>
      <w:r/>
    </w:p>
    <w:p>
      <w:pPr>
        <w:ind w:firstLine="425"/>
        <w:spacing w:line="400" w:lineRule="exact"/>
        <w:rPr>
          <w:color w:val="000000" w:themeColor="text1"/>
          <w:szCs w:val="21"/>
        </w:rPr>
      </w:pPr>
      <w:r>
        <w:rPr>
          <w:color w:val="000000" w:themeColor="text1"/>
          <w:szCs w:val="21"/>
          <w:lang w:val="zh-CN"/>
        </w:rPr>
        <w:t xml:space="preserve">2.1</w:t>
      </w:r>
      <w:r>
        <w:rPr>
          <w:rFonts w:hAnsi="宋体"/>
          <w:color w:val="000000" w:themeColor="text1"/>
          <w:szCs w:val="21"/>
          <w:lang w:val="zh-CN"/>
        </w:rPr>
        <w:t xml:space="preserve">采购文件；</w:t>
      </w:r>
      <w:r>
        <w:rPr>
          <w:color w:val="000000" w:themeColor="text1"/>
        </w:rPr>
      </w:r>
      <w:r/>
    </w:p>
    <w:p>
      <w:pPr>
        <w:ind w:firstLine="425"/>
        <w:spacing w:line="400" w:lineRule="exact"/>
        <w:rPr>
          <w:color w:val="000000" w:themeColor="text1"/>
          <w:szCs w:val="21"/>
        </w:rPr>
      </w:pPr>
      <w:r>
        <w:rPr>
          <w:color w:val="000000" w:themeColor="text1"/>
          <w:szCs w:val="21"/>
          <w:lang w:val="zh-CN"/>
        </w:rPr>
        <w:t xml:space="preserve">2.2</w:t>
      </w:r>
      <w:r>
        <w:rPr>
          <w:rFonts w:hAnsi="宋体"/>
          <w:color w:val="000000" w:themeColor="text1"/>
          <w:szCs w:val="21"/>
          <w:lang w:val="zh-CN"/>
        </w:rPr>
        <w:t xml:space="preserve">乙方中标的投标书；</w:t>
      </w:r>
      <w:r>
        <w:rPr>
          <w:color w:val="000000" w:themeColor="text1"/>
        </w:rPr>
      </w:r>
      <w:r/>
    </w:p>
    <w:p>
      <w:pPr>
        <w:ind w:firstLine="425"/>
        <w:spacing w:line="400" w:lineRule="exact"/>
        <w:rPr>
          <w:color w:val="000000" w:themeColor="text1"/>
          <w:szCs w:val="21"/>
        </w:rPr>
      </w:pPr>
      <w:r>
        <w:rPr>
          <w:color w:val="000000" w:themeColor="text1"/>
          <w:szCs w:val="21"/>
          <w:lang w:val="zh-CN"/>
        </w:rPr>
        <w:t xml:space="preserve">2.3</w:t>
      </w:r>
      <w:r>
        <w:rPr>
          <w:rFonts w:hAnsi="宋体"/>
          <w:color w:val="000000" w:themeColor="text1"/>
          <w:szCs w:val="21"/>
          <w:lang w:val="zh-CN"/>
        </w:rPr>
        <w:t xml:space="preserve">乙方在招投标过程中所作的其他承诺、声明、书面澄清等；</w:t>
      </w:r>
      <w:r>
        <w:rPr>
          <w:color w:val="000000" w:themeColor="text1"/>
        </w:rPr>
      </w:r>
      <w:r/>
    </w:p>
    <w:p>
      <w:pPr>
        <w:ind w:firstLine="425"/>
        <w:spacing w:line="400" w:lineRule="exact"/>
        <w:rPr>
          <w:color w:val="000000" w:themeColor="text1"/>
          <w:szCs w:val="21"/>
        </w:rPr>
      </w:pPr>
      <w:r>
        <w:rPr>
          <w:color w:val="000000" w:themeColor="text1"/>
          <w:szCs w:val="21"/>
          <w:lang w:val="zh-CN"/>
        </w:rPr>
        <w:t xml:space="preserve">2.4</w:t>
      </w:r>
      <w:r>
        <w:rPr>
          <w:rFonts w:hAnsi="宋体"/>
          <w:color w:val="000000" w:themeColor="text1"/>
          <w:szCs w:val="21"/>
          <w:lang w:val="zh-CN"/>
        </w:rPr>
        <w:t xml:space="preserve">中标通知书。</w:t>
      </w:r>
      <w:r>
        <w:rPr>
          <w:color w:val="000000" w:themeColor="text1"/>
        </w:rPr>
      </w:r>
      <w:r/>
    </w:p>
    <w:p>
      <w:pPr>
        <w:ind w:firstLine="420"/>
        <w:spacing w:line="400" w:lineRule="exact"/>
        <w:rPr>
          <w:color w:val="000000" w:themeColor="text1"/>
          <w:szCs w:val="21"/>
        </w:rPr>
      </w:pPr>
      <w:r>
        <w:rPr>
          <w:rFonts w:hAnsi="宋体"/>
          <w:color w:val="000000" w:themeColor="text1"/>
          <w:szCs w:val="21"/>
          <w:lang w:val="zh-CN"/>
        </w:rPr>
        <w:t xml:space="preserve">二、价格与支付：</w:t>
      </w:r>
      <w:r>
        <w:rPr>
          <w:color w:val="000000" w:themeColor="text1"/>
        </w:rPr>
      </w:r>
      <w:r/>
    </w:p>
    <w:p>
      <w:pPr>
        <w:ind w:firstLine="420"/>
        <w:spacing w:line="400" w:lineRule="exact"/>
        <w:rPr>
          <w:color w:val="000000" w:themeColor="text1"/>
          <w:szCs w:val="21"/>
        </w:rPr>
      </w:pPr>
      <w:r>
        <w:rPr>
          <w:color w:val="000000" w:themeColor="text1"/>
          <w:lang w:val="zh-CN"/>
        </w:rPr>
        <w:t xml:space="preserve">1</w:t>
      </w:r>
      <w:r>
        <w:rPr>
          <w:rFonts w:hint="eastAsia"/>
          <w:color w:val="000000" w:themeColor="text1"/>
          <w:lang w:val="zh-CN"/>
        </w:rPr>
        <w:t xml:space="preserve">、合同价格按此次中标价格执行，合同总金额为人民币</w:t>
      </w:r>
      <w:r>
        <w:rPr>
          <w:rFonts w:hint="eastAsia"/>
          <w:color w:val="000000" w:themeColor="text1"/>
          <w:u w:val="single"/>
          <w:lang w:val="zh-CN"/>
        </w:rPr>
        <w:t xml:space="preserve">         </w:t>
      </w:r>
      <w:r>
        <w:rPr>
          <w:rFonts w:hint="eastAsia"/>
          <w:color w:val="000000" w:themeColor="text1"/>
          <w:lang w:val="zh-CN"/>
        </w:rPr>
        <w:t xml:space="preserve">元，投标总价一次报定，</w:t>
      </w:r>
      <w:r>
        <w:rPr>
          <w:rFonts w:hint="eastAsia"/>
          <w:color w:val="000000" w:themeColor="text1"/>
          <w:szCs w:val="21"/>
        </w:rPr>
        <w:t xml:space="preserve">总报价</w:t>
      </w:r>
      <w:r>
        <w:rPr>
          <w:rFonts w:hint="eastAsia" w:ascii="宋体" w:hAnsi="宋体" w:cs="宋体"/>
          <w:color w:val="000000" w:themeColor="text1"/>
          <w:szCs w:val="21"/>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w:t>
      </w:r>
      <w:r>
        <w:rPr>
          <w:rFonts w:hint="eastAsia" w:ascii="宋体" w:hAnsi="宋体" w:cs="宋体"/>
          <w:color w:val="000000" w:themeColor="text1"/>
          <w:szCs w:val="21"/>
          <w:lang w:val="zh-CN"/>
        </w:rPr>
        <w:t xml:space="preserve">与维保及</w:t>
      </w:r>
      <w:r>
        <w:rPr>
          <w:rFonts w:hint="eastAsia" w:ascii="宋体" w:hAnsi="宋体" w:cs="宋体"/>
          <w:color w:val="000000" w:themeColor="text1"/>
          <w:szCs w:val="21"/>
          <w:lang w:val="zh-CN"/>
        </w:rPr>
        <w:t xml:space="preserve">相关劳务支出等工作所发生的全部费用以及投标人企业利润、税金和政策性文件规定及合同包含的所有风险、责任、施工审图费、</w:t>
      </w:r>
      <w:r>
        <w:rPr>
          <w:rFonts w:hint="eastAsia" w:ascii="宋体" w:hAnsi="宋体" w:cs="宋体"/>
          <w:color w:val="000000" w:themeColor="text1"/>
          <w:szCs w:val="21"/>
        </w:rPr>
        <w:t xml:space="preserve">总</w:t>
      </w:r>
      <w:r>
        <w:rPr>
          <w:rFonts w:hint="eastAsia" w:ascii="宋体" w:hAnsi="宋体" w:cs="宋体"/>
          <w:color w:val="000000" w:themeColor="text1"/>
          <w:szCs w:val="21"/>
        </w:rPr>
        <w:t xml:space="preserve">包</w:t>
      </w:r>
      <w:r>
        <w:rPr>
          <w:rFonts w:hint="eastAsia" w:ascii="宋体" w:hAnsi="宋体" w:cs="宋体"/>
          <w:color w:val="000000" w:themeColor="text1"/>
          <w:szCs w:val="21"/>
          <w:lang w:val="zh-CN"/>
        </w:rPr>
        <w:t xml:space="preserve">现场</w:t>
      </w:r>
      <w:r>
        <w:rPr>
          <w:rFonts w:hint="eastAsia" w:ascii="宋体" w:hAnsi="宋体" w:cs="宋体"/>
          <w:color w:val="000000" w:themeColor="text1"/>
          <w:szCs w:val="21"/>
          <w:lang w:val="zh-CN"/>
        </w:rPr>
        <w:t xml:space="preserve">施工配合费等各项应有费用</w:t>
      </w:r>
      <w:r>
        <w:rPr>
          <w:rFonts w:hint="eastAsia"/>
          <w:color w:val="000000" w:themeColor="text1"/>
          <w:szCs w:val="21"/>
        </w:rPr>
        <w:t xml:space="preserve">。</w:t>
      </w:r>
      <w:r>
        <w:rPr>
          <w:color w:val="000000" w:themeColor="text1"/>
        </w:rPr>
      </w:r>
      <w:r/>
    </w:p>
    <w:p>
      <w:pPr>
        <w:ind w:firstLine="420"/>
        <w:spacing w:line="400" w:lineRule="exact"/>
        <w:rPr>
          <w:rFonts w:hint="eastAsia" w:hAnsi="宋体" w:cs="宋体"/>
          <w:color w:val="000000" w:themeColor="text1"/>
          <w:szCs w:val="21"/>
        </w:rPr>
      </w:pPr>
      <w:r>
        <w:rPr>
          <w:color w:val="000000" w:themeColor="text1"/>
          <w:szCs w:val="21"/>
        </w:rPr>
        <w:t xml:space="preserve">2</w:t>
      </w:r>
      <w:r>
        <w:rPr>
          <w:rFonts w:hAnsi="宋体"/>
          <w:color w:val="000000" w:themeColor="text1"/>
          <w:szCs w:val="21"/>
        </w:rPr>
        <w:t xml:space="preserve">、付款方式：</w:t>
      </w:r>
      <w:r>
        <w:rPr>
          <w:color w:val="000000" w:themeColor="text1"/>
        </w:rPr>
      </w:r>
      <w:r/>
    </w:p>
    <w:p>
      <w:pPr>
        <w:ind w:firstLine="420"/>
        <w:spacing w:line="390" w:lineRule="exact"/>
        <w:rPr>
          <w:rFonts w:hint="eastAsia" w:hAnsi="宋体" w:cs="宋体"/>
          <w:color w:val="000000" w:themeColor="text1"/>
          <w:szCs w:val="21"/>
        </w:rPr>
      </w:pPr>
      <w:r>
        <w:rPr>
          <w:rFonts w:hint="eastAsia" w:hAnsi="宋体" w:cs="宋体"/>
          <w:color w:val="000000" w:themeColor="text1"/>
          <w:szCs w:val="21"/>
        </w:rPr>
        <w:t xml:space="preserve">（</w:t>
      </w:r>
      <w:r>
        <w:rPr>
          <w:rFonts w:hint="eastAsia" w:hAnsi="宋体" w:cs="宋体"/>
          <w:color w:val="000000" w:themeColor="text1"/>
          <w:szCs w:val="21"/>
        </w:rPr>
        <w:t xml:space="preserve">1</w:t>
      </w:r>
      <w:r>
        <w:rPr>
          <w:rFonts w:hint="eastAsia" w:hAnsi="宋体" w:cs="宋体"/>
          <w:color w:val="000000" w:themeColor="text1"/>
          <w:szCs w:val="21"/>
        </w:rPr>
        <w:t xml:space="preserve">）合同签订生效后，待货到并经验收合格后，供方向需方提供下例单据（</w:t>
      </w:r>
      <w:r>
        <w:rPr>
          <w:rFonts w:hint="eastAsia" w:hAnsi="宋体" w:cs="宋体"/>
          <w:color w:val="000000" w:themeColor="text1"/>
          <w:szCs w:val="21"/>
        </w:rPr>
        <w:t xml:space="preserve">A</w:t>
      </w:r>
      <w:r>
        <w:rPr>
          <w:rFonts w:hint="eastAsia" w:hAnsi="宋体" w:cs="宋体"/>
          <w:color w:val="000000" w:themeColor="text1"/>
          <w:szCs w:val="21"/>
        </w:rPr>
        <w:t xml:space="preserve">、</w:t>
      </w:r>
      <w:r>
        <w:rPr>
          <w:rFonts w:hint="eastAsia" w:hAnsi="宋体" w:cs="宋体"/>
          <w:color w:val="000000" w:themeColor="text1"/>
          <w:szCs w:val="21"/>
        </w:rPr>
        <w:t xml:space="preserve">B</w:t>
      </w:r>
      <w:r>
        <w:rPr>
          <w:rFonts w:hint="eastAsia" w:hAnsi="宋体" w:cs="宋体"/>
          <w:color w:val="000000" w:themeColor="text1"/>
          <w:szCs w:val="21"/>
        </w:rPr>
        <w:t xml:space="preserve">、</w:t>
      </w:r>
      <w:r>
        <w:rPr>
          <w:rFonts w:hint="eastAsia" w:hAnsi="宋体" w:cs="宋体"/>
          <w:color w:val="000000" w:themeColor="text1"/>
          <w:szCs w:val="21"/>
        </w:rPr>
        <w:t xml:space="preserve">C</w:t>
      </w:r>
      <w:r>
        <w:rPr>
          <w:rFonts w:hint="eastAsia" w:hAnsi="宋体" w:cs="宋体"/>
          <w:color w:val="000000" w:themeColor="text1"/>
          <w:szCs w:val="21"/>
        </w:rPr>
        <w:t xml:space="preserve">）后</w:t>
      </w:r>
      <w:r>
        <w:rPr>
          <w:rFonts w:hint="eastAsia" w:hAnsi="宋体" w:cs="宋体"/>
          <w:color w:val="000000" w:themeColor="text1"/>
          <w:szCs w:val="21"/>
        </w:rPr>
        <w:t xml:space="preserve">5</w:t>
      </w:r>
      <w:r>
        <w:rPr>
          <w:rFonts w:hint="eastAsia" w:hAnsi="宋体" w:cs="宋体"/>
          <w:color w:val="000000" w:themeColor="text1"/>
          <w:szCs w:val="21"/>
        </w:rPr>
        <w:t xml:space="preserve">日内，由需方向供方一次性付清。</w:t>
      </w:r>
      <w:r>
        <w:rPr>
          <w:color w:val="000000" w:themeColor="text1"/>
        </w:rPr>
      </w:r>
      <w:r/>
    </w:p>
    <w:p>
      <w:pPr>
        <w:ind w:firstLine="420"/>
        <w:spacing w:line="390" w:lineRule="exact"/>
        <w:rPr>
          <w:rFonts w:hint="eastAsia" w:hAnsi="宋体" w:cs="宋体"/>
          <w:color w:val="000000" w:themeColor="text1"/>
          <w:szCs w:val="21"/>
        </w:rPr>
      </w:pPr>
      <w:r>
        <w:rPr>
          <w:rFonts w:hint="eastAsia" w:hAnsi="宋体" w:cs="宋体"/>
          <w:color w:val="000000" w:themeColor="text1"/>
          <w:szCs w:val="21"/>
        </w:rPr>
        <w:t xml:space="preserve">（</w:t>
      </w:r>
      <w:r>
        <w:rPr>
          <w:rFonts w:hint="eastAsia" w:hAnsi="宋体" w:cs="宋体"/>
          <w:color w:val="000000" w:themeColor="text1"/>
          <w:szCs w:val="21"/>
        </w:rPr>
        <w:t xml:space="preserve">2</w:t>
      </w:r>
      <w:r>
        <w:rPr>
          <w:rFonts w:hint="eastAsia" w:hAnsi="宋体" w:cs="宋体"/>
          <w:color w:val="000000" w:themeColor="text1"/>
          <w:szCs w:val="21"/>
        </w:rPr>
        <w:t xml:space="preserve">）付款前，乙方应开具正规合格的增值税专用发票原件提交甲方，甲方将支付相应款项。</w:t>
      </w:r>
      <w:r>
        <w:rPr>
          <w:color w:val="000000" w:themeColor="text1"/>
        </w:rPr>
      </w:r>
      <w:r/>
    </w:p>
    <w:p>
      <w:pPr>
        <w:ind w:firstLine="420"/>
        <w:spacing w:line="390" w:lineRule="exact"/>
        <w:rPr>
          <w:rFonts w:hint="eastAsia" w:ascii="宋体" w:hAnsi="宋体" w:cs="宋体"/>
          <w:color w:val="000000" w:themeColor="text1"/>
          <w:szCs w:val="21"/>
        </w:rPr>
      </w:pPr>
      <w:r>
        <w:rPr>
          <w:rFonts w:hint="eastAsia" w:hAnsi="宋体" w:cs="宋体"/>
          <w:color w:val="000000" w:themeColor="text1"/>
          <w:szCs w:val="21"/>
        </w:rPr>
        <w:t xml:space="preserve">（</w:t>
      </w:r>
      <w:r>
        <w:rPr>
          <w:rFonts w:hint="eastAsia" w:hAnsi="宋体" w:cs="宋体"/>
          <w:color w:val="000000" w:themeColor="text1"/>
          <w:szCs w:val="21"/>
        </w:rPr>
        <w:t xml:space="preserve">3</w:t>
      </w:r>
      <w:r>
        <w:rPr>
          <w:rFonts w:hint="eastAsia" w:hAnsi="宋体" w:cs="宋体"/>
          <w:color w:val="000000" w:themeColor="text1"/>
          <w:szCs w:val="21"/>
        </w:rPr>
        <w:t xml:space="preserve">）在签订合同时，乙方明确表示无需预付款或者主动要求降低预付款比例的，甲方可不适用上述关于预付款的规定。</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rPr>
        <w:t xml:space="preserve">A</w:t>
      </w:r>
      <w:r>
        <w:rPr>
          <w:rFonts w:hint="eastAsia" w:ascii="宋体" w:hAnsi="宋体"/>
          <w:color w:val="000000" w:themeColor="text1"/>
          <w:szCs w:val="21"/>
        </w:rPr>
        <w:t xml:space="preserve">、甲方签收的送货回单。</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rPr>
        <w:t xml:space="preserve">B</w:t>
      </w:r>
      <w:r>
        <w:rPr>
          <w:rFonts w:hint="eastAsia" w:ascii="宋体" w:hAnsi="宋体"/>
          <w:color w:val="000000" w:themeColor="text1"/>
          <w:szCs w:val="21"/>
        </w:rPr>
        <w:t xml:space="preserve">、合格销售发票。</w:t>
      </w:r>
      <w:r>
        <w:rPr>
          <w:color w:val="000000" w:themeColor="text1"/>
        </w:rPr>
      </w:r>
      <w:r/>
    </w:p>
    <w:p>
      <w:pPr>
        <w:ind w:firstLine="420"/>
        <w:spacing w:line="400" w:lineRule="exact"/>
        <w:rPr>
          <w:rFonts w:hint="eastAsia" w:hAnsi="宋体" w:cs="宋体"/>
          <w:color w:val="000000" w:themeColor="text1"/>
          <w:szCs w:val="21"/>
        </w:rPr>
      </w:pPr>
      <w:r>
        <w:rPr>
          <w:rFonts w:ascii="宋体" w:hAnsi="宋体"/>
          <w:color w:val="000000" w:themeColor="text1"/>
          <w:szCs w:val="21"/>
        </w:rPr>
        <w:t xml:space="preserve">C</w:t>
      </w:r>
      <w:r>
        <w:rPr>
          <w:rFonts w:hint="eastAsia" w:ascii="宋体" w:hAnsi="宋体"/>
          <w:color w:val="000000" w:themeColor="text1"/>
          <w:szCs w:val="21"/>
        </w:rPr>
        <w:t xml:space="preserve">、由甲乙双方及采购代理机构签章的《苏州市政府采购合同履行验收报告》</w:t>
      </w:r>
      <w:r>
        <w:rPr>
          <w:color w:val="000000" w:themeColor="text1"/>
        </w:rPr>
      </w:r>
      <w:r/>
    </w:p>
    <w:p>
      <w:pPr>
        <w:ind w:firstLine="420"/>
        <w:spacing w:line="400" w:lineRule="exact"/>
        <w:rPr>
          <w:rFonts w:hint="eastAsia" w:hAnsi="宋体" w:cs="宋体"/>
          <w:color w:val="000000" w:themeColor="text1"/>
          <w:szCs w:val="21"/>
        </w:rPr>
      </w:pPr>
      <w:r>
        <w:rPr>
          <w:rFonts w:hint="eastAsia" w:hAnsi="宋体" w:cs="宋体"/>
          <w:color w:val="000000" w:themeColor="text1"/>
          <w:szCs w:val="21"/>
        </w:rPr>
        <w:t xml:space="preserve">账户信息：</w:t>
      </w:r>
      <w:r>
        <w:rPr>
          <w:color w:val="000000" w:themeColor="text1"/>
        </w:rPr>
      </w:r>
      <w:r/>
    </w:p>
    <w:p>
      <w:pPr>
        <w:ind w:firstLine="420"/>
        <w:spacing w:line="400" w:lineRule="exact"/>
        <w:rPr>
          <w:rFonts w:hint="eastAsia" w:hAnsi="宋体" w:cs="宋体"/>
          <w:color w:val="000000" w:themeColor="text1"/>
          <w:szCs w:val="21"/>
        </w:rPr>
      </w:pPr>
      <w:r>
        <w:rPr>
          <w:rFonts w:hint="eastAsia" w:hAnsi="宋体" w:cs="宋体"/>
          <w:color w:val="000000" w:themeColor="text1"/>
          <w:szCs w:val="21"/>
        </w:rPr>
        <w:t xml:space="preserve">乙方开户名称：</w:t>
      </w:r>
      <w:r>
        <w:rPr>
          <w:color w:val="000000" w:themeColor="text1"/>
        </w:rPr>
      </w:r>
      <w:r/>
    </w:p>
    <w:p>
      <w:pPr>
        <w:ind w:firstLine="420"/>
        <w:spacing w:line="400" w:lineRule="exact"/>
        <w:rPr>
          <w:rFonts w:hint="eastAsia" w:hAnsi="宋体" w:cs="宋体"/>
          <w:color w:val="000000" w:themeColor="text1"/>
          <w:szCs w:val="21"/>
        </w:rPr>
      </w:pPr>
      <w:r>
        <w:rPr>
          <w:rFonts w:hint="eastAsia" w:hAnsi="宋体" w:cs="宋体"/>
          <w:color w:val="000000" w:themeColor="text1"/>
          <w:szCs w:val="21"/>
        </w:rPr>
        <w:t xml:space="preserve">开户银行：</w:t>
      </w:r>
      <w:r>
        <w:rPr>
          <w:color w:val="000000" w:themeColor="text1"/>
        </w:rPr>
      </w:r>
      <w:r/>
    </w:p>
    <w:p>
      <w:pPr>
        <w:ind w:firstLine="420"/>
        <w:spacing w:line="400" w:lineRule="exact"/>
        <w:rPr>
          <w:rFonts w:hint="eastAsia" w:hAnsi="宋体" w:cs="宋体"/>
          <w:color w:val="000000" w:themeColor="text1"/>
          <w:szCs w:val="21"/>
        </w:rPr>
      </w:pPr>
      <w:r>
        <w:rPr>
          <w:rFonts w:hint="eastAsia" w:hAnsi="宋体" w:cs="宋体"/>
          <w:color w:val="000000" w:themeColor="text1"/>
          <w:szCs w:val="21"/>
        </w:rPr>
        <w:t xml:space="preserve">银行账号：</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三、质量与验收：</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1</w:t>
      </w:r>
      <w:r>
        <w:rPr>
          <w:rFonts w:hint="eastAsia" w:ascii="宋体" w:hAnsi="宋体"/>
          <w:color w:val="000000" w:themeColor="text1"/>
          <w:szCs w:val="21"/>
          <w:lang w:val="zh-CN"/>
        </w:rPr>
        <w:t xml:space="preserve">、乙方应按照标书的有关规定提供合格设备；</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w:t>
      </w:r>
      <w:r>
        <w:rPr>
          <w:rFonts w:hint="eastAsia" w:ascii="宋体" w:hAnsi="宋体"/>
          <w:color w:val="000000" w:themeColor="text1"/>
          <w:szCs w:val="21"/>
          <w:lang w:val="zh-CN"/>
        </w:rPr>
        <w:t xml:space="preserve">、质保期内设备质量出现问题，乙方负责包修、包退、包换，费用由乙方承担；</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3</w:t>
      </w:r>
      <w:r>
        <w:rPr>
          <w:rFonts w:hint="eastAsia" w:ascii="宋体" w:hAnsi="宋体"/>
          <w:color w:val="000000" w:themeColor="text1"/>
          <w:szCs w:val="21"/>
          <w:lang w:val="zh-CN"/>
        </w:rPr>
        <w:t xml:space="preserve">、设备的验收包括：数量、外观、质量、性能、质保单、包装和乙方承诺的其它指标；</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4</w:t>
      </w:r>
      <w:r>
        <w:rPr>
          <w:rFonts w:hint="eastAsia" w:ascii="宋体" w:hAnsi="宋体"/>
          <w:color w:val="000000" w:themeColor="text1"/>
          <w:szCs w:val="21"/>
          <w:lang w:val="zh-CN"/>
        </w:rPr>
        <w:t xml:space="preserve">、验收标准：根据标书要求及有关规定并按国家最新行业标准进行验收通过；</w:t>
      </w:r>
      <w:r>
        <w:rPr>
          <w:color w:val="000000" w:themeColor="text1"/>
        </w:rPr>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5</w:t>
      </w:r>
      <w:r>
        <w:rPr>
          <w:rFonts w:hint="eastAsia" w:ascii="宋体" w:hAnsi="宋体"/>
          <w:color w:val="000000" w:themeColor="text1"/>
          <w:szCs w:val="21"/>
          <w:lang w:val="zh-CN"/>
        </w:rPr>
        <w:t xml:space="preserve">、乙方交付验收时应先用书面方式通告甲方；</w:t>
      </w:r>
      <w:r>
        <w:rPr>
          <w:color w:val="000000" w:themeColor="text1"/>
        </w:rPr>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四、售后服务：</w:t>
      </w:r>
      <w:r>
        <w:rPr>
          <w:color w:val="000000" w:themeColor="text1"/>
        </w:rPr>
      </w:r>
      <w:r/>
    </w:p>
    <w:p>
      <w:pPr>
        <w:ind w:firstLine="425"/>
        <w:spacing w:line="400" w:lineRule="exact"/>
        <w:rPr>
          <w:rFonts w:hint="eastAsia" w:ascii="宋体" w:hAnsi="宋体"/>
          <w:color w:val="000000" w:themeColor="text1"/>
          <w:szCs w:val="21"/>
        </w:rPr>
      </w:pPr>
      <w:r>
        <w:rPr>
          <w:rFonts w:hint="eastAsia" w:ascii="宋体" w:hAnsi="宋体"/>
          <w:color w:val="000000" w:themeColor="text1"/>
          <w:szCs w:val="21"/>
        </w:rPr>
        <w:t xml:space="preserve">1、质保期为</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年；</w:t>
      </w:r>
      <w:r>
        <w:rPr>
          <w:color w:val="000000" w:themeColor="text1"/>
        </w:rPr>
      </w:r>
      <w:r/>
    </w:p>
    <w:p>
      <w:pPr>
        <w:ind w:firstLine="425"/>
        <w:spacing w:line="400" w:lineRule="exact"/>
        <w:rPr>
          <w:rFonts w:hint="eastAsia" w:ascii="宋体" w:hAnsi="宋体"/>
          <w:color w:val="000000" w:themeColor="text1"/>
          <w:szCs w:val="21"/>
        </w:rPr>
      </w:pPr>
      <w:r>
        <w:rPr>
          <w:rFonts w:hint="eastAsia" w:ascii="宋体" w:hAnsi="宋体"/>
          <w:color w:val="000000" w:themeColor="text1"/>
          <w:szCs w:val="21"/>
        </w:rPr>
        <w:t xml:space="preserve">2、按照采购文件和乙方在投标书中承诺的服务执行。</w:t>
      </w:r>
      <w:r>
        <w:rPr>
          <w:color w:val="000000" w:themeColor="text1"/>
        </w:rPr>
      </w:r>
      <w:r/>
    </w:p>
    <w:p>
      <w:pPr>
        <w:ind w:firstLine="425"/>
        <w:spacing w:line="400" w:lineRule="exact"/>
        <w:rPr>
          <w:rFonts w:hint="eastAsia" w:ascii="宋体" w:hAnsi="宋体"/>
          <w:color w:val="000000" w:themeColor="text1"/>
          <w:szCs w:val="21"/>
        </w:rPr>
      </w:pPr>
      <w:r>
        <w:rPr>
          <w:rFonts w:hint="eastAsia" w:ascii="宋体" w:hAnsi="宋体"/>
          <w:color w:val="000000" w:themeColor="text1"/>
          <w:szCs w:val="21"/>
        </w:rPr>
        <w:t xml:space="preserve">五、交货和安装：</w:t>
      </w:r>
      <w:r>
        <w:rPr>
          <w:color w:val="000000" w:themeColor="text1"/>
        </w:rPr>
      </w:r>
      <w:r/>
    </w:p>
    <w:p>
      <w:pPr>
        <w:ind w:firstLine="425"/>
        <w:spacing w:line="400" w:lineRule="exact"/>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、交货时间：</w:t>
      </w:r>
      <w:r>
        <w:rPr>
          <w:rFonts w:ascii="宋体" w:hAnsi="宋体"/>
          <w:color w:val="000000" w:themeColor="text1"/>
          <w:szCs w:val="21"/>
          <w:u w:val="single"/>
        </w:rPr>
        <w:t xml:space="preserve">      </w:t>
      </w:r>
      <w:r>
        <w:rPr>
          <w:rFonts w:hint="eastAsia" w:ascii="宋体" w:hAnsi="宋体"/>
          <w:color w:val="000000" w:themeColor="text1"/>
          <w:szCs w:val="21"/>
        </w:rPr>
        <w:t xml:space="preserve">年</w:t>
      </w:r>
      <w:r>
        <w:rPr>
          <w:rFonts w:ascii="宋体" w:hAnsi="宋体"/>
          <w:color w:val="000000" w:themeColor="text1"/>
          <w:szCs w:val="21"/>
          <w:u w:val="single"/>
        </w:rPr>
        <w:t xml:space="preserve">      </w:t>
      </w:r>
      <w:r>
        <w:rPr>
          <w:rFonts w:hint="eastAsia" w:ascii="宋体" w:hAnsi="宋体"/>
          <w:color w:val="000000" w:themeColor="text1"/>
          <w:szCs w:val="21"/>
        </w:rPr>
        <w:t xml:space="preserve">月</w:t>
      </w:r>
      <w:r>
        <w:rPr>
          <w:rFonts w:ascii="宋体" w:hAnsi="宋体"/>
          <w:color w:val="000000" w:themeColor="text1"/>
          <w:szCs w:val="21"/>
          <w:u w:val="single"/>
        </w:rPr>
        <w:t xml:space="preserve">      </w:t>
      </w:r>
      <w:r>
        <w:rPr>
          <w:rFonts w:hint="eastAsia" w:ascii="宋体" w:hAnsi="宋体"/>
          <w:color w:val="000000" w:themeColor="text1"/>
          <w:szCs w:val="21"/>
        </w:rPr>
        <w:t xml:space="preserve">日，发货前应书面通知甲方；</w:t>
      </w:r>
      <w:r>
        <w:rPr>
          <w:color w:val="000000" w:themeColor="text1"/>
        </w:rPr>
      </w:r>
      <w:r/>
    </w:p>
    <w:p>
      <w:pPr>
        <w:ind w:firstLine="425"/>
        <w:spacing w:line="400" w:lineRule="exact"/>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、交货地点：由供方负责办理运输将标的物送到甲方所在地。</w:t>
      </w:r>
      <w:r>
        <w:rPr>
          <w:color w:val="000000" w:themeColor="text1"/>
        </w:rPr>
      </w:r>
      <w:r/>
    </w:p>
    <w:p>
      <w:pPr>
        <w:ind w:firstLine="420"/>
        <w:spacing w:line="390" w:lineRule="exact"/>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、如本项目标的物涉及商品包装及快递包装的情况，则乙方需要按照以下法规通知标准执行政府采购商品包装和快递包装要求。详见：关于《财政部办公厅</w:t>
      </w:r>
      <w:r>
        <w:rPr>
          <w:rFonts w:ascii="宋体" w:hAnsi="宋体"/>
          <w:color w:val="000000" w:themeColor="text1"/>
          <w:szCs w:val="21"/>
        </w:rPr>
        <w:t xml:space="preserve"> </w:t>
      </w:r>
      <w:r>
        <w:rPr>
          <w:rFonts w:hint="eastAsia" w:ascii="宋体" w:hAnsi="宋体"/>
          <w:color w:val="000000" w:themeColor="text1"/>
          <w:szCs w:val="21"/>
        </w:rPr>
        <w:t xml:space="preserve">生态环境部办公厅</w:t>
      </w:r>
      <w:r>
        <w:rPr>
          <w:rFonts w:ascii="宋体" w:hAnsi="宋体"/>
          <w:color w:val="000000" w:themeColor="text1"/>
          <w:szCs w:val="21"/>
        </w:rPr>
        <w:t xml:space="preserve"> </w:t>
      </w:r>
      <w:r>
        <w:rPr>
          <w:rFonts w:hint="eastAsia" w:ascii="宋体" w:hAnsi="宋体"/>
          <w:color w:val="000000" w:themeColor="text1"/>
          <w:szCs w:val="21"/>
        </w:rPr>
        <w:t xml:space="preserve">国家邮政局办公室关于印发〈商品包装政府采购需求标准（试行）〉、〈快递包装政府采购需求标准（试行）〉的通知》的通知（苏财办购〔</w:t>
      </w:r>
      <w:r>
        <w:rPr>
          <w:rFonts w:ascii="宋体" w:hAnsi="宋体"/>
          <w:color w:val="000000" w:themeColor="text1"/>
          <w:szCs w:val="21"/>
        </w:rPr>
        <w:t xml:space="preserve">2020</w:t>
      </w:r>
      <w:r>
        <w:rPr>
          <w:rFonts w:hint="eastAsia" w:ascii="宋体" w:hAnsi="宋体"/>
          <w:color w:val="000000" w:themeColor="text1"/>
          <w:szCs w:val="21"/>
        </w:rPr>
        <w:t xml:space="preserve">〕</w:t>
      </w:r>
      <w:r>
        <w:rPr>
          <w:rFonts w:ascii="宋体" w:hAnsi="宋体"/>
          <w:color w:val="000000" w:themeColor="text1"/>
          <w:szCs w:val="21"/>
        </w:rPr>
        <w:t xml:space="preserve">8</w:t>
      </w:r>
      <w:r>
        <w:rPr>
          <w:rFonts w:hint="eastAsia" w:ascii="宋体" w:hAnsi="宋体"/>
          <w:color w:val="000000" w:themeColor="text1"/>
          <w:szCs w:val="21"/>
        </w:rPr>
        <w:t xml:space="preserve">号）。</w:t>
      </w:r>
      <w:r>
        <w:rPr>
          <w:color w:val="000000" w:themeColor="text1"/>
        </w:rPr>
      </w:r>
      <w:r/>
    </w:p>
    <w:p>
      <w:pPr>
        <w:ind w:firstLine="425"/>
        <w:spacing w:line="400" w:lineRule="exact"/>
        <w:rPr>
          <w:rFonts w:hint="eastAsia" w:ascii="宋体" w:hAnsi="宋体"/>
          <w:color w:val="000000" w:themeColor="text1"/>
          <w:szCs w:val="21"/>
        </w:rPr>
        <w:outlineLvl w:val="0"/>
      </w:pPr>
      <w:r>
        <w:rPr>
          <w:rFonts w:hint="eastAsia" w:ascii="宋体" w:hAnsi="宋体"/>
          <w:color w:val="000000" w:themeColor="text1"/>
          <w:szCs w:val="21"/>
        </w:rPr>
        <w:t xml:space="preserve">六、违约责任：</w:t>
      </w:r>
      <w:r>
        <w:rPr>
          <w:color w:val="000000" w:themeColor="text1"/>
        </w:rPr>
      </w:r>
      <w:r/>
    </w:p>
    <w:p>
      <w:pPr>
        <w:ind w:firstLine="425"/>
        <w:spacing w:line="400" w:lineRule="exact"/>
        <w:rPr>
          <w:rFonts w:hint="eastAsia" w:ascii="宋体" w:hAnsi="宋体"/>
          <w:color w:val="000000" w:themeColor="text1"/>
          <w:szCs w:val="21"/>
        </w:rPr>
      </w:pPr>
      <w:r>
        <w:rPr>
          <w:rFonts w:hint="eastAsia" w:ascii="宋体" w:hAnsi="宋体"/>
          <w:color w:val="000000" w:themeColor="text1"/>
          <w:szCs w:val="21"/>
        </w:rPr>
        <w:t xml:space="preserve">按采购文件的规定执行。</w:t>
      </w:r>
      <w:r>
        <w:rPr>
          <w:color w:val="000000" w:themeColor="text1"/>
        </w:rPr>
      </w:r>
      <w:r/>
    </w:p>
    <w:p>
      <w:pPr>
        <w:ind w:firstLine="425"/>
        <w:spacing w:line="400" w:lineRule="exact"/>
        <w:rPr>
          <w:rFonts w:hint="eastAsia" w:ascii="宋体" w:hAnsi="宋体"/>
          <w:color w:val="000000" w:themeColor="text1"/>
          <w:szCs w:val="21"/>
        </w:rPr>
        <w:outlineLvl w:val="0"/>
      </w:pPr>
      <w:r>
        <w:rPr>
          <w:rFonts w:hint="eastAsia" w:ascii="宋体" w:hAnsi="宋体"/>
          <w:color w:val="000000" w:themeColor="text1"/>
          <w:szCs w:val="21"/>
        </w:rPr>
        <w:t xml:space="preserve">七、合同生效及其它：</w:t>
      </w:r>
      <w:r>
        <w:rPr>
          <w:color w:val="000000" w:themeColor="text1"/>
        </w:rPr>
      </w:r>
      <w:r/>
    </w:p>
    <w:p>
      <w:pPr>
        <w:ind w:firstLine="425"/>
        <w:spacing w:line="400" w:lineRule="exact"/>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、本合同在双方签名盖章后即生效。</w:t>
      </w:r>
      <w:r>
        <w:rPr>
          <w:color w:val="000000" w:themeColor="text1"/>
        </w:rPr>
      </w:r>
      <w:r/>
    </w:p>
    <w:p>
      <w:pPr>
        <w:ind w:firstLine="425"/>
        <w:spacing w:line="400" w:lineRule="exact"/>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r>
        <w:rPr>
          <w:color w:val="000000" w:themeColor="text1"/>
        </w:rPr>
      </w:r>
      <w:r/>
    </w:p>
    <w:p>
      <w:pPr>
        <w:ind w:firstLine="420"/>
        <w:spacing w:line="360" w:lineRule="auto"/>
        <w:rPr>
          <w:rFonts w:hint="eastAsia" w:ascii="宋体" w:hAnsi="宋体" w:cs="宋体"/>
          <w:color w:val="000000" w:themeColor="text1"/>
          <w:szCs w:val="21"/>
        </w:rPr>
        <w:outlineLvl w:val="0"/>
      </w:pPr>
      <w:r>
        <w:rPr>
          <w:rFonts w:hint="eastAsia" w:ascii="宋体" w:hAnsi="宋体" w:cs="宋体"/>
          <w:color w:val="000000" w:themeColor="text1"/>
          <w:szCs w:val="21"/>
        </w:rPr>
      </w:r>
      <w:r>
        <w:rPr>
          <w:color w:val="000000" w:themeColor="text1"/>
        </w:rPr>
      </w:r>
      <w:r/>
    </w:p>
    <w:p>
      <w:pPr>
        <w:jc w:val="center"/>
        <w:spacing w:line="400" w:lineRule="exact"/>
        <w:rPr>
          <w:rFonts w:hint="eastAsia" w:hAnsi="宋体" w:cs="宋体"/>
          <w:color w:val="000000" w:themeColor="text1"/>
          <w:szCs w:val="21"/>
        </w:rPr>
      </w:pPr>
      <w:r>
        <w:rPr>
          <w:rFonts w:hint="eastAsia" w:hAnsi="宋体" w:cs="宋体"/>
          <w:color w:val="000000" w:themeColor="text1"/>
          <w:szCs w:val="21"/>
        </w:rPr>
      </w:r>
      <w:r>
        <w:rPr>
          <w:color w:val="000000" w:themeColor="text1"/>
        </w:rPr>
      </w:r>
      <w:r/>
    </w:p>
    <w:p>
      <w:pPr>
        <w:jc w:val="center"/>
        <w:rPr>
          <w:rFonts w:hint="eastAsia" w:ascii="宋体" w:hAnsi="宋体"/>
          <w:b/>
          <w:bCs/>
          <w:color w:val="000000" w:themeColor="text1"/>
          <w:sz w:val="32"/>
          <w:szCs w:val="32"/>
        </w:rPr>
      </w:pPr>
      <w:r>
        <w:rPr>
          <w:color w:val="000000" w:themeColor="text1"/>
        </w:rPr>
      </w:r>
      <w:bookmarkStart w:id="13" w:name="_Hlk99527987"/>
      <w:r>
        <w:rPr>
          <w:color w:val="000000" w:themeColor="text1"/>
        </w:rPr>
      </w:r>
      <w:bookmarkStart w:id="14" w:name="_Hlk110605095"/>
      <w:r>
        <w:rPr>
          <w:color w:val="000000" w:themeColor="text1"/>
        </w:rPr>
      </w:r>
      <w:bookmarkEnd w:id="12"/>
      <w:r>
        <w:rPr>
          <w:rFonts w:ascii="宋体" w:hAnsi="宋体" w:cs="宋体"/>
          <w:b/>
          <w:bCs/>
          <w:color w:val="000000" w:themeColor="text1"/>
          <w:sz w:val="32"/>
          <w:szCs w:val="32"/>
          <w:lang w:val="zh-CN"/>
        </w:rPr>
        <w:br w:type="page" w:clear="all"/>
      </w:r>
      <w:bookmarkStart w:id="15" w:name="_Hlk63064420"/>
      <w:r>
        <w:rPr>
          <w:rFonts w:ascii="宋体" w:hAnsi="宋体"/>
          <w:b/>
          <w:bCs/>
          <w:color w:val="000000" w:themeColor="text1"/>
          <w:sz w:val="32"/>
          <w:szCs w:val="32"/>
        </w:rPr>
        <w:t xml:space="preserve">第</w:t>
      </w:r>
      <w:r>
        <w:rPr>
          <w:rFonts w:hint="eastAsia" w:ascii="宋体" w:hAnsi="宋体"/>
          <w:b/>
          <w:bCs/>
          <w:color w:val="000000" w:themeColor="text1"/>
          <w:sz w:val="32"/>
          <w:szCs w:val="32"/>
        </w:rPr>
        <w:t xml:space="preserve">七</w:t>
      </w:r>
      <w:r>
        <w:rPr>
          <w:rFonts w:ascii="宋体" w:hAnsi="宋体"/>
          <w:b/>
          <w:bCs/>
          <w:color w:val="000000" w:themeColor="text1"/>
          <w:sz w:val="32"/>
          <w:szCs w:val="32"/>
        </w:rPr>
        <w:t xml:space="preserve">章 评标方法、评分标准</w:t>
      </w:r>
      <w:r>
        <w:rPr>
          <w:color w:val="000000" w:themeColor="text1"/>
        </w:rPr>
      </w:r>
      <w:r/>
    </w:p>
    <w:p>
      <w:pPr>
        <w:pStyle w:val="1029"/>
        <w:ind w:firstLine="422"/>
        <w:spacing w:line="360" w:lineRule="auto"/>
        <w:rPr>
          <w:rFonts w:hint="eastAsia" w:hAnsi="宋体" w:eastAsia="宋体" w:cs="宋体"/>
          <w:b/>
          <w:bCs/>
          <w:color w:val="000000" w:themeColor="text1"/>
          <w:sz w:val="21"/>
          <w:szCs w:val="21"/>
        </w:rPr>
        <w:outlineLvl w:val="0"/>
      </w:pPr>
      <w:r>
        <w:rPr>
          <w:color w:val="000000" w:themeColor="text1"/>
        </w:rPr>
      </w:r>
      <w:bookmarkStart w:id="16" w:name="_Hlk124435630"/>
      <w:r>
        <w:rPr>
          <w:color w:val="000000" w:themeColor="text1"/>
        </w:rPr>
      </w:r>
      <w:bookmarkEnd w:id="15"/>
      <w:r>
        <w:rPr>
          <w:rFonts w:hint="eastAsia" w:hAnsi="宋体" w:eastAsia="宋体" w:cs="宋体"/>
          <w:b/>
          <w:bCs/>
          <w:color w:val="000000" w:themeColor="text1"/>
          <w:sz w:val="21"/>
          <w:szCs w:val="21"/>
        </w:rPr>
        <w:t xml:space="preserve">一、评标方法：</w:t>
      </w:r>
      <w:r>
        <w:rPr>
          <w:color w:val="000000" w:themeColor="text1"/>
        </w:rPr>
      </w:r>
      <w:r/>
    </w:p>
    <w:p>
      <w:pPr>
        <w:pStyle w:val="1029"/>
        <w:ind w:firstLine="420"/>
        <w:spacing w:line="360" w:lineRule="auto"/>
        <w:rPr>
          <w:rFonts w:hint="eastAsia" w:hAnsi="宋体" w:eastAsia="宋体" w:cs="宋体"/>
          <w:color w:val="000000" w:themeColor="text1"/>
          <w:sz w:val="21"/>
          <w:szCs w:val="21"/>
        </w:rPr>
      </w:pPr>
      <w:r>
        <w:rPr>
          <w:rFonts w:hint="eastAsia" w:hAnsi="宋体" w:eastAsia="宋体" w:cs="宋体"/>
          <w:color w:val="000000" w:themeColor="text1"/>
          <w:sz w:val="21"/>
          <w:szCs w:val="21"/>
        </w:rPr>
        <w:t xml:space="preserve">1、评标方法采用综合评分法，总分值为100分。即在投标文件满足招标文件全部实质性要求，</w:t>
      </w:r>
      <w:r>
        <w:rPr>
          <w:rFonts w:hint="eastAsia" w:hAnsi="宋体" w:eastAsia="宋体" w:cs="宋体"/>
          <w:color w:val="000000" w:themeColor="text1"/>
          <w:sz w:val="21"/>
          <w:szCs w:val="21"/>
        </w:rPr>
        <w:t xml:space="preserve">且按照</w:t>
      </w:r>
      <w:r>
        <w:rPr>
          <w:rFonts w:hint="eastAsia" w:hAnsi="宋体" w:eastAsia="宋体" w:cs="宋体"/>
          <w:color w:val="000000" w:themeColor="text1"/>
          <w:sz w:val="21"/>
          <w:szCs w:val="21"/>
        </w:rPr>
        <w:t xml:space="preserve">评审因素的量化指标评审得分最高的投标人为中标候选人。评审因素及各比重如下：价格</w:t>
      </w:r>
      <w:r>
        <w:rPr>
          <w:rFonts w:hint="eastAsia" w:hAnsi="宋体" w:eastAsia="宋体" w:cs="宋体"/>
          <w:color w:val="000000" w:themeColor="text1"/>
          <w:sz w:val="21"/>
          <w:szCs w:val="21"/>
        </w:rPr>
        <w:t xml:space="preserve">分值占</w:t>
      </w:r>
      <w:r>
        <w:rPr>
          <w:rFonts w:hint="eastAsia" w:hAnsi="宋体" w:eastAsia="宋体" w:cs="宋体"/>
          <w:color w:val="000000" w:themeColor="text1"/>
          <w:sz w:val="21"/>
          <w:szCs w:val="21"/>
        </w:rPr>
        <w:t xml:space="preserve">总分值的比重为30%（权重），技术与质量及其它占70%（权重）。（取小数点后二位）</w:t>
      </w:r>
      <w:r>
        <w:rPr>
          <w:color w:val="000000" w:themeColor="text1"/>
        </w:rPr>
      </w:r>
      <w:r/>
    </w:p>
    <w:p>
      <w:pPr>
        <w:pStyle w:val="1029"/>
        <w:ind w:firstLine="420"/>
        <w:spacing w:line="360" w:lineRule="auto"/>
        <w:rPr>
          <w:rFonts w:hint="eastAsia" w:hAnsi="宋体" w:eastAsia="宋体" w:cs="宋体"/>
          <w:color w:val="000000" w:themeColor="text1"/>
          <w:sz w:val="21"/>
          <w:szCs w:val="21"/>
        </w:rPr>
      </w:pPr>
      <w:r>
        <w:rPr>
          <w:rFonts w:hint="eastAsia" w:hAnsi="宋体" w:eastAsia="宋体" w:cs="宋体"/>
          <w:color w:val="000000" w:themeColor="text1"/>
          <w:sz w:val="21"/>
          <w:szCs w:val="21"/>
        </w:rPr>
        <w:t xml:space="preserve">2、</w:t>
      </w:r>
      <w:r>
        <w:rPr>
          <w:rFonts w:hAnsi="宋体" w:eastAsia="宋体" w:cs="宋体"/>
          <w:color w:val="000000" w:themeColor="text1"/>
          <w:sz w:val="21"/>
          <w:szCs w:val="21"/>
        </w:rPr>
        <w:t xml:space="preserve">综合评分的主要因素为：价格、</w:t>
      </w:r>
      <w:r>
        <w:rPr>
          <w:rFonts w:hint="eastAsia" w:hAnsi="宋体" w:eastAsia="宋体" w:cs="宋体"/>
          <w:color w:val="000000" w:themeColor="text1"/>
          <w:sz w:val="21"/>
          <w:szCs w:val="21"/>
        </w:rPr>
        <w:t xml:space="preserve">技术水平</w:t>
      </w:r>
      <w:r>
        <w:rPr>
          <w:rFonts w:hAnsi="宋体" w:eastAsia="宋体" w:cs="宋体"/>
          <w:color w:val="000000" w:themeColor="text1"/>
          <w:sz w:val="21"/>
          <w:szCs w:val="21"/>
        </w:rPr>
        <w:t xml:space="preserve">、</w:t>
      </w:r>
      <w:r>
        <w:rPr>
          <w:rFonts w:hint="eastAsia" w:hAnsi="宋体" w:eastAsia="宋体" w:cs="宋体"/>
          <w:color w:val="000000" w:themeColor="text1"/>
          <w:sz w:val="21"/>
          <w:szCs w:val="21"/>
        </w:rPr>
        <w:t xml:space="preserve">履约能力、售后</w:t>
      </w:r>
      <w:r>
        <w:rPr>
          <w:rFonts w:hAnsi="宋体" w:eastAsia="宋体" w:cs="宋体"/>
          <w:color w:val="000000" w:themeColor="text1"/>
          <w:sz w:val="21"/>
          <w:szCs w:val="21"/>
        </w:rPr>
        <w:t xml:space="preserve">服务</w:t>
      </w:r>
      <w:r>
        <w:rPr>
          <w:rFonts w:hint="eastAsia" w:hAnsi="宋体" w:eastAsia="宋体" w:cs="宋体"/>
          <w:color w:val="000000" w:themeColor="text1"/>
          <w:sz w:val="21"/>
          <w:szCs w:val="21"/>
        </w:rPr>
        <w:t xml:space="preserve">等，</w:t>
      </w:r>
      <w:r>
        <w:rPr>
          <w:rFonts w:hAnsi="宋体" w:eastAsia="宋体" w:cs="宋体"/>
          <w:color w:val="000000" w:themeColor="text1"/>
          <w:sz w:val="21"/>
          <w:szCs w:val="21"/>
        </w:rPr>
        <w:t xml:space="preserve">对采购文件的响应程度，以及相应的商务标和技术标比重或者分值等。</w:t>
      </w:r>
      <w:r>
        <w:rPr>
          <w:color w:val="000000" w:themeColor="text1"/>
        </w:rPr>
      </w:r>
      <w:r/>
    </w:p>
    <w:p>
      <w:pPr>
        <w:pStyle w:val="1029"/>
        <w:ind w:firstLine="422"/>
        <w:spacing w:line="360" w:lineRule="auto"/>
        <w:rPr>
          <w:rFonts w:hint="eastAsia" w:hAnsi="宋体" w:eastAsia="宋体" w:cs="宋体"/>
          <w:b/>
          <w:bCs/>
          <w:color w:val="000000" w:themeColor="text1"/>
          <w:sz w:val="21"/>
          <w:szCs w:val="21"/>
        </w:rPr>
      </w:pPr>
      <w:r>
        <w:rPr>
          <w:rFonts w:hint="eastAsia" w:hAnsi="宋体" w:eastAsia="宋体" w:cs="宋体"/>
          <w:b/>
          <w:bCs/>
          <w:color w:val="000000" w:themeColor="text1"/>
          <w:sz w:val="21"/>
          <w:szCs w:val="21"/>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rPr>
          <w:color w:val="000000" w:themeColor="text1"/>
        </w:rPr>
      </w:r>
      <w:r/>
    </w:p>
    <w:p>
      <w:pPr>
        <w:pStyle w:val="1029"/>
        <w:ind w:firstLine="420"/>
        <w:spacing w:line="360" w:lineRule="auto"/>
        <w:rPr>
          <w:rFonts w:hint="eastAsia" w:hAnsi="宋体" w:eastAsia="宋体" w:cs="宋体"/>
          <w:color w:val="000000" w:themeColor="text1"/>
          <w:sz w:val="21"/>
          <w:szCs w:val="21"/>
        </w:rPr>
      </w:pPr>
      <w:r>
        <w:rPr>
          <w:rFonts w:hint="eastAsia" w:hAnsi="宋体" w:eastAsia="宋体" w:cs="宋体"/>
          <w:color w:val="000000" w:themeColor="text1"/>
          <w:sz w:val="21"/>
          <w:szCs w:val="21"/>
        </w:rPr>
        <w:t xml:space="preserve">4、</w:t>
      </w:r>
      <w:r>
        <w:rPr>
          <w:rFonts w:ascii="Times New Roman" w:eastAsia="宋体"/>
          <w:color w:val="000000" w:themeColor="text1"/>
          <w:sz w:val="21"/>
          <w:szCs w:val="21"/>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w:t>
      </w:r>
      <w:r>
        <w:rPr>
          <w:rFonts w:ascii="Times New Roman" w:eastAsia="宋体"/>
          <w:color w:val="000000" w:themeColor="text1"/>
          <w:sz w:val="21"/>
          <w:szCs w:val="21"/>
        </w:rPr>
        <w:t xml:space="preserve">2</w:t>
      </w:r>
      <w:r>
        <w:rPr>
          <w:rFonts w:ascii="Times New Roman" w:eastAsia="宋体"/>
          <w:color w:val="000000" w:themeColor="text1"/>
          <w:sz w:val="21"/>
          <w:szCs w:val="21"/>
        </w:rPr>
        <w:t xml:space="preserve">位）</w:t>
      </w:r>
      <w:r>
        <w:rPr>
          <w:rFonts w:hint="eastAsia" w:ascii="Times New Roman" w:eastAsia="宋体"/>
          <w:color w:val="000000" w:themeColor="text1"/>
          <w:sz w:val="21"/>
          <w:szCs w:val="21"/>
        </w:rPr>
        <w:t xml:space="preserve">。</w:t>
      </w:r>
      <w:r>
        <w:rPr>
          <w:color w:val="000000" w:themeColor="text1"/>
        </w:rPr>
      </w:r>
      <w:r/>
    </w:p>
    <w:p>
      <w:pPr>
        <w:pStyle w:val="1029"/>
        <w:ind w:firstLine="420"/>
        <w:spacing w:line="360" w:lineRule="auto"/>
        <w:rPr>
          <w:rFonts w:hint="eastAsia" w:hAnsi="宋体" w:eastAsia="宋体" w:cs="宋体"/>
          <w:color w:val="000000" w:themeColor="text1"/>
          <w:sz w:val="21"/>
          <w:szCs w:val="21"/>
        </w:rPr>
      </w:pPr>
      <w:r>
        <w:rPr>
          <w:rFonts w:hint="eastAsia" w:hAnsi="宋体" w:eastAsia="宋体" w:cs="宋体"/>
          <w:color w:val="000000" w:themeColor="text1"/>
          <w:sz w:val="21"/>
          <w:szCs w:val="21"/>
        </w:rPr>
        <w:t xml:space="preserve">评标结果按评审后得分由高到低顺序排列。</w:t>
      </w:r>
      <w:bookmarkStart w:id="17" w:name="_Hlk124435667"/>
      <w:r>
        <w:rPr>
          <w:rFonts w:hint="eastAsia" w:hAnsi="宋体" w:eastAsia="宋体" w:cs="宋体"/>
          <w:color w:val="000000" w:themeColor="text1"/>
          <w:sz w:val="21"/>
          <w:szCs w:val="21"/>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Pr>
          <w:color w:val="000000" w:themeColor="text1"/>
        </w:rPr>
      </w:r>
      <w:r/>
    </w:p>
    <w:p>
      <w:pPr>
        <w:pStyle w:val="1029"/>
        <w:ind w:firstLine="420"/>
        <w:spacing w:line="360" w:lineRule="auto"/>
        <w:rPr>
          <w:rFonts w:hint="eastAsia" w:hAnsi="宋体" w:eastAsia="宋体" w:cs="宋体"/>
          <w:b/>
          <w:bCs/>
          <w:color w:val="000000" w:themeColor="text1"/>
          <w:sz w:val="21"/>
          <w:szCs w:val="21"/>
        </w:rPr>
      </w:pPr>
      <w:r>
        <w:rPr>
          <w:rFonts w:hAnsi="宋体" w:eastAsia="宋体" w:cs="宋体"/>
          <w:color w:val="000000" w:themeColor="text1"/>
          <w:sz w:val="21"/>
          <w:szCs w:val="21"/>
        </w:rPr>
        <w:t xml:space="preserve">5</w:t>
      </w:r>
      <w:r>
        <w:rPr>
          <w:rFonts w:hint="eastAsia" w:hAnsi="宋体" w:eastAsia="宋体" w:cs="宋体"/>
          <w:color w:val="000000" w:themeColor="text1"/>
          <w:sz w:val="21"/>
          <w:szCs w:val="21"/>
        </w:rPr>
        <w:t xml:space="preserve">、采购人已书面授权评标委员会直接确定中标供应商。</w:t>
      </w:r>
      <w:r>
        <w:rPr>
          <w:color w:val="000000" w:themeColor="text1"/>
        </w:rPr>
      </w:r>
      <w:r/>
    </w:p>
    <w:p>
      <w:pPr>
        <w:pStyle w:val="1029"/>
        <w:ind w:firstLine="422"/>
        <w:spacing w:line="360" w:lineRule="auto"/>
        <w:rPr>
          <w:rFonts w:hint="eastAsia" w:hAnsi="宋体" w:eastAsia="宋体" w:cs="宋体"/>
          <w:b/>
          <w:bCs/>
          <w:color w:val="000000" w:themeColor="text1"/>
          <w:sz w:val="21"/>
          <w:szCs w:val="21"/>
        </w:rPr>
      </w:pPr>
      <w:r>
        <w:rPr>
          <w:rFonts w:hint="eastAsia" w:hAnsi="宋体" w:eastAsia="宋体"/>
          <w:b/>
          <w:color w:val="000000" w:themeColor="text1"/>
          <w:sz w:val="21"/>
          <w:szCs w:val="21"/>
        </w:rPr>
        <w:t xml:space="preserve">二、</w:t>
      </w:r>
      <w:r>
        <w:rPr>
          <w:rFonts w:hint="eastAsia" w:hAnsi="宋体" w:eastAsia="宋体" w:cs="宋体"/>
          <w:b/>
          <w:bCs/>
          <w:color w:val="000000" w:themeColor="text1"/>
          <w:sz w:val="21"/>
          <w:szCs w:val="21"/>
        </w:rPr>
        <w:t xml:space="preserve">政府采购政策执行办法：</w:t>
      </w:r>
      <w:r>
        <w:rPr>
          <w:color w:val="000000" w:themeColor="text1"/>
        </w:rPr>
      </w:r>
      <w:r/>
    </w:p>
    <w:p>
      <w:pPr>
        <w:pStyle w:val="1029"/>
        <w:ind w:firstLine="420"/>
        <w:spacing w:line="360" w:lineRule="auto"/>
        <w:rPr>
          <w:rFonts w:hint="eastAsia" w:hAnsi="宋体" w:eastAsia="宋体" w:cs="宋体"/>
          <w:color w:val="000000" w:themeColor="text1"/>
          <w:sz w:val="21"/>
          <w:szCs w:val="21"/>
        </w:rPr>
      </w:pPr>
      <w:r>
        <w:rPr>
          <w:rFonts w:hint="eastAsia" w:hAnsi="宋体" w:eastAsia="宋体" w:cs="宋体"/>
          <w:color w:val="000000" w:themeColor="text1"/>
          <w:sz w:val="21"/>
          <w:szCs w:val="21"/>
        </w:rPr>
        <w:t xml:space="preserve">1、本次采购的评标方法采用综合评分法，总分值为100分。</w:t>
      </w:r>
      <w:r>
        <w:rPr>
          <w:color w:val="000000" w:themeColor="text1"/>
        </w:rPr>
      </w:r>
      <w:r/>
    </w:p>
    <w:p>
      <w:pPr>
        <w:pStyle w:val="1029"/>
        <w:ind w:firstLine="420"/>
        <w:spacing w:line="360" w:lineRule="auto"/>
        <w:rPr>
          <w:rFonts w:hint="eastAsia" w:hAnsi="宋体" w:eastAsia="宋体" w:cs="宋体"/>
          <w:color w:val="000000" w:themeColor="text1"/>
          <w:sz w:val="21"/>
          <w:szCs w:val="21"/>
        </w:rPr>
      </w:pPr>
      <w:r>
        <w:rPr>
          <w:rFonts w:hint="eastAsia" w:hAnsi="宋体" w:eastAsia="宋体" w:cs="宋体"/>
          <w:color w:val="000000" w:themeColor="text1"/>
          <w:sz w:val="21"/>
          <w:szCs w:val="21"/>
        </w:rPr>
        <w:t xml:space="preserve">2、针对小微型企业的评审加分：</w:t>
      </w:r>
      <w:r>
        <w:rPr>
          <w:color w:val="000000" w:themeColor="text1"/>
        </w:rPr>
      </w:r>
      <w:r/>
    </w:p>
    <w:p>
      <w:pPr>
        <w:pStyle w:val="1029"/>
        <w:ind w:firstLine="420"/>
        <w:spacing w:line="360" w:lineRule="auto"/>
        <w:rPr>
          <w:rFonts w:hint="eastAsia" w:hAnsi="宋体" w:eastAsia="宋体" w:cs="宋体"/>
          <w:color w:val="000000" w:themeColor="text1"/>
          <w:sz w:val="21"/>
          <w:szCs w:val="21"/>
        </w:rPr>
      </w:pPr>
      <w:r>
        <w:rPr>
          <w:rFonts w:hint="eastAsia" w:hAnsi="宋体" w:eastAsia="宋体" w:cs="宋体"/>
          <w:color w:val="000000" w:themeColor="text1"/>
          <w:sz w:val="21"/>
          <w:szCs w:val="21"/>
        </w:rPr>
        <w:t xml:space="preserve">根据《政府采购促进中小企业发展管理办法》财库〔2020〕46号、关于印发《苏州市政府采购促进中小企业发展实施意见》的通知（</w:t>
      </w:r>
      <w:r>
        <w:rPr>
          <w:rFonts w:hint="eastAsia" w:hAnsi="宋体" w:eastAsia="宋体" w:cs="宋体"/>
          <w:color w:val="000000" w:themeColor="text1"/>
          <w:sz w:val="21"/>
          <w:szCs w:val="21"/>
        </w:rPr>
        <w:t xml:space="preserve">苏财购〔2022〕</w:t>
      </w:r>
      <w:r>
        <w:rPr>
          <w:rFonts w:hint="eastAsia" w:hAnsi="宋体" w:eastAsia="宋体" w:cs="宋体"/>
          <w:color w:val="000000" w:themeColor="text1"/>
          <w:sz w:val="21"/>
          <w:szCs w:val="21"/>
        </w:rPr>
        <w:t xml:space="preserve">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rPr>
          <w:color w:val="000000" w:themeColor="text1"/>
        </w:rPr>
      </w:r>
      <w:r/>
    </w:p>
    <w:p>
      <w:pPr>
        <w:pStyle w:val="1029"/>
        <w:ind w:firstLine="420"/>
        <w:spacing w:line="360" w:lineRule="auto"/>
        <w:rPr>
          <w:rFonts w:hint="eastAsia" w:hAnsi="宋体" w:eastAsia="宋体" w:cs="宋体"/>
          <w:color w:val="000000" w:themeColor="text1"/>
          <w:sz w:val="21"/>
          <w:szCs w:val="21"/>
        </w:rPr>
      </w:pPr>
      <w:r>
        <w:rPr>
          <w:rFonts w:hint="eastAsia" w:hAnsi="宋体" w:eastAsia="宋体" w:cs="宋体"/>
          <w:color w:val="000000" w:themeColor="text1"/>
          <w:sz w:val="21"/>
          <w:szCs w:val="21"/>
          <w:u w:val="single"/>
        </w:rPr>
        <w:t xml:space="preserve">投标人提供小型或微型企业、残疾人企业和监狱企业制造的货物，其价格在评审时给予20%的扣除，用扣除后的价格参与评审</w:t>
      </w:r>
      <w:r>
        <w:rPr>
          <w:rFonts w:hint="eastAsia" w:hAnsi="宋体" w:eastAsia="宋体" w:cs="宋体"/>
          <w:color w:val="000000" w:themeColor="text1"/>
          <w:sz w:val="21"/>
          <w:szCs w:val="21"/>
        </w:rPr>
        <w:t xml:space="preserve">。如扣除后的价格为最低价的，则作为评审基准价，若最后中标，中标价格则以实际投标报价为准。</w:t>
      </w:r>
      <w:r>
        <w:rPr>
          <w:color w:val="000000" w:themeColor="text1"/>
        </w:rPr>
      </w:r>
      <w:r/>
    </w:p>
    <w:p>
      <w:pPr>
        <w:pStyle w:val="1029"/>
        <w:ind w:firstLine="420"/>
        <w:spacing w:line="360" w:lineRule="auto"/>
        <w:rPr>
          <w:rFonts w:hint="eastAsia" w:hAnsi="宋体" w:eastAsia="宋体" w:cs="宋体"/>
          <w:color w:val="000000" w:themeColor="text1"/>
          <w:sz w:val="21"/>
          <w:szCs w:val="21"/>
        </w:rPr>
      </w:pPr>
      <w:r>
        <w:rPr>
          <w:rFonts w:hint="eastAsia" w:hAnsi="宋体" w:eastAsia="宋体" w:cs="宋体"/>
          <w:color w:val="000000" w:themeColor="text1"/>
          <w:sz w:val="21"/>
          <w:szCs w:val="21"/>
        </w:rPr>
        <w:t xml:space="preserve">在本次货物采购项目中，货物由小</w:t>
      </w:r>
      <w:r>
        <w:rPr>
          <w:rFonts w:hint="eastAsia" w:hAnsi="宋体" w:eastAsia="宋体" w:cs="宋体"/>
          <w:color w:val="000000" w:themeColor="text1"/>
          <w:sz w:val="21"/>
          <w:szCs w:val="21"/>
        </w:rPr>
        <w:t xml:space="preserve">微企业</w:t>
      </w:r>
      <w:r>
        <w:rPr>
          <w:rFonts w:hint="eastAsia" w:hAnsi="宋体" w:eastAsia="宋体" w:cs="宋体"/>
          <w:color w:val="000000" w:themeColor="text1"/>
          <w:sz w:val="21"/>
          <w:szCs w:val="21"/>
        </w:rPr>
        <w:t xml:space="preserve">制造，即货物由小</w:t>
      </w:r>
      <w:r>
        <w:rPr>
          <w:rFonts w:hint="eastAsia" w:hAnsi="宋体" w:eastAsia="宋体" w:cs="宋体"/>
          <w:color w:val="000000" w:themeColor="text1"/>
          <w:sz w:val="21"/>
          <w:szCs w:val="21"/>
        </w:rPr>
        <w:t xml:space="preserve">微企业</w:t>
      </w:r>
      <w:r>
        <w:rPr>
          <w:rFonts w:hint="eastAsia" w:hAnsi="宋体" w:eastAsia="宋体" w:cs="宋体"/>
          <w:color w:val="000000" w:themeColor="text1"/>
          <w:sz w:val="21"/>
          <w:szCs w:val="21"/>
        </w:rPr>
        <w:t xml:space="preserve">生产且使用该小</w:t>
      </w:r>
      <w:r>
        <w:rPr>
          <w:rFonts w:hint="eastAsia" w:hAnsi="宋体" w:eastAsia="宋体" w:cs="宋体"/>
          <w:color w:val="000000" w:themeColor="text1"/>
          <w:sz w:val="21"/>
          <w:szCs w:val="21"/>
        </w:rPr>
        <w:t xml:space="preserve">微</w:t>
      </w:r>
      <w:r>
        <w:rPr>
          <w:rFonts w:hint="eastAsia" w:hAnsi="宋体" w:eastAsia="宋体" w:cs="宋体"/>
          <w:color w:val="000000" w:themeColor="text1"/>
          <w:sz w:val="21"/>
          <w:szCs w:val="21"/>
        </w:rPr>
        <w:t xml:space="preserve">企业</w:t>
      </w:r>
      <w:r>
        <w:rPr>
          <w:rFonts w:hint="eastAsia" w:hAnsi="宋体" w:eastAsia="宋体" w:cs="宋体"/>
          <w:color w:val="000000" w:themeColor="text1"/>
          <w:sz w:val="21"/>
          <w:szCs w:val="21"/>
        </w:rPr>
        <w:t xml:space="preserve">商号或者注册商标的，可享受价格评审优惠。</w:t>
      </w:r>
      <w:r>
        <w:rPr>
          <w:color w:val="000000" w:themeColor="text1"/>
        </w:rPr>
      </w:r>
      <w:r/>
    </w:p>
    <w:p>
      <w:pPr>
        <w:pStyle w:val="1029"/>
        <w:ind w:firstLine="420"/>
        <w:spacing w:line="360" w:lineRule="auto"/>
        <w:rPr>
          <w:rFonts w:hint="eastAsia" w:hAnsi="宋体" w:eastAsia="宋体" w:cs="宋体"/>
          <w:color w:val="000000" w:themeColor="text1"/>
          <w:sz w:val="21"/>
          <w:szCs w:val="21"/>
        </w:rPr>
      </w:pPr>
      <w:r>
        <w:rPr>
          <w:rFonts w:hint="eastAsia" w:hAnsi="宋体" w:eastAsia="宋体" w:cs="宋体"/>
          <w:color w:val="000000" w:themeColor="text1"/>
          <w:sz w:val="21"/>
          <w:szCs w:val="21"/>
        </w:rPr>
        <w:t xml:space="preserve">投标人提供的货物既有中小企业制造货物，也有大型企业制造货物的，不享受优惠政策。</w:t>
      </w:r>
      <w:r>
        <w:rPr>
          <w:color w:val="000000" w:themeColor="text1"/>
        </w:rPr>
      </w:r>
      <w:r/>
    </w:p>
    <w:p>
      <w:pPr>
        <w:pStyle w:val="1029"/>
        <w:ind w:firstLine="420"/>
        <w:spacing w:line="360" w:lineRule="auto"/>
        <w:rPr>
          <w:rFonts w:hint="eastAsia" w:hAnsi="宋体" w:eastAsia="宋体" w:cs="宋体"/>
          <w:color w:val="000000" w:themeColor="text1"/>
          <w:sz w:val="21"/>
          <w:szCs w:val="21"/>
        </w:rPr>
      </w:pPr>
      <w:r>
        <w:rPr>
          <w:rFonts w:hint="eastAsia" w:hAnsi="宋体" w:eastAsia="宋体" w:cs="宋体"/>
          <w:color w:val="000000" w:themeColor="text1"/>
          <w:sz w:val="21"/>
          <w:szCs w:val="21"/>
        </w:rPr>
        <w:t xml:space="preserve">残疾人企业和监狱企业视同小微企业，享受价格评审优惠政策。</w:t>
      </w:r>
      <w:r>
        <w:rPr>
          <w:color w:val="000000" w:themeColor="text1"/>
        </w:rPr>
      </w:r>
      <w:r/>
    </w:p>
    <w:p>
      <w:pPr>
        <w:pStyle w:val="1029"/>
        <w:ind w:firstLine="420"/>
        <w:spacing w:line="360" w:lineRule="auto"/>
        <w:rPr>
          <w:rFonts w:hint="eastAsia" w:hAnsi="宋体" w:eastAsia="宋体" w:cs="宋体"/>
          <w:color w:val="000000" w:themeColor="text1"/>
          <w:sz w:val="21"/>
          <w:szCs w:val="21"/>
        </w:rPr>
      </w:pPr>
      <w:r>
        <w:rPr>
          <w:rFonts w:hint="eastAsia" w:hAnsi="宋体" w:eastAsia="宋体" w:cs="宋体"/>
          <w:color w:val="000000" w:themeColor="text1"/>
          <w:sz w:val="21"/>
          <w:szCs w:val="21"/>
        </w:rPr>
        <w:t xml:space="preserve">残疾人企业和监狱企业属于小型、微型企业的，不重复享受价格评审优惠政策。</w:t>
      </w:r>
      <w:r>
        <w:rPr>
          <w:color w:val="000000" w:themeColor="text1"/>
        </w:rPr>
      </w:r>
      <w:r/>
    </w:p>
    <w:p>
      <w:pPr>
        <w:pStyle w:val="1029"/>
        <w:ind w:firstLine="420"/>
        <w:spacing w:line="360" w:lineRule="auto"/>
        <w:rPr>
          <w:rFonts w:hint="eastAsia" w:hAnsi="宋体" w:eastAsia="宋体" w:cs="宋体"/>
          <w:color w:val="000000" w:themeColor="text1"/>
          <w:sz w:val="21"/>
          <w:szCs w:val="21"/>
        </w:rPr>
      </w:pPr>
      <w:r>
        <w:rPr>
          <w:rFonts w:hint="eastAsia" w:hAnsi="宋体" w:eastAsia="宋体" w:cs="宋体"/>
          <w:color w:val="000000" w:themeColor="text1"/>
          <w:sz w:val="21"/>
          <w:szCs w:val="21"/>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政府采购法》第七十七条第一款的规定追究法律责任。在投标文件中未提供相关材料、资料的，不享受评审优惠政策。</w:t>
      </w:r>
      <w:r>
        <w:rPr>
          <w:color w:val="000000" w:themeColor="text1"/>
        </w:rPr>
      </w:r>
      <w:r/>
    </w:p>
    <w:p>
      <w:pPr>
        <w:pStyle w:val="1029"/>
        <w:ind w:firstLine="420"/>
        <w:spacing w:line="400" w:lineRule="exact"/>
        <w:rPr>
          <w:rFonts w:hint="eastAsia" w:hAnsi="宋体" w:eastAsia="宋体"/>
          <w:b/>
          <w:color w:val="000000" w:themeColor="text1"/>
          <w:sz w:val="21"/>
          <w:szCs w:val="21"/>
        </w:rPr>
      </w:pPr>
      <w:r>
        <w:rPr>
          <w:rFonts w:hint="eastAsia" w:hAnsi="宋体" w:eastAsia="宋体" w:cs="宋体"/>
          <w:color w:val="000000" w:themeColor="text1"/>
          <w:sz w:val="21"/>
          <w:szCs w:val="21"/>
        </w:rPr>
        <w:t xml:space="preserve">如投标人提供虚假材料，将按“政府采购法”相关规定处理并由政府监管部门给予严肃处理。</w:t>
      </w:r>
      <w:r>
        <w:rPr>
          <w:color w:val="000000" w:themeColor="text1"/>
        </w:rPr>
      </w:r>
      <w:r/>
    </w:p>
    <w:p>
      <w:pPr>
        <w:pStyle w:val="1029"/>
        <w:ind w:firstLine="420"/>
        <w:spacing w:line="400" w:lineRule="exact"/>
        <w:rPr>
          <w:rFonts w:hint="eastAsia" w:hAnsi="宋体" w:eastAsia="宋体" w:cs="宋体"/>
          <w:color w:val="000000" w:themeColor="text1"/>
          <w:sz w:val="21"/>
          <w:szCs w:val="21"/>
        </w:rPr>
      </w:pPr>
      <w:r>
        <w:rPr>
          <w:rFonts w:hint="eastAsia" w:hAnsi="宋体" w:eastAsia="宋体" w:cs="宋体"/>
          <w:color w:val="000000" w:themeColor="text1"/>
          <w:sz w:val="21"/>
          <w:szCs w:val="21"/>
        </w:rPr>
      </w:r>
      <w:bookmarkEnd w:id="16"/>
      <w:r>
        <w:rPr>
          <w:color w:val="000000" w:themeColor="text1"/>
        </w:rPr>
      </w:r>
      <w:r/>
    </w:p>
    <w:p>
      <w:pPr>
        <w:pStyle w:val="1029"/>
        <w:ind w:firstLine="422"/>
        <w:spacing w:line="400" w:lineRule="exact"/>
        <w:rPr>
          <w:rFonts w:hint="eastAsia" w:hAnsi="宋体" w:eastAsia="宋体"/>
          <w:b/>
          <w:color w:val="000000" w:themeColor="text1"/>
          <w:sz w:val="21"/>
          <w:szCs w:val="21"/>
        </w:rPr>
      </w:pPr>
      <w:r>
        <w:rPr>
          <w:rFonts w:hint="eastAsia" w:hAnsi="宋体" w:eastAsia="宋体" w:cs="宋体"/>
          <w:b/>
          <w:bCs/>
          <w:color w:val="000000" w:themeColor="text1"/>
          <w:sz w:val="21"/>
          <w:szCs w:val="21"/>
        </w:rPr>
        <w:t xml:space="preserve">三、</w:t>
      </w:r>
      <w:r>
        <w:rPr>
          <w:rFonts w:hAnsi="宋体" w:eastAsia="宋体"/>
          <w:b/>
          <w:color w:val="000000" w:themeColor="text1"/>
          <w:sz w:val="21"/>
          <w:szCs w:val="21"/>
        </w:rPr>
        <w:t xml:space="preserve">评分标准：</w:t>
      </w:r>
      <w:r>
        <w:rPr>
          <w:color w:val="000000" w:themeColor="text1"/>
        </w:rPr>
      </w:r>
      <w:r/>
    </w:p>
    <w:p>
      <w:pPr>
        <w:pStyle w:val="1029"/>
        <w:ind w:firstLine="420"/>
        <w:spacing w:line="400" w:lineRule="exact"/>
        <w:rPr>
          <w:rFonts w:hint="eastAsia" w:hAnsi="宋体" w:eastAsia="宋体" w:cs="宋体"/>
          <w:color w:val="000000" w:themeColor="text1"/>
          <w:sz w:val="21"/>
          <w:szCs w:val="21"/>
        </w:rPr>
      </w:pPr>
      <w:r>
        <w:rPr>
          <w:rFonts w:hint="eastAsia" w:hAnsi="宋体" w:eastAsia="宋体" w:cs="宋体"/>
          <w:color w:val="000000" w:themeColor="text1"/>
          <w:sz w:val="21"/>
          <w:szCs w:val="21"/>
        </w:rPr>
        <w:t xml:space="preserve">本次采购的评标方法采用综合评分法，总分值为100分。</w:t>
      </w:r>
      <w:r>
        <w:rPr>
          <w:color w:val="000000" w:themeColor="text1"/>
        </w:rPr>
      </w:r>
      <w:r/>
    </w:p>
    <w:p>
      <w:pPr>
        <w:ind w:firstLine="422"/>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（一）价格（30分）</w:t>
      </w:r>
      <w:r>
        <w:rPr>
          <w:color w:val="000000" w:themeColor="text1"/>
        </w:rPr>
      </w:r>
      <w:r/>
    </w:p>
    <w:p>
      <w:pPr>
        <w:ind w:firstLine="420"/>
        <w:spacing w:line="40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以通过评标初审，实质性响应采购文件要求且报价最低的投标报价为评标基准价（</w:t>
      </w:r>
      <w:r>
        <w:rPr>
          <w:rFonts w:hint="eastAsia" w:ascii="宋体" w:hAnsi="宋体" w:cs="宋体"/>
          <w:bCs/>
          <w:color w:val="000000" w:themeColor="text1"/>
          <w:szCs w:val="21"/>
        </w:rPr>
        <w:t xml:space="preserve">须未超过</w:t>
      </w:r>
      <w:r>
        <w:rPr>
          <w:rFonts w:hint="eastAsia" w:ascii="宋体" w:hAnsi="宋体" w:cs="宋体"/>
          <w:bCs/>
          <w:color w:val="000000" w:themeColor="text1"/>
          <w:szCs w:val="21"/>
        </w:rPr>
        <w:t xml:space="preserve">采购预算或最高限价（如有），其价格分为满分30分。其他投标人的价格</w:t>
      </w:r>
      <w:r>
        <w:rPr>
          <w:rFonts w:hint="eastAsia" w:ascii="宋体" w:hAnsi="宋体" w:cs="宋体"/>
          <w:bCs/>
          <w:color w:val="000000" w:themeColor="text1"/>
          <w:szCs w:val="21"/>
        </w:rPr>
        <w:t xml:space="preserve">分统一</w:t>
      </w:r>
      <w:r>
        <w:rPr>
          <w:rFonts w:hint="eastAsia" w:ascii="宋体" w:hAnsi="宋体" w:cs="宋体"/>
          <w:bCs/>
          <w:color w:val="000000" w:themeColor="text1"/>
          <w:szCs w:val="21"/>
        </w:rPr>
        <w:t xml:space="preserve">按照下列公式计算：</w:t>
      </w:r>
      <w:r>
        <w:rPr>
          <w:color w:val="000000" w:themeColor="text1"/>
        </w:rPr>
      </w:r>
      <w:r/>
    </w:p>
    <w:p>
      <w:pPr>
        <w:ind w:firstLine="420"/>
        <w:spacing w:line="40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投标报价得分=（评标基准价/投标报价）X</w:t>
      </w:r>
      <w:r>
        <w:rPr>
          <w:rFonts w:hint="eastAsia" w:ascii="宋体" w:hAnsi="宋体" w:cs="宋体"/>
          <w:bCs/>
          <w:color w:val="000000" w:themeColor="text1"/>
          <w:szCs w:val="21"/>
        </w:rPr>
        <w:t xml:space="preserve">价格权</w:t>
      </w:r>
      <w:r>
        <w:rPr>
          <w:rFonts w:hint="eastAsia" w:ascii="宋体" w:hAnsi="宋体" w:cs="宋体"/>
          <w:bCs/>
          <w:color w:val="000000" w:themeColor="text1"/>
          <w:szCs w:val="21"/>
        </w:rPr>
        <w:t xml:space="preserve">值X100（</w:t>
      </w:r>
      <w:r>
        <w:rPr>
          <w:rFonts w:hint="eastAsia" w:ascii="宋体" w:hAnsi="宋体" w:cs="宋体"/>
          <w:bCs/>
          <w:color w:val="000000" w:themeColor="text1"/>
          <w:szCs w:val="21"/>
        </w:rPr>
        <w:t xml:space="preserve">价格权</w:t>
      </w:r>
      <w:r>
        <w:rPr>
          <w:rFonts w:hint="eastAsia" w:ascii="宋体" w:hAnsi="宋体" w:cs="宋体"/>
          <w:bCs/>
          <w:color w:val="000000" w:themeColor="text1"/>
          <w:szCs w:val="21"/>
        </w:rPr>
        <w:t xml:space="preserve">值为30%）</w:t>
      </w:r>
      <w:r>
        <w:rPr>
          <w:color w:val="000000" w:themeColor="text1"/>
        </w:rPr>
      </w:r>
      <w:r/>
    </w:p>
    <w:p>
      <w:pPr>
        <w:ind w:firstLine="420"/>
        <w:spacing w:line="400" w:lineRule="exact"/>
        <w:rPr>
          <w:rFonts w:hint="eastAsia" w:hAnsi="宋体" w:cs="宋体"/>
          <w:color w:val="000000" w:themeColor="text1"/>
          <w:szCs w:val="21"/>
        </w:rPr>
      </w:pPr>
      <w:r>
        <w:rPr>
          <w:rFonts w:hint="eastAsia" w:hAnsi="宋体" w:cs="宋体"/>
          <w:color w:val="000000" w:themeColor="text1"/>
          <w:szCs w:val="21"/>
        </w:rPr>
        <w:t xml:space="preserve">（二）技术参数、性能等比较（</w:t>
      </w:r>
      <w:r>
        <w:rPr>
          <w:rFonts w:hint="eastAsia" w:hAnsi="宋体" w:cs="宋体"/>
          <w:color w:val="000000" w:themeColor="text1"/>
          <w:szCs w:val="21"/>
        </w:rPr>
        <w:t xml:space="preserve">40</w:t>
      </w:r>
      <w:r>
        <w:rPr>
          <w:rFonts w:hint="eastAsia" w:hAnsi="宋体" w:cs="宋体"/>
          <w:color w:val="000000" w:themeColor="text1"/>
          <w:szCs w:val="21"/>
        </w:rPr>
        <w:t xml:space="preserve">分）根据投标人技术参数响应情况评分。出现一个技术指标负偏离，每一个扣</w:t>
      </w:r>
      <w:r>
        <w:rPr>
          <w:rFonts w:hint="eastAsia" w:hAnsi="宋体" w:cs="宋体"/>
          <w:color w:val="000000" w:themeColor="text1"/>
          <w:szCs w:val="21"/>
        </w:rPr>
        <w:t xml:space="preserve">2</w:t>
      </w:r>
      <w:r>
        <w:rPr>
          <w:rFonts w:hint="eastAsia" w:hAnsi="宋体" w:cs="宋体"/>
          <w:color w:val="000000" w:themeColor="text1"/>
          <w:szCs w:val="21"/>
        </w:rPr>
        <w:t xml:space="preserve">分；各投标单位均应提供相关的证明材料（提供彩页或提供投标人加盖公章的技术参数表或技术要求偏离表）并</w:t>
      </w:r>
      <w:r>
        <w:rPr>
          <w:rFonts w:hint="eastAsia" w:hAnsi="宋体" w:cs="宋体"/>
          <w:color w:val="000000" w:themeColor="text1"/>
          <w:szCs w:val="21"/>
        </w:rPr>
        <w:t xml:space="preserve">作出</w:t>
      </w:r>
      <w:r>
        <w:rPr>
          <w:rFonts w:hint="eastAsia" w:hAnsi="宋体" w:cs="宋体"/>
          <w:color w:val="000000" w:themeColor="text1"/>
          <w:szCs w:val="21"/>
        </w:rPr>
        <w:t xml:space="preserve">相应的对比（列表）供评委评判，否则评委可视为负偏离处理；</w:t>
      </w:r>
      <w:r>
        <w:rPr>
          <w:rFonts w:hint="eastAsia" w:hAnsi="宋体" w:cs="宋体"/>
          <w:color w:val="000000" w:themeColor="text1"/>
          <w:szCs w:val="21"/>
        </w:rPr>
        <w:t xml:space="preserve"> </w:t>
      </w:r>
      <w:r>
        <w:rPr>
          <w:color w:val="000000" w:themeColor="text1"/>
        </w:rPr>
      </w:r>
      <w:r/>
    </w:p>
    <w:p>
      <w:pPr>
        <w:ind w:firstLine="420"/>
        <w:spacing w:line="400" w:lineRule="exact"/>
        <w:rPr>
          <w:rFonts w:hint="eastAsia" w:hAnsi="宋体" w:cs="宋体"/>
          <w:color w:val="000000" w:themeColor="text1"/>
          <w:szCs w:val="21"/>
        </w:rPr>
      </w:pPr>
      <w:r>
        <w:rPr>
          <w:rFonts w:hint="eastAsia" w:hAnsi="宋体" w:cs="宋体"/>
          <w:color w:val="000000" w:themeColor="text1"/>
          <w:szCs w:val="21"/>
        </w:rPr>
        <w:t xml:space="preserve">（三）服务水平比较（</w:t>
      </w:r>
      <w:r>
        <w:rPr>
          <w:rFonts w:hint="eastAsia" w:hAnsi="宋体" w:cs="宋体"/>
          <w:color w:val="000000" w:themeColor="text1"/>
          <w:szCs w:val="21"/>
        </w:rPr>
        <w:t xml:space="preserve">24</w:t>
      </w:r>
      <w:r>
        <w:rPr>
          <w:rFonts w:hint="eastAsia" w:hAnsi="宋体" w:cs="宋体"/>
          <w:color w:val="000000" w:themeColor="text1"/>
          <w:szCs w:val="21"/>
        </w:rPr>
        <w:t xml:space="preserve">分）</w:t>
      </w:r>
      <w:r>
        <w:rPr>
          <w:color w:val="000000" w:themeColor="text1"/>
        </w:rPr>
      </w:r>
      <w:r/>
    </w:p>
    <w:p>
      <w:pPr>
        <w:ind w:firstLine="420"/>
        <w:spacing w:line="400" w:lineRule="exact"/>
        <w:rPr>
          <w:rFonts w:hint="eastAsia" w:hAnsi="宋体" w:cs="宋体"/>
          <w:color w:val="000000" w:themeColor="text1"/>
          <w:szCs w:val="21"/>
        </w:rPr>
      </w:pPr>
      <w:r>
        <w:rPr>
          <w:rFonts w:hint="eastAsia" w:hAnsi="宋体" w:cs="宋体"/>
          <w:color w:val="000000" w:themeColor="text1"/>
          <w:szCs w:val="21"/>
        </w:rPr>
        <w:t xml:space="preserve">1</w:t>
      </w:r>
      <w:r>
        <w:rPr>
          <w:rFonts w:hint="eastAsia" w:hAnsi="宋体" w:cs="宋体"/>
          <w:color w:val="000000" w:themeColor="text1"/>
          <w:szCs w:val="21"/>
        </w:rPr>
        <w:t xml:space="preserve">、分批送货时间比较（</w:t>
      </w:r>
      <w:r>
        <w:rPr>
          <w:rFonts w:hint="eastAsia" w:hAnsi="宋体" w:cs="宋体"/>
          <w:color w:val="000000" w:themeColor="text1"/>
          <w:szCs w:val="21"/>
        </w:rPr>
        <w:t xml:space="preserve">4</w:t>
      </w:r>
      <w:r>
        <w:rPr>
          <w:rFonts w:hint="eastAsia" w:hAnsi="宋体" w:cs="宋体"/>
          <w:color w:val="000000" w:themeColor="text1"/>
          <w:szCs w:val="21"/>
        </w:rPr>
        <w:t xml:space="preserve">分）：对送货即时性、准确性进行比较，承诺送货时间最及时的得</w:t>
      </w:r>
      <w:r>
        <w:rPr>
          <w:rFonts w:hint="eastAsia" w:hAnsi="宋体" w:cs="宋体"/>
          <w:color w:val="000000" w:themeColor="text1"/>
          <w:szCs w:val="21"/>
        </w:rPr>
        <w:t xml:space="preserve">4</w:t>
      </w:r>
      <w:r>
        <w:rPr>
          <w:rFonts w:hint="eastAsia" w:hAnsi="宋体" w:cs="宋体"/>
          <w:color w:val="000000" w:themeColor="text1"/>
          <w:szCs w:val="21"/>
        </w:rPr>
        <w:t xml:space="preserve">分，其次得</w:t>
      </w:r>
      <w:r>
        <w:rPr>
          <w:rFonts w:hint="eastAsia" w:hAnsi="宋体" w:cs="宋体"/>
          <w:color w:val="000000" w:themeColor="text1"/>
          <w:szCs w:val="21"/>
        </w:rPr>
        <w:t xml:space="preserve">2</w:t>
      </w:r>
      <w:r>
        <w:rPr>
          <w:rFonts w:hint="eastAsia" w:hAnsi="宋体" w:cs="宋体"/>
          <w:color w:val="000000" w:themeColor="text1"/>
          <w:szCs w:val="21"/>
        </w:rPr>
        <w:t xml:space="preserve">分。其余不得分。</w:t>
      </w:r>
      <w:r>
        <w:rPr>
          <w:color w:val="000000" w:themeColor="text1"/>
        </w:rPr>
      </w:r>
      <w:r/>
    </w:p>
    <w:p>
      <w:pPr>
        <w:ind w:firstLine="420"/>
        <w:spacing w:line="400" w:lineRule="exact"/>
        <w:rPr>
          <w:rFonts w:hint="eastAsia" w:hAnsi="宋体" w:cs="宋体"/>
          <w:color w:val="000000" w:themeColor="text1"/>
          <w:szCs w:val="21"/>
        </w:rPr>
      </w:pPr>
      <w:r>
        <w:rPr>
          <w:rFonts w:hint="eastAsia" w:hAnsi="宋体" w:cs="宋体"/>
          <w:color w:val="000000" w:themeColor="text1"/>
          <w:szCs w:val="21"/>
        </w:rPr>
        <w:t xml:space="preserve">2</w:t>
      </w:r>
      <w:r>
        <w:rPr>
          <w:rFonts w:hint="eastAsia" w:hAnsi="宋体" w:cs="宋体"/>
          <w:color w:val="000000" w:themeColor="text1"/>
          <w:szCs w:val="21"/>
        </w:rPr>
        <w:t xml:space="preserve">、送货方案比较（</w:t>
      </w:r>
      <w:r>
        <w:rPr>
          <w:rFonts w:hint="eastAsia" w:hAnsi="宋体" w:cs="宋体"/>
          <w:color w:val="000000" w:themeColor="text1"/>
          <w:szCs w:val="21"/>
        </w:rPr>
        <w:t xml:space="preserve">15</w:t>
      </w:r>
      <w:r>
        <w:rPr>
          <w:rFonts w:hint="eastAsia" w:hAnsi="宋体" w:cs="宋体"/>
          <w:color w:val="000000" w:themeColor="text1"/>
          <w:szCs w:val="21"/>
        </w:rPr>
        <w:t xml:space="preserve">分）：</w:t>
      </w:r>
      <w:r>
        <w:rPr>
          <w:color w:val="000000" w:themeColor="text1"/>
        </w:rPr>
      </w:r>
      <w:r/>
    </w:p>
    <w:p>
      <w:pPr>
        <w:ind w:firstLine="420"/>
        <w:spacing w:line="400" w:lineRule="exact"/>
        <w:rPr>
          <w:rFonts w:hint="eastAsia" w:hAnsi="宋体" w:cs="宋体"/>
          <w:color w:val="000000" w:themeColor="text1"/>
          <w:szCs w:val="21"/>
        </w:rPr>
      </w:pPr>
      <w:r>
        <w:rPr>
          <w:rFonts w:hint="eastAsia" w:hAnsi="宋体" w:cs="宋体"/>
          <w:color w:val="000000" w:themeColor="text1"/>
          <w:szCs w:val="21"/>
        </w:rPr>
        <w:t xml:space="preserve">配置专人进行送货，分工明确，人员配置数量较多，送货流程管理科学且顺畅的得</w:t>
      </w:r>
      <w:r>
        <w:rPr>
          <w:rFonts w:hint="eastAsia" w:hAnsi="宋体" w:cs="宋体"/>
          <w:color w:val="000000" w:themeColor="text1"/>
          <w:szCs w:val="21"/>
        </w:rPr>
        <w:t xml:space="preserve">15</w:t>
      </w:r>
      <w:r>
        <w:rPr>
          <w:rFonts w:hint="eastAsia" w:hAnsi="宋体" w:cs="宋体"/>
          <w:color w:val="000000" w:themeColor="text1"/>
          <w:szCs w:val="21"/>
        </w:rPr>
        <w:t xml:space="preserve">分；</w:t>
      </w:r>
      <w:r>
        <w:rPr>
          <w:color w:val="000000" w:themeColor="text1"/>
        </w:rPr>
      </w:r>
      <w:r/>
    </w:p>
    <w:p>
      <w:pPr>
        <w:ind w:firstLine="420"/>
        <w:spacing w:line="400" w:lineRule="exact"/>
        <w:rPr>
          <w:rFonts w:hint="eastAsia" w:hAnsi="宋体" w:cs="宋体"/>
          <w:color w:val="000000" w:themeColor="text1"/>
          <w:szCs w:val="21"/>
        </w:rPr>
      </w:pPr>
      <w:r>
        <w:rPr>
          <w:rFonts w:hint="eastAsia" w:hAnsi="宋体" w:cs="宋体"/>
          <w:color w:val="000000" w:themeColor="text1"/>
          <w:szCs w:val="21"/>
        </w:rPr>
        <w:t xml:space="preserve">配置专人进行送货，分工明确，人员数量较少，送货流程比较顺畅的得</w:t>
      </w:r>
      <w:r>
        <w:rPr>
          <w:rFonts w:hint="eastAsia" w:hAnsi="宋体" w:cs="宋体"/>
          <w:color w:val="000000" w:themeColor="text1"/>
          <w:szCs w:val="21"/>
        </w:rPr>
        <w:t xml:space="preserve">10</w:t>
      </w:r>
      <w:r>
        <w:rPr>
          <w:rFonts w:hint="eastAsia" w:hAnsi="宋体" w:cs="宋体"/>
          <w:color w:val="000000" w:themeColor="text1"/>
          <w:szCs w:val="21"/>
        </w:rPr>
        <w:t xml:space="preserve">分。</w:t>
      </w:r>
      <w:r>
        <w:rPr>
          <w:color w:val="000000" w:themeColor="text1"/>
        </w:rPr>
      </w:r>
      <w:r/>
    </w:p>
    <w:p>
      <w:pPr>
        <w:ind w:firstLine="420"/>
        <w:spacing w:line="400" w:lineRule="exact"/>
        <w:rPr>
          <w:rFonts w:hint="eastAsia" w:hAnsi="宋体" w:cs="宋体"/>
          <w:color w:val="000000" w:themeColor="text1"/>
          <w:szCs w:val="21"/>
        </w:rPr>
      </w:pPr>
      <w:r>
        <w:rPr>
          <w:rFonts w:hint="eastAsia" w:hAnsi="宋体" w:cs="宋体"/>
          <w:color w:val="000000" w:themeColor="text1"/>
          <w:szCs w:val="21"/>
        </w:rPr>
        <w:t xml:space="preserve">送货管理方案简单，送货流程操作性差得</w:t>
      </w:r>
      <w:r>
        <w:rPr>
          <w:rFonts w:hint="eastAsia" w:hAnsi="宋体" w:cs="宋体"/>
          <w:color w:val="000000" w:themeColor="text1"/>
          <w:szCs w:val="21"/>
        </w:rPr>
        <w:t xml:space="preserve">5</w:t>
      </w:r>
      <w:r>
        <w:rPr>
          <w:rFonts w:hint="eastAsia" w:hAnsi="宋体" w:cs="宋体"/>
          <w:color w:val="000000" w:themeColor="text1"/>
          <w:szCs w:val="21"/>
        </w:rPr>
        <w:t xml:space="preserve">分。</w:t>
      </w:r>
      <w:r>
        <w:rPr>
          <w:color w:val="000000" w:themeColor="text1"/>
        </w:rPr>
      </w:r>
      <w:r/>
    </w:p>
    <w:p>
      <w:pPr>
        <w:ind w:firstLine="420"/>
        <w:spacing w:line="400" w:lineRule="exact"/>
        <w:rPr>
          <w:rFonts w:hint="eastAsia" w:hAnsi="宋体" w:cs="宋体"/>
          <w:color w:val="000000" w:themeColor="text1"/>
          <w:szCs w:val="21"/>
        </w:rPr>
      </w:pPr>
      <w:r>
        <w:rPr>
          <w:rFonts w:hint="eastAsia" w:hAnsi="宋体" w:cs="宋体"/>
          <w:color w:val="000000" w:themeColor="text1"/>
          <w:szCs w:val="21"/>
        </w:rPr>
        <w:t xml:space="preserve">无送货方案不得分。</w:t>
      </w:r>
      <w:r>
        <w:rPr>
          <w:color w:val="000000" w:themeColor="text1"/>
        </w:rPr>
      </w:r>
      <w:r/>
    </w:p>
    <w:p>
      <w:pPr>
        <w:ind w:firstLine="420"/>
        <w:spacing w:line="400" w:lineRule="exact"/>
        <w:rPr>
          <w:rFonts w:hint="eastAsia" w:hAnsi="宋体" w:cs="宋体"/>
          <w:color w:val="000000" w:themeColor="text1"/>
          <w:szCs w:val="21"/>
        </w:rPr>
      </w:pPr>
      <w:r>
        <w:rPr>
          <w:rFonts w:hint="eastAsia" w:hAnsi="宋体" w:cs="宋体"/>
          <w:color w:val="000000" w:themeColor="text1"/>
          <w:szCs w:val="21"/>
        </w:rPr>
        <w:t xml:space="preserve">3</w:t>
      </w:r>
      <w:r>
        <w:rPr>
          <w:rFonts w:hint="eastAsia" w:hAnsi="宋体" w:cs="宋体"/>
          <w:color w:val="000000" w:themeColor="text1"/>
          <w:szCs w:val="21"/>
        </w:rPr>
        <w:t xml:space="preserve">、对超过有效期的产品提供更换的承诺书，且承诺提供的产品均在有效使用期内得</w:t>
      </w:r>
      <w:r>
        <w:rPr>
          <w:rFonts w:hint="eastAsia" w:hAnsi="宋体" w:cs="宋体"/>
          <w:color w:val="000000" w:themeColor="text1"/>
          <w:szCs w:val="21"/>
        </w:rPr>
        <w:t xml:space="preserve">5</w:t>
      </w:r>
      <w:r>
        <w:rPr>
          <w:rFonts w:hint="eastAsia" w:hAnsi="宋体" w:cs="宋体"/>
          <w:color w:val="000000" w:themeColor="text1"/>
          <w:szCs w:val="21"/>
        </w:rPr>
        <w:t xml:space="preserve">分，否则不得分。（</w:t>
      </w:r>
      <w:r>
        <w:rPr>
          <w:rFonts w:hint="eastAsia" w:hAnsi="宋体" w:cs="宋体"/>
          <w:color w:val="000000" w:themeColor="text1"/>
          <w:szCs w:val="21"/>
        </w:rPr>
        <w:t xml:space="preserve">5</w:t>
      </w:r>
      <w:r>
        <w:rPr>
          <w:rFonts w:hint="eastAsia" w:hAnsi="宋体" w:cs="宋体"/>
          <w:color w:val="000000" w:themeColor="text1"/>
          <w:szCs w:val="21"/>
        </w:rPr>
        <w:t xml:space="preserve">分）</w:t>
      </w:r>
      <w:r>
        <w:rPr>
          <w:rFonts w:hint="eastAsia" w:hAnsi="宋体" w:cs="宋体"/>
          <w:color w:val="000000" w:themeColor="text1"/>
          <w:szCs w:val="21"/>
        </w:rPr>
        <w:t xml:space="preserve"> </w:t>
      </w:r>
      <w:r>
        <w:rPr>
          <w:color w:val="000000" w:themeColor="text1"/>
        </w:rPr>
      </w:r>
      <w:r/>
    </w:p>
    <w:p>
      <w:pPr>
        <w:ind w:firstLine="420"/>
        <w:spacing w:line="400" w:lineRule="exact"/>
        <w:rPr>
          <w:rFonts w:hint="eastAsia" w:hAnsi="宋体" w:cs="宋体"/>
          <w:color w:val="000000" w:themeColor="text1"/>
          <w:szCs w:val="21"/>
        </w:rPr>
      </w:pPr>
      <w:r>
        <w:rPr>
          <w:rFonts w:hint="eastAsia" w:hAnsi="宋体" w:cs="宋体"/>
          <w:color w:val="000000" w:themeColor="text1"/>
          <w:szCs w:val="21"/>
        </w:rPr>
        <w:t xml:space="preserve">（四）投标人履约能力比较（</w:t>
      </w:r>
      <w:r>
        <w:rPr>
          <w:rFonts w:hint="eastAsia" w:hAnsi="宋体" w:cs="宋体"/>
          <w:color w:val="000000" w:themeColor="text1"/>
          <w:szCs w:val="21"/>
        </w:rPr>
        <w:t xml:space="preserve">6</w:t>
      </w:r>
      <w:r>
        <w:rPr>
          <w:rFonts w:hint="eastAsia" w:hAnsi="宋体" w:cs="宋体"/>
          <w:color w:val="000000" w:themeColor="text1"/>
          <w:szCs w:val="21"/>
        </w:rPr>
        <w:t xml:space="preserve">分）</w:t>
      </w:r>
      <w:r>
        <w:rPr>
          <w:color w:val="000000" w:themeColor="text1"/>
        </w:rPr>
      </w:r>
      <w:r/>
    </w:p>
    <w:p>
      <w:pPr>
        <w:ind w:firstLine="420"/>
        <w:spacing w:line="400" w:lineRule="exact"/>
        <w:rPr>
          <w:rFonts w:hint="eastAsia" w:ascii="宋体" w:hAnsi="宋体" w:cs="宋体"/>
          <w:bCs/>
          <w:color w:val="000000" w:themeColor="text1"/>
          <w:szCs w:val="21"/>
        </w:rPr>
      </w:pPr>
      <w:r>
        <w:rPr>
          <w:rFonts w:hint="eastAsia" w:hAnsi="宋体" w:cs="宋体"/>
          <w:color w:val="000000" w:themeColor="text1"/>
          <w:szCs w:val="21"/>
        </w:rPr>
        <w:t xml:space="preserve">2021</w:t>
      </w:r>
      <w:r>
        <w:rPr>
          <w:rFonts w:hint="eastAsia" w:hAnsi="宋体" w:cs="宋体"/>
          <w:color w:val="000000" w:themeColor="text1"/>
          <w:szCs w:val="21"/>
        </w:rPr>
        <w:t xml:space="preserve">年</w:t>
      </w:r>
      <w:r>
        <w:rPr>
          <w:rFonts w:hint="eastAsia" w:hAnsi="宋体" w:cs="宋体"/>
          <w:color w:val="000000" w:themeColor="text1"/>
          <w:szCs w:val="21"/>
        </w:rPr>
        <w:t xml:space="preserve">1</w:t>
      </w:r>
      <w:r>
        <w:rPr>
          <w:rFonts w:hint="eastAsia" w:hAnsi="宋体" w:cs="宋体"/>
          <w:color w:val="000000" w:themeColor="text1"/>
          <w:szCs w:val="21"/>
        </w:rPr>
        <w:t xml:space="preserve">月</w:t>
      </w:r>
      <w:r>
        <w:rPr>
          <w:rFonts w:hint="eastAsia" w:hAnsi="宋体" w:cs="宋体"/>
          <w:color w:val="000000" w:themeColor="text1"/>
          <w:szCs w:val="21"/>
        </w:rPr>
        <w:t xml:space="preserve">1</w:t>
      </w:r>
      <w:r>
        <w:rPr>
          <w:rFonts w:hint="eastAsia" w:hAnsi="宋体" w:cs="宋体"/>
          <w:color w:val="000000" w:themeColor="text1"/>
          <w:szCs w:val="21"/>
        </w:rPr>
        <w:t xml:space="preserve">日以来类似产品的销售业绩比较，提供投标人的销售合同，以合同签订日期为准，类似业绩有一份得</w:t>
      </w:r>
      <w:r>
        <w:rPr>
          <w:rFonts w:hint="eastAsia" w:hAnsi="宋体" w:cs="宋体"/>
          <w:color w:val="000000" w:themeColor="text1"/>
          <w:szCs w:val="21"/>
        </w:rPr>
        <w:t xml:space="preserve">2</w:t>
      </w:r>
      <w:r>
        <w:rPr>
          <w:rFonts w:hint="eastAsia" w:hAnsi="宋体" w:cs="宋体"/>
          <w:color w:val="000000" w:themeColor="text1"/>
          <w:szCs w:val="21"/>
        </w:rPr>
        <w:t xml:space="preserve">分，最高</w:t>
      </w:r>
      <w:r>
        <w:rPr>
          <w:rFonts w:hint="eastAsia" w:hAnsi="宋体" w:cs="宋体"/>
          <w:color w:val="000000" w:themeColor="text1"/>
          <w:szCs w:val="21"/>
        </w:rPr>
        <w:t xml:space="preserve">6</w:t>
      </w:r>
      <w:r>
        <w:rPr>
          <w:rFonts w:hint="eastAsia" w:hAnsi="宋体" w:cs="宋体"/>
          <w:color w:val="000000" w:themeColor="text1"/>
          <w:szCs w:val="21"/>
        </w:rPr>
        <w:t xml:space="preserve">分。投标文件中提供合同完整复印件，提供不全的不得分。</w:t>
      </w:r>
      <w:r>
        <w:rPr>
          <w:color w:val="000000" w:themeColor="text1"/>
        </w:rPr>
      </w:r>
      <w:r/>
    </w:p>
    <w:p>
      <w:pPr>
        <w:pStyle w:val="1029"/>
        <w:ind w:firstLine="420"/>
        <w:spacing w:line="360" w:lineRule="auto"/>
        <w:rPr>
          <w:rFonts w:hint="eastAsia" w:hAnsi="宋体" w:eastAsia="宋体" w:cs="宋体"/>
          <w:color w:val="000000" w:themeColor="text1"/>
          <w:sz w:val="21"/>
          <w:szCs w:val="21"/>
        </w:rPr>
      </w:pPr>
      <w:r>
        <w:rPr>
          <w:rFonts w:hint="eastAsia" w:hAnsi="宋体" w:eastAsia="宋体" w:cs="宋体"/>
          <w:color w:val="000000" w:themeColor="text1"/>
          <w:sz w:val="21"/>
          <w:szCs w:val="21"/>
        </w:rPr>
      </w:r>
      <w:r>
        <w:rPr>
          <w:color w:val="000000" w:themeColor="text1"/>
        </w:rPr>
      </w:r>
      <w:r/>
    </w:p>
    <w:p>
      <w:pPr>
        <w:pStyle w:val="1029"/>
        <w:ind w:firstLine="420"/>
        <w:spacing w:line="360" w:lineRule="auto"/>
        <w:rPr>
          <w:rFonts w:hint="eastAsia" w:hAnsi="宋体" w:eastAsia="宋体" w:cs="宋体"/>
          <w:color w:val="000000" w:themeColor="text1"/>
          <w:sz w:val="21"/>
          <w:szCs w:val="21"/>
        </w:rPr>
      </w:pPr>
      <w:r>
        <w:rPr>
          <w:rFonts w:hint="eastAsia" w:hAnsi="宋体" w:eastAsia="宋体" w:cs="宋体"/>
          <w:color w:val="000000" w:themeColor="text1"/>
          <w:sz w:val="21"/>
          <w:szCs w:val="21"/>
        </w:rPr>
      </w:r>
      <w:r>
        <w:rPr>
          <w:color w:val="000000" w:themeColor="text1"/>
        </w:rPr>
      </w:r>
      <w:r/>
    </w:p>
    <w:p>
      <w:pPr>
        <w:pStyle w:val="1029"/>
        <w:ind w:firstLine="420"/>
        <w:spacing w:line="360" w:lineRule="auto"/>
        <w:rPr>
          <w:rFonts w:hint="eastAsia" w:hAnsi="宋体" w:eastAsia="宋体" w:cs="宋体"/>
          <w:color w:val="000000" w:themeColor="text1"/>
          <w:sz w:val="21"/>
          <w:szCs w:val="21"/>
        </w:rPr>
      </w:pPr>
      <w:r>
        <w:rPr>
          <w:rFonts w:hint="eastAsia" w:hAnsi="宋体" w:eastAsia="宋体" w:cs="宋体"/>
          <w:color w:val="000000" w:themeColor="text1"/>
          <w:sz w:val="21"/>
          <w:szCs w:val="21"/>
        </w:rPr>
        <w:t xml:space="preserve">备注：1.付款步骤、交货期限如有负偏离的不得中标。</w:t>
      </w:r>
      <w:r>
        <w:rPr>
          <w:color w:val="000000" w:themeColor="text1"/>
        </w:rPr>
      </w:r>
      <w:r/>
    </w:p>
    <w:p>
      <w:pPr>
        <w:pStyle w:val="1029"/>
        <w:ind w:firstLine="420"/>
        <w:spacing w:line="360" w:lineRule="auto"/>
        <w:rPr>
          <w:rFonts w:hint="eastAsia" w:hAnsi="宋体" w:eastAsia="宋体" w:cs="宋体"/>
          <w:color w:val="000000" w:themeColor="text1"/>
          <w:sz w:val="21"/>
          <w:szCs w:val="21"/>
        </w:rPr>
      </w:pPr>
      <w:r>
        <w:rPr>
          <w:rFonts w:hint="eastAsia" w:hAnsi="宋体" w:eastAsia="宋体" w:cs="宋体"/>
          <w:color w:val="000000" w:themeColor="text1"/>
          <w:sz w:val="21"/>
          <w:szCs w:val="21"/>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rPr>
          <w:color w:val="000000" w:themeColor="text1"/>
        </w:rPr>
      </w:r>
      <w:r/>
    </w:p>
    <w:p>
      <w:pPr>
        <w:pStyle w:val="1029"/>
        <w:ind w:firstLine="420"/>
        <w:spacing w:line="360" w:lineRule="auto"/>
        <w:rPr>
          <w:rFonts w:hint="eastAsia" w:hAnsi="宋体" w:eastAsia="宋体" w:cs="宋体"/>
          <w:color w:val="000000" w:themeColor="text1"/>
          <w:sz w:val="21"/>
          <w:szCs w:val="21"/>
        </w:rPr>
      </w:pPr>
      <w:r>
        <w:rPr>
          <w:rFonts w:hint="eastAsia" w:hAnsi="宋体" w:eastAsia="宋体" w:cs="宋体"/>
          <w:color w:val="000000" w:themeColor="text1"/>
          <w:sz w:val="21"/>
          <w:szCs w:val="21"/>
        </w:rPr>
        <w:t xml:space="preserve">3.要求加盖公章的，电子投标文件中可用电子签章（除特别说明外）。</w:t>
      </w:r>
      <w:r>
        <w:rPr>
          <w:color w:val="000000" w:themeColor="text1"/>
        </w:rPr>
      </w:r>
      <w:r/>
    </w:p>
    <w:p>
      <w:pPr>
        <w:pStyle w:val="1029"/>
        <w:ind w:firstLine="420"/>
        <w:spacing w:line="360" w:lineRule="auto"/>
        <w:rPr>
          <w:rFonts w:hint="eastAsia" w:hAnsi="宋体" w:eastAsia="宋体" w:cs="宋体"/>
          <w:color w:val="000000" w:themeColor="text1"/>
          <w:sz w:val="21"/>
          <w:szCs w:val="21"/>
        </w:rPr>
      </w:pPr>
      <w:r>
        <w:rPr>
          <w:rFonts w:hint="eastAsia" w:hAnsi="宋体" w:eastAsia="宋体" w:cs="宋体"/>
          <w:color w:val="000000" w:themeColor="text1"/>
          <w:sz w:val="21"/>
          <w:szCs w:val="21"/>
        </w:rPr>
        <w:t xml:space="preserve">4.投标单位必须保证全部投标资料的真实性，采购人有权在采购的任何阶段进行调查和核实，如有虚假或对招标文件所要求说明的情况故意隐瞒或虚报，视为</w:t>
      </w:r>
      <w:r>
        <w:rPr>
          <w:rFonts w:hint="eastAsia" w:hAnsi="宋体" w:eastAsia="宋体" w:cs="宋体"/>
          <w:color w:val="000000" w:themeColor="text1"/>
          <w:sz w:val="21"/>
          <w:szCs w:val="21"/>
        </w:rPr>
        <w:t xml:space="preserve">不</w:t>
      </w:r>
      <w:r>
        <w:rPr>
          <w:rFonts w:hint="eastAsia" w:hAnsi="宋体" w:eastAsia="宋体" w:cs="宋体"/>
          <w:color w:val="000000" w:themeColor="text1"/>
          <w:sz w:val="21"/>
          <w:szCs w:val="21"/>
        </w:rPr>
        <w:t xml:space="preserve">实质性响应招标文件，为无效投标。已中标的将取消中标资格，并按《中华人民共和国政府采购法》第七十七条“提供虚假材料谋取中标、成交”相关处理办法处理。</w:t>
      </w:r>
      <w:r>
        <w:rPr>
          <w:color w:val="000000" w:themeColor="text1"/>
        </w:rPr>
      </w:r>
      <w:r/>
    </w:p>
    <w:p>
      <w:pPr>
        <w:rPr>
          <w:color w:val="000000" w:themeColor="text1"/>
        </w:rPr>
      </w:pPr>
      <w:r>
        <w:rPr>
          <w:color w:val="000000" w:themeColor="text1"/>
        </w:rPr>
      </w:r>
      <w:r>
        <w:rPr>
          <w:color w:val="000000" w:themeColor="text1"/>
        </w:rPr>
      </w:r>
      <w:r/>
    </w:p>
    <w:p>
      <w:pPr>
        <w:pStyle w:val="1156"/>
        <w:spacing w:line="400" w:lineRule="exact"/>
        <w:rPr>
          <w:rFonts w:hint="eastAsia" w:hAnsi="宋体" w:eastAsia="宋体"/>
          <w:color w:val="000000" w:themeColor="text1"/>
          <w:sz w:val="21"/>
          <w:szCs w:val="21"/>
        </w:rPr>
      </w:pPr>
      <w:r>
        <w:rPr>
          <w:rFonts w:hint="eastAsia" w:hAnsi="宋体" w:eastAsia="宋体"/>
          <w:color w:val="000000" w:themeColor="text1"/>
          <w:sz w:val="21"/>
          <w:szCs w:val="21"/>
        </w:rPr>
      </w:r>
      <w:r>
        <w:rPr>
          <w:color w:val="000000" w:themeColor="text1"/>
        </w:rPr>
      </w:r>
      <w:r/>
    </w:p>
    <w:p>
      <w:pPr>
        <w:pStyle w:val="1156"/>
        <w:ind w:firstLine="7350"/>
        <w:spacing w:line="40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（全文完）</w:t>
      </w:r>
      <w:bookmarkEnd w:id="13"/>
      <w:r/>
      <w:bookmarkEnd w:id="14"/>
      <w:r>
        <w:rPr>
          <w:color w:val="000000" w:themeColor="text1"/>
        </w:rPr>
      </w:r>
      <w:r/>
    </w:p>
    <w:p>
      <w:pPr>
        <w:ind w:firstLine="420"/>
        <w:jc w:val="right"/>
        <w:spacing w:line="400" w:lineRule="exact"/>
        <w:rPr>
          <w:rFonts w:hint="eastAsia" w:ascii="宋体" w:hAnsi="宋体"/>
          <w:b/>
          <w:color w:val="000000" w:themeColor="text1"/>
          <w:szCs w:val="21"/>
        </w:rPr>
      </w:pPr>
      <w:r>
        <w:rPr>
          <w:rFonts w:hint="eastAsia" w:ascii="宋体" w:hAnsi="宋体"/>
          <w:b/>
          <w:color w:val="000000" w:themeColor="text1"/>
          <w:szCs w:val="21"/>
        </w:rPr>
      </w:r>
      <w:r>
        <w:rPr>
          <w:color w:val="000000" w:themeColor="text1"/>
        </w:rPr>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pPr>
    <w:r>
      <w:rPr>
        <w:rFonts w:hint="eastAsia"/>
      </w:rPr>
      <w:t xml:space="preserve">第</w:t>
    </w:r>
    <w:r>
      <w:fldChar w:fldCharType="begin"/>
    </w:r>
    <w:r>
      <w:instrText xml:space="preserve">PAGE   \* MERGEFORMAT</w:instrText>
    </w:r>
    <w:r>
      <w:fldChar w:fldCharType="separate"/>
    </w:r>
    <w:r>
      <w:rPr>
        <w:lang w:val="zh-CN"/>
      </w:rPr>
      <w:t xml:space="preserve">49</w:t>
    </w:r>
    <w:r>
      <w:fldChar w:fldCharType="end"/>
    </w:r>
    <w:r>
      <w:rPr>
        <w:rFonts w:hint="eastAsia"/>
      </w:rPr>
      <w:t xml:space="preserve">页</w:t>
    </w:r>
    <w:r>
      <w:rPr>
        <w:rFonts w:hint="eastAsia"/>
      </w:rPr>
      <w:t xml:space="preserve"> </w:t>
    </w:r>
    <w:r>
      <w:rPr>
        <w:rFonts w:hint="eastAsia"/>
      </w:rPr>
      <w:t xml:space="preserve">共</w:t>
    </w:r>
    <w:r>
      <w:rPr>
        <w:rFonts w:hint="eastAsia"/>
      </w:rPr>
      <w:t xml:space="preserve">54</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both"/>
      <w:rPr>
        <w:u w:val="single"/>
      </w:rPr>
    </w:pPr>
    <w:r>
      <w:rPr>
        <w:u w:val="single"/>
      </w:rPr>
      <w:t xml:space="preserve">                  </w:t>
    </w:r>
    <w:r>
      <w:rPr>
        <w:rFonts w:hint="eastAsia"/>
        <w:u w:val="single"/>
      </w:rPr>
      <w:t xml:space="preserve">                         </w:t>
    </w:r>
    <w:r>
      <w:rPr>
        <w:rFonts w:hint="eastAsia"/>
        <w:u w:val="single"/>
      </w:rPr>
      <w:t xml:space="preserve">苏州卫康采购文件</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
    <w:multiLevelType w:val="hybridMultilevel"/>
    <w:lvl w:ilvl="0">
      <w:start w:val="1"/>
      <w:numFmt w:val="chineseCounting"/>
      <w:pStyle w:val="998"/>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07"/>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0">
    <w:name w:val="Quote Char"/>
    <w:link w:val="778"/>
    <w:uiPriority w:val="29"/>
    <w:rPr>
      <w:i/>
    </w:rPr>
  </w:style>
  <w:style w:type="character" w:styleId="681">
    <w:name w:val="Intense Quote Char"/>
    <w:link w:val="780"/>
    <w:uiPriority w:val="30"/>
    <w:rPr>
      <w:i/>
    </w:rPr>
  </w:style>
  <w:style w:type="table" w:styleId="682">
    <w:name w:val="Plain Table 1"/>
    <w:basedOn w:val="7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basedOn w:val="7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basedOn w:val="7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2"/>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3"/>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4"/>
    <w:basedOn w:val="7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1">
    <w:name w:val="Grid Table 5 Dark"/>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2">
    <w:name w:val="Grid Table 6 Colorful"/>
    <w:basedOn w:val="7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3">
    <w:name w:val="Grid Table 7 Colorful"/>
    <w:basedOn w:val="7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4">
    <w:name w:val="List Table 1 Light"/>
    <w:basedOn w:val="7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5">
    <w:name w:val="List Table 2"/>
    <w:basedOn w:val="7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6">
    <w:name w:val="List Table 3"/>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7">
    <w:name w:val="List Table 4"/>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8">
    <w:name w:val="List Table 5 Dark"/>
    <w:basedOn w:val="7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9">
    <w:name w:val="List Table 6 Colorful"/>
    <w:basedOn w:val="7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0">
    <w:name w:val="List Table 7 Colorful"/>
    <w:basedOn w:val="7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1">
    <w:name w:val="Endnote Text Char"/>
    <w:link w:val="733"/>
    <w:uiPriority w:val="99"/>
    <w:rPr>
      <w:sz w:val="20"/>
    </w:rPr>
  </w:style>
  <w:style w:type="paragraph" w:styleId="702">
    <w:name w:val="TOC Heading"/>
    <w:uiPriority w:val="39"/>
    <w:unhideWhenUsed/>
  </w:style>
  <w:style w:type="paragraph" w:styleId="703" w:default="1">
    <w:name w:val="Normal"/>
    <w:next w:val="716"/>
    <w:qFormat/>
    <w:pPr>
      <w:jc w:val="both"/>
      <w:widowControl w:val="off"/>
    </w:pPr>
    <w:rPr>
      <w:sz w:val="21"/>
      <w:szCs w:val="22"/>
    </w:rPr>
  </w:style>
  <w:style w:type="paragraph" w:styleId="704">
    <w:name w:val="Heading 1"/>
    <w:basedOn w:val="703"/>
    <w:next w:val="703"/>
    <w:link w:val="914"/>
    <w:qFormat/>
    <w:pPr>
      <w:keepLines/>
      <w:keepNext/>
      <w:spacing w:before="340" w:after="330" w:line="576" w:lineRule="auto"/>
      <w:outlineLvl w:val="0"/>
    </w:pPr>
    <w:rPr>
      <w:rFonts w:eastAsia="楷体_GB2312"/>
      <w:b/>
      <w:sz w:val="44"/>
      <w:szCs w:val="20"/>
    </w:rPr>
  </w:style>
  <w:style w:type="paragraph" w:styleId="705">
    <w:name w:val="Heading 2"/>
    <w:basedOn w:val="703"/>
    <w:next w:val="703"/>
    <w:link w:val="915"/>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06">
    <w:name w:val="Heading 3"/>
    <w:basedOn w:val="703"/>
    <w:next w:val="703"/>
    <w:link w:val="916"/>
    <w:qFormat/>
    <w:pPr>
      <w:jc w:val="left"/>
      <w:keepLines/>
      <w:keepNext/>
      <w:spacing w:before="260" w:after="260" w:line="415" w:lineRule="auto"/>
      <w:widowControl/>
      <w:outlineLvl w:val="2"/>
    </w:pPr>
    <w:rPr>
      <w:b/>
      <w:bCs/>
      <w:sz w:val="32"/>
      <w:szCs w:val="32"/>
    </w:rPr>
  </w:style>
  <w:style w:type="paragraph" w:styleId="707">
    <w:name w:val="Heading 4"/>
    <w:basedOn w:val="703"/>
    <w:next w:val="703"/>
    <w:link w:val="917"/>
    <w:qFormat/>
    <w:pPr>
      <w:numPr>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08">
    <w:name w:val="Heading 5"/>
    <w:basedOn w:val="703"/>
    <w:next w:val="703"/>
    <w:link w:val="918"/>
    <w:qFormat/>
    <w:pPr>
      <w:jc w:val="left"/>
      <w:keepLines/>
      <w:keepNext/>
      <w:spacing w:before="280" w:after="290" w:line="374" w:lineRule="auto"/>
      <w:widowControl/>
      <w:outlineLvl w:val="4"/>
    </w:pPr>
    <w:rPr>
      <w:b/>
      <w:bCs/>
      <w:sz w:val="28"/>
      <w:szCs w:val="28"/>
    </w:rPr>
  </w:style>
  <w:style w:type="paragraph" w:styleId="709">
    <w:name w:val="Heading 6"/>
    <w:basedOn w:val="703"/>
    <w:next w:val="703"/>
    <w:link w:val="919"/>
    <w:qFormat/>
    <w:pPr>
      <w:jc w:val="left"/>
      <w:keepLines/>
      <w:keepNext/>
      <w:spacing w:before="240" w:after="64" w:line="319" w:lineRule="auto"/>
      <w:widowControl/>
      <w:outlineLvl w:val="5"/>
    </w:pPr>
    <w:rPr>
      <w:rFonts w:ascii="Arial" w:hAnsi="Arial" w:eastAsia="黑体"/>
      <w:b/>
      <w:bCs/>
      <w:sz w:val="24"/>
      <w:szCs w:val="24"/>
    </w:rPr>
  </w:style>
  <w:style w:type="paragraph" w:styleId="710">
    <w:name w:val="Heading 7"/>
    <w:basedOn w:val="703"/>
    <w:next w:val="703"/>
    <w:link w:val="920"/>
    <w:qFormat/>
    <w:pPr>
      <w:jc w:val="left"/>
      <w:keepLines/>
      <w:keepNext/>
      <w:spacing w:before="240" w:after="64" w:line="319" w:lineRule="auto"/>
      <w:widowControl/>
      <w:outlineLvl w:val="6"/>
    </w:pPr>
    <w:rPr>
      <w:b/>
      <w:bCs/>
      <w:sz w:val="24"/>
      <w:szCs w:val="24"/>
    </w:rPr>
  </w:style>
  <w:style w:type="paragraph" w:styleId="711">
    <w:name w:val="Heading 8"/>
    <w:basedOn w:val="703"/>
    <w:next w:val="717"/>
    <w:link w:val="921"/>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12">
    <w:name w:val="Heading 9"/>
    <w:basedOn w:val="703"/>
    <w:next w:val="717"/>
    <w:link w:val="923"/>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13" w:default="1">
    <w:name w:val="Default Paragraph Font"/>
    <w:uiPriority w:val="1"/>
    <w:semiHidden/>
    <w:unhideWhenUsed/>
  </w:style>
  <w:style w:type="table" w:styleId="714" w:default="1">
    <w:name w:val="Normal Table"/>
    <w:uiPriority w:val="99"/>
    <w:semiHidden/>
    <w:unhideWhenUsed/>
    <w:tblPr>
      <w:tblInd w:w="0" w:type="dxa"/>
      <w:tblCellMar>
        <w:left w:w="108" w:type="dxa"/>
        <w:top w:w="0" w:type="dxa"/>
        <w:right w:w="108" w:type="dxa"/>
        <w:bottom w:w="0" w:type="dxa"/>
      </w:tblCellMar>
    </w:tblPr>
  </w:style>
  <w:style w:type="numbering" w:styleId="715" w:default="1">
    <w:name w:val="No List"/>
    <w:uiPriority w:val="99"/>
    <w:semiHidden/>
    <w:unhideWhenUsed/>
  </w:style>
  <w:style w:type="paragraph" w:styleId="716">
    <w:name w:val="Body Text Indent"/>
    <w:basedOn w:val="703"/>
    <w:next w:val="703"/>
    <w:link w:val="913"/>
    <w:uiPriority w:val="99"/>
    <w:unhideWhenUsed/>
    <w:qFormat/>
    <w:pPr>
      <w:ind w:right="-159" w:firstLine="246"/>
      <w:spacing w:line="240" w:lineRule="atLeast"/>
    </w:pPr>
    <w:rPr>
      <w:spacing w:val="20"/>
      <w:szCs w:val="24"/>
    </w:rPr>
  </w:style>
  <w:style w:type="paragraph" w:styleId="717">
    <w:name w:val="Normal Indent"/>
    <w:basedOn w:val="703"/>
    <w:link w:val="922"/>
    <w:unhideWhenUsed/>
    <w:qFormat/>
    <w:pPr>
      <w:ind w:firstLine="420"/>
      <w:jc w:val="left"/>
    </w:pPr>
    <w:rPr>
      <w:rFonts w:ascii="楷体_GB2312" w:eastAsia="楷体_GB2312"/>
      <w:sz w:val="24"/>
      <w:szCs w:val="20"/>
    </w:rPr>
  </w:style>
  <w:style w:type="paragraph" w:styleId="718">
    <w:name w:val="List 3"/>
    <w:basedOn w:val="703"/>
    <w:qFormat/>
    <w:pPr>
      <w:contextualSpacing/>
      <w:ind w:left="100" w:hanging="200"/>
      <w:jc w:val="left"/>
      <w:spacing w:line="360" w:lineRule="auto"/>
    </w:pPr>
    <w:rPr>
      <w:rFonts w:ascii="宋体" w:hAnsi="宋体"/>
      <w:sz w:val="24"/>
      <w:szCs w:val="20"/>
    </w:rPr>
  </w:style>
  <w:style w:type="paragraph" w:styleId="719">
    <w:name w:val="toc 7"/>
    <w:basedOn w:val="703"/>
    <w:next w:val="703"/>
    <w:uiPriority w:val="39"/>
    <w:unhideWhenUsed/>
    <w:qFormat/>
    <w:pPr>
      <w:ind w:left="1701"/>
      <w:spacing w:after="57"/>
    </w:pPr>
  </w:style>
  <w:style w:type="paragraph" w:styleId="720">
    <w:name w:val="Caption"/>
    <w:basedOn w:val="703"/>
    <w:next w:val="703"/>
    <w:qFormat/>
    <w:pPr>
      <w:contextualSpacing/>
      <w:ind w:firstLine="200"/>
      <w:jc w:val="left"/>
      <w:spacing w:line="360" w:lineRule="auto"/>
      <w:widowControl/>
    </w:pPr>
    <w:rPr>
      <w:rFonts w:ascii="Cambria" w:hAnsi="Cambria" w:eastAsia="黑体"/>
      <w:sz w:val="20"/>
      <w:szCs w:val="20"/>
    </w:rPr>
  </w:style>
  <w:style w:type="paragraph" w:styleId="721">
    <w:name w:val="Document Map"/>
    <w:basedOn w:val="703"/>
    <w:link w:val="924"/>
    <w:unhideWhenUsed/>
    <w:qFormat/>
    <w:pPr>
      <w:jc w:val="left"/>
      <w:shd w:val="clear" w:color="auto" w:fill="000080"/>
      <w:widowControl/>
    </w:pPr>
    <w:rPr>
      <w:sz w:val="24"/>
      <w:szCs w:val="24"/>
    </w:rPr>
  </w:style>
  <w:style w:type="paragraph" w:styleId="722">
    <w:name w:val="annotation text"/>
    <w:basedOn w:val="703"/>
    <w:link w:val="925"/>
    <w:unhideWhenUsed/>
    <w:qFormat/>
    <w:pPr>
      <w:jc w:val="left"/>
      <w:widowControl/>
    </w:pPr>
    <w:rPr>
      <w:sz w:val="24"/>
      <w:szCs w:val="24"/>
    </w:rPr>
  </w:style>
  <w:style w:type="paragraph" w:styleId="723">
    <w:name w:val="Body Text 3"/>
    <w:basedOn w:val="703"/>
    <w:link w:val="926"/>
    <w:qFormat/>
    <w:pPr>
      <w:contextualSpacing/>
      <w:ind w:firstLine="200"/>
      <w:jc w:val="center"/>
      <w:spacing w:line="440" w:lineRule="atLeast"/>
    </w:pPr>
    <w:rPr>
      <w:rFonts w:ascii="楷体_GB2312" w:hAnsi="宋体" w:eastAsia="楷体_GB2312"/>
      <w:b/>
      <w:color w:val="000000"/>
      <w:sz w:val="30"/>
      <w:szCs w:val="24"/>
    </w:rPr>
  </w:style>
  <w:style w:type="paragraph" w:styleId="724">
    <w:name w:val="Body Text"/>
    <w:basedOn w:val="703"/>
    <w:link w:val="927"/>
    <w:uiPriority w:val="99"/>
    <w:qFormat/>
    <w:pPr>
      <w:jc w:val="left"/>
      <w:spacing w:line="360" w:lineRule="auto"/>
      <w:widowControl/>
    </w:pPr>
    <w:rPr>
      <w:sz w:val="24"/>
      <w:szCs w:val="20"/>
    </w:rPr>
  </w:style>
  <w:style w:type="paragraph" w:styleId="725">
    <w:name w:val="List 2"/>
    <w:basedOn w:val="703"/>
    <w:qFormat/>
    <w:pPr>
      <w:contextualSpacing/>
      <w:ind w:left="100" w:hanging="200"/>
      <w:jc w:val="left"/>
      <w:spacing w:line="360" w:lineRule="auto"/>
    </w:pPr>
    <w:rPr>
      <w:rFonts w:ascii="宋体" w:hAnsi="宋体"/>
      <w:sz w:val="24"/>
      <w:szCs w:val="24"/>
    </w:rPr>
  </w:style>
  <w:style w:type="paragraph" w:styleId="726">
    <w:name w:val="Block Text"/>
    <w:basedOn w:val="703"/>
    <w:unhideWhenUsed/>
    <w:qFormat/>
    <w:pPr>
      <w:ind w:left="630" w:right="-609" w:firstLine="420"/>
      <w:spacing w:line="360" w:lineRule="auto"/>
    </w:pPr>
    <w:rPr>
      <w:rFonts w:ascii="仿宋_GB2312" w:eastAsia="仿宋_GB2312"/>
      <w:szCs w:val="20"/>
    </w:rPr>
  </w:style>
  <w:style w:type="paragraph" w:styleId="727">
    <w:name w:val="toc 5"/>
    <w:basedOn w:val="703"/>
    <w:next w:val="703"/>
    <w:uiPriority w:val="39"/>
    <w:unhideWhenUsed/>
    <w:qFormat/>
    <w:pPr>
      <w:ind w:left="1134"/>
      <w:spacing w:after="57"/>
    </w:pPr>
  </w:style>
  <w:style w:type="paragraph" w:styleId="728">
    <w:name w:val="toc 3"/>
    <w:basedOn w:val="703"/>
    <w:next w:val="703"/>
    <w:uiPriority w:val="39"/>
    <w:unhideWhenUsed/>
    <w:qFormat/>
    <w:pPr>
      <w:ind w:left="567"/>
      <w:spacing w:after="57"/>
    </w:pPr>
  </w:style>
  <w:style w:type="paragraph" w:styleId="729">
    <w:name w:val="Plain Text"/>
    <w:basedOn w:val="703"/>
    <w:link w:val="943"/>
    <w:qFormat/>
    <w:rPr>
      <w:rFonts w:ascii="宋体" w:hAnsi="Courier New" w:eastAsia="楷体_GB2312"/>
      <w:sz w:val="26"/>
      <w:szCs w:val="20"/>
    </w:rPr>
  </w:style>
  <w:style w:type="paragraph" w:styleId="730">
    <w:name w:val="toc 8"/>
    <w:basedOn w:val="703"/>
    <w:next w:val="703"/>
    <w:uiPriority w:val="39"/>
    <w:unhideWhenUsed/>
    <w:qFormat/>
    <w:pPr>
      <w:ind w:left="1984"/>
      <w:spacing w:after="57"/>
    </w:pPr>
  </w:style>
  <w:style w:type="paragraph" w:styleId="731">
    <w:name w:val="Date"/>
    <w:basedOn w:val="703"/>
    <w:next w:val="703"/>
    <w:link w:val="929"/>
    <w:uiPriority w:val="99"/>
    <w:unhideWhenUsed/>
    <w:qFormat/>
    <w:pPr>
      <w:ind w:left="100"/>
    </w:pPr>
    <w:rPr>
      <w:b/>
      <w:bCs/>
      <w:spacing w:val="20"/>
      <w:szCs w:val="24"/>
    </w:rPr>
  </w:style>
  <w:style w:type="paragraph" w:styleId="732">
    <w:name w:val="Body Text Indent 2"/>
    <w:basedOn w:val="703"/>
    <w:link w:val="930"/>
    <w:unhideWhenUsed/>
    <w:qFormat/>
    <w:pPr>
      <w:ind w:firstLine="460"/>
      <w:jc w:val="left"/>
      <w:spacing w:line="360" w:lineRule="auto"/>
      <w:widowControl/>
    </w:pPr>
    <w:rPr>
      <w:spacing w:val="20"/>
      <w:szCs w:val="24"/>
    </w:rPr>
  </w:style>
  <w:style w:type="paragraph" w:styleId="733">
    <w:name w:val="endnote text"/>
    <w:basedOn w:val="703"/>
    <w:link w:val="911"/>
    <w:uiPriority w:val="99"/>
    <w:semiHidden/>
    <w:unhideWhenUsed/>
    <w:qFormat/>
    <w:rPr>
      <w:sz w:val="20"/>
    </w:rPr>
  </w:style>
  <w:style w:type="paragraph" w:styleId="734">
    <w:name w:val="Balloon Text"/>
    <w:basedOn w:val="703"/>
    <w:link w:val="931"/>
    <w:uiPriority w:val="99"/>
    <w:unhideWhenUsed/>
    <w:qFormat/>
    <w:pPr>
      <w:jc w:val="left"/>
      <w:widowControl/>
    </w:pPr>
    <w:rPr>
      <w:sz w:val="18"/>
      <w:szCs w:val="18"/>
    </w:rPr>
  </w:style>
  <w:style w:type="paragraph" w:styleId="735">
    <w:name w:val="Footer"/>
    <w:basedOn w:val="703"/>
    <w:link w:val="932"/>
    <w:uiPriority w:val="99"/>
    <w:unhideWhenUsed/>
    <w:qFormat/>
    <w:pPr>
      <w:jc w:val="left"/>
      <w:tabs>
        <w:tab w:val="center" w:pos="4153" w:leader="none"/>
        <w:tab w:val="right" w:pos="8306" w:leader="none"/>
      </w:tabs>
    </w:pPr>
    <w:rPr>
      <w:sz w:val="18"/>
      <w:szCs w:val="18"/>
    </w:rPr>
  </w:style>
  <w:style w:type="paragraph" w:styleId="736">
    <w:name w:val="Header"/>
    <w:basedOn w:val="703"/>
    <w:link w:val="933"/>
    <w:uiPriority w:val="99"/>
    <w:unhideWhenUsed/>
    <w:qFormat/>
    <w:pPr>
      <w:jc w:val="center"/>
      <w:tabs>
        <w:tab w:val="center" w:pos="4153" w:leader="none"/>
        <w:tab w:val="right" w:pos="8306" w:leader="none"/>
      </w:tabs>
    </w:pPr>
    <w:rPr>
      <w:sz w:val="18"/>
      <w:szCs w:val="18"/>
    </w:rPr>
  </w:style>
  <w:style w:type="paragraph" w:styleId="737">
    <w:name w:val="toc 1"/>
    <w:basedOn w:val="703"/>
    <w:next w:val="703"/>
    <w:uiPriority w:val="39"/>
    <w:unhideWhenUsed/>
    <w:qFormat/>
  </w:style>
  <w:style w:type="paragraph" w:styleId="738">
    <w:name w:val="toc 4"/>
    <w:basedOn w:val="703"/>
    <w:next w:val="703"/>
    <w:uiPriority w:val="39"/>
    <w:unhideWhenUsed/>
    <w:qFormat/>
    <w:pPr>
      <w:ind w:left="850"/>
      <w:spacing w:after="57"/>
    </w:pPr>
  </w:style>
  <w:style w:type="paragraph" w:styleId="739">
    <w:name w:val="Subtitle"/>
    <w:basedOn w:val="703"/>
    <w:next w:val="703"/>
    <w:link w:val="934"/>
    <w:qFormat/>
    <w:pPr>
      <w:ind w:left="1920" w:right="1920"/>
      <w:jc w:val="left"/>
      <w:keepLines/>
      <w:keepNext/>
      <w:spacing w:line="480" w:lineRule="auto"/>
      <w:widowControl/>
    </w:pPr>
    <w:rPr>
      <w:sz w:val="24"/>
      <w:szCs w:val="24"/>
    </w:rPr>
  </w:style>
  <w:style w:type="paragraph" w:styleId="740">
    <w:name w:val="List"/>
    <w:basedOn w:val="703"/>
    <w:qFormat/>
    <w:pPr>
      <w:contextualSpacing/>
      <w:ind w:left="200" w:hanging="200"/>
      <w:jc w:val="left"/>
      <w:spacing w:line="360" w:lineRule="auto"/>
    </w:pPr>
    <w:rPr>
      <w:rFonts w:ascii="宋体" w:hAnsi="宋体"/>
      <w:sz w:val="24"/>
      <w:szCs w:val="24"/>
    </w:rPr>
  </w:style>
  <w:style w:type="paragraph" w:styleId="741">
    <w:name w:val="footnote text"/>
    <w:basedOn w:val="703"/>
    <w:link w:val="935"/>
    <w:unhideWhenUsed/>
    <w:qFormat/>
    <w:pPr>
      <w:contextualSpacing/>
      <w:jc w:val="left"/>
    </w:pPr>
    <w:rPr>
      <w:sz w:val="18"/>
      <w:szCs w:val="18"/>
    </w:rPr>
  </w:style>
  <w:style w:type="paragraph" w:styleId="742">
    <w:name w:val="toc 6"/>
    <w:basedOn w:val="703"/>
    <w:next w:val="703"/>
    <w:unhideWhenUsed/>
    <w:qFormat/>
    <w:pPr>
      <w:ind w:left="1050"/>
    </w:pPr>
    <w:rPr>
      <w:rFonts w:ascii="Calibri" w:hAnsi="Calibri" w:cs="Calibri"/>
      <w:sz w:val="18"/>
      <w:szCs w:val="18"/>
    </w:rPr>
  </w:style>
  <w:style w:type="paragraph" w:styleId="743">
    <w:name w:val="List 5"/>
    <w:basedOn w:val="703"/>
    <w:qFormat/>
    <w:pPr>
      <w:contextualSpacing/>
      <w:ind w:left="100" w:hanging="200"/>
      <w:jc w:val="left"/>
      <w:spacing w:line="360" w:lineRule="auto"/>
    </w:pPr>
    <w:rPr>
      <w:rFonts w:ascii="宋体" w:hAnsi="宋体"/>
      <w:sz w:val="24"/>
      <w:szCs w:val="20"/>
    </w:rPr>
  </w:style>
  <w:style w:type="paragraph" w:styleId="744">
    <w:name w:val="Body Text Indent 3"/>
    <w:basedOn w:val="703"/>
    <w:link w:val="936"/>
    <w:uiPriority w:val="99"/>
    <w:qFormat/>
    <w:pPr>
      <w:ind w:left="420"/>
      <w:spacing w:after="120"/>
    </w:pPr>
    <w:rPr>
      <w:rFonts w:eastAsia="楷体_GB2312"/>
      <w:sz w:val="16"/>
      <w:szCs w:val="16"/>
    </w:rPr>
  </w:style>
  <w:style w:type="paragraph" w:styleId="745">
    <w:name w:val="table of figures"/>
    <w:basedOn w:val="703"/>
    <w:next w:val="703"/>
    <w:uiPriority w:val="99"/>
    <w:unhideWhenUsed/>
    <w:qFormat/>
  </w:style>
  <w:style w:type="paragraph" w:styleId="746">
    <w:name w:val="toc 2"/>
    <w:basedOn w:val="703"/>
    <w:next w:val="703"/>
    <w:uiPriority w:val="39"/>
    <w:unhideWhenUsed/>
    <w:qFormat/>
    <w:pPr>
      <w:ind w:left="283"/>
      <w:spacing w:after="57"/>
    </w:pPr>
  </w:style>
  <w:style w:type="paragraph" w:styleId="747">
    <w:name w:val="toc 9"/>
    <w:basedOn w:val="703"/>
    <w:next w:val="703"/>
    <w:uiPriority w:val="39"/>
    <w:unhideWhenUsed/>
    <w:qFormat/>
    <w:pPr>
      <w:ind w:left="2268"/>
      <w:spacing w:after="57"/>
    </w:pPr>
  </w:style>
  <w:style w:type="paragraph" w:styleId="748">
    <w:name w:val="Body Text 2"/>
    <w:basedOn w:val="703"/>
    <w:link w:val="937"/>
    <w:unhideWhenUsed/>
    <w:qFormat/>
    <w:pPr>
      <w:jc w:val="left"/>
      <w:spacing w:after="120" w:line="480" w:lineRule="auto"/>
      <w:widowControl/>
    </w:pPr>
    <w:rPr>
      <w:sz w:val="24"/>
      <w:szCs w:val="24"/>
    </w:rPr>
  </w:style>
  <w:style w:type="paragraph" w:styleId="749">
    <w:name w:val="List 4"/>
    <w:basedOn w:val="703"/>
    <w:qFormat/>
    <w:pPr>
      <w:contextualSpacing/>
      <w:ind w:left="100" w:hanging="200"/>
      <w:jc w:val="left"/>
      <w:spacing w:line="360" w:lineRule="auto"/>
    </w:pPr>
    <w:rPr>
      <w:rFonts w:ascii="宋体" w:hAnsi="宋体"/>
      <w:sz w:val="24"/>
      <w:szCs w:val="20"/>
    </w:rPr>
  </w:style>
  <w:style w:type="paragraph" w:styleId="750">
    <w:name w:val="HTML Preformatted"/>
    <w:basedOn w:val="703"/>
    <w:link w:val="938"/>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51">
    <w:name w:val="Normal (Web)"/>
    <w:basedOn w:val="703"/>
    <w:qFormat/>
    <w:pPr>
      <w:contextualSpacing/>
      <w:ind w:firstLine="200"/>
      <w:jc w:val="left"/>
      <w:spacing w:line="360" w:lineRule="auto"/>
      <w:widowControl/>
    </w:pPr>
    <w:rPr>
      <w:rFonts w:ascii="ˎ̥" w:hAnsi="ˎ̥" w:cs="宋体"/>
      <w:color w:val="000000"/>
      <w:sz w:val="13"/>
      <w:szCs w:val="13"/>
    </w:rPr>
  </w:style>
  <w:style w:type="paragraph" w:styleId="752">
    <w:name w:val="index 1"/>
    <w:basedOn w:val="703"/>
    <w:next w:val="703"/>
    <w:qFormat/>
    <w:pPr>
      <w:contextualSpacing/>
      <w:ind w:firstLine="200"/>
      <w:jc w:val="center"/>
      <w:spacing w:line="360" w:lineRule="auto"/>
      <w:widowControl/>
    </w:pPr>
    <w:rPr>
      <w:rFonts w:ascii="Arial" w:hAnsi="Arial" w:cs="Arial"/>
      <w:sz w:val="24"/>
      <w:szCs w:val="24"/>
    </w:rPr>
  </w:style>
  <w:style w:type="paragraph" w:styleId="753">
    <w:name w:val="Title"/>
    <w:basedOn w:val="703"/>
    <w:next w:val="703"/>
    <w:link w:val="939"/>
    <w:qFormat/>
    <w:pPr>
      <w:jc w:val="center"/>
      <w:spacing w:before="240" w:after="60"/>
      <w:widowControl/>
      <w:outlineLvl w:val="0"/>
    </w:pPr>
    <w:rPr>
      <w:rFonts w:ascii="Cambria" w:hAnsi="Cambria"/>
      <w:b/>
      <w:bCs/>
      <w:sz w:val="32"/>
      <w:szCs w:val="32"/>
    </w:rPr>
  </w:style>
  <w:style w:type="paragraph" w:styleId="754">
    <w:name w:val="annotation subject"/>
    <w:basedOn w:val="722"/>
    <w:next w:val="722"/>
    <w:link w:val="940"/>
    <w:unhideWhenUsed/>
    <w:qFormat/>
    <w:rPr>
      <w:b/>
      <w:bCs/>
    </w:rPr>
  </w:style>
  <w:style w:type="paragraph" w:styleId="755">
    <w:name w:val="Body Text First Indent"/>
    <w:basedOn w:val="724"/>
    <w:next w:val="742"/>
    <w:link w:val="941"/>
    <w:uiPriority w:val="99"/>
    <w:unhideWhenUsed/>
    <w:qFormat/>
    <w:pPr>
      <w:ind w:firstLine="420"/>
      <w:jc w:val="both"/>
      <w:spacing w:after="120" w:line="240" w:lineRule="auto"/>
      <w:widowControl w:val="off"/>
    </w:pPr>
    <w:rPr>
      <w:sz w:val="21"/>
      <w:szCs w:val="22"/>
    </w:rPr>
  </w:style>
  <w:style w:type="paragraph" w:styleId="756">
    <w:name w:val="Body Text First Indent 2"/>
    <w:basedOn w:val="716"/>
    <w:link w:val="942"/>
    <w:uiPriority w:val="99"/>
    <w:unhideWhenUsed/>
    <w:qFormat/>
    <w:pPr>
      <w:ind w:left="420" w:right="0" w:firstLine="420"/>
      <w:jc w:val="left"/>
      <w:spacing w:after="120" w:line="240" w:lineRule="auto"/>
      <w:widowControl/>
    </w:pPr>
    <w:rPr>
      <w:sz w:val="24"/>
    </w:rPr>
  </w:style>
  <w:style w:type="table" w:styleId="757">
    <w:name w:val="Table Grid"/>
    <w:basedOn w:val="71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8">
    <w:name w:val="Strong"/>
    <w:qFormat/>
    <w:rPr>
      <w:b/>
    </w:rPr>
  </w:style>
  <w:style w:type="character" w:styleId="759">
    <w:name w:val="endnote reference"/>
    <w:uiPriority w:val="99"/>
    <w:semiHidden/>
    <w:unhideWhenUsed/>
    <w:qFormat/>
    <w:rPr>
      <w:vertAlign w:val="superscript"/>
    </w:rPr>
  </w:style>
  <w:style w:type="character" w:styleId="760">
    <w:name w:val="page number"/>
    <w:unhideWhenUsed/>
    <w:qFormat/>
  </w:style>
  <w:style w:type="character" w:styleId="761">
    <w:name w:val="FollowedHyperlink"/>
    <w:uiPriority w:val="99"/>
    <w:unhideWhenUsed/>
    <w:qFormat/>
    <w:rPr>
      <w:color w:val="800080"/>
      <w:u w:val="single"/>
    </w:rPr>
  </w:style>
  <w:style w:type="character" w:styleId="762">
    <w:name w:val="Emphasis"/>
    <w:qFormat/>
    <w:rPr>
      <w:color w:val="cc0033"/>
    </w:rPr>
  </w:style>
  <w:style w:type="character" w:styleId="763">
    <w:name w:val="Hyperlink"/>
    <w:uiPriority w:val="99"/>
    <w:unhideWhenUsed/>
    <w:qFormat/>
    <w:rPr>
      <w:color w:val="0000ff"/>
      <w:u w:val="single"/>
    </w:rPr>
  </w:style>
  <w:style w:type="character" w:styleId="764">
    <w:name w:val="annotation reference"/>
    <w:unhideWhenUsed/>
    <w:qFormat/>
    <w:rPr>
      <w:sz w:val="21"/>
      <w:szCs w:val="21"/>
    </w:rPr>
  </w:style>
  <w:style w:type="character" w:styleId="765">
    <w:name w:val="footnote reference"/>
    <w:unhideWhenUsed/>
    <w:qFormat/>
    <w:rPr>
      <w:rFonts w:cs="Times New Roman"/>
      <w:vertAlign w:val="superscript"/>
    </w:rPr>
  </w:style>
  <w:style w:type="character" w:styleId="766" w:customStyle="1">
    <w:name w:val="Heading 1 Char"/>
    <w:uiPriority w:val="9"/>
    <w:qFormat/>
    <w:rPr>
      <w:rFonts w:ascii="Arial" w:hAnsi="Arial" w:eastAsia="Arial" w:cs="Arial"/>
      <w:sz w:val="40"/>
      <w:szCs w:val="40"/>
    </w:rPr>
  </w:style>
  <w:style w:type="character" w:styleId="767" w:customStyle="1">
    <w:name w:val="Heading 2 Char"/>
    <w:uiPriority w:val="9"/>
    <w:qFormat/>
    <w:rPr>
      <w:rFonts w:ascii="Arial" w:hAnsi="Arial" w:eastAsia="Arial" w:cs="Arial"/>
      <w:sz w:val="34"/>
    </w:rPr>
  </w:style>
  <w:style w:type="character" w:styleId="768" w:customStyle="1">
    <w:name w:val="Heading 3 Char"/>
    <w:uiPriority w:val="9"/>
    <w:qFormat/>
    <w:rPr>
      <w:rFonts w:ascii="Arial" w:hAnsi="Arial" w:eastAsia="Arial" w:cs="Arial"/>
      <w:sz w:val="30"/>
      <w:szCs w:val="30"/>
    </w:rPr>
  </w:style>
  <w:style w:type="character" w:styleId="769" w:customStyle="1">
    <w:name w:val="Heading 4 Char"/>
    <w:uiPriority w:val="9"/>
    <w:qFormat/>
    <w:rPr>
      <w:rFonts w:ascii="Arial" w:hAnsi="Arial" w:eastAsia="Arial" w:cs="Arial"/>
      <w:b/>
      <w:bCs/>
      <w:sz w:val="26"/>
      <w:szCs w:val="26"/>
    </w:rPr>
  </w:style>
  <w:style w:type="character" w:styleId="770" w:customStyle="1">
    <w:name w:val="Heading 5 Char"/>
    <w:uiPriority w:val="9"/>
    <w:qFormat/>
    <w:rPr>
      <w:rFonts w:ascii="Arial" w:hAnsi="Arial" w:eastAsia="Arial" w:cs="Arial"/>
      <w:b/>
      <w:bCs/>
      <w:sz w:val="24"/>
      <w:szCs w:val="24"/>
    </w:rPr>
  </w:style>
  <w:style w:type="character" w:styleId="771" w:customStyle="1">
    <w:name w:val="Heading 6 Char"/>
    <w:uiPriority w:val="9"/>
    <w:qFormat/>
    <w:rPr>
      <w:rFonts w:ascii="Arial" w:hAnsi="Arial" w:eastAsia="Arial" w:cs="Arial"/>
      <w:b/>
      <w:bCs/>
      <w:sz w:val="22"/>
      <w:szCs w:val="22"/>
    </w:rPr>
  </w:style>
  <w:style w:type="character" w:styleId="772" w:customStyle="1">
    <w:name w:val="Heading 7 Char"/>
    <w:uiPriority w:val="9"/>
    <w:qFormat/>
    <w:rPr>
      <w:rFonts w:ascii="Arial" w:hAnsi="Arial" w:eastAsia="Arial" w:cs="Arial"/>
      <w:b/>
      <w:bCs/>
      <w:i/>
      <w:iCs/>
      <w:sz w:val="22"/>
      <w:szCs w:val="22"/>
    </w:rPr>
  </w:style>
  <w:style w:type="character" w:styleId="773" w:customStyle="1">
    <w:name w:val="Heading 8 Char"/>
    <w:uiPriority w:val="9"/>
    <w:qFormat/>
    <w:rPr>
      <w:rFonts w:ascii="Arial" w:hAnsi="Arial" w:eastAsia="Arial" w:cs="Arial"/>
      <w:i/>
      <w:iCs/>
      <w:sz w:val="22"/>
      <w:szCs w:val="22"/>
    </w:rPr>
  </w:style>
  <w:style w:type="character" w:styleId="774" w:customStyle="1">
    <w:name w:val="Heading 9 Char"/>
    <w:uiPriority w:val="9"/>
    <w:qFormat/>
    <w:rPr>
      <w:rFonts w:ascii="Arial" w:hAnsi="Arial" w:eastAsia="Arial" w:cs="Arial"/>
      <w:i/>
      <w:iCs/>
      <w:sz w:val="21"/>
      <w:szCs w:val="21"/>
    </w:rPr>
  </w:style>
  <w:style w:type="paragraph" w:styleId="775">
    <w:name w:val="No Spacing"/>
    <w:uiPriority w:val="1"/>
    <w:qFormat/>
    <w:pPr>
      <w:jc w:val="both"/>
      <w:spacing w:line="360" w:lineRule="auto"/>
      <w:widowControl w:val="off"/>
    </w:pPr>
    <w:rPr>
      <w:sz w:val="24"/>
      <w:szCs w:val="22"/>
    </w:rPr>
  </w:style>
  <w:style w:type="character" w:styleId="776" w:customStyle="1">
    <w:name w:val="Title Char"/>
    <w:uiPriority w:val="10"/>
    <w:qFormat/>
    <w:rPr>
      <w:sz w:val="48"/>
      <w:szCs w:val="48"/>
    </w:rPr>
  </w:style>
  <w:style w:type="character" w:styleId="777" w:customStyle="1">
    <w:name w:val="Subtitle Char"/>
    <w:uiPriority w:val="11"/>
    <w:qFormat/>
    <w:rPr>
      <w:sz w:val="24"/>
      <w:szCs w:val="24"/>
    </w:rPr>
  </w:style>
  <w:style w:type="paragraph" w:styleId="778">
    <w:name w:val="Quote"/>
    <w:basedOn w:val="703"/>
    <w:next w:val="703"/>
    <w:link w:val="779"/>
    <w:uiPriority w:val="29"/>
    <w:qFormat/>
    <w:pPr>
      <w:ind w:left="720" w:right="720"/>
    </w:pPr>
    <w:rPr>
      <w:i/>
    </w:rPr>
  </w:style>
  <w:style w:type="character" w:styleId="779" w:customStyle="1">
    <w:name w:val="引用 字符"/>
    <w:link w:val="778"/>
    <w:uiPriority w:val="29"/>
    <w:qFormat/>
    <w:rPr>
      <w:i/>
    </w:rPr>
  </w:style>
  <w:style w:type="paragraph" w:styleId="780">
    <w:name w:val="Intense Quote"/>
    <w:basedOn w:val="703"/>
    <w:next w:val="703"/>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明显引用 字符"/>
    <w:link w:val="780"/>
    <w:uiPriority w:val="30"/>
    <w:qFormat/>
    <w:rPr>
      <w:i/>
    </w:rPr>
  </w:style>
  <w:style w:type="character" w:styleId="782" w:customStyle="1">
    <w:name w:val="Header Char"/>
    <w:uiPriority w:val="99"/>
    <w:qFormat/>
  </w:style>
  <w:style w:type="character" w:styleId="783" w:customStyle="1">
    <w:name w:val="Footer Char"/>
    <w:uiPriority w:val="99"/>
    <w:qFormat/>
  </w:style>
  <w:style w:type="character" w:styleId="784" w:customStyle="1">
    <w:name w:val="Caption Char"/>
    <w:uiPriority w:val="99"/>
    <w:qFormat/>
  </w:style>
  <w:style w:type="table" w:styleId="785"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6"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8"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4"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6"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8"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29"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3"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0"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3"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9"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7"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0"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1"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5"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77"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78"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7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2"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7"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8"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9"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4"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5"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8"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0" w:customStyle="1">
    <w:name w:val="Footnote Text Char"/>
    <w:uiPriority w:val="99"/>
    <w:qFormat/>
    <w:rPr>
      <w:sz w:val="18"/>
    </w:rPr>
  </w:style>
  <w:style w:type="character" w:styleId="911" w:customStyle="1">
    <w:name w:val="尾注文本 字符"/>
    <w:link w:val="733"/>
    <w:uiPriority w:val="99"/>
    <w:qFormat/>
    <w:rPr>
      <w:sz w:val="20"/>
    </w:rPr>
  </w:style>
  <w:style w:type="paragraph" w:styleId="912" w:customStyle="1">
    <w:name w:val="TOC 标题1"/>
    <w:uiPriority w:val="39"/>
    <w:unhideWhenUsed/>
    <w:qFormat/>
  </w:style>
  <w:style w:type="character" w:styleId="913" w:customStyle="1">
    <w:name w:val="正文文本缩进 字符2"/>
    <w:link w:val="716"/>
    <w:qFormat/>
    <w:rPr>
      <w:rFonts w:ascii="Times New Roman" w:hAnsi="Times New Roman"/>
      <w:spacing w:val="20"/>
      <w:sz w:val="21"/>
      <w:szCs w:val="24"/>
    </w:rPr>
  </w:style>
  <w:style w:type="character" w:styleId="914" w:customStyle="1">
    <w:name w:val="标题 1 字符1"/>
    <w:link w:val="704"/>
    <w:qFormat/>
    <w:rPr>
      <w:rFonts w:ascii="Times New Roman" w:hAnsi="Times New Roman" w:eastAsia="楷体_GB2312"/>
      <w:b/>
      <w:sz w:val="44"/>
    </w:rPr>
  </w:style>
  <w:style w:type="character" w:styleId="915" w:customStyle="1">
    <w:name w:val="标题 2 字符1"/>
    <w:link w:val="705"/>
    <w:semiHidden/>
    <w:qFormat/>
    <w:rPr>
      <w:rFonts w:ascii="等线 Light" w:hAnsi="等线 Light" w:eastAsia="等线 Light"/>
      <w:b/>
      <w:bCs/>
      <w:sz w:val="32"/>
      <w:szCs w:val="32"/>
    </w:rPr>
  </w:style>
  <w:style w:type="character" w:styleId="916" w:customStyle="1">
    <w:name w:val="标题 3 字符1"/>
    <w:link w:val="706"/>
    <w:qFormat/>
    <w:rPr>
      <w:rFonts w:ascii="Times New Roman" w:hAnsi="Times New Roman"/>
      <w:b/>
      <w:bCs/>
      <w:sz w:val="32"/>
      <w:szCs w:val="32"/>
    </w:rPr>
  </w:style>
  <w:style w:type="character" w:styleId="917" w:customStyle="1">
    <w:name w:val="标题 4 字符1"/>
    <w:link w:val="707"/>
    <w:semiHidden/>
    <w:qFormat/>
    <w:rPr>
      <w:rFonts w:ascii="宋体" w:hAnsi="宋体" w:eastAsia="等线"/>
      <w:b/>
      <w:bCs/>
      <w:sz w:val="24"/>
      <w:szCs w:val="24"/>
      <w:u w:val="single"/>
    </w:rPr>
  </w:style>
  <w:style w:type="character" w:styleId="918" w:customStyle="1">
    <w:name w:val="标题 5 字符1"/>
    <w:link w:val="708"/>
    <w:semiHidden/>
    <w:qFormat/>
    <w:rPr>
      <w:rFonts w:ascii="Times New Roman" w:hAnsi="Times New Roman"/>
      <w:b/>
      <w:bCs/>
      <w:sz w:val="28"/>
      <w:szCs w:val="28"/>
    </w:rPr>
  </w:style>
  <w:style w:type="character" w:styleId="919" w:customStyle="1">
    <w:name w:val="标题 6 字符1"/>
    <w:link w:val="709"/>
    <w:semiHidden/>
    <w:qFormat/>
    <w:rPr>
      <w:rFonts w:ascii="Arial" w:hAnsi="Arial" w:eastAsia="黑体"/>
      <w:b/>
      <w:bCs/>
      <w:sz w:val="24"/>
      <w:szCs w:val="24"/>
    </w:rPr>
  </w:style>
  <w:style w:type="character" w:styleId="920" w:customStyle="1">
    <w:name w:val="标题 7 字符1"/>
    <w:link w:val="710"/>
    <w:semiHidden/>
    <w:qFormat/>
    <w:rPr>
      <w:rFonts w:ascii="Times New Roman" w:hAnsi="Times New Roman"/>
      <w:b/>
      <w:bCs/>
      <w:sz w:val="24"/>
      <w:szCs w:val="24"/>
    </w:rPr>
  </w:style>
  <w:style w:type="character" w:styleId="921" w:customStyle="1">
    <w:name w:val="标题 8 字符1"/>
    <w:link w:val="711"/>
    <w:qFormat/>
    <w:rPr>
      <w:rFonts w:ascii="Arial" w:hAnsi="Arial" w:eastAsia="黑体"/>
      <w:sz w:val="24"/>
    </w:rPr>
  </w:style>
  <w:style w:type="character" w:styleId="922" w:customStyle="1">
    <w:name w:val="正文缩进 字符1"/>
    <w:link w:val="717"/>
    <w:qFormat/>
    <w:rPr>
      <w:rFonts w:ascii="楷体_GB2312" w:eastAsia="楷体_GB2312"/>
      <w:sz w:val="24"/>
    </w:rPr>
  </w:style>
  <w:style w:type="character" w:styleId="923" w:customStyle="1">
    <w:name w:val="标题 9 字符1"/>
    <w:link w:val="712"/>
    <w:qFormat/>
    <w:rPr>
      <w:rFonts w:ascii="Arial" w:hAnsi="Arial" w:eastAsia="黑体"/>
      <w:sz w:val="21"/>
    </w:rPr>
  </w:style>
  <w:style w:type="character" w:styleId="924" w:customStyle="1">
    <w:name w:val="文档结构图 字符"/>
    <w:link w:val="721"/>
    <w:qFormat/>
    <w:rPr>
      <w:rFonts w:ascii="Times New Roman" w:hAnsi="Times New Roman"/>
      <w:sz w:val="24"/>
      <w:szCs w:val="24"/>
      <w:shd w:val="clear" w:color="auto" w:fill="000080"/>
    </w:rPr>
  </w:style>
  <w:style w:type="character" w:styleId="925" w:customStyle="1">
    <w:name w:val="批注文字 字符1"/>
    <w:link w:val="722"/>
    <w:qFormat/>
    <w:rPr>
      <w:rFonts w:ascii="Times New Roman" w:hAnsi="Times New Roman"/>
      <w:sz w:val="24"/>
      <w:szCs w:val="24"/>
    </w:rPr>
  </w:style>
  <w:style w:type="character" w:styleId="926" w:customStyle="1">
    <w:name w:val="正文文本 3 字符"/>
    <w:link w:val="723"/>
    <w:qFormat/>
    <w:rPr>
      <w:rFonts w:ascii="楷体_GB2312" w:hAnsi="宋体" w:eastAsia="楷体_GB2312"/>
      <w:b/>
      <w:color w:val="000000"/>
      <w:sz w:val="30"/>
      <w:szCs w:val="24"/>
    </w:rPr>
  </w:style>
  <w:style w:type="character" w:styleId="927" w:customStyle="1">
    <w:name w:val="正文文本 字符"/>
    <w:link w:val="724"/>
    <w:uiPriority w:val="99"/>
    <w:qFormat/>
    <w:rPr>
      <w:rFonts w:ascii="Times New Roman" w:hAnsi="Times New Roman"/>
      <w:sz w:val="24"/>
    </w:rPr>
  </w:style>
  <w:style w:type="character" w:styleId="928" w:customStyle="1">
    <w:name w:val="纯文本 字符"/>
    <w:qFormat/>
    <w:rPr>
      <w:rFonts w:ascii="宋体" w:hAnsi="Courier New" w:eastAsia="楷体_GB2312"/>
      <w:sz w:val="26"/>
    </w:rPr>
  </w:style>
  <w:style w:type="character" w:styleId="929" w:customStyle="1">
    <w:name w:val="日期 字符"/>
    <w:link w:val="731"/>
    <w:uiPriority w:val="99"/>
    <w:qFormat/>
    <w:rPr>
      <w:rFonts w:ascii="Times New Roman" w:hAnsi="Times New Roman"/>
      <w:b/>
      <w:bCs/>
      <w:spacing w:val="20"/>
      <w:sz w:val="21"/>
      <w:szCs w:val="24"/>
    </w:rPr>
  </w:style>
  <w:style w:type="character" w:styleId="930" w:customStyle="1">
    <w:name w:val="正文文本缩进 2 字符2"/>
    <w:link w:val="732"/>
    <w:qFormat/>
    <w:rPr>
      <w:rFonts w:ascii="Times New Roman" w:hAnsi="Times New Roman"/>
      <w:spacing w:val="20"/>
      <w:sz w:val="21"/>
      <w:szCs w:val="24"/>
    </w:rPr>
  </w:style>
  <w:style w:type="character" w:styleId="931" w:customStyle="1">
    <w:name w:val="批注框文本 字符"/>
    <w:link w:val="734"/>
    <w:uiPriority w:val="99"/>
    <w:qFormat/>
    <w:rPr>
      <w:rFonts w:ascii="Times New Roman" w:hAnsi="Times New Roman"/>
      <w:sz w:val="18"/>
      <w:szCs w:val="18"/>
    </w:rPr>
  </w:style>
  <w:style w:type="character" w:styleId="932" w:customStyle="1">
    <w:name w:val="页脚 字符"/>
    <w:link w:val="735"/>
    <w:uiPriority w:val="99"/>
    <w:qFormat/>
    <w:rPr>
      <w:rFonts w:ascii="Times New Roman" w:hAnsi="Times New Roman"/>
      <w:sz w:val="18"/>
      <w:szCs w:val="18"/>
    </w:rPr>
  </w:style>
  <w:style w:type="character" w:styleId="933" w:customStyle="1">
    <w:name w:val="页眉 字符2"/>
    <w:link w:val="736"/>
    <w:uiPriority w:val="99"/>
    <w:qFormat/>
    <w:rPr>
      <w:rFonts w:ascii="Times New Roman" w:hAnsi="Times New Roman"/>
      <w:sz w:val="18"/>
      <w:szCs w:val="18"/>
    </w:rPr>
  </w:style>
  <w:style w:type="character" w:styleId="934" w:customStyle="1">
    <w:name w:val="副标题 字符2"/>
    <w:link w:val="739"/>
    <w:qFormat/>
    <w:rPr>
      <w:rFonts w:ascii="Times New Roman" w:hAnsi="Times New Roman" w:cs="宋体"/>
      <w:sz w:val="24"/>
      <w:szCs w:val="24"/>
    </w:rPr>
  </w:style>
  <w:style w:type="character" w:styleId="935" w:customStyle="1">
    <w:name w:val="脚注文本 字符1"/>
    <w:link w:val="741"/>
    <w:qFormat/>
    <w:rPr>
      <w:rFonts w:ascii="Times New Roman" w:hAnsi="Times New Roman"/>
      <w:sz w:val="18"/>
      <w:szCs w:val="18"/>
    </w:rPr>
  </w:style>
  <w:style w:type="character" w:styleId="936" w:customStyle="1">
    <w:name w:val="正文文本缩进 3 字符"/>
    <w:link w:val="744"/>
    <w:uiPriority w:val="99"/>
    <w:qFormat/>
    <w:rPr>
      <w:rFonts w:ascii="Times New Roman" w:hAnsi="Times New Roman" w:eastAsia="楷体_GB2312"/>
      <w:sz w:val="16"/>
      <w:szCs w:val="16"/>
    </w:rPr>
  </w:style>
  <w:style w:type="character" w:styleId="937" w:customStyle="1">
    <w:name w:val="正文文本 2 字符"/>
    <w:link w:val="748"/>
    <w:qFormat/>
    <w:rPr>
      <w:rFonts w:ascii="Times New Roman" w:hAnsi="Times New Roman"/>
      <w:sz w:val="24"/>
      <w:szCs w:val="24"/>
    </w:rPr>
  </w:style>
  <w:style w:type="character" w:styleId="938" w:customStyle="1">
    <w:name w:val="HTML 预设格式 字符"/>
    <w:link w:val="750"/>
    <w:qFormat/>
    <w:rPr>
      <w:rFonts w:ascii="宋体" w:hAnsi="宋体" w:cs="宋体"/>
      <w:sz w:val="24"/>
      <w:szCs w:val="24"/>
    </w:rPr>
  </w:style>
  <w:style w:type="character" w:styleId="939" w:customStyle="1">
    <w:name w:val="标题 字符"/>
    <w:link w:val="753"/>
    <w:qFormat/>
    <w:rPr>
      <w:rFonts w:ascii="Cambria" w:hAnsi="Cambria"/>
      <w:b/>
      <w:bCs/>
      <w:sz w:val="32"/>
      <w:szCs w:val="32"/>
    </w:rPr>
  </w:style>
  <w:style w:type="character" w:styleId="940" w:customStyle="1">
    <w:name w:val="批注主题 字符2"/>
    <w:link w:val="754"/>
    <w:qFormat/>
    <w:rPr>
      <w:rFonts w:ascii="Times New Roman" w:hAnsi="Times New Roman"/>
      <w:b/>
      <w:bCs/>
      <w:sz w:val="24"/>
      <w:szCs w:val="24"/>
    </w:rPr>
  </w:style>
  <w:style w:type="character" w:styleId="941" w:customStyle="1">
    <w:name w:val="正文文本首行缩进 字符"/>
    <w:link w:val="755"/>
    <w:uiPriority w:val="99"/>
    <w:semiHidden/>
    <w:qFormat/>
    <w:rPr>
      <w:rFonts w:ascii="Times New Roman" w:hAnsi="Times New Roman"/>
      <w:sz w:val="21"/>
      <w:szCs w:val="22"/>
    </w:rPr>
  </w:style>
  <w:style w:type="character" w:styleId="942" w:customStyle="1">
    <w:name w:val="正文文本首行缩进 2 字符1"/>
    <w:link w:val="756"/>
    <w:uiPriority w:val="99"/>
    <w:qFormat/>
    <w:rPr>
      <w:rFonts w:ascii="Times New Roman" w:hAnsi="Times New Roman"/>
      <w:spacing w:val="20"/>
      <w:sz w:val="24"/>
      <w:szCs w:val="24"/>
    </w:rPr>
  </w:style>
  <w:style w:type="character" w:styleId="943" w:customStyle="1">
    <w:name w:val="纯文本 字符2"/>
    <w:link w:val="729"/>
    <w:qFormat/>
    <w:rPr>
      <w:rFonts w:ascii="宋体" w:hAnsi="Courier New" w:eastAsia="楷体_GB2312"/>
      <w:sz w:val="26"/>
    </w:rPr>
  </w:style>
  <w:style w:type="paragraph" w:styleId="944" w:customStyle="1">
    <w:name w:val="纯文本2"/>
    <w:basedOn w:val="703"/>
    <w:qFormat/>
    <w:pPr>
      <w:jc w:val="left"/>
      <w:widowControl/>
    </w:pPr>
    <w:rPr>
      <w:rFonts w:ascii="宋体" w:hAnsi="Courier New" w:eastAsia="楷体_GB2312"/>
      <w:sz w:val="26"/>
      <w:szCs w:val="20"/>
    </w:rPr>
  </w:style>
  <w:style w:type="character" w:styleId="945" w:customStyle="1">
    <w:name w:val="标题 1 字符"/>
    <w:uiPriority w:val="9"/>
    <w:qFormat/>
    <w:rPr>
      <w:b/>
      <w:bCs/>
      <w:sz w:val="44"/>
      <w:szCs w:val="44"/>
    </w:rPr>
  </w:style>
  <w:style w:type="character" w:styleId="946" w:customStyle="1">
    <w:name w:val="标题 2 字符"/>
    <w:uiPriority w:val="9"/>
    <w:semiHidden/>
    <w:qFormat/>
    <w:rPr>
      <w:rFonts w:ascii="Cambria" w:hAnsi="Cambria" w:eastAsia="宋体" w:cs="Times New Roman"/>
      <w:b/>
      <w:bCs/>
      <w:sz w:val="32"/>
      <w:szCs w:val="32"/>
    </w:rPr>
  </w:style>
  <w:style w:type="character" w:styleId="947" w:customStyle="1">
    <w:name w:val="标题 3 字符"/>
    <w:uiPriority w:val="9"/>
    <w:semiHidden/>
    <w:qFormat/>
    <w:rPr>
      <w:b/>
      <w:bCs/>
      <w:sz w:val="32"/>
      <w:szCs w:val="32"/>
    </w:rPr>
  </w:style>
  <w:style w:type="character" w:styleId="948" w:customStyle="1">
    <w:name w:val="标题 4 字符"/>
    <w:uiPriority w:val="9"/>
    <w:semiHidden/>
    <w:qFormat/>
    <w:rPr>
      <w:rFonts w:ascii="Cambria" w:hAnsi="Cambria" w:eastAsia="宋体" w:cs="Times New Roman"/>
      <w:b/>
      <w:bCs/>
      <w:sz w:val="28"/>
      <w:szCs w:val="28"/>
    </w:rPr>
  </w:style>
  <w:style w:type="character" w:styleId="949" w:customStyle="1">
    <w:name w:val="标题 5 字符"/>
    <w:uiPriority w:val="9"/>
    <w:semiHidden/>
    <w:qFormat/>
    <w:rPr>
      <w:b/>
      <w:bCs/>
      <w:sz w:val="28"/>
      <w:szCs w:val="28"/>
    </w:rPr>
  </w:style>
  <w:style w:type="character" w:styleId="950" w:customStyle="1">
    <w:name w:val="标题 6 字符"/>
    <w:uiPriority w:val="9"/>
    <w:semiHidden/>
    <w:qFormat/>
    <w:rPr>
      <w:rFonts w:ascii="Cambria" w:hAnsi="Cambria" w:eastAsia="宋体" w:cs="Times New Roman"/>
      <w:b/>
      <w:bCs/>
      <w:sz w:val="24"/>
      <w:szCs w:val="24"/>
    </w:rPr>
  </w:style>
  <w:style w:type="character" w:styleId="951" w:customStyle="1">
    <w:name w:val="标题 7 字符"/>
    <w:uiPriority w:val="9"/>
    <w:semiHidden/>
    <w:qFormat/>
    <w:rPr>
      <w:b/>
      <w:bCs/>
      <w:sz w:val="24"/>
      <w:szCs w:val="24"/>
    </w:rPr>
  </w:style>
  <w:style w:type="paragraph" w:styleId="952" w:customStyle="1">
    <w:name w:val="msonormal"/>
    <w:basedOn w:val="703"/>
    <w:qFormat/>
    <w:pPr>
      <w:jc w:val="left"/>
      <w:spacing w:before="100" w:beforeAutospacing="1" w:after="100" w:afterAutospacing="1"/>
      <w:widowControl/>
    </w:pPr>
    <w:rPr>
      <w:rFonts w:ascii="宋体" w:hAnsi="宋体" w:cs="宋体"/>
      <w:sz w:val="24"/>
      <w:szCs w:val="24"/>
    </w:rPr>
  </w:style>
  <w:style w:type="character" w:styleId="953" w:customStyle="1">
    <w:name w:val="批注文字 字符"/>
    <w:qFormat/>
    <w:rPr>
      <w:sz w:val="21"/>
      <w:szCs w:val="22"/>
    </w:rPr>
  </w:style>
  <w:style w:type="character" w:styleId="954" w:customStyle="1">
    <w:name w:val="页眉 字符"/>
    <w:uiPriority w:val="99"/>
    <w:qFormat/>
    <w:rPr>
      <w:sz w:val="18"/>
      <w:szCs w:val="18"/>
    </w:rPr>
  </w:style>
  <w:style w:type="character" w:styleId="955" w:customStyle="1">
    <w:name w:val="正文文本缩进 字符"/>
    <w:uiPriority w:val="99"/>
    <w:qFormat/>
    <w:rPr>
      <w:sz w:val="21"/>
      <w:szCs w:val="22"/>
    </w:rPr>
  </w:style>
  <w:style w:type="character" w:styleId="956" w:customStyle="1">
    <w:name w:val="副标题 字符"/>
    <w:qFormat/>
    <w:rPr>
      <w:rFonts w:ascii="Cambria" w:hAnsi="Cambria" w:cs="Times New Roman"/>
      <w:b/>
      <w:bCs/>
      <w:sz w:val="32"/>
      <w:szCs w:val="32"/>
    </w:rPr>
  </w:style>
  <w:style w:type="character" w:styleId="957" w:customStyle="1">
    <w:name w:val="正文文本首行缩进 2 字符"/>
    <w:uiPriority w:val="99"/>
    <w:qFormat/>
  </w:style>
  <w:style w:type="character" w:styleId="958" w:customStyle="1">
    <w:name w:val="正文文本缩进 2 字符"/>
    <w:qFormat/>
    <w:rPr>
      <w:sz w:val="21"/>
      <w:szCs w:val="22"/>
    </w:rPr>
  </w:style>
  <w:style w:type="character" w:styleId="959" w:customStyle="1">
    <w:name w:val="批注主题 字符"/>
    <w:qFormat/>
    <w:rPr>
      <w:b/>
      <w:bCs/>
      <w:sz w:val="21"/>
      <w:szCs w:val="22"/>
    </w:rPr>
  </w:style>
  <w:style w:type="character" w:styleId="960" w:customStyle="1">
    <w:name w:val="列表段落 字符"/>
    <w:link w:val="961"/>
    <w:uiPriority w:val="34"/>
    <w:qFormat/>
    <w:rPr>
      <w:rFonts w:cs="Calibri"/>
      <w:sz w:val="21"/>
      <w:szCs w:val="22"/>
    </w:rPr>
  </w:style>
  <w:style w:type="paragraph" w:styleId="961">
    <w:name w:val="List Paragraph"/>
    <w:basedOn w:val="703"/>
    <w:link w:val="960"/>
    <w:uiPriority w:val="34"/>
    <w:qFormat/>
    <w:pPr>
      <w:ind w:firstLine="420"/>
    </w:pPr>
  </w:style>
  <w:style w:type="paragraph" w:styleId="962" w:customStyle="1">
    <w:name w:val="Plain Text1"/>
    <w:basedOn w:val="703"/>
    <w:qFormat/>
    <w:rPr>
      <w:rFonts w:ascii="宋体" w:hAnsi="Courier New" w:eastAsia="楷体_GB2312"/>
      <w:sz w:val="26"/>
      <w:szCs w:val="20"/>
    </w:rPr>
  </w:style>
  <w:style w:type="paragraph" w:styleId="963" w:customStyle="1">
    <w:name w:val="Char1 Char Char Char"/>
    <w:basedOn w:val="703"/>
    <w:qFormat/>
    <w:rPr>
      <w:szCs w:val="24"/>
    </w:rPr>
  </w:style>
  <w:style w:type="paragraph" w:styleId="964" w:customStyle="1">
    <w:name w:val="符号列表"/>
    <w:basedOn w:val="703"/>
    <w:qFormat/>
    <w:pPr>
      <w:ind w:left="420" w:hanging="420"/>
      <w:jc w:val="left"/>
      <w:spacing w:before="120"/>
      <w:widowControl/>
      <w:tabs>
        <w:tab w:val="left" w:pos="420" w:leader="none"/>
      </w:tabs>
    </w:pPr>
    <w:rPr>
      <w:rFonts w:ascii="宋体" w:hAnsi="宋体" w:eastAsia="等线"/>
      <w:color w:val="000000"/>
      <w:sz w:val="24"/>
      <w:szCs w:val="24"/>
    </w:rPr>
  </w:style>
  <w:style w:type="paragraph" w:styleId="965" w:customStyle="1">
    <w:name w:val="xl71"/>
    <w:basedOn w:val="7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66" w:customStyle="1">
    <w:name w:val="段"/>
    <w:next w:val="703"/>
    <w:qFormat/>
    <w:pPr>
      <w:ind w:firstLine="200"/>
      <w:jc w:val="both"/>
      <w:spacing w:line="360" w:lineRule="auto"/>
    </w:pPr>
    <w:rPr>
      <w:rFonts w:ascii="宋体" w:hAnsi="宋体" w:cs="宋体"/>
      <w:sz w:val="24"/>
      <w:szCs w:val="22"/>
    </w:rPr>
  </w:style>
  <w:style w:type="paragraph" w:styleId="967" w:customStyle="1">
    <w:name w:val="纯文本3"/>
    <w:basedOn w:val="703"/>
    <w:qFormat/>
    <w:pPr>
      <w:jc w:val="left"/>
      <w:widowControl/>
    </w:pPr>
    <w:rPr>
      <w:rFonts w:ascii="宋体" w:hAnsi="Courier New" w:eastAsia="楷体_GB2312"/>
      <w:sz w:val="26"/>
      <w:szCs w:val="20"/>
    </w:rPr>
  </w:style>
  <w:style w:type="paragraph" w:styleId="968" w:customStyle="1">
    <w:name w:val="xl94"/>
    <w:basedOn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69" w:customStyle="1">
    <w:name w:val="列出段落1"/>
    <w:basedOn w:val="703"/>
    <w:link w:val="970"/>
    <w:qFormat/>
    <w:pPr>
      <w:ind w:firstLine="420"/>
    </w:pPr>
  </w:style>
  <w:style w:type="character" w:styleId="970" w:customStyle="1">
    <w:name w:val="List Paragraph Char"/>
    <w:link w:val="969"/>
    <w:qFormat/>
    <w:rPr>
      <w:sz w:val="21"/>
      <w:szCs w:val="22"/>
    </w:rPr>
  </w:style>
  <w:style w:type="paragraph" w:styleId="971" w:customStyle="1">
    <w:name w:val="xl82"/>
    <w:basedOn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72" w:customStyle="1">
    <w:name w:val="xl101"/>
    <w:basedOn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73" w:customStyle="1">
    <w:name w:val="Char Char2"/>
    <w:basedOn w:val="721"/>
    <w:qFormat/>
    <w:pPr>
      <w:spacing w:line="360" w:lineRule="auto"/>
    </w:pPr>
    <w:rPr>
      <w:rFonts w:ascii="等线" w:hAnsi="等线" w:eastAsia="等线"/>
    </w:rPr>
  </w:style>
  <w:style w:type="paragraph" w:styleId="974" w:customStyle="1">
    <w:name w:val="xl99"/>
    <w:basedOn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75" w:customStyle="1">
    <w:name w:val="Char"/>
    <w:basedOn w:val="721"/>
    <w:qFormat/>
    <w:pPr>
      <w:jc w:val="both"/>
      <w:spacing w:line="360" w:lineRule="auto"/>
      <w:widowControl w:val="off"/>
    </w:pPr>
    <w:rPr>
      <w:sz w:val="21"/>
    </w:rPr>
  </w:style>
  <w:style w:type="paragraph" w:styleId="976" w:customStyle="1">
    <w:name w:val="xl100"/>
    <w:basedOn w:val="7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77" w:customStyle="1">
    <w:name w:val="xl87"/>
    <w:basedOn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78" w:customStyle="1">
    <w:name w:val="xl98"/>
    <w:basedOn w:val="7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79" w:customStyle="1">
    <w:name w:val="xl72"/>
    <w:basedOn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0" w:customStyle="1">
    <w:name w:val="xl95"/>
    <w:basedOn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1" w:customStyle="1">
    <w:name w:val="xl90"/>
    <w:basedOn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2" w:customStyle="1">
    <w:name w:val="xl102"/>
    <w:basedOn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83" w:customStyle="1">
    <w:name w:val="正文文本 3 Char"/>
    <w:link w:val="984"/>
    <w:qFormat/>
    <w:rPr>
      <w:rFonts w:ascii="仿宋_GB2312" w:eastAsia="仿宋_GB2312"/>
      <w:sz w:val="16"/>
      <w:szCs w:val="16"/>
    </w:rPr>
  </w:style>
  <w:style w:type="paragraph" w:styleId="984" w:customStyle="1">
    <w:name w:val="正文文本 31"/>
    <w:basedOn w:val="703"/>
    <w:link w:val="983"/>
    <w:qFormat/>
    <w:pPr>
      <w:spacing w:after="120"/>
      <w:widowControl/>
    </w:pPr>
    <w:rPr>
      <w:rFonts w:ascii="仿宋_GB2312" w:eastAsia="仿宋_GB2312"/>
      <w:sz w:val="16"/>
      <w:szCs w:val="16"/>
    </w:rPr>
  </w:style>
  <w:style w:type="paragraph" w:styleId="985" w:customStyle="1">
    <w:name w:val="xl79"/>
    <w:basedOn w:val="70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6" w:customStyle="1">
    <w:name w:val="Char1"/>
    <w:basedOn w:val="703"/>
    <w:qFormat/>
    <w:rPr>
      <w:rFonts w:ascii="Tahoma" w:hAnsi="Tahoma"/>
      <w:sz w:val="24"/>
      <w:szCs w:val="20"/>
    </w:rPr>
  </w:style>
  <w:style w:type="paragraph" w:styleId="987" w:customStyle="1">
    <w:name w:val="a6"/>
    <w:basedOn w:val="703"/>
    <w:qFormat/>
    <w:pPr>
      <w:jc w:val="left"/>
      <w:spacing w:before="100" w:beforeAutospacing="1" w:after="100" w:afterAutospacing="1"/>
      <w:widowControl/>
    </w:pPr>
    <w:rPr>
      <w:rFonts w:ascii="宋体" w:hAnsi="宋体" w:cs="宋体"/>
      <w:sz w:val="24"/>
      <w:szCs w:val="24"/>
    </w:rPr>
  </w:style>
  <w:style w:type="paragraph" w:styleId="988" w:customStyle="1">
    <w:name w:val="_Style 107"/>
    <w:next w:val="703"/>
    <w:qFormat/>
    <w:rPr>
      <w:sz w:val="24"/>
      <w:szCs w:val="24"/>
    </w:rPr>
  </w:style>
  <w:style w:type="paragraph" w:styleId="989" w:customStyle="1">
    <w:name w:val="xl97"/>
    <w:basedOn w:val="703"/>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990" w:customStyle="1">
    <w:name w:val="正文2"/>
    <w:basedOn w:val="703"/>
    <w:qFormat/>
    <w:pPr>
      <w:ind w:firstLine="200"/>
      <w:jc w:val="left"/>
      <w:spacing w:after="160" w:line="360" w:lineRule="auto"/>
      <w:widowControl/>
    </w:pPr>
    <w:rPr>
      <w:rFonts w:ascii="Verdana" w:hAnsi="Verdana" w:eastAsia="黑体"/>
      <w:szCs w:val="20"/>
      <w:lang w:eastAsia="en-US"/>
    </w:rPr>
  </w:style>
  <w:style w:type="paragraph" w:styleId="991" w:customStyle="1">
    <w:name w:val="正文1"/>
    <w:basedOn w:val="703"/>
    <w:next w:val="703"/>
    <w:qFormat/>
    <w:pPr>
      <w:ind w:left="420" w:firstLine="527"/>
      <w:spacing w:before="120" w:line="360" w:lineRule="auto"/>
    </w:pPr>
    <w:rPr>
      <w:rFonts w:ascii="宋体" w:hAnsi="宋体"/>
      <w:sz w:val="24"/>
      <w:szCs w:val="20"/>
    </w:rPr>
  </w:style>
  <w:style w:type="paragraph" w:styleId="992" w:customStyle="1">
    <w:name w:val="xl85"/>
    <w:basedOn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3" w:customStyle="1">
    <w:name w:val="_Style 49"/>
    <w:basedOn w:val="721"/>
    <w:qFormat/>
    <w:pPr>
      <w:spacing w:line="360" w:lineRule="auto"/>
    </w:pPr>
  </w:style>
  <w:style w:type="paragraph" w:styleId="994" w:customStyle="1">
    <w:name w:val="xl92"/>
    <w:basedOn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5" w:customStyle="1">
    <w:name w:val="xl88"/>
    <w:basedOn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96" w:customStyle="1">
    <w:name w:val="xl80"/>
    <w:basedOn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7" w:customStyle="1">
    <w:name w:val="xl77"/>
    <w:basedOn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8" w:customStyle="1">
    <w:name w:val="Char Char Char Char Char Char Char Char Char Char"/>
    <w:basedOn w:val="703"/>
    <w:qFormat/>
    <w:pPr>
      <w:numPr>
        <w:numId w:val="2"/>
      </w:numPr>
      <w:tabs>
        <w:tab w:val="left" w:pos="360" w:leader="none"/>
        <w:tab w:val="left" w:pos="960" w:leader="none"/>
      </w:tabs>
    </w:pPr>
    <w:rPr>
      <w:sz w:val="24"/>
      <w:szCs w:val="24"/>
    </w:rPr>
  </w:style>
  <w:style w:type="paragraph" w:styleId="999" w:customStyle="1">
    <w:name w:val="Char Char Char Char Char Char Char Char Char1 Char"/>
    <w:basedOn w:val="721"/>
    <w:qFormat/>
    <w:pPr>
      <w:jc w:val="both"/>
      <w:spacing w:line="360" w:lineRule="auto"/>
      <w:widowControl w:val="off"/>
    </w:pPr>
    <w:rPr>
      <w:rFonts w:ascii="Tahoma" w:hAnsi="Tahoma"/>
    </w:rPr>
  </w:style>
  <w:style w:type="paragraph" w:styleId="1000" w:customStyle="1">
    <w:name w:val="xl103"/>
    <w:basedOn w:val="703"/>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01" w:customStyle="1">
    <w:name w:val="xl96"/>
    <w:basedOn w:val="703"/>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02" w:customStyle="1">
    <w:name w:val="xl76"/>
    <w:basedOn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3" w:customStyle="1">
    <w:name w:val="xl84"/>
    <w:basedOn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04" w:customStyle="1">
    <w:name w:val="表格 Char"/>
    <w:link w:val="1005"/>
    <w:qFormat/>
    <w:rPr>
      <w:rFonts w:ascii="仿宋" w:hAnsi="仿宋" w:eastAsia="仿宋"/>
      <w:sz w:val="21"/>
      <w:szCs w:val="22"/>
      <w:lang w:val="en-US" w:eastAsia="zh-CN" w:bidi="ar-SA"/>
    </w:rPr>
  </w:style>
  <w:style w:type="paragraph" w:styleId="1005" w:customStyle="1">
    <w:name w:val="表格"/>
    <w:link w:val="1004"/>
    <w:qFormat/>
    <w:pPr>
      <w:jc w:val="center"/>
    </w:pPr>
    <w:rPr>
      <w:rFonts w:ascii="仿宋" w:hAnsi="仿宋" w:eastAsia="仿宋"/>
      <w:sz w:val="21"/>
      <w:szCs w:val="22"/>
    </w:rPr>
  </w:style>
  <w:style w:type="character" w:styleId="1006" w:customStyle="1">
    <w:name w:val="1级 Char Char"/>
    <w:link w:val="1007"/>
    <w:qFormat/>
    <w:rPr>
      <w:rFonts w:cs="Calibri"/>
      <w:sz w:val="36"/>
      <w:szCs w:val="36"/>
      <w:lang w:eastAsia="en-US" w:bidi="en-US"/>
    </w:rPr>
  </w:style>
  <w:style w:type="paragraph" w:styleId="1007" w:customStyle="1">
    <w:name w:val="1级"/>
    <w:basedOn w:val="703"/>
    <w:link w:val="1006"/>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08" w:customStyle="1">
    <w:name w:val="xl67"/>
    <w:basedOn w:val="70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9" w:customStyle="1">
    <w:name w:val="表格文字"/>
    <w:basedOn w:val="703"/>
    <w:qFormat/>
    <w:pPr>
      <w:jc w:val="left"/>
      <w:spacing w:line="288" w:lineRule="auto"/>
    </w:pPr>
    <w:rPr>
      <w:rFonts w:ascii="宋体"/>
      <w:sz w:val="34"/>
      <w:szCs w:val="20"/>
    </w:rPr>
  </w:style>
  <w:style w:type="paragraph" w:styleId="1010" w:customStyle="1">
    <w:name w:val="默认段落字体 Para Char Char Char Char Char Char Char Char Char Char Char Char Char"/>
    <w:basedOn w:val="703"/>
    <w:qFormat/>
    <w:rPr>
      <w:rFonts w:ascii="等线" w:hAnsi="等线" w:eastAsia="等线"/>
      <w:szCs w:val="24"/>
    </w:rPr>
  </w:style>
  <w:style w:type="paragraph" w:styleId="1011" w:customStyle="1">
    <w:name w:val="纯文本5"/>
    <w:basedOn w:val="703"/>
    <w:qFormat/>
    <w:rPr>
      <w:rFonts w:ascii="宋体" w:hAnsi="Courier New" w:eastAsia="楷体_GB2312"/>
      <w:sz w:val="26"/>
      <w:szCs w:val="20"/>
      <w:lang w:val="zh-CN"/>
    </w:rPr>
  </w:style>
  <w:style w:type="paragraph" w:styleId="1012" w:customStyle="1">
    <w:name w:val="_Style 12"/>
    <w:basedOn w:val="721"/>
    <w:qFormat/>
    <w:pPr>
      <w:spacing w:line="360" w:lineRule="auto"/>
    </w:pPr>
  </w:style>
  <w:style w:type="paragraph" w:styleId="1013" w:customStyle="1">
    <w:name w:val="Char Char Char"/>
    <w:basedOn w:val="703"/>
    <w:qFormat/>
    <w:pPr>
      <w:ind w:left="795" w:hanging="360"/>
      <w:tabs>
        <w:tab w:val="left" w:pos="795" w:leader="none"/>
      </w:tabs>
    </w:pPr>
    <w:rPr>
      <w:sz w:val="24"/>
      <w:szCs w:val="24"/>
    </w:rPr>
  </w:style>
  <w:style w:type="paragraph" w:styleId="1014" w:customStyle="1">
    <w:name w:val="xl89"/>
    <w:basedOn w:val="703"/>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15" w:customStyle="1">
    <w:name w:val="xl63"/>
    <w:basedOn w:val="703"/>
    <w:qFormat/>
    <w:pPr>
      <w:jc w:val="left"/>
      <w:spacing w:before="100" w:beforeAutospacing="1" w:after="100" w:afterAutospacing="1"/>
      <w:widowControl/>
    </w:pPr>
    <w:rPr>
      <w:rFonts w:ascii="宋体" w:hAnsi="宋体" w:cs="宋体"/>
      <w:sz w:val="24"/>
      <w:szCs w:val="24"/>
    </w:rPr>
  </w:style>
  <w:style w:type="paragraph" w:styleId="1016" w:customStyle="1">
    <w:name w:val="xl70"/>
    <w:basedOn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17" w:customStyle="1">
    <w:name w:val="Char Char Char1 Char Char Char Char"/>
    <w:basedOn w:val="703"/>
    <w:qFormat/>
    <w:pPr>
      <w:jc w:val="left"/>
      <w:spacing w:after="160" w:line="240" w:lineRule="exact"/>
      <w:widowControl/>
    </w:pPr>
    <w:rPr>
      <w:sz w:val="24"/>
      <w:szCs w:val="24"/>
    </w:rPr>
  </w:style>
  <w:style w:type="paragraph" w:styleId="1018" w:customStyle="1">
    <w:name w:val="Char Char Char Char"/>
    <w:basedOn w:val="721"/>
    <w:qFormat/>
    <w:pPr>
      <w:jc w:val="both"/>
      <w:spacing w:line="360" w:lineRule="auto"/>
      <w:widowControl w:val="off"/>
    </w:pPr>
    <w:rPr>
      <w:szCs w:val="20"/>
    </w:rPr>
  </w:style>
  <w:style w:type="paragraph" w:styleId="1019" w:customStyle="1">
    <w:name w:val="xl83"/>
    <w:basedOn w:val="703"/>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20" w:customStyle="1">
    <w:name w:val="p0"/>
    <w:basedOn w:val="703"/>
    <w:qFormat/>
    <w:pPr>
      <w:jc w:val="left"/>
      <w:widowControl/>
    </w:pPr>
    <w:rPr>
      <w:sz w:val="24"/>
      <w:szCs w:val="24"/>
    </w:rPr>
  </w:style>
  <w:style w:type="paragraph" w:styleId="1021" w:customStyle="1">
    <w:name w:val="xl74"/>
    <w:basedOn w:val="703"/>
    <w:qFormat/>
    <w:pPr>
      <w:jc w:val="left"/>
      <w:spacing w:before="100" w:beforeAutospacing="1" w:after="100" w:afterAutospacing="1"/>
      <w:widowControl/>
    </w:pPr>
    <w:rPr>
      <w:rFonts w:ascii="宋体" w:hAnsi="宋体" w:cs="宋体"/>
      <w:sz w:val="24"/>
      <w:szCs w:val="24"/>
    </w:rPr>
  </w:style>
  <w:style w:type="paragraph" w:styleId="1022" w:customStyle="1">
    <w:name w:val="xl68"/>
    <w:basedOn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23" w:customStyle="1">
    <w:name w:val="xl75"/>
    <w:basedOn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4" w:customStyle="1">
    <w:name w:val="_Style 3"/>
    <w:basedOn w:val="703"/>
    <w:qFormat/>
    <w:pPr>
      <w:ind w:left="795" w:hanging="360"/>
      <w:tabs>
        <w:tab w:val="left" w:pos="540" w:leader="none"/>
        <w:tab w:val="left" w:pos="795" w:leader="none"/>
      </w:tabs>
    </w:pPr>
    <w:rPr>
      <w:sz w:val="24"/>
      <w:szCs w:val="24"/>
    </w:rPr>
  </w:style>
  <w:style w:type="paragraph" w:styleId="1025" w:customStyle="1">
    <w:name w:val="_Style 1"/>
    <w:basedOn w:val="703"/>
    <w:uiPriority w:val="34"/>
    <w:qFormat/>
    <w:pPr>
      <w:ind w:firstLine="420"/>
      <w:jc w:val="left"/>
      <w:widowControl/>
    </w:pPr>
    <w:rPr>
      <w:sz w:val="24"/>
      <w:szCs w:val="24"/>
    </w:rPr>
  </w:style>
  <w:style w:type="paragraph" w:styleId="1026" w:customStyle="1">
    <w:name w:val="xl104"/>
    <w:basedOn w:val="7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27" w:customStyle="1">
    <w:name w:val="xl73"/>
    <w:basedOn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8" w:customStyle="1">
    <w:name w:val="_Style 79"/>
    <w:basedOn w:val="703"/>
    <w:qFormat/>
    <w:pPr>
      <w:spacing w:after="160" w:line="240" w:lineRule="exact"/>
    </w:pPr>
    <w:rPr>
      <w:szCs w:val="24"/>
    </w:rPr>
  </w:style>
  <w:style w:type="paragraph" w:styleId="1029" w:customStyle="1">
    <w:name w:val="纯文本1"/>
    <w:basedOn w:val="703"/>
    <w:qFormat/>
    <w:rPr>
      <w:rFonts w:ascii="宋体" w:hAnsi="Courier New" w:eastAsia="楷体_GB2312"/>
      <w:sz w:val="28"/>
      <w:szCs w:val="20"/>
    </w:rPr>
  </w:style>
  <w:style w:type="paragraph" w:styleId="1030" w:customStyle="1">
    <w:name w:val="xl78"/>
    <w:basedOn w:val="7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31" w:customStyle="1">
    <w:name w:val="xl66"/>
    <w:basedOn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2" w:customStyle="1">
    <w:name w:val="p18"/>
    <w:basedOn w:val="703"/>
    <w:qFormat/>
    <w:pPr>
      <w:ind w:firstLine="420"/>
      <w:jc w:val="left"/>
      <w:widowControl/>
    </w:pPr>
    <w:rPr>
      <w:sz w:val="24"/>
      <w:szCs w:val="24"/>
    </w:rPr>
  </w:style>
  <w:style w:type="paragraph" w:styleId="1033" w:customStyle="1">
    <w:name w:val="xl93"/>
    <w:basedOn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4" w:customStyle="1">
    <w:name w:val="默认段落字体 Para Char Char Char Char Char Char Char Char Char1 Char Char Char Char Char Char Char"/>
    <w:basedOn w:val="721"/>
    <w:qFormat/>
    <w:pPr>
      <w:jc w:val="both"/>
      <w:widowControl w:val="off"/>
    </w:pPr>
    <w:rPr>
      <w:sz w:val="21"/>
    </w:rPr>
  </w:style>
  <w:style w:type="paragraph" w:styleId="1035" w:customStyle="1">
    <w:name w:val="font5"/>
    <w:basedOn w:val="703"/>
    <w:qFormat/>
    <w:pPr>
      <w:jc w:val="left"/>
      <w:spacing w:before="100" w:beforeAutospacing="1" w:after="100" w:afterAutospacing="1"/>
      <w:widowControl/>
    </w:pPr>
    <w:rPr>
      <w:rFonts w:ascii="宋体" w:hAnsi="宋体" w:cs="宋体"/>
      <w:sz w:val="18"/>
      <w:szCs w:val="18"/>
    </w:rPr>
  </w:style>
  <w:style w:type="paragraph" w:styleId="1036" w:customStyle="1">
    <w:name w:val="Default"/>
    <w:qFormat/>
    <w:pPr>
      <w:widowControl w:val="off"/>
    </w:pPr>
    <w:rPr>
      <w:rFonts w:ascii="Arial Unicode MS" w:eastAsia="Times New Roman" w:cs="Arial Unicode MS"/>
      <w:color w:val="000000"/>
      <w:sz w:val="24"/>
      <w:szCs w:val="24"/>
    </w:rPr>
  </w:style>
  <w:style w:type="character" w:styleId="1037" w:customStyle="1">
    <w:name w:val="正文文本_"/>
    <w:link w:val="1038"/>
    <w:qFormat/>
    <w:rPr>
      <w:rFonts w:ascii="MingLiU" w:hAnsi="MingLiU" w:eastAsia="MingLiU"/>
      <w:szCs w:val="21"/>
      <w:shd w:val="clear" w:color="auto" w:fill="ffffff"/>
    </w:rPr>
  </w:style>
  <w:style w:type="paragraph" w:styleId="1038" w:customStyle="1">
    <w:name w:val="正文文本1"/>
    <w:basedOn w:val="703"/>
    <w:link w:val="1037"/>
    <w:qFormat/>
    <w:pPr>
      <w:jc w:val="left"/>
      <w:spacing w:line="403" w:lineRule="exact"/>
      <w:shd w:val="clear" w:color="auto" w:fill="ffffff"/>
    </w:pPr>
    <w:rPr>
      <w:rFonts w:ascii="MingLiU" w:hAnsi="MingLiU" w:eastAsia="MingLiU"/>
      <w:sz w:val="20"/>
      <w:szCs w:val="21"/>
    </w:rPr>
  </w:style>
  <w:style w:type="paragraph" w:styleId="1039" w:customStyle="1">
    <w:name w:val="xl81"/>
    <w:basedOn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40" w:customStyle="1">
    <w:name w:val="Char Char1 Char Char Char Char Char Char Char"/>
    <w:basedOn w:val="703"/>
    <w:qFormat/>
    <w:rPr>
      <w:rFonts w:ascii="Tahoma" w:hAnsi="Tahoma" w:eastAsia="等线"/>
      <w:sz w:val="24"/>
      <w:szCs w:val="20"/>
    </w:rPr>
  </w:style>
  <w:style w:type="paragraph" w:styleId="1041" w:customStyle="1">
    <w:name w:val="xl91"/>
    <w:basedOn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2" w:customStyle="1">
    <w:name w:val="xl69"/>
    <w:basedOn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3" w:customStyle="1">
    <w:name w:val="xl64"/>
    <w:basedOn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44" w:customStyle="1">
    <w:name w:val="_Style 36"/>
    <w:basedOn w:val="721"/>
    <w:qFormat/>
    <w:pPr>
      <w:spacing w:line="360" w:lineRule="auto"/>
    </w:pPr>
  </w:style>
  <w:style w:type="paragraph" w:styleId="1045" w:customStyle="1">
    <w:name w:val="_Style 26"/>
    <w:basedOn w:val="721"/>
    <w:qFormat/>
    <w:pPr>
      <w:spacing w:line="360" w:lineRule="auto"/>
    </w:pPr>
  </w:style>
  <w:style w:type="paragraph" w:styleId="1046" w:customStyle="1">
    <w:name w:val="H-TextFormat"/>
    <w:qFormat/>
    <w:rPr>
      <w:rFonts w:ascii="Arial" w:hAnsi="Arial"/>
      <w:sz w:val="22"/>
      <w:lang w:val="en-GB" w:eastAsia="en-US"/>
    </w:rPr>
  </w:style>
  <w:style w:type="paragraph" w:styleId="1047" w:customStyle="1">
    <w:name w:val="文字"/>
    <w:basedOn w:val="703"/>
    <w:qFormat/>
    <w:pPr>
      <w:ind w:right="-210" w:firstLine="556"/>
      <w:spacing w:line="312" w:lineRule="auto"/>
      <w:tabs>
        <w:tab w:val="left" w:pos="8520" w:leader="none"/>
      </w:tabs>
    </w:pPr>
    <w:rPr>
      <w:rFonts w:ascii="宋体" w:hAnsi="宋体"/>
      <w:sz w:val="28"/>
      <w:szCs w:val="20"/>
    </w:rPr>
  </w:style>
  <w:style w:type="paragraph" w:styleId="1048" w:customStyle="1">
    <w:name w:val="xl86"/>
    <w:basedOn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9" w:customStyle="1">
    <w:name w:val="xl65"/>
    <w:basedOn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50" w:customStyle="1">
    <w:name w:val="批注框文本 Char"/>
    <w:qFormat/>
    <w:rPr>
      <w:sz w:val="18"/>
      <w:szCs w:val="18"/>
    </w:rPr>
  </w:style>
  <w:style w:type="character" w:styleId="1051" w:customStyle="1">
    <w:name w:val="纯文本 Char2"/>
    <w:uiPriority w:val="99"/>
    <w:semiHidden/>
    <w:qFormat/>
    <w:rPr>
      <w:rFonts w:hint="eastAsia" w:ascii="宋体" w:hAnsi="Courier New" w:eastAsia="宋体" w:cs="Courier New"/>
      <w:sz w:val="21"/>
      <w:szCs w:val="21"/>
    </w:rPr>
  </w:style>
  <w:style w:type="character" w:styleId="1052" w:customStyle="1">
    <w:name w:val="批注文字 Char"/>
    <w:qFormat/>
    <w:rPr>
      <w:sz w:val="24"/>
      <w:szCs w:val="24"/>
    </w:rPr>
  </w:style>
  <w:style w:type="character" w:styleId="1053" w:customStyle="1">
    <w:name w:val="纯文本 Char"/>
    <w:qFormat/>
    <w:rPr>
      <w:rFonts w:hint="eastAsia" w:ascii="宋体" w:hAnsi="Courier New" w:eastAsia="楷体_GB2312"/>
      <w:sz w:val="26"/>
    </w:rPr>
  </w:style>
  <w:style w:type="character" w:styleId="1054" w:customStyle="1">
    <w:name w:val="文档结构图 Char"/>
    <w:qFormat/>
    <w:rPr>
      <w:sz w:val="24"/>
      <w:szCs w:val="24"/>
      <w:shd w:val="clear" w:color="auto" w:fill="000080"/>
    </w:rPr>
  </w:style>
  <w:style w:type="character" w:styleId="1055" w:customStyle="1">
    <w:name w:val="正文文本 + Microsoft Sans Serif"/>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56" w:customStyle="1">
    <w:name w:val="页脚 Char"/>
    <w:uiPriority w:val="99"/>
    <w:qFormat/>
    <w:rPr>
      <w:sz w:val="18"/>
      <w:szCs w:val="18"/>
    </w:rPr>
  </w:style>
  <w:style w:type="character" w:styleId="1057" w:customStyle="1">
    <w:name w:val="标题 Char"/>
    <w:qFormat/>
    <w:rPr>
      <w:rFonts w:ascii="Cambria" w:hAnsi="Cambria"/>
      <w:b/>
      <w:bCs/>
      <w:sz w:val="32"/>
      <w:szCs w:val="32"/>
    </w:rPr>
  </w:style>
  <w:style w:type="character" w:styleId="1058" w:customStyle="1">
    <w:name w:val="Plain Text Char Char"/>
    <w:qFormat/>
    <w:rPr>
      <w:rFonts w:hint="eastAsia" w:ascii="宋体" w:hAnsi="Courier New" w:eastAsia="楷体_GB2312"/>
      <w:sz w:val="26"/>
    </w:rPr>
  </w:style>
  <w:style w:type="character" w:styleId="1059" w:customStyle="1">
    <w:name w:val="正文文本 Char"/>
    <w:qFormat/>
    <w:rPr>
      <w:sz w:val="24"/>
      <w:szCs w:val="24"/>
    </w:rPr>
  </w:style>
  <w:style w:type="character" w:styleId="1060" w:customStyle="1">
    <w:name w:val="font01"/>
    <w:qFormat/>
    <w:rPr>
      <w:rFonts w:hint="eastAsia" w:ascii="宋体" w:hAnsi="宋体" w:eastAsia="宋体" w:cs="宋体"/>
      <w:color w:val="000000"/>
      <w:sz w:val="24"/>
      <w:szCs w:val="24"/>
      <w:u w:val="none"/>
    </w:rPr>
  </w:style>
  <w:style w:type="character" w:styleId="1061" w:customStyle="1">
    <w:name w:val="font71"/>
    <w:qFormat/>
    <w:rPr>
      <w:rFonts w:ascii="Times New Roman" w:hAnsi="Times New Roman" w:cs="Times New Roman"/>
      <w:color w:val="000000"/>
      <w:sz w:val="24"/>
      <w:szCs w:val="24"/>
      <w:u w:val="none"/>
    </w:rPr>
  </w:style>
  <w:style w:type="character" w:styleId="1062" w:customStyle="1">
    <w:name w:val="正文文本缩进 3 字符2"/>
    <w:qFormat/>
    <w:rPr>
      <w:sz w:val="24"/>
      <w:szCs w:val="24"/>
    </w:rPr>
  </w:style>
  <w:style w:type="character" w:styleId="1063" w:customStyle="1">
    <w:name w:val="标题 2 Char"/>
    <w:qFormat/>
    <w:rPr>
      <w:rFonts w:ascii="Cambria" w:hAnsi="Cambria" w:eastAsia="宋体" w:cs="Times New Roman"/>
      <w:b/>
      <w:bCs/>
      <w:sz w:val="32"/>
      <w:szCs w:val="32"/>
    </w:rPr>
  </w:style>
  <w:style w:type="paragraph" w:styleId="1064" w:customStyle="1">
    <w:name w:val="2级"/>
    <w:basedOn w:val="1007"/>
    <w:link w:val="1065"/>
    <w:qFormat/>
    <w:pPr>
      <w:ind w:firstLine="420"/>
      <w:tabs>
        <w:tab w:val="left" w:pos="960" w:leader="none"/>
      </w:tabs>
      <w:outlineLvl w:val="1"/>
    </w:pPr>
    <w:rPr>
      <w:sz w:val="32"/>
      <w:szCs w:val="32"/>
    </w:rPr>
  </w:style>
  <w:style w:type="character" w:styleId="1065" w:customStyle="1">
    <w:name w:val="2级 Char Char"/>
    <w:link w:val="1064"/>
    <w:qFormat/>
    <w:rPr>
      <w:rFonts w:cs="Calibri"/>
      <w:sz w:val="32"/>
      <w:szCs w:val="32"/>
      <w:lang w:eastAsia="en-US" w:bidi="en-US"/>
    </w:rPr>
  </w:style>
  <w:style w:type="character" w:styleId="1066" w:customStyle="1">
    <w:name w:val="正文文本缩进 2 Char1"/>
    <w:semiHidden/>
    <w:qFormat/>
    <w:rPr>
      <w:rFonts w:hint="eastAsia" w:ascii="等线" w:hAnsi="等线" w:eastAsia="等线" w:cs="Times New Roman"/>
      <w:sz w:val="24"/>
      <w:szCs w:val="24"/>
    </w:rPr>
  </w:style>
  <w:style w:type="character" w:styleId="1067" w:customStyle="1">
    <w:name w:val="日期 Char"/>
    <w:uiPriority w:val="99"/>
    <w:qFormat/>
    <w:rPr>
      <w:b/>
      <w:bCs/>
      <w:spacing w:val="20"/>
      <w:sz w:val="21"/>
      <w:szCs w:val="24"/>
    </w:rPr>
  </w:style>
  <w:style w:type="character" w:styleId="1068" w:customStyle="1">
    <w:name w:val="正文文本 2 Char"/>
    <w:qFormat/>
    <w:rPr>
      <w:sz w:val="24"/>
      <w:szCs w:val="24"/>
    </w:rPr>
  </w:style>
  <w:style w:type="character" w:styleId="1069" w:customStyle="1">
    <w:name w:val="纯文本 字符1"/>
    <w:uiPriority w:val="99"/>
    <w:semiHidden/>
    <w:qFormat/>
    <w:rPr>
      <w:rFonts w:hint="eastAsia" w:ascii="等线" w:hAnsi="Courier New" w:eastAsia="等线" w:cs="Courier New"/>
      <w:sz w:val="24"/>
      <w:szCs w:val="24"/>
    </w:rPr>
  </w:style>
  <w:style w:type="character" w:styleId="1070" w:customStyle="1">
    <w:name w:val="批注框文本 字符1"/>
    <w:uiPriority w:val="99"/>
    <w:semiHidden/>
    <w:qFormat/>
    <w:rPr>
      <w:sz w:val="18"/>
      <w:szCs w:val="18"/>
    </w:rPr>
  </w:style>
  <w:style w:type="character" w:styleId="1071" w:customStyle="1">
    <w:name w:val="文档结构图 字符1"/>
    <w:uiPriority w:val="99"/>
    <w:semiHidden/>
    <w:qFormat/>
    <w:rPr>
      <w:rFonts w:hint="eastAsia" w:ascii="Microsoft YaHei UI" w:hAnsi="Microsoft YaHei UI" w:eastAsia="Microsoft YaHei UI"/>
      <w:sz w:val="18"/>
      <w:szCs w:val="18"/>
    </w:rPr>
  </w:style>
  <w:style w:type="character" w:styleId="1072" w:customStyle="1">
    <w:name w:val="正文文本缩进 3 字符1"/>
    <w:qFormat/>
    <w:rPr>
      <w:sz w:val="16"/>
      <w:szCs w:val="16"/>
    </w:rPr>
  </w:style>
  <w:style w:type="character" w:styleId="1073" w:customStyle="1">
    <w:name w:val="批注主题 字符1"/>
    <w:uiPriority w:val="99"/>
    <w:semiHidden/>
    <w:qFormat/>
    <w:rPr>
      <w:b/>
      <w:bCs/>
      <w:sz w:val="24"/>
      <w:szCs w:val="24"/>
    </w:rPr>
  </w:style>
  <w:style w:type="character" w:styleId="1074" w:customStyle="1">
    <w:name w:val="日期 字符1"/>
    <w:uiPriority w:val="99"/>
    <w:semiHidden/>
    <w:qFormat/>
    <w:rPr>
      <w:sz w:val="24"/>
      <w:szCs w:val="24"/>
    </w:rPr>
  </w:style>
  <w:style w:type="character" w:styleId="1075" w:customStyle="1">
    <w:name w:val="正文文本缩进 2 字符1"/>
    <w:uiPriority w:val="99"/>
    <w:semiHidden/>
    <w:qFormat/>
    <w:rPr>
      <w:sz w:val="24"/>
      <w:szCs w:val="24"/>
    </w:rPr>
  </w:style>
  <w:style w:type="character" w:styleId="1076" w:customStyle="1">
    <w:name w:val="正文文本 2 字符1"/>
    <w:uiPriority w:val="99"/>
    <w:semiHidden/>
    <w:qFormat/>
    <w:rPr>
      <w:sz w:val="24"/>
      <w:szCs w:val="24"/>
    </w:rPr>
  </w:style>
  <w:style w:type="character" w:styleId="1077" w:customStyle="1">
    <w:name w:val="正文文本缩进 字符1"/>
    <w:uiPriority w:val="99"/>
    <w:semiHidden/>
    <w:qFormat/>
    <w:rPr>
      <w:sz w:val="24"/>
      <w:szCs w:val="24"/>
    </w:rPr>
  </w:style>
  <w:style w:type="character" w:styleId="1078" w:customStyle="1">
    <w:name w:val="副标题 字符1"/>
    <w:uiPriority w:val="11"/>
    <w:qFormat/>
    <w:rPr>
      <w:rFonts w:hint="eastAsia" w:ascii="等线" w:hAnsi="等线" w:eastAsia="等线" w:cs="Times New Roman"/>
      <w:b/>
      <w:bCs/>
      <w:sz w:val="32"/>
      <w:szCs w:val="32"/>
    </w:rPr>
  </w:style>
  <w:style w:type="character" w:styleId="1079" w:customStyle="1">
    <w:name w:val="正文文本 字符1"/>
    <w:uiPriority w:val="99"/>
    <w:semiHidden/>
    <w:qFormat/>
    <w:rPr>
      <w:sz w:val="24"/>
      <w:szCs w:val="24"/>
    </w:rPr>
  </w:style>
  <w:style w:type="character" w:styleId="1080" w:customStyle="1">
    <w:name w:val="标题 字符1"/>
    <w:uiPriority w:val="10"/>
    <w:qFormat/>
    <w:rPr>
      <w:rFonts w:hint="eastAsia" w:ascii="等线 Light" w:hAnsi="等线 Light" w:eastAsia="等线 Light" w:cs="Times New Roman"/>
      <w:b/>
      <w:bCs/>
      <w:sz w:val="32"/>
      <w:szCs w:val="32"/>
    </w:rPr>
  </w:style>
  <w:style w:type="character" w:styleId="1081" w:customStyle="1">
    <w:name w:val="页眉 字符1"/>
    <w:uiPriority w:val="99"/>
    <w:semiHidden/>
    <w:qFormat/>
    <w:rPr>
      <w:sz w:val="18"/>
      <w:szCs w:val="18"/>
    </w:rPr>
  </w:style>
  <w:style w:type="character" w:styleId="1082" w:customStyle="1">
    <w:name w:val="页脚 字符1"/>
    <w:uiPriority w:val="99"/>
    <w:semiHidden/>
    <w:qFormat/>
    <w:rPr>
      <w:sz w:val="18"/>
      <w:szCs w:val="18"/>
    </w:rPr>
  </w:style>
  <w:style w:type="table" w:styleId="1083" w:customStyle="1">
    <w:name w:val="网格型1"/>
    <w:basedOn w:val="714"/>
    <w:qFormat/>
    <w:pPr>
      <w:jc w:val="both"/>
      <w:widowControl w:val="off"/>
    </w:pPr>
    <w:tblPr/>
  </w:style>
  <w:style w:type="paragraph" w:styleId="1084" w:customStyle="1">
    <w:name w:val="font0"/>
    <w:basedOn w:val="703"/>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85" w:customStyle="1">
    <w:name w:val="font1"/>
    <w:basedOn w:val="703"/>
    <w:qFormat/>
    <w:pPr>
      <w:jc w:val="left"/>
      <w:spacing w:before="100" w:beforeAutospacing="1" w:after="100" w:afterAutospacing="1"/>
      <w:widowControl/>
    </w:pPr>
    <w:rPr>
      <w:rFonts w:ascii="宋体" w:hAnsi="宋体" w:cs="宋体"/>
      <w:color w:val="000000"/>
      <w:sz w:val="22"/>
    </w:rPr>
  </w:style>
  <w:style w:type="paragraph" w:styleId="1086" w:customStyle="1">
    <w:name w:val="font2"/>
    <w:basedOn w:val="703"/>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87" w:customStyle="1">
    <w:name w:val="et3"/>
    <w:basedOn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88" w:customStyle="1">
    <w:name w:val="et4"/>
    <w:basedOn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89" w:customStyle="1">
    <w:name w:val="et5"/>
    <w:basedOn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0" w:customStyle="1">
    <w:name w:val="et6"/>
    <w:basedOn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1" w:customStyle="1">
    <w:name w:val="et7"/>
    <w:basedOn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2" w:customStyle="1">
    <w:name w:val="et8"/>
    <w:basedOn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3" w:customStyle="1">
    <w:name w:val="font3"/>
    <w:basedOn w:val="703"/>
    <w:qFormat/>
    <w:pPr>
      <w:jc w:val="left"/>
      <w:spacing w:before="100" w:beforeAutospacing="1" w:after="100" w:afterAutospacing="1"/>
      <w:widowControl/>
    </w:pPr>
    <w:rPr>
      <w:rFonts w:cs="Calibri"/>
      <w:color w:val="000000"/>
      <w:szCs w:val="21"/>
    </w:rPr>
  </w:style>
  <w:style w:type="paragraph" w:styleId="1094" w:customStyle="1">
    <w:name w:val="font4"/>
    <w:basedOn w:val="703"/>
    <w:qFormat/>
    <w:pPr>
      <w:jc w:val="left"/>
      <w:spacing w:before="100" w:beforeAutospacing="1" w:after="100" w:afterAutospacing="1"/>
      <w:widowControl/>
    </w:pPr>
    <w:rPr>
      <w:rFonts w:ascii="宋体" w:hAnsi="宋体" w:cs="宋体"/>
      <w:color w:val="000000"/>
      <w:szCs w:val="21"/>
    </w:rPr>
  </w:style>
  <w:style w:type="character" w:styleId="1095" w:customStyle="1">
    <w:name w:val="font31"/>
    <w:qFormat/>
    <w:rPr>
      <w:rFonts w:ascii="Calibri" w:hAnsi="Calibri" w:cs="Calibri"/>
      <w:color w:val="000000"/>
      <w:sz w:val="21"/>
      <w:szCs w:val="21"/>
      <w:u w:val="none"/>
    </w:rPr>
  </w:style>
  <w:style w:type="character" w:styleId="1096" w:customStyle="1">
    <w:name w:val="font41"/>
    <w:qFormat/>
    <w:rPr>
      <w:rFonts w:hint="eastAsia" w:ascii="宋体" w:hAnsi="宋体" w:eastAsia="宋体"/>
      <w:color w:val="000000"/>
      <w:sz w:val="21"/>
      <w:szCs w:val="21"/>
      <w:u w:val="none"/>
    </w:rPr>
  </w:style>
  <w:style w:type="paragraph" w:styleId="1097" w:customStyle="1">
    <w:name w:val="修订1"/>
    <w:uiPriority w:val="99"/>
    <w:semiHidden/>
    <w:qFormat/>
    <w:rPr>
      <w:sz w:val="21"/>
      <w:szCs w:val="22"/>
    </w:rPr>
  </w:style>
  <w:style w:type="character" w:styleId="1098" w:customStyle="1">
    <w:name w:val="标题 8 字符"/>
    <w:uiPriority w:val="9"/>
    <w:semiHidden/>
    <w:qFormat/>
    <w:rPr>
      <w:rFonts w:ascii="等线 Light" w:hAnsi="等线 Light" w:eastAsia="等线 Light" w:cs="Times New Roman"/>
      <w:sz w:val="24"/>
      <w:szCs w:val="24"/>
    </w:rPr>
  </w:style>
  <w:style w:type="character" w:styleId="1099" w:customStyle="1">
    <w:name w:val="标题 9 字符"/>
    <w:uiPriority w:val="9"/>
    <w:semiHidden/>
    <w:qFormat/>
    <w:rPr>
      <w:rFonts w:ascii="等线 Light" w:hAnsi="等线 Light" w:eastAsia="等线 Light" w:cs="Times New Roman"/>
      <w:sz w:val="21"/>
      <w:szCs w:val="21"/>
    </w:rPr>
  </w:style>
  <w:style w:type="character" w:styleId="1100" w:customStyle="1">
    <w:name w:val="标题 1 Char"/>
    <w:qFormat/>
    <w:rPr>
      <w:rFonts w:ascii="宋体" w:hAnsi="宋体"/>
      <w:b/>
      <w:color w:val="000000"/>
      <w:sz w:val="36"/>
      <w:szCs w:val="24"/>
    </w:rPr>
  </w:style>
  <w:style w:type="character" w:styleId="1101" w:customStyle="1">
    <w:name w:val="标题 3 Char"/>
    <w:qFormat/>
    <w:rPr>
      <w:rFonts w:ascii="宋体" w:hAnsi="宋体"/>
      <w:b/>
      <w:sz w:val="30"/>
    </w:rPr>
  </w:style>
  <w:style w:type="character" w:styleId="1102" w:customStyle="1">
    <w:name w:val="标题 4 Char"/>
    <w:qFormat/>
    <w:rPr>
      <w:rFonts w:ascii="宋体" w:hAnsi="宋体"/>
      <w:b/>
      <w:sz w:val="28"/>
    </w:rPr>
  </w:style>
  <w:style w:type="character" w:styleId="1103" w:customStyle="1">
    <w:name w:val="正文缩进 Char"/>
    <w:qFormat/>
    <w:rPr>
      <w:rFonts w:eastAsia="宋体"/>
      <w:sz w:val="21"/>
      <w:szCs w:val="24"/>
      <w:lang w:val="en-US" w:eastAsia="zh-CN" w:bidi="ar-SA"/>
    </w:rPr>
  </w:style>
  <w:style w:type="character" w:styleId="1104" w:customStyle="1">
    <w:name w:val="标题 5 Char"/>
    <w:qFormat/>
    <w:rPr>
      <w:rFonts w:ascii="宋体" w:hAnsi="宋体" w:eastAsia="宋体"/>
      <w:b/>
      <w:sz w:val="28"/>
    </w:rPr>
  </w:style>
  <w:style w:type="character" w:styleId="1105" w:customStyle="1">
    <w:name w:val="标题 6 Char"/>
    <w:qFormat/>
    <w:rPr>
      <w:rFonts w:ascii="宋体" w:hAnsi="宋体"/>
      <w:b/>
      <w:sz w:val="24"/>
    </w:rPr>
  </w:style>
  <w:style w:type="character" w:styleId="1106" w:customStyle="1">
    <w:name w:val="标题 7 Char"/>
    <w:qFormat/>
    <w:rPr>
      <w:b/>
      <w:sz w:val="24"/>
    </w:rPr>
  </w:style>
  <w:style w:type="paragraph" w:styleId="1107" w:customStyle="1">
    <w:name w:val="_Style 235"/>
    <w:basedOn w:val="703"/>
    <w:next w:val="961"/>
    <w:link w:val="1108"/>
    <w:qFormat/>
    <w:pPr>
      <w:contextualSpacing/>
      <w:ind w:firstLine="420"/>
      <w:jc w:val="left"/>
      <w:spacing w:line="360" w:lineRule="auto"/>
    </w:pPr>
    <w:rPr>
      <w:szCs w:val="24"/>
    </w:rPr>
  </w:style>
  <w:style w:type="character" w:styleId="1108" w:customStyle="1">
    <w:name w:val="列出段落 Char"/>
    <w:link w:val="1107"/>
    <w:qFormat/>
    <w:rPr>
      <w:sz w:val="21"/>
      <w:szCs w:val="24"/>
    </w:rPr>
  </w:style>
  <w:style w:type="character" w:styleId="1109" w:customStyle="1">
    <w:name w:val="页眉 Char"/>
    <w:qFormat/>
    <w:rPr>
      <w:rFonts w:eastAsia="宋体"/>
      <w:sz w:val="18"/>
      <w:szCs w:val="18"/>
      <w:lang w:val="en-US" w:eastAsia="zh-CN" w:bidi="ar-SA"/>
    </w:rPr>
  </w:style>
  <w:style w:type="character" w:styleId="1110" w:customStyle="1">
    <w:name w:val="副标题 Char"/>
    <w:qFormat/>
    <w:rPr>
      <w:rFonts w:ascii="Cambria" w:hAnsi="Cambria" w:eastAsia="宋体"/>
      <w:b/>
      <w:bCs/>
      <w:sz w:val="32"/>
      <w:szCs w:val="32"/>
      <w:lang w:val="en-US" w:eastAsia="zh-CN" w:bidi="ar-SA"/>
    </w:rPr>
  </w:style>
  <w:style w:type="character" w:styleId="1111" w:customStyle="1">
    <w:name w:val="脚注文本 字符"/>
    <w:uiPriority w:val="99"/>
    <w:semiHidden/>
    <w:qFormat/>
    <w:rPr>
      <w:sz w:val="18"/>
      <w:szCs w:val="18"/>
    </w:rPr>
  </w:style>
  <w:style w:type="table" w:styleId="1112" w:customStyle="1">
    <w:name w:val="网格型2"/>
    <w:basedOn w:val="714"/>
    <w:uiPriority w:val="59"/>
    <w:qFormat/>
    <w:tblPr/>
  </w:style>
  <w:style w:type="character" w:styleId="1113" w:customStyle="1">
    <w:name w:val="Char Char3"/>
    <w:qFormat/>
    <w:rPr>
      <w:rFonts w:ascii="Arial" w:hAnsi="Arial" w:eastAsia="宋体"/>
      <w:b/>
      <w:bCs/>
      <w:sz w:val="21"/>
      <w:szCs w:val="32"/>
      <w:lang w:val="en-US" w:eastAsia="zh-CN" w:bidi="ar-SA"/>
    </w:rPr>
  </w:style>
  <w:style w:type="character" w:styleId="1114" w:customStyle="1">
    <w:name w:val="dy_biao_content1"/>
    <w:qFormat/>
    <w:rPr>
      <w:rFonts w:hint="eastAsia" w:ascii="宋体" w:hAnsi="宋体" w:eastAsia="宋体"/>
      <w:sz w:val="24"/>
      <w:szCs w:val="24"/>
    </w:rPr>
  </w:style>
  <w:style w:type="character" w:styleId="1115" w:customStyle="1">
    <w:name w:val="Char Char9"/>
    <w:qFormat/>
    <w:rPr>
      <w:sz w:val="18"/>
      <w:szCs w:val="18"/>
    </w:rPr>
  </w:style>
  <w:style w:type="character" w:styleId="1116" w:customStyle="1">
    <w:name w:val="NormalCharacter1"/>
    <w:semiHidden/>
    <w:qFormat/>
    <w:rPr>
      <w:rFonts w:ascii="宋体" w:hAnsi="宋体"/>
      <w:sz w:val="24"/>
      <w:szCs w:val="24"/>
      <w:lang w:val="en-US" w:eastAsia="zh-CN" w:bidi="ar-SA"/>
    </w:rPr>
  </w:style>
  <w:style w:type="character" w:styleId="1117" w:customStyle="1">
    <w:name w:val="普通文字 Char Char1"/>
    <w:qFormat/>
    <w:rPr>
      <w:rFonts w:ascii="宋体" w:hAnsi="Courier New" w:eastAsia="宋体"/>
      <w:sz w:val="21"/>
      <w:lang w:val="en-US" w:eastAsia="zh-CN" w:bidi="ar-SA"/>
    </w:rPr>
  </w:style>
  <w:style w:type="character" w:styleId="1118" w:customStyle="1">
    <w:name w:val="Char Char Char Char Char"/>
    <w:qFormat/>
    <w:rPr>
      <w:rFonts w:ascii="Courier New" w:eastAsia="Courier New"/>
      <w:color w:val="ff0000"/>
      <w:sz w:val="24"/>
      <w:szCs w:val="24"/>
      <w:u w:val="single"/>
      <w:lang w:val="en-US" w:eastAsia="zh-CN" w:bidi="ar-SA"/>
    </w:rPr>
  </w:style>
  <w:style w:type="character" w:styleId="1119" w:customStyle="1">
    <w:name w:val="样式1 Char Char Char"/>
    <w:qFormat/>
    <w:rPr>
      <w:rFonts w:ascii="Arial" w:hAnsi="Arial" w:eastAsia="宋体"/>
      <w:sz w:val="21"/>
      <w:szCs w:val="24"/>
      <w:lang w:val="en-US" w:eastAsia="zh-CN" w:bidi="ar-SA"/>
    </w:rPr>
  </w:style>
  <w:style w:type="character" w:styleId="1120" w:customStyle="1">
    <w:name w:val="样式1 Char"/>
    <w:qFormat/>
    <w:rPr>
      <w:rFonts w:ascii="Arial" w:hAnsi="Arial" w:eastAsia="宋体"/>
      <w:sz w:val="21"/>
      <w:szCs w:val="24"/>
      <w:lang w:val="en-US" w:eastAsia="zh-CN" w:bidi="ar-SA"/>
    </w:rPr>
  </w:style>
  <w:style w:type="character" w:styleId="1121" w:customStyle="1">
    <w:name w:val="zbggmain style9"/>
    <w:qFormat/>
  </w:style>
  <w:style w:type="character" w:styleId="1122" w:customStyle="1">
    <w:name w:val="unnamed51"/>
    <w:qFormat/>
    <w:rPr>
      <w:sz w:val="22"/>
      <w:szCs w:val="22"/>
    </w:rPr>
  </w:style>
  <w:style w:type="character" w:styleId="1123" w:customStyle="1">
    <w:name w:val="普通文字 Char1"/>
    <w:qFormat/>
    <w:rPr>
      <w:rFonts w:ascii="宋体" w:hAnsi="Courier New" w:eastAsia="宋体"/>
      <w:sz w:val="21"/>
      <w:lang w:val="en-US" w:eastAsia="zh-CN"/>
    </w:rPr>
  </w:style>
  <w:style w:type="character" w:styleId="1124" w:customStyle="1">
    <w:name w:val="样式1 Char Char"/>
    <w:link w:val="1125"/>
    <w:qFormat/>
    <w:rPr>
      <w:rFonts w:ascii="Arial" w:hAnsi="Arial"/>
      <w:sz w:val="21"/>
      <w:szCs w:val="24"/>
    </w:rPr>
  </w:style>
  <w:style w:type="paragraph" w:styleId="1125" w:customStyle="1">
    <w:name w:val="样式1"/>
    <w:basedOn w:val="703"/>
    <w:link w:val="1124"/>
    <w:qFormat/>
    <w:pPr>
      <w:contextualSpacing/>
      <w:ind w:firstLine="200"/>
      <w:jc w:val="left"/>
      <w:spacing w:line="360" w:lineRule="exact"/>
    </w:pPr>
    <w:rPr>
      <w:rFonts w:ascii="Arial" w:hAnsi="Arial"/>
      <w:szCs w:val="24"/>
    </w:rPr>
  </w:style>
  <w:style w:type="paragraph" w:styleId="1126" w:customStyle="1">
    <w:name w:val="Normal1"/>
    <w:qFormat/>
    <w:pPr>
      <w:jc w:val="both"/>
      <w:widowControl w:val="off"/>
    </w:pPr>
    <w:rPr>
      <w:rFonts w:hint="eastAsia"/>
      <w:sz w:val="21"/>
    </w:rPr>
  </w:style>
  <w:style w:type="paragraph" w:styleId="1127" w:customStyle="1">
    <w:name w:val="正文－恩普"/>
    <w:basedOn w:val="717"/>
    <w:qFormat/>
    <w:pPr>
      <w:contextualSpacing/>
      <w:ind w:firstLine="480"/>
      <w:spacing w:after="156" w:line="360" w:lineRule="auto"/>
      <w:widowControl/>
    </w:pPr>
    <w:rPr>
      <w:rFonts w:ascii="Times New Roman" w:eastAsia="宋体"/>
    </w:rPr>
  </w:style>
  <w:style w:type="paragraph" w:styleId="1128" w:customStyle="1">
    <w:name w:val="UserStyle_0"/>
    <w:qFormat/>
    <w:pPr>
      <w:jc w:val="both"/>
      <w:spacing w:after="160" w:line="259" w:lineRule="auto"/>
    </w:pPr>
    <w:rPr>
      <w:rFonts w:ascii="Arial" w:hAnsi="Arial"/>
      <w:sz w:val="21"/>
      <w:szCs w:val="21"/>
      <w:lang w:val="zh-CN"/>
    </w:rPr>
  </w:style>
  <w:style w:type="paragraph" w:styleId="1129" w:customStyle="1">
    <w:name w:val="正文段"/>
    <w:basedOn w:val="703"/>
    <w:qFormat/>
    <w:pPr>
      <w:contextualSpacing/>
      <w:ind w:firstLine="200"/>
      <w:jc w:val="left"/>
      <w:spacing w:after="50" w:line="360" w:lineRule="auto"/>
      <w:widowControl/>
    </w:pPr>
    <w:rPr>
      <w:rFonts w:ascii="宋体" w:hAnsi="宋体"/>
      <w:sz w:val="24"/>
      <w:szCs w:val="20"/>
    </w:rPr>
  </w:style>
  <w:style w:type="paragraph" w:styleId="1130" w:customStyle="1">
    <w:name w:val="题目 2"/>
    <w:next w:val="703"/>
    <w:qFormat/>
    <w:pPr>
      <w:keepNext/>
      <w:outlineLvl w:val="1"/>
    </w:pPr>
    <w:rPr>
      <w:rFonts w:ascii="Helvetica" w:hAnsi="Helvetica" w:eastAsia="ヒラギノ角ゴ Pro W3"/>
      <w:b/>
      <w:color w:val="000000"/>
      <w:sz w:val="24"/>
    </w:rPr>
  </w:style>
  <w:style w:type="paragraph" w:styleId="1131" w:customStyle="1">
    <w:name w:val="题目 3"/>
    <w:next w:val="703"/>
    <w:qFormat/>
    <w:pPr>
      <w:keepNext/>
      <w:outlineLvl w:val="2"/>
    </w:pPr>
    <w:rPr>
      <w:rFonts w:ascii="Helvetica" w:hAnsi="Helvetica" w:eastAsia="ヒラギノ角ゴ Pro W3"/>
      <w:b/>
      <w:color w:val="000000"/>
      <w:sz w:val="24"/>
    </w:rPr>
  </w:style>
  <w:style w:type="paragraph" w:styleId="1132" w:customStyle="1">
    <w:name w:val="默认段落字体 Para Char"/>
    <w:basedOn w:val="703"/>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33" w:customStyle="1">
    <w:name w:val="179"/>
    <w:qFormat/>
    <w:pPr>
      <w:ind w:firstLine="420"/>
      <w:jc w:val="both"/>
      <w:spacing w:after="160" w:line="259" w:lineRule="auto"/>
    </w:pPr>
    <w:rPr>
      <w:sz w:val="21"/>
      <w:szCs w:val="24"/>
    </w:rPr>
  </w:style>
  <w:style w:type="paragraph" w:styleId="1134" w:customStyle="1">
    <w:name w:val="Char Char Char1"/>
    <w:basedOn w:val="703"/>
    <w:qFormat/>
    <w:pPr>
      <w:contextualSpacing/>
      <w:ind w:firstLine="200"/>
      <w:jc w:val="left"/>
      <w:spacing w:line="360" w:lineRule="auto"/>
    </w:pPr>
    <w:rPr>
      <w:rFonts w:ascii="仿宋_GB2312" w:hAnsi="宋体" w:eastAsia="仿宋_GB2312"/>
      <w:b/>
      <w:sz w:val="32"/>
      <w:szCs w:val="32"/>
    </w:rPr>
  </w:style>
  <w:style w:type="paragraph" w:styleId="1135" w:customStyle="1">
    <w:name w:val="Char1 Char Char Char1"/>
    <w:basedOn w:val="703"/>
    <w:qFormat/>
    <w:pPr>
      <w:contextualSpacing/>
      <w:ind w:firstLine="200"/>
      <w:jc w:val="left"/>
      <w:spacing w:line="360" w:lineRule="auto"/>
    </w:pPr>
    <w:rPr>
      <w:rFonts w:ascii="宋体" w:hAnsi="宋体"/>
      <w:sz w:val="24"/>
      <w:szCs w:val="20"/>
    </w:rPr>
  </w:style>
  <w:style w:type="paragraph" w:styleId="1136" w:customStyle="1">
    <w:name w:val="Char11"/>
    <w:basedOn w:val="703"/>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37" w:customStyle="1">
    <w:name w:val="正文格式（宋体、12号、间距1.5）"/>
    <w:qFormat/>
    <w:pPr>
      <w:ind w:firstLine="496"/>
      <w:spacing w:line="360" w:lineRule="auto"/>
      <w:widowControl w:val="off"/>
    </w:pPr>
    <w:rPr>
      <w:rFonts w:ascii="宋体" w:hAnsi="宋体" w:eastAsia="ヒラギノ角ゴ Pro W3"/>
      <w:color w:val="000000"/>
      <w:sz w:val="24"/>
    </w:rPr>
  </w:style>
  <w:style w:type="paragraph" w:styleId="1138" w:customStyle="1">
    <w:name w:val="UserStyle_1"/>
    <w:next w:val="1133"/>
    <w:qFormat/>
    <w:pPr>
      <w:ind w:firstLine="420"/>
      <w:jc w:val="both"/>
    </w:pPr>
    <w:rPr>
      <w:sz w:val="21"/>
      <w:szCs w:val="22"/>
    </w:rPr>
  </w:style>
  <w:style w:type="paragraph" w:styleId="1139" w:customStyle="1">
    <w:name w:val="Char2"/>
    <w:basedOn w:val="703"/>
    <w:qFormat/>
    <w:pPr>
      <w:contextualSpacing/>
      <w:ind w:firstLine="200"/>
      <w:jc w:val="left"/>
      <w:spacing w:line="360" w:lineRule="auto"/>
    </w:pPr>
    <w:rPr>
      <w:rFonts w:ascii="仿宋_GB2312" w:hAnsi="宋体" w:eastAsia="仿宋_GB2312"/>
      <w:b/>
      <w:sz w:val="32"/>
      <w:szCs w:val="32"/>
    </w:rPr>
  </w:style>
  <w:style w:type="paragraph" w:styleId="1140" w:customStyle="1">
    <w:name w:val="Char Char Char Char Char Char"/>
    <w:basedOn w:val="703"/>
    <w:qFormat/>
    <w:pPr>
      <w:contextualSpacing/>
      <w:ind w:firstLine="200"/>
      <w:jc w:val="left"/>
      <w:spacing w:line="360" w:lineRule="auto"/>
    </w:pPr>
    <w:rPr>
      <w:rFonts w:ascii="Tahoma" w:hAnsi="Tahoma"/>
      <w:sz w:val="24"/>
      <w:szCs w:val="20"/>
    </w:rPr>
  </w:style>
  <w:style w:type="paragraph" w:styleId="1141" w:customStyle="1">
    <w:name w:val="Heading21"/>
    <w:next w:val="703"/>
    <w:qFormat/>
    <w:pPr>
      <w:jc w:val="both"/>
      <w:keepLines/>
      <w:keepNext/>
      <w:spacing w:before="260" w:after="260" w:line="415" w:lineRule="auto"/>
    </w:pPr>
    <w:rPr>
      <w:rFonts w:ascii="Arial" w:hAnsi="Arial" w:eastAsia="黑体"/>
      <w:b/>
      <w:bCs/>
      <w:sz w:val="32"/>
      <w:szCs w:val="32"/>
    </w:rPr>
  </w:style>
  <w:style w:type="paragraph" w:styleId="1142" w:customStyle="1">
    <w:name w:val="正文文字缩进 2"/>
    <w:basedOn w:val="703"/>
    <w:qFormat/>
    <w:pPr>
      <w:contextualSpacing/>
      <w:ind w:firstLine="481"/>
      <w:jc w:val="left"/>
      <w:spacing w:line="351" w:lineRule="atLeast"/>
      <w:widowControl/>
    </w:pPr>
    <w:rPr>
      <w:rFonts w:ascii="仿宋_GB2312" w:hAnsi="宋体" w:eastAsia="仿宋_GB2312"/>
      <w:color w:val="000000"/>
      <w:sz w:val="24"/>
      <w:szCs w:val="20"/>
    </w:rPr>
  </w:style>
  <w:style w:type="paragraph" w:styleId="1143" w:customStyle="1">
    <w:name w:val="1"/>
    <w:basedOn w:val="703"/>
    <w:next w:val="744"/>
    <w:qFormat/>
    <w:pPr>
      <w:contextualSpacing/>
      <w:ind w:firstLine="480"/>
      <w:jc w:val="left"/>
      <w:spacing w:line="440" w:lineRule="atLeast"/>
      <w:widowControl/>
    </w:pPr>
    <w:rPr>
      <w:rFonts w:ascii="宋体" w:hAnsi="宋体"/>
      <w:sz w:val="24"/>
      <w:szCs w:val="20"/>
    </w:rPr>
  </w:style>
  <w:style w:type="paragraph" w:styleId="1144" w:customStyle="1">
    <w:name w:val="Char1 Char Char Char Char Char Char"/>
    <w:basedOn w:val="703"/>
    <w:qFormat/>
    <w:pPr>
      <w:contextualSpacing/>
      <w:ind w:firstLine="200"/>
      <w:jc w:val="left"/>
      <w:spacing w:line="360" w:lineRule="auto"/>
    </w:pPr>
    <w:rPr>
      <w:rFonts w:ascii="仿宋_GB2312" w:hAnsi="宋体" w:eastAsia="仿宋_GB2312"/>
      <w:b/>
      <w:sz w:val="32"/>
      <w:szCs w:val="32"/>
    </w:rPr>
  </w:style>
  <w:style w:type="paragraph" w:styleId="1145" w:customStyle="1">
    <w:name w:val="正文文字缩进 3"/>
    <w:basedOn w:val="703"/>
    <w:qFormat/>
    <w:pPr>
      <w:contextualSpacing/>
      <w:ind w:left="719" w:firstLine="481"/>
      <w:jc w:val="left"/>
      <w:spacing w:before="119" w:line="272" w:lineRule="atLeast"/>
      <w:widowControl/>
    </w:pPr>
    <w:rPr>
      <w:rFonts w:ascii="宋体" w:hAnsi="宋体"/>
      <w:color w:val="000000"/>
      <w:sz w:val="24"/>
      <w:szCs w:val="20"/>
    </w:rPr>
  </w:style>
  <w:style w:type="paragraph" w:styleId="1146" w:customStyle="1">
    <w:name w:val="自由格式"/>
    <w:qFormat/>
    <w:rPr>
      <w:rFonts w:ascii="Helvetica" w:hAnsi="Helvetica" w:eastAsia="ヒラギノ角ゴ Pro W3"/>
      <w:color w:val="000000"/>
      <w:sz w:val="24"/>
    </w:rPr>
  </w:style>
  <w:style w:type="paragraph" w:styleId="1147" w:customStyle="1">
    <w:name w:val="样式4"/>
    <w:basedOn w:val="735"/>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48" w:customStyle="1">
    <w:name w:val="Char3"/>
    <w:basedOn w:val="703"/>
    <w:qFormat/>
    <w:pPr>
      <w:contextualSpacing/>
      <w:ind w:firstLine="200"/>
      <w:jc w:val="left"/>
      <w:spacing w:line="360" w:lineRule="auto"/>
    </w:pPr>
    <w:rPr>
      <w:rFonts w:ascii="仿宋_GB2312" w:hAnsi="宋体" w:eastAsia="仿宋_GB2312"/>
      <w:b/>
      <w:sz w:val="32"/>
      <w:szCs w:val="32"/>
    </w:rPr>
  </w:style>
  <w:style w:type="paragraph" w:styleId="1149" w:customStyle="1">
    <w:name w:val="NormalIndent1"/>
    <w:qFormat/>
    <w:pPr>
      <w:ind w:firstLine="200"/>
      <w:jc w:val="both"/>
      <w:spacing w:after="160" w:line="259" w:lineRule="auto"/>
    </w:pPr>
    <w:rPr>
      <w:sz w:val="21"/>
      <w:szCs w:val="24"/>
    </w:rPr>
  </w:style>
  <w:style w:type="paragraph" w:styleId="1150" w:customStyle="1">
    <w:name w:val="Char4"/>
    <w:basedOn w:val="717"/>
    <w:qFormat/>
    <w:pPr>
      <w:contextualSpacing/>
      <w:ind w:firstLine="480"/>
      <w:spacing w:after="156" w:line="360" w:lineRule="auto"/>
      <w:widowControl/>
    </w:pPr>
    <w:rPr>
      <w:rFonts w:ascii="Times New Roman" w:eastAsia="宋体"/>
      <w:sz w:val="21"/>
      <w:szCs w:val="24"/>
    </w:rPr>
  </w:style>
  <w:style w:type="paragraph" w:styleId="1151" w:customStyle="1">
    <w:name w:val="g11"/>
    <w:basedOn w:val="703"/>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52" w:customStyle="1">
    <w:name w:val="普通文字"/>
    <w:basedOn w:val="703"/>
    <w:qFormat/>
    <w:pPr>
      <w:contextualSpacing/>
      <w:ind w:firstLine="419"/>
      <w:jc w:val="left"/>
      <w:spacing w:line="351" w:lineRule="atLeast"/>
      <w:widowControl/>
    </w:pPr>
    <w:rPr>
      <w:rFonts w:ascii="宋体" w:hAnsi="宋体"/>
      <w:color w:val="000000"/>
      <w:sz w:val="24"/>
      <w:szCs w:val="20"/>
    </w:rPr>
  </w:style>
  <w:style w:type="paragraph" w:styleId="1153" w:customStyle="1">
    <w:name w:val="样式 样式 标题 3 + (符号) 宋体 四号 加粗 黑色 段前: 0 磅 段后: 0 磅 行距: 固定值 22 磅 + 段前:..."/>
    <w:basedOn w:val="703"/>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54" w:customStyle="1">
    <w:name w:val="内文正文"/>
    <w:basedOn w:val="729"/>
    <w:qFormat/>
    <w:pPr>
      <w:contextualSpacing/>
      <w:ind w:firstLine="200"/>
      <w:spacing w:line="400" w:lineRule="exact"/>
    </w:pPr>
    <w:rPr>
      <w:rFonts w:ascii="Arial" w:hAnsi="Arial" w:eastAsia="宋体" w:cs="Courier New"/>
      <w:color w:val="000000"/>
      <w:sz w:val="21"/>
      <w:szCs w:val="21"/>
    </w:rPr>
  </w:style>
  <w:style w:type="paragraph" w:styleId="1155" w:customStyle="1">
    <w:name w:val="style11"/>
    <w:basedOn w:val="703"/>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56" w:customStyle="1">
    <w:name w:val="纯文本11"/>
    <w:basedOn w:val="703"/>
    <w:qFormat/>
    <w:pPr>
      <w:jc w:val="left"/>
      <w:widowControl/>
    </w:pPr>
    <w:rPr>
      <w:rFonts w:ascii="宋体" w:hAnsi="Courier New" w:eastAsia="楷体_GB2312"/>
      <w:sz w:val="26"/>
    </w:rPr>
  </w:style>
  <w:style w:type="character" w:styleId="1157" w:customStyle="1">
    <w:name w:val="正文缩进 字符"/>
    <w:qFormat/>
    <w:rPr>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陈璐佳</cp:lastModifiedBy>
  <cp:revision>26</cp:revision>
  <dcterms:created xsi:type="dcterms:W3CDTF">2024-10-21T06:35:00Z</dcterms:created>
  <dcterms:modified xsi:type="dcterms:W3CDTF">2024-11-20T01:29:19Z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AC18AFD672CB4B71A5C21E9EE178EB50_13</vt:lpwstr>
  </property>
</Properties>
</file>