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0C017">
      <w:pPr>
        <w:rPr>
          <w:rFonts w:ascii="仿宋" w:hAnsi="仿宋" w:eastAsia="仿宋"/>
          <w:color w:val="auto"/>
          <w:szCs w:val="21"/>
        </w:rPr>
      </w:pPr>
      <w:r>
        <w:rPr>
          <w:rFonts w:hint="eastAsia" w:ascii="仿宋" w:hAnsi="仿宋" w:eastAsia="仿宋"/>
          <w:color w:val="auto"/>
          <w:szCs w:val="21"/>
        </w:rPr>
        <w:t>附件3-1</w:t>
      </w:r>
    </w:p>
    <w:p w14:paraId="71DBBE8E">
      <w:pPr>
        <w:widowControl/>
        <w:jc w:val="center"/>
        <w:textAlignment w:val="center"/>
        <w:rPr>
          <w:b/>
          <w:color w:val="auto"/>
          <w:sz w:val="40"/>
        </w:rPr>
      </w:pPr>
      <w:r>
        <w:rPr>
          <w:rFonts w:hint="eastAsia"/>
          <w:b/>
          <w:color w:val="auto"/>
          <w:sz w:val="40"/>
        </w:rPr>
        <w:t>配套服务类</w:t>
      </w:r>
      <w:r>
        <w:rPr>
          <w:b/>
          <w:color w:val="auto"/>
          <w:sz w:val="40"/>
        </w:rPr>
        <w:t>项目</w:t>
      </w:r>
      <w:r>
        <w:rPr>
          <w:rFonts w:hint="eastAsia"/>
          <w:b/>
          <w:color w:val="auto"/>
          <w:sz w:val="40"/>
        </w:rPr>
        <w:t>季度考核</w:t>
      </w:r>
      <w:r>
        <w:rPr>
          <w:b/>
          <w:color w:val="auto"/>
          <w:sz w:val="40"/>
        </w:rPr>
        <w:t>表</w:t>
      </w:r>
    </w:p>
    <w:p w14:paraId="2E8B4243">
      <w:pPr>
        <w:spacing w:line="400" w:lineRule="exact"/>
        <w:jc w:val="left"/>
        <w:rPr>
          <w:rFonts w:ascii="仿宋" w:hAnsi="仿宋" w:eastAsia="仿宋"/>
          <w:color w:val="auto"/>
        </w:rPr>
      </w:pPr>
      <w:r>
        <w:rPr>
          <w:rFonts w:hint="eastAsia" w:ascii="仿宋" w:hAnsi="仿宋" w:eastAsia="仿宋"/>
          <w:color w:val="auto"/>
        </w:rPr>
        <w:t>合同</w:t>
      </w:r>
      <w:r>
        <w:rPr>
          <w:rFonts w:ascii="仿宋" w:hAnsi="仿宋" w:eastAsia="仿宋"/>
          <w:color w:val="auto"/>
        </w:rPr>
        <w:t>编号：</w:t>
      </w:r>
      <w:r>
        <w:rPr>
          <w:rFonts w:hint="eastAsia" w:ascii="仿宋" w:hAnsi="仿宋" w:eastAsia="仿宋"/>
          <w:color w:val="auto"/>
        </w:rPr>
        <w:t xml:space="preserve">                                        项目</w:t>
      </w:r>
      <w:r>
        <w:rPr>
          <w:rFonts w:ascii="仿宋" w:hAnsi="仿宋" w:eastAsia="仿宋"/>
          <w:color w:val="auto"/>
        </w:rPr>
        <w:t>名称</w:t>
      </w:r>
      <w:r>
        <w:rPr>
          <w:rFonts w:hint="eastAsia" w:ascii="仿宋" w:hAnsi="仿宋" w:eastAsia="仿宋"/>
          <w:color w:val="auto"/>
        </w:rPr>
        <w:t>：</w:t>
      </w:r>
    </w:p>
    <w:p w14:paraId="0B67C60F">
      <w:pPr>
        <w:jc w:val="left"/>
        <w:rPr>
          <w:rFonts w:ascii="仿宋" w:hAnsi="仿宋" w:eastAsia="仿宋"/>
          <w:b/>
          <w:color w:val="auto"/>
          <w:sz w:val="32"/>
        </w:rPr>
      </w:pPr>
      <w:r>
        <w:rPr>
          <w:rFonts w:hint="eastAsia" w:ascii="仿宋" w:hAnsi="仿宋" w:eastAsia="仿宋"/>
          <w:color w:val="auto"/>
        </w:rPr>
        <w:t>被考核企业</w:t>
      </w:r>
      <w:r>
        <w:rPr>
          <w:rFonts w:ascii="仿宋" w:hAnsi="仿宋" w:eastAsia="仿宋"/>
          <w:color w:val="auto"/>
        </w:rPr>
        <w:t>：</w:t>
      </w:r>
      <w:r>
        <w:rPr>
          <w:rFonts w:hint="eastAsia" w:ascii="仿宋" w:hAnsi="仿宋" w:eastAsia="仿宋"/>
          <w:color w:val="auto"/>
          <w:lang w:val="en-US" w:eastAsia="zh-CN"/>
        </w:rPr>
        <w:t xml:space="preserve">                  </w:t>
      </w:r>
      <w:r>
        <w:rPr>
          <w:rFonts w:hint="eastAsia" w:ascii="仿宋" w:hAnsi="仿宋" w:eastAsia="仿宋"/>
          <w:color w:val="auto"/>
        </w:rPr>
        <w:t xml:space="preserve">                    考核</w:t>
      </w:r>
      <w:r>
        <w:rPr>
          <w:rFonts w:ascii="仿宋" w:hAnsi="仿宋" w:eastAsia="仿宋"/>
          <w:color w:val="auto"/>
        </w:rPr>
        <w:t>日期：</w:t>
      </w:r>
    </w:p>
    <w:tbl>
      <w:tblPr>
        <w:tblStyle w:val="12"/>
        <w:tblW w:w="14076" w:type="dxa"/>
        <w:tblInd w:w="0" w:type="dxa"/>
        <w:tblLayout w:type="autofit"/>
        <w:tblCellMar>
          <w:top w:w="0" w:type="dxa"/>
          <w:left w:w="108" w:type="dxa"/>
          <w:bottom w:w="0" w:type="dxa"/>
          <w:right w:w="108" w:type="dxa"/>
        </w:tblCellMar>
      </w:tblPr>
      <w:tblGrid>
        <w:gridCol w:w="698"/>
        <w:gridCol w:w="1768"/>
        <w:gridCol w:w="8557"/>
        <w:gridCol w:w="1559"/>
        <w:gridCol w:w="1494"/>
      </w:tblGrid>
      <w:tr w14:paraId="08AC12BB">
        <w:tblPrEx>
          <w:tblCellMar>
            <w:top w:w="0" w:type="dxa"/>
            <w:left w:w="108" w:type="dxa"/>
            <w:bottom w:w="0" w:type="dxa"/>
            <w:right w:w="108" w:type="dxa"/>
          </w:tblCellMar>
        </w:tblPrEx>
        <w:trPr>
          <w:trHeight w:val="61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0362">
            <w:pPr>
              <w:widowControl/>
              <w:jc w:val="center"/>
              <w:textAlignment w:val="center"/>
              <w:rPr>
                <w:rFonts w:ascii="仿宋_GB2312" w:hAnsi="仿宋" w:eastAsia="仿宋_GB2312" w:cs="仿宋"/>
                <w:b/>
                <w:bCs/>
                <w:color w:val="auto"/>
                <w:szCs w:val="21"/>
              </w:rPr>
            </w:pPr>
            <w:r>
              <w:rPr>
                <w:rFonts w:hint="eastAsia" w:ascii="仿宋_GB2312" w:hAnsi="仿宋" w:eastAsia="仿宋_GB2312" w:cs="仿宋"/>
                <w:b/>
                <w:bCs/>
                <w:color w:val="auto"/>
                <w:kern w:val="0"/>
                <w:szCs w:val="21"/>
              </w:rPr>
              <w:t>序号</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81DF">
            <w:pPr>
              <w:widowControl/>
              <w:jc w:val="center"/>
              <w:textAlignment w:val="center"/>
              <w:rPr>
                <w:rFonts w:ascii="仿宋_GB2312" w:hAnsi="仿宋" w:eastAsia="仿宋_GB2312" w:cs="仿宋"/>
                <w:b/>
                <w:bCs/>
                <w:color w:val="auto"/>
                <w:szCs w:val="21"/>
              </w:rPr>
            </w:pPr>
            <w:r>
              <w:rPr>
                <w:rFonts w:hint="eastAsia" w:ascii="仿宋_GB2312" w:hAnsi="仿宋" w:eastAsia="仿宋_GB2312" w:cs="仿宋"/>
                <w:b/>
                <w:bCs/>
                <w:color w:val="auto"/>
                <w:kern w:val="0"/>
                <w:szCs w:val="21"/>
              </w:rPr>
              <w:t>考核项目</w:t>
            </w:r>
          </w:p>
        </w:tc>
        <w:tc>
          <w:tcPr>
            <w:tcW w:w="8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7E83">
            <w:pPr>
              <w:widowControl/>
              <w:jc w:val="center"/>
              <w:textAlignment w:val="center"/>
              <w:rPr>
                <w:rFonts w:ascii="仿宋_GB2312" w:hAnsi="仿宋" w:eastAsia="仿宋_GB2312" w:cs="仿宋"/>
                <w:b/>
                <w:bCs/>
                <w:color w:val="auto"/>
                <w:szCs w:val="21"/>
              </w:rPr>
            </w:pPr>
            <w:r>
              <w:rPr>
                <w:rFonts w:hint="eastAsia" w:ascii="仿宋_GB2312" w:hAnsi="仿宋" w:eastAsia="仿宋_GB2312" w:cs="仿宋"/>
                <w:b/>
                <w:bCs/>
                <w:color w:val="auto"/>
                <w:kern w:val="0"/>
                <w:szCs w:val="21"/>
              </w:rPr>
              <w:t>考核标准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28CA">
            <w:pPr>
              <w:widowControl/>
              <w:jc w:val="center"/>
              <w:textAlignment w:val="center"/>
              <w:rPr>
                <w:rFonts w:ascii="仿宋_GB2312" w:hAnsi="仿宋" w:eastAsia="仿宋_GB2312" w:cs="仿宋"/>
                <w:b/>
                <w:bCs/>
                <w:color w:val="auto"/>
                <w:szCs w:val="21"/>
              </w:rPr>
            </w:pPr>
            <w:r>
              <w:rPr>
                <w:rFonts w:hint="eastAsia" w:ascii="仿宋_GB2312" w:hAnsi="仿宋" w:eastAsia="仿宋_GB2312" w:cs="仿宋"/>
                <w:b/>
                <w:bCs/>
                <w:color w:val="auto"/>
                <w:kern w:val="0"/>
                <w:szCs w:val="21"/>
              </w:rPr>
              <w:t>考核情况</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1143">
            <w:pPr>
              <w:widowControl/>
              <w:jc w:val="center"/>
              <w:textAlignment w:val="center"/>
              <w:rPr>
                <w:rFonts w:hint="eastAsia" w:ascii="仿宋_GB2312" w:hAnsi="仿宋" w:eastAsia="仿宋_GB2312" w:cs="仿宋"/>
                <w:b/>
                <w:bCs/>
                <w:color w:val="auto"/>
                <w:szCs w:val="21"/>
                <w:lang w:val="en-US" w:eastAsia="zh-CN"/>
              </w:rPr>
            </w:pPr>
            <w:r>
              <w:rPr>
                <w:rFonts w:hint="eastAsia" w:ascii="仿宋_GB2312" w:hAnsi="仿宋" w:eastAsia="仿宋_GB2312" w:cs="仿宋"/>
                <w:b/>
                <w:bCs/>
                <w:color w:val="auto"/>
                <w:kern w:val="0"/>
                <w:szCs w:val="21"/>
              </w:rPr>
              <w:t>考核得分</w:t>
            </w:r>
          </w:p>
        </w:tc>
      </w:tr>
      <w:tr w14:paraId="743B6F4C">
        <w:tblPrEx>
          <w:tblCellMar>
            <w:top w:w="0" w:type="dxa"/>
            <w:left w:w="108" w:type="dxa"/>
            <w:bottom w:w="0" w:type="dxa"/>
            <w:right w:w="108" w:type="dxa"/>
          </w:tblCellMar>
        </w:tblPrEx>
        <w:trPr>
          <w:trHeight w:val="127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E97A">
            <w:pPr>
              <w:widowControl/>
              <w:jc w:val="center"/>
              <w:textAlignment w:val="center"/>
              <w:rPr>
                <w:rFonts w:ascii="仿宋_GB2312" w:hAnsi="仿宋" w:eastAsia="仿宋_GB2312" w:cs="仿宋"/>
                <w:color w:val="auto"/>
                <w:szCs w:val="21"/>
              </w:rPr>
            </w:pPr>
            <w:r>
              <w:rPr>
                <w:rFonts w:hint="eastAsia" w:ascii="仿宋_GB2312" w:hAnsi="仿宋" w:eastAsia="仿宋_GB2312" w:cs="仿宋"/>
                <w:color w:val="auto"/>
                <w:kern w:val="0"/>
                <w:szCs w:val="21"/>
              </w:rPr>
              <w:t>1</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4EE5">
            <w:pPr>
              <w:widowControl/>
              <w:jc w:val="center"/>
              <w:textAlignment w:val="center"/>
              <w:rPr>
                <w:rFonts w:ascii="仿宋_GB2312" w:hAnsi="仿宋" w:eastAsia="仿宋_GB2312" w:cs="仿宋"/>
                <w:color w:val="auto"/>
                <w:kern w:val="0"/>
                <w:szCs w:val="21"/>
              </w:rPr>
            </w:pPr>
            <w:r>
              <w:rPr>
                <w:rFonts w:hint="eastAsia" w:ascii="仿宋_GB2312" w:hAnsi="仿宋" w:eastAsia="仿宋_GB2312" w:cs="仿宋"/>
                <w:color w:val="auto"/>
                <w:kern w:val="0"/>
                <w:szCs w:val="21"/>
              </w:rPr>
              <w:t>人员设备管理</w:t>
            </w:r>
          </w:p>
          <w:p w14:paraId="150DED47">
            <w:pPr>
              <w:widowControl/>
              <w:jc w:val="center"/>
              <w:textAlignment w:val="center"/>
              <w:rPr>
                <w:rFonts w:ascii="仿宋_GB2312" w:hAnsi="仿宋" w:eastAsia="仿宋_GB2312" w:cs="仿宋"/>
                <w:color w:val="auto"/>
                <w:szCs w:val="21"/>
              </w:rPr>
            </w:pPr>
            <w:r>
              <w:rPr>
                <w:rFonts w:hint="eastAsia" w:ascii="仿宋_GB2312" w:hAnsi="仿宋" w:eastAsia="仿宋_GB2312" w:cs="仿宋"/>
                <w:color w:val="auto"/>
                <w:kern w:val="0"/>
                <w:szCs w:val="21"/>
              </w:rPr>
              <w:t>（20分）</w:t>
            </w:r>
          </w:p>
        </w:tc>
        <w:tc>
          <w:tcPr>
            <w:tcW w:w="8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4A21">
            <w:pPr>
              <w:widowControl/>
              <w:jc w:val="left"/>
              <w:textAlignment w:val="center"/>
              <w:rPr>
                <w:rFonts w:hint="eastAsia" w:ascii="仿宋" w:hAnsi="仿宋" w:eastAsia="仿宋" w:cs="仿宋"/>
                <w:color w:val="FF0000"/>
                <w:szCs w:val="21"/>
                <w:lang w:val="en-US" w:eastAsia="zh-CN"/>
              </w:rPr>
            </w:pPr>
            <w:r>
              <w:rPr>
                <w:rFonts w:hint="eastAsia" w:ascii="仿宋" w:hAnsi="仿宋" w:eastAsia="仿宋" w:cs="仿宋"/>
                <w:color w:val="auto"/>
                <w:szCs w:val="21"/>
              </w:rPr>
              <w:t>1、项目人员到岗人数不满足合同要求，或出勤情况不符合要求</w:t>
            </w:r>
            <w:r>
              <w:rPr>
                <w:rFonts w:hint="eastAsia" w:ascii="仿宋" w:hAnsi="仿宋" w:eastAsia="仿宋" w:cs="仿宋"/>
                <w:color w:val="FF0000"/>
                <w:szCs w:val="21"/>
                <w:lang w:val="en-US" w:eastAsia="zh-CN"/>
              </w:rPr>
              <w:t>(1000元/人次天）</w:t>
            </w:r>
            <w:r>
              <w:rPr>
                <w:rFonts w:hint="eastAsia" w:ascii="仿宋" w:hAnsi="仿宋" w:eastAsia="仿宋" w:cs="仿宋"/>
                <w:color w:val="auto"/>
                <w:szCs w:val="21"/>
              </w:rPr>
              <w:t>，或未经批准私自更换项目组人员的</w:t>
            </w:r>
            <w:r>
              <w:rPr>
                <w:rFonts w:hint="eastAsia" w:ascii="仿宋" w:hAnsi="仿宋" w:eastAsia="仿宋" w:cs="仿宋"/>
                <w:color w:val="FF0000"/>
                <w:szCs w:val="21"/>
                <w:lang w:eastAsia="zh-CN"/>
              </w:rPr>
              <w:t>（</w:t>
            </w:r>
            <w:r>
              <w:rPr>
                <w:rFonts w:hint="eastAsia" w:ascii="仿宋" w:hAnsi="仿宋" w:eastAsia="仿宋" w:cs="仿宋"/>
                <w:color w:val="FF0000"/>
                <w:szCs w:val="21"/>
                <w:lang w:val="en-US" w:eastAsia="zh-CN"/>
              </w:rPr>
              <w:t>根据合同条款扣款</w:t>
            </w:r>
            <w:r>
              <w:rPr>
                <w:rFonts w:hint="eastAsia" w:ascii="仿宋" w:hAnsi="仿宋" w:eastAsia="仿宋" w:cs="仿宋"/>
                <w:color w:val="FF0000"/>
                <w:szCs w:val="21"/>
                <w:lang w:eastAsia="zh-CN"/>
              </w:rPr>
              <w:t>）</w:t>
            </w:r>
            <w:r>
              <w:rPr>
                <w:rFonts w:hint="eastAsia" w:ascii="仿宋" w:hAnsi="仿宋" w:eastAsia="仿宋" w:cs="仿宋"/>
                <w:color w:val="auto"/>
                <w:szCs w:val="21"/>
              </w:rPr>
              <w:t>，每人每次扣5分</w:t>
            </w:r>
            <w:r>
              <w:rPr>
                <w:rFonts w:hint="eastAsia" w:ascii="仿宋" w:hAnsi="仿宋" w:eastAsia="仿宋" w:cs="仿宋"/>
                <w:color w:val="auto"/>
                <w:szCs w:val="21"/>
                <w:lang w:eastAsia="zh-CN"/>
              </w:rPr>
              <w:t>。</w:t>
            </w:r>
          </w:p>
          <w:p w14:paraId="603D73B3">
            <w:pPr>
              <w:widowControl/>
              <w:jc w:val="left"/>
              <w:textAlignment w:val="center"/>
              <w:rPr>
                <w:rFonts w:ascii="仿宋" w:hAnsi="仿宋" w:eastAsia="仿宋" w:cs="仿宋"/>
                <w:color w:val="FF0000"/>
                <w:szCs w:val="21"/>
              </w:rPr>
            </w:pPr>
            <w:r>
              <w:rPr>
                <w:rFonts w:hint="eastAsia" w:ascii="仿宋" w:hAnsi="仿宋" w:eastAsia="仿宋" w:cs="仿宋"/>
                <w:color w:val="auto"/>
                <w:szCs w:val="21"/>
              </w:rPr>
              <w:t>2、项目人员持证情况不符合要求的（如无证上岗、人证不合等），每人每次扣5分</w:t>
            </w:r>
            <w:r>
              <w:rPr>
                <w:rFonts w:hint="eastAsia" w:ascii="仿宋" w:hAnsi="仿宋" w:eastAsia="仿宋" w:cs="仿宋"/>
                <w:color w:val="FF0000"/>
                <w:szCs w:val="21"/>
                <w:lang w:val="en-US" w:eastAsia="zh-CN"/>
              </w:rPr>
              <w:t>(1000元/人次）</w:t>
            </w:r>
            <w:r>
              <w:rPr>
                <w:rFonts w:hint="eastAsia" w:ascii="仿宋" w:hAnsi="仿宋" w:eastAsia="仿宋" w:cs="仿宋"/>
                <w:color w:val="FF0000"/>
                <w:szCs w:val="21"/>
              </w:rPr>
              <w:t>。</w:t>
            </w:r>
          </w:p>
          <w:p w14:paraId="61635CE6">
            <w:pPr>
              <w:widowControl/>
              <w:jc w:val="left"/>
              <w:textAlignment w:val="center"/>
              <w:rPr>
                <w:rFonts w:ascii="仿宋" w:hAnsi="仿宋" w:eastAsia="仿宋" w:cs="仿宋"/>
                <w:color w:val="FF0000"/>
                <w:szCs w:val="21"/>
              </w:rPr>
            </w:pPr>
            <w:r>
              <w:rPr>
                <w:rFonts w:hint="eastAsia" w:ascii="仿宋" w:hAnsi="仿宋" w:eastAsia="仿宋" w:cs="仿宋"/>
                <w:color w:val="auto"/>
                <w:szCs w:val="21"/>
              </w:rPr>
              <w:t>3、监理、勘察、检测类项目专业仪器未配置齐全或未在有效期内，发现一次扣5分</w:t>
            </w:r>
            <w:r>
              <w:rPr>
                <w:rFonts w:hint="eastAsia" w:ascii="仿宋" w:hAnsi="仿宋" w:eastAsia="仿宋" w:cs="仿宋"/>
                <w:color w:val="FF0000"/>
                <w:szCs w:val="21"/>
                <w:lang w:val="en-US" w:eastAsia="zh-CN"/>
              </w:rPr>
              <w:t>(1000元/次）</w:t>
            </w:r>
            <w:r>
              <w:rPr>
                <w:rFonts w:hint="eastAsia" w:ascii="仿宋" w:hAnsi="仿宋" w:eastAsia="仿宋" w:cs="仿宋"/>
                <w:color w:val="FF0000"/>
                <w:szCs w:val="21"/>
              </w:rPr>
              <w:t>。</w:t>
            </w:r>
          </w:p>
          <w:p w14:paraId="6A884726">
            <w:pPr>
              <w:widowControl/>
              <w:jc w:val="left"/>
              <w:textAlignment w:val="center"/>
              <w:rPr>
                <w:rFonts w:ascii="仿宋" w:hAnsi="仿宋" w:eastAsia="仿宋" w:cs="仿宋"/>
                <w:color w:val="FF0000"/>
                <w:szCs w:val="21"/>
              </w:rPr>
            </w:pPr>
            <w:r>
              <w:rPr>
                <w:rFonts w:hint="eastAsia" w:ascii="仿宋" w:hAnsi="仿宋" w:eastAsia="仿宋" w:cs="仿宋"/>
                <w:color w:val="auto"/>
                <w:szCs w:val="21"/>
              </w:rPr>
              <w:t>4、项目人员劳动防护用品未穿戴或设备未定期保养存在安全隐患，每人每次扣5分</w:t>
            </w:r>
            <w:r>
              <w:rPr>
                <w:rFonts w:hint="eastAsia" w:ascii="仿宋" w:hAnsi="仿宋" w:eastAsia="仿宋" w:cs="仿宋"/>
                <w:color w:val="FF0000"/>
                <w:szCs w:val="21"/>
                <w:lang w:val="en-US" w:eastAsia="zh-CN"/>
              </w:rPr>
              <w:t>(1000元/人次）</w:t>
            </w:r>
            <w:r>
              <w:rPr>
                <w:rFonts w:hint="eastAsia" w:ascii="仿宋" w:hAnsi="仿宋" w:eastAsia="仿宋" w:cs="仿宋"/>
                <w:color w:val="FF0000"/>
                <w:szCs w:val="21"/>
              </w:rPr>
              <w:t>。</w:t>
            </w:r>
          </w:p>
          <w:p w14:paraId="7D735233">
            <w:pPr>
              <w:widowControl/>
              <w:jc w:val="left"/>
              <w:textAlignment w:val="center"/>
              <w:rPr>
                <w:rFonts w:ascii="仿宋" w:hAnsi="仿宋" w:eastAsia="仿宋" w:cs="仿宋"/>
                <w:color w:val="auto"/>
                <w:szCs w:val="21"/>
              </w:rPr>
            </w:pPr>
            <w:r>
              <w:rPr>
                <w:rFonts w:hint="eastAsia" w:ascii="仿宋" w:hAnsi="仿宋" w:eastAsia="仿宋" w:cs="仿宋"/>
                <w:color w:val="auto"/>
                <w:szCs w:val="21"/>
              </w:rPr>
              <w:t>5、监理类项目未按要求配备固定的办公场所，发现一次扣5分</w:t>
            </w:r>
            <w:r>
              <w:rPr>
                <w:rFonts w:hint="eastAsia" w:ascii="仿宋" w:hAnsi="仿宋" w:eastAsia="仿宋" w:cs="仿宋"/>
                <w:color w:val="FF0000"/>
                <w:szCs w:val="21"/>
                <w:lang w:val="en-US" w:eastAsia="zh-CN"/>
              </w:rPr>
              <w:t>(1000元/次）</w:t>
            </w:r>
            <w:r>
              <w:rPr>
                <w:rFonts w:hint="eastAsia" w:ascii="仿宋" w:hAnsi="仿宋" w:eastAsia="仿宋" w:cs="仿宋"/>
                <w:color w:val="FF0000"/>
                <w:szCs w:val="21"/>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95D4">
            <w:pPr>
              <w:spacing w:line="560" w:lineRule="exact"/>
              <w:jc w:val="center"/>
              <w:rPr>
                <w:rFonts w:ascii="仿宋_GB2312" w:hAnsi="仿宋" w:eastAsia="仿宋_GB2312" w:cs="仿宋"/>
                <w:color w:val="auto"/>
                <w:szCs w:val="21"/>
              </w:rPr>
            </w:pPr>
            <w:bookmarkStart w:id="0" w:name="_GoBack"/>
            <w:bookmarkEnd w:id="0"/>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1632">
            <w:pPr>
              <w:spacing w:line="560" w:lineRule="exact"/>
              <w:jc w:val="center"/>
              <w:rPr>
                <w:rFonts w:ascii="仿宋_GB2312" w:hAnsi="仿宋" w:eastAsia="仿宋_GB2312" w:cs="仿宋"/>
                <w:color w:val="auto"/>
                <w:szCs w:val="21"/>
              </w:rPr>
            </w:pPr>
          </w:p>
        </w:tc>
      </w:tr>
      <w:tr w14:paraId="45EFE71F">
        <w:tblPrEx>
          <w:tblCellMar>
            <w:top w:w="0" w:type="dxa"/>
            <w:left w:w="108" w:type="dxa"/>
            <w:bottom w:w="0" w:type="dxa"/>
            <w:right w:w="108" w:type="dxa"/>
          </w:tblCellMar>
        </w:tblPrEx>
        <w:trPr>
          <w:trHeight w:val="882"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E2E1">
            <w:pPr>
              <w:widowControl/>
              <w:jc w:val="center"/>
              <w:textAlignment w:val="center"/>
              <w:rPr>
                <w:rFonts w:ascii="仿宋_GB2312" w:hAnsi="仿宋" w:eastAsia="仿宋_GB2312" w:cs="仿宋"/>
                <w:color w:val="auto"/>
                <w:szCs w:val="21"/>
              </w:rPr>
            </w:pPr>
            <w:r>
              <w:rPr>
                <w:rFonts w:hint="eastAsia" w:ascii="仿宋_GB2312" w:hAnsi="仿宋" w:eastAsia="仿宋_GB2312" w:cs="仿宋"/>
                <w:color w:val="auto"/>
                <w:kern w:val="0"/>
                <w:szCs w:val="21"/>
              </w:rPr>
              <w:t>2</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7D99">
            <w:pPr>
              <w:widowControl/>
              <w:jc w:val="center"/>
              <w:textAlignment w:val="center"/>
              <w:rPr>
                <w:rFonts w:ascii="仿宋_GB2312" w:hAnsi="仿宋" w:eastAsia="仿宋_GB2312" w:cs="仿宋"/>
                <w:color w:val="auto"/>
                <w:szCs w:val="21"/>
              </w:rPr>
            </w:pPr>
            <w:r>
              <w:rPr>
                <w:rFonts w:hint="eastAsia" w:ascii="仿宋_GB2312" w:hAnsi="仿宋" w:eastAsia="仿宋_GB2312" w:cs="仿宋"/>
                <w:color w:val="auto"/>
                <w:szCs w:val="21"/>
              </w:rPr>
              <w:t>服务质量</w:t>
            </w:r>
          </w:p>
          <w:p w14:paraId="6AA6F59D">
            <w:pPr>
              <w:widowControl/>
              <w:jc w:val="center"/>
              <w:textAlignment w:val="center"/>
              <w:rPr>
                <w:rFonts w:ascii="仿宋_GB2312" w:hAnsi="仿宋" w:eastAsia="仿宋_GB2312" w:cs="仿宋"/>
                <w:color w:val="auto"/>
                <w:szCs w:val="21"/>
              </w:rPr>
            </w:pPr>
            <w:r>
              <w:rPr>
                <w:rFonts w:hint="eastAsia" w:ascii="仿宋_GB2312" w:hAnsi="仿宋" w:eastAsia="仿宋_GB2312" w:cs="仿宋"/>
                <w:color w:val="auto"/>
                <w:szCs w:val="21"/>
              </w:rPr>
              <w:t>（2</w:t>
            </w:r>
            <w:r>
              <w:rPr>
                <w:rFonts w:hint="eastAsia" w:ascii="仿宋_GB2312" w:hAnsi="仿宋" w:eastAsia="仿宋_GB2312" w:cs="仿宋"/>
                <w:color w:val="auto"/>
                <w:kern w:val="0"/>
                <w:szCs w:val="21"/>
              </w:rPr>
              <w:t>0分）</w:t>
            </w:r>
          </w:p>
        </w:tc>
        <w:tc>
          <w:tcPr>
            <w:tcW w:w="8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E787">
            <w:pPr>
              <w:widowControl/>
              <w:jc w:val="left"/>
              <w:textAlignment w:val="center"/>
              <w:rPr>
                <w:rFonts w:ascii="仿宋" w:hAnsi="仿宋" w:eastAsia="仿宋" w:cs="仿宋"/>
                <w:color w:val="auto"/>
                <w:szCs w:val="21"/>
              </w:rPr>
            </w:pPr>
            <w:r>
              <w:rPr>
                <w:rFonts w:hint="eastAsia" w:ascii="仿宋" w:hAnsi="仿宋" w:eastAsia="仿宋" w:cs="仿宋"/>
                <w:color w:val="auto"/>
                <w:szCs w:val="21"/>
              </w:rPr>
              <w:t>1、项目人员服务态度差，或任务响应不及时，影响工作推进的，发现一次扣5分</w:t>
            </w:r>
            <w:r>
              <w:rPr>
                <w:rFonts w:hint="eastAsia" w:ascii="仿宋" w:hAnsi="仿宋" w:eastAsia="仿宋" w:cs="仿宋"/>
                <w:color w:val="FF0000"/>
                <w:szCs w:val="21"/>
                <w:lang w:val="en-US" w:eastAsia="zh-CN"/>
              </w:rPr>
              <w:t>(1000元/次）</w:t>
            </w:r>
            <w:r>
              <w:rPr>
                <w:rFonts w:hint="eastAsia" w:ascii="仿宋" w:hAnsi="仿宋" w:eastAsia="仿宋" w:cs="仿宋"/>
                <w:color w:val="auto"/>
                <w:szCs w:val="21"/>
              </w:rPr>
              <w:t>。</w:t>
            </w:r>
          </w:p>
          <w:p w14:paraId="4DA3221F">
            <w:pPr>
              <w:widowControl/>
              <w:jc w:val="left"/>
              <w:textAlignment w:val="center"/>
              <w:rPr>
                <w:rFonts w:ascii="仿宋" w:hAnsi="仿宋" w:eastAsia="仿宋" w:cs="仿宋"/>
                <w:color w:val="auto"/>
                <w:szCs w:val="21"/>
              </w:rPr>
            </w:pPr>
            <w:r>
              <w:rPr>
                <w:rFonts w:hint="eastAsia" w:ascii="仿宋" w:hAnsi="仿宋" w:eastAsia="仿宋" w:cs="仿宋"/>
                <w:color w:val="auto"/>
                <w:szCs w:val="21"/>
              </w:rPr>
              <w:t>2、项目人员未按要求，或未按约定时间及时提交各类过程资料（含电子资料、书面资料），发现一次扣5分</w:t>
            </w:r>
            <w:r>
              <w:rPr>
                <w:rFonts w:hint="eastAsia" w:ascii="仿宋" w:hAnsi="仿宋" w:eastAsia="仿宋" w:cs="仿宋"/>
                <w:color w:val="FF0000"/>
                <w:szCs w:val="21"/>
                <w:lang w:val="en-US" w:eastAsia="zh-CN"/>
              </w:rPr>
              <w:t>(1000元/次）</w:t>
            </w:r>
            <w:r>
              <w:rPr>
                <w:rFonts w:hint="eastAsia" w:ascii="仿宋" w:hAnsi="仿宋" w:eastAsia="仿宋" w:cs="仿宋"/>
                <w:color w:val="auto"/>
                <w:szCs w:val="21"/>
              </w:rPr>
              <w:t>。</w:t>
            </w:r>
          </w:p>
          <w:p w14:paraId="7059D06E">
            <w:pPr>
              <w:widowControl/>
              <w:jc w:val="left"/>
              <w:textAlignment w:val="center"/>
              <w:rPr>
                <w:rFonts w:ascii="仿宋" w:hAnsi="仿宋" w:eastAsia="仿宋" w:cs="仿宋"/>
                <w:color w:val="auto"/>
                <w:szCs w:val="21"/>
              </w:rPr>
            </w:pPr>
            <w:r>
              <w:rPr>
                <w:rFonts w:hint="eastAsia" w:ascii="仿宋" w:hAnsi="仿宋" w:eastAsia="仿宋" w:cs="仿宋"/>
                <w:color w:val="auto"/>
                <w:szCs w:val="21"/>
              </w:rPr>
              <w:t>3、监理类项目人员未按要求在现场监督监管履职的，或未及时上报现场突发情况的，发现一次扣5分</w:t>
            </w:r>
            <w:r>
              <w:rPr>
                <w:rFonts w:hint="eastAsia" w:ascii="仿宋" w:hAnsi="仿宋" w:eastAsia="仿宋" w:cs="仿宋"/>
                <w:color w:val="FF0000"/>
                <w:szCs w:val="21"/>
                <w:lang w:val="en-US" w:eastAsia="zh-CN"/>
              </w:rPr>
              <w:t>(1000元/次）</w:t>
            </w:r>
            <w:r>
              <w:rPr>
                <w:rFonts w:hint="eastAsia" w:ascii="仿宋" w:hAnsi="仿宋" w:eastAsia="仿宋" w:cs="仿宋"/>
                <w:color w:val="auto"/>
                <w:szCs w:val="21"/>
              </w:rPr>
              <w:t>。</w:t>
            </w:r>
          </w:p>
          <w:p w14:paraId="69B0F335">
            <w:pPr>
              <w:widowControl/>
              <w:jc w:val="left"/>
              <w:textAlignment w:val="center"/>
              <w:rPr>
                <w:rFonts w:ascii="仿宋" w:hAnsi="仿宋" w:eastAsia="仿宋" w:cs="仿宋"/>
                <w:color w:val="auto"/>
                <w:szCs w:val="21"/>
              </w:rPr>
            </w:pPr>
            <w:r>
              <w:rPr>
                <w:rFonts w:hint="eastAsia" w:ascii="仿宋" w:hAnsi="仿宋" w:eastAsia="仿宋" w:cs="仿宋"/>
                <w:color w:val="auto"/>
                <w:szCs w:val="21"/>
              </w:rPr>
              <w:t>4、监理类项目现场安全文明施工管理不到位，发现一次扣3分</w:t>
            </w:r>
            <w:r>
              <w:rPr>
                <w:rFonts w:hint="eastAsia" w:ascii="仿宋" w:hAnsi="仿宋" w:eastAsia="仿宋" w:cs="仿宋"/>
                <w:color w:val="FF0000"/>
                <w:szCs w:val="21"/>
                <w:lang w:val="en-US" w:eastAsia="zh-CN"/>
              </w:rPr>
              <w:t>(600元/次）</w:t>
            </w:r>
            <w:r>
              <w:rPr>
                <w:rFonts w:hint="eastAsia" w:ascii="仿宋" w:hAnsi="仿宋" w:eastAsia="仿宋" w:cs="仿宋"/>
                <w:color w:val="auto"/>
                <w:szCs w:val="21"/>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C1E8">
            <w:pPr>
              <w:spacing w:line="560" w:lineRule="exact"/>
              <w:jc w:val="center"/>
              <w:rPr>
                <w:rFonts w:ascii="仿宋_GB2312" w:hAnsi="仿宋" w:eastAsia="仿宋_GB2312" w:cs="仿宋"/>
                <w:color w:val="auto"/>
                <w:szCs w:val="21"/>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1029">
            <w:pPr>
              <w:spacing w:line="560" w:lineRule="exact"/>
              <w:jc w:val="center"/>
              <w:rPr>
                <w:rFonts w:ascii="仿宋_GB2312" w:hAnsi="仿宋" w:eastAsia="仿宋_GB2312" w:cs="仿宋"/>
                <w:color w:val="auto"/>
                <w:szCs w:val="21"/>
              </w:rPr>
            </w:pPr>
          </w:p>
        </w:tc>
      </w:tr>
      <w:tr w14:paraId="5ADE1BD6">
        <w:tblPrEx>
          <w:tblCellMar>
            <w:top w:w="0" w:type="dxa"/>
            <w:left w:w="108" w:type="dxa"/>
            <w:bottom w:w="0" w:type="dxa"/>
            <w:right w:w="108" w:type="dxa"/>
          </w:tblCellMar>
        </w:tblPrEx>
        <w:trPr>
          <w:trHeight w:val="27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A313">
            <w:pPr>
              <w:widowControl/>
              <w:spacing w:line="240" w:lineRule="atLeast"/>
              <w:jc w:val="center"/>
              <w:textAlignment w:val="center"/>
              <w:rPr>
                <w:rFonts w:ascii="仿宋_GB2312" w:hAnsi="仿宋" w:eastAsia="仿宋_GB2312" w:cs="仿宋"/>
                <w:color w:val="auto"/>
                <w:szCs w:val="21"/>
              </w:rPr>
            </w:pPr>
            <w:r>
              <w:rPr>
                <w:rFonts w:hint="eastAsia" w:ascii="仿宋_GB2312" w:hAnsi="仿宋" w:eastAsia="仿宋_GB2312" w:cs="仿宋"/>
                <w:color w:val="auto"/>
                <w:kern w:val="0"/>
                <w:szCs w:val="21"/>
              </w:rPr>
              <w:t>3</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5E35">
            <w:pPr>
              <w:widowControl/>
              <w:spacing w:line="240" w:lineRule="atLeast"/>
              <w:jc w:val="center"/>
              <w:textAlignment w:val="center"/>
              <w:rPr>
                <w:rFonts w:ascii="仿宋_GB2312" w:hAnsi="仿宋" w:eastAsia="仿宋_GB2312" w:cs="仿宋"/>
                <w:color w:val="auto"/>
                <w:szCs w:val="21"/>
              </w:rPr>
            </w:pPr>
            <w:r>
              <w:rPr>
                <w:rFonts w:hint="eastAsia" w:ascii="仿宋_GB2312" w:hAnsi="仿宋" w:eastAsia="仿宋_GB2312" w:cs="仿宋"/>
                <w:color w:val="auto"/>
                <w:szCs w:val="21"/>
              </w:rPr>
              <w:t>任务完成成效</w:t>
            </w:r>
          </w:p>
          <w:p w14:paraId="289BB907">
            <w:pPr>
              <w:widowControl/>
              <w:jc w:val="center"/>
              <w:textAlignment w:val="center"/>
              <w:rPr>
                <w:rFonts w:ascii="仿宋_GB2312" w:hAnsi="仿宋" w:eastAsia="仿宋_GB2312" w:cs="仿宋"/>
                <w:color w:val="auto"/>
                <w:szCs w:val="21"/>
              </w:rPr>
            </w:pPr>
            <w:r>
              <w:rPr>
                <w:rFonts w:hint="eastAsia" w:ascii="仿宋_GB2312" w:hAnsi="仿宋" w:eastAsia="仿宋_GB2312" w:cs="仿宋"/>
                <w:color w:val="auto"/>
                <w:szCs w:val="21"/>
              </w:rPr>
              <w:t>（3</w:t>
            </w:r>
            <w:r>
              <w:rPr>
                <w:rFonts w:hint="eastAsia" w:ascii="仿宋_GB2312" w:hAnsi="仿宋" w:eastAsia="仿宋_GB2312" w:cs="仿宋"/>
                <w:color w:val="auto"/>
                <w:kern w:val="0"/>
                <w:szCs w:val="21"/>
              </w:rPr>
              <w:t>0分）</w:t>
            </w:r>
          </w:p>
        </w:tc>
        <w:tc>
          <w:tcPr>
            <w:tcW w:w="8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72A5">
            <w:pPr>
              <w:widowControl/>
              <w:jc w:val="left"/>
              <w:textAlignment w:val="center"/>
              <w:rPr>
                <w:rFonts w:ascii="仿宋" w:hAnsi="仿宋" w:eastAsia="仿宋" w:cs="仿宋"/>
                <w:color w:val="auto"/>
                <w:szCs w:val="21"/>
              </w:rPr>
            </w:pPr>
            <w:r>
              <w:rPr>
                <w:rFonts w:hint="eastAsia" w:ascii="仿宋" w:hAnsi="仿宋" w:eastAsia="仿宋" w:cs="仿宋"/>
                <w:color w:val="auto"/>
                <w:szCs w:val="21"/>
              </w:rPr>
              <w:t>1、项目未按要求及时提交成果报告的（如检测报告、勘察报告、设计方案、施工图等），发现一次扣10分</w:t>
            </w:r>
            <w:r>
              <w:rPr>
                <w:rFonts w:hint="eastAsia" w:ascii="仿宋" w:hAnsi="仿宋" w:eastAsia="仿宋" w:cs="仿宋"/>
                <w:color w:val="FF0000"/>
                <w:szCs w:val="21"/>
                <w:lang w:val="en-US" w:eastAsia="zh-CN"/>
              </w:rPr>
              <w:t>(2000元/次）</w:t>
            </w:r>
            <w:r>
              <w:rPr>
                <w:rFonts w:hint="eastAsia" w:ascii="仿宋" w:hAnsi="仿宋" w:eastAsia="仿宋" w:cs="仿宋"/>
                <w:color w:val="auto"/>
                <w:szCs w:val="21"/>
              </w:rPr>
              <w:t>。</w:t>
            </w:r>
          </w:p>
          <w:p w14:paraId="695049D1">
            <w:pPr>
              <w:widowControl/>
              <w:jc w:val="left"/>
              <w:textAlignment w:val="center"/>
              <w:rPr>
                <w:rFonts w:ascii="仿宋" w:hAnsi="仿宋" w:eastAsia="仿宋" w:cs="仿宋"/>
                <w:color w:val="auto"/>
                <w:szCs w:val="21"/>
              </w:rPr>
            </w:pPr>
            <w:r>
              <w:rPr>
                <w:rFonts w:hint="eastAsia" w:ascii="仿宋" w:hAnsi="仿宋" w:eastAsia="仿宋" w:cs="仿宋"/>
                <w:color w:val="auto"/>
                <w:szCs w:val="21"/>
              </w:rPr>
              <w:t>2、项目成果报告（如检测报告、勘察报告、设计方案、施工图等）质量较差、精细程度不能满足需求的，或与现场实际情况不符，存在较大失误、严重错误的，发现一次扣10分</w:t>
            </w:r>
            <w:r>
              <w:rPr>
                <w:rFonts w:hint="eastAsia" w:ascii="仿宋" w:hAnsi="仿宋" w:eastAsia="仿宋" w:cs="仿宋"/>
                <w:color w:val="FF0000"/>
                <w:szCs w:val="21"/>
                <w:lang w:val="en-US" w:eastAsia="zh-CN"/>
              </w:rPr>
              <w:t>(2000元/次）</w:t>
            </w:r>
            <w:r>
              <w:rPr>
                <w:rFonts w:hint="eastAsia" w:ascii="仿宋" w:hAnsi="仿宋" w:eastAsia="仿宋" w:cs="仿宋"/>
                <w:color w:val="auto"/>
                <w:szCs w:val="21"/>
              </w:rPr>
              <w:t>。</w:t>
            </w:r>
          </w:p>
          <w:p w14:paraId="371D855F">
            <w:pPr>
              <w:widowControl/>
              <w:jc w:val="left"/>
              <w:textAlignment w:val="center"/>
              <w:rPr>
                <w:rFonts w:hint="eastAsia" w:ascii="仿宋" w:hAnsi="仿宋" w:eastAsia="仿宋" w:cs="仿宋"/>
                <w:color w:val="auto"/>
                <w:szCs w:val="21"/>
              </w:rPr>
            </w:pPr>
            <w:r>
              <w:rPr>
                <w:rFonts w:hint="eastAsia" w:ascii="仿宋" w:hAnsi="仿宋" w:eastAsia="仿宋" w:cs="仿宋"/>
                <w:color w:val="auto"/>
                <w:szCs w:val="21"/>
              </w:rPr>
              <w:t>3、项目现场发生有责安全事故的，一次扣20分</w:t>
            </w:r>
            <w:r>
              <w:rPr>
                <w:rFonts w:hint="eastAsia" w:ascii="仿宋" w:hAnsi="仿宋" w:eastAsia="仿宋" w:cs="仿宋"/>
                <w:color w:val="FF0000"/>
                <w:szCs w:val="21"/>
                <w:lang w:eastAsia="zh-CN"/>
              </w:rPr>
              <w:t>（</w:t>
            </w:r>
            <w:r>
              <w:rPr>
                <w:rFonts w:hint="eastAsia" w:ascii="仿宋" w:hAnsi="仿宋" w:eastAsia="仿宋" w:cs="仿宋"/>
                <w:color w:val="FF0000"/>
                <w:szCs w:val="21"/>
                <w:lang w:val="en-US" w:eastAsia="zh-CN"/>
              </w:rPr>
              <w:t>视情节轻重处以20000、50000、100000元/次）</w:t>
            </w:r>
            <w:r>
              <w:rPr>
                <w:rFonts w:hint="eastAsia" w:ascii="仿宋" w:hAnsi="仿宋" w:eastAsia="仿宋" w:cs="仿宋"/>
                <w:color w:val="auto"/>
                <w:szCs w:val="21"/>
              </w:rPr>
              <w:t>。</w:t>
            </w:r>
          </w:p>
          <w:p w14:paraId="3B966E72">
            <w:pPr>
              <w:widowControl/>
              <w:jc w:val="left"/>
              <w:textAlignment w:val="center"/>
              <w:rPr>
                <w:rFonts w:ascii="仿宋" w:hAnsi="仿宋" w:eastAsia="仿宋" w:cs="仿宋"/>
                <w:color w:val="auto"/>
                <w:szCs w:val="21"/>
              </w:rPr>
            </w:pPr>
            <w:r>
              <w:rPr>
                <w:rFonts w:hint="eastAsia" w:ascii="仿宋" w:hAnsi="仿宋" w:eastAsia="仿宋" w:cs="仿宋"/>
                <w:color w:val="auto"/>
                <w:szCs w:val="21"/>
              </w:rPr>
              <w:t>4、监理类项目因监管不到位，导致现场问题未及时发现、处理，被上级部门或领导通报批评的，发现一次扣10分</w:t>
            </w:r>
            <w:r>
              <w:rPr>
                <w:rFonts w:hint="eastAsia" w:ascii="仿宋" w:hAnsi="仿宋" w:eastAsia="仿宋" w:cs="仿宋"/>
                <w:color w:val="FF0000"/>
                <w:szCs w:val="21"/>
                <w:lang w:val="en-US" w:eastAsia="zh-CN"/>
              </w:rPr>
              <w:t>(2000元/次）</w:t>
            </w:r>
            <w:r>
              <w:rPr>
                <w:rFonts w:hint="eastAsia" w:ascii="仿宋" w:hAnsi="仿宋" w:eastAsia="仿宋" w:cs="仿宋"/>
                <w:color w:val="auto"/>
                <w:szCs w:val="21"/>
              </w:rPr>
              <w:t>。若问题遭新闻媒体曝光，产生负面舆情的，发现一次扣20分</w:t>
            </w:r>
            <w:r>
              <w:rPr>
                <w:rFonts w:hint="eastAsia" w:ascii="仿宋" w:hAnsi="仿宋" w:eastAsia="仿宋" w:cs="仿宋"/>
                <w:color w:val="FF0000"/>
                <w:szCs w:val="21"/>
                <w:lang w:eastAsia="zh-CN"/>
              </w:rPr>
              <w:t>（</w:t>
            </w:r>
            <w:r>
              <w:rPr>
                <w:rFonts w:hint="eastAsia" w:ascii="仿宋" w:hAnsi="仿宋" w:eastAsia="仿宋" w:cs="仿宋"/>
                <w:color w:val="FF0000"/>
                <w:szCs w:val="21"/>
                <w:lang w:val="en-US" w:eastAsia="zh-CN"/>
              </w:rPr>
              <w:t>视情节轻重处以5000、10000、20000元/次）</w:t>
            </w:r>
            <w:r>
              <w:rPr>
                <w:rFonts w:hint="eastAsia" w:ascii="仿宋" w:hAnsi="仿宋" w:eastAsia="仿宋" w:cs="仿宋"/>
                <w:color w:val="auto"/>
                <w:szCs w:val="21"/>
              </w:rPr>
              <w:t>。</w:t>
            </w:r>
          </w:p>
          <w:p w14:paraId="235E0D87">
            <w:pPr>
              <w:widowControl/>
              <w:jc w:val="left"/>
              <w:textAlignment w:val="center"/>
              <w:rPr>
                <w:rFonts w:ascii="仿宋" w:hAnsi="仿宋" w:eastAsia="仿宋" w:cs="仿宋"/>
                <w:color w:val="auto"/>
                <w:szCs w:val="21"/>
              </w:rPr>
            </w:pPr>
            <w:r>
              <w:rPr>
                <w:rFonts w:hint="eastAsia" w:ascii="仿宋" w:hAnsi="仿宋" w:eastAsia="仿宋" w:cs="仿宋"/>
                <w:color w:val="auto"/>
                <w:szCs w:val="21"/>
              </w:rPr>
              <w:t>5、监理类项目，经业主抽查发现未按图施工的，每处扣5分</w:t>
            </w:r>
            <w:r>
              <w:rPr>
                <w:rFonts w:hint="eastAsia" w:ascii="仿宋" w:hAnsi="仿宋" w:eastAsia="仿宋" w:cs="仿宋"/>
                <w:color w:val="FF0000"/>
                <w:szCs w:val="21"/>
                <w:lang w:val="en-US" w:eastAsia="zh-CN"/>
              </w:rPr>
              <w:t>(1000元/处）</w:t>
            </w:r>
            <w:r>
              <w:rPr>
                <w:rFonts w:hint="eastAsia" w:ascii="仿宋" w:hAnsi="仿宋" w:eastAsia="仿宋" w:cs="仿宋"/>
                <w:color w:val="auto"/>
                <w:szCs w:val="21"/>
              </w:rPr>
              <w:t>；未及时督促完成各类投诉平台或上级交办的各项任务的，每次扣5分</w:t>
            </w:r>
            <w:r>
              <w:rPr>
                <w:rFonts w:hint="eastAsia" w:ascii="仿宋" w:hAnsi="仿宋" w:eastAsia="仿宋" w:cs="仿宋"/>
                <w:color w:val="FF0000"/>
                <w:szCs w:val="21"/>
                <w:lang w:val="en-US" w:eastAsia="zh-CN"/>
              </w:rPr>
              <w:t>(1000元/次）</w:t>
            </w:r>
            <w:r>
              <w:rPr>
                <w:rFonts w:hint="eastAsia" w:ascii="仿宋" w:hAnsi="仿宋" w:eastAsia="仿宋" w:cs="仿宋"/>
                <w:color w:val="auto"/>
                <w:szCs w:val="21"/>
              </w:rPr>
              <w:t>；施工质量控制不到位，维修质量差，现场抽验、抽检、检测不合格的，发现一次扣5分</w:t>
            </w:r>
            <w:r>
              <w:rPr>
                <w:rFonts w:hint="eastAsia" w:ascii="仿宋" w:hAnsi="仿宋" w:eastAsia="仿宋" w:cs="仿宋"/>
                <w:color w:val="FF0000"/>
                <w:szCs w:val="21"/>
                <w:lang w:val="en-US" w:eastAsia="zh-CN"/>
              </w:rPr>
              <w:t>(1000元/次）</w:t>
            </w:r>
            <w:r>
              <w:rPr>
                <w:rFonts w:hint="eastAsia" w:ascii="仿宋" w:hAnsi="仿宋" w:eastAsia="仿宋" w:cs="仿宋"/>
                <w:color w:val="auto"/>
                <w:szCs w:val="21"/>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DAB6">
            <w:pPr>
              <w:spacing w:line="560" w:lineRule="exact"/>
              <w:jc w:val="center"/>
              <w:rPr>
                <w:rFonts w:ascii="仿宋_GB2312" w:hAnsi="仿宋" w:eastAsia="仿宋_GB2312" w:cs="仿宋"/>
                <w:color w:val="auto"/>
                <w:szCs w:val="21"/>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23B3">
            <w:pPr>
              <w:spacing w:line="560" w:lineRule="exact"/>
              <w:jc w:val="center"/>
              <w:rPr>
                <w:rFonts w:ascii="仿宋_GB2312" w:hAnsi="仿宋" w:eastAsia="仿宋_GB2312" w:cs="仿宋"/>
                <w:color w:val="auto"/>
                <w:szCs w:val="21"/>
              </w:rPr>
            </w:pPr>
          </w:p>
        </w:tc>
      </w:tr>
      <w:tr w14:paraId="26BFAFA6">
        <w:tblPrEx>
          <w:tblCellMar>
            <w:top w:w="0" w:type="dxa"/>
            <w:left w:w="108" w:type="dxa"/>
            <w:bottom w:w="0" w:type="dxa"/>
            <w:right w:w="108" w:type="dxa"/>
          </w:tblCellMar>
        </w:tblPrEx>
        <w:trPr>
          <w:trHeight w:val="98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F64C">
            <w:pPr>
              <w:widowControl/>
              <w:jc w:val="center"/>
              <w:textAlignment w:val="center"/>
              <w:rPr>
                <w:rFonts w:ascii="仿宋_GB2312" w:hAnsi="仿宋" w:eastAsia="仿宋_GB2312" w:cs="仿宋"/>
                <w:color w:val="auto"/>
                <w:szCs w:val="21"/>
              </w:rPr>
            </w:pPr>
            <w:r>
              <w:rPr>
                <w:rFonts w:hint="eastAsia" w:ascii="仿宋_GB2312" w:hAnsi="仿宋" w:eastAsia="仿宋_GB2312" w:cs="仿宋"/>
                <w:color w:val="auto"/>
                <w:kern w:val="0"/>
                <w:szCs w:val="21"/>
              </w:rPr>
              <w:t>4</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C254">
            <w:pPr>
              <w:widowControl/>
              <w:jc w:val="center"/>
              <w:textAlignment w:val="center"/>
              <w:rPr>
                <w:rFonts w:ascii="仿宋_GB2312" w:hAnsi="仿宋" w:eastAsia="仿宋_GB2312" w:cs="仿宋"/>
                <w:color w:val="auto"/>
                <w:kern w:val="0"/>
                <w:szCs w:val="21"/>
              </w:rPr>
            </w:pPr>
            <w:r>
              <w:rPr>
                <w:rFonts w:hint="eastAsia" w:ascii="仿宋_GB2312" w:hAnsi="仿宋" w:eastAsia="仿宋_GB2312" w:cs="仿宋"/>
                <w:color w:val="auto"/>
                <w:kern w:val="0"/>
                <w:szCs w:val="21"/>
              </w:rPr>
              <w:t>台账资料</w:t>
            </w:r>
          </w:p>
          <w:p w14:paraId="7DEB313A">
            <w:pPr>
              <w:widowControl/>
              <w:jc w:val="center"/>
              <w:textAlignment w:val="center"/>
              <w:rPr>
                <w:rFonts w:ascii="仿宋_GB2312" w:hAnsi="仿宋" w:eastAsia="仿宋_GB2312" w:cs="仿宋"/>
                <w:color w:val="auto"/>
                <w:szCs w:val="21"/>
              </w:rPr>
            </w:pPr>
            <w:r>
              <w:rPr>
                <w:rFonts w:hint="eastAsia" w:ascii="仿宋_GB2312" w:hAnsi="仿宋" w:eastAsia="仿宋_GB2312" w:cs="仿宋"/>
                <w:color w:val="auto"/>
                <w:kern w:val="0"/>
                <w:szCs w:val="21"/>
              </w:rPr>
              <w:t>（10分）</w:t>
            </w:r>
          </w:p>
        </w:tc>
        <w:tc>
          <w:tcPr>
            <w:tcW w:w="8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EAA9">
            <w:pPr>
              <w:widowControl/>
              <w:jc w:val="left"/>
              <w:textAlignment w:val="center"/>
              <w:rPr>
                <w:rFonts w:ascii="仿宋" w:hAnsi="仿宋" w:eastAsia="仿宋" w:cs="仿宋"/>
                <w:color w:val="auto"/>
                <w:szCs w:val="21"/>
              </w:rPr>
            </w:pPr>
            <w:r>
              <w:rPr>
                <w:rFonts w:hint="eastAsia" w:ascii="仿宋" w:hAnsi="仿宋" w:eastAsia="仿宋" w:cs="仿宋"/>
                <w:color w:val="auto"/>
                <w:szCs w:val="21"/>
              </w:rPr>
              <w:t>1、项目台账资料未能按要求及时、完整、合规地整理提交，每次扣5分</w:t>
            </w:r>
            <w:r>
              <w:rPr>
                <w:rFonts w:hint="eastAsia" w:ascii="仿宋" w:hAnsi="仿宋" w:eastAsia="仿宋" w:cs="仿宋"/>
                <w:color w:val="FF0000"/>
                <w:szCs w:val="21"/>
                <w:lang w:val="en-US" w:eastAsia="zh-CN"/>
              </w:rPr>
              <w:t>(1000元/次）</w:t>
            </w:r>
            <w:r>
              <w:rPr>
                <w:rFonts w:hint="eastAsia" w:ascii="仿宋" w:hAnsi="仿宋" w:eastAsia="仿宋" w:cs="仿宋"/>
                <w:color w:val="auto"/>
                <w:szCs w:val="21"/>
              </w:rPr>
              <w:t>。</w:t>
            </w:r>
          </w:p>
          <w:p w14:paraId="10CF45A9">
            <w:pPr>
              <w:widowControl/>
              <w:jc w:val="left"/>
              <w:textAlignment w:val="center"/>
              <w:rPr>
                <w:rFonts w:ascii="仿宋" w:hAnsi="仿宋" w:eastAsia="仿宋" w:cs="仿宋"/>
                <w:color w:val="auto"/>
                <w:szCs w:val="21"/>
              </w:rPr>
            </w:pPr>
            <w:r>
              <w:rPr>
                <w:rFonts w:hint="eastAsia" w:ascii="仿宋" w:hAnsi="仿宋" w:eastAsia="仿宋" w:cs="仿宋"/>
                <w:color w:val="auto"/>
                <w:szCs w:val="21"/>
              </w:rPr>
              <w:t>2、监理类项目未按合同约定督促施工单位及时上报施工资料、计量资料、送审资料，导致付款或送审失败的，每次扣5分</w:t>
            </w:r>
            <w:r>
              <w:rPr>
                <w:rFonts w:hint="eastAsia" w:ascii="仿宋" w:hAnsi="仿宋" w:eastAsia="仿宋" w:cs="仿宋"/>
                <w:color w:val="FF0000"/>
                <w:szCs w:val="21"/>
                <w:lang w:val="en-US" w:eastAsia="zh-CN"/>
              </w:rPr>
              <w:t>(1000元/次）</w:t>
            </w:r>
            <w:r>
              <w:rPr>
                <w:rFonts w:hint="eastAsia" w:ascii="仿宋" w:hAnsi="仿宋" w:eastAsia="仿宋" w:cs="仿宋"/>
                <w:color w:val="auto"/>
                <w:szCs w:val="21"/>
              </w:rPr>
              <w:t>。</w:t>
            </w:r>
          </w:p>
          <w:p w14:paraId="1335746F">
            <w:pPr>
              <w:widowControl/>
              <w:jc w:val="left"/>
              <w:textAlignment w:val="center"/>
              <w:rPr>
                <w:rFonts w:ascii="仿宋" w:hAnsi="仿宋" w:eastAsia="仿宋" w:cs="仿宋"/>
                <w:color w:val="auto"/>
                <w:szCs w:val="21"/>
              </w:rPr>
            </w:pPr>
            <w:r>
              <w:rPr>
                <w:rFonts w:hint="eastAsia" w:ascii="仿宋" w:hAnsi="仿宋" w:eastAsia="仿宋" w:cs="仿宋"/>
                <w:color w:val="auto"/>
                <w:szCs w:val="21"/>
              </w:rPr>
              <w:t>3、监理类项目对施工项目书面材料（签证、决算、付款等）的准确性、合规性有审查不严，经业主代表审核，单项工程量核减超过10%的，发现一次扣5分</w:t>
            </w:r>
            <w:r>
              <w:rPr>
                <w:rFonts w:hint="eastAsia" w:ascii="仿宋" w:hAnsi="仿宋" w:eastAsia="仿宋" w:cs="仿宋"/>
                <w:color w:val="FF0000"/>
                <w:szCs w:val="21"/>
                <w:lang w:val="en-US" w:eastAsia="zh-CN"/>
              </w:rPr>
              <w:t>(1000元/次）</w:t>
            </w:r>
            <w:r>
              <w:rPr>
                <w:rFonts w:hint="eastAsia" w:ascii="仿宋" w:hAnsi="仿宋" w:eastAsia="仿宋" w:cs="仿宋"/>
                <w:color w:val="auto"/>
                <w:szCs w:val="21"/>
              </w:rPr>
              <w:t>。</w:t>
            </w:r>
          </w:p>
          <w:p w14:paraId="2636A709">
            <w:pPr>
              <w:widowControl/>
              <w:jc w:val="left"/>
              <w:textAlignment w:val="center"/>
              <w:rPr>
                <w:rFonts w:ascii="仿宋" w:hAnsi="仿宋" w:eastAsia="仿宋" w:cs="仿宋"/>
                <w:color w:val="auto"/>
                <w:szCs w:val="21"/>
              </w:rPr>
            </w:pPr>
            <w:r>
              <w:rPr>
                <w:rFonts w:hint="eastAsia" w:ascii="仿宋" w:hAnsi="仿宋" w:eastAsia="仿宋" w:cs="仿宋"/>
                <w:color w:val="auto"/>
                <w:szCs w:val="21"/>
              </w:rPr>
              <w:t>4、监理类项目未按管理办法要求对管辖区域进行巡视或未做好监理巡视记录，每发现一次扣3分；会议纪要未及时提交或有错漏，每次扣3分</w:t>
            </w:r>
            <w:r>
              <w:rPr>
                <w:rFonts w:hint="eastAsia" w:ascii="仿宋" w:hAnsi="仿宋" w:eastAsia="仿宋" w:cs="仿宋"/>
                <w:color w:val="FF0000"/>
                <w:szCs w:val="21"/>
                <w:lang w:val="en-US" w:eastAsia="zh-CN"/>
              </w:rPr>
              <w:t>(600元/次）</w:t>
            </w:r>
            <w:r>
              <w:rPr>
                <w:rFonts w:hint="eastAsia" w:ascii="仿宋" w:hAnsi="仿宋" w:eastAsia="仿宋" w:cs="仿宋"/>
                <w:color w:val="auto"/>
                <w:szCs w:val="21"/>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4F4A">
            <w:pPr>
              <w:spacing w:line="560" w:lineRule="exact"/>
              <w:jc w:val="center"/>
              <w:rPr>
                <w:rFonts w:ascii="仿宋_GB2312" w:hAnsi="仿宋" w:eastAsia="仿宋_GB2312" w:cs="仿宋"/>
                <w:color w:val="auto"/>
                <w:szCs w:val="21"/>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090F">
            <w:pPr>
              <w:spacing w:line="560" w:lineRule="exact"/>
              <w:jc w:val="center"/>
              <w:rPr>
                <w:rFonts w:ascii="仿宋_GB2312" w:hAnsi="仿宋" w:eastAsia="仿宋_GB2312" w:cs="仿宋"/>
                <w:color w:val="auto"/>
                <w:szCs w:val="21"/>
              </w:rPr>
            </w:pPr>
          </w:p>
        </w:tc>
      </w:tr>
      <w:tr w14:paraId="37F5E595">
        <w:tblPrEx>
          <w:tblCellMar>
            <w:top w:w="0" w:type="dxa"/>
            <w:left w:w="108" w:type="dxa"/>
            <w:bottom w:w="0" w:type="dxa"/>
            <w:right w:w="108" w:type="dxa"/>
          </w:tblCellMar>
        </w:tblPrEx>
        <w:trPr>
          <w:trHeight w:val="8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D36D">
            <w:pPr>
              <w:widowControl/>
              <w:jc w:val="center"/>
              <w:textAlignment w:val="center"/>
              <w:rPr>
                <w:rFonts w:ascii="仿宋_GB2312" w:hAnsi="仿宋" w:eastAsia="仿宋_GB2312" w:cs="仿宋"/>
                <w:color w:val="auto"/>
                <w:szCs w:val="21"/>
              </w:rPr>
            </w:pPr>
            <w:r>
              <w:rPr>
                <w:rFonts w:hint="eastAsia" w:ascii="仿宋_GB2312" w:hAnsi="仿宋" w:eastAsia="仿宋_GB2312" w:cs="仿宋"/>
                <w:color w:val="auto"/>
                <w:kern w:val="0"/>
                <w:szCs w:val="21"/>
              </w:rPr>
              <w:t>5</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0F61">
            <w:pPr>
              <w:widowControl/>
              <w:jc w:val="center"/>
              <w:textAlignment w:val="center"/>
              <w:rPr>
                <w:rFonts w:ascii="仿宋_GB2312" w:hAnsi="仿宋" w:eastAsia="仿宋_GB2312" w:cs="仿宋"/>
                <w:color w:val="auto"/>
                <w:szCs w:val="21"/>
              </w:rPr>
            </w:pPr>
            <w:r>
              <w:rPr>
                <w:rFonts w:hint="eastAsia" w:ascii="仿宋_GB2312" w:hAnsi="仿宋" w:eastAsia="仿宋_GB2312" w:cs="仿宋"/>
                <w:color w:val="auto"/>
                <w:szCs w:val="21"/>
              </w:rPr>
              <w:t>廉洁自律</w:t>
            </w:r>
          </w:p>
          <w:p w14:paraId="28B88C7A">
            <w:pPr>
              <w:widowControl/>
              <w:jc w:val="center"/>
              <w:textAlignment w:val="center"/>
              <w:rPr>
                <w:rFonts w:ascii="仿宋_GB2312" w:hAnsi="仿宋" w:eastAsia="仿宋_GB2312" w:cs="仿宋"/>
                <w:color w:val="auto"/>
                <w:szCs w:val="21"/>
              </w:rPr>
            </w:pPr>
            <w:r>
              <w:rPr>
                <w:rFonts w:hint="eastAsia" w:ascii="仿宋_GB2312" w:hAnsi="仿宋" w:eastAsia="仿宋_GB2312" w:cs="仿宋"/>
                <w:color w:val="auto"/>
                <w:kern w:val="0"/>
                <w:szCs w:val="21"/>
              </w:rPr>
              <w:t>（20分）</w:t>
            </w:r>
          </w:p>
        </w:tc>
        <w:tc>
          <w:tcPr>
            <w:tcW w:w="8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C045">
            <w:pPr>
              <w:widowControl/>
              <w:jc w:val="left"/>
              <w:textAlignment w:val="center"/>
              <w:rPr>
                <w:rFonts w:ascii="仿宋" w:hAnsi="仿宋" w:eastAsia="仿宋" w:cs="仿宋"/>
                <w:color w:val="auto"/>
                <w:szCs w:val="21"/>
              </w:rPr>
            </w:pPr>
            <w:r>
              <w:rPr>
                <w:rFonts w:hint="eastAsia" w:ascii="仿宋" w:hAnsi="仿宋" w:eastAsia="仿宋" w:cs="仿宋"/>
                <w:color w:val="auto"/>
                <w:szCs w:val="21"/>
              </w:rPr>
              <w:t>1、项目人员违反廉政协议的廉政建设方面责任，发现一次扣20分</w:t>
            </w:r>
            <w:r>
              <w:rPr>
                <w:rFonts w:hint="eastAsia" w:ascii="仿宋" w:hAnsi="仿宋" w:eastAsia="仿宋" w:cs="仿宋"/>
                <w:color w:val="FF0000"/>
                <w:szCs w:val="21"/>
                <w:lang w:val="en-US" w:eastAsia="zh-CN"/>
              </w:rPr>
              <w:t>(4000元/次）</w:t>
            </w:r>
            <w:r>
              <w:rPr>
                <w:rFonts w:hint="eastAsia" w:ascii="仿宋" w:hAnsi="仿宋" w:eastAsia="仿宋" w:cs="仿宋"/>
                <w:color w:val="auto"/>
                <w:szCs w:val="21"/>
              </w:rPr>
              <w:t>。</w:t>
            </w:r>
          </w:p>
          <w:p w14:paraId="3DEC3B5D">
            <w:pPr>
              <w:widowControl/>
              <w:jc w:val="left"/>
              <w:textAlignment w:val="center"/>
              <w:rPr>
                <w:rFonts w:ascii="仿宋" w:hAnsi="仿宋" w:eastAsia="仿宋" w:cs="仿宋"/>
                <w:color w:val="auto"/>
                <w:szCs w:val="21"/>
              </w:rPr>
            </w:pPr>
            <w:r>
              <w:rPr>
                <w:rFonts w:hint="eastAsia" w:ascii="仿宋" w:hAnsi="仿宋" w:eastAsia="仿宋" w:cs="仿宋"/>
                <w:color w:val="auto"/>
                <w:szCs w:val="21"/>
              </w:rPr>
              <w:t>2、项目发生廉政、维稳等方面有责信访投诉事件，发现一次扣10分</w:t>
            </w:r>
            <w:r>
              <w:rPr>
                <w:rFonts w:hint="eastAsia" w:ascii="仿宋" w:hAnsi="仿宋" w:eastAsia="仿宋" w:cs="仿宋"/>
                <w:color w:val="FF0000"/>
                <w:szCs w:val="21"/>
                <w:lang w:val="en-US" w:eastAsia="zh-CN"/>
              </w:rPr>
              <w:t>(2000元/次）</w:t>
            </w:r>
            <w:r>
              <w:rPr>
                <w:rFonts w:hint="eastAsia" w:ascii="仿宋" w:hAnsi="仿宋" w:eastAsia="仿宋" w:cs="仿宋"/>
                <w:color w:val="auto"/>
                <w:szCs w:val="21"/>
              </w:rPr>
              <w:t>。</w:t>
            </w:r>
          </w:p>
          <w:p w14:paraId="47F770C3">
            <w:pPr>
              <w:widowControl/>
              <w:jc w:val="left"/>
              <w:textAlignment w:val="center"/>
              <w:rPr>
                <w:rFonts w:ascii="仿宋" w:hAnsi="仿宋" w:eastAsia="仿宋" w:cs="仿宋"/>
                <w:color w:val="auto"/>
                <w:szCs w:val="21"/>
              </w:rPr>
            </w:pPr>
            <w:r>
              <w:rPr>
                <w:rFonts w:hint="eastAsia" w:ascii="仿宋" w:hAnsi="仿宋" w:eastAsia="仿宋" w:cs="仿宋"/>
                <w:color w:val="auto"/>
                <w:szCs w:val="21"/>
              </w:rPr>
              <w:t>3、项目人员利用职权徇私舞弊，收受、索取贿赂的，或存在弄虚作假，串通、虚报工程量，冒领工程款，追求非法利益的，发现一次扣10分</w:t>
            </w:r>
            <w:r>
              <w:rPr>
                <w:rFonts w:hint="eastAsia" w:ascii="仿宋" w:hAnsi="仿宋" w:eastAsia="仿宋" w:cs="仿宋"/>
                <w:color w:val="FF0000"/>
                <w:szCs w:val="21"/>
                <w:lang w:val="en-US" w:eastAsia="zh-CN"/>
              </w:rPr>
              <w:t>(2000元/次）</w:t>
            </w:r>
            <w:r>
              <w:rPr>
                <w:rFonts w:hint="eastAsia" w:ascii="仿宋" w:hAnsi="仿宋" w:eastAsia="仿宋" w:cs="仿宋"/>
                <w:color w:val="auto"/>
                <w:szCs w:val="21"/>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4A14">
            <w:pPr>
              <w:spacing w:line="560" w:lineRule="exact"/>
              <w:jc w:val="center"/>
              <w:rPr>
                <w:rFonts w:ascii="仿宋_GB2312" w:hAnsi="仿宋" w:eastAsia="仿宋_GB2312" w:cs="仿宋"/>
                <w:color w:val="auto"/>
                <w:szCs w:val="21"/>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51C0">
            <w:pPr>
              <w:spacing w:line="560" w:lineRule="exact"/>
              <w:jc w:val="center"/>
              <w:rPr>
                <w:rFonts w:ascii="仿宋_GB2312" w:hAnsi="仿宋" w:eastAsia="仿宋_GB2312" w:cs="仿宋"/>
                <w:color w:val="auto"/>
                <w:szCs w:val="21"/>
              </w:rPr>
            </w:pPr>
          </w:p>
        </w:tc>
      </w:tr>
      <w:tr w14:paraId="4D59D23E">
        <w:tblPrEx>
          <w:tblCellMar>
            <w:top w:w="0" w:type="dxa"/>
            <w:left w:w="108" w:type="dxa"/>
            <w:bottom w:w="0" w:type="dxa"/>
            <w:right w:w="108" w:type="dxa"/>
          </w:tblCellMar>
        </w:tblPrEx>
        <w:trPr>
          <w:trHeight w:val="537" w:hRule="atLeast"/>
        </w:trPr>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F63B8">
            <w:pPr>
              <w:widowControl/>
              <w:jc w:val="center"/>
              <w:textAlignment w:val="center"/>
              <w:rPr>
                <w:rFonts w:ascii="仿宋_GB2312" w:hAnsi="仿宋" w:eastAsia="仿宋_GB2312" w:cs="仿宋"/>
                <w:color w:val="auto"/>
                <w:szCs w:val="21"/>
              </w:rPr>
            </w:pPr>
            <w:r>
              <w:rPr>
                <w:rFonts w:hint="eastAsia" w:ascii="仿宋_GB2312" w:hAnsi="仿宋" w:eastAsia="仿宋_GB2312" w:cs="仿宋"/>
                <w:color w:val="auto"/>
                <w:kern w:val="0"/>
                <w:szCs w:val="21"/>
              </w:rPr>
              <w:t>合计（100分）</w:t>
            </w:r>
          </w:p>
        </w:tc>
        <w:tc>
          <w:tcPr>
            <w:tcW w:w="8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C782">
            <w:pPr>
              <w:jc w:val="center"/>
              <w:rPr>
                <w:rFonts w:ascii="仿宋_GB2312" w:hAnsi="仿宋" w:eastAsia="仿宋_GB2312" w:cs="仿宋"/>
                <w:color w:val="auto"/>
                <w:szCs w:val="21"/>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7E44">
            <w:pPr>
              <w:jc w:val="center"/>
              <w:rPr>
                <w:rFonts w:ascii="仿宋_GB2312" w:hAnsi="仿宋" w:eastAsia="仿宋_GB2312" w:cs="仿宋"/>
                <w:color w:val="auto"/>
                <w:szCs w:val="21"/>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31DF">
            <w:pPr>
              <w:rPr>
                <w:rFonts w:ascii="仿宋_GB2312" w:hAnsi="宋体" w:eastAsia="仿宋_GB2312" w:cs="宋体"/>
                <w:color w:val="auto"/>
                <w:szCs w:val="21"/>
              </w:rPr>
            </w:pPr>
          </w:p>
        </w:tc>
      </w:tr>
    </w:tbl>
    <w:p w14:paraId="071DAEE7">
      <w:pPr>
        <w:rPr>
          <w:rFonts w:ascii="仿宋" w:hAnsi="仿宋" w:eastAsia="仿宋"/>
          <w:color w:val="auto"/>
          <w:sz w:val="32"/>
        </w:rPr>
      </w:pPr>
      <w:r>
        <w:rPr>
          <w:rFonts w:hint="eastAsia" w:ascii="仿宋" w:hAnsi="仿宋" w:eastAsia="仿宋"/>
          <w:color w:val="auto"/>
          <w:sz w:val="24"/>
          <w:szCs w:val="24"/>
        </w:rPr>
        <w:t>考核人（签字）：                                                 承包单位（签字）：</w:t>
      </w:r>
    </w:p>
    <w:sectPr>
      <w:footerReference r:id="rId3" w:type="default"/>
      <w:pgSz w:w="16838" w:h="11906" w:orient="landscape"/>
      <w:pgMar w:top="624" w:right="1440" w:bottom="62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63FE1914-26A8-4262-8F72-537DCD63965B}"/>
  </w:font>
  <w:font w:name="仿宋">
    <w:panose1 w:val="02010609060101010101"/>
    <w:charset w:val="86"/>
    <w:family w:val="auto"/>
    <w:pitch w:val="default"/>
    <w:sig w:usb0="800002BF" w:usb1="38CF7CFA" w:usb2="00000016" w:usb3="00000000" w:csb0="00040001" w:csb1="00000000"/>
    <w:embedRegular r:id="rId2" w:fontKey="{C62CB33A-A5B1-4A21-9F6A-DEFAED90DA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0327190"/>
    </w:sdtPr>
    <w:sdtContent>
      <w:sdt>
        <w:sdtPr>
          <w:id w:val="171357217"/>
        </w:sdtPr>
        <w:sdtContent>
          <w:p w14:paraId="04C6807C">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14:paraId="2C0E0788">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zk1NGI5NTdjZjRlMjNkNjU2ZDVlMWE2YTIyNjAifQ=="/>
  </w:docVars>
  <w:rsids>
    <w:rsidRoot w:val="00314653"/>
    <w:rsid w:val="00002524"/>
    <w:rsid w:val="000030A2"/>
    <w:rsid w:val="00011948"/>
    <w:rsid w:val="000140F4"/>
    <w:rsid w:val="00030B66"/>
    <w:rsid w:val="00042F51"/>
    <w:rsid w:val="00044ED6"/>
    <w:rsid w:val="000459DA"/>
    <w:rsid w:val="0004700B"/>
    <w:rsid w:val="000473F9"/>
    <w:rsid w:val="00060084"/>
    <w:rsid w:val="0006161E"/>
    <w:rsid w:val="00062003"/>
    <w:rsid w:val="00066975"/>
    <w:rsid w:val="00070F6F"/>
    <w:rsid w:val="00073984"/>
    <w:rsid w:val="000742AB"/>
    <w:rsid w:val="00080559"/>
    <w:rsid w:val="0008643F"/>
    <w:rsid w:val="00091272"/>
    <w:rsid w:val="00096038"/>
    <w:rsid w:val="00097596"/>
    <w:rsid w:val="000B0B5A"/>
    <w:rsid w:val="000B6DE9"/>
    <w:rsid w:val="000B7DF4"/>
    <w:rsid w:val="000C3BD0"/>
    <w:rsid w:val="000D26DE"/>
    <w:rsid w:val="000D27C2"/>
    <w:rsid w:val="000D4533"/>
    <w:rsid w:val="000D4BAB"/>
    <w:rsid w:val="000E1920"/>
    <w:rsid w:val="000E3318"/>
    <w:rsid w:val="000E3389"/>
    <w:rsid w:val="000E409F"/>
    <w:rsid w:val="000E637C"/>
    <w:rsid w:val="000F27C4"/>
    <w:rsid w:val="000F3DB1"/>
    <w:rsid w:val="000F3E5F"/>
    <w:rsid w:val="000F4345"/>
    <w:rsid w:val="000F7F75"/>
    <w:rsid w:val="001000AE"/>
    <w:rsid w:val="00100E56"/>
    <w:rsid w:val="0010532F"/>
    <w:rsid w:val="00112E4A"/>
    <w:rsid w:val="001203B7"/>
    <w:rsid w:val="00120F29"/>
    <w:rsid w:val="00121066"/>
    <w:rsid w:val="00122061"/>
    <w:rsid w:val="001228BA"/>
    <w:rsid w:val="0012698F"/>
    <w:rsid w:val="00127141"/>
    <w:rsid w:val="001338FF"/>
    <w:rsid w:val="00134FD0"/>
    <w:rsid w:val="00140711"/>
    <w:rsid w:val="00142C4D"/>
    <w:rsid w:val="0015495E"/>
    <w:rsid w:val="0016714B"/>
    <w:rsid w:val="00183D10"/>
    <w:rsid w:val="001843DD"/>
    <w:rsid w:val="00185653"/>
    <w:rsid w:val="00186E56"/>
    <w:rsid w:val="0019457A"/>
    <w:rsid w:val="00195A3A"/>
    <w:rsid w:val="001A4577"/>
    <w:rsid w:val="001A65A7"/>
    <w:rsid w:val="001A67C5"/>
    <w:rsid w:val="001B1A06"/>
    <w:rsid w:val="001B1B07"/>
    <w:rsid w:val="001B321A"/>
    <w:rsid w:val="001C498A"/>
    <w:rsid w:val="001C4E8B"/>
    <w:rsid w:val="001C4E95"/>
    <w:rsid w:val="001C6BC3"/>
    <w:rsid w:val="001D5C6F"/>
    <w:rsid w:val="001D6AFF"/>
    <w:rsid w:val="001E0452"/>
    <w:rsid w:val="001E64AF"/>
    <w:rsid w:val="001E7BD4"/>
    <w:rsid w:val="001F0EA8"/>
    <w:rsid w:val="00203745"/>
    <w:rsid w:val="00210677"/>
    <w:rsid w:val="00210CD6"/>
    <w:rsid w:val="002116AA"/>
    <w:rsid w:val="002164BA"/>
    <w:rsid w:val="00220BC5"/>
    <w:rsid w:val="0023200D"/>
    <w:rsid w:val="002339E7"/>
    <w:rsid w:val="00233B44"/>
    <w:rsid w:val="00234A3F"/>
    <w:rsid w:val="002435E3"/>
    <w:rsid w:val="00244B6B"/>
    <w:rsid w:val="00244BEE"/>
    <w:rsid w:val="00244C88"/>
    <w:rsid w:val="00247AE9"/>
    <w:rsid w:val="00254715"/>
    <w:rsid w:val="00256D52"/>
    <w:rsid w:val="00261C6D"/>
    <w:rsid w:val="00270D76"/>
    <w:rsid w:val="00271BC6"/>
    <w:rsid w:val="00274EA0"/>
    <w:rsid w:val="00280029"/>
    <w:rsid w:val="002804AE"/>
    <w:rsid w:val="002826D0"/>
    <w:rsid w:val="002840E8"/>
    <w:rsid w:val="00287A19"/>
    <w:rsid w:val="00287DF9"/>
    <w:rsid w:val="00292AC3"/>
    <w:rsid w:val="002A0CF9"/>
    <w:rsid w:val="002A3CED"/>
    <w:rsid w:val="002A4501"/>
    <w:rsid w:val="002B3A9A"/>
    <w:rsid w:val="002B48A2"/>
    <w:rsid w:val="002C6EB1"/>
    <w:rsid w:val="002D1F28"/>
    <w:rsid w:val="002E750A"/>
    <w:rsid w:val="002E7550"/>
    <w:rsid w:val="002F0D55"/>
    <w:rsid w:val="002F68CB"/>
    <w:rsid w:val="002F778E"/>
    <w:rsid w:val="003056CC"/>
    <w:rsid w:val="00311702"/>
    <w:rsid w:val="00311BBC"/>
    <w:rsid w:val="00314653"/>
    <w:rsid w:val="0032272A"/>
    <w:rsid w:val="00334AB2"/>
    <w:rsid w:val="00336831"/>
    <w:rsid w:val="00337685"/>
    <w:rsid w:val="003378C7"/>
    <w:rsid w:val="00350864"/>
    <w:rsid w:val="00360C99"/>
    <w:rsid w:val="00363999"/>
    <w:rsid w:val="00363B91"/>
    <w:rsid w:val="003706E5"/>
    <w:rsid w:val="00371D5C"/>
    <w:rsid w:val="00372BAC"/>
    <w:rsid w:val="00372D5D"/>
    <w:rsid w:val="00373F83"/>
    <w:rsid w:val="00380086"/>
    <w:rsid w:val="003904D6"/>
    <w:rsid w:val="00394405"/>
    <w:rsid w:val="003955D8"/>
    <w:rsid w:val="003A36C8"/>
    <w:rsid w:val="003A3A2F"/>
    <w:rsid w:val="003A649B"/>
    <w:rsid w:val="003B0A6A"/>
    <w:rsid w:val="003B2C73"/>
    <w:rsid w:val="003C1DB7"/>
    <w:rsid w:val="003C2BD2"/>
    <w:rsid w:val="003C4B4C"/>
    <w:rsid w:val="003C6282"/>
    <w:rsid w:val="003D5D4B"/>
    <w:rsid w:val="003D63FC"/>
    <w:rsid w:val="003E0A85"/>
    <w:rsid w:val="003E32BB"/>
    <w:rsid w:val="003E53B2"/>
    <w:rsid w:val="003E5B9B"/>
    <w:rsid w:val="003F2BE0"/>
    <w:rsid w:val="003F6354"/>
    <w:rsid w:val="00400860"/>
    <w:rsid w:val="00403856"/>
    <w:rsid w:val="00403DA2"/>
    <w:rsid w:val="00404D71"/>
    <w:rsid w:val="00405479"/>
    <w:rsid w:val="00410B1B"/>
    <w:rsid w:val="0041325B"/>
    <w:rsid w:val="004161C2"/>
    <w:rsid w:val="0041627F"/>
    <w:rsid w:val="00423E31"/>
    <w:rsid w:val="00426266"/>
    <w:rsid w:val="00427739"/>
    <w:rsid w:val="0043036E"/>
    <w:rsid w:val="00431A34"/>
    <w:rsid w:val="00432353"/>
    <w:rsid w:val="00432904"/>
    <w:rsid w:val="00434952"/>
    <w:rsid w:val="00435AEB"/>
    <w:rsid w:val="00445AF4"/>
    <w:rsid w:val="0046001A"/>
    <w:rsid w:val="004633F0"/>
    <w:rsid w:val="00466B7D"/>
    <w:rsid w:val="00474848"/>
    <w:rsid w:val="00484389"/>
    <w:rsid w:val="00485E48"/>
    <w:rsid w:val="004914CA"/>
    <w:rsid w:val="004A1D3D"/>
    <w:rsid w:val="004B062E"/>
    <w:rsid w:val="004B0A2D"/>
    <w:rsid w:val="004B708C"/>
    <w:rsid w:val="004B759A"/>
    <w:rsid w:val="004C2136"/>
    <w:rsid w:val="004C42FD"/>
    <w:rsid w:val="004D3D22"/>
    <w:rsid w:val="004D4090"/>
    <w:rsid w:val="004D602A"/>
    <w:rsid w:val="004E3C26"/>
    <w:rsid w:val="004E51BC"/>
    <w:rsid w:val="004E54FE"/>
    <w:rsid w:val="004F5341"/>
    <w:rsid w:val="004F60F5"/>
    <w:rsid w:val="004F6274"/>
    <w:rsid w:val="0050207B"/>
    <w:rsid w:val="0051061E"/>
    <w:rsid w:val="0051116C"/>
    <w:rsid w:val="00513597"/>
    <w:rsid w:val="00516B6F"/>
    <w:rsid w:val="00521F73"/>
    <w:rsid w:val="00522C81"/>
    <w:rsid w:val="00524A9F"/>
    <w:rsid w:val="00525F96"/>
    <w:rsid w:val="005269F4"/>
    <w:rsid w:val="00532C93"/>
    <w:rsid w:val="0053692E"/>
    <w:rsid w:val="00541A89"/>
    <w:rsid w:val="00547038"/>
    <w:rsid w:val="0055122B"/>
    <w:rsid w:val="005554E2"/>
    <w:rsid w:val="00555998"/>
    <w:rsid w:val="00556BB0"/>
    <w:rsid w:val="005603FB"/>
    <w:rsid w:val="005616B8"/>
    <w:rsid w:val="0056210F"/>
    <w:rsid w:val="00562C75"/>
    <w:rsid w:val="00563018"/>
    <w:rsid w:val="005672B1"/>
    <w:rsid w:val="00571436"/>
    <w:rsid w:val="00572954"/>
    <w:rsid w:val="005772D3"/>
    <w:rsid w:val="00577995"/>
    <w:rsid w:val="005825C1"/>
    <w:rsid w:val="005830DE"/>
    <w:rsid w:val="00583E18"/>
    <w:rsid w:val="00585E87"/>
    <w:rsid w:val="005900F9"/>
    <w:rsid w:val="0059205B"/>
    <w:rsid w:val="00592631"/>
    <w:rsid w:val="00593EDD"/>
    <w:rsid w:val="00595E68"/>
    <w:rsid w:val="00596A32"/>
    <w:rsid w:val="005A1C00"/>
    <w:rsid w:val="005A3000"/>
    <w:rsid w:val="005A3C4E"/>
    <w:rsid w:val="005A4A5E"/>
    <w:rsid w:val="005B6009"/>
    <w:rsid w:val="005C4C37"/>
    <w:rsid w:val="005D3CDC"/>
    <w:rsid w:val="005D4884"/>
    <w:rsid w:val="005D4C3C"/>
    <w:rsid w:val="005D4E75"/>
    <w:rsid w:val="005D6FD5"/>
    <w:rsid w:val="005D7DD9"/>
    <w:rsid w:val="005E0F1F"/>
    <w:rsid w:val="005F00F0"/>
    <w:rsid w:val="005F7140"/>
    <w:rsid w:val="00602DC1"/>
    <w:rsid w:val="006048CA"/>
    <w:rsid w:val="00606ADC"/>
    <w:rsid w:val="0060715A"/>
    <w:rsid w:val="006124CB"/>
    <w:rsid w:val="00620AC5"/>
    <w:rsid w:val="0062347E"/>
    <w:rsid w:val="00623C5F"/>
    <w:rsid w:val="0062705C"/>
    <w:rsid w:val="00637D49"/>
    <w:rsid w:val="00644168"/>
    <w:rsid w:val="00644EA0"/>
    <w:rsid w:val="0064605D"/>
    <w:rsid w:val="00647A5A"/>
    <w:rsid w:val="0066537B"/>
    <w:rsid w:val="00666FB4"/>
    <w:rsid w:val="0067014F"/>
    <w:rsid w:val="00684EDB"/>
    <w:rsid w:val="006A1A79"/>
    <w:rsid w:val="006A5102"/>
    <w:rsid w:val="006B0EF3"/>
    <w:rsid w:val="006B220F"/>
    <w:rsid w:val="006B696B"/>
    <w:rsid w:val="006B70E8"/>
    <w:rsid w:val="006D0B5B"/>
    <w:rsid w:val="006D74C1"/>
    <w:rsid w:val="006D7506"/>
    <w:rsid w:val="006E10BE"/>
    <w:rsid w:val="006E3BDF"/>
    <w:rsid w:val="006E7F59"/>
    <w:rsid w:val="006F7CDA"/>
    <w:rsid w:val="007008AD"/>
    <w:rsid w:val="00701095"/>
    <w:rsid w:val="00702B32"/>
    <w:rsid w:val="00710A15"/>
    <w:rsid w:val="00712052"/>
    <w:rsid w:val="00714174"/>
    <w:rsid w:val="00720CA1"/>
    <w:rsid w:val="00721193"/>
    <w:rsid w:val="007224D5"/>
    <w:rsid w:val="007247AB"/>
    <w:rsid w:val="00726FA7"/>
    <w:rsid w:val="00731C99"/>
    <w:rsid w:val="00733CC8"/>
    <w:rsid w:val="007344B3"/>
    <w:rsid w:val="0074025E"/>
    <w:rsid w:val="00744C78"/>
    <w:rsid w:val="007545A2"/>
    <w:rsid w:val="00754B7A"/>
    <w:rsid w:val="0075519C"/>
    <w:rsid w:val="00757736"/>
    <w:rsid w:val="00760366"/>
    <w:rsid w:val="00760B49"/>
    <w:rsid w:val="0076159C"/>
    <w:rsid w:val="00765DAE"/>
    <w:rsid w:val="0076789F"/>
    <w:rsid w:val="00771417"/>
    <w:rsid w:val="00776EF0"/>
    <w:rsid w:val="00777042"/>
    <w:rsid w:val="0078060D"/>
    <w:rsid w:val="00783678"/>
    <w:rsid w:val="00785180"/>
    <w:rsid w:val="00785DD5"/>
    <w:rsid w:val="00791011"/>
    <w:rsid w:val="007918F4"/>
    <w:rsid w:val="00792417"/>
    <w:rsid w:val="007A2264"/>
    <w:rsid w:val="007A516E"/>
    <w:rsid w:val="007A5911"/>
    <w:rsid w:val="007B153D"/>
    <w:rsid w:val="007B174F"/>
    <w:rsid w:val="007B3B25"/>
    <w:rsid w:val="007B4FE8"/>
    <w:rsid w:val="007B56A8"/>
    <w:rsid w:val="007B71B0"/>
    <w:rsid w:val="007C40D8"/>
    <w:rsid w:val="007C46F0"/>
    <w:rsid w:val="007D03F1"/>
    <w:rsid w:val="007D5BC7"/>
    <w:rsid w:val="007E17E6"/>
    <w:rsid w:val="007E4F15"/>
    <w:rsid w:val="007F1E35"/>
    <w:rsid w:val="007F474C"/>
    <w:rsid w:val="008013DB"/>
    <w:rsid w:val="008046A9"/>
    <w:rsid w:val="00804CA0"/>
    <w:rsid w:val="008068C0"/>
    <w:rsid w:val="008072A6"/>
    <w:rsid w:val="00812B52"/>
    <w:rsid w:val="00813A43"/>
    <w:rsid w:val="008150CE"/>
    <w:rsid w:val="008203FE"/>
    <w:rsid w:val="0082043E"/>
    <w:rsid w:val="008317A7"/>
    <w:rsid w:val="00832E73"/>
    <w:rsid w:val="0083640F"/>
    <w:rsid w:val="00842250"/>
    <w:rsid w:val="008477DF"/>
    <w:rsid w:val="00853B27"/>
    <w:rsid w:val="00853D39"/>
    <w:rsid w:val="0085554A"/>
    <w:rsid w:val="00865F9F"/>
    <w:rsid w:val="00873BEB"/>
    <w:rsid w:val="00874A0E"/>
    <w:rsid w:val="00877E70"/>
    <w:rsid w:val="00884AB9"/>
    <w:rsid w:val="00894105"/>
    <w:rsid w:val="00895EE4"/>
    <w:rsid w:val="0089625B"/>
    <w:rsid w:val="008A1AD1"/>
    <w:rsid w:val="008A36D7"/>
    <w:rsid w:val="008C1475"/>
    <w:rsid w:val="008D2F0A"/>
    <w:rsid w:val="008E3C6A"/>
    <w:rsid w:val="008E5A1F"/>
    <w:rsid w:val="008F4B5C"/>
    <w:rsid w:val="00900CFB"/>
    <w:rsid w:val="0090108A"/>
    <w:rsid w:val="00901FB8"/>
    <w:rsid w:val="00905822"/>
    <w:rsid w:val="00907874"/>
    <w:rsid w:val="009163EB"/>
    <w:rsid w:val="009275FE"/>
    <w:rsid w:val="0092768A"/>
    <w:rsid w:val="00927847"/>
    <w:rsid w:val="00927D0E"/>
    <w:rsid w:val="009318EE"/>
    <w:rsid w:val="00934003"/>
    <w:rsid w:val="00934C80"/>
    <w:rsid w:val="009352A6"/>
    <w:rsid w:val="00936281"/>
    <w:rsid w:val="00946001"/>
    <w:rsid w:val="009501E1"/>
    <w:rsid w:val="00953782"/>
    <w:rsid w:val="00957C7B"/>
    <w:rsid w:val="0096054E"/>
    <w:rsid w:val="009664B5"/>
    <w:rsid w:val="00974A06"/>
    <w:rsid w:val="009767D7"/>
    <w:rsid w:val="00987FA6"/>
    <w:rsid w:val="009912F3"/>
    <w:rsid w:val="00993E92"/>
    <w:rsid w:val="0099679A"/>
    <w:rsid w:val="009A010F"/>
    <w:rsid w:val="009A1F40"/>
    <w:rsid w:val="009A6011"/>
    <w:rsid w:val="009A6B75"/>
    <w:rsid w:val="009A6EB8"/>
    <w:rsid w:val="009B20AC"/>
    <w:rsid w:val="009B5B98"/>
    <w:rsid w:val="009C136A"/>
    <w:rsid w:val="009C3BD5"/>
    <w:rsid w:val="009C666E"/>
    <w:rsid w:val="009D0F8C"/>
    <w:rsid w:val="009D2DD7"/>
    <w:rsid w:val="009D60AA"/>
    <w:rsid w:val="009E0F9E"/>
    <w:rsid w:val="009E1287"/>
    <w:rsid w:val="009E7EF3"/>
    <w:rsid w:val="009F0F6A"/>
    <w:rsid w:val="009F2009"/>
    <w:rsid w:val="00A01B0E"/>
    <w:rsid w:val="00A128AF"/>
    <w:rsid w:val="00A13C5A"/>
    <w:rsid w:val="00A151A5"/>
    <w:rsid w:val="00A20F74"/>
    <w:rsid w:val="00A226ED"/>
    <w:rsid w:val="00A2593B"/>
    <w:rsid w:val="00A2690D"/>
    <w:rsid w:val="00A27DC3"/>
    <w:rsid w:val="00A34B03"/>
    <w:rsid w:val="00A3615C"/>
    <w:rsid w:val="00A41D36"/>
    <w:rsid w:val="00A44B0A"/>
    <w:rsid w:val="00A46210"/>
    <w:rsid w:val="00A47E86"/>
    <w:rsid w:val="00A54C02"/>
    <w:rsid w:val="00A61F12"/>
    <w:rsid w:val="00A63856"/>
    <w:rsid w:val="00A71234"/>
    <w:rsid w:val="00A71AAB"/>
    <w:rsid w:val="00A73712"/>
    <w:rsid w:val="00A737C3"/>
    <w:rsid w:val="00A7481E"/>
    <w:rsid w:val="00A76141"/>
    <w:rsid w:val="00A827FE"/>
    <w:rsid w:val="00A86B9E"/>
    <w:rsid w:val="00A93851"/>
    <w:rsid w:val="00A93FBC"/>
    <w:rsid w:val="00A947F6"/>
    <w:rsid w:val="00AA05C7"/>
    <w:rsid w:val="00AA2B8B"/>
    <w:rsid w:val="00AB3327"/>
    <w:rsid w:val="00AB5346"/>
    <w:rsid w:val="00AC57D9"/>
    <w:rsid w:val="00AC77C0"/>
    <w:rsid w:val="00AD1AF2"/>
    <w:rsid w:val="00AD788E"/>
    <w:rsid w:val="00AE4328"/>
    <w:rsid w:val="00AE735E"/>
    <w:rsid w:val="00AE7C52"/>
    <w:rsid w:val="00AF15DD"/>
    <w:rsid w:val="00AF1932"/>
    <w:rsid w:val="00AF301C"/>
    <w:rsid w:val="00B0100D"/>
    <w:rsid w:val="00B01396"/>
    <w:rsid w:val="00B11F6E"/>
    <w:rsid w:val="00B1227F"/>
    <w:rsid w:val="00B1694E"/>
    <w:rsid w:val="00B257CB"/>
    <w:rsid w:val="00B26219"/>
    <w:rsid w:val="00B41D87"/>
    <w:rsid w:val="00B443EB"/>
    <w:rsid w:val="00B464CB"/>
    <w:rsid w:val="00B46981"/>
    <w:rsid w:val="00B47ECC"/>
    <w:rsid w:val="00B50D31"/>
    <w:rsid w:val="00B51A7B"/>
    <w:rsid w:val="00B52470"/>
    <w:rsid w:val="00B52575"/>
    <w:rsid w:val="00B6329D"/>
    <w:rsid w:val="00B63325"/>
    <w:rsid w:val="00B7033E"/>
    <w:rsid w:val="00B9294A"/>
    <w:rsid w:val="00B9698E"/>
    <w:rsid w:val="00B96B40"/>
    <w:rsid w:val="00BA14BA"/>
    <w:rsid w:val="00BA1A75"/>
    <w:rsid w:val="00BB0F63"/>
    <w:rsid w:val="00BD654B"/>
    <w:rsid w:val="00BE0A70"/>
    <w:rsid w:val="00BE4934"/>
    <w:rsid w:val="00BF4992"/>
    <w:rsid w:val="00BF55DE"/>
    <w:rsid w:val="00BF6116"/>
    <w:rsid w:val="00C00DA3"/>
    <w:rsid w:val="00C00E79"/>
    <w:rsid w:val="00C04861"/>
    <w:rsid w:val="00C15748"/>
    <w:rsid w:val="00C170CB"/>
    <w:rsid w:val="00C20032"/>
    <w:rsid w:val="00C24DFD"/>
    <w:rsid w:val="00C30649"/>
    <w:rsid w:val="00C34D88"/>
    <w:rsid w:val="00C37964"/>
    <w:rsid w:val="00C40B5F"/>
    <w:rsid w:val="00C46BE3"/>
    <w:rsid w:val="00C51BEF"/>
    <w:rsid w:val="00C55075"/>
    <w:rsid w:val="00C57FD0"/>
    <w:rsid w:val="00C628A9"/>
    <w:rsid w:val="00C65C31"/>
    <w:rsid w:val="00C71BCC"/>
    <w:rsid w:val="00C77B29"/>
    <w:rsid w:val="00C83C09"/>
    <w:rsid w:val="00C845CF"/>
    <w:rsid w:val="00C8664A"/>
    <w:rsid w:val="00C91B10"/>
    <w:rsid w:val="00CA13E4"/>
    <w:rsid w:val="00CA2AC9"/>
    <w:rsid w:val="00CA41F7"/>
    <w:rsid w:val="00CB1608"/>
    <w:rsid w:val="00CB215B"/>
    <w:rsid w:val="00CB2FF9"/>
    <w:rsid w:val="00CB4533"/>
    <w:rsid w:val="00CB5168"/>
    <w:rsid w:val="00CC0984"/>
    <w:rsid w:val="00CC320B"/>
    <w:rsid w:val="00CC4231"/>
    <w:rsid w:val="00CD0020"/>
    <w:rsid w:val="00CD16A5"/>
    <w:rsid w:val="00CD507B"/>
    <w:rsid w:val="00CE1CF5"/>
    <w:rsid w:val="00CE7AD9"/>
    <w:rsid w:val="00CF4625"/>
    <w:rsid w:val="00CF6906"/>
    <w:rsid w:val="00D0193B"/>
    <w:rsid w:val="00D02887"/>
    <w:rsid w:val="00D04637"/>
    <w:rsid w:val="00D11FDC"/>
    <w:rsid w:val="00D12F88"/>
    <w:rsid w:val="00D14E9D"/>
    <w:rsid w:val="00D17331"/>
    <w:rsid w:val="00D22864"/>
    <w:rsid w:val="00D25401"/>
    <w:rsid w:val="00D30D58"/>
    <w:rsid w:val="00D324C7"/>
    <w:rsid w:val="00D3380B"/>
    <w:rsid w:val="00D3441A"/>
    <w:rsid w:val="00D350F9"/>
    <w:rsid w:val="00D425C4"/>
    <w:rsid w:val="00D431F6"/>
    <w:rsid w:val="00D447EA"/>
    <w:rsid w:val="00D475F6"/>
    <w:rsid w:val="00D47C71"/>
    <w:rsid w:val="00D5064F"/>
    <w:rsid w:val="00D53276"/>
    <w:rsid w:val="00D550A7"/>
    <w:rsid w:val="00D56DAB"/>
    <w:rsid w:val="00D60CFA"/>
    <w:rsid w:val="00D6409F"/>
    <w:rsid w:val="00D65595"/>
    <w:rsid w:val="00D75550"/>
    <w:rsid w:val="00D76721"/>
    <w:rsid w:val="00D76CC1"/>
    <w:rsid w:val="00D83971"/>
    <w:rsid w:val="00D940C5"/>
    <w:rsid w:val="00D949ED"/>
    <w:rsid w:val="00D9708F"/>
    <w:rsid w:val="00D97577"/>
    <w:rsid w:val="00DA4D40"/>
    <w:rsid w:val="00DB0B23"/>
    <w:rsid w:val="00DB39E6"/>
    <w:rsid w:val="00DB3CB4"/>
    <w:rsid w:val="00DB3D97"/>
    <w:rsid w:val="00DC2123"/>
    <w:rsid w:val="00DD7AE0"/>
    <w:rsid w:val="00DD7DD9"/>
    <w:rsid w:val="00DE0270"/>
    <w:rsid w:val="00DE330F"/>
    <w:rsid w:val="00DF02D2"/>
    <w:rsid w:val="00DF0A29"/>
    <w:rsid w:val="00DF32D3"/>
    <w:rsid w:val="00DF44F8"/>
    <w:rsid w:val="00E00BD0"/>
    <w:rsid w:val="00E023D3"/>
    <w:rsid w:val="00E101FB"/>
    <w:rsid w:val="00E2109C"/>
    <w:rsid w:val="00E21E86"/>
    <w:rsid w:val="00E23003"/>
    <w:rsid w:val="00E31A23"/>
    <w:rsid w:val="00E31B9A"/>
    <w:rsid w:val="00E340B4"/>
    <w:rsid w:val="00E40E53"/>
    <w:rsid w:val="00E42D31"/>
    <w:rsid w:val="00E43ABB"/>
    <w:rsid w:val="00E61B7D"/>
    <w:rsid w:val="00E62B02"/>
    <w:rsid w:val="00E654E9"/>
    <w:rsid w:val="00E82448"/>
    <w:rsid w:val="00E833F8"/>
    <w:rsid w:val="00E838FF"/>
    <w:rsid w:val="00E8562E"/>
    <w:rsid w:val="00E85CDB"/>
    <w:rsid w:val="00E90241"/>
    <w:rsid w:val="00E93B24"/>
    <w:rsid w:val="00E956E1"/>
    <w:rsid w:val="00E95847"/>
    <w:rsid w:val="00EA04EC"/>
    <w:rsid w:val="00EA0EE8"/>
    <w:rsid w:val="00EA2788"/>
    <w:rsid w:val="00EA3CFE"/>
    <w:rsid w:val="00EB088C"/>
    <w:rsid w:val="00EB0A83"/>
    <w:rsid w:val="00EB2A59"/>
    <w:rsid w:val="00EB3936"/>
    <w:rsid w:val="00EB625C"/>
    <w:rsid w:val="00EB6482"/>
    <w:rsid w:val="00EB73A9"/>
    <w:rsid w:val="00EC2B73"/>
    <w:rsid w:val="00EC5A54"/>
    <w:rsid w:val="00ED0399"/>
    <w:rsid w:val="00ED5F7E"/>
    <w:rsid w:val="00ED6354"/>
    <w:rsid w:val="00EE32BF"/>
    <w:rsid w:val="00EF0D93"/>
    <w:rsid w:val="00EF41EF"/>
    <w:rsid w:val="00EF6E30"/>
    <w:rsid w:val="00F00F7E"/>
    <w:rsid w:val="00F13C14"/>
    <w:rsid w:val="00F2120C"/>
    <w:rsid w:val="00F30020"/>
    <w:rsid w:val="00F30537"/>
    <w:rsid w:val="00F41EDF"/>
    <w:rsid w:val="00F421C0"/>
    <w:rsid w:val="00F42DA5"/>
    <w:rsid w:val="00F44ABD"/>
    <w:rsid w:val="00F45CAD"/>
    <w:rsid w:val="00F45D4D"/>
    <w:rsid w:val="00F50AA4"/>
    <w:rsid w:val="00F5752D"/>
    <w:rsid w:val="00F57EB4"/>
    <w:rsid w:val="00F62BED"/>
    <w:rsid w:val="00F64D72"/>
    <w:rsid w:val="00F7748E"/>
    <w:rsid w:val="00F80F1A"/>
    <w:rsid w:val="00F811DD"/>
    <w:rsid w:val="00F8256E"/>
    <w:rsid w:val="00F916EB"/>
    <w:rsid w:val="00FA0FDB"/>
    <w:rsid w:val="00FA1982"/>
    <w:rsid w:val="00FA4EB1"/>
    <w:rsid w:val="00FB007B"/>
    <w:rsid w:val="00FB0230"/>
    <w:rsid w:val="00FB49CB"/>
    <w:rsid w:val="00FB616D"/>
    <w:rsid w:val="00FB6171"/>
    <w:rsid w:val="00FC50C6"/>
    <w:rsid w:val="00FC5454"/>
    <w:rsid w:val="00FD11E4"/>
    <w:rsid w:val="00FD21F6"/>
    <w:rsid w:val="00FD6DB5"/>
    <w:rsid w:val="00FE501F"/>
    <w:rsid w:val="00FE5DE9"/>
    <w:rsid w:val="00FF0A66"/>
    <w:rsid w:val="00FF736B"/>
    <w:rsid w:val="02F33EDA"/>
    <w:rsid w:val="03A30D67"/>
    <w:rsid w:val="04473600"/>
    <w:rsid w:val="06215337"/>
    <w:rsid w:val="08566507"/>
    <w:rsid w:val="09CE7ABE"/>
    <w:rsid w:val="0A517ABD"/>
    <w:rsid w:val="0AB87005"/>
    <w:rsid w:val="0CE31A66"/>
    <w:rsid w:val="101747CE"/>
    <w:rsid w:val="16BE1E47"/>
    <w:rsid w:val="16CA07EC"/>
    <w:rsid w:val="1B3501FE"/>
    <w:rsid w:val="1F646246"/>
    <w:rsid w:val="1F6B41EE"/>
    <w:rsid w:val="2113753B"/>
    <w:rsid w:val="2205092A"/>
    <w:rsid w:val="23F23130"/>
    <w:rsid w:val="273A72C8"/>
    <w:rsid w:val="27421CD9"/>
    <w:rsid w:val="2A97233B"/>
    <w:rsid w:val="2AF53506"/>
    <w:rsid w:val="2B1A4D1A"/>
    <w:rsid w:val="2C972F63"/>
    <w:rsid w:val="31F1064D"/>
    <w:rsid w:val="329E4E63"/>
    <w:rsid w:val="34880F12"/>
    <w:rsid w:val="34DB376C"/>
    <w:rsid w:val="34FD36E3"/>
    <w:rsid w:val="36211653"/>
    <w:rsid w:val="368417D6"/>
    <w:rsid w:val="36CC0787"/>
    <w:rsid w:val="38463457"/>
    <w:rsid w:val="3B7B1805"/>
    <w:rsid w:val="41025E97"/>
    <w:rsid w:val="412650CC"/>
    <w:rsid w:val="417B5679"/>
    <w:rsid w:val="41BB6E00"/>
    <w:rsid w:val="49FB67DA"/>
    <w:rsid w:val="4D0C050F"/>
    <w:rsid w:val="4E3C3429"/>
    <w:rsid w:val="515B2142"/>
    <w:rsid w:val="54660E4D"/>
    <w:rsid w:val="55871EBB"/>
    <w:rsid w:val="5A403C8A"/>
    <w:rsid w:val="5A5654C0"/>
    <w:rsid w:val="5BC30933"/>
    <w:rsid w:val="5CFA4828"/>
    <w:rsid w:val="5DF04EED"/>
    <w:rsid w:val="693B5FAC"/>
    <w:rsid w:val="6AC101FF"/>
    <w:rsid w:val="6D2770BA"/>
    <w:rsid w:val="6EEF3561"/>
    <w:rsid w:val="6EF015E7"/>
    <w:rsid w:val="721600A4"/>
    <w:rsid w:val="7645046A"/>
    <w:rsid w:val="76854A39"/>
    <w:rsid w:val="7AAB0A21"/>
    <w:rsid w:val="7B7F7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pPr>
      <w:jc w:val="left"/>
    </w:pPr>
  </w:style>
  <w:style w:type="paragraph" w:styleId="3">
    <w:name w:val="toc 3"/>
    <w:basedOn w:val="1"/>
    <w:next w:val="1"/>
    <w:semiHidden/>
    <w:unhideWhenUsed/>
    <w:qFormat/>
    <w:uiPriority w:val="39"/>
    <w:pPr>
      <w:ind w:left="840" w:leftChars="400"/>
    </w:pPr>
  </w:style>
  <w:style w:type="paragraph" w:styleId="4">
    <w:name w:val="Date"/>
    <w:basedOn w:val="1"/>
    <w:next w:val="1"/>
    <w:link w:val="22"/>
    <w:semiHidden/>
    <w:unhideWhenUsed/>
    <w:qFormat/>
    <w:uiPriority w:val="99"/>
    <w:pPr>
      <w:ind w:left="100" w:leftChars="2500"/>
    </w:pPr>
  </w:style>
  <w:style w:type="paragraph" w:styleId="5">
    <w:name w:val="Body Text Indent 2"/>
    <w:basedOn w:val="1"/>
    <w:link w:val="21"/>
    <w:qFormat/>
    <w:uiPriority w:val="0"/>
    <w:pPr>
      <w:adjustRightInd w:val="0"/>
      <w:snapToGrid w:val="0"/>
      <w:spacing w:before="100" w:beforeAutospacing="1" w:after="100" w:afterAutospacing="1" w:line="480" w:lineRule="exact"/>
      <w:ind w:firstLine="600"/>
    </w:pPr>
    <w:rPr>
      <w:rFonts w:ascii="Times New Roman" w:hAnsi="Times New Roman" w:eastAsia="仿宋_GB2312" w:cs="Times New Roman"/>
      <w:sz w:val="30"/>
      <w:szCs w:val="20"/>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toc 2"/>
    <w:basedOn w:val="1"/>
    <w:next w:val="1"/>
    <w:semiHidden/>
    <w:unhideWhenUsed/>
    <w:qFormat/>
    <w:uiPriority w:val="39"/>
    <w:pPr>
      <w:ind w:left="420" w:leftChars="200"/>
    </w:pPr>
  </w:style>
  <w:style w:type="paragraph" w:styleId="11">
    <w:name w:val="annotation subject"/>
    <w:basedOn w:val="2"/>
    <w:next w:val="2"/>
    <w:link w:val="25"/>
    <w:semiHidden/>
    <w:unhideWhenUsed/>
    <w:qFormat/>
    <w:uiPriority w:val="99"/>
    <w:rPr>
      <w:b/>
      <w:bCs/>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paragraph" w:styleId="16">
    <w:name w:val="List Paragraph"/>
    <w:basedOn w:val="1"/>
    <w:qFormat/>
    <w:uiPriority w:val="34"/>
    <w:pPr>
      <w:ind w:firstLine="420" w:firstLineChars="200"/>
    </w:pPr>
  </w:style>
  <w:style w:type="paragraph" w:customStyle="1" w:styleId="17">
    <w:name w:val="news"/>
    <w:basedOn w:val="1"/>
    <w:qFormat/>
    <w:uiPriority w:val="0"/>
    <w:pPr>
      <w:widowControl/>
      <w:spacing w:before="100" w:beforeAutospacing="1" w:after="100" w:afterAutospacing="1"/>
      <w:jc w:val="left"/>
    </w:pPr>
    <w:rPr>
      <w:rFonts w:ascii="宋体" w:hAnsi="宋体" w:eastAsia="仿宋_GB2312" w:cs="Times New Roman"/>
      <w:sz w:val="20"/>
      <w:szCs w:val="20"/>
    </w:rPr>
  </w:style>
  <w:style w:type="character" w:customStyle="1" w:styleId="18">
    <w:name w:val="页眉 Char"/>
    <w:basedOn w:val="14"/>
    <w:link w:val="8"/>
    <w:qFormat/>
    <w:uiPriority w:val="99"/>
    <w:rPr>
      <w:sz w:val="18"/>
      <w:szCs w:val="18"/>
    </w:rPr>
  </w:style>
  <w:style w:type="character" w:customStyle="1" w:styleId="19">
    <w:name w:val="页脚 Char"/>
    <w:basedOn w:val="14"/>
    <w:link w:val="7"/>
    <w:qFormat/>
    <w:uiPriority w:val="99"/>
    <w:rPr>
      <w:sz w:val="18"/>
      <w:szCs w:val="18"/>
    </w:rPr>
  </w:style>
  <w:style w:type="character" w:customStyle="1" w:styleId="20">
    <w:name w:val="批注框文本 Char"/>
    <w:basedOn w:val="14"/>
    <w:link w:val="6"/>
    <w:semiHidden/>
    <w:qFormat/>
    <w:uiPriority w:val="99"/>
    <w:rPr>
      <w:sz w:val="18"/>
      <w:szCs w:val="18"/>
    </w:rPr>
  </w:style>
  <w:style w:type="character" w:customStyle="1" w:styleId="21">
    <w:name w:val="正文文本缩进 2 Char"/>
    <w:basedOn w:val="14"/>
    <w:link w:val="5"/>
    <w:qFormat/>
    <w:uiPriority w:val="0"/>
    <w:rPr>
      <w:rFonts w:ascii="Times New Roman" w:hAnsi="Times New Roman" w:eastAsia="仿宋_GB2312" w:cs="Times New Roman"/>
      <w:sz w:val="30"/>
      <w:szCs w:val="20"/>
    </w:rPr>
  </w:style>
  <w:style w:type="character" w:customStyle="1" w:styleId="22">
    <w:name w:val="日期 Char"/>
    <w:basedOn w:val="14"/>
    <w:link w:val="4"/>
    <w:semiHidden/>
    <w:qFormat/>
    <w:uiPriority w:val="99"/>
    <w:rPr>
      <w:kern w:val="2"/>
      <w:sz w:val="21"/>
      <w:szCs w:val="22"/>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批注文字 Char"/>
    <w:basedOn w:val="14"/>
    <w:link w:val="2"/>
    <w:semiHidden/>
    <w:qFormat/>
    <w:uiPriority w:val="99"/>
    <w:rPr>
      <w:kern w:val="2"/>
      <w:sz w:val="21"/>
      <w:szCs w:val="22"/>
    </w:rPr>
  </w:style>
  <w:style w:type="character" w:customStyle="1" w:styleId="25">
    <w:name w:val="批注主题 Char"/>
    <w:basedOn w:val="24"/>
    <w:link w:val="11"/>
    <w:semiHidden/>
    <w:qFormat/>
    <w:uiPriority w:val="99"/>
    <w:rPr>
      <w:b/>
      <w:bCs/>
      <w:kern w:val="2"/>
      <w:sz w:val="21"/>
      <w:szCs w:val="22"/>
    </w:rPr>
  </w:style>
  <w:style w:type="character" w:customStyle="1" w:styleId="26">
    <w:name w:val="font61"/>
    <w:basedOn w:val="14"/>
    <w:qFormat/>
    <w:uiPriority w:val="0"/>
    <w:rPr>
      <w:rFonts w:hint="eastAsia" w:ascii="仿宋" w:hAnsi="仿宋" w:eastAsia="仿宋" w:cs="仿宋"/>
      <w:color w:val="000000"/>
      <w:sz w:val="20"/>
      <w:szCs w:val="20"/>
      <w:u w:val="none"/>
    </w:rPr>
  </w:style>
  <w:style w:type="character" w:customStyle="1" w:styleId="27">
    <w:name w:val="font51"/>
    <w:basedOn w:val="14"/>
    <w:qFormat/>
    <w:uiPriority w:val="0"/>
    <w:rPr>
      <w:rFonts w:hint="default" w:ascii="Arial" w:hAnsi="Arial" w:cs="Arial"/>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6AB4D-6DD9-4E24-A3AE-12B97FF0F4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1153</Words>
  <Characters>1172</Characters>
  <Lines>9</Lines>
  <Paragraphs>2</Paragraphs>
  <TotalTime>1</TotalTime>
  <ScaleCrop>false</ScaleCrop>
  <LinksUpToDate>false</LinksUpToDate>
  <CharactersWithSpaces>1299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2023-07-14T08:10:00Z</dcterms:created>
  <dc:creator>user</dc:creator>
  <cp:lastModifiedBy>眠</cp:lastModifiedBy>
  <cp:lastPrinted>2025-10-11T03:14:00Z</cp:lastPrinted>
  <dcterms:modified xsi:type="dcterms:W3CDTF">2025-11-21T07:28:05Z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698F13F0E833494782A28B4C0F86997B_13</vt:lpwstr>
  </property>
  <property fmtid="{D5CDD505-2E9C-101B-9397-08002B2CF9AE}" pid="4" name="KSOTemplateDocerSaveRecord">
    <vt:lpwstr>eyJoZGlkIjoiOWFlM2U2YjY1MDcyYTFkOTA1MzEzYmQ5MThjMDdiODYiLCJ1c2VySWQiOiI3MzUxMTMyMjQifQ==</vt:lpwstr>
  </property>
</Properties>
</file>