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r>
        <w:rPr>
          <w:rFonts w:hint="eastAsia" w:ascii="宋体" w:hAnsi="宋体" w:eastAsia="宋体" w:cs="Times New Roman"/>
          <w:b/>
          <w:bCs/>
          <w:sz w:val="32"/>
          <w:szCs w:val="32"/>
          <w14:ligatures w14:val="none"/>
        </w:rPr>
        <w:t xml:space="preserve">香山小学文化</w:t>
      </w:r>
      <w:r>
        <w:rPr>
          <w:rFonts w:hint="eastAsia" w:ascii="宋体" w:hAnsi="宋体" w:eastAsia="宋体" w:cs="Times New Roman"/>
          <w:b/>
          <w:bCs/>
          <w:sz w:val="32"/>
          <w:szCs w:val="32"/>
          <w14:ligatures w14:val="none"/>
        </w:rPr>
        <w:t xml:space="preserve">布置</w:t>
      </w:r>
      <w:r>
        <w:rPr>
          <w:rFonts w:hint="eastAsia" w:ascii="宋体" w:hAnsi="宋体" w:eastAsia="宋体" w:cs="Times New Roman"/>
          <w:b/>
          <w:bCs/>
          <w:sz w:val="32"/>
          <w:szCs w:val="32"/>
          <w14:ligatures w14:val="none"/>
        </w:rPr>
        <w:t xml:space="preserve">项目</w:t>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r>
        <w:rPr>
          <w:rFonts w:ascii="宋体" w:hAnsi="宋体" w:eastAsia="宋体" w:cs="Times New Roman"/>
          <w:b/>
          <w:sz w:val="32"/>
          <w:szCs w:val="32"/>
          <w14:ligatures w14:val="none"/>
        </w:rPr>
        <w:t xml:space="preserve">JSZC-320582-HSZH-G2025-0013</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w:t>
      </w:r>
      <w:r>
        <w:rPr>
          <w:rFonts w:hint="eastAsia" w:ascii="宋体" w:hAnsi="宋体" w:eastAsia="宋体" w:cs="Times New Roman"/>
          <w:b/>
          <w:sz w:val="32"/>
          <w:szCs w:val="32"/>
          <w14:ligatures w14:val="none"/>
        </w:rPr>
        <w:t xml:space="preserve">货物</w:t>
      </w:r>
      <w:r>
        <w:rPr>
          <w:rFonts w:hint="eastAsia" w:ascii="宋体" w:hAnsi="宋体" w:eastAsia="宋体" w:cs="Times New Roman"/>
          <w:b/>
          <w:sz w:val="32"/>
          <w:szCs w:val="32"/>
          <w14:ligatures w14:val="none"/>
        </w:rPr>
        <w:t xml:space="preserve">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202</w:t>
      </w:r>
      <w:r>
        <w:rPr>
          <w:rFonts w:hint="eastAsia" w:ascii="宋体" w:hAnsi="宋体" w:eastAsia="宋体" w:cs="Times New Roman"/>
          <w:b/>
          <w:sz w:val="32"/>
          <w:szCs w:val="32"/>
          <w14:ligatures w14:val="none"/>
        </w:rPr>
        <w:t xml:space="preserve">5</w:t>
      </w:r>
      <w:r>
        <w:rPr>
          <w:rFonts w:hint="eastAsia" w:ascii="宋体" w:hAnsi="宋体" w:eastAsia="宋体" w:cs="Times New Roman"/>
          <w:b/>
          <w:sz w:val="32"/>
          <w:szCs w:val="32"/>
          <w14:ligatures w14:val="none"/>
        </w:rPr>
        <w:t xml:space="preserve">年</w:t>
      </w:r>
      <w:r>
        <w:rPr>
          <w:rFonts w:hint="eastAsia" w:ascii="宋体" w:hAnsi="宋体" w:eastAsia="宋体" w:cs="Times New Roman"/>
          <w:b/>
          <w:sz w:val="32"/>
          <w:szCs w:val="32"/>
          <w14:ligatures w14:val="none"/>
        </w:rPr>
        <w:t xml:space="preserve">0</w:t>
      </w:r>
      <w:r>
        <w:rPr>
          <w:rFonts w:hint="eastAsia" w:ascii="宋体" w:hAnsi="宋体" w:eastAsia="宋体" w:cs="Times New Roman"/>
          <w:b/>
          <w:sz w:val="32"/>
          <w:szCs w:val="32"/>
          <w14:ligatures w14:val="none"/>
        </w:rPr>
        <w:t xml:space="preserve">6</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11</w:t>
      </w:r>
      <w:r>
        <w:rPr>
          <w:rFonts w:hint="eastAsia" w:ascii="宋体" w:hAnsi="宋体" w:eastAsia="宋体" w:cs="Times New Roman"/>
          <w:b/>
          <w:sz w:val="32"/>
          <w:szCs w:val="32"/>
          <w14:ligatures w14:val="none"/>
        </w:rPr>
        <w:t xml:space="preserve">日</w:t>
      </w: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sectPr>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eastAsia="宋体" w:cs="Times New Roman"/>
          <w:b/>
          <w:sz w:val="32"/>
          <w:szCs w:val="32"/>
          <w14:ligatures w14:val="none"/>
        </w:rPr>
        <w:br w:type="page" w:clear="all"/>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0" w:name="_Toc513029200"/>
      <w:r/>
      <w:bookmarkStart w:id="1" w:name="_Toc120614210"/>
      <w:r/>
      <w:bookmarkStart w:id="2" w:name="_Toc20823272"/>
      <w:r/>
      <w:bookmarkStart w:id="3" w:name="_Toc16938516"/>
      <w:r/>
      <w:bookmarkStart w:id="4" w:name="_Toc523127445"/>
      <w:r/>
      <w:bookmarkStart w:id="5" w:name="_Toc479757206"/>
      <w:r>
        <w:rPr>
          <w:rFonts w:hint="eastAsia" w:ascii="宋体" w:hAnsi="宋体" w:eastAsia="宋体" w:cs="Times New Roman"/>
          <w:b/>
          <w:bCs/>
          <w:sz w:val="44"/>
          <w:szCs w:val="44"/>
          <w14:ligatures w14:val="none"/>
        </w:rPr>
        <w:t xml:space="preserve">总  目  录</w:t>
      </w:r>
      <w:bookmarkEnd w:id="0"/>
      <w:r/>
      <w:bookmarkEnd w:id="1"/>
      <w:r/>
      <w:bookmarkEnd w:id="2"/>
      <w:r/>
      <w:bookmarkEnd w:id="3"/>
      <w:r/>
      <w:bookmarkEnd w:id="4"/>
      <w:r/>
      <w:bookmarkEnd w:id="5"/>
      <w:r/>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"_Toc256000011" \o "#_Toc256000011"</w:instrText>
      </w:r>
      <w:r>
        <w:fldChar w:fldCharType="separate"/>
      </w:r>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end"/>
      </w:r>
      <w:r>
        <w:rPr>
          <w:rFonts w:hint="eastAsia" w:ascii="Calibri" w:hAnsi="Calibri" w:eastAsia="宋体" w:cs="Calibri"/>
          <w:b/>
          <w:bCs/>
          <w:caps/>
          <w:sz w:val="20"/>
          <w:szCs w:val="20"/>
          <w14:ligatures w14:val="none"/>
        </w:rPr>
        <w:t xml:space="preserve">2</w:t>
      </w:r>
      <w:r/>
    </w:p>
    <w:p>
      <w:pPr>
        <w:jc w:val="left"/>
        <w:spacing w:before="120" w:after="120"/>
        <w:tabs>
          <w:tab w:val="right" w:pos="10082" w:leader="dot"/>
        </w:tabs>
        <w:rPr>
          <w:rFonts w:ascii="Calibri" w:hAnsi="Calibri" w:eastAsia="宋体" w:cs="Calibri"/>
          <w:b/>
          <w:bCs/>
          <w:caps/>
          <w:sz w:val="22"/>
          <w:szCs w:val="20"/>
          <w14:ligatures w14:val="none"/>
        </w:rPr>
      </w:pPr>
      <w:r/>
      <w:hyperlink r:id="rId10" w:tooltip="#_Toc256000012" w:anchor="_Toc256000012"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1" w:tooltip="#_Toc256000011" w:anchor="_Toc256000011"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1</w:t>
      </w:r>
      <w:r>
        <w:rPr>
          <w:rFonts w:hint="eastAsia" w:ascii="Calibri" w:hAnsi="Calibri" w:eastAsia="宋体" w:cs="Calibri"/>
          <w:b/>
          <w:bCs/>
          <w:caps/>
          <w:sz w:val="20"/>
          <w:szCs w:val="20"/>
          <w14:ligatures w14:val="none"/>
        </w:rPr>
        <w:t xml:space="preserve">4</w:t>
      </w:r>
      <w:r/>
    </w:p>
    <w:p>
      <w:pPr>
        <w:jc w:val="left"/>
        <w:spacing w:before="120" w:after="120"/>
        <w:tabs>
          <w:tab w:val="right" w:pos="10082" w:leader="dot"/>
        </w:tabs>
        <w:rPr>
          <w:rFonts w:ascii="Calibri" w:hAnsi="Calibri" w:eastAsia="宋体" w:cs="Calibri"/>
          <w:b/>
          <w:bCs/>
          <w:caps/>
          <w:sz w:val="22"/>
          <w:szCs w:val="20"/>
          <w14:ligatures w14:val="none"/>
        </w:rPr>
      </w:pPr>
      <w:r/>
      <w:hyperlink r:id="rId12" w:tooltip="#_Toc256000010" w:anchor="_Toc256000010" w:history="1">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1</w:t>
        </w:r>
        <w:r>
          <w:rPr>
            <w:rFonts w:hint="eastAsia" w:ascii="Calibri" w:hAnsi="Calibri" w:eastAsia="宋体" w:cs="Calibri"/>
            <w:b/>
            <w:bCs/>
            <w:caps/>
            <w:sz w:val="20"/>
            <w:szCs w:val="20"/>
            <w14:ligatures w14:val="none"/>
          </w:rPr>
          <w:t xml:space="preserve">9</w:t>
        </w:r>
      </w:hyperlink>
      <w:r/>
      <w:r/>
    </w:p>
    <w:p>
      <w:pPr>
        <w:jc w:val="left"/>
        <w:spacing w:before="120" w:after="120"/>
        <w:tabs>
          <w:tab w:val="right" w:pos="10082" w:leader="dot"/>
        </w:tabs>
        <w:rPr>
          <w:rFonts w:hint="eastAsia" w:ascii="Calibri" w:hAnsi="Calibri" w:eastAsia="宋体" w:cs="Calibri"/>
          <w:b/>
          <w:bCs/>
          <w:caps/>
          <w:sz w:val="22"/>
          <w:szCs w:val="20"/>
          <w14:ligatures w14:val="none"/>
        </w:rPr>
      </w:pPr>
      <w:r/>
      <w:hyperlink r:id="rId13"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62</w:t>
      </w:r>
      <w:r/>
    </w:p>
    <w:p>
      <w:pPr>
        <w:jc w:val="left"/>
        <w:spacing w:before="120" w:after="120"/>
        <w:tabs>
          <w:tab w:val="right" w:pos="10082" w:leader="dot"/>
        </w:tabs>
        <w:rPr>
          <w:rFonts w:ascii="Calibri" w:hAnsi="Calibri" w:eastAsia="宋体" w:cs="Calibri"/>
          <w:b/>
          <w:bCs/>
          <w:caps/>
          <w:sz w:val="22"/>
          <w:szCs w:val="20"/>
          <w14:ligatures w14:val="none"/>
        </w:rPr>
      </w:pPr>
      <w:r/>
      <w:hyperlink r:id="rId14"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64</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香山小学文化</w:t>
      </w:r>
      <w:r>
        <w:rPr>
          <w:rFonts w:hint="eastAsia" w:ascii="宋体" w:hAnsi="宋体" w:eastAsia="宋体" w:cs="宋体"/>
          <w:color w:val="000000"/>
          <w:spacing w:val="7"/>
        </w:rPr>
        <w:t xml:space="preserve">布置</w:t>
      </w:r>
      <w:r>
        <w:rPr>
          <w:rFonts w:hint="eastAsia" w:ascii="宋体" w:hAnsi="宋体" w:eastAsia="宋体" w:cs="宋体"/>
          <w:color w:val="000000"/>
          <w:spacing w:val="7"/>
        </w:rPr>
        <w:t xml:space="preserve">项目</w:t>
      </w:r>
      <w:bookmarkStart w:id="6" w:name="OLE_LINK1"/>
      <w:r>
        <w:rPr>
          <w:rFonts w:ascii="宋体" w:hAnsi="宋体" w:eastAsia="宋体" w:cs="宋体"/>
          <w:bCs/>
          <w:color w:val="000000"/>
          <w:spacing w:val="7"/>
        </w:rPr>
        <w:t xml:space="preserve">JSZC-320582-HSZH-G2025-0013</w:t>
      </w:r>
      <w:bookmarkEnd w:id="6"/>
      <w:r>
        <w:rPr>
          <w:rFonts w:hint="eastAsia" w:ascii="宋体" w:hAnsi="宋体" w:eastAsia="宋体" w:cs="宋体"/>
          <w:color w:val="000000"/>
          <w:spacing w:val="7"/>
        </w:rPr>
        <w:t xml:space="preserve">招标</w:t>
      </w:r>
      <w:r>
        <w:rPr>
          <w:rFonts w:hint="eastAsia" w:ascii="宋体" w:hAnsi="宋体" w:eastAsia="宋体" w:cs="宋体"/>
          <w:color w:val="000000"/>
          <w:spacing w:val="7"/>
        </w:rPr>
        <w:t xml:space="preserve">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网址：http</w:t>
      </w:r>
      <w:r>
        <w:rPr>
          <w:rFonts w:hint="eastAsia" w:ascii="宋体" w:hAnsi="宋体" w:cs="宋体"/>
        </w:rPr>
        <w:t xml:space="preserve">://jszfcg.jsczt.cn/）</w:t>
      </w:r>
      <w:r>
        <w:rPr>
          <w:rFonts w:hint="eastAsia" w:ascii="宋体" w:hAnsi="宋体" w:eastAsia="宋体" w:cs="宋体"/>
          <w:color w:val="000000"/>
          <w:spacing w:val="7"/>
        </w:rPr>
        <w:t xml:space="preserve">获取招标文件，并于202</w:t>
      </w: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w:t>
      </w: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02</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00</w:t>
      </w:r>
      <w:r>
        <w:rPr>
          <w:rFonts w:hint="eastAsia" w:ascii="宋体" w:hAnsi="宋体" w:eastAsia="宋体" w:cs="宋体"/>
          <w:color w:val="000000"/>
          <w:spacing w:val="7"/>
        </w:rPr>
        <w:t xml:space="preserve">（北京时间）前递交投标文件。</w:t>
      </w:r>
      <w:r/>
    </w:p>
    <w:p>
      <w:pPr>
        <w:pStyle w:val="88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项目编号：</w:t>
      </w:r>
      <w:r>
        <w:rPr>
          <w:rFonts w:ascii="宋体" w:hAnsi="宋体" w:eastAsia="宋体" w:cs="宋体"/>
          <w:bCs/>
          <w:color w:val="000000"/>
          <w:spacing w:val="7"/>
        </w:rPr>
        <w:t xml:space="preserve">JSZC-320582-HSZH-G2025-0013</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w:t>
      </w:r>
      <w:r>
        <w:rPr>
          <w:rFonts w:hint="eastAsia" w:ascii="宋体" w:hAnsi="宋体" w:eastAsia="宋体" w:cs="宋体"/>
          <w:color w:val="000000"/>
          <w:spacing w:val="7"/>
        </w:rPr>
        <w:t xml:space="preserve">香山小学文化</w:t>
      </w:r>
      <w:r>
        <w:rPr>
          <w:rFonts w:hint="eastAsia" w:ascii="宋体" w:hAnsi="宋体" w:eastAsia="宋体" w:cs="宋体"/>
          <w:color w:val="000000"/>
          <w:spacing w:val="7"/>
        </w:rPr>
        <w:t xml:space="preserve">布置</w:t>
      </w:r>
      <w:r>
        <w:rPr>
          <w:rFonts w:hint="eastAsia" w:ascii="宋体" w:hAnsi="宋体" w:eastAsia="宋体" w:cs="宋体"/>
          <w:color w:val="000000"/>
          <w:spacing w:val="7"/>
        </w:rPr>
        <w:t xml:space="preserve">项目</w:t>
      </w:r>
      <w:r/>
    </w:p>
    <w:p>
      <w:pPr>
        <w:pStyle w:val="881"/>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预算金额：</w:t>
      </w:r>
      <w:bookmarkStart w:id="7" w:name="OLE_LINK2"/>
      <w:r>
        <w:rPr>
          <w:rFonts w:hint="eastAsia" w:ascii="宋体" w:hAnsi="宋体" w:eastAsia="宋体" w:cs="宋体"/>
          <w:spacing w:val="7"/>
        </w:rPr>
        <w:t xml:space="preserve">1</w:t>
      </w:r>
      <w:r>
        <w:rPr>
          <w:rFonts w:hint="eastAsia" w:ascii="宋体" w:hAnsi="宋体" w:eastAsia="宋体" w:cs="宋体"/>
          <w:spacing w:val="7"/>
        </w:rPr>
        <w:t xml:space="preserve">0386</w:t>
      </w:r>
      <w:bookmarkEnd w:id="7"/>
      <w:r>
        <w:rPr>
          <w:rFonts w:hint="eastAsia" w:ascii="宋体" w:hAnsi="宋体" w:eastAsia="宋体" w:cs="宋体"/>
          <w:spacing w:val="7"/>
        </w:rPr>
        <w:t xml:space="preserve">05</w:t>
      </w:r>
      <w:r>
        <w:rPr>
          <w:rFonts w:hint="eastAsia" w:ascii="宋体" w:hAnsi="宋体" w:eastAsia="宋体" w:cs="宋体"/>
          <w:spacing w:val="7"/>
        </w:rPr>
        <w:t xml:space="preserve">元</w:t>
      </w:r>
      <w:r/>
    </w:p>
    <w:p>
      <w:pPr>
        <w:pStyle w:val="881"/>
        <w:ind w:firstLine="500"/>
        <w:spacing w:line="440" w:lineRule="exact"/>
        <w:rPr>
          <w:rFonts w:hint="eastAsia" w:ascii="宋体" w:hAnsi="宋体" w:eastAsia="宋体" w:cs="宋体"/>
          <w:spacing w:val="7"/>
        </w:rPr>
      </w:pPr>
      <w:r>
        <w:rPr>
          <w:rFonts w:hint="eastAsia" w:ascii="宋体" w:hAnsi="宋体" w:eastAsia="宋体" w:cs="宋体"/>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spacing w:val="7"/>
        </w:rPr>
        <w:t xml:space="preserve">：</w:t>
      </w:r>
      <w:r>
        <w:rPr>
          <w:rFonts w:hint="eastAsia" w:ascii="宋体" w:hAnsi="宋体" w:eastAsia="宋体" w:cs="宋体"/>
          <w:spacing w:val="7"/>
        </w:rPr>
        <w:t xml:space="preserve">10386</w:t>
      </w:r>
      <w:r>
        <w:rPr>
          <w:rFonts w:hint="eastAsia" w:ascii="宋体" w:hAnsi="宋体" w:eastAsia="宋体" w:cs="宋体"/>
          <w:spacing w:val="7"/>
        </w:rPr>
        <w:t xml:space="preserve">05</w:t>
      </w:r>
      <w:r>
        <w:rPr>
          <w:rFonts w:hint="eastAsia" w:ascii="宋体" w:hAnsi="宋体" w:eastAsia="宋体" w:cs="宋体"/>
          <w:spacing w:val="7"/>
        </w:rPr>
        <w:t xml:space="preserve">元</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rPr>
        <w:t xml:space="preserve">香山小学</w:t>
      </w:r>
      <w:r>
        <w:rPr>
          <w:rFonts w:hint="eastAsia" w:ascii="宋体" w:hAnsi="宋体" w:eastAsia="宋体" w:cs="宋体"/>
          <w:color w:val="000000"/>
          <w:spacing w:val="7"/>
        </w:rPr>
        <w:t xml:space="preserve">为新建学校，将于202</w:t>
      </w: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年秋季投入使用，</w:t>
      </w:r>
      <w:r>
        <w:rPr>
          <w:rFonts w:hint="eastAsia" w:ascii="宋体" w:hAnsi="宋体" w:eastAsia="宋体" w:cs="宋体"/>
          <w:color w:val="000000"/>
          <w:spacing w:val="7"/>
        </w:rPr>
        <w:t xml:space="preserve">现招标采购</w:t>
      </w:r>
      <w:r>
        <w:rPr>
          <w:rFonts w:hint="eastAsia" w:ascii="宋体" w:hAnsi="宋体" w:eastAsia="宋体" w:cs="宋体"/>
          <w:color w:val="000000"/>
          <w:spacing w:val="7"/>
        </w:rPr>
        <w:t xml:space="preserve">校园文化</w:t>
      </w:r>
      <w:r>
        <w:rPr>
          <w:rFonts w:hint="eastAsia" w:ascii="宋体" w:hAnsi="宋体" w:eastAsia="宋体" w:cs="宋体"/>
          <w:color w:val="000000"/>
          <w:spacing w:val="7"/>
        </w:rPr>
        <w:t xml:space="preserve">布置</w:t>
      </w:r>
      <w:r>
        <w:rPr>
          <w:rFonts w:hint="eastAsia" w:ascii="宋体" w:hAnsi="宋体" w:eastAsia="宋体" w:cs="宋体"/>
          <w:color w:val="000000"/>
          <w:spacing w:val="7"/>
        </w:rPr>
        <w:t xml:space="preserve">，具体要求见招标文件第四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p>
    <w:p>
      <w:pPr>
        <w:pStyle w:val="881"/>
        <w:ind w:firstLine="500"/>
        <w:spacing w:line="440" w:lineRule="exact"/>
        <w:rPr>
          <w:rFonts w:hint="eastAsia" w:ascii="宋体" w:hAnsi="宋体" w:eastAsia="宋体" w:cs="宋体"/>
          <w:iCs/>
          <w:spacing w:val="7"/>
        </w:rPr>
      </w:pPr>
      <w:r>
        <w:rPr>
          <w:rFonts w:hint="eastAsia" w:ascii="宋体" w:hAnsi="宋体" w:eastAsia="宋体" w:cs="宋体"/>
          <w:color w:val="000000"/>
          <w:spacing w:val="7"/>
        </w:rPr>
        <w:t xml:space="preserve">合同履行期限：</w:t>
      </w:r>
      <w:r>
        <w:rPr>
          <w:rFonts w:hint="eastAsia" w:ascii="宋体" w:hAnsi="宋体" w:eastAsia="宋体" w:cs="宋体"/>
          <w:iCs/>
          <w:spacing w:val="7"/>
        </w:rPr>
        <w:t xml:space="preserve">合同签订生效后</w:t>
      </w:r>
      <w:r>
        <w:rPr>
          <w:rFonts w:ascii="宋体" w:hAnsi="宋体" w:eastAsia="宋体" w:cs="宋体"/>
          <w:iCs/>
          <w:spacing w:val="7"/>
        </w:rPr>
        <w:t xml:space="preserve"> 45 日内供货安装调试结束，遇不可抗力原因需迟延交货的，经采购人同意后可适当延期</w:t>
      </w:r>
      <w:r>
        <w:rPr>
          <w:rFonts w:hint="eastAsia" w:ascii="宋体" w:hAnsi="宋体" w:eastAsia="宋体" w:cs="宋体"/>
          <w:iCs/>
          <w:spacing w:val="7"/>
        </w:rPr>
        <w:t xml:space="preserve">。</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88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w:t>
      </w:r>
      <w:r>
        <w:rPr>
          <w:rFonts w:hint="eastAsia" w:ascii="宋体" w:hAnsi="宋体" w:eastAsia="宋体" w:cs="宋体"/>
          <w:color w:val="000000"/>
          <w:spacing w:val="7"/>
        </w:rPr>
        <w:t xml:space="preserve">满足《中华人民共和国政府采购法》第二十二条规定；</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rPr>
          <w:rFonts w:hint="eastAsia" w:ascii="宋体" w:hAnsi="宋体" w:eastAsia="宋体" w:cs="宋体"/>
          <w:color w:val="000000"/>
          <w:spacing w:val="7"/>
        </w:rPr>
        <w:t xml:space="preserve">（被授权人非法定代表人的，应提供授权委托书；被授权人是法定代表人的，应提供授权委托书或法定代表人身份证明书）</w:t>
      </w:r>
      <w:r>
        <w:rPr>
          <w:rFonts w:hint="eastAsia" w:ascii="宋体" w:hAnsi="宋体" w:eastAsia="宋体" w:cs="宋体"/>
          <w:color w:val="000000"/>
          <w:spacing w:val="7"/>
        </w:rPr>
        <w:t xml:space="preserve">；</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关于</w:t>
      </w:r>
      <w:r>
        <w:rPr>
          <w:rFonts w:hint="eastAsia" w:ascii="宋体" w:hAnsi="宋体" w:eastAsia="宋体" w:cs="宋体"/>
          <w:color w:val="000000"/>
          <w:spacing w:val="7"/>
        </w:rPr>
        <w:t xml:space="preserve">资格证明文件的书面承诺</w:t>
      </w:r>
      <w:r>
        <w:rPr>
          <w:rFonts w:hint="eastAsia" w:ascii="宋体" w:hAnsi="宋体" w:eastAsia="宋体" w:cs="宋体"/>
          <w:color w:val="000000"/>
          <w:spacing w:val="7"/>
        </w:rPr>
        <w:t xml:space="preserve">；</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（二）</w:t>
      </w:r>
      <w:r>
        <w:rPr>
          <w:rFonts w:hint="eastAsia" w:ascii="宋体" w:hAnsi="宋体" w:eastAsia="宋体" w:cs="宋体"/>
          <w:color w:val="000000"/>
          <w:spacing w:val="7"/>
        </w:rPr>
        <w:t xml:space="preserve">落实政府采购政策需满足的资格要求:</w:t>
      </w:r>
      <w:r/>
    </w:p>
    <w:p>
      <w:pPr>
        <w:pStyle w:val="881"/>
        <w:ind w:firstLine="500"/>
        <w:spacing w:line="440" w:lineRule="exact"/>
        <w:rPr>
          <w:rFonts w:hint="eastAsia" w:ascii="宋体" w:hAnsi="宋体" w:eastAsia="宋体" w:cs="宋体"/>
        </w:rPr>
      </w:pPr>
      <w:r>
        <w:rPr>
          <w:rFonts w:hint="eastAsia" w:eastAsiaTheme="minorEastAsia"/>
        </w:rPr>
        <w:t xml:space="preserve">1.</w:t>
      </w:r>
      <w:r>
        <w:rPr>
          <w:rFonts w:hint="eastAsia" w:ascii="宋体" w:hAnsi="宋体" w:eastAsia="宋体" w:cs="宋体"/>
        </w:rPr>
        <w:t xml:space="preserve">本项目专门面向中小企业采购</w:t>
      </w:r>
      <w:r/>
    </w:p>
    <w:p>
      <w:pPr>
        <w:pStyle w:val="881"/>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注：1.根据《关于促进残疾人就业政府采购政策的通知》（财库〔2017〕 141 号）的通知规定，在政府采购活动中，残疾人福利性单位视同小型、微型企业。 </w:t>
      </w:r>
      <w:r/>
    </w:p>
    <w:p>
      <w:pPr>
        <w:pStyle w:val="881"/>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2.根据《关于政府采购支持监狱企业发展有关问题的通知》（财库〔2014〕 68 号）的通知规定，在政府采购活动中，监狱企业视同小型、微型企业。</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（三）</w:t>
      </w:r>
      <w:r>
        <w:rPr>
          <w:rFonts w:hint="eastAsia" w:ascii="宋体" w:hAnsi="宋体" w:eastAsia="宋体" w:cs="宋体"/>
          <w:color w:val="000000"/>
          <w:spacing w:val="7"/>
        </w:rPr>
        <w:t xml:space="preserve">本项目的特定资格要求：</w:t>
      </w:r>
      <w:r>
        <w:rPr>
          <w:rFonts w:hint="eastAsia" w:ascii="宋体" w:hAnsi="宋体" w:eastAsia="宋体" w:cs="宋体"/>
          <w:color w:val="000000"/>
          <w:spacing w:val="7"/>
        </w:rPr>
        <w:t xml:space="preserve">无</w:t>
      </w:r>
      <w:r>
        <w:rPr>
          <w:rFonts w:hint="eastAsia" w:ascii="宋体" w:hAnsi="宋体" w:eastAsia="宋体" w:cs="宋体"/>
          <w:color w:val="000000"/>
          <w:spacing w:val="7"/>
        </w:rPr>
        <w:t xml:space="preserve">。</w:t>
      </w:r>
      <w:r/>
    </w:p>
    <w:p>
      <w:pPr>
        <w:pStyle w:val="88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自</w:t>
      </w:r>
      <w:r>
        <w:rPr>
          <w:rFonts w:hint="eastAsia" w:ascii="宋体" w:hAnsi="宋体" w:eastAsia="宋体" w:cs="宋体"/>
          <w:color w:val="000000"/>
          <w:spacing w:val="7"/>
        </w:rPr>
        <w:t xml:space="preserve">招标公告</w:t>
      </w:r>
      <w:r>
        <w:rPr>
          <w:rFonts w:hint="eastAsia" w:ascii="宋体" w:hAnsi="宋体" w:eastAsia="宋体" w:cs="宋体"/>
          <w:color w:val="000000"/>
          <w:spacing w:val="7"/>
        </w:rPr>
        <w:t xml:space="preserve">发布之日起5个工作日</w:t>
      </w:r>
      <w:r>
        <w:rPr>
          <w:rFonts w:hint="eastAsia" w:ascii="宋体" w:hAnsi="宋体" w:eastAsia="宋体" w:cs="宋体"/>
          <w:color w:val="000000"/>
          <w:spacing w:val="7"/>
        </w:rPr>
        <w:t xml:space="preserve"> </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865"/>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881"/>
        <w:ind w:firstLine="500"/>
        <w:spacing w:line="440" w:lineRule="exact"/>
        <w:rPr>
          <w:rFonts w:hint="eastAsia"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hyperlink r:id="rId15" w:tooltip="http://jszfcg.jsczt.cn/" w:history="1">
        <w:r>
          <w:rPr>
            <w:rStyle w:val="865"/>
            <w:rFonts w:hint="eastAsia" w:ascii="宋体" w:hAnsi="宋体" w:cs="宋体"/>
          </w:rPr>
          <w:t xml:space="preserve">http://jszfcg.jsczt.cn/</w:t>
        </w:r>
      </w:hyperlink>
      <w:r>
        <w:rPr>
          <w:rFonts w:hint="eastAsia" w:ascii="宋体" w:hAnsi="宋体" w:cs="宋体"/>
        </w:rPr>
        <w:t xml:space="preserve">）</w:t>
      </w:r>
      <w:r/>
    </w:p>
    <w:p>
      <w:pPr>
        <w:pStyle w:val="881"/>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88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w:t>
      </w:r>
      <w:r>
        <w:rPr>
          <w:rFonts w:hint="eastAsia" w:ascii="宋体" w:hAnsi="宋体" w:eastAsia="宋体" w:cs="宋体"/>
          <w:color w:val="000000"/>
          <w:spacing w:val="7"/>
        </w:rPr>
        <w:t xml:space="preserve">202</w:t>
      </w: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w:t>
      </w: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02</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00</w:t>
      </w:r>
      <w:r>
        <w:rPr>
          <w:rFonts w:hint="eastAsia" w:ascii="宋体" w:hAnsi="宋体" w:eastAsia="宋体" w:cs="宋体"/>
          <w:color w:val="000000"/>
          <w:spacing w:val="7"/>
        </w:rPr>
        <w:t xml:space="preserve">（北京时间）</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w:t>
      </w:r>
      <w:r/>
    </w:p>
    <w:p>
      <w:pPr>
        <w:pStyle w:val="88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8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”系统下的政务CA证书全省通用。苏州现场办理地址：苏州市姑苏区平</w:t>
      </w:r>
      <w:r>
        <w:rPr>
          <w:rFonts w:hint="eastAsia" w:ascii="宋体" w:hAnsi="宋体" w:eastAsia="宋体" w:cs="宋体"/>
          <w:color w:val="000000"/>
          <w:spacing w:val="7"/>
        </w:rPr>
        <w:t xml:space="preserve">泷</w:t>
      </w:r>
      <w:r>
        <w:rPr>
          <w:rFonts w:hint="eastAsia" w:ascii="宋体" w:hAnsi="宋体" w:eastAsia="宋体" w:cs="宋体"/>
          <w:color w:val="000000"/>
          <w:spacing w:val="7"/>
        </w:rPr>
        <w:t xml:space="preserve">路251号政务服务中心4楼公共交易中心窗口，咨询电话：0512-69820834。</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CA技术咨询电话：400-608-6099；</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881"/>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rPr>
          <w:rFonts w:hint="eastAsia" w:ascii="宋体" w:hAnsi="宋体" w:cs="宋体"/>
        </w:rPr>
        <w:t xml:space="preserve">。</w:t>
      </w:r>
      <w:r/>
    </w:p>
    <w:p>
      <w:pPr>
        <w:pStyle w:val="881"/>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w:t>
      </w:r>
      <w:r>
        <w:rPr>
          <w:rFonts w:hint="eastAsia" w:ascii="宋体" w:hAnsi="宋体" w:eastAsia="宋体" w:cs="Times New Roman"/>
          <w:sz w:val="24"/>
          <w:szCs w:val="24"/>
          <w14:ligatures w14:val="none"/>
        </w:rPr>
        <w:t xml:space="preserve">江苏省张家港保税区城乡发展局</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地址：</w:t>
      </w:r>
      <w:r>
        <w:rPr>
          <w:rFonts w:hint="eastAsia" w:ascii="宋体" w:hAnsi="宋体" w:eastAsia="宋体" w:cs="Times New Roman"/>
          <w:sz w:val="24"/>
          <w:szCs w:val="24"/>
          <w14:ligatures w14:val="none"/>
        </w:rPr>
        <w:t xml:space="preserve">江苏省苏州市张家港保税区镇山路218号</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Times New Roman"/>
          <w:sz w:val="24"/>
          <w:szCs w:val="24"/>
          <w14:ligatures w14:val="none"/>
        </w:rPr>
        <w:t xml:space="preserve">黄勇   051258339528</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址：张家港市杨舍镇沙洲西路</w:t>
      </w:r>
      <w:r>
        <w:rPr>
          <w:rFonts w:hint="eastAsia" w:ascii="宋体" w:hAnsi="宋体" w:eastAsia="宋体" w:cs="Times New Roman"/>
          <w:sz w:val="24"/>
          <w:szCs w:val="24"/>
          <w14:ligatures w14:val="none"/>
        </w:rPr>
        <w:t xml:space="preserve">115号A幢1402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8" w:name="_Toc14161"/>
      <w:r/>
      <w:bookmarkStart w:id="9" w:name="_Toc20324"/>
      <w:r/>
      <w:bookmarkStart w:id="10" w:name="_Toc20707"/>
      <w:r/>
      <w:bookmarkStart w:id="11" w:name="_Toc505611717"/>
      <w:r/>
      <w:bookmarkStart w:id="12"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3" w:name="_Toc16938518"/>
      <w:r/>
      <w:bookmarkStart w:id="14" w:name="_Toc20823274"/>
      <w:r/>
      <w:bookmarkStart w:id="15" w:name="_Toc120614213"/>
      <w:r/>
      <w:bookmarkStart w:id="16" w:name="_Toc513029202"/>
      <w:r>
        <w:rPr>
          <w:rFonts w:hint="eastAsia" w:ascii="Times New Roman" w:hAnsi="Times New Roman" w:eastAsia="宋体" w:cs="Times New Roman"/>
          <w:b/>
          <w:bCs/>
          <w:sz w:val="32"/>
          <w:szCs w:val="32"/>
          <w14:ligatures w14:val="none"/>
        </w:rPr>
        <w:t xml:space="preserve">投标人须知</w:t>
      </w:r>
      <w:bookmarkEnd w:id="8"/>
      <w:r/>
      <w:bookmarkEnd w:id="9"/>
      <w:r/>
      <w:bookmarkEnd w:id="10"/>
      <w:r/>
      <w:bookmarkEnd w:id="11"/>
      <w:r/>
      <w:bookmarkEnd w:id="12"/>
      <w:r/>
      <w:bookmarkEnd w:id="13"/>
      <w:r/>
      <w:bookmarkEnd w:id="14"/>
      <w:r/>
      <w:bookmarkEnd w:id="15"/>
      <w:r/>
      <w:bookmarkEnd w:id="1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7" w:name="_Toc54119646"/>
      <w:r/>
      <w:bookmarkStart w:id="18" w:name="_Toc16938519"/>
      <w:r/>
      <w:bookmarkStart w:id="19" w:name="_Toc35244868"/>
      <w:r/>
      <w:bookmarkStart w:id="20" w:name="_Toc20823275"/>
      <w:r/>
      <w:bookmarkStart w:id="21" w:name="_Toc513029203"/>
      <w:r/>
      <w:bookmarkStart w:id="22" w:name="_Toc256000002"/>
      <w:r/>
      <w:bookmarkStart w:id="23" w:name="_Toc120614214"/>
      <w:r>
        <w:rPr>
          <w:rFonts w:hint="eastAsia" w:ascii="宋体" w:hAnsi="宋体" w:eastAsia="宋体" w:cs="Times New Roman"/>
          <w:color w:val="000000"/>
          <w:sz w:val="28"/>
          <w:szCs w:val="28"/>
          <w14:ligatures w14:val="none"/>
        </w:rPr>
        <w:t xml:space="preserve">一、总则</w:t>
      </w:r>
      <w:bookmarkEnd w:id="17"/>
      <w:r/>
      <w:bookmarkEnd w:id="18"/>
      <w:r/>
      <w:bookmarkEnd w:id="19"/>
      <w:r/>
      <w:bookmarkEnd w:id="20"/>
      <w:r/>
      <w:bookmarkEnd w:id="21"/>
      <w:r/>
      <w:bookmarkEnd w:id="22"/>
      <w:r/>
      <w:bookmarkEnd w:id="23"/>
      <w:r/>
      <w:r/>
    </w:p>
    <w:p>
      <w:pPr>
        <w:ind w:firstLine="420"/>
        <w:keepLines/>
        <w:keepNext/>
        <w:spacing w:line="440" w:lineRule="exact"/>
        <w:rPr>
          <w:rFonts w:hint="eastAsia" w:ascii="宋体" w:hAnsi="宋体" w:eastAsia="宋体" w:cs="Arial"/>
          <w:sz w:val="28"/>
          <w:szCs w:val="28"/>
          <w14:ligatures w14:val="none"/>
        </w:rPr>
        <w:outlineLvl w:val="3"/>
      </w:pPr>
      <w:r/>
      <w:bookmarkStart w:id="24" w:name="_Hlt16619475"/>
      <w:r/>
      <w:bookmarkStart w:id="25" w:name="_Toc458694821"/>
      <w:r/>
      <w:bookmarkStart w:id="26" w:name="_Toc513029204"/>
      <w:r/>
      <w:bookmarkStart w:id="27" w:name="_Toc20823276"/>
      <w:r/>
      <w:bookmarkStart w:id="28" w:name="_Toc16938520"/>
      <w:r/>
      <w:bookmarkEnd w:id="24"/>
      <w:r>
        <w:rPr>
          <w:rFonts w:ascii="宋体" w:hAnsi="宋体" w:eastAsia="宋体" w:cs="Arial"/>
          <w:color w:val="000000"/>
          <w:sz w:val="28"/>
          <w:szCs w:val="28"/>
          <w14:ligatures w14:val="none"/>
        </w:rPr>
        <w:t xml:space="preserve">1</w:t>
      </w:r>
      <w:bookmarkEnd w:id="25"/>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6"/>
      <w:r/>
      <w:bookmarkEnd w:id="27"/>
      <w:r/>
      <w:bookmarkEnd w:id="2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9" w:name="_Toc513029205"/>
      <w:r/>
      <w:bookmarkStart w:id="30" w:name="_Toc16938521"/>
      <w:r/>
      <w:bookmarkStart w:id="31"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9"/>
      <w:r/>
      <w:bookmarkEnd w:id="30"/>
      <w:r/>
      <w:bookmarkEnd w:id="3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2" w:name="_Toc20823278"/>
      <w:r/>
      <w:bookmarkStart w:id="33" w:name="_Toc16938522"/>
      <w:r/>
      <w:bookmarkStart w:id="34"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2"/>
      <w:r/>
      <w:bookmarkEnd w:id="33"/>
      <w:r/>
      <w:bookmarkEnd w:id="34"/>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5" w:name="_Toc462564067"/>
      <w:r/>
      <w:bookmarkStart w:id="36" w:name="_Toc20823279"/>
      <w:r/>
      <w:bookmarkStart w:id="37" w:name="_Toc513029207"/>
      <w:r/>
      <w:bookmarkStart w:id="38"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5"/>
      <w:r/>
      <w:bookmarkEnd w:id="36"/>
      <w:r/>
      <w:bookmarkEnd w:id="37"/>
      <w:r/>
      <w:bookmarkEnd w:id="3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 按照预算金额如下比例进行计算：即100万元内1.5%、100～500万元内1.1%</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差额定率累进法计算并支付服务费</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也即</w:t>
      </w:r>
      <w:r>
        <w:rPr>
          <w:rFonts w:hint="eastAsia" w:ascii="宋体" w:hAnsi="宋体" w:eastAsia="宋体" w:cs="宋体"/>
          <w:color w:val="000000"/>
          <w:spacing w:val="7"/>
          <w:sz w:val="24"/>
          <w:szCs w:val="24"/>
          <w14:ligatures w14:val="none"/>
        </w:rPr>
        <w:t xml:space="preserve">15424</w:t>
      </w:r>
      <w:r>
        <w:rPr>
          <w:rFonts w:hint="eastAsia" w:ascii="宋体" w:hAnsi="宋体" w:eastAsia="宋体" w:cs="宋体"/>
          <w:color w:val="000000"/>
          <w:spacing w:val="7"/>
          <w:sz w:val="24"/>
          <w:szCs w:val="24"/>
          <w14:ligatures w14:val="none"/>
        </w:rPr>
        <w:t xml:space="preserve">元。</w:t>
      </w:r>
      <w:r>
        <w:rPr>
          <w:rFonts w:ascii="宋体" w:hAnsi="宋体" w:eastAsia="宋体" w:cs="宋体"/>
          <w:color w:val="000000"/>
          <w:spacing w:val="7"/>
          <w:sz w:val="24"/>
          <w:szCs w:val="24"/>
          <w14:ligatures w14:val="none"/>
        </w:rPr>
        <w:t xml:space="preserve">该费用由中标供应商在签订合同前向采购代理机构一次性付清</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39" w:name="EB549d1380e2684e2e879dcc605639425b"/>
      <w:r/>
      <w:bookmarkEnd w:id="39"/>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40" w:name="_Toc35244869"/>
      <w:r/>
      <w:bookmarkStart w:id="41" w:name="_Toc513029209"/>
      <w:r/>
      <w:bookmarkStart w:id="42" w:name="_Toc54119647"/>
      <w:r/>
      <w:bookmarkStart w:id="43" w:name="_Toc256000003"/>
      <w:r/>
      <w:bookmarkStart w:id="44" w:name="_Toc16938525"/>
      <w:r/>
      <w:bookmarkStart w:id="45" w:name="_Toc120614215"/>
      <w:r/>
      <w:bookmarkStart w:id="46" w:name="_Toc20823281"/>
      <w:r>
        <w:rPr>
          <w:rFonts w:hint="eastAsia" w:ascii="宋体" w:hAnsi="宋体" w:eastAsia="宋体" w:cs="Times New Roman"/>
          <w:bCs/>
          <w:color w:val="000000"/>
          <w:sz w:val="28"/>
          <w:szCs w:val="28"/>
          <w14:ligatures w14:val="none"/>
        </w:rPr>
        <w:t xml:space="preserve">二、招标文件</w:t>
      </w:r>
      <w:bookmarkEnd w:id="40"/>
      <w:r/>
      <w:bookmarkEnd w:id="41"/>
      <w:r/>
      <w:bookmarkEnd w:id="42"/>
      <w:r/>
      <w:bookmarkEnd w:id="43"/>
      <w:r/>
      <w:bookmarkEnd w:id="44"/>
      <w:r/>
      <w:bookmarkEnd w:id="45"/>
      <w:r/>
      <w:bookmarkEnd w:id="46"/>
      <w:r/>
      <w:r/>
    </w:p>
    <w:p>
      <w:pPr>
        <w:ind w:firstLine="420"/>
        <w:keepLines/>
        <w:keepNext/>
        <w:spacing w:line="440" w:lineRule="exact"/>
        <w:rPr>
          <w:rFonts w:hint="eastAsia" w:ascii="宋体" w:hAnsi="宋体" w:eastAsia="宋体" w:cs="Arial"/>
          <w:sz w:val="28"/>
          <w:szCs w:val="28"/>
          <w14:ligatures w14:val="none"/>
        </w:rPr>
        <w:outlineLvl w:val="3"/>
      </w:pPr>
      <w:r/>
      <w:bookmarkStart w:id="47" w:name="_Toc513029210"/>
      <w:r/>
      <w:bookmarkStart w:id="48" w:name="_Toc16938526"/>
      <w:r/>
      <w:bookmarkStart w:id="49"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7"/>
      <w:r/>
      <w:bookmarkEnd w:id="48"/>
      <w:r/>
      <w:bookmarkEnd w:id="4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50" w:name="_Toc513029211"/>
      <w:r/>
      <w:bookmarkStart w:id="51" w:name="_Toc16938527"/>
      <w:r/>
      <w:bookmarkStart w:id="52" w:name="_Toc20823283"/>
      <w:r/>
      <w:bookmarkStart w:id="53" w:name="_Toc462564070"/>
      <w:r/>
      <w:r/>
    </w:p>
    <w:p>
      <w:pPr>
        <w:ind w:firstLine="560"/>
        <w:spacing w:line="440" w:lineRule="exact"/>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 xml:space="preserve">7、</w:t>
      </w:r>
      <w:bookmarkStart w:id="54" w:name="_Toc120614216"/>
      <w:r/>
      <w:bookmarkStart w:id="55" w:name="_Toc35244870"/>
      <w:r/>
      <w:bookmarkStart w:id="56" w:name="_Toc16938529"/>
      <w:r/>
      <w:bookmarkStart w:id="57" w:name="_Toc256000004"/>
      <w:r/>
      <w:bookmarkStart w:id="58" w:name="_Toc513029213"/>
      <w:r/>
      <w:bookmarkStart w:id="59" w:name="_Toc462564072"/>
      <w:r/>
      <w:bookmarkStart w:id="60" w:name="_Toc20823285"/>
      <w:r/>
      <w:bookmarkStart w:id="61" w:name="_Toc54119648"/>
      <w:r/>
      <w:bookmarkEnd w:id="50"/>
      <w:r/>
      <w:bookmarkEnd w:id="51"/>
      <w:r/>
      <w:bookmarkEnd w:id="52"/>
      <w:r/>
      <w:bookmarkEnd w:id="53"/>
      <w:r>
        <w:rPr>
          <w:rFonts w:hint="eastAsia" w:ascii="宋体" w:hAnsi="宋体" w:eastAsia="宋体" w:cs="Arial"/>
          <w:color w:val="000000"/>
          <w:sz w:val="28"/>
          <w:szCs w:val="28"/>
          <w14:ligatures w14:val="none"/>
        </w:rPr>
        <w:t xml:space="preserve">招标文件的澄清或修改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7.1</w:t>
      </w:r>
      <w:r>
        <w:rPr>
          <w:rFonts w:hint="eastAsia" w:ascii="宋体" w:hAnsi="宋体" w:eastAsia="宋体" w:cs="Times New Roman"/>
          <w:color w:val="000000"/>
          <w:sz w:val="24"/>
          <w14:ligatures w14:val="none"/>
        </w:rPr>
        <w:t xml:space="preserve">在投标截止时间前</w:t>
      </w:r>
      <w:bookmarkStart w:id="62" w:name="EBeec936f32a574d52a4992a8b94773f89"/>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62"/>
      <w:r>
        <w:rPr>
          <w:rFonts w:hint="eastAsia" w:ascii="宋体" w:hAnsi="宋体" w:eastAsia="宋体" w:cs="Times New Roman"/>
          <w:color w:val="000000"/>
          <w:sz w:val="24"/>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7.2</w:t>
      </w:r>
      <w:bookmarkStart w:id="63" w:name="EB14f04c7329d342c2b5d53bfcbbeaa167"/>
      <w:r>
        <w:rPr>
          <w:rFonts w:hint="eastAsia" w:ascii="宋体" w:hAnsi="宋体" w:eastAsia="宋体" w:cs="Times New Roman"/>
          <w:bCs/>
          <w:color w:val="000000"/>
          <w:sz w:val="24"/>
          <w14:ligatures w14:val="none"/>
        </w:rPr>
        <w:t xml:space="preserve">苏州</w:t>
      </w:r>
      <w:r>
        <w:rPr>
          <w:rFonts w:hint="eastAsia" w:ascii="宋体" w:hAnsi="宋体" w:eastAsia="宋体" w:cs="Times New Roman"/>
          <w:bCs/>
          <w:color w:val="000000"/>
          <w:sz w:val="24"/>
          <w14:ligatures w14:val="none"/>
        </w:rPr>
        <w:t xml:space="preserve">知泓管理</w:t>
      </w:r>
      <w:r>
        <w:rPr>
          <w:rFonts w:hint="eastAsia" w:ascii="宋体" w:hAnsi="宋体" w:eastAsia="宋体" w:cs="Times New Roman"/>
          <w:bCs/>
          <w:color w:val="000000"/>
          <w:sz w:val="24"/>
          <w14:ligatures w14:val="none"/>
        </w:rPr>
        <w:t xml:space="preserve">咨询服务有限公司</w:t>
      </w:r>
      <w:bookmarkEnd w:id="63"/>
      <w:r>
        <w:rPr>
          <w:rFonts w:hint="eastAsia" w:ascii="宋体" w:hAnsi="宋体" w:eastAsia="宋体" w:cs="Times New Roman"/>
          <w:color w:val="000000"/>
          <w:sz w:val="24"/>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7.3</w:t>
      </w:r>
      <w:r>
        <w:rPr>
          <w:rFonts w:hint="eastAsia" w:ascii="宋体" w:hAnsi="宋体" w:eastAsia="宋体" w:cs="Times New Roman"/>
          <w:color w:val="000000"/>
          <w:sz w:val="24"/>
          <w14:ligatures w14:val="none"/>
        </w:rPr>
        <w:t xml:space="preserve">招标文件的实质性变动或修改将在政府采购公告</w:t>
      </w:r>
      <w:r>
        <w:rPr>
          <w:rFonts w:hint="eastAsia" w:ascii="宋体" w:hAnsi="宋体" w:eastAsia="宋体" w:cs="Times New Roman"/>
          <w:color w:val="000000"/>
          <w:sz w:val="24"/>
          <w14:ligatures w14:val="none"/>
        </w:rPr>
        <w:t xml:space="preserve">媒体网</w:t>
      </w:r>
      <w:r>
        <w:rPr>
          <w:rFonts w:hint="eastAsia" w:ascii="宋体" w:hAnsi="宋体" w:eastAsia="宋体" w:cs="Times New Roman"/>
          <w:color w:val="000000"/>
          <w:sz w:val="24"/>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4"/>
      <w:r/>
      <w:bookmarkEnd w:id="55"/>
      <w:r/>
      <w:bookmarkEnd w:id="56"/>
      <w:r/>
      <w:bookmarkEnd w:id="57"/>
      <w:r/>
      <w:bookmarkEnd w:id="58"/>
      <w:r/>
      <w:bookmarkEnd w:id="59"/>
      <w:r/>
      <w:bookmarkEnd w:id="60"/>
      <w:r/>
      <w:bookmarkEnd w:id="61"/>
      <w:r/>
      <w:r/>
    </w:p>
    <w:p>
      <w:pPr>
        <w:ind w:firstLine="560"/>
        <w:keepLines/>
        <w:keepNext/>
        <w:spacing w:line="440" w:lineRule="exact"/>
        <w:rPr>
          <w:rFonts w:hint="eastAsia" w:ascii="宋体" w:hAnsi="宋体" w:eastAsia="宋体" w:cs="Arial"/>
          <w:b/>
          <w:sz w:val="28"/>
          <w:szCs w:val="28"/>
          <w14:ligatures w14:val="none"/>
        </w:rPr>
        <w:outlineLvl w:val="3"/>
      </w:pPr>
      <w:r/>
      <w:bookmarkStart w:id="64" w:name="_Toc20823286"/>
      <w:r/>
      <w:bookmarkStart w:id="65" w:name="_Toc513029214"/>
      <w:r/>
      <w:bookmarkStart w:id="66" w:name="_Toc462564073"/>
      <w:r/>
      <w:bookmarkStart w:id="67"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4"/>
      <w:r/>
      <w:bookmarkEnd w:id="65"/>
      <w:r/>
      <w:bookmarkEnd w:id="66"/>
      <w:r/>
      <w:bookmarkEnd w:id="6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8" w:name="_Toc16938531"/>
      <w:r/>
      <w:bookmarkStart w:id="69" w:name="_Toc513029215"/>
      <w:r/>
      <w:bookmarkStart w:id="70" w:name="_Toc20823287"/>
      <w:r/>
      <w:bookmarkStart w:id="71" w:name="_Toc462564074"/>
      <w:r>
        <w:rPr>
          <w:rFonts w:hint="eastAsia" w:ascii="宋体" w:hAnsi="宋体" w:eastAsia="宋体" w:cs="Arial"/>
          <w:color w:val="000000"/>
          <w:sz w:val="28"/>
          <w:szCs w:val="28"/>
          <w14:ligatures w14:val="none"/>
        </w:rPr>
        <w:t xml:space="preserve">9、投标文件构成</w:t>
      </w:r>
      <w:bookmarkEnd w:id="68"/>
      <w:r/>
      <w:bookmarkEnd w:id="69"/>
      <w:r/>
      <w:bookmarkEnd w:id="70"/>
      <w:r/>
      <w:bookmarkEnd w:id="7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w:t>
      </w:r>
      <w:r>
        <w:rPr>
          <w:rFonts w:hint="eastAsia" w:ascii="宋体" w:hAnsi="宋体" w:eastAsia="宋体" w:cs="Times New Roman"/>
          <w:bCs/>
          <w:color w:val="000000"/>
          <w:sz w:val="24"/>
          <w14:ligatures w14:val="none"/>
        </w:rPr>
        <w:t xml:space="preserve">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w:t>
      </w:r>
      <w:r>
        <w:rPr>
          <w:rFonts w:hint="eastAsia" w:ascii="宋体" w:hAnsi="宋体" w:eastAsia="宋体" w:cs="Times New Roman"/>
          <w:bCs/>
          <w:color w:val="000000"/>
          <w:sz w:val="24"/>
          <w14:ligatures w14:val="none"/>
        </w:rPr>
        <w:t xml:space="preserve">、技术及</w:t>
      </w:r>
      <w:r>
        <w:rPr>
          <w:rFonts w:hint="eastAsia" w:ascii="宋体" w:hAnsi="宋体" w:eastAsia="宋体" w:cs="Times New Roman"/>
          <w:bCs/>
          <w:color w:val="000000"/>
          <w:sz w:val="24"/>
          <w14:ligatures w14:val="none"/>
        </w:rPr>
        <w:t xml:space="preserve">服务</w:t>
      </w:r>
      <w:r>
        <w:rPr>
          <w:rFonts w:hint="eastAsia" w:ascii="宋体" w:hAnsi="宋体" w:eastAsia="宋体" w:cs="Times New Roman"/>
          <w:bCs/>
          <w:color w:val="000000"/>
          <w:sz w:val="24"/>
          <w14:ligatures w14:val="none"/>
        </w:rPr>
        <w:t xml:space="preserve">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2" w:name="_Hlt26954838"/>
      <w:r/>
      <w:bookmarkStart w:id="73" w:name="_Hlt26668975"/>
      <w:r/>
      <w:bookmarkStart w:id="74" w:name="_Hlt26670360"/>
      <w:r/>
      <w:bookmarkStart w:id="75" w:name="_Toc14577357"/>
      <w:r/>
      <w:bookmarkStart w:id="76" w:name="_Toc513029219"/>
      <w:r/>
      <w:bookmarkStart w:id="77" w:name="_Toc49090509"/>
      <w:r/>
      <w:bookmarkStart w:id="78" w:name="_Toc49090507"/>
      <w:r/>
      <w:bookmarkStart w:id="79" w:name="_Toc513029216"/>
      <w:r/>
      <w:bookmarkStart w:id="80" w:name="_Toc14577354"/>
      <w:r/>
      <w:bookmarkEnd w:id="72"/>
      <w:r/>
      <w:bookmarkEnd w:id="73"/>
      <w:r/>
      <w:bookmarkEnd w:id="74"/>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w:t>
      </w:r>
      <w:r>
        <w:rPr>
          <w:rFonts w:hint="eastAsia" w:ascii="宋体" w:hAnsi="宋体" w:eastAsia="宋体" w:cs="Times New Roman"/>
          <w:bCs/>
          <w:color w:val="000000"/>
          <w:sz w:val="24"/>
          <w14:ligatures w14:val="none"/>
        </w:rPr>
        <w:t xml:space="preserve">（或经费测算表）</w:t>
      </w:r>
      <w:r>
        <w:rPr>
          <w:rFonts w:hint="eastAsia" w:ascii="宋体" w:hAnsi="宋体" w:eastAsia="宋体" w:cs="Times New Roman"/>
          <w:bCs/>
          <w:color w:val="000000"/>
          <w:sz w:val="24"/>
          <w14:ligatures w14:val="none"/>
        </w:rPr>
        <w:t xml:space="preserve">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5"/>
      <w:r/>
      <w:bookmarkEnd w:id="76"/>
      <w:r/>
      <w:bookmarkEnd w:id="7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1" w:name="_Hlt26668999"/>
      <w:r/>
      <w:bookmarkEnd w:id="81"/>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2" w:name="_Toc49090508"/>
      <w:r/>
      <w:bookmarkStart w:id="83" w:name="_Toc14577355"/>
      <w:r/>
      <w:bookmarkEnd w:id="78"/>
      <w:r/>
      <w:bookmarkEnd w:id="79"/>
      <w:r/>
      <w:bookmarkEnd w:id="80"/>
      <w:r>
        <w:rPr>
          <w:rFonts w:hint="eastAsia" w:ascii="宋体" w:hAnsi="宋体" w:eastAsia="宋体" w:cs="Arial"/>
          <w:color w:val="000000"/>
          <w:sz w:val="28"/>
          <w:szCs w:val="28"/>
          <w14:ligatures w14:val="none"/>
        </w:rPr>
        <w:t xml:space="preserve">12、投标配置与分项报价</w:t>
      </w:r>
      <w:bookmarkStart w:id="84" w:name="_Hlt26670373"/>
      <w:r/>
      <w:bookmarkEnd w:id="84"/>
      <w:r>
        <w:rPr>
          <w:rFonts w:hint="eastAsia" w:ascii="宋体" w:hAnsi="宋体" w:eastAsia="宋体" w:cs="Arial"/>
          <w:color w:val="000000"/>
          <w:sz w:val="28"/>
          <w:szCs w:val="28"/>
          <w14:ligatures w14:val="none"/>
        </w:rPr>
        <w:t xml:space="preserve">表</w:t>
      </w:r>
      <w:bookmarkEnd w:id="82"/>
      <w:r/>
      <w:bookmarkEnd w:id="83"/>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5" w:name="_Hlt26954840"/>
      <w:r/>
      <w:bookmarkEnd w:id="85"/>
      <w:r>
        <w:rPr>
          <w:rFonts w:hint="eastAsia" w:ascii="宋体" w:hAnsi="宋体" w:eastAsia="宋体" w:cs="Times New Roman"/>
          <w:color w:val="000000"/>
          <w:sz w:val="24"/>
          <w14:ligatures w14:val="none"/>
        </w:rPr>
        <w:t xml:space="preserve">标人应按照招标文件规定格式填报</w:t>
      </w:r>
      <w:bookmarkStart w:id="86" w:name="_Hlt26670399"/>
      <w:r/>
      <w:bookmarkEnd w:id="86"/>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w:t>
      </w:r>
      <w:r>
        <w:rPr>
          <w:rFonts w:hint="eastAsia" w:ascii="宋体" w:hAnsi="宋体" w:eastAsia="宋体" w:cs="Times New Roman"/>
          <w:bCs/>
          <w:color w:val="000000"/>
          <w:sz w:val="24"/>
          <w:szCs w:val="24"/>
          <w14:ligatures w14:val="none"/>
        </w:rPr>
        <w:t xml:space="preserve">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sz w:val="24"/>
          <w:szCs w:val="24"/>
          <w14:ligatures w14:val="none"/>
        </w:rPr>
        <w:t xml:space="preserve">。</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7" w:name="_Hlt26954846"/>
      <w:r/>
      <w:bookmarkStart w:id="88" w:name="_Hlt26670486"/>
      <w:r/>
      <w:bookmarkStart w:id="89" w:name="_Hlt26954731"/>
      <w:r/>
      <w:bookmarkStart w:id="90" w:name="_Hlt26670482"/>
      <w:r/>
      <w:bookmarkStart w:id="91" w:name="_Hlt26954848"/>
      <w:r/>
      <w:bookmarkEnd w:id="87"/>
      <w:r/>
      <w:bookmarkEnd w:id="88"/>
      <w:r/>
      <w:bookmarkEnd w:id="89"/>
      <w:r/>
      <w:bookmarkEnd w:id="90"/>
      <w:r/>
      <w:bookmarkEnd w:id="91"/>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2" w:name="_Toc14577359"/>
      <w:r/>
      <w:bookmarkStart w:id="93" w:name="_Toc49090510"/>
      <w:r>
        <w:rPr>
          <w:rFonts w:hint="eastAsia" w:ascii="宋体" w:hAnsi="宋体" w:eastAsia="宋体" w:cs="Times New Roman"/>
          <w:color w:val="000000"/>
          <w:sz w:val="28"/>
          <w:szCs w:val="28"/>
          <w14:ligatures w14:val="none"/>
        </w:rPr>
        <w:t xml:space="preserve">技术及</w:t>
      </w:r>
      <w:r>
        <w:rPr>
          <w:rFonts w:hint="eastAsia" w:ascii="宋体" w:hAnsi="宋体" w:eastAsia="宋体" w:cs="Times New Roman"/>
          <w:color w:val="000000"/>
          <w:sz w:val="28"/>
          <w:szCs w:val="28"/>
          <w14:ligatures w14:val="none"/>
        </w:rPr>
        <w:t xml:space="preserve">服务</w:t>
      </w:r>
      <w:r>
        <w:rPr>
          <w:rFonts w:hint="eastAsia" w:ascii="宋体" w:hAnsi="宋体" w:eastAsia="宋体" w:cs="Times New Roman"/>
          <w:color w:val="000000"/>
          <w:sz w:val="28"/>
          <w:szCs w:val="28"/>
          <w14:ligatures w14:val="none"/>
        </w:rPr>
        <w:t xml:space="preserve">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3</w:t>
      </w: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w:t>
      </w:r>
      <w:r>
        <w:rPr>
          <w:rFonts w:hint="eastAsia" w:ascii="宋体" w:hAnsi="宋体" w:eastAsia="宋体" w:cs="宋体"/>
          <w:bCs/>
          <w:color w:val="000000"/>
          <w:sz w:val="24"/>
          <w14:ligatures w14: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4" w:name="EBafc5492861ec403790d6a161ed611335"/>
      <w:r/>
      <w:bookmarkEnd w:id="94"/>
      <w:r/>
      <w:r/>
    </w:p>
    <w:p>
      <w:pPr>
        <w:ind w:firstLine="420"/>
        <w:keepLines/>
        <w:keepNext/>
        <w:spacing w:line="440" w:lineRule="exact"/>
        <w:rPr>
          <w:rFonts w:hint="eastAsia" w:ascii="宋体" w:hAnsi="宋体" w:eastAsia="宋体" w:cs="Arial"/>
          <w:sz w:val="28"/>
          <w:szCs w:val="28"/>
          <w14:ligatures w14:val="none"/>
        </w:rPr>
        <w:outlineLvl w:val="3"/>
      </w:pPr>
      <w:r/>
      <w:bookmarkStart w:id="95" w:name="_Hlt26954850"/>
      <w:r/>
      <w:bookmarkStart w:id="96" w:name="_Hlt26670489"/>
      <w:r/>
      <w:bookmarkStart w:id="97" w:name="_Hlt26954734"/>
      <w:r/>
      <w:bookmarkStart w:id="98" w:name="_Toc14577360"/>
      <w:r/>
      <w:bookmarkStart w:id="99" w:name="_Toc49090511"/>
      <w:r/>
      <w:bookmarkEnd w:id="92"/>
      <w:r/>
      <w:bookmarkEnd w:id="93"/>
      <w:r/>
      <w:bookmarkEnd w:id="95"/>
      <w:r/>
      <w:bookmarkEnd w:id="96"/>
      <w:r/>
      <w:bookmarkEnd w:id="97"/>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5</w:t>
      </w:r>
      <w:r>
        <w:rPr>
          <w:rFonts w:hint="eastAsia" w:ascii="宋体" w:hAnsi="宋体" w:eastAsia="宋体" w:cs="宋体"/>
          <w:bCs/>
          <w:color w:val="000000"/>
          <w:sz w:val="24"/>
          <w14:ligatures w14:val="none"/>
        </w:rPr>
        <w:t xml:space="preserve">.1本次招标不收取投标保证金。</w:t>
      </w:r>
      <w:bookmarkEnd w:id="98"/>
      <w:r/>
      <w:bookmarkEnd w:id="99"/>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100" w:name="_Hlt26954739"/>
      <w:r/>
      <w:bookmarkStart w:id="101" w:name="EBa5e69283da1348f3b73656e0fd552d89"/>
      <w:r/>
      <w:bookmarkStart w:id="102" w:name="_Hlt26954852"/>
      <w:r/>
      <w:bookmarkStart w:id="103" w:name="_Toc120614217"/>
      <w:r/>
      <w:bookmarkStart w:id="104" w:name="_Toc513029224"/>
      <w:r/>
      <w:bookmarkStart w:id="105" w:name="_Toc16938540"/>
      <w:r/>
      <w:bookmarkStart w:id="106" w:name="_Toc20823296"/>
      <w:r/>
      <w:bookmarkEnd w:id="100"/>
      <w:r/>
      <w:bookmarkEnd w:id="101"/>
      <w:r/>
      <w:bookmarkEnd w:id="102"/>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07" w:name="_Toc6389296"/>
      <w:r/>
      <w:bookmarkStart w:id="108" w:name="_Toc6388848"/>
      <w:r/>
      <w:bookmarkStart w:id="109" w:name="_Toc35244871"/>
      <w:r/>
      <w:bookmarkStart w:id="110" w:name="_Toc256000005"/>
      <w:r/>
      <w:bookmarkStart w:id="111" w:name="_Toc54119649"/>
      <w:r>
        <w:rPr>
          <w:rFonts w:hint="eastAsia" w:ascii="宋体" w:hAnsi="宋体" w:eastAsia="宋体" w:cs="Times New Roman"/>
          <w:bCs/>
          <w:color w:val="000000"/>
          <w:sz w:val="28"/>
          <w:szCs w:val="28"/>
          <w14:ligatures w14:val="none"/>
        </w:rPr>
        <w:t xml:space="preserve">四、</w:t>
      </w:r>
      <w:bookmarkEnd w:id="107"/>
      <w:r/>
      <w:bookmarkEnd w:id="108"/>
      <w:r/>
      <w:bookmarkEnd w:id="109"/>
      <w:r>
        <w:rPr>
          <w:rFonts w:hint="eastAsia" w:ascii="宋体" w:hAnsi="宋体" w:eastAsia="宋体" w:cs="Times New Roman"/>
          <w:bCs/>
          <w:color w:val="000000"/>
          <w:sz w:val="28"/>
          <w:szCs w:val="28"/>
          <w14:ligatures w14:val="none"/>
        </w:rPr>
        <w:t xml:space="preserve">投标文件的</w:t>
      </w:r>
      <w:bookmarkEnd w:id="110"/>
      <w:r/>
      <w:bookmarkEnd w:id="111"/>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2" w:name="EBfc3777c758ec4babb4bf9b969f094487"/>
      <w:r/>
      <w:bookmarkEnd w:id="112"/>
      <w:r/>
      <w:r/>
    </w:p>
    <w:p>
      <w:pPr>
        <w:ind w:firstLine="420"/>
        <w:keepLines/>
        <w:keepNext/>
        <w:spacing w:line="440" w:lineRule="exact"/>
        <w:rPr>
          <w:rFonts w:hint="eastAsia" w:ascii="宋体" w:hAnsi="宋体" w:eastAsia="宋体" w:cs="Arial"/>
          <w:sz w:val="28"/>
          <w:szCs w:val="28"/>
          <w14:ligatures w14:val="none"/>
        </w:rPr>
        <w:outlineLvl w:val="3"/>
      </w:pPr>
      <w:r/>
      <w:bookmarkStart w:id="113" w:name="_Toc6388850"/>
      <w:r/>
      <w:bookmarkStart w:id="114" w:name="_Toc6389298"/>
      <w:r>
        <w:rPr>
          <w:rFonts w:hint="eastAsia" w:ascii="宋体" w:hAnsi="宋体" w:eastAsia="宋体" w:cs="Arial"/>
          <w:color w:val="000000"/>
          <w:sz w:val="28"/>
          <w:szCs w:val="28"/>
          <w14:ligatures w14:val="none"/>
        </w:rPr>
        <w:t xml:space="preserve">19</w:t>
      </w:r>
      <w:r>
        <w:rPr>
          <w:rFonts w:hint="eastAsia" w:ascii="宋体" w:hAnsi="宋体" w:eastAsia="宋体" w:cs="Arial"/>
          <w:color w:val="000000"/>
          <w:sz w:val="28"/>
          <w:szCs w:val="28"/>
          <w14:ligatures w14:val="none"/>
        </w:rPr>
        <w:t xml:space="preserve">、投标截止日期</w:t>
      </w:r>
      <w:bookmarkEnd w:id="113"/>
      <w:r/>
      <w:bookmarkEnd w:id="114"/>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5" w:name="EBc8ad76a9f0394784bc2c7afade7308b0"/>
      <w:r/>
      <w:bookmarkEnd w:id="115"/>
      <w:r/>
      <w:r/>
    </w:p>
    <w:p>
      <w:pPr>
        <w:ind w:firstLine="420"/>
        <w:keepLines/>
        <w:keepNext/>
        <w:spacing w:line="360" w:lineRule="auto"/>
        <w:rPr>
          <w:rFonts w:hint="eastAsia" w:ascii="宋体" w:hAnsi="宋体" w:eastAsia="宋体" w:cs="Arial"/>
          <w:sz w:val="28"/>
          <w:szCs w:val="28"/>
          <w14:ligatures w14:val="none"/>
        </w:rPr>
        <w:outlineLvl w:val="3"/>
      </w:pPr>
      <w:r/>
      <w:bookmarkStart w:id="116" w:name="_Toc6389299"/>
      <w:r/>
      <w:bookmarkStart w:id="117" w:name="_Toc6388851"/>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0</w:t>
      </w:r>
      <w:r>
        <w:rPr>
          <w:rFonts w:hint="eastAsia" w:ascii="宋体" w:hAnsi="宋体" w:eastAsia="宋体" w:cs="Arial"/>
          <w:color w:val="000000"/>
          <w:sz w:val="28"/>
          <w:szCs w:val="28"/>
          <w14:ligatures w14:val="none"/>
        </w:rPr>
        <w:t xml:space="preserve">、投标文件的递交</w:t>
      </w:r>
      <w:bookmarkEnd w:id="116"/>
      <w:r/>
      <w:bookmarkEnd w:id="117"/>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0</w:t>
      </w:r>
      <w:r>
        <w:rPr>
          <w:rFonts w:hint="eastAsia" w:ascii="宋体" w:hAnsi="宋体" w:eastAsia="宋体" w:cs="Times New Roman"/>
          <w:color w:val="000000"/>
          <w:sz w:val="24"/>
          <w14:ligatures w14:val="none"/>
        </w:rPr>
        <w:t xml:space="preserve">.1</w:t>
      </w:r>
      <w:bookmarkStart w:id="118" w:name="EBfffe463a2deb4e7cad93cb8e37ffda5e"/>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118"/>
      <w:r>
        <w:rPr>
          <w:rFonts w:hint="eastAsia" w:ascii="宋体" w:hAnsi="宋体" w:eastAsia="宋体" w:cs="Times New Roman"/>
          <w:color w:val="000000"/>
          <w:sz w:val="24"/>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9" w:name="_Toc6389300"/>
      <w:r/>
      <w:bookmarkStart w:id="120" w:name="_Toc6388852"/>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、投标文件的修改和撤回</w:t>
      </w:r>
      <w:bookmarkEnd w:id="119"/>
      <w:r/>
      <w:bookmarkEnd w:id="120"/>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21" w:name="_Toc256000006"/>
      <w:r/>
      <w:bookmarkStart w:id="122" w:name="_Toc16938545"/>
      <w:r/>
      <w:bookmarkStart w:id="123" w:name="_Toc120614218"/>
      <w:r/>
      <w:bookmarkStart w:id="124" w:name="_Toc20823301"/>
      <w:r/>
      <w:bookmarkStart w:id="125" w:name="_Toc35244872"/>
      <w:r/>
      <w:bookmarkStart w:id="126" w:name="_Toc54119650"/>
      <w:r/>
      <w:bookmarkStart w:id="127" w:name="_Toc513029229"/>
      <w:r/>
      <w:bookmarkEnd w:id="103"/>
      <w:r/>
      <w:bookmarkEnd w:id="104"/>
      <w:r/>
      <w:bookmarkEnd w:id="105"/>
      <w:r/>
      <w:bookmarkEnd w:id="106"/>
      <w:r>
        <w:rPr>
          <w:rFonts w:hint="eastAsia" w:ascii="宋体" w:hAnsi="宋体" w:eastAsia="宋体" w:cs="Times New Roman"/>
          <w:color w:val="000000"/>
          <w:sz w:val="28"/>
          <w:szCs w:val="28"/>
          <w14:ligatures w14:val="none"/>
        </w:rPr>
        <w:t xml:space="preserve">五、开标与评标</w:t>
      </w:r>
      <w:bookmarkEnd w:id="121"/>
      <w:r/>
      <w:bookmarkEnd w:id="122"/>
      <w:r/>
      <w:bookmarkEnd w:id="123"/>
      <w:r/>
      <w:bookmarkEnd w:id="124"/>
      <w:r/>
      <w:bookmarkEnd w:id="125"/>
      <w:r/>
      <w:bookmarkEnd w:id="126"/>
      <w:r/>
      <w:bookmarkEnd w:id="127"/>
      <w:r/>
      <w:r/>
    </w:p>
    <w:p>
      <w:pPr>
        <w:ind w:firstLine="420"/>
        <w:keepLines/>
        <w:keepNext/>
        <w:spacing w:line="440" w:lineRule="exact"/>
        <w:rPr>
          <w:rFonts w:hint="eastAsia" w:ascii="宋体" w:hAnsi="宋体" w:eastAsia="宋体" w:cs="Arial"/>
          <w:sz w:val="28"/>
          <w:szCs w:val="28"/>
          <w14:ligatures w14:val="none"/>
        </w:rPr>
        <w:outlineLvl w:val="3"/>
      </w:pPr>
      <w:r/>
      <w:bookmarkStart w:id="128" w:name="_Toc513029230"/>
      <w:r/>
      <w:bookmarkStart w:id="129" w:name="_Toc16938546"/>
      <w:r/>
      <w:bookmarkStart w:id="130"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、开标</w:t>
      </w:r>
      <w:bookmarkEnd w:id="128"/>
      <w:r/>
      <w:bookmarkEnd w:id="129"/>
      <w:r/>
      <w:bookmarkEnd w:id="130"/>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31" w:name="EBf9dbe4f0bfbe40c189b2b3fb5a93c56a"/>
      <w:r/>
      <w:bookmarkStart w:id="132" w:name="_Toc513029231"/>
      <w:r/>
      <w:bookmarkStart w:id="133" w:name="_Toc20823303"/>
      <w:r/>
      <w:bookmarkStart w:id="134" w:name="_Toc16938547"/>
      <w:r/>
      <w:bookmarkEnd w:id="131"/>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.1开标后，</w:t>
      </w:r>
      <w:bookmarkStart w:id="135"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5"/>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2"/>
      <w:r/>
      <w:bookmarkEnd w:id="133"/>
      <w:r/>
      <w:bookmarkEnd w:id="134"/>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w:t>
      </w:r>
      <w:r>
        <w:rPr>
          <w:rFonts w:hint="eastAsia" w:ascii="宋体" w:hAnsi="宋体" w:eastAsia="宋体" w:cs="Times New Roman"/>
          <w:bCs/>
          <w:color w:val="000000"/>
          <w:sz w:val="24"/>
          <w14:ligatures w14:val="none"/>
        </w:rPr>
        <w:t xml:space="preserve">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6" w:name="_Toc513029232"/>
      <w:r/>
      <w:bookmarkStart w:id="137" w:name="_Toc16938548"/>
      <w:r/>
      <w:bookmarkStart w:id="138"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．投标的澄清</w:t>
      </w:r>
      <w:bookmarkEnd w:id="136"/>
      <w:r/>
      <w:bookmarkEnd w:id="137"/>
      <w:r/>
      <w:bookmarkEnd w:id="138"/>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9" w:name="EB85f2a9ba117c492388a73a456bb3e6a7"/>
      <w:r/>
      <w:bookmarkEnd w:id="139"/>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40" w:name="_Toc16938549"/>
      <w:r/>
      <w:bookmarkStart w:id="141" w:name="_Toc20823305"/>
      <w:r/>
      <w:bookmarkStart w:id="142"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、对投标文件的</w:t>
      </w:r>
      <w:bookmarkEnd w:id="140"/>
      <w:r/>
      <w:bookmarkEnd w:id="141"/>
      <w:r/>
      <w:bookmarkEnd w:id="142"/>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3" w:name="_Toc200451960"/>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w:t>
      </w:r>
      <w:r>
        <w:rPr>
          <w:rFonts w:hint="eastAsia" w:ascii="宋体" w:hAnsi="宋体" w:eastAsia="宋体" w:cs="Times New Roman"/>
          <w:sz w:val="24"/>
          <w:szCs w:val="24"/>
          <w14:ligatures w14:val="none"/>
        </w:rPr>
        <w:t xml:space="preserve">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hint="eastAsia" w:ascii="宋体" w:hAnsi="宋体" w:eastAsia="宋体" w:cs="Arial"/>
          <w:sz w:val="28"/>
          <w:szCs w:val="28"/>
          <w14:ligatures w14:val="none"/>
        </w:rPr>
        <w:outlineLvl w:val="3"/>
      </w:pPr>
      <w:r/>
      <w:bookmarkStart w:id="144" w:name="_Toc16938550"/>
      <w:r/>
      <w:bookmarkStart w:id="145" w:name="_Toc513029234"/>
      <w:r/>
      <w:bookmarkStart w:id="146"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r>
        <w:rPr>
          <w:rFonts w:hint="eastAsia" w:ascii="宋体" w:hAnsi="宋体" w:eastAsia="宋体" w:cs="Arial"/>
          <w:color w:val="000000"/>
          <w:sz w:val="28"/>
          <w:szCs w:val="28"/>
          <w14:ligatures w14:val="none"/>
        </w:rPr>
        <w:t xml:space="preserve">、</w:t>
      </w:r>
      <w:bookmarkEnd w:id="144"/>
      <w:r/>
      <w:bookmarkEnd w:id="145"/>
      <w:r/>
      <w:bookmarkEnd w:id="146"/>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w:t>
      </w:r>
      <w:r>
        <w:rPr>
          <w:rFonts w:ascii="宋体" w:hAnsi="宋体" w:eastAsia="宋体" w:cs="宋体"/>
          <w:color w:val="000000"/>
          <w:spacing w:val="7"/>
          <w:sz w:val="24"/>
          <w:szCs w:val="24"/>
          <w14:ligatures w14:val="none"/>
        </w:rPr>
        <w:t xml:space="preserve">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w:t>
      </w:r>
      <w:r>
        <w:rPr>
          <w:rFonts w:ascii="宋体" w:hAnsi="宋体" w:eastAsia="宋体" w:cs="宋体"/>
          <w:color w:val="000000"/>
          <w:spacing w:val="7"/>
          <w:sz w:val="24"/>
          <w:szCs w:val="24"/>
          <w14:ligatures w14:val="none"/>
        </w:rPr>
        <w:t xml:space="preserve">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28.2.2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7" w:name="EB620d55f0994b45aab81e215d9bcff28c"/>
      <w:r/>
      <w:bookmarkEnd w:id="147"/>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8" w:name="_Toc16938551"/>
      <w:r/>
      <w:bookmarkStart w:id="149" w:name="_Toc20823307"/>
      <w:r/>
      <w:bookmarkStart w:id="150" w:name="_Toc513029235"/>
      <w:r/>
      <w:bookmarkStart w:id="151" w:name="_Toc35244873"/>
      <w:r/>
      <w:bookmarkStart w:id="152" w:name="_Toc120614219"/>
      <w:r/>
      <w:bookmarkStart w:id="153" w:name="_Toc54119651"/>
      <w:r/>
      <w:bookmarkStart w:id="154" w:name="_Toc256000007"/>
      <w:r>
        <w:rPr>
          <w:rFonts w:hint="eastAsia" w:ascii="宋体" w:hAnsi="宋体" w:eastAsia="宋体" w:cs="Times New Roman"/>
          <w:color w:val="000000"/>
          <w:sz w:val="28"/>
          <w:szCs w:val="28"/>
          <w14:ligatures w14:val="none"/>
        </w:rPr>
        <w:t xml:space="preserve">六、</w:t>
      </w:r>
      <w:bookmarkEnd w:id="148"/>
      <w:r/>
      <w:bookmarkEnd w:id="149"/>
      <w:r/>
      <w:bookmarkEnd w:id="150"/>
      <w:r>
        <w:rPr>
          <w:rFonts w:hint="eastAsia" w:ascii="宋体" w:hAnsi="宋体" w:eastAsia="宋体" w:cs="Times New Roman"/>
          <w:color w:val="000000"/>
          <w:sz w:val="28"/>
          <w:szCs w:val="28"/>
          <w14:ligatures w14:val="none"/>
        </w:rPr>
        <w:t xml:space="preserve">定标</w:t>
      </w:r>
      <w:bookmarkEnd w:id="151"/>
      <w:r/>
      <w:bookmarkEnd w:id="152"/>
      <w:r/>
      <w:bookmarkEnd w:id="153"/>
      <w:r/>
      <w:bookmarkEnd w:id="154"/>
      <w:r/>
      <w:r/>
    </w:p>
    <w:p>
      <w:pPr>
        <w:ind w:firstLine="420"/>
        <w:keepLines/>
        <w:keepNext/>
        <w:spacing w:line="440" w:lineRule="exact"/>
        <w:rPr>
          <w:rFonts w:hint="eastAsia" w:ascii="宋体" w:hAnsi="宋体" w:eastAsia="宋体" w:cs="Arial"/>
          <w:sz w:val="28"/>
          <w:szCs w:val="28"/>
          <w14:ligatures w14:val="none"/>
        </w:rPr>
        <w:outlineLvl w:val="3"/>
      </w:pPr>
      <w:r/>
      <w:bookmarkStart w:id="155" w:name="_Toc513029238"/>
      <w:r/>
      <w:bookmarkStart w:id="156" w:name="_Toc20823310"/>
      <w:r/>
      <w:bookmarkStart w:id="157" w:name="_Toc16938554"/>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8</w:t>
      </w:r>
      <w:r>
        <w:rPr>
          <w:rFonts w:hint="eastAsia" w:ascii="宋体" w:hAnsi="宋体" w:eastAsia="宋体" w:cs="Arial"/>
          <w:color w:val="000000"/>
          <w:sz w:val="28"/>
          <w:szCs w:val="28"/>
          <w14:ligatures w14:val="none"/>
        </w:rPr>
        <w:t xml:space="preserve">、</w:t>
      </w:r>
      <w:bookmarkEnd w:id="155"/>
      <w:r>
        <w:rPr>
          <w:rFonts w:hint="eastAsia" w:ascii="宋体" w:hAnsi="宋体" w:eastAsia="宋体" w:cs="Arial"/>
          <w:color w:val="000000"/>
          <w:sz w:val="28"/>
          <w:szCs w:val="28"/>
          <w14:ligatures w14:val="none"/>
        </w:rPr>
        <w:t xml:space="preserve">确定</w:t>
      </w:r>
      <w:bookmarkEnd w:id="156"/>
      <w:r/>
      <w:bookmarkEnd w:id="157"/>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w:t>
      </w:r>
      <w:r>
        <w:rPr>
          <w:rFonts w:hint="eastAsia" w:ascii="宋体" w:hAnsi="宋体" w:eastAsia="宋体" w:cs="Times New Roman"/>
          <w:bCs/>
          <w:color w:val="000000"/>
          <w:sz w:val="24"/>
          <w14:ligatures w14:val="none"/>
        </w:rPr>
        <w:t xml:space="preserve">8</w:t>
      </w:r>
      <w:r>
        <w:rPr>
          <w:rFonts w:hint="eastAsia" w:ascii="宋体" w:hAnsi="宋体" w:eastAsia="宋体" w:cs="Times New Roman"/>
          <w:bCs/>
          <w:color w:val="000000"/>
          <w:sz w:val="24"/>
          <w14:ligatures w14:val="none"/>
        </w:rPr>
        <w:t xml:space="preserve">.1评委会根据本招标文件规定评标办法与评标标准向采购人推荐出</w:t>
      </w:r>
      <w:r>
        <w:rPr>
          <w:rFonts w:hint="eastAsia" w:ascii="宋体" w:hAnsi="宋体" w:eastAsia="宋体" w:cs="Times New Roman"/>
          <w:bCs/>
          <w:color w:val="000000"/>
          <w:sz w:val="24"/>
          <w14:ligatures w14:val="none"/>
        </w:rPr>
        <w:t xml:space="preserve">1</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.2 </w:t>
      </w:r>
      <w:bookmarkEnd w:id="143"/>
      <w:r>
        <w:rPr>
          <w:rFonts w:hint="eastAsia" w:ascii="宋体" w:hAnsi="宋体" w:eastAsia="宋体" w:cs="宋体"/>
          <w:spacing w:val="7"/>
          <w:sz w:val="24"/>
          <w:szCs w:val="24"/>
          <w14:ligatures w14:val="none"/>
        </w:rPr>
        <w:t xml:space="preserve">采购人应根据</w:t>
      </w:r>
      <w:r>
        <w:rPr>
          <w:rFonts w:hint="eastAsia" w:ascii="宋体" w:hAnsi="宋体" w:eastAsia="宋体" w:cs="宋体"/>
          <w:spacing w:val="7"/>
          <w:sz w:val="24"/>
          <w:szCs w:val="24"/>
          <w14:ligatures w14:val="none"/>
        </w:rPr>
        <w:t xml:space="preserve">评委会推荐的中标候选人确定中标人</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w:t>
      </w:r>
      <w:r>
        <w:rPr>
          <w:rFonts w:hint="eastAsia" w:ascii="宋体" w:hAnsi="宋体" w:eastAsia="宋体" w:cs="Arial"/>
          <w:color w:val="000000"/>
          <w:sz w:val="28"/>
          <w:szCs w:val="28"/>
          <w14:ligatures w14:val="none"/>
        </w:rPr>
        <w:t xml:space="preserve">、质疑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w:t>
      </w:r>
      <w:r>
        <w:rPr>
          <w:rFonts w:hint="eastAsia" w:ascii="宋体" w:hAnsi="宋体" w:eastAsia="宋体" w:cs="Times New Roman"/>
          <w:sz w:val="24"/>
          <w14:ligatures w14:val="none"/>
        </w:rPr>
        <w:t xml:space="preserve">.1质疑形式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 xml:space="preserve">以书面形式提出质疑（涉及采购方式、采购需求、供应商资格条件、评标方法和评标标准、合同文本，向采购单位提出；涉及采购程序问题的，向苏州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w:t>
      </w: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.1.2质疑必须按《政府采购法》、《政府采购法实施条例》及财政部94号令的相关规定提交，未按上述要求提交的质疑函</w:t>
      </w:r>
      <w:bookmarkStart w:id="158"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8"/>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包括下列内容：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.1.3.1供应商的姓名或者名称、地址、邮编、联系人及联系电话；</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.1.3.2质疑项目的名称、编号；</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.1.3.3具体、明确的质疑事项和与质疑事项相关的请求；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.1.3.4事实依据；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.1.3.5必要的法律依据；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.1.3.6提出质疑的日期。</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.1.4质疑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.1.5.1</w:t>
      </w:r>
      <w:r>
        <w:rPr>
          <w:rFonts w:hint="eastAsia" w:ascii="宋体" w:hAnsi="宋体" w:eastAsia="宋体" w:cs="宋体"/>
          <w:sz w:val="24"/>
          <w:szCs w:val="24"/>
          <w14:ligatures w14:val="none"/>
        </w:rPr>
        <w:t xml:space="preserve">质疑函应采用</w:t>
      </w:r>
      <w:r>
        <w:rPr>
          <w:rFonts w:hint="eastAsia" w:ascii="宋体" w:hAnsi="宋体" w:eastAsia="宋体" w:cs="宋体"/>
          <w:sz w:val="24"/>
          <w:szCs w:val="24"/>
          <w14:ligatures w14:val="none"/>
        </w:rPr>
        <w:t xml:space="preserve">邮寄送达或直接送达的方式递交，采用其他方式送达（含传真、电子邮件等）的，苏州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14:ligatures w14:val="none"/>
        </w:rPr>
        <w:t xml:space="preserve">函一起</w:t>
      </w:r>
      <w:r>
        <w:rPr>
          <w:rFonts w:hint="eastAsia" w:ascii="宋体" w:hAnsi="宋体" w:eastAsia="宋体" w:cs="宋体"/>
          <w:b/>
          <w:bCs/>
          <w:sz w:val="24"/>
          <w:szCs w:val="24"/>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bookmarkStart w:id="159"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9"/>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.3.1采购人或</w:t>
      </w:r>
      <w:bookmarkStart w:id="160"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60"/>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w:t>
      </w:r>
      <w:r>
        <w:rPr>
          <w:rFonts w:hint="eastAsia" w:ascii="宋体" w:hAnsi="宋体" w:eastAsia="宋体" w:cs="宋体"/>
          <w:sz w:val="24"/>
          <w14:ligatures w14:val="none"/>
        </w:rPr>
        <w:t xml:space="preserve">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w:t>
      </w:r>
      <w:r>
        <w:rPr>
          <w:rFonts w:hint="eastAsia" w:ascii="宋体" w:hAnsi="宋体" w:eastAsia="宋体" w:cs="Arial"/>
          <w:sz w:val="28"/>
          <w:szCs w:val="28"/>
          <w14:ligatures w14:val="none"/>
        </w:rPr>
        <w:t xml:space="preserve">0</w:t>
      </w:r>
      <w:r>
        <w:rPr>
          <w:rFonts w:hint="eastAsia" w:ascii="宋体" w:hAnsi="宋体" w:eastAsia="宋体" w:cs="Arial"/>
          <w:sz w:val="28"/>
          <w:szCs w:val="28"/>
          <w14:ligatures w14:val="none"/>
        </w:rPr>
        <w:t xml:space="preserve">、中标通知书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.l在中标结果确定后2个工作日内，</w:t>
      </w:r>
      <w:bookmarkStart w:id="161"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61"/>
      <w:r>
        <w:rPr>
          <w:rFonts w:hint="eastAsia" w:ascii="宋体" w:hAnsi="宋体" w:eastAsia="宋体" w:cs="Times New Roman"/>
          <w:sz w:val="24"/>
          <w14:ligatures w14:val="none"/>
        </w:rPr>
        <w:t xml:space="preserve">向中标供应商发出中标通知书。请中标人在中标结果公告届满之日起30日内,使用CA证书登录“苏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”系统及时下载中标通知书。因系统存储空间有限，自中标结果公告届满之日起30日后，“苏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2" w:name="_Toc120614220"/>
      <w:r/>
      <w:bookmarkStart w:id="163" w:name="_Toc35244874"/>
      <w:r/>
      <w:bookmarkStart w:id="164" w:name="_Toc54119652"/>
      <w:r/>
      <w:bookmarkStart w:id="165" w:name="_Toc256000008"/>
      <w:r/>
      <w:bookmarkStart w:id="166" w:name="_Toc20823308"/>
      <w:r/>
      <w:bookmarkStart w:id="167" w:name="_Toc513029236"/>
      <w:r/>
      <w:bookmarkStart w:id="168" w:name="_Toc16938552"/>
      <w:r>
        <w:rPr>
          <w:rFonts w:hint="eastAsia" w:ascii="宋体" w:hAnsi="宋体" w:eastAsia="宋体" w:cs="Times New Roman"/>
          <w:bCs/>
          <w:color w:val="000000"/>
          <w:sz w:val="28"/>
          <w:szCs w:val="28"/>
          <w14:ligatures w14:val="none"/>
        </w:rPr>
        <w:t xml:space="preserve">七、授予合同</w:t>
      </w:r>
      <w:bookmarkEnd w:id="162"/>
      <w:r/>
      <w:bookmarkEnd w:id="163"/>
      <w:r/>
      <w:bookmarkEnd w:id="164"/>
      <w:r/>
      <w:bookmarkEnd w:id="165"/>
      <w:r/>
      <w:bookmarkEnd w:id="166"/>
      <w:r/>
      <w:bookmarkEnd w:id="167"/>
      <w:r/>
      <w:bookmarkEnd w:id="168"/>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w:t>
      </w:r>
      <w:r>
        <w:rPr>
          <w:rFonts w:hint="eastAsia"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 签订合同</w:t>
      </w:r>
      <w:r/>
    </w:p>
    <w:p>
      <w:pPr>
        <w:ind w:firstLine="480"/>
        <w:spacing w:line="440" w:lineRule="exact"/>
        <w:rPr>
          <w:rFonts w:hint="eastAsia" w:ascii="宋体" w:hAnsi="宋体" w:eastAsia="宋体" w:cs="Times New Roman"/>
          <w:b/>
          <w:sz w:val="24"/>
          <w14:ligatures w14:val="none"/>
        </w:rPr>
      </w:pPr>
      <w:r/>
      <w:bookmarkStart w:id="169" w:name="EB409bbfb5dd6145f8be6d71e7b5c813ea"/>
      <w:r/>
      <w:bookmarkEnd w:id="169"/>
      <w:r>
        <w:rPr>
          <w:rFonts w:hint="eastAsia" w:ascii="宋体" w:hAnsi="宋体" w:eastAsia="宋体" w:cs="Times New Roman"/>
          <w:bCs/>
          <w:sz w:val="24"/>
          <w:szCs w:val="24"/>
          <w14:ligatures w14:val="none"/>
        </w:rPr>
        <w:t xml:space="preserve">3</w:t>
      </w:r>
      <w:r>
        <w:rPr>
          <w:rFonts w:hint="eastAsia" w:ascii="宋体" w:hAnsi="宋体" w:eastAsia="宋体" w:cs="Times New Roman"/>
          <w:bCs/>
          <w:sz w:val="24"/>
          <w:szCs w:val="24"/>
          <w14:ligatures w14:val="none"/>
        </w:rPr>
        <w:t xml:space="preserve">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14:ligatures w14:val="none"/>
        </w:rPr>
        <w:t xml:space="preserve">按照《关于做好政府采购支持企业发展有关事项的通知》（</w:t>
      </w:r>
      <w:r>
        <w:rPr>
          <w:rFonts w:hint="eastAsia" w:ascii="宋体" w:hAnsi="宋体" w:eastAsia="宋体" w:cs="Times New Roman"/>
          <w:b/>
          <w:sz w:val="24"/>
          <w14:ligatures w14:val="none"/>
        </w:rPr>
        <w:t xml:space="preserve">苏财购〔2020〕</w:t>
      </w:r>
      <w:r>
        <w:rPr>
          <w:rFonts w:hint="eastAsia" w:ascii="宋体" w:hAnsi="宋体" w:eastAsia="宋体" w:cs="Times New Roman"/>
          <w:b/>
          <w:sz w:val="24"/>
          <w14:ligatures w14:val="none"/>
        </w:rPr>
        <w:t xml:space="preserve">52号）及《关于印发&lt;苏州市政府采购促进中小企业发展实施意见&gt;的通知》（</w:t>
      </w:r>
      <w:r>
        <w:rPr>
          <w:rFonts w:hint="eastAsia" w:ascii="宋体" w:hAnsi="宋体" w:eastAsia="宋体" w:cs="Times New Roman"/>
          <w:b/>
          <w:sz w:val="24"/>
          <w14:ligatures w14:val="none"/>
        </w:rPr>
        <w:t xml:space="preserve">苏财购〔2022〕</w:t>
      </w:r>
      <w:r>
        <w:rPr>
          <w:rFonts w:hint="eastAsia" w:ascii="宋体" w:hAnsi="宋体" w:eastAsia="宋体" w:cs="Times New Roman"/>
          <w:b/>
          <w:sz w:val="24"/>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2</w:t>
      </w:r>
      <w:r>
        <w:rPr>
          <w:rFonts w:hint="eastAsia" w:ascii="宋体" w:hAnsi="宋体" w:eastAsia="宋体" w:cs="Arial"/>
          <w:bCs/>
          <w:sz w:val="28"/>
          <w:szCs w:val="28"/>
          <w14:ligatures w14:val="none"/>
        </w:rPr>
        <w:t xml:space="preserve">、履约保证金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w:t>
      </w: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32.2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4</w:t>
      </w:r>
      <w:r>
        <w:rPr>
          <w:rFonts w:hint="eastAsia" w:ascii="宋体" w:hAnsi="宋体" w:eastAsia="宋体" w:cs="Arial"/>
          <w:bCs/>
          <w:sz w:val="28"/>
          <w:szCs w:val="28"/>
          <w14:ligatures w14:val="none"/>
        </w:rPr>
        <w:t xml:space="preserve">、监督和公证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4</w:t>
      </w:r>
      <w:r>
        <w:rPr>
          <w:rFonts w:hint="eastAsia" w:ascii="宋体" w:hAnsi="宋体" w:eastAsia="宋体" w:cs="Times New Roman"/>
          <w:sz w:val="24"/>
          <w14:ligatures w14:val="none"/>
        </w:rPr>
        <w:t xml:space="preserve">.1政府有关监督部门将对投标全过程进行监督。</w:t>
      </w:r>
      <w:r/>
    </w:p>
    <w:p>
      <w:pPr>
        <w:ind w:firstLine="200"/>
        <w:spacing w:line="300" w:lineRule="auto"/>
        <w:widowControl/>
        <w:rPr>
          <w:rFonts w:ascii="Times New Roman" w:hAnsi="Times New Roman" w:eastAsia="宋体" w:cs="Times New Roman"/>
          <w14:ligatures w14:val="none"/>
        </w:rPr>
      </w:pPr>
      <w:r>
        <w:rPr>
          <w:rFonts w:ascii="Times New Roman" w:hAnsi="Times New Roman" w:eastAsia="宋体" w:cs="Times New Roman"/>
          <w14:ligatures w14:val="none"/>
        </w:rPr>
      </w:r>
      <w:r/>
    </w:p>
    <w:p>
      <w:pPr>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left"/>
        <w:spacing w:line="300" w:lineRule="auto"/>
        <w:widowControl/>
        <w:rPr>
          <w:rFonts w:ascii="Times New Roman" w:hAnsi="Times New Roman" w:eastAsia="宋体" w:cs="Times New Roman"/>
          <w:sz w:val="24"/>
          <w:szCs w:val="24"/>
          <w14:ligatures w14:val="none"/>
        </w:rPr>
        <w:sectPr>
          <w:footerReference w:type="default" r:id="rId9"/>
          <w:footnotePr/>
          <w:endnotePr/>
          <w:type w:val="nextPage"/>
          <w:pgSz w:w="11906" w:h="16838" w:orient="portrait"/>
          <w:pgMar w:top="720" w:right="720" w:bottom="720" w:left="720" w:header="851" w:footer="567"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70" w:name="_Toc505611718"/>
      <w:r/>
      <w:bookmarkStart w:id="171" w:name="_Toc28352"/>
      <w:r/>
      <w:bookmarkStart w:id="172" w:name="_Toc20235"/>
      <w:r/>
      <w:bookmarkStart w:id="173"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70"/>
      <w:r/>
      <w:bookmarkEnd w:id="171"/>
      <w:r/>
      <w:bookmarkEnd w:id="172"/>
      <w:r/>
      <w:r/>
    </w:p>
    <w:p>
      <w:pPr>
        <w:ind w:firstLine="480"/>
        <w:jc w:val="left"/>
        <w:spacing w:line="440" w:lineRule="exact"/>
        <w:rPr>
          <w:rFonts w:ascii="宋体" w:hAnsi="宋体" w:eastAsia="Times New Roman" w:cs="Times New Roman"/>
          <w:bCs/>
          <w:sz w:val="24"/>
          <w:szCs w:val="24"/>
          <w14:ligatures w14:val="none"/>
        </w:rPr>
      </w:pPr>
      <w:r/>
      <w:bookmarkStart w:id="174" w:name="_Toc20823315"/>
      <w:r/>
      <w:bookmarkStart w:id="175" w:name="_Toc513029243"/>
      <w:r/>
      <w:bookmarkStart w:id="176"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0"/>
        <w:jc w:val="center"/>
        <w:spacing w:line="300" w:lineRule="auto"/>
        <w:rPr>
          <w:rFonts w:ascii="Times New Roman" w:hAnsi="Times New Roman" w:eastAsia="宋体" w:cs="Times New Roman"/>
          <w:b/>
          <w:sz w:val="32"/>
          <w:szCs w:val="32"/>
          <w14:ligatures w14:val="none"/>
        </w:rPr>
      </w:pPr>
      <w:r>
        <w:rPr>
          <w:rFonts w:ascii="Times New Roman" w:hAnsi="Times New Roman" w:eastAsia="宋体" w:cs="Times New Roman"/>
          <w:b/>
          <w:sz w:val="32"/>
          <w:szCs w:val="32"/>
          <w14:ligatures w14:val="none"/>
        </w:rPr>
      </w:r>
      <w:r/>
    </w:p>
    <w:p>
      <w:pPr>
        <w:ind w:firstLine="643"/>
        <w:jc w:val="center"/>
        <w:spacing w:line="440" w:lineRule="exact"/>
        <w:rPr>
          <w:rFonts w:ascii="Times New Roman" w:hAnsi="Times New Roman" w:eastAsia="宋体" w:cs="Times New Roman"/>
          <w:b/>
          <w:bCs/>
          <w:sz w:val="32"/>
          <w:szCs w:val="32"/>
          <w14:ligatures w14:val="none"/>
        </w:rPr>
      </w:pPr>
      <w:r/>
      <w:bookmarkStart w:id="177" w:name="_Toc20823346"/>
      <w:r/>
      <w:bookmarkStart w:id="178" w:name="_Hlt16619350"/>
      <w:r/>
      <w:bookmarkStart w:id="179" w:name="_Toc16938590"/>
      <w:r/>
      <w:bookmarkStart w:id="180" w:name="_Toc120614244"/>
      <w:r/>
      <w:bookmarkEnd w:id="174"/>
      <w:r/>
      <w:bookmarkEnd w:id="175"/>
      <w:r/>
      <w:bookmarkEnd w:id="176"/>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1" w:name="biaoduanname_1"/>
      <w:r>
        <w:rPr>
          <w:rFonts w:hint="eastAsia" w:ascii="宋体" w:hAnsi="宋体" w:eastAsia="宋体" w:cs="宋体"/>
          <w:color w:val="000000"/>
          <w:sz w:val="24"/>
          <w:szCs w:val="24"/>
          <w14:ligatures w14:val="none"/>
        </w:rPr>
        <w:t xml:space="preserve">             </w:t>
      </w:r>
      <w:bookmarkEnd w:id="181"/>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项目编号：</w:t>
      </w:r>
      <w:bookmarkStart w:id="182" w:name="projectno"/>
      <w:r>
        <w:rPr>
          <w:rFonts w:hint="eastAsia" w:ascii="宋体" w:hAnsi="宋体" w:eastAsia="宋体" w:cs="宋体"/>
          <w:color w:val="000000"/>
          <w:sz w:val="24"/>
          <w:szCs w:val="24"/>
          <w14:ligatures w14:val="none"/>
        </w:rPr>
        <w:t xml:space="preserve">           </w:t>
      </w:r>
      <w:bookmarkEnd w:id="182"/>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3" w:name="jianshedanwei_1"/>
      <w:r>
        <w:rPr>
          <w:rFonts w:hint="eastAsia" w:ascii="宋体" w:hAnsi="宋体" w:eastAsia="宋体" w:cs="宋体"/>
          <w:color w:val="000000"/>
          <w:sz w:val="24"/>
          <w:szCs w:val="24"/>
          <w:u w:val="single"/>
          <w14:ligatures w14:val="none"/>
        </w:rPr>
        <w:t xml:space="preserve">        </w:t>
      </w:r>
      <w:bookmarkEnd w:id="18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4" w:name="zhongbiaodanweiname_1"/>
      <w:r>
        <w:rPr>
          <w:rFonts w:hint="eastAsia" w:ascii="宋体" w:hAnsi="宋体" w:eastAsia="宋体" w:cs="宋体"/>
          <w:color w:val="000000"/>
          <w:sz w:val="24"/>
          <w:szCs w:val="24"/>
          <w:u w:val="single"/>
          <w14:ligatures w14:val="none"/>
        </w:rPr>
        <w:t xml:space="preserve">          </w:t>
      </w:r>
      <w:bookmarkEnd w:id="184"/>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5" w:name="biaoduanname_2"/>
      <w:r>
        <w:rPr>
          <w:rFonts w:hint="eastAsia" w:ascii="宋体" w:hAnsi="宋体" w:eastAsia="宋体" w:cs="宋体"/>
          <w:color w:val="000000"/>
          <w:sz w:val="24"/>
          <w:szCs w:val="24"/>
          <w:u w:val="single"/>
          <w14:ligatures w14:val="none"/>
        </w:rPr>
        <w:t xml:space="preserve">    </w:t>
      </w:r>
      <w:bookmarkEnd w:id="185"/>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W w:w="7920"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ind w:firstLine="24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6" w:name="biaoduanname_3"/>
            <w:r>
              <w:rPr>
                <w:rFonts w:hint="eastAsia" w:ascii="宋体" w:hAnsi="宋体" w:eastAsia="宋体" w:cs="宋体"/>
                <w:color w:val="000000"/>
                <w:sz w:val="24"/>
                <w:szCs w:val="24"/>
                <w14:ligatures w14:val="none"/>
              </w:rPr>
              <w:t xml:space="preserve">         </w:t>
            </w:r>
            <w:bookmarkEnd w:id="186"/>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7" w:name="zhongbiaopricelow_1"/>
            <w:r>
              <w:rPr>
                <w:rFonts w:hint="eastAsia" w:ascii="宋体" w:hAnsi="宋体" w:eastAsia="宋体" w:cs="宋体"/>
                <w:color w:val="000000"/>
                <w:sz w:val="24"/>
                <w:szCs w:val="24"/>
                <w14:ligatures w14:val="none"/>
              </w:rPr>
              <w:t xml:space="preserve">         </w:t>
            </w:r>
            <w:bookmarkEnd w:id="187"/>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8" w:name="fuwuneirong"/>
            <w:r>
              <w:rPr>
                <w:rFonts w:hint="eastAsia" w:ascii="宋体" w:hAnsi="宋体" w:eastAsia="宋体" w:cs="宋体"/>
                <w:color w:val="000000"/>
                <w:sz w:val="24"/>
                <w:szCs w:val="24"/>
                <w14:ligatures w14:val="none"/>
              </w:rPr>
              <w:t xml:space="preserve">        </w:t>
            </w:r>
            <w:bookmarkEnd w:id="188"/>
            <w:r>
              <w:rPr>
                <w:rFonts w:hint="eastAsia" w:ascii="宋体" w:hAnsi="宋体" w:eastAsia="宋体" w:cs="宋体"/>
                <w:color w:val="000000"/>
                <w:sz w:val="24"/>
                <w:szCs w:val="24"/>
                <w14:ligatures w14:val="none"/>
              </w:rPr>
              <w:t xml:space="preserve">   </w:t>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89" w:name="zhongbiaopriceup"/>
      <w:r>
        <w:rPr>
          <w:rFonts w:hint="eastAsia" w:ascii="宋体" w:hAnsi="宋体" w:eastAsia="宋体" w:cs="宋体"/>
          <w:color w:val="000000"/>
          <w:sz w:val="24"/>
          <w:szCs w:val="24"/>
          <w:u w:val="single"/>
          <w14:ligatures w14:val="none"/>
        </w:rPr>
        <w:t xml:space="preserve">                   </w:t>
      </w:r>
      <w:bookmarkEnd w:id="189"/>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90" w:name="zhongbiaopricelow_2"/>
      <w:r>
        <w:rPr>
          <w:rFonts w:hint="eastAsia" w:ascii="宋体" w:hAnsi="宋体" w:eastAsia="宋体" w:cs="宋体"/>
          <w:color w:val="000000"/>
          <w:sz w:val="24"/>
          <w:szCs w:val="24"/>
          <w:u w:val="single"/>
          <w14:ligatures w14:val="none"/>
        </w:rPr>
        <w:t xml:space="preserve">             </w:t>
      </w:r>
      <w:bookmarkEnd w:id="190"/>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三、</w:t>
      </w:r>
      <w:r>
        <w:rPr>
          <w:rFonts w:hint="eastAsia" w:ascii="宋体" w:hAnsi="宋体" w:eastAsia="宋体" w:cs="宋体"/>
          <w:b/>
          <w:bCs/>
          <w:sz w:val="24"/>
          <w:szCs w:val="24"/>
          <w14:ligatures w14:val="none"/>
        </w:rPr>
        <w:t xml:space="preserve">履约保证金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rPr>
          <w:rFonts w:hint="eastAsia" w:ascii="宋体" w:hAnsi="宋体" w:eastAsia="宋体" w:cs="宋体"/>
          <w:sz w:val="24"/>
          <w:szCs w:val="24"/>
          <w14:ligatures w14:val="none"/>
        </w:rPr>
        <w:t xml:space="preserve">.1</w:t>
      </w:r>
      <w:r>
        <w:rPr>
          <w:rFonts w:ascii="宋体" w:hAnsi="宋体" w:eastAsia="宋体" w:cs="宋体"/>
          <w:sz w:val="24"/>
          <w:szCs w:val="24"/>
          <w14:ligatures w14:val="none"/>
        </w:rPr>
        <w:t xml:space="preserve">合同签订前，乙方向采购单位交纳人民币</w:t>
      </w:r>
      <w:r>
        <w:rPr>
          <w:rFonts w:hint="eastAsia" w:ascii="宋体" w:hAnsi="宋体" w:eastAsia="宋体" w:cs="宋体"/>
          <w:sz w:val="24"/>
          <w:szCs w:val="24"/>
          <w:u w:val="single"/>
          <w14:ligatures w14:val="none"/>
        </w:rPr>
        <w:t xml:space="preserve">      </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元作为本合同的履约保证金。 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w:t>
      </w:r>
      <w:r>
        <w:rPr>
          <w:rFonts w:ascii="宋体" w:hAnsi="宋体" w:eastAsia="宋体" w:cs="宋体"/>
          <w:sz w:val="24"/>
          <w:szCs w:val="24"/>
          <w14:ligatures w14:val="none"/>
        </w:rPr>
        <w:t xml:space="preserve">甲方付清全部合同金额的同时返还履约保证金。逾期退还的，应当支付逾期利息，且逾期利息的利率不得低于合同订立时1年</w:t>
      </w:r>
      <w:r>
        <w:rPr>
          <w:rFonts w:ascii="宋体" w:hAnsi="宋体" w:eastAsia="宋体" w:cs="宋体"/>
          <w:sz w:val="24"/>
          <w:szCs w:val="24"/>
          <w14:ligatures w14:val="none"/>
        </w:rPr>
        <w:t xml:space="preserve">期贷款市场</w:t>
      </w:r>
      <w:r>
        <w:rPr>
          <w:rFonts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Times New Roman"/>
          <w:sz w:val="24"/>
          <w:szCs w:val="24"/>
          <w14:ligatures w14:val="none"/>
        </w:rPr>
      </w:pPr>
      <w:r>
        <w:rPr>
          <w:rFonts w:ascii="宋体" w:hAnsi="宋体" w:eastAsia="宋体" w:cs="宋体"/>
          <w:sz w:val="24"/>
          <w:szCs w:val="24"/>
          <w14:ligatures w14:val="none"/>
        </w:rPr>
        <w:t xml:space="preserve">3.3 乙方不履行与甲方订立的合同的，履约保证金不予退还。</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四</w:t>
      </w:r>
      <w:r>
        <w:rPr>
          <w:rFonts w:hint="eastAsia" w:ascii="宋体" w:hAnsi="宋体" w:eastAsia="宋体" w:cs="Times New Roman"/>
          <w:b/>
          <w:bCs/>
          <w:sz w:val="24"/>
          <w:szCs w:val="24"/>
          <w14:ligatures w14:val="none"/>
        </w:rPr>
        <w:t xml:space="preserve">、</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4</w:t>
      </w:r>
      <w:r>
        <w:rPr>
          <w:rFonts w:hint="eastAsia" w:ascii="宋体" w:hAnsi="宋体" w:eastAsia="宋体" w:cs="宋体"/>
          <w:bCs/>
          <w:color w:val="000000"/>
          <w:sz w:val="24"/>
          <w:szCs w:val="24"/>
          <w14:ligatures w14:val="none"/>
        </w:rPr>
        <w:t xml:space="preserve">.1</w:t>
      </w:r>
      <w:r>
        <w:rPr>
          <w:rFonts w:hint="eastAsia" w:ascii="宋体" w:hAnsi="宋体" w:eastAsia="宋体" w:cs="宋体"/>
          <w:color w:val="000000"/>
          <w:sz w:val="24"/>
          <w:szCs w:val="24"/>
          <w14:ligatures w14:val="none"/>
        </w:rPr>
        <w:t xml:space="preserve">本合同范围的服务，应由乙方直接提供，不得转让他人提供；</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.2如有转包和分包行为，甲方有权给予终止合同。</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w:t>
      </w:r>
      <w:r>
        <w:rPr>
          <w:rFonts w:hint="eastAsia" w:ascii="宋体" w:hAnsi="宋体" w:eastAsia="宋体" w:cs="宋体"/>
          <w:b/>
          <w:bCs/>
          <w:color w:val="000000"/>
          <w:sz w:val="24"/>
          <w:szCs w:val="24"/>
          <w14:ligatures w14:val="none"/>
        </w:rPr>
        <w:t xml:space="preserve">、</w:t>
      </w:r>
      <w:r>
        <w:rPr>
          <w:rFonts w:hint="eastAsia" w:ascii="宋体" w:hAnsi="宋体" w:eastAsia="宋体" w:cs="宋体"/>
          <w:b/>
          <w:bCs/>
          <w:color w:val="000000"/>
          <w:sz w:val="24"/>
          <w:szCs w:val="24"/>
          <w14:ligatures w14:val="none"/>
        </w:rPr>
        <w:t xml:space="preserve">服务期限</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服务期限为</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w:t>
      </w:r>
      <w:r>
        <w:rPr>
          <w:rFonts w:hint="eastAsia" w:ascii="宋体" w:hAnsi="宋体" w:eastAsia="宋体" w:cs="宋体"/>
          <w:b/>
          <w:bCs/>
          <w:color w:val="000000"/>
          <w:sz w:val="24"/>
          <w:szCs w:val="24"/>
          <w14:ligatures w14:val="none"/>
        </w:rPr>
        <w:t xml:space="preserve">、货款支付</w:t>
      </w:r>
      <w:r/>
    </w:p>
    <w:p>
      <w:pPr>
        <w:ind w:firstLine="47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6</w:t>
      </w:r>
      <w:r>
        <w:rPr>
          <w:rFonts w:hint="eastAsia" w:ascii="宋体" w:hAnsi="宋体" w:eastAsia="宋体" w:cs="宋体"/>
          <w:sz w:val="24"/>
          <w:szCs w:val="24"/>
          <w14:ligatures w14:val="none"/>
        </w:rPr>
        <w:t xml:space="preserve">.1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u w:val="single"/>
          <w14:ligatures w14:val="none"/>
        </w:rPr>
        <w:t xml:space="preserve"> </w:t>
      </w:r>
      <w:bookmarkStart w:id="191"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1"/>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.2结付期限：</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6</w:t>
      </w:r>
      <w:r>
        <w:rPr>
          <w:rFonts w:hint="eastAsia" w:ascii="宋体" w:hAnsi="宋体" w:eastAsia="宋体" w:cs="宋体"/>
          <w:bCs/>
          <w:color w:val="000000"/>
          <w:sz w:val="24"/>
          <w:szCs w:val="24"/>
          <w14:ligatures w14:val="none"/>
        </w:rPr>
        <w:t xml:space="preserve">.3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2" w:name="yifangzhanghao"/>
      <w:r>
        <w:rPr>
          <w:rFonts w:hint="eastAsia" w:ascii="宋体" w:hAnsi="宋体" w:eastAsia="宋体" w:cs="宋体"/>
          <w:color w:val="000000"/>
          <w:sz w:val="24"/>
          <w:szCs w:val="24"/>
          <w:u w:val="single"/>
          <w14:ligatures w14:val="none"/>
        </w:rPr>
        <w:t xml:space="preserve">                                     </w:t>
      </w:r>
      <w:bookmarkEnd w:id="192"/>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.4甲方合同款支付方式：</w:t>
      </w:r>
      <w:r>
        <w:rPr>
          <w:rFonts w:hint="eastAsia" w:ascii="宋体" w:hAnsi="宋体" w:eastAsia="宋体" w:cs="宋体"/>
          <w:color w:val="000000"/>
          <w:sz w:val="24"/>
          <w:szCs w:val="24"/>
          <w:u w:val="single"/>
          <w14:ligatures w14:val="none"/>
        </w:rPr>
        <w:t xml:space="preserve"> </w:t>
      </w:r>
      <w:bookmarkStart w:id="193" w:name="hetongzhifutype"/>
      <w:r>
        <w:rPr>
          <w:rFonts w:hint="eastAsia" w:ascii="宋体" w:hAnsi="宋体" w:eastAsia="宋体" w:cs="宋体"/>
          <w:color w:val="000000"/>
          <w:sz w:val="24"/>
          <w:szCs w:val="24"/>
          <w:u w:val="single"/>
          <w14:ligatures w14:val="none"/>
        </w:rPr>
        <w:t xml:space="preserve">                      </w:t>
      </w:r>
      <w:bookmarkEnd w:id="193"/>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w:t>
      </w:r>
      <w:r>
        <w:rPr>
          <w:rFonts w:hint="eastAsia" w:ascii="宋体" w:hAnsi="宋体" w:eastAsia="宋体" w:cs="宋体"/>
          <w:b/>
          <w:bCs/>
          <w:color w:val="000000"/>
          <w:sz w:val="24"/>
          <w:szCs w:val="24"/>
          <w14:ligatures w14:val="none"/>
        </w:rPr>
        <w:t xml:space="preserve">、税</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w:t>
      </w:r>
      <w:r>
        <w:rPr>
          <w:rFonts w:hint="eastAsia" w:ascii="宋体" w:hAnsi="宋体" w:eastAsia="宋体" w:cs="宋体"/>
          <w:color w:val="000000"/>
          <w:sz w:val="24"/>
          <w:szCs w:val="24"/>
          <w14:ligatures w14:val="none"/>
        </w:rPr>
        <w:t xml:space="preserve">.1 本合同执行中相关的一切税费均由乙方负担。</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bCs/>
          <w:color w:val="000000"/>
          <w:sz w:val="24"/>
          <w:szCs w:val="24"/>
          <w14:ligatures w14:val="none"/>
        </w:rPr>
        <w:t xml:space="preserve">、</w:t>
      </w:r>
      <w:r>
        <w:rPr>
          <w:rFonts w:hint="eastAsia" w:ascii="宋体" w:hAnsi="宋体" w:eastAsia="宋体" w:cs="宋体"/>
          <w:b/>
          <w:bCs/>
          <w:color w:val="000000"/>
          <w:sz w:val="24"/>
          <w:szCs w:val="24"/>
          <w14:ligatures w14:val="none"/>
        </w:rPr>
        <w:t xml:space="preserve">管理事项</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 xml:space="preserve">九</w:t>
      </w:r>
      <w:r>
        <w:rPr>
          <w:rFonts w:ascii="宋体" w:hAnsi="宋体" w:eastAsia="宋体" w:cs="宋体"/>
          <w:b/>
          <w:bCs/>
          <w:sz w:val="24"/>
          <w:szCs w:val="24"/>
          <w14:ligatures w14:val="none"/>
        </w:rPr>
        <w:t xml:space="preserve">、</w:t>
      </w:r>
      <w:r>
        <w:rPr>
          <w:rFonts w:hint="eastAsia" w:ascii="宋体" w:hAnsi="宋体" w:eastAsia="宋体" w:cs="宋体"/>
          <w:b/>
          <w:bCs/>
          <w:sz w:val="24"/>
          <w:szCs w:val="24"/>
          <w14:ligatures w14:val="none"/>
        </w:rPr>
        <w:t xml:space="preserve">双方权利义务</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.1 </w:t>
      </w:r>
      <w:r>
        <w:rPr>
          <w:rFonts w:ascii="宋体" w:hAnsi="宋体" w:eastAsia="宋体" w:cs="宋体"/>
          <w:sz w:val="24"/>
          <w:szCs w:val="24"/>
          <w14:ligatures w14:val="none"/>
        </w:rPr>
        <w:t xml:space="preserve">甲方的权利和义务</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w:t>
      </w:r>
      <w:r>
        <w:rPr>
          <w:rFonts w:ascii="宋体" w:hAnsi="宋体" w:eastAsia="宋体" w:cs="宋体"/>
          <w:color w:val="000000"/>
          <w:sz w:val="24"/>
          <w:szCs w:val="24"/>
          <w14:ligatures w14:val="none"/>
        </w:rPr>
        <w:t xml:space="preserve"> </w:t>
      </w:r>
      <w:r>
        <w:rPr>
          <w:rFonts w:ascii="宋体" w:hAnsi="宋体" w:eastAsia="宋体" w:cs="宋体"/>
          <w:sz w:val="24"/>
          <w:szCs w:val="24"/>
          <w14:ligatures w14:val="none"/>
        </w:rPr>
        <w:t xml:space="preserve">甲方应按照本合同的规定向乙方支付合同款项。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（2）甲方须为进场安装和调试提供水、电等必要设施。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（3）甲方须为进场安装提供工作场所、材料堆放场地。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（4）甲方对本项目的设计成果、施工等相关服务有审核批准的权利。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（5）甲方有权根据项目实际需要，要求乙方在合同实施中更换人员和设备的投入，保证合同的履行。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（6）甲方对本项目使用的主要材料和设备有审批的权利，没有甲方批准确认的主要材料和设备，不得在本项目中使用。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（7）甲方有权委托监理公司对本项目的质量、进度、造价进行管理和控制。</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2</w:t>
      </w: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乙</w:t>
      </w:r>
      <w:r>
        <w:rPr>
          <w:rFonts w:ascii="宋体" w:hAnsi="宋体" w:eastAsia="宋体" w:cs="宋体"/>
          <w:sz w:val="24"/>
          <w:szCs w:val="24"/>
          <w14:ligatures w14:val="none"/>
        </w:rPr>
        <w:t xml:space="preserve">方的权利和义务</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w:t>
      </w:r>
      <w:r>
        <w:rPr>
          <w:rFonts w:ascii="宋体" w:hAnsi="宋体" w:eastAsia="宋体" w:cs="宋体"/>
          <w:color w:val="000000"/>
          <w:sz w:val="24"/>
          <w:szCs w:val="24"/>
          <w14:ligatures w14:val="none"/>
        </w:rPr>
        <w:t xml:space="preserve"> </w:t>
      </w:r>
      <w:r>
        <w:rPr>
          <w:rFonts w:ascii="宋体" w:hAnsi="宋体" w:eastAsia="宋体" w:cs="宋体"/>
          <w:sz w:val="24"/>
          <w:szCs w:val="24"/>
          <w14:ligatures w14:val="none"/>
        </w:rPr>
        <w:t xml:space="preserve">乙方完成合同规定的工作内容后，有权根据合同约定向甲方申请和收取合同款。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（2）乙方应完成本合同约定的全部工作内容，乙方应采取一切可能的措施精心组织设计和施工，确保本项目的设计、制造、安装、调试等各个环节的质量达到验收要求。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（3）乙方应接受和配合甲方、或监理公司的管理和协调，当乙方与合同第三方</w:t>
      </w:r>
      <w:r>
        <w:rPr>
          <w:rFonts w:hint="eastAsia" w:ascii="宋体" w:hAnsi="宋体" w:eastAsia="宋体" w:cs="宋体"/>
          <w:sz w:val="24"/>
          <w:szCs w:val="24"/>
          <w14:ligatures w14:val="none"/>
        </w:rPr>
        <w:t xml:space="preserve">出现争议时，应通过甲方进行协调。</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（4）乙方应按合同规定的项目进度要求，保证乙方负责的承建按照各关键节点的时间完</w:t>
      </w:r>
      <w:r>
        <w:rPr>
          <w:rFonts w:ascii="宋体" w:hAnsi="宋体" w:eastAsia="宋体" w:cs="宋体"/>
          <w:sz w:val="24"/>
          <w:szCs w:val="24"/>
          <w14:ligatures w14:val="none"/>
        </w:rPr>
        <w:t xml:space="preserve">工与竣工。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（5）乙方应在约定时间内向甲方提交设计、阶段性成果、预验收资料和验收资料。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（6）经甲方和乙方充分协商并经甲方书面同意，乙方可将部分工作内容分包给有实力的分包商。非经甲方同意，乙方不得将承包项目的任何部分分包。乙方对分包商的行为负责，并承担连带责任。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（7）乙方严格按技术标准</w:t>
      </w:r>
      <w:r>
        <w:rPr>
          <w:rFonts w:ascii="宋体" w:hAnsi="宋体" w:eastAsia="宋体" w:cs="宋体"/>
          <w:sz w:val="24"/>
          <w:szCs w:val="24"/>
          <w14:ligatures w14:val="none"/>
        </w:rPr>
        <w:t xml:space="preserve">对阶段</w:t>
      </w:r>
      <w:r>
        <w:rPr>
          <w:rFonts w:ascii="宋体" w:hAnsi="宋体" w:eastAsia="宋体" w:cs="宋体"/>
          <w:sz w:val="24"/>
          <w:szCs w:val="24"/>
          <w14:ligatures w14:val="none"/>
        </w:rPr>
        <w:t xml:space="preserve">工作的质量进行自检，分部工程、隐蔽工程、主要材料和设备等须报甲方审查，经甲方批准后方能进行下一工序的施工。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（8）乙方在未取得甲方书面同意的情况下，不得将其从甲方所获得的任何技术或商业信息向第三方披露、出售、使用。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9）乙方必须按要求配备足够的人力和物力保证项目实施。乙方的项目组织机构、主要人员及分工，乙方的项目主要人员应与提供的项目组织机构保持一致，因特殊情况需要更换的，乙方应至少提前7天以书面形式向甲方提出申请（附前任和后任人员的详细履历资料），并征得甲方书面同意。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（10）乙方对本单位现场施工的人员安全负责。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（11）乙方应承诺按照法律规定及合同约定组织完成本项目、甲方合理的服务要求，确保项目质量和安全</w:t>
      </w:r>
      <w:r>
        <w:rPr>
          <w:rFonts w:hint="eastAsia" w:ascii="宋体" w:hAnsi="宋体" w:eastAsia="宋体" w:cs="宋体"/>
          <w:sz w:val="24"/>
          <w:szCs w:val="24"/>
          <w14:ligatures w14:val="none"/>
        </w:rPr>
        <w:t xml:space="preserve">、符合项目及相关规范要求。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12）服务成果标准须按招标文件第四</w:t>
      </w:r>
      <w:r>
        <w:rPr>
          <w:rFonts w:ascii="宋体" w:hAnsi="宋体" w:eastAsia="宋体" w:cs="宋体"/>
          <w:sz w:val="24"/>
          <w:szCs w:val="24"/>
          <w14:ligatures w14:val="none"/>
        </w:rPr>
        <w:t xml:space="preserve">章项目</w:t>
      </w:r>
      <w:r>
        <w:rPr>
          <w:rFonts w:ascii="宋体" w:hAnsi="宋体" w:eastAsia="宋体" w:cs="宋体"/>
          <w:sz w:val="24"/>
          <w:szCs w:val="24"/>
          <w14:ligatures w14:val="none"/>
        </w:rPr>
        <w:t xml:space="preserve">需求和乙方在投标文件中承诺的执行。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（13）乙方售后服务要求</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①质量保修范围：所有由承包方实施的项目内容，包括设计、施工、制作、安装、布展等项目的质量。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②本项目的整体质量保证期为</w:t>
      </w:r>
      <w:r>
        <w:rPr>
          <w:rFonts w:hint="eastAsia" w:ascii="宋体" w:hAnsi="宋体" w:eastAsia="宋体" w:cs="宋体"/>
          <w:sz w:val="24"/>
          <w:szCs w:val="24"/>
          <w14:ligatures w14:val="none"/>
        </w:rPr>
        <w:t xml:space="preserve">36</w:t>
      </w:r>
      <w:r>
        <w:rPr>
          <w:rFonts w:ascii="宋体" w:hAnsi="宋体" w:eastAsia="宋体" w:cs="宋体"/>
          <w:sz w:val="24"/>
          <w:szCs w:val="24"/>
          <w14:ligatures w14:val="none"/>
        </w:rPr>
        <w:t xml:space="preserve">个月，设备的自身质量保修期以该产品保修期限为准。质量保修期从项目实际竣工验收合格之日起计算。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③ 质量保修责任及费用承担：乙方应配备与本项目相适应的运行维护人员，并建立有效的运行维护和质量保证机制，确保项目运行正常。发生一般性故障或采购人需紧急抢修的事故，乙方应在接到通知后的1小时内响</w:t>
      </w:r>
      <w:r>
        <w:rPr>
          <w:rFonts w:hint="eastAsia" w:ascii="宋体" w:hAnsi="宋体" w:eastAsia="宋体" w:cs="宋体"/>
          <w:sz w:val="24"/>
          <w:szCs w:val="24"/>
          <w14:ligatures w14:val="none"/>
        </w:rPr>
        <w:t xml:space="preserve">应，并确保</w:t>
      </w:r>
      <w:r>
        <w:rPr>
          <w:rFonts w:ascii="宋体" w:hAnsi="宋体" w:eastAsia="宋体" w:cs="宋体"/>
          <w:sz w:val="24"/>
          <w:szCs w:val="24"/>
          <w14:ligatures w14:val="none"/>
        </w:rPr>
        <w:t xml:space="preserve">2小时内完成</w:t>
      </w:r>
      <w:r>
        <w:rPr>
          <w:rFonts w:hint="eastAsia" w:ascii="宋体" w:hAnsi="宋体" w:eastAsia="宋体" w:cs="宋体"/>
          <w:sz w:val="24"/>
          <w:szCs w:val="24"/>
          <w14:ligatures w14:val="none"/>
        </w:rPr>
        <w:t xml:space="preserve">保修工作；</w:t>
      </w:r>
      <w:r>
        <w:rPr>
          <w:rFonts w:ascii="宋体" w:hAnsi="宋体" w:eastAsia="宋体" w:cs="宋体"/>
          <w:sz w:val="24"/>
          <w:szCs w:val="24"/>
          <w14:ligatures w14:val="none"/>
        </w:rPr>
        <w:t xml:space="preserve">12小时内不能维修的应及时以新货物替换，否则采购人将自行采取必要的措施，由此产生的风险和费用应由中标人承担。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（14）质量要求和验收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①本项目必须符合中国国家和地方有关法律、行政法规和相关的工程技术规范、规定及标准的要求，且必须执行国家规定的相关工程建设标准强制性条文要求。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②甲方有权请国家认可的专业检测机构参与初步验收及最终验收，并由其出具质量检测报</w:t>
      </w:r>
      <w:r>
        <w:rPr>
          <w:rFonts w:ascii="宋体" w:hAnsi="宋体" w:eastAsia="宋体" w:cs="宋体"/>
          <w:sz w:val="24"/>
          <w:szCs w:val="24"/>
          <w14:ligatures w14:val="none"/>
        </w:rPr>
        <w:t xml:space="preserve">告。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③ 验收时乙方必须在现场，验收完毕后作出验收结果报告。验收费用由乙方承担</w:t>
      </w:r>
      <w:r>
        <w:rPr>
          <w:rFonts w:ascii="宋体" w:hAnsi="宋体" w:eastAsia="宋体" w:cs="宋体"/>
          <w:sz w:val="24"/>
          <w:szCs w:val="24"/>
          <w14:ligatures w14:val="none"/>
        </w:rPr>
        <w:t xml:space="preserve">。</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w:t>
      </w:r>
      <w:r>
        <w:rPr>
          <w:rFonts w:hint="eastAsia" w:ascii="宋体" w:hAnsi="宋体" w:eastAsia="宋体" w:cs="宋体"/>
          <w:b/>
          <w:color w:val="000000"/>
          <w:sz w:val="24"/>
          <w:szCs w:val="24"/>
          <w14:ligatures w14:val="none"/>
        </w:rPr>
        <w:t xml:space="preserve">服务质量</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乙方提供的服务应达到投标文件所约定的目标。对达标的理解有异议的，由双方共同认可的第三方予以评定。 </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一</w:t>
      </w:r>
      <w:r>
        <w:rPr>
          <w:rFonts w:hint="eastAsia" w:ascii="宋体" w:hAnsi="宋体" w:eastAsia="宋体" w:cs="宋体"/>
          <w:b/>
          <w:bCs/>
          <w:color w:val="000000"/>
          <w:sz w:val="24"/>
          <w:szCs w:val="24"/>
          <w14:ligatures w14:val="none"/>
        </w:rPr>
        <w:t xml:space="preserve">、</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甲方违反合同的约定，使乙方未完成规定目标，乙方有权要求甲方在一定期限内解决，逾期未解决的，乙方有权终止合同，造成乙方经济损失的，甲方给予乙方经济赔偿。</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11.2</w:t>
      </w:r>
      <w:r>
        <w:rPr>
          <w:rFonts w:hint="eastAsia" w:ascii="宋体" w:hAnsi="宋体" w:eastAsia="宋体" w:cs="宋体"/>
          <w:color w:val="000000"/>
          <w:sz w:val="24"/>
          <w:szCs w:val="24"/>
          <w14:ligatures w14:val="none"/>
        </w:rPr>
        <w:t xml:space="preserve">乙方违反合同的约定，未能达到约定的目标，甲方有权要求乙方限期整改，逾期未整改的，甲方有权终止合同，造成甲方经济损失的，乙方给予甲方赔偿</w:t>
      </w:r>
      <w:r>
        <w:rPr>
          <w:rFonts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11.3</w:t>
      </w:r>
      <w:r>
        <w:rPr>
          <w:rFonts w:ascii="宋体" w:hAnsi="宋体" w:eastAsia="宋体" w:cs="宋体"/>
          <w:color w:val="000000"/>
          <w:sz w:val="24"/>
          <w:szCs w:val="24"/>
          <w14:ligatures w14:val="none"/>
        </w:rPr>
        <w:t xml:space="preserve">本合同生效后，甲乙双方任何一方无正当理由要求终止合同的，除双方签订补充协议外，责任方须按本合同及其补充协议的有关条款之规定承担违约责任，并应向对方支付合同金额10%的违约金。</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二</w:t>
      </w:r>
      <w:r>
        <w:rPr>
          <w:rFonts w:hint="eastAsia" w:ascii="宋体" w:hAnsi="宋体" w:eastAsia="宋体" w:cs="宋体"/>
          <w:b/>
          <w:bCs/>
          <w:color w:val="000000"/>
          <w:sz w:val="24"/>
          <w:szCs w:val="24"/>
          <w14:ligatures w14:val="none"/>
        </w:rPr>
        <w:t xml:space="preserve">、不可抗力事件处理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三</w:t>
      </w:r>
      <w:r>
        <w:rPr>
          <w:rFonts w:hint="eastAsia" w:ascii="宋体" w:hAnsi="宋体" w:eastAsia="宋体" w:cs="宋体"/>
          <w:b/>
          <w:bCs/>
          <w:color w:val="000000"/>
          <w:sz w:val="24"/>
          <w:szCs w:val="24"/>
          <w14:ligatures w14:val="none"/>
        </w:rPr>
        <w:t xml:space="preserve">、诉讼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四</w:t>
      </w:r>
      <w:r>
        <w:rPr>
          <w:rFonts w:hint="eastAsia" w:ascii="宋体" w:hAnsi="宋体" w:eastAsia="宋体" w:cs="宋体"/>
          <w:b/>
          <w:bCs/>
          <w:color w:val="000000"/>
          <w:sz w:val="24"/>
          <w:szCs w:val="24"/>
          <w14:ligatures w14:val="none"/>
        </w:rPr>
        <w:t xml:space="preserve">、合同其他文件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w:t>
      </w:r>
      <w:r>
        <w:rPr>
          <w:rFonts w:hint="eastAsia" w:ascii="宋体" w:hAnsi="宋体" w:eastAsia="宋体" w:cs="宋体"/>
          <w:color w:val="000000"/>
          <w:sz w:val="24"/>
          <w:szCs w:val="24"/>
          <w14:ligatures w14:val="none"/>
        </w:rPr>
        <w:t xml:space="preserve">（成交）</w:t>
      </w:r>
      <w:r>
        <w:rPr>
          <w:rFonts w:hint="eastAsia" w:ascii="宋体" w:hAnsi="宋体" w:eastAsia="宋体" w:cs="宋体"/>
          <w:color w:val="000000"/>
          <w:sz w:val="24"/>
          <w:szCs w:val="24"/>
          <w14:ligatures w14:val="none"/>
        </w:rPr>
        <w:t xml:space="preserve">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乙</w:t>
      </w:r>
      <w:r>
        <w:rPr>
          <w:rFonts w:hint="eastAsia" w:ascii="宋体" w:hAnsi="宋体" w:eastAsia="宋体" w:cs="宋体"/>
          <w:color w:val="000000"/>
          <w:sz w:val="24"/>
          <w:szCs w:val="24"/>
          <w14:ligatures w14:val="none"/>
        </w:rPr>
        <w:t xml:space="preserve">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乙</w:t>
      </w:r>
      <w:r>
        <w:rPr>
          <w:rFonts w:hint="eastAsia" w:ascii="宋体" w:hAnsi="宋体" w:eastAsia="宋体" w:cs="宋体"/>
          <w:color w:val="000000"/>
          <w:sz w:val="24"/>
          <w:szCs w:val="24"/>
          <w14:ligatures w14:val="none"/>
        </w:rPr>
        <w:t xml:space="preserve">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五</w:t>
      </w:r>
      <w:r>
        <w:rPr>
          <w:rFonts w:hint="eastAsia" w:ascii="宋体" w:hAnsi="宋体" w:eastAsia="宋体" w:cs="宋体"/>
          <w:b/>
          <w:bCs/>
          <w:color w:val="000000"/>
          <w:sz w:val="24"/>
          <w:szCs w:val="24"/>
          <w14:ligatures w14:val="none"/>
        </w:rPr>
        <w:t xml:space="preserve">、合同生效及其它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.2 本合同未尽事宜，遵照《民法典》</w:t>
      </w:r>
      <w:r>
        <w:rPr>
          <w:rFonts w:hint="eastAsia" w:ascii="宋体" w:hAnsi="宋体" w:eastAsia="宋体" w:cs="宋体"/>
          <w:color w:val="000000"/>
          <w:sz w:val="24"/>
          <w:szCs w:val="24"/>
          <w14:ligatures w14:val="none"/>
        </w:rPr>
        <w:t xml:space="preserve">合同编</w:t>
      </w:r>
      <w:r>
        <w:rPr>
          <w:rFonts w:hint="eastAsia" w:ascii="宋体" w:hAnsi="宋体" w:eastAsia="宋体" w:cs="宋体"/>
          <w:color w:val="000000"/>
          <w:sz w:val="24"/>
          <w:szCs w:val="24"/>
          <w14:ligatures w14:val="none"/>
        </w:rPr>
        <w:t xml:space="preserve">经甲乙</w:t>
      </w:r>
      <w:r>
        <w:rPr>
          <w:rFonts w:hint="eastAsia" w:ascii="宋体" w:hAnsi="宋体" w:eastAsia="宋体" w:cs="宋体"/>
          <w:color w:val="000000"/>
          <w:sz w:val="24"/>
          <w:szCs w:val="24"/>
          <w14:ligatures w14:val="none"/>
        </w:rPr>
        <w:t xml:space="preserve">双方协商一致可签订补充协议</w:t>
      </w:r>
      <w:r>
        <w:rPr>
          <w:rFonts w:hint="eastAsia" w:ascii="宋体" w:hAnsi="宋体" w:eastAsia="宋体" w:cs="宋体"/>
          <w:color w:val="000000"/>
          <w:sz w:val="24"/>
          <w:szCs w:val="24"/>
          <w14:ligatures w14:val="none"/>
        </w:rPr>
        <w:t xml:space="preserve">。</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14:ligatures w14:val="none"/>
        </w:rPr>
        <w:t xml:space="preserve">5</w:t>
      </w:r>
      <w:r>
        <w:rPr>
          <w:rFonts w:ascii="宋体" w:hAnsi="宋体" w:eastAsia="宋体" w:cs="Times New Roman"/>
          <w:color w:val="000000"/>
          <w:sz w:val="24"/>
          <w:szCs w:val="24"/>
          <w14:ligatures w14:val="none"/>
        </w:rPr>
        <w:t xml:space="preserve">.3</w:t>
      </w:r>
      <w:r>
        <w:rPr>
          <w:rFonts w:hint="eastAsia" w:ascii="宋体" w:hAnsi="宋体" w:eastAsia="宋体" w:cs="Courier New"/>
          <w:color w:val="000000"/>
          <w:sz w:val="24"/>
          <w:szCs w:val="24"/>
          <w14:ligatures w14:val="none"/>
        </w:rPr>
        <w:t xml:space="preserve">本合同正本一式</w:t>
      </w:r>
      <w:r>
        <w:rPr>
          <w:rFonts w:hint="eastAsia" w:ascii="宋体" w:hAnsi="宋体" w:eastAsia="宋体" w:cs="Courier New"/>
          <w:color w:val="000000"/>
          <w:sz w:val="24"/>
          <w:szCs w:val="24"/>
          <w:u w:val="single"/>
          <w14:ligatures w14:val="none"/>
        </w:rPr>
        <w:t xml:space="preserve">    </w:t>
      </w:r>
      <w:r>
        <w:rPr>
          <w:rFonts w:hint="eastAsia" w:ascii="宋体" w:hAnsi="宋体" w:eastAsia="宋体" w:cs="Courier New"/>
          <w:color w:val="000000"/>
          <w:sz w:val="24"/>
          <w:szCs w:val="24"/>
          <w14:ligatures w14:val="none"/>
        </w:rPr>
        <w:t xml:space="preserve">份，具有同等法律效力，甲方</w:t>
      </w:r>
      <w:r>
        <w:rPr>
          <w:rFonts w:hint="eastAsia" w:ascii="宋体" w:hAnsi="宋体" w:eastAsia="宋体" w:cs="Courier New"/>
          <w:color w:val="000000"/>
          <w:sz w:val="24"/>
          <w:szCs w:val="24"/>
          <w:u w:val="single"/>
          <w14:ligatures w14:val="none"/>
        </w:rPr>
        <w:t xml:space="preserve">    </w:t>
      </w:r>
      <w:r>
        <w:rPr>
          <w:rFonts w:hint="eastAsia" w:ascii="宋体" w:hAnsi="宋体" w:eastAsia="宋体" w:cs="Courier New"/>
          <w:color w:val="000000"/>
          <w:sz w:val="24"/>
          <w:szCs w:val="24"/>
          <w14:ligatures w14:val="none"/>
        </w:rPr>
        <w:t xml:space="preserve">份，乙方</w:t>
      </w:r>
      <w:r>
        <w:rPr>
          <w:rFonts w:hint="eastAsia" w:ascii="宋体" w:hAnsi="宋体" w:eastAsia="宋体" w:cs="Courier New"/>
          <w:color w:val="000000"/>
          <w:sz w:val="24"/>
          <w:szCs w:val="24"/>
          <w:u w:val="single"/>
          <w14:ligatures w14:val="none"/>
        </w:rPr>
        <w:t xml:space="preserve">    </w:t>
      </w:r>
      <w:r>
        <w:rPr>
          <w:rFonts w:hint="eastAsia" w:ascii="宋体" w:hAnsi="宋体" w:eastAsia="宋体" w:cs="Courier New"/>
          <w:color w:val="000000"/>
          <w:sz w:val="24"/>
          <w:szCs w:val="24"/>
          <w14:ligatures w14:val="none"/>
        </w:rPr>
        <w:t xml:space="preserve">份</w:t>
      </w:r>
      <w:r>
        <w:rPr>
          <w:rFonts w:hint="eastAsia" w:ascii="宋体" w:hAnsi="宋体" w:eastAsia="宋体" w:cs="Courier New"/>
          <w:color w:val="000000"/>
          <w:sz w:val="24"/>
          <w:szCs w:val="24"/>
          <w14:ligatures w14:val="none"/>
        </w:rPr>
        <w:t xml:space="preserve">、张家港市政府采购管理中心、采购代理机构各执一份。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4" w:name="jianshedanwei_2"/>
      <w:r>
        <w:rPr>
          <w:rFonts w:hint="eastAsia" w:ascii="宋体" w:hAnsi="宋体" w:eastAsia="宋体" w:cs="宋体"/>
          <w:color w:val="000000"/>
          <w:sz w:val="24"/>
          <w:szCs w:val="24"/>
          <w14:ligatures w14:val="none"/>
        </w:rPr>
        <w:t xml:space="preserve">               </w:t>
      </w:r>
      <w:bookmarkEnd w:id="194"/>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5" w:name="jianshedanweiaddress"/>
      <w:r>
        <w:rPr>
          <w:rFonts w:hint="eastAsia" w:ascii="宋体" w:hAnsi="宋体" w:eastAsia="宋体" w:cs="宋体"/>
          <w:color w:val="000000"/>
          <w:sz w:val="24"/>
          <w:szCs w:val="24"/>
          <w14:ligatures w14:val="none"/>
        </w:rPr>
        <w:t xml:space="preserve">             </w:t>
      </w:r>
      <w:bookmarkEnd w:id="195"/>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196" w:name="jianshedanweifaren"/>
      <w:r>
        <w:rPr>
          <w:rFonts w:hint="eastAsia" w:ascii="宋体" w:hAnsi="宋体" w:eastAsia="宋体" w:cs="宋体"/>
          <w:color w:val="000000"/>
          <w:sz w:val="24"/>
          <w:szCs w:val="24"/>
          <w14:ligatures w14:val="none"/>
        </w:rPr>
        <w:t xml:space="preserve">               </w:t>
      </w:r>
      <w:bookmarkEnd w:id="196"/>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197" w:name="jianshedanweifarentel"/>
      <w:r>
        <w:rPr>
          <w:rFonts w:hint="eastAsia" w:ascii="宋体" w:hAnsi="宋体" w:eastAsia="宋体" w:cs="宋体"/>
          <w:color w:val="000000"/>
          <w:sz w:val="24"/>
          <w:szCs w:val="24"/>
          <w14:ligatures w14:val="none"/>
        </w:rPr>
        <w:t xml:space="preserve">                </w:t>
      </w:r>
      <w:bookmarkEnd w:id="197"/>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w:t>
      </w:r>
      <w:bookmarkStart w:id="198" w:name="zhongbiaodanweiname_2"/>
      <w:r>
        <w:rPr>
          <w:rFonts w:hint="eastAsia" w:ascii="宋体" w:hAnsi="宋体" w:eastAsia="宋体" w:cs="宋体"/>
          <w:color w:val="000000"/>
          <w:sz w:val="24"/>
          <w:szCs w:val="24"/>
          <w14:ligatures w14:val="none"/>
        </w:rPr>
        <w:t xml:space="preserve">           </w:t>
      </w:r>
      <w:bookmarkEnd w:id="198"/>
      <w:r/>
      <w:r/>
    </w:p>
    <w:p>
      <w:pPr>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9" w:name="zhongbiaodanweiaddress"/>
      <w:r>
        <w:rPr>
          <w:rFonts w:hint="eastAsia" w:ascii="宋体" w:hAnsi="宋体" w:eastAsia="宋体" w:cs="宋体"/>
          <w:color w:val="000000"/>
          <w:sz w:val="24"/>
          <w:szCs w:val="24"/>
          <w14:ligatures w14:val="none"/>
        </w:rPr>
        <w:t xml:space="preserve">                  </w:t>
      </w:r>
      <w:bookmarkEnd w:id="199"/>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200" w:name="zhongbiaodanweifaren"/>
      <w:r>
        <w:rPr>
          <w:rFonts w:hint="eastAsia" w:ascii="宋体" w:hAnsi="宋体" w:eastAsia="宋体" w:cs="宋体"/>
          <w:color w:val="000000"/>
          <w:sz w:val="24"/>
          <w:szCs w:val="24"/>
          <w14:ligatures w14:val="none"/>
        </w:rPr>
        <w:t xml:space="preserve">           </w:t>
      </w:r>
      <w:bookmarkEnd w:id="200"/>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1" w:name="zhongbiaodanweifarentel"/>
      <w:r>
        <w:rPr>
          <w:rFonts w:hint="eastAsia" w:ascii="宋体" w:hAnsi="宋体" w:eastAsia="宋体" w:cs="宋体"/>
          <w:color w:val="000000"/>
          <w:sz w:val="24"/>
          <w:szCs w:val="24"/>
          <w14:ligatures w14:val="none"/>
        </w:rPr>
        <w:t xml:space="preserve">                  </w:t>
      </w:r>
      <w:bookmarkEnd w:id="201"/>
      <w:r>
        <w:rPr>
          <w:rFonts w:hint="eastAsia" w:ascii="宋体" w:hAnsi="宋体" w:eastAsia="宋体" w:cs="宋体"/>
          <w:color w:val="000000"/>
          <w:sz w:val="24"/>
          <w:szCs w:val="24"/>
          <w14:ligatures w14:val="none"/>
        </w:rPr>
        <w:t xml:space="preserve">  </w:t>
      </w:r>
      <w:r/>
    </w:p>
    <w:p>
      <w:pPr>
        <w:rPr>
          <w:rFonts w:hint="eastAsia" w:ascii="宋体" w:hAnsi="宋体" w:eastAsia="宋体" w:cs="Times New Roman"/>
          <w:color w:val="000080"/>
          <w:sz w:val="20"/>
          <w14:ligatures w14:val="none"/>
        </w:rPr>
      </w:pPr>
      <w:r>
        <w:rPr>
          <w:rFonts w:hint="eastAsia" w:ascii="宋体" w:hAnsi="宋体" w:eastAsia="宋体" w:cs="Times New Roman"/>
          <w:color w:val="000080"/>
          <w:sz w:val="20"/>
          <w14:ligatures w14:val="none"/>
        </w:rPr>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采购代理机构：苏州</w:t>
            </w:r>
            <w:r>
              <w:rPr>
                <w:rFonts w:hint="eastAsia" w:ascii="Times New Roman" w:hAnsi="Times New Roman" w:eastAsia="宋体" w:cs="Times New Roman"/>
                <w:color w:val="000000"/>
                <w:sz w:val="24"/>
                <w:szCs w:val="24"/>
                <w14:ligatures w14:val="none"/>
              </w:rPr>
              <w:t xml:space="preserve">知泓管理</w:t>
            </w:r>
            <w:r>
              <w:rPr>
                <w:rFonts w:hint="eastAsia" w:ascii="Times New Roman" w:hAnsi="Times New Roman" w:eastAsia="宋体" w:cs="Times New Roman"/>
                <w:color w:val="000000"/>
                <w:sz w:val="24"/>
                <w:szCs w:val="24"/>
                <w14:ligatures w14:val="none"/>
              </w:rPr>
              <w:t xml:space="preserve">咨询服务有限公司</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经办人：</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联系电话：</w:t>
            </w:r>
            <w:r/>
          </w:p>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Height w:val="90"/>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备案方：张家港市政府采购管理</w:t>
            </w:r>
            <w:r>
              <w:rPr>
                <w:rFonts w:hint="eastAsia" w:ascii="Times New Roman" w:hAnsi="Times New Roman" w:eastAsia="宋体" w:cs="Times New Roman"/>
                <w:color w:val="000000"/>
                <w:sz w:val="24"/>
                <w:szCs w:val="24"/>
                <w14:ligatures w14:val="none"/>
              </w:rPr>
              <w:t xml:space="preserve">中心</w:t>
            </w:r>
            <w:r/>
          </w:p>
        </w:tc>
      </w:tr>
      <w:tr>
        <w:trPr>
          <w:jc w:val="center"/>
        </w:trPr>
        <w:tc>
          <w:tcPr>
            <w:tcW w:w="10031" w:type="dxa"/>
            <w:textDirection w:val="lrTb"/>
            <w:noWrap w:val="false"/>
          </w:tcPr>
          <w:p>
            <w:pPr>
              <w:jc w:val="righ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2" w:name="_Toc505611719"/>
      <w:r/>
      <w:bookmarkStart w:id="203" w:name="_Toc12075"/>
      <w:r/>
      <w:bookmarkEnd w:id="173"/>
      <w:r/>
      <w:bookmarkEnd w:id="177"/>
      <w:r/>
      <w:bookmarkEnd w:id="178"/>
      <w:r/>
      <w:bookmarkEnd w:id="179"/>
      <w:r/>
      <w:bookmarkEnd w:id="180"/>
      <w:r>
        <w:rPr>
          <w:rFonts w:ascii="Times New Roman" w:hAnsi="Times New Roman" w:eastAsia="宋体" w:cs="Times New Roman"/>
          <w:b/>
          <w:bCs/>
          <w:sz w:val="32"/>
          <w:szCs w:val="32"/>
          <w14:ligatures w14:val="none"/>
        </w:rPr>
        <w:t xml:space="preserve"> </w:t>
      </w:r>
      <w:bookmarkStart w:id="204" w:name="_Toc24456"/>
      <w:r/>
      <w:bookmarkStart w:id="205" w:name="_Hlk184374327"/>
      <w:r>
        <w:rPr>
          <w:rFonts w:hint="eastAsia" w:ascii="Times New Roman" w:hAnsi="Times New Roman" w:eastAsia="宋体" w:cs="Times New Roman"/>
          <w:b/>
          <w:bCs/>
          <w:sz w:val="32"/>
          <w:szCs w:val="32"/>
          <w14:ligatures w14:val="none"/>
        </w:rPr>
        <w:t xml:space="preserve">项目需求</w:t>
      </w:r>
      <w:bookmarkEnd w:id="202"/>
      <w:r/>
      <w:bookmarkEnd w:id="203"/>
      <w:r/>
      <w:bookmarkEnd w:id="204"/>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tbl>
      <w:tblPr>
        <w:tblW w:w="5458" w:type="pct"/>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7"/>
        <w:gridCol w:w="1531"/>
        <w:gridCol w:w="576"/>
        <w:gridCol w:w="525"/>
        <w:gridCol w:w="3132"/>
        <w:gridCol w:w="2800"/>
        <w:gridCol w:w="825"/>
        <w:gridCol w:w="66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7"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sz w:val="24"/>
                <w:szCs w:val="24"/>
                <w14:ligatures w14:val="none"/>
              </w:rPr>
            </w:pPr>
            <w:r/>
            <w:bookmarkStart w:id="206" w:name="_Hlk199341526"/>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普通教室</w:t>
            </w:r>
            <w:r>
              <w:rPr>
                <w:rFonts w:hint="eastAsia" w:ascii="宋体" w:hAnsi="宋体" w:eastAsia="宋体" w:cs="Times New Roman"/>
                <w:sz w:val="24"/>
                <w:szCs w:val="24"/>
                <w14:ligatures w14:val="none"/>
              </w:rPr>
              <w:t xml:space="preserve">竖</w:t>
            </w:r>
            <w:r>
              <w:rPr>
                <w:rFonts w:hint="eastAsia" w:ascii="宋体" w:hAnsi="宋体" w:eastAsia="宋体" w:cs="Times New Roman"/>
                <w:sz w:val="24"/>
                <w:szCs w:val="24"/>
                <w14:ligatures w14:val="none"/>
              </w:rPr>
              <w:t xml:space="preserve">门牌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rPr>
            </w:pPr>
            <w:r>
              <w:rPr>
                <w:rFonts w:hint="eastAsia"/>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ascii="Times New Roman" w:hAnsi="Times New Roman" w:eastAsia="宋体" w:cs="Times New Roman"/>
                <w:sz w:val="24"/>
                <w:szCs w:val="24"/>
                <w14:ligatures w14:val="none"/>
              </w:rPr>
            </w:pPr>
            <w:r>
              <mc:AlternateContent>
                <mc:Choice Requires="wpg">
                  <w:drawing>
                    <wp:inline xmlns:wp="http://schemas.openxmlformats.org/drawingml/2006/wordprocessingDrawing" distT="0" distB="0" distL="0" distR="0">
                      <wp:extent cx="1280795" cy="798195"/>
                      <wp:effectExtent l="0" t="0" r="0" b="190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6"/>
                              <a:stretch/>
                            </pic:blipFill>
                            <pic:spPr bwMode="auto">
                              <a:xfrm>
                                <a:off x="0" y="0"/>
                                <a:ext cx="1280795" cy="7981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0.8pt;height:62.8pt;mso-wrap-distance-left:0.0pt;mso-wrap-distance-top:0.0pt;mso-wrap-distance-right:0.0pt;mso-wrap-distance-bottom:0.0pt;" stroked="f" strokeweight="0.75pt">
                      <v:path textboxrect="0,0,0,0"/>
                      <v:imagedata r:id="rId16" o:title=""/>
                    </v:shape>
                  </w:pict>
                </mc:Fallback>
              </mc:AlternateContent>
            </w:r>
            <w:r>
              <w:t xml:space="preserve"> </w:t>
            </w:r>
            <w:r>
              <mc:AlternateContent>
                <mc:Choice Requires="wpg">
                  <w:drawing>
                    <wp:inline xmlns:wp="http://schemas.openxmlformats.org/drawingml/2006/wordprocessingDrawing" distT="0" distB="0" distL="0" distR="0">
                      <wp:extent cx="563676" cy="992742"/>
                      <wp:effectExtent l="0" t="0" r="8255" b="0"/>
                      <wp:docPr id="2"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pic:cNvPicPr>
                                <a:picLocks noChangeAspect="1"/>
                              </pic:cNvPicPr>
                              <pic:nvPr/>
                            </pic:nvPicPr>
                            <pic:blipFill>
                              <a:blip r:embed="rId17"/>
                              <a:stretch/>
                            </pic:blipFill>
                            <pic:spPr bwMode="auto">
                              <a:xfrm>
                                <a:off x="0" y="0"/>
                                <a:ext cx="563676" cy="992742"/>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4pt;height:78.2pt;mso-wrap-distance-left:0.0pt;mso-wrap-distance-top:0.0pt;mso-wrap-distance-right:0.0pt;mso-wrap-distance-bottom:0.0pt;" stroked="f" strokeweight="0.75pt">
                      <v:path textboxrect="0,0,0,0"/>
                      <v:imagedata r:id="rId1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功能教室</w:t>
            </w:r>
            <w:r>
              <w:rPr>
                <w:rFonts w:hint="eastAsia" w:ascii="宋体" w:hAnsi="宋体" w:eastAsia="宋体" w:cs="宋体"/>
                <w:color w:val="000000"/>
                <w:spacing w:val="7"/>
                <w:sz w:val="24"/>
                <w:szCs w:val="24"/>
              </w:rPr>
              <w:t xml:space="preserve">竖</w:t>
            </w:r>
            <w:r>
              <w:rPr>
                <w:rFonts w:hint="eastAsia" w:ascii="宋体" w:hAnsi="宋体" w:eastAsia="宋体" w:cs="宋体"/>
                <w:color w:val="000000"/>
                <w:spacing w:val="7"/>
                <w:sz w:val="24"/>
                <w:szCs w:val="24"/>
              </w:rPr>
              <w:t xml:space="preserve">门牌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57</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720786" cy="1083730"/>
                      <wp:effectExtent l="0" t="0" r="3175" b="2540"/>
                      <wp:docPr id="3"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pic:cNvPicPr>
                                <a:picLocks noChangeAspect="1"/>
                              </pic:cNvPicPr>
                              <pic:nvPr/>
                            </pic:nvPicPr>
                            <pic:blipFill>
                              <a:blip r:embed="rId18"/>
                              <a:stretch/>
                            </pic:blipFill>
                            <pic:spPr bwMode="auto">
                              <a:xfrm>
                                <a:off x="0" y="0"/>
                                <a:ext cx="720786" cy="108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8pt;height:85.3pt;mso-wrap-distance-left:0.0pt;mso-wrap-distance-top:0.0pt;mso-wrap-distance-right:0.0pt;mso-wrap-distance-bottom:0.0pt;" stroked="f" strokeweight="0.75pt">
                      <v:path textboxrect="0,0,0,0"/>
                      <v:imagedata r:id="rId1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卫生间竖牌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25</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613162" cy="1062403"/>
                      <wp:effectExtent l="0" t="0" r="0" b="4445"/>
                      <wp:docPr id="4"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pic:cNvPicPr>
                                <a:picLocks noChangeAspect="1"/>
                              </pic:cNvPicPr>
                              <pic:nvPr/>
                            </pic:nvPicPr>
                            <pic:blipFill>
                              <a:blip r:embed="rId19"/>
                              <a:stretch/>
                            </pic:blipFill>
                            <pic:spPr bwMode="auto">
                              <a:xfrm>
                                <a:off x="0" y="0"/>
                                <a:ext cx="613162" cy="106240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3pt;height:83.7pt;mso-wrap-distance-left:0.0pt;mso-wrap-distance-top:0.0pt;mso-wrap-distance-right:0.0pt;mso-wrap-distance-bottom:0.0pt;" stroked="f" strokeweight="0.75pt">
                      <v:path textboxrect="0,0,0,0"/>
                      <v:imagedata r:id="rId1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男、女、残疾人卫生间、清卫门牌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647700" cy="1097915"/>
                      <wp:effectExtent l="0" t="0" r="0" b="6985"/>
                      <wp:docPr id="5"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2"/>
                              <pic:cNvPicPr>
                                <a:picLocks noChangeAspect="1"/>
                              </pic:cNvPicPr>
                              <pic:nvPr/>
                            </pic:nvPicPr>
                            <pic:blipFill>
                              <a:blip r:embed="rId20"/>
                              <a:stretch/>
                            </pic:blipFill>
                            <pic:spPr bwMode="auto">
                              <a:xfrm>
                                <a:off x="0" y="0"/>
                                <a:ext cx="647700" cy="10979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0pt;height:86.5pt;mso-wrap-distance-left:0.0pt;mso-wrap-distance-top:0.0pt;mso-wrap-distance-right:0.0pt;mso-wrap-distance-bottom:0.0pt;" stroked="f" strokeweight="0.75pt">
                      <v:path textboxrect="0,0,0,0"/>
                      <v:imagedata r:id="rId2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办公室门牌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36</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757555" cy="1045845"/>
                      <wp:effectExtent l="0" t="0" r="4445" b="1905"/>
                      <wp:docPr id="6"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3"/>
                              <pic:cNvPicPr>
                                <a:picLocks noChangeAspect="1"/>
                              </pic:cNvPicPr>
                              <pic:nvPr/>
                            </pic:nvPicPr>
                            <pic:blipFill>
                              <a:blip r:embed="rId21"/>
                              <a:stretch/>
                            </pic:blipFill>
                            <pic:spPr bwMode="auto">
                              <a:xfrm>
                                <a:off x="0" y="0"/>
                                <a:ext cx="757555" cy="10458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9.6pt;height:82.3pt;mso-wrap-distance-left:0.0pt;mso-wrap-distance-top:0.0pt;mso-wrap-distance-right:0.0pt;mso-wrap-distance-bottom:0.0pt;" stroked="f" strokeweight="0.75pt">
                      <v:path textboxrect="0,0,0,0"/>
                      <v:imagedata r:id="rId2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班级三</w:t>
            </w:r>
            <w:r>
              <w:rPr>
                <w:rFonts w:hint="eastAsia" w:ascii="宋体" w:hAnsi="宋体" w:eastAsia="宋体"/>
                <w:sz w:val="24"/>
                <w:szCs w:val="24"/>
              </w:rPr>
              <w:t xml:space="preserve">表栏牌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742315" cy="1025525"/>
                      <wp:effectExtent l="0" t="0" r="635" b="3175"/>
                      <wp:docPr id="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r/>
                            </pic:nvPicPr>
                            <pic:blipFill>
                              <a:blip r:embed="rId22"/>
                              <a:stretch/>
                            </pic:blipFill>
                            <pic:spPr bwMode="auto">
                              <a:xfrm>
                                <a:off x="0" y="0"/>
                                <a:ext cx="742315" cy="1025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4pt;height:80.8pt;mso-wrap-distance-left:0.0pt;mso-wrap-distance-top:0.0pt;mso-wrap-distance-right:0.0pt;mso-wrap-distance-bottom:0.0pt;" stroked="false">
                      <v:path textboxrect="0,0,0,0"/>
                      <v:imagedata r:id="rId2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普通教室文化布置(前国旗)</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1201420" cy="812800"/>
                      <wp:effectExtent l="0" t="0" r="0" b="6350"/>
                      <wp:docPr id="8"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7"/>
                              <pic:cNvPicPr>
                                <a:picLocks noChangeAspect="1"/>
                              </pic:cNvPicPr>
                              <pic:nvPr/>
                            </pic:nvPicPr>
                            <pic:blipFill>
                              <a:blip r:embed="rId23"/>
                              <a:stretch/>
                            </pic:blipFill>
                            <pic:spPr bwMode="auto">
                              <a:xfrm>
                                <a:off x="0" y="0"/>
                                <a:ext cx="1201420" cy="812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4.6pt;height:64.0pt;mso-wrap-distance-left:0.0pt;mso-wrap-distance-top:0.0pt;mso-wrap-distance-right:0.0pt;mso-wrap-distance-bottom:0.0pt;" stroked="f" strokeweight="0.75pt">
                      <v:path textboxrect="0,0,0,0"/>
                      <v:imagedata r:id="rId2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普通教室文化布置(前宣誓牌)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791845" cy="1170305"/>
                      <wp:effectExtent l="0" t="0" r="8255" b="0"/>
                      <wp:docPr id="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pic:cNvPicPr>
                                <a:picLocks noChangeAspect="1"/>
                              </pic:cNvPicPr>
                              <pic:nvPr/>
                            </pic:nvPicPr>
                            <pic:blipFill>
                              <a:blip r:embed="rId24"/>
                              <a:stretch/>
                            </pic:blipFill>
                            <pic:spPr bwMode="auto">
                              <a:xfrm>
                                <a:off x="0" y="0"/>
                                <a:ext cx="791845" cy="1170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2.3pt;height:92.1pt;mso-wrap-distance-left:0.0pt;mso-wrap-distance-top:0.0pt;mso-wrap-distance-right:0.0pt;mso-wrap-distance-bottom:0.0pt;" stroked="f" strokeweight="0.75pt">
                      <v:path textboxrect="0,0,0,0"/>
                      <v:imagedata r:id="rId2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普通教室文化布置(</w:t>
            </w:r>
            <w:r>
              <w:rPr>
                <w:rFonts w:hint="eastAsia" w:ascii="宋体" w:hAnsi="宋体" w:eastAsia="宋体"/>
                <w:sz w:val="24"/>
                <w:szCs w:val="24"/>
              </w:rPr>
              <w:t xml:space="preserve">前八礼四</w:t>
            </w:r>
            <w:r>
              <w:rPr>
                <w:rFonts w:hint="eastAsia" w:ascii="宋体" w:hAnsi="宋体" w:eastAsia="宋体"/>
                <w:sz w:val="24"/>
                <w:szCs w:val="24"/>
              </w:rPr>
              <w:t xml:space="preserve">仪，核心价值观；中小学生守则版面)</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1616636" cy="1142820"/>
                      <wp:effectExtent l="0" t="0" r="3175" b="635"/>
                      <wp:docPr id="10"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5"/>
                              <pic:cNvPicPr>
                                <a:picLocks noChangeAspect="1"/>
                              </pic:cNvPicPr>
                              <pic:nvPr/>
                            </pic:nvPicPr>
                            <pic:blipFill>
                              <a:blip r:embed="rId25"/>
                              <a:stretch/>
                            </pic:blipFill>
                            <pic:spPr bwMode="auto">
                              <a:xfrm>
                                <a:off x="0" y="0"/>
                                <a:ext cx="1616636" cy="1142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7.3pt;height:90.0pt;mso-wrap-distance-left:0.0pt;mso-wrap-distance-top:0.0pt;mso-wrap-distance-right:0.0pt;mso-wrap-distance-bottom:0.0pt;" stroked="false">
                      <v:path textboxrect="0,0,0,0"/>
                      <v:imagedata r:id="rId2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普通教室文化布置(张贴栏)</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1478280" cy="1130300"/>
                      <wp:effectExtent l="0" t="0" r="7620" b="0"/>
                      <wp:docPr id="1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26"/>
                              <a:stretch/>
                            </pic:blipFill>
                            <pic:spPr bwMode="auto">
                              <a:xfrm>
                                <a:off x="0" y="0"/>
                                <a:ext cx="1478280" cy="1130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6.4pt;height:89.0pt;mso-wrap-distance-left:0.0pt;mso-wrap-distance-top:0.0pt;mso-wrap-distance-right:0.0pt;mso-wrap-distance-bottom:0.0pt;" stroked="f" strokeweight="0.75pt">
                      <v:path textboxrect="0,0,0,0"/>
                      <v:imagedata r:id="rId2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普通教室文化布置(标语及时钟)</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1657985" cy="777875"/>
                      <wp:effectExtent l="0" t="0" r="0" b="3175"/>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7"/>
                              <a:stretch/>
                            </pic:blipFill>
                            <pic:spPr bwMode="auto">
                              <a:xfrm>
                                <a:off x="0" y="0"/>
                                <a:ext cx="1657985" cy="777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0.5pt;height:61.2pt;mso-wrap-distance-left:0.0pt;mso-wrap-distance-top:0.0pt;mso-wrap-distance-right:0.0pt;mso-wrap-distance-bottom:0.0pt;" stroked="f" strokeweight="0.75pt">
                      <v:path textboxrect="0,0,0,0"/>
                      <v:imagedata r:id="rId2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教室标语</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894080" cy="1066800"/>
                      <wp:effectExtent l="0" t="0" r="1270" b="0"/>
                      <wp:docPr id="1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r/>
                            </pic:nvPicPr>
                            <pic:blipFill>
                              <a:blip r:embed="rId28"/>
                              <a:stretch/>
                            </pic:blipFill>
                            <pic:spPr bwMode="auto">
                              <a:xfrm>
                                <a:off x="0" y="0"/>
                                <a:ext cx="89408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0.4pt;height:84.0pt;mso-wrap-distance-left:0.0pt;mso-wrap-distance-top:0.0pt;mso-wrap-distance-right:0.0pt;mso-wrap-distance-bottom:0.0pt;" stroked="f" strokeweight="0.75pt">
                      <v:path textboxrect="0,0,0,0"/>
                      <v:imagedata r:id="rId2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随手关灯（提示牌）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1128347" cy="608547"/>
                      <wp:effectExtent l="0" t="0" r="0" b="1270"/>
                      <wp:docPr id="1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pic:cNvPicPr>
                                <a:picLocks noChangeAspect="1"/>
                              </pic:cNvPicPr>
                              <pic:nvPr/>
                            </pic:nvPicPr>
                            <pic:blipFill>
                              <a:blip r:embed="rId29"/>
                              <a:stretch/>
                            </pic:blipFill>
                            <pic:spPr bwMode="auto">
                              <a:xfrm>
                                <a:off x="0" y="0"/>
                                <a:ext cx="1128347" cy="6085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47.9pt;mso-wrap-distance-left:0.0pt;mso-wrap-distance-top:0.0pt;mso-wrap-distance-right:0.0pt;mso-wrap-distance-bottom:0.0pt;" stroked="false">
                      <v:path textboxrect="0,0,0,0"/>
                      <v:imagedata r:id="rId2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行政</w:t>
            </w:r>
            <w:r>
              <w:rPr>
                <w:rFonts w:hint="eastAsia" w:ascii="宋体" w:hAnsi="宋体" w:eastAsia="宋体"/>
                <w:sz w:val="24"/>
                <w:szCs w:val="24"/>
              </w:rPr>
              <w:t xml:space="preserve">值班证</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20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665480" cy="944880"/>
                      <wp:effectExtent l="0" t="0" r="1270" b="7620"/>
                      <wp:docPr id="1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7"/>
                              <pic:cNvPicPr>
                                <a:picLocks noChangeAspect="1"/>
                              </pic:cNvPicPr>
                              <pic:nvPr/>
                            </pic:nvPicPr>
                            <pic:blipFill>
                              <a:blip r:embed="rId30"/>
                              <a:stretch/>
                            </pic:blipFill>
                            <pic:spPr bwMode="auto">
                              <a:xfrm>
                                <a:off x="0" y="0"/>
                                <a:ext cx="665480" cy="944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2.4pt;height:74.4pt;mso-wrap-distance-left:0.0pt;mso-wrap-distance-top:0.0pt;mso-wrap-distance-right:0.0pt;mso-wrap-distance-bottom:0.0pt;" stroked="f" strokeweight="0.75pt">
                      <v:path textboxrect="0,0,0,0"/>
                      <v:imagedata r:id="rId3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cs="宋体"/>
                <w:color w:val="000000"/>
                <w:spacing w:val="7"/>
                <w:sz w:val="24"/>
                <w:szCs w:val="24"/>
              </w:rPr>
            </w:pPr>
            <w:r>
              <w:rPr>
                <w:rFonts w:hint="eastAsia" w:ascii="宋体" w:hAnsi="宋体" w:eastAsia="宋体"/>
                <w:sz w:val="24"/>
                <w:szCs w:val="24"/>
              </w:rPr>
              <w:t xml:space="preserve">班级楼层索引牌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w:rPr>
                <w:rFonts w:hint="eastAsia" w:ascii="宋体" w:hAnsi="宋体" w:eastAsia="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ascii="宋体" w:hAnsi="宋体" w:eastAsia="宋体" w:cs="Times New Roman"/>
                <w:color w:val="000000"/>
                <w:sz w:val="24"/>
                <w:szCs w:val="24"/>
                <w14:ligatures w14:val="none"/>
              </w:rPr>
            </w:pPr>
            <w:r>
              <mc:AlternateContent>
                <mc:Choice Requires="wpg">
                  <w:drawing>
                    <wp:inline xmlns:wp="http://schemas.openxmlformats.org/drawingml/2006/wordprocessingDrawing" distT="0" distB="0" distL="0" distR="0">
                      <wp:extent cx="721480" cy="1187854"/>
                      <wp:effectExtent l="0" t="0" r="2540" b="0"/>
                      <wp:docPr id="16"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9"/>
                              <pic:cNvPicPr>
                                <a:picLocks noChangeAspect="1"/>
                              </pic:cNvPicPr>
                              <pic:nvPr/>
                            </pic:nvPicPr>
                            <pic:blipFill>
                              <a:blip r:embed="rId31"/>
                              <a:stretch/>
                            </pic:blipFill>
                            <pic:spPr bwMode="auto">
                              <a:xfrm>
                                <a:off x="0" y="0"/>
                                <a:ext cx="721480" cy="118785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8pt;height:93.5pt;mso-wrap-distance-left:0.0pt;mso-wrap-distance-top:0.0pt;mso-wrap-distance-right:0.0pt;mso-wrap-distance-bottom:0.0pt;" stroked="f" strokeweight="0.75pt">
                      <v:path textboxrect="0,0,0,0"/>
                      <v:imagedata r:id="rId3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楼层牌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65</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942975" cy="875665"/>
                      <wp:effectExtent l="0" t="0" r="9525" b="635"/>
                      <wp:docPr id="17"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5"/>
                              <pic:cNvPicPr>
                                <a:picLocks noChangeAspect="1"/>
                              </pic:cNvPicPr>
                              <pic:nvPr/>
                            </pic:nvPicPr>
                            <pic:blipFill>
                              <a:blip r:embed="rId32"/>
                              <a:stretch/>
                            </pic:blipFill>
                            <pic:spPr bwMode="auto">
                              <a:xfrm>
                                <a:off x="0" y="0"/>
                                <a:ext cx="942975" cy="8756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4.2pt;height:69.0pt;mso-wrap-distance-left:0.0pt;mso-wrap-distance-top:0.0pt;mso-wrap-distance-right:0.0pt;mso-wrap-distance-bottom:0.0pt;" stroked="f" strokeweight="0.75pt">
                      <v:path textboxrect="0,0,0,0"/>
                      <v:imagedata r:id="rId3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教师办公室文化布置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间</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89100" cy="1081405"/>
                      <wp:effectExtent l="0" t="0" r="6350" b="4445"/>
                      <wp:docPr id="18"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pic:cNvPicPr>
                                <a:picLocks noChangeAspect="1"/>
                              </pic:cNvPicPr>
                              <pic:nvPr/>
                            </pic:nvPicPr>
                            <pic:blipFill>
                              <a:blip r:embed="rId33"/>
                              <a:stretch/>
                            </pic:blipFill>
                            <pic:spPr bwMode="auto">
                              <a:xfrm>
                                <a:off x="0" y="0"/>
                                <a:ext cx="1689100" cy="1081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3.0pt;height:85.1pt;mso-wrap-distance-left:0.0pt;mso-wrap-distance-top:0.0pt;mso-wrap-distance-right:0.0pt;mso-wrap-distance-bottom:0.0pt;" stroked="f" strokeweight="0.75pt">
                      <v:path textboxrect="0,0,0,0"/>
                      <v:imagedata r:id="rId3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妈妈驿站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间</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594485" cy="1054100"/>
                      <wp:effectExtent l="0" t="0" r="5715" b="0"/>
                      <wp:docPr id="1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r/>
                            </pic:nvPicPr>
                            <pic:blipFill>
                              <a:blip r:embed="rId34"/>
                              <a:stretch/>
                            </pic:blipFill>
                            <pic:spPr bwMode="auto">
                              <a:xfrm>
                                <a:off x="0" y="0"/>
                                <a:ext cx="1594485" cy="1054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5.5pt;height:83.0pt;mso-wrap-distance-left:0.0pt;mso-wrap-distance-top:0.0pt;mso-wrap-distance-right:0.0pt;mso-wrap-distance-bottom:0.0pt;" stroked="f" strokeweight="0.75pt">
                      <v:path textboxrect="0,0,0,0"/>
                      <v:imagedata r:id="rId3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bookmarkEnd w:id="206"/>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图书馆1楼门厅文化墙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62626" cy="770036"/>
                      <wp:effectExtent l="0" t="0" r="0" b="0"/>
                      <wp:docPr id="20"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pic:cNvPicPr>
                                <a:picLocks noChangeAspect="1"/>
                              </pic:cNvPicPr>
                              <pic:nvPr/>
                            </pic:nvPicPr>
                            <pic:blipFill>
                              <a:blip r:embed="rId35"/>
                              <a:stretch/>
                            </pic:blipFill>
                            <pic:spPr bwMode="auto">
                              <a:xfrm>
                                <a:off x="0" y="0"/>
                                <a:ext cx="1762626" cy="77003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8.8pt;height:60.6pt;mso-wrap-distance-left:0.0pt;mso-wrap-distance-top:0.0pt;mso-wrap-distance-right:0.0pt;mso-wrap-distance-bottom:0.0pt;" stroked="f" strokeweight="0.75pt">
                      <v:path textboxrect="0,0,0,0"/>
                      <v:imagedata r:id="rId3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图书馆1楼~2楼楼梯平台墙面文化墙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15770" cy="1094740"/>
                      <wp:effectExtent l="0" t="0" r="0" b="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36"/>
                              <a:stretch/>
                            </pic:blipFill>
                            <pic:spPr bwMode="auto">
                              <a:xfrm>
                                <a:off x="0" y="0"/>
                                <a:ext cx="1715770" cy="1094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5.1pt;height:86.2pt;mso-wrap-distance-left:0.0pt;mso-wrap-distance-top:0.0pt;mso-wrap-distance-right:0.0pt;mso-wrap-distance-bottom:0.0pt;" stroked="f" strokeweight="0.75pt">
                      <v:path textboxrect="0,0,0,0"/>
                      <v:imagedata r:id="rId3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图书馆1楼东墙文化墙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816735" cy="990600"/>
                      <wp:effectExtent l="0" t="0" r="0" b="0"/>
                      <wp:docPr id="2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37"/>
                              <a:stretch/>
                            </pic:blipFill>
                            <pic:spPr bwMode="auto">
                              <a:xfrm>
                                <a:off x="0" y="0"/>
                                <a:ext cx="181673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43.0pt;height:78.0pt;mso-wrap-distance-left:0.0pt;mso-wrap-distance-top:0.0pt;mso-wrap-distance-right:0.0pt;mso-wrap-distance-bottom:0.0pt;" stroked="f" strokeweight="0.75pt">
                      <v:path textboxrect="0,0,0,0"/>
                      <v:imagedata r:id="rId3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图书馆1楼-2楼楼梯平台墙面文化布置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97990" cy="1255395"/>
                      <wp:effectExtent l="0" t="0" r="0" b="1905"/>
                      <wp:docPr id="23"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4"/>
                              <pic:cNvPicPr>
                                <a:picLocks noChangeAspect="1"/>
                              </pic:cNvPicPr>
                              <pic:nvPr/>
                            </pic:nvPicPr>
                            <pic:blipFill>
                              <a:blip r:embed="rId38"/>
                              <a:stretch/>
                            </pic:blipFill>
                            <pic:spPr bwMode="auto">
                              <a:xfrm>
                                <a:off x="0" y="0"/>
                                <a:ext cx="1697990" cy="12553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3.7pt;height:98.8pt;mso-wrap-distance-left:0.0pt;mso-wrap-distance-top:0.0pt;mso-wrap-distance-right:0.0pt;mso-wrap-distance-bottom:0.0pt;" stroked="f" strokeweight="0.75pt">
                      <v:path textboxrect="0,0,0,0"/>
                      <v:imagedata r:id="rId3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综合楼1楼共享活动区布置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16405" cy="1015365"/>
                      <wp:effectExtent l="0" t="0" r="0" b="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r/>
                            </pic:nvPicPr>
                            <pic:blipFill>
                              <a:blip r:embed="rId39"/>
                              <a:stretch/>
                            </pic:blipFill>
                            <pic:spPr bwMode="auto">
                              <a:xfrm>
                                <a:off x="0" y="0"/>
                                <a:ext cx="1716405" cy="1015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5.2pt;height:80.0pt;mso-wrap-distance-left:0.0pt;mso-wrap-distance-top:0.0pt;mso-wrap-distance-right:0.0pt;mso-wrap-distance-bottom:0.0pt;" stroked="false">
                      <v:path textboxrect="0,0,0,0"/>
                      <v:imagedata r:id="rId3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综合楼中庭氛围布置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87053" cy="944879"/>
                      <wp:effectExtent l="0" t="0" r="3810" b="8255"/>
                      <wp:docPr id="25"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7"/>
                              <pic:cNvPicPr>
                                <a:picLocks noChangeAspect="1"/>
                              </pic:cNvPicPr>
                              <pic:nvPr/>
                            </pic:nvPicPr>
                            <pic:blipFill>
                              <a:blip r:embed="rId40"/>
                              <a:stretch/>
                            </pic:blipFill>
                            <pic:spPr bwMode="auto">
                              <a:xfrm>
                                <a:off x="0" y="0"/>
                                <a:ext cx="1787053" cy="9448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0.7pt;height:74.4pt;mso-wrap-distance-left:0.0pt;mso-wrap-distance-top:0.0pt;mso-wrap-distance-right:0.0pt;mso-wrap-distance-bottom:0.0pt;" stroked="false">
                      <v:path textboxrect="0,0,0,0"/>
                      <v:imagedata r:id="rId4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w:t>
            </w:r>
            <w:r>
              <w:rPr>
                <w:rFonts w:hint="eastAsia" w:ascii="宋体" w:hAnsi="宋体" w:eastAsia="宋体"/>
                <w:sz w:val="24"/>
                <w:szCs w:val="24"/>
              </w:rPr>
              <w:t xml:space="preserve">楼挑空</w:t>
            </w:r>
            <w:r>
              <w:rPr>
                <w:rFonts w:hint="eastAsia" w:ascii="宋体" w:hAnsi="宋体" w:eastAsia="宋体"/>
                <w:sz w:val="24"/>
                <w:szCs w:val="24"/>
              </w:rPr>
              <w:t xml:space="preserve">大厅设计</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827530" cy="1075055"/>
                      <wp:effectExtent l="0" t="0" r="1270" b="0"/>
                      <wp:docPr id="26"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3"/>
                              <pic:cNvPicPr>
                                <a:picLocks noChangeAspect="1"/>
                              </pic:cNvPicPr>
                              <pic:nvPr/>
                            </pic:nvPicPr>
                            <pic:blipFill>
                              <a:blip r:embed="rId41"/>
                              <a:stretch/>
                            </pic:blipFill>
                            <pic:spPr bwMode="auto">
                              <a:xfrm>
                                <a:off x="0" y="0"/>
                                <a:ext cx="1827530" cy="1075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43.9pt;height:84.6pt;mso-wrap-distance-left:0.0pt;mso-wrap-distance-top:0.0pt;mso-wrap-distance-right:0.0pt;mso-wrap-distance-bottom:0.0pt;" stroked="f" strokeweight="0.75pt">
                      <v:path textboxrect="0,0,0,0"/>
                      <v:imagedata r:id="rId4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w:t>
            </w:r>
            <w:r>
              <w:rPr>
                <w:rFonts w:hint="eastAsia" w:ascii="宋体" w:hAnsi="宋体" w:eastAsia="宋体"/>
                <w:sz w:val="24"/>
                <w:szCs w:val="24"/>
              </w:rPr>
              <w:t xml:space="preserve">楼挑空</w:t>
            </w:r>
            <w:r>
              <w:rPr>
                <w:rFonts w:hint="eastAsia" w:ascii="宋体" w:hAnsi="宋体" w:eastAsia="宋体"/>
                <w:sz w:val="24"/>
                <w:szCs w:val="24"/>
              </w:rPr>
              <w:t xml:space="preserve">大厅设计</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16405" cy="1148687"/>
                      <wp:effectExtent l="0" t="0" r="0" b="0"/>
                      <wp:docPr id="27"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6"/>
                              <pic:cNvPicPr>
                                <a:picLocks noChangeAspect="1"/>
                              </pic:cNvPicPr>
                              <pic:nvPr/>
                            </pic:nvPicPr>
                            <pic:blipFill>
                              <a:blip r:embed="rId42"/>
                              <a:stretch/>
                            </pic:blipFill>
                            <pic:spPr bwMode="auto">
                              <a:xfrm>
                                <a:off x="0" y="0"/>
                                <a:ext cx="1716405" cy="114868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5.2pt;height:90.4pt;mso-wrap-distance-left:0.0pt;mso-wrap-distance-top:0.0pt;mso-wrap-distance-right:0.0pt;mso-wrap-distance-bottom:0.0pt;" stroked="f" strokeweight="0.75pt">
                      <v:path textboxrect="0,0,0,0"/>
                      <v:imagedata r:id="rId4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综合楼1楼大厅形象主题墙（前）</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right w:val="single" w:color="000000" w:sz="2" w:space="0"/>
            </w:tcBorders>
            <w:tcW w:w="1473" w:type="pct"/>
            <w:vAlign w:val="center"/>
            <w:vMerge w:val="restart"/>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819275" cy="1551940"/>
                      <wp:effectExtent l="0" t="0" r="9525" b="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r/>
                            </pic:nvPicPr>
                            <pic:blipFill>
                              <a:blip r:embed="rId43"/>
                              <a:stretch/>
                            </pic:blipFill>
                            <pic:spPr bwMode="auto">
                              <a:xfrm>
                                <a:off x="0" y="0"/>
                                <a:ext cx="1819275" cy="1551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3.2pt;height:122.2pt;mso-wrap-distance-left:0.0pt;mso-wrap-distance-top:0.0pt;mso-wrap-distance-right:0.0pt;mso-wrap-distance-bottom:0.0pt;" stroked="f" strokeweight="0.75pt">
                      <v:path textboxrect="0,0,0,0"/>
                      <v:imagedata r:id="rId4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综合楼1楼大厅</w:t>
            </w:r>
            <w:r>
              <w:rPr>
                <w:rFonts w:hint="eastAsia" w:ascii="宋体" w:hAnsi="宋体" w:eastAsia="宋体"/>
                <w:sz w:val="24"/>
                <w:szCs w:val="24"/>
              </w:rPr>
              <w:t xml:space="preserve">触摸屏</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left w:val="single" w:color="000000" w:sz="2" w:space="0"/>
              <w:bottom w:val="single" w:color="000000" w:sz="2" w:space="0"/>
              <w:right w:val="single" w:color="000000" w:sz="2" w:space="0"/>
            </w:tcBorders>
            <w:tcW w:w="1473" w:type="pct"/>
            <w:vAlign w:val="center"/>
            <w:vMerge w:val="continue"/>
            <w:textDirection w:val="lrTb"/>
            <w:noWrap w:val="false"/>
          </w:tcPr>
          <w:p>
            <w:pPr>
              <w:jc w:val="center"/>
              <w:widowControl/>
              <w:rPr>
                <w:rFonts w:hint="eastAsia"/>
              </w:rPr>
            </w:pPr>
            <w:r>
              <w:rPr>
                <w:rFonts w:hint="eastAsia"/>
              </w:rPr>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综合楼1楼大厅荣誉主题墙（后）</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24660" cy="1076325"/>
                      <wp:effectExtent l="0" t="0" r="8890" b="9525"/>
                      <wp:docPr id="29"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6"/>
                              <pic:cNvPicPr>
                                <a:picLocks noChangeAspect="1"/>
                              </pic:cNvPicPr>
                              <pic:nvPr/>
                            </pic:nvPicPr>
                            <pic:blipFill>
                              <a:blip r:embed="rId44"/>
                              <a:stretch/>
                            </pic:blipFill>
                            <pic:spPr bwMode="auto">
                              <a:xfrm>
                                <a:off x="0" y="0"/>
                                <a:ext cx="1724660"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5.8pt;height:84.8pt;mso-wrap-distance-left:0.0pt;mso-wrap-distance-top:0.0pt;mso-wrap-distance-right:0.0pt;mso-wrap-distance-bottom:0.0pt;" stroked="f" strokeweight="0.75pt">
                      <v:path textboxrect="0,0,0,0"/>
                      <v:imagedata r:id="rId4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综合楼1楼大厅北侧文化墙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23390" cy="991235"/>
                      <wp:effectExtent l="0" t="0" r="0" b="0"/>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45"/>
                              <a:stretch/>
                            </pic:blipFill>
                            <pic:spPr bwMode="auto">
                              <a:xfrm>
                                <a:off x="0" y="0"/>
                                <a:ext cx="1723390" cy="991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35.7pt;height:78.0pt;mso-wrap-distance-left:0.0pt;mso-wrap-distance-top:0.0pt;mso-wrap-distance-right:0.0pt;mso-wrap-distance-bottom:0.0pt;" stroked="f" strokeweight="0.75pt">
                      <v:path textboxrect="0,0,0,0"/>
                      <v:imagedata r:id="rId4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综合楼1楼分享区布置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87830" cy="855980"/>
                      <wp:effectExtent l="0" t="0" r="7620" b="1270"/>
                      <wp:docPr id="3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3"/>
                              <pic:cNvPicPr>
                                <a:picLocks noChangeAspect="1"/>
                              </pic:cNvPicPr>
                              <pic:nvPr/>
                            </pic:nvPicPr>
                            <pic:blipFill>
                              <a:blip r:embed="rId46"/>
                              <a:stretch/>
                            </pic:blipFill>
                            <pic:spPr bwMode="auto">
                              <a:xfrm>
                                <a:off x="0" y="0"/>
                                <a:ext cx="1687830" cy="855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32.9pt;height:67.4pt;mso-wrap-distance-left:0.0pt;mso-wrap-distance-top:0.0pt;mso-wrap-distance-right:0.0pt;mso-wrap-distance-bottom:0.0pt;" stroked="f" strokeweight="0.75pt">
                      <v:path textboxrect="0,0,0,0"/>
                      <v:imagedata r:id="rId46" o:title=""/>
                    </v:shape>
                  </w:pict>
                </mc:Fallback>
              </mc:AlternateContent>
            </w:r>
            <w:r>
              <w:t xml:space="preserve"> </w:t>
            </w:r>
            <w:r>
              <mc:AlternateContent>
                <mc:Choice Requires="wpg">
                  <w:drawing>
                    <wp:inline xmlns:wp="http://schemas.openxmlformats.org/drawingml/2006/wordprocessingDrawing" distT="0" distB="0" distL="0" distR="0">
                      <wp:extent cx="1713865" cy="873125"/>
                      <wp:effectExtent l="0" t="0" r="635" b="3175"/>
                      <wp:docPr id="3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5"/>
                              <pic:cNvPicPr>
                                <a:picLocks noChangeAspect="1"/>
                              </pic:cNvPicPr>
                              <pic:nvPr/>
                            </pic:nvPicPr>
                            <pic:blipFill>
                              <a:blip r:embed="rId47"/>
                              <a:stretch/>
                            </pic:blipFill>
                            <pic:spPr bwMode="auto">
                              <a:xfrm>
                                <a:off x="0" y="0"/>
                                <a:ext cx="1713865" cy="873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4.9pt;height:68.8pt;mso-wrap-distance-left:0.0pt;mso-wrap-distance-top:0.0pt;mso-wrap-distance-right:0.0pt;mso-wrap-distance-bottom:0.0pt;" stroked="f" strokeweight="0.75pt">
                      <v:path textboxrect="0,0,0,0"/>
                      <v:imagedata r:id="rId4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w:t>
            </w:r>
            <w:r>
              <w:rPr>
                <w:rFonts w:hint="eastAsia" w:ascii="宋体" w:hAnsi="宋体" w:eastAsia="宋体"/>
                <w:sz w:val="24"/>
                <w:szCs w:val="24"/>
              </w:rPr>
              <w:t xml:space="preserve">楼心理</w:t>
            </w:r>
            <w:r>
              <w:rPr>
                <w:rFonts w:hint="eastAsia" w:ascii="宋体" w:hAnsi="宋体" w:eastAsia="宋体"/>
                <w:sz w:val="24"/>
                <w:szCs w:val="24"/>
              </w:rPr>
              <w:t xml:space="preserve">辅导室（室内）</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551305" cy="624840"/>
                      <wp:effectExtent l="0" t="0" r="0" b="3810"/>
                      <wp:docPr id="33"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1"/>
                              <pic:cNvPicPr>
                                <a:picLocks noChangeAspect="1"/>
                              </pic:cNvPicPr>
                              <pic:nvPr/>
                            </pic:nvPicPr>
                            <pic:blipFill>
                              <a:blip r:embed="rId48"/>
                              <a:stretch/>
                            </pic:blipFill>
                            <pic:spPr bwMode="auto">
                              <a:xfrm>
                                <a:off x="0" y="0"/>
                                <a:ext cx="1551305" cy="624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22.1pt;height:49.2pt;mso-wrap-distance-left:0.0pt;mso-wrap-distance-top:0.0pt;mso-wrap-distance-right:0.0pt;mso-wrap-distance-bottom:0.0pt;" stroked="f" strokeweight="0.75pt">
                      <v:path textboxrect="0,0,0,0"/>
                      <v:imagedata r:id="rId48" o:title=""/>
                    </v:shape>
                  </w:pict>
                </mc:Fallback>
              </mc:AlternateContent>
            </w:r>
            <w:r>
              <w:t xml:space="preserve"> </w:t>
            </w:r>
            <w:r>
              <mc:AlternateContent>
                <mc:Choice Requires="wpg">
                  <w:drawing>
                    <wp:inline xmlns:wp="http://schemas.openxmlformats.org/drawingml/2006/wordprocessingDrawing" distT="0" distB="0" distL="0" distR="0">
                      <wp:extent cx="1573530" cy="1040130"/>
                      <wp:effectExtent l="0" t="0" r="7620" b="7620"/>
                      <wp:docPr id="34"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9"/>
                              <pic:cNvPicPr>
                                <a:picLocks noChangeAspect="1"/>
                              </pic:cNvPicPr>
                              <pic:nvPr/>
                            </pic:nvPicPr>
                            <pic:blipFill>
                              <a:blip r:embed="rId49"/>
                              <a:stretch/>
                            </pic:blipFill>
                            <pic:spPr bwMode="auto">
                              <a:xfrm>
                                <a:off x="0" y="0"/>
                                <a:ext cx="1573530" cy="104012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3.9pt;height:81.9pt;mso-wrap-distance-left:0.0pt;mso-wrap-distance-top:0.0pt;mso-wrap-distance-right:0.0pt;mso-wrap-distance-bottom:0.0pt;" stroked="f" strokeweight="0.75pt">
                      <v:path textboxrect="0,0,0,0"/>
                      <v:imagedata r:id="rId4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综合楼1</w:t>
            </w:r>
            <w:r>
              <w:rPr>
                <w:rFonts w:hint="eastAsia" w:ascii="宋体" w:hAnsi="宋体" w:eastAsia="宋体"/>
                <w:sz w:val="24"/>
                <w:szCs w:val="24"/>
              </w:rPr>
              <w:t xml:space="preserve">楼心理</w:t>
            </w:r>
            <w:r>
              <w:rPr>
                <w:rFonts w:hint="eastAsia" w:ascii="宋体" w:hAnsi="宋体" w:eastAsia="宋体"/>
                <w:sz w:val="24"/>
                <w:szCs w:val="24"/>
              </w:rPr>
              <w:t xml:space="preserve">辅导室（走廊）</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14805" cy="898525"/>
                      <wp:effectExtent l="0" t="0" r="4445" b="0"/>
                      <wp:docPr id="35"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6"/>
                              <pic:cNvPicPr>
                                <a:picLocks noChangeAspect="1"/>
                              </pic:cNvPicPr>
                              <pic:nvPr/>
                            </pic:nvPicPr>
                            <pic:blipFill>
                              <a:blip r:embed="rId50"/>
                              <a:stretch/>
                            </pic:blipFill>
                            <pic:spPr bwMode="auto">
                              <a:xfrm>
                                <a:off x="0" y="0"/>
                                <a:ext cx="1614805" cy="898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7.1pt;height:70.8pt;mso-wrap-distance-left:0.0pt;mso-wrap-distance-top:0.0pt;mso-wrap-distance-right:0.0pt;mso-wrap-distance-bottom:0.0pt;" stroked="f" strokeweight="0.75pt">
                      <v:path textboxrect="0,0,0,0"/>
                      <v:imagedata r:id="rId5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家长驿站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393190" cy="795655"/>
                      <wp:effectExtent l="0" t="0" r="0" b="4445"/>
                      <wp:docPr id="36"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5"/>
                              <pic:cNvPicPr>
                                <a:picLocks noChangeAspect="1"/>
                              </pic:cNvPicPr>
                              <pic:nvPr/>
                            </pic:nvPicPr>
                            <pic:blipFill>
                              <a:blip r:embed="rId51"/>
                              <a:stretch/>
                            </pic:blipFill>
                            <pic:spPr bwMode="auto">
                              <a:xfrm>
                                <a:off x="0" y="0"/>
                                <a:ext cx="1393190" cy="795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9.7pt;height:62.6pt;mso-wrap-distance-left:0.0pt;mso-wrap-distance-top:0.0pt;mso-wrap-distance-right:0.0pt;mso-wrap-distance-bottom:0.0pt;" stroked="f" strokeweight="0.75pt">
                      <v:path textboxrect="0,0,0,0"/>
                      <v:imagedata r:id="rId5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物理实验室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间</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21986" cy="984885"/>
                      <wp:effectExtent l="0" t="0" r="0" b="5715"/>
                      <wp:docPr id="3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pic:cNvPicPr>
                                <a:picLocks noChangeAspect="1"/>
                              </pic:cNvPicPr>
                              <pic:nvPr/>
                            </pic:nvPicPr>
                            <pic:blipFill>
                              <a:blip r:embed="rId52"/>
                              <a:stretch/>
                            </pic:blipFill>
                            <pic:spPr bwMode="auto">
                              <a:xfrm>
                                <a:off x="0" y="0"/>
                                <a:ext cx="1721986" cy="984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5.6pt;height:77.5pt;mso-wrap-distance-left:0.0pt;mso-wrap-distance-top:0.0pt;mso-wrap-distance-right:0.0pt;mso-wrap-distance-bottom:0.0pt;" stroked="f" strokeweight="0.75pt">
                      <v:path textboxrect="0,0,0,0"/>
                      <v:imagedata r:id="rId52" o:title=""/>
                    </v:shape>
                  </w:pict>
                </mc:Fallback>
              </mc:AlternateContent>
            </w:r>
            <w:r>
              <w:t xml:space="preserve"> </w: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bookmarkStart w:id="207" w:name="OLE_LINK16"/>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bookmarkEnd w:id="207"/>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物理实验室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间</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27200" cy="1115695"/>
                      <wp:effectExtent l="0" t="0" r="6350" b="8255"/>
                      <wp:docPr id="38"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0"/>
                              <pic:cNvPicPr>
                                <a:picLocks noChangeAspect="1"/>
                              </pic:cNvPicPr>
                              <pic:nvPr/>
                            </pic:nvPicPr>
                            <pic:blipFill>
                              <a:blip r:embed="rId53"/>
                              <a:stretch/>
                            </pic:blipFill>
                            <pic:spPr bwMode="auto">
                              <a:xfrm>
                                <a:off x="0" y="0"/>
                                <a:ext cx="1727199" cy="11156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36.0pt;height:87.8pt;mso-wrap-distance-left:0.0pt;mso-wrap-distance-top:0.0pt;mso-wrap-distance-right:0.0pt;mso-wrap-distance-bottom:0.0pt;" stroked="f" strokeweight="0.75pt">
                      <v:path textboxrect="0,0,0,0"/>
                      <v:imagedata r:id="rId5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科学实验室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08785" cy="909955"/>
                      <wp:effectExtent l="0" t="0" r="5715" b="4445"/>
                      <wp:docPr id="39"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1"/>
                              <pic:cNvPicPr>
                                <a:picLocks noChangeAspect="1"/>
                              </pic:cNvPicPr>
                              <pic:nvPr/>
                            </pic:nvPicPr>
                            <pic:blipFill>
                              <a:blip r:embed="rId54"/>
                              <a:stretch/>
                            </pic:blipFill>
                            <pic:spPr bwMode="auto">
                              <a:xfrm>
                                <a:off x="0" y="0"/>
                                <a:ext cx="1708785" cy="90995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34.5pt;height:71.6pt;mso-wrap-distance-left:0.0pt;mso-wrap-distance-top:0.0pt;mso-wrap-distance-right:0.0pt;mso-wrap-distance-bottom:0.0pt;" stroked="f" strokeweight="0.75pt">
                      <v:path textboxrect="0,0,0,0"/>
                      <v:imagedata r:id="rId5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计算机室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68780" cy="909320"/>
                      <wp:effectExtent l="0" t="0" r="7620" b="5080"/>
                      <wp:docPr id="4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pic:cNvPicPr>
                                <a:picLocks noChangeAspect="1"/>
                              </pic:cNvPicPr>
                              <pic:nvPr/>
                            </pic:nvPicPr>
                            <pic:blipFill>
                              <a:blip r:embed="rId55"/>
                              <a:stretch/>
                            </pic:blipFill>
                            <pic:spPr bwMode="auto">
                              <a:xfrm>
                                <a:off x="0" y="0"/>
                                <a:ext cx="1668780" cy="909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1.4pt;height:71.6pt;mso-wrap-distance-left:0.0pt;mso-wrap-distance-top:0.0pt;mso-wrap-distance-right:0.0pt;mso-wrap-distance-bottom:0.0pt;" stroked="f" strokeweight="0.75pt">
                      <v:path textboxrect="0,0,0,0"/>
                      <v:imagedata r:id="rId5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劳</w:t>
            </w:r>
            <w:r>
              <w:rPr>
                <w:rFonts w:hint="eastAsia" w:ascii="宋体" w:hAnsi="宋体" w:eastAsia="宋体"/>
                <w:sz w:val="24"/>
                <w:szCs w:val="24"/>
              </w:rPr>
              <w:t xml:space="preserve">技室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80210" cy="995045"/>
                      <wp:effectExtent l="0" t="0" r="0" b="0"/>
                      <wp:docPr id="41"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2"/>
                              <pic:cNvPicPr>
                                <a:picLocks noChangeAspect="1"/>
                              </pic:cNvPicPr>
                              <pic:nvPr/>
                            </pic:nvPicPr>
                            <pic:blipFill>
                              <a:blip r:embed="rId56"/>
                              <a:stretch/>
                            </pic:blipFill>
                            <pic:spPr bwMode="auto">
                              <a:xfrm>
                                <a:off x="0" y="0"/>
                                <a:ext cx="1680210" cy="995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32.3pt;height:78.3pt;mso-wrap-distance-left:0.0pt;mso-wrap-distance-top:0.0pt;mso-wrap-distance-right:0.0pt;mso-wrap-distance-bottom:0.0pt;" stroked="f" strokeweight="0.75pt">
                      <v:path textboxrect="0,0,0,0"/>
                      <v:imagedata r:id="rId56" o:title=""/>
                    </v:shape>
                  </w:pict>
                </mc:Fallback>
              </mc:AlternateContent>
            </w:r>
            <w:r>
              <w:t xml:space="preserve"> </w: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劳</w:t>
            </w:r>
            <w:r>
              <w:rPr>
                <w:rFonts w:hint="eastAsia" w:ascii="宋体" w:hAnsi="宋体" w:eastAsia="宋体"/>
                <w:sz w:val="24"/>
                <w:szCs w:val="24"/>
              </w:rPr>
              <w:t xml:space="preserve">技室</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90370" cy="887095"/>
                      <wp:effectExtent l="0" t="0" r="5080" b="8255"/>
                      <wp:docPr id="4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r/>
                            </pic:nvPicPr>
                            <pic:blipFill>
                              <a:blip r:embed="rId57"/>
                              <a:stretch/>
                            </pic:blipFill>
                            <pic:spPr bwMode="auto">
                              <a:xfrm>
                                <a:off x="0" y="0"/>
                                <a:ext cx="1690370" cy="8870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3.1pt;height:69.8pt;mso-wrap-distance-left:0.0pt;mso-wrap-distance-top:0.0pt;mso-wrap-distance-right:0.0pt;mso-wrap-distance-bottom:0.0pt;" stroked="f" strokeweight="0.75pt">
                      <v:path textboxrect="0,0,0,0"/>
                      <v:imagedata r:id="rId5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陶艺室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60855" cy="904240"/>
                      <wp:effectExtent l="0" t="0" r="0" b="0"/>
                      <wp:docPr id="4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r:embed="rId58"/>
                              <a:stretch/>
                            </pic:blipFill>
                            <pic:spPr bwMode="auto">
                              <a:xfrm>
                                <a:off x="0" y="0"/>
                                <a:ext cx="1760854" cy="9042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38.7pt;height:71.2pt;mso-wrap-distance-left:0.0pt;mso-wrap-distance-top:0.0pt;mso-wrap-distance-right:0.0pt;mso-wrap-distance-bottom:0.0pt;" stroked="f" strokeweight="0.75pt">
                      <v:path textboxrect="0,0,0,0"/>
                      <v:imagedata r:id="rId5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美术室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09090" cy="1092835"/>
                      <wp:effectExtent l="0" t="0" r="0" b="0"/>
                      <wp:docPr id="4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4"/>
                              <pic:cNvPicPr>
                                <a:picLocks noChangeAspect="1"/>
                              </pic:cNvPicPr>
                              <pic:nvPr/>
                            </pic:nvPicPr>
                            <pic:blipFill>
                              <a:blip r:embed="rId59"/>
                              <a:stretch/>
                            </pic:blipFill>
                            <pic:spPr bwMode="auto">
                              <a:xfrm>
                                <a:off x="0" y="0"/>
                                <a:ext cx="1609090" cy="1092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6.7pt;height:86.0pt;mso-wrap-distance-left:0.0pt;mso-wrap-distance-top:0.0pt;mso-wrap-distance-right:0.0pt;mso-wrap-distance-bottom:0.0pt;" stroked="f" strokeweight="0.75pt">
                      <v:path textboxrect="0,0,0,0"/>
                      <v:imagedata r:id="rId5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行政办公室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26870" cy="939165"/>
                      <wp:effectExtent l="0" t="0" r="0" b="0"/>
                      <wp:docPr id="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60"/>
                              <a:stretch/>
                            </pic:blipFill>
                            <pic:spPr bwMode="auto">
                              <a:xfrm>
                                <a:off x="0" y="0"/>
                                <a:ext cx="1626870" cy="9391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28.1pt;height:74.0pt;mso-wrap-distance-left:0.0pt;mso-wrap-distance-top:0.0pt;mso-wrap-distance-right:0.0pt;mso-wrap-distance-bottom:0.0pt;" stroked="f" strokeweight="0.75pt">
                      <v:path textboxrect="0,0,0,0"/>
                      <v:imagedata r:id="rId6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党群活动室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14170" cy="984250"/>
                      <wp:effectExtent l="0" t="0" r="5080" b="6350"/>
                      <wp:docPr id="4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pic:cNvPicPr>
                                <a:picLocks noChangeAspect="1"/>
                              </pic:cNvPicPr>
                              <pic:nvPr/>
                            </pic:nvPicPr>
                            <pic:blipFill>
                              <a:blip r:embed="rId61"/>
                              <a:stretch/>
                            </pic:blipFill>
                            <pic:spPr bwMode="auto">
                              <a:xfrm>
                                <a:off x="0" y="0"/>
                                <a:ext cx="1614170" cy="984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27.1pt;height:77.5pt;mso-wrap-distance-left:0.0pt;mso-wrap-distance-top:0.0pt;mso-wrap-distance-right:0.0pt;mso-wrap-distance-bottom:0.0pt;" stroked="f" strokeweight="0.75pt">
                      <v:path textboxrect="0,0,0,0"/>
                      <v:imagedata r:id="rId6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1楼食堂门厅</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54810" cy="1204595"/>
                      <wp:effectExtent l="0" t="0" r="2540" b="0"/>
                      <wp:docPr id="47"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9"/>
                              <pic:cNvPicPr>
                                <a:picLocks noChangeAspect="1"/>
                              </pic:cNvPicPr>
                              <pic:nvPr/>
                            </pic:nvPicPr>
                            <pic:blipFill>
                              <a:blip r:embed="rId62"/>
                              <a:stretch/>
                            </pic:blipFill>
                            <pic:spPr bwMode="auto">
                              <a:xfrm>
                                <a:off x="0" y="0"/>
                                <a:ext cx="1654810" cy="1204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0.3pt;height:94.8pt;mso-wrap-distance-left:0.0pt;mso-wrap-distance-top:0.0pt;mso-wrap-distance-right:0.0pt;mso-wrap-distance-bottom:0.0pt;" stroked="f" strokeweight="0.75pt">
                      <v:path textboxrect="0,0,0,0"/>
                      <v:imagedata r:id="rId6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楼学生</w:t>
            </w:r>
            <w:r>
              <w:rPr>
                <w:rFonts w:hint="eastAsia" w:ascii="宋体" w:hAnsi="宋体" w:eastAsia="宋体"/>
                <w:sz w:val="24"/>
                <w:szCs w:val="24"/>
              </w:rPr>
              <w:t xml:space="preserve">食堂墙面文化</w:t>
            </w:r>
            <w:r/>
          </w:p>
          <w:p>
            <w:pPr>
              <w:jc w:val="center"/>
              <w:widowControl/>
              <w:rPr>
                <w:rFonts w:hint="eastAsia" w:ascii="宋体" w:hAnsi="宋体" w:eastAsia="宋体"/>
                <w:sz w:val="24"/>
                <w:szCs w:val="24"/>
              </w:rPr>
            </w:pPr>
            <w:r>
              <w:rPr>
                <w:rFonts w:hint="eastAsia" w:ascii="宋体" w:hAnsi="宋体" w:eastAsia="宋体"/>
                <w:sz w:val="24"/>
                <w:szCs w:val="24"/>
              </w:rPr>
              <w:t xml:space="preserve">（左右两侧水池上）</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41475" cy="669290"/>
                      <wp:effectExtent l="0" t="0" r="0" b="0"/>
                      <wp:docPr id="4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r/>
                            </pic:nvPicPr>
                            <pic:blipFill>
                              <a:blip r:embed="rId63"/>
                              <a:stretch/>
                            </pic:blipFill>
                            <pic:spPr bwMode="auto">
                              <a:xfrm>
                                <a:off x="0" y="0"/>
                                <a:ext cx="1641475" cy="669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29.2pt;height:52.7pt;mso-wrap-distance-left:0.0pt;mso-wrap-distance-top:0.0pt;mso-wrap-distance-right:0.0pt;mso-wrap-distance-bottom:0.0pt;" stroked="f" strokeweight="0.75pt">
                      <v:path textboxrect="0,0,0,0"/>
                      <v:imagedata r:id="rId63" o:title=""/>
                    </v:shape>
                  </w:pict>
                </mc:Fallback>
              </mc:AlternateContent>
            </w:r>
            <w:r>
              <w:t xml:space="preserve"> </w:t>
            </w:r>
            <w:r>
              <mc:AlternateContent>
                <mc:Choice Requires="wpg">
                  <w:drawing>
                    <wp:inline xmlns:wp="http://schemas.openxmlformats.org/drawingml/2006/wordprocessingDrawing" distT="0" distB="0" distL="0" distR="0">
                      <wp:extent cx="1675130" cy="561340"/>
                      <wp:effectExtent l="0" t="0" r="1270" b="0"/>
                      <wp:docPr id="4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r/>
                            </pic:nvPicPr>
                            <pic:blipFill>
                              <a:blip r:embed="rId64"/>
                              <a:stretch/>
                            </pic:blipFill>
                            <pic:spPr bwMode="auto">
                              <a:xfrm>
                                <a:off x="0" y="0"/>
                                <a:ext cx="1675130" cy="561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31.9pt;height:44.2pt;mso-wrap-distance-left:0.0pt;mso-wrap-distance-top:0.0pt;mso-wrap-distance-right:0.0pt;mso-wrap-distance-bottom:0.0pt;" stroked="f" strokeweight="0.75pt">
                      <v:path textboxrect="0,0,0,0"/>
                      <v:imagedata r:id="rId64" o:title=""/>
                    </v:shape>
                  </w:pict>
                </mc:Fallback>
              </mc:AlternateContent>
            </w:r>
            <w:r>
              <w:t xml:space="preserve"> </w:t>
            </w:r>
            <w:r>
              <mc:AlternateContent>
                <mc:Choice Requires="wpg">
                  <w:drawing>
                    <wp:inline xmlns:wp="http://schemas.openxmlformats.org/drawingml/2006/wordprocessingDrawing" distT="0" distB="0" distL="0" distR="0">
                      <wp:extent cx="1590040" cy="837565"/>
                      <wp:effectExtent l="0" t="0" r="0" b="635"/>
                      <wp:docPr id="5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r/>
                            </pic:nvPicPr>
                            <pic:blipFill>
                              <a:blip r:embed="rId65"/>
                              <a:stretch/>
                            </pic:blipFill>
                            <pic:spPr bwMode="auto">
                              <a:xfrm>
                                <a:off x="0" y="0"/>
                                <a:ext cx="1590040" cy="8375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25.2pt;height:66.0pt;mso-wrap-distance-left:0.0pt;mso-wrap-distance-top:0.0pt;mso-wrap-distance-right:0.0pt;mso-wrap-distance-bottom:0.0pt;" stroked="f" strokeweight="0.75pt">
                      <v:path textboxrect="0,0,0,0"/>
                      <v:imagedata r:id="rId6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1楼食堂教室餐厅(北侧)</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03070" cy="1145540"/>
                      <wp:effectExtent l="0" t="0" r="0" b="0"/>
                      <wp:docPr id="51"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2"/>
                              <pic:cNvPicPr>
                                <a:picLocks noChangeAspect="1"/>
                              </pic:cNvPicPr>
                              <pic:nvPr/>
                            </pic:nvPicPr>
                            <pic:blipFill>
                              <a:blip r:embed="rId66"/>
                              <a:stretch/>
                            </pic:blipFill>
                            <pic:spPr bwMode="auto">
                              <a:xfrm>
                                <a:off x="0" y="0"/>
                                <a:ext cx="1703070" cy="11455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34.1pt;height:90.2pt;mso-wrap-distance-left:0.0pt;mso-wrap-distance-top:0.0pt;mso-wrap-distance-right:0.0pt;mso-wrap-distance-bottom:0.0pt;" stroked="f" strokeweight="0.75pt">
                      <v:path textboxrect="0,0,0,0"/>
                      <v:imagedata r:id="rId6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食堂柱子宣传版面</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419735" cy="821055"/>
                      <wp:effectExtent l="0" t="0" r="0" b="0"/>
                      <wp:docPr id="5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r/>
                            </pic:nvPicPr>
                            <pic:blipFill>
                              <a:blip r:embed="rId67"/>
                              <a:stretch/>
                            </pic:blipFill>
                            <pic:spPr bwMode="auto">
                              <a:xfrm>
                                <a:off x="0" y="0"/>
                                <a:ext cx="419735" cy="821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33.0pt;height:64.6pt;mso-wrap-distance-left:0.0pt;mso-wrap-distance-top:0.0pt;mso-wrap-distance-right:0.0pt;mso-wrap-distance-bottom:0.0pt;" stroked="f" strokeweight="0.75pt">
                      <v:path textboxrect="0,0,0,0"/>
                      <v:imagedata r:id="rId67" o:title=""/>
                    </v:shape>
                  </w:pict>
                </mc:Fallback>
              </mc:AlternateContent>
            </w:r>
            <w:r>
              <w:t xml:space="preserve"> </w:t>
            </w:r>
            <w:r>
              <mc:AlternateContent>
                <mc:Choice Requires="wpg">
                  <w:drawing>
                    <wp:inline xmlns:wp="http://schemas.openxmlformats.org/drawingml/2006/wordprocessingDrawing" distT="0" distB="0" distL="0" distR="0">
                      <wp:extent cx="426720" cy="826770"/>
                      <wp:effectExtent l="0" t="0" r="0" b="0"/>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r/>
                            </pic:nvPicPr>
                            <pic:blipFill>
                              <a:blip r:embed="rId68"/>
                              <a:stretch/>
                            </pic:blipFill>
                            <pic:spPr bwMode="auto">
                              <a:xfrm>
                                <a:off x="0" y="0"/>
                                <a:ext cx="426720" cy="826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3.6pt;height:65.1pt;mso-wrap-distance-left:0.0pt;mso-wrap-distance-top:0.0pt;mso-wrap-distance-right:0.0pt;mso-wrap-distance-bottom:0.0pt;" stroked="f" strokeweight="0.75pt">
                      <v:path textboxrect="0,0,0,0"/>
                      <v:imagedata r:id="rId6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食堂功能间标牌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16</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02873" cy="496158"/>
                      <wp:effectExtent l="0" t="0" r="2540" b="0"/>
                      <wp:docPr id="54"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8"/>
                              <pic:cNvPicPr>
                                <a:picLocks noChangeAspect="1"/>
                              </pic:cNvPicPr>
                              <pic:nvPr/>
                            </pic:nvPicPr>
                            <pic:blipFill>
                              <a:blip r:embed="rId69"/>
                              <a:stretch/>
                            </pic:blipFill>
                            <pic:spPr bwMode="auto">
                              <a:xfrm>
                                <a:off x="0" y="0"/>
                                <a:ext cx="1102873" cy="49615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6.8pt;height:39.1pt;mso-wrap-distance-left:0.0pt;mso-wrap-distance-top:0.0pt;mso-wrap-distance-right:0.0pt;mso-wrap-distance-bottom:0.0pt;" stroked="false">
                      <v:path textboxrect="0,0,0,0"/>
                      <v:imagedata r:id="rId6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水池贴纸</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083878" cy="555066"/>
                      <wp:effectExtent l="0" t="0" r="2540" b="0"/>
                      <wp:docPr id="55"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8"/>
                              <pic:cNvPicPr>
                                <a:picLocks noChangeAspect="1"/>
                              </pic:cNvPicPr>
                              <pic:nvPr/>
                            </pic:nvPicPr>
                            <pic:blipFill>
                              <a:blip r:embed="rId70"/>
                              <a:stretch/>
                            </pic:blipFill>
                            <pic:spPr bwMode="auto">
                              <a:xfrm>
                                <a:off x="0" y="0"/>
                                <a:ext cx="1083878" cy="55506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85.3pt;height:43.7pt;mso-wrap-distance-left:0.0pt;mso-wrap-distance-top:0.0pt;mso-wrap-distance-right:0.0pt;mso-wrap-distance-bottom:0.0pt;" stroked="false">
                      <v:path textboxrect="0,0,0,0"/>
                      <v:imagedata r:id="rId7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食堂制度版面</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551792" cy="882868"/>
                      <wp:effectExtent l="0" t="0" r="1270" b="0"/>
                      <wp:docPr id="56"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5"/>
                              <pic:cNvPicPr>
                                <a:picLocks noChangeAspect="1"/>
                              </pic:cNvPicPr>
                              <pic:nvPr/>
                            </pic:nvPicPr>
                            <pic:blipFill>
                              <a:blip r:embed="rId71"/>
                              <a:stretch/>
                            </pic:blipFill>
                            <pic:spPr bwMode="auto">
                              <a:xfrm>
                                <a:off x="0" y="0"/>
                                <a:ext cx="551792" cy="88286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3.4pt;height:69.5pt;mso-wrap-distance-left:0.0pt;mso-wrap-distance-top:0.0pt;mso-wrap-distance-right:0.0pt;mso-wrap-distance-bottom:0.0pt;" stroked="false">
                      <v:path textboxrect="0,0,0,0"/>
                      <v:imagedata r:id="rId7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食堂公示栏</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890041" cy="760204"/>
                      <wp:effectExtent l="0" t="0" r="5715" b="1905"/>
                      <wp:docPr id="57"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6"/>
                              <pic:cNvPicPr>
                                <a:picLocks noChangeAspect="1"/>
                              </pic:cNvPicPr>
                              <pic:nvPr/>
                            </pic:nvPicPr>
                            <pic:blipFill>
                              <a:blip r:embed="rId72"/>
                              <a:stretch/>
                            </pic:blipFill>
                            <pic:spPr bwMode="auto">
                              <a:xfrm>
                                <a:off x="0" y="0"/>
                                <a:ext cx="890041" cy="7602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0.1pt;height:59.9pt;mso-wrap-distance-left:0.0pt;mso-wrap-distance-top:0.0pt;mso-wrap-distance-right:0.0pt;mso-wrap-distance-bottom:0.0pt;" stroked="false">
                      <v:path textboxrect="0,0,0,0"/>
                      <v:imagedata r:id="rId7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校园食品查验取样指南</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071245" cy="772795"/>
                      <wp:effectExtent l="0" t="0" r="0" b="8255"/>
                      <wp:docPr id="58"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5"/>
                              <pic:cNvPicPr>
                                <a:picLocks noChangeAspect="1"/>
                              </pic:cNvPicPr>
                              <pic:nvPr/>
                            </pic:nvPicPr>
                            <pic:blipFill>
                              <a:blip r:embed="rId73"/>
                              <a:stretch/>
                            </pic:blipFill>
                            <pic:spPr bwMode="auto">
                              <a:xfrm>
                                <a:off x="0" y="0"/>
                                <a:ext cx="1071245" cy="772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84.3pt;height:60.8pt;mso-wrap-distance-left:0.0pt;mso-wrap-distance-top:0.0pt;mso-wrap-distance-right:0.0pt;mso-wrap-distance-bottom:0.0pt;" stroked="f" strokeweight="0.75pt">
                      <v:path textboxrect="0,0,0,0"/>
                      <v:imagedata r:id="rId7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报告厅1楼门厅文化墙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57045" cy="641985"/>
                      <wp:effectExtent l="0" t="0" r="0" b="5715"/>
                      <wp:docPr id="5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74"/>
                              <a:stretch/>
                            </pic:blipFill>
                            <pic:spPr bwMode="auto">
                              <a:xfrm>
                                <a:off x="0" y="0"/>
                                <a:ext cx="1757045" cy="6419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38.3pt;height:50.5pt;mso-wrap-distance-left:0.0pt;mso-wrap-distance-top:0.0pt;mso-wrap-distance-right:0.0pt;mso-wrap-distance-bottom:0.0pt;" stroked="false">
                      <v:path textboxrect="0,0,0,0"/>
                      <v:imagedata r:id="rId7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音乐室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20215" cy="1178560"/>
                      <wp:effectExtent l="0" t="0" r="0" b="2540"/>
                      <wp:docPr id="60"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4"/>
                              <pic:cNvPicPr>
                                <a:picLocks noChangeAspect="1"/>
                              </pic:cNvPicPr>
                              <pic:nvPr/>
                            </pic:nvPicPr>
                            <pic:blipFill>
                              <a:blip r:embed="rId75"/>
                              <a:stretch/>
                            </pic:blipFill>
                            <pic:spPr bwMode="auto">
                              <a:xfrm>
                                <a:off x="0" y="0"/>
                                <a:ext cx="1720215" cy="11785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35.4pt;height:92.8pt;mso-wrap-distance-left:0.0pt;mso-wrap-distance-top:0.0pt;mso-wrap-distance-right:0.0pt;mso-wrap-distance-bottom:0.0pt;" stroked="f" strokeweight="0.75pt">
                      <v:path textboxrect="0,0,0,0"/>
                      <v:imagedata r:id="rId7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舞蹈房</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83581" cy="1218565"/>
                      <wp:effectExtent l="0" t="0" r="7620" b="635"/>
                      <wp:docPr id="61"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5"/>
                              <pic:cNvPicPr>
                                <a:picLocks noChangeAspect="1"/>
                              </pic:cNvPicPr>
                              <pic:nvPr/>
                            </pic:nvPicPr>
                            <pic:blipFill>
                              <a:blip r:embed="rId76"/>
                              <a:stretch/>
                            </pic:blipFill>
                            <pic:spPr bwMode="auto">
                              <a:xfrm>
                                <a:off x="0" y="0"/>
                                <a:ext cx="1783581" cy="12185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40.4pt;height:95.9pt;mso-wrap-distance-left:0.0pt;mso-wrap-distance-top:0.0pt;mso-wrap-distance-right:0.0pt;mso-wrap-distance-bottom:0.0pt;" stroked="f" strokeweight="0.75pt">
                      <v:path textboxrect="0,0,0,0"/>
                      <v:imagedata r:id="rId7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化学实验室</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55775" cy="1052195"/>
                      <wp:effectExtent l="0" t="0" r="0" b="0"/>
                      <wp:docPr id="6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pic:cNvPicPr>
                                <a:picLocks noChangeAspect="1"/>
                              </pic:cNvPicPr>
                              <pic:nvPr/>
                            </pic:nvPicPr>
                            <pic:blipFill>
                              <a:blip r:embed="rId77"/>
                              <a:stretch/>
                            </pic:blipFill>
                            <pic:spPr bwMode="auto">
                              <a:xfrm>
                                <a:off x="0" y="0"/>
                                <a:ext cx="1755775" cy="10521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38.2pt;height:82.8pt;mso-wrap-distance-left:0.0pt;mso-wrap-distance-top:0.0pt;mso-wrap-distance-right:0.0pt;mso-wrap-distance-bottom:0.0pt;" stroked="f" strokeweight="0.75pt">
                      <v:path textboxrect="0,0,0,0"/>
                      <v:imagedata r:id="rId7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生物室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间</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84851" cy="720725"/>
                      <wp:effectExtent l="0" t="0" r="6350" b="3175"/>
                      <wp:docPr id="63"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2"/>
                              <pic:cNvPicPr>
                                <a:picLocks noChangeAspect="1"/>
                              </pic:cNvPicPr>
                              <pic:nvPr/>
                            </pic:nvPicPr>
                            <pic:blipFill>
                              <a:blip r:embed="rId78"/>
                              <a:stretch/>
                            </pic:blipFill>
                            <pic:spPr bwMode="auto">
                              <a:xfrm>
                                <a:off x="0" y="0"/>
                                <a:ext cx="1784851" cy="7207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40.5pt;height:56.8pt;mso-wrap-distance-left:0.0pt;mso-wrap-distance-top:0.0pt;mso-wrap-distance-right:0.0pt;mso-wrap-distance-bottom:0.0pt;" stroked="f" strokeweight="0.75pt">
                      <v:path textboxrect="0,0,0,0"/>
                      <v:imagedata r:id="rId78" o:title=""/>
                    </v:shape>
                  </w:pict>
                </mc:Fallback>
              </mc:AlternateContent>
            </w:r>
            <w:r>
              <w:t xml:space="preserve"> </w: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生物室</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间</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38978" cy="1177120"/>
                      <wp:effectExtent l="0" t="0" r="0" b="4445"/>
                      <wp:docPr id="6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pic:cNvPicPr>
                                <a:picLocks noChangeAspect="1"/>
                              </pic:cNvPicPr>
                              <pic:nvPr/>
                            </pic:nvPicPr>
                            <pic:blipFill>
                              <a:blip r:embed="rId79"/>
                              <a:stretch/>
                            </pic:blipFill>
                            <pic:spPr bwMode="auto">
                              <a:xfrm>
                                <a:off x="0" y="0"/>
                                <a:ext cx="1638978" cy="11771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29.1pt;height:92.7pt;mso-wrap-distance-left:0.0pt;mso-wrap-distance-top:0.0pt;mso-wrap-distance-right:0.0pt;mso-wrap-distance-bottom:0.0pt;" stroked="f" strokeweight="0.75pt">
                      <v:path textboxrect="0,0,0,0"/>
                      <v:imagedata r:id="rId7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香山文学社</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58816" cy="793115"/>
                      <wp:effectExtent l="0" t="0" r="0" b="6985"/>
                      <wp:docPr id="65"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7"/>
                              <pic:cNvPicPr>
                                <a:picLocks noChangeAspect="1"/>
                              </pic:cNvPicPr>
                              <pic:nvPr/>
                            </pic:nvPicPr>
                            <pic:blipFill>
                              <a:blip r:embed="rId80"/>
                              <a:stretch/>
                            </pic:blipFill>
                            <pic:spPr bwMode="auto">
                              <a:xfrm>
                                <a:off x="0" y="0"/>
                                <a:ext cx="1758816" cy="7931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8.5pt;height:62.4pt;mso-wrap-distance-left:0.0pt;mso-wrap-distance-top:0.0pt;mso-wrap-distance-right:0.0pt;mso-wrap-distance-bottom:0.0pt;" stroked="f" strokeweight="0.75pt">
                      <v:path textboxrect="0,0,0,0"/>
                      <v:imagedata r:id="rId80" o:title=""/>
                    </v:shape>
                  </w:pict>
                </mc:Fallback>
              </mc:AlternateContent>
            </w:r>
            <w:r>
              <w:t xml:space="preserve"> </w:t>
            </w:r>
            <w:r>
              <mc:AlternateContent>
                <mc:Choice Requires="wpg">
                  <w:drawing>
                    <wp:inline xmlns:wp="http://schemas.openxmlformats.org/drawingml/2006/wordprocessingDrawing" distT="0" distB="0" distL="0" distR="0">
                      <wp:extent cx="1760721" cy="757555"/>
                      <wp:effectExtent l="0" t="0" r="0" b="4445"/>
                      <wp:docPr id="66"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9"/>
                              <pic:cNvPicPr>
                                <a:picLocks noChangeAspect="1"/>
                              </pic:cNvPicPr>
                              <pic:nvPr/>
                            </pic:nvPicPr>
                            <pic:blipFill>
                              <a:blip r:embed="rId81"/>
                              <a:stretch/>
                            </pic:blipFill>
                            <pic:spPr bwMode="auto">
                              <a:xfrm>
                                <a:off x="0" y="0"/>
                                <a:ext cx="1760721" cy="757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38.6pt;height:59.6pt;mso-wrap-distance-left:0.0pt;mso-wrap-distance-top:0.0pt;mso-wrap-distance-right:0.0pt;mso-wrap-distance-bottom:0.0pt;" stroked="f" strokeweight="0.75pt">
                      <v:path textboxrect="0,0,0,0"/>
                      <v:imagedata r:id="rId8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体育馆楼梯对面墙面氛围布置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31010" cy="947420"/>
                      <wp:effectExtent l="0" t="0" r="2540" b="5080"/>
                      <wp:docPr id="6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r/>
                            </pic:nvPicPr>
                            <pic:blipFill>
                              <a:blip r:embed="rId82"/>
                              <a:stretch/>
                            </pic:blipFill>
                            <pic:spPr bwMode="auto">
                              <a:xfrm>
                                <a:off x="0" y="0"/>
                                <a:ext cx="1731010" cy="947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36.3pt;height:74.6pt;mso-wrap-distance-left:0.0pt;mso-wrap-distance-top:0.0pt;mso-wrap-distance-right:0.0pt;mso-wrap-distance-bottom:0.0pt;" stroked="f" strokeweight="0.75pt">
                      <v:path textboxrect="0,0,0,0"/>
                      <v:imagedata r:id="rId8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体育馆楼梯上面墙面氛围布置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41805" cy="935109"/>
                      <wp:effectExtent l="0" t="0" r="0" b="0"/>
                      <wp:docPr id="6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pic:cNvPicPr>
                                <a:picLocks noChangeAspect="1"/>
                              </pic:cNvPicPr>
                              <pic:nvPr/>
                            </pic:nvPicPr>
                            <pic:blipFill>
                              <a:blip r:embed="rId83"/>
                              <a:stretch/>
                            </pic:blipFill>
                            <pic:spPr bwMode="auto">
                              <a:xfrm>
                                <a:off x="0" y="0"/>
                                <a:ext cx="1741805" cy="93510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7.2pt;height:73.6pt;mso-wrap-distance-left:0.0pt;mso-wrap-distance-top:0.0pt;mso-wrap-distance-right:0.0pt;mso-wrap-distance-bottom:0.0pt;" stroked="f" strokeweight="0.75pt">
                      <v:path textboxrect="0,0,0,0"/>
                      <v:imagedata r:id="rId8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体育馆内吊</w:t>
            </w:r>
            <w:r>
              <w:rPr>
                <w:rFonts w:hint="eastAsia" w:ascii="宋体" w:hAnsi="宋体" w:eastAsia="宋体"/>
                <w:sz w:val="24"/>
                <w:szCs w:val="24"/>
              </w:rPr>
              <w:t xml:space="preserve">旗设计</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幅</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852233" cy="908246"/>
                      <wp:effectExtent l="0" t="0" r="0" b="635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pic:cNvPicPr>
                                <a:picLocks noChangeAspect="1"/>
                              </pic:cNvPicPr>
                              <pic:nvPr/>
                            </pic:nvPicPr>
                            <pic:blipFill>
                              <a:blip r:embed="rId84"/>
                              <a:stretch/>
                            </pic:blipFill>
                            <pic:spPr bwMode="auto">
                              <a:xfrm>
                                <a:off x="0" y="0"/>
                                <a:ext cx="1852233" cy="90824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45.8pt;height:71.5pt;mso-wrap-distance-left:0.0pt;mso-wrap-distance-top:0.0pt;mso-wrap-distance-right:0.0pt;mso-wrap-distance-bottom:0.0pt;" stroked="f" strokeweight="0.75pt">
                      <v:path textboxrect="0,0,0,0"/>
                      <v:imagedata r:id="rId8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130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54505" cy="234950"/>
                      <wp:effectExtent l="0" t="0" r="0" b="0"/>
                      <wp:docPr id="7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pic:cNvPicPr>
                                <a:picLocks noChangeAspect="1"/>
                              </pic:cNvPicPr>
                              <pic:nvPr/>
                            </pic:nvPicPr>
                            <pic:blipFill>
                              <a:blip r:embed="rId85"/>
                              <a:stretch/>
                            </pic:blipFill>
                            <pic:spPr bwMode="auto">
                              <a:xfrm>
                                <a:off x="0" y="0"/>
                                <a:ext cx="1754505" cy="234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38.2pt;height:18.5pt;mso-wrap-distance-left:0.0pt;mso-wrap-distance-top:0.0pt;mso-wrap-distance-right:0.0pt;mso-wrap-distance-bottom:0.0pt;" stroked="f" strokeweight="0.75pt">
                      <v:path textboxrect="0,0,0,0"/>
                      <v:imagedata r:id="rId8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23609" cy="601575"/>
                      <wp:effectExtent l="0" t="0" r="635" b="8255"/>
                      <wp:docPr id="7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pic:cNvPicPr>
                                <a:picLocks noChangeAspect="1"/>
                              </pic:cNvPicPr>
                              <pic:nvPr/>
                            </pic:nvPicPr>
                            <pic:blipFill>
                              <a:blip r:embed="rId86"/>
                              <a:stretch/>
                            </pic:blipFill>
                            <pic:spPr bwMode="auto">
                              <a:xfrm>
                                <a:off x="0" y="0"/>
                                <a:ext cx="1123609" cy="60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88.5pt;height:47.4pt;mso-wrap-distance-left:0.0pt;mso-wrap-distance-top:0.0pt;mso-wrap-distance-right:0.0pt;mso-wrap-distance-bottom:0.0pt;" stroked="f" strokeweight="0.75pt">
                      <v:path textboxrect="0,0,0,0"/>
                      <v:imagedata r:id="rId8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40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70989" cy="629700"/>
                      <wp:effectExtent l="0" t="0" r="0" b="0"/>
                      <wp:docPr id="7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r/>
                            </pic:nvPicPr>
                            <pic:blipFill>
                              <a:blip r:embed="rId87"/>
                              <a:stretch/>
                            </pic:blipFill>
                            <pic:spPr bwMode="auto">
                              <a:xfrm>
                                <a:off x="0" y="0"/>
                                <a:ext cx="1170989" cy="629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2.2pt;height:49.6pt;mso-wrap-distance-left:0.0pt;mso-wrap-distance-top:0.0pt;mso-wrap-distance-right:0.0pt;mso-wrap-distance-bottom:0.0pt;" stroked="f" strokeweight="0.75pt">
                      <v:path textboxrect="0,0,0,0"/>
                      <v:imagedata r:id="rId8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130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25583" cy="613785"/>
                      <wp:effectExtent l="0" t="0" r="0" b="0"/>
                      <wp:docPr id="7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pic:cNvPicPr>
                                <a:picLocks noChangeAspect="1"/>
                              </pic:cNvPicPr>
                              <pic:nvPr/>
                            </pic:nvPicPr>
                            <pic:blipFill>
                              <a:blip r:embed="rId88"/>
                              <a:stretch/>
                            </pic:blipFill>
                            <pic:spPr bwMode="auto">
                              <a:xfrm>
                                <a:off x="0" y="0"/>
                                <a:ext cx="1125583" cy="613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8.6pt;height:48.3pt;mso-wrap-distance-left:0.0pt;mso-wrap-distance-top:0.0pt;mso-wrap-distance-right:0.0pt;mso-wrap-distance-bottom:0.0pt;" stroked="f" strokeweight="0.75pt">
                      <v:path textboxrect="0,0,0,0"/>
                      <v:imagedata r:id="rId8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37301" cy="596965"/>
                      <wp:effectExtent l="0" t="0" r="5715" b="0"/>
                      <wp:docPr id="7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r/>
                            </pic:nvPicPr>
                            <pic:blipFill>
                              <a:blip r:embed="rId89"/>
                              <a:stretch/>
                            </pic:blipFill>
                            <pic:spPr bwMode="auto">
                              <a:xfrm>
                                <a:off x="0" y="0"/>
                                <a:ext cx="1137301" cy="596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9.6pt;height:47.0pt;mso-wrap-distance-left:0.0pt;mso-wrap-distance-top:0.0pt;mso-wrap-distance-right:0.0pt;mso-wrap-distance-bottom:0.0pt;" stroked="f" strokeweight="0.75pt">
                      <v:path textboxrect="0,0,0,0"/>
                      <v:imagedata r:id="rId8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6</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067268" cy="600776"/>
                      <wp:effectExtent l="0" t="0" r="0" b="8890"/>
                      <wp:docPr id="7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spect="1"/>
                              </pic:cNvPicPr>
                              <pic:nvPr/>
                            </pic:nvPicPr>
                            <pic:blipFill>
                              <a:blip r:embed="rId90"/>
                              <a:stretch/>
                            </pic:blipFill>
                            <pic:spPr bwMode="auto">
                              <a:xfrm>
                                <a:off x="0" y="0"/>
                                <a:ext cx="1067268" cy="60077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4.0pt;height:47.3pt;mso-wrap-distance-left:0.0pt;mso-wrap-distance-top:0.0pt;mso-wrap-distance-right:0.0pt;mso-wrap-distance-bottom:0.0pt;" stroked="f" strokeweight="0.75pt">
                      <v:path textboxrect="0,0,0,0"/>
                      <v:imagedata r:id="rId9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7</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63152" cy="612061"/>
                      <wp:effectExtent l="0" t="0" r="0" b="0"/>
                      <wp:docPr id="7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pic:cNvPicPr>
                                <a:picLocks noChangeAspect="1"/>
                              </pic:cNvPicPr>
                              <pic:nvPr/>
                            </pic:nvPicPr>
                            <pic:blipFill>
                              <a:blip r:embed="rId91"/>
                              <a:stretch/>
                            </pic:blipFill>
                            <pic:spPr bwMode="auto">
                              <a:xfrm>
                                <a:off x="0" y="0"/>
                                <a:ext cx="1163152" cy="612061"/>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91.6pt;height:48.2pt;mso-wrap-distance-left:0.0pt;mso-wrap-distance-top:0.0pt;mso-wrap-distance-right:0.0pt;mso-wrap-distance-bottom:0.0pt;" stroked="f" strokeweight="0.75pt">
                      <v:path textboxrect="0,0,0,0"/>
                      <v:imagedata r:id="rId9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8</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968641" cy="538656"/>
                      <wp:effectExtent l="0" t="0" r="3175" b="0"/>
                      <wp:docPr id="7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r/>
                            </pic:nvPicPr>
                            <pic:blipFill>
                              <a:blip r:embed="rId92"/>
                              <a:stretch/>
                            </pic:blipFill>
                            <pic:spPr bwMode="auto">
                              <a:xfrm>
                                <a:off x="0" y="0"/>
                                <a:ext cx="968641" cy="53865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3pt;height:42.4pt;mso-wrap-distance-left:0.0pt;mso-wrap-distance-top:0.0pt;mso-wrap-distance-right:0.0pt;mso-wrap-distance-bottom:0.0pt;" stroked="f" strokeweight="0.75pt">
                      <v:path textboxrect="0,0,0,0"/>
                      <v:imagedata r:id="rId9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9</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12304" cy="539948"/>
                      <wp:effectExtent l="0" t="0" r="0" b="0"/>
                      <wp:docPr id="7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r/>
                            </pic:nvPicPr>
                            <pic:blipFill>
                              <a:blip r:embed="rId93"/>
                              <a:stretch/>
                            </pic:blipFill>
                            <pic:spPr bwMode="auto">
                              <a:xfrm>
                                <a:off x="0" y="0"/>
                                <a:ext cx="1112304" cy="539948"/>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7.6pt;height:42.5pt;mso-wrap-distance-left:0.0pt;mso-wrap-distance-top:0.0pt;mso-wrap-distance-right:0.0pt;mso-wrap-distance-bottom:0.0pt;" stroked="f" strokeweight="0.75pt">
                      <v:path textboxrect="0,0,0,0"/>
                      <v:imagedata r:id="rId9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06170" cy="450215"/>
                      <wp:effectExtent l="0" t="0" r="0" b="6985"/>
                      <wp:docPr id="7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pic:cNvPicPr>
                                <a:picLocks noChangeAspect="1"/>
                              </pic:cNvPicPr>
                              <pic:nvPr/>
                            </pic:nvPicPr>
                            <pic:blipFill>
                              <a:blip r:embed="rId94"/>
                              <a:stretch/>
                            </pic:blipFill>
                            <pic:spPr bwMode="auto">
                              <a:xfrm>
                                <a:off x="0" y="0"/>
                                <a:ext cx="1106170" cy="450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7.1pt;height:35.4pt;mso-wrap-distance-left:0.0pt;mso-wrap-distance-top:0.0pt;mso-wrap-distance-right:0.0pt;mso-wrap-distance-bottom:0.0pt;" stroked="f" strokeweight="0.75pt">
                      <v:path textboxrect="0,0,0,0"/>
                      <v:imagedata r:id="rId9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157605" cy="462280"/>
                      <wp:effectExtent l="0" t="0" r="4445" b="0"/>
                      <wp:docPr id="8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pic:cNvPicPr>
                                <a:picLocks noChangeAspect="1"/>
                              </pic:cNvPicPr>
                              <pic:nvPr/>
                            </pic:nvPicPr>
                            <pic:blipFill>
                              <a:blip r:embed="rId95"/>
                              <a:stretch/>
                            </pic:blipFill>
                            <pic:spPr bwMode="auto">
                              <a:xfrm>
                                <a:off x="0" y="0"/>
                                <a:ext cx="1157605" cy="4622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91.1pt;height:36.4pt;mso-wrap-distance-left:0.0pt;mso-wrap-distance-top:0.0pt;mso-wrap-distance-right:0.0pt;mso-wrap-distance-bottom:0.0pt;" stroked="f" strokeweight="0.75pt">
                      <v:path textboxrect="0,0,0,0"/>
                      <v:imagedata r:id="rId9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633095" cy="865505"/>
                      <wp:effectExtent l="0" t="0" r="0" b="0"/>
                      <wp:docPr id="8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6"/>
                              <pic:cNvPicPr>
                                <a:picLocks noChangeAspect="1"/>
                              </pic:cNvPicPr>
                              <pic:nvPr/>
                            </pic:nvPicPr>
                            <pic:blipFill>
                              <a:blip r:embed="rId96"/>
                              <a:stretch/>
                            </pic:blipFill>
                            <pic:spPr bwMode="auto">
                              <a:xfrm>
                                <a:off x="0" y="0"/>
                                <a:ext cx="633095" cy="8655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9.8pt;height:68.1pt;mso-wrap-distance-left:0.0pt;mso-wrap-distance-top:0.0pt;mso-wrap-distance-right:0.0pt;mso-wrap-distance-bottom:0.0pt;" stroked="f" strokeweight="0.75pt">
                      <v:path textboxrect="0,0,0,0"/>
                      <v:imagedata r:id="rId9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13</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695960" cy="901065"/>
                      <wp:effectExtent l="0" t="0" r="8890" b="0"/>
                      <wp:docPr id="8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pic:cNvPicPr>
                                <a:picLocks noChangeAspect="1"/>
                              </pic:cNvPicPr>
                              <pic:nvPr/>
                            </pic:nvPicPr>
                            <pic:blipFill>
                              <a:blip r:embed="rId97"/>
                              <a:stretch/>
                            </pic:blipFill>
                            <pic:spPr bwMode="auto">
                              <a:xfrm>
                                <a:off x="0" y="0"/>
                                <a:ext cx="695960" cy="9010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4.8pt;height:71.0pt;mso-wrap-distance-left:0.0pt;mso-wrap-distance-top:0.0pt;mso-wrap-distance-right:0.0pt;mso-wrap-distance-bottom:0.0pt;" stroked="f" strokeweight="0.75pt">
                      <v:path textboxrect="0,0,0,0"/>
                      <v:imagedata r:id="rId9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14</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669071" cy="884731"/>
                      <wp:effectExtent l="0" t="0" r="0" b="0"/>
                      <wp:docPr id="8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8"/>
                              <pic:cNvPicPr>
                                <a:picLocks noChangeAspect="1"/>
                              </pic:cNvPicPr>
                              <pic:nvPr/>
                            </pic:nvPicPr>
                            <pic:blipFill>
                              <a:blip r:embed="rId98"/>
                              <a:stretch/>
                            </pic:blipFill>
                            <pic:spPr bwMode="auto">
                              <a:xfrm>
                                <a:off x="0" y="0"/>
                                <a:ext cx="669071" cy="884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2.7pt;height:69.7pt;mso-wrap-distance-left:0.0pt;mso-wrap-distance-top:0.0pt;mso-wrap-distance-right:0.0pt;mso-wrap-distance-bottom:0.0pt;" stroked="f" strokeweight="0.75pt">
                      <v:path textboxrect="0,0,0,0"/>
                      <v:imagedata r:id="rId9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15</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599477" cy="819042"/>
                      <wp:effectExtent l="0" t="0" r="0" b="635"/>
                      <wp:docPr id="84"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3"/>
                              <pic:cNvPicPr>
                                <a:picLocks noChangeAspect="1"/>
                              </pic:cNvPicPr>
                              <pic:nvPr/>
                            </pic:nvPicPr>
                            <pic:blipFill>
                              <a:blip r:embed="rId99"/>
                              <a:stretch/>
                            </pic:blipFill>
                            <pic:spPr bwMode="auto">
                              <a:xfrm>
                                <a:off x="0" y="0"/>
                                <a:ext cx="599477" cy="819042"/>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2pt;height:64.5pt;mso-wrap-distance-left:0.0pt;mso-wrap-distance-top:0.0pt;mso-wrap-distance-right:0.0pt;mso-wrap-distance-bottom:0.0pt;" stroked="f" strokeweight="0.75pt">
                      <v:path textboxrect="0,0,0,0"/>
                      <v:imagedata r:id="rId9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警示标识</w:t>
            </w:r>
            <w:r>
              <w:rPr>
                <w:rFonts w:hint="eastAsia" w:ascii="宋体" w:hAnsi="宋体" w:eastAsia="宋体"/>
                <w:sz w:val="24"/>
                <w:szCs w:val="24"/>
              </w:rPr>
              <w:t xml:space="preserve">16</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697948" cy="913087"/>
                      <wp:effectExtent l="0" t="0" r="6985" b="1905"/>
                      <wp:docPr id="8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pic:cNvPicPr>
                                <a:picLocks noChangeAspect="1"/>
                              </pic:cNvPicPr>
                              <pic:nvPr/>
                            </pic:nvPicPr>
                            <pic:blipFill>
                              <a:blip r:embed="rId100"/>
                              <a:stretch/>
                            </pic:blipFill>
                            <pic:spPr bwMode="auto">
                              <a:xfrm>
                                <a:off x="0" y="0"/>
                                <a:ext cx="697948" cy="91308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5.0pt;height:71.9pt;mso-wrap-distance-left:0.0pt;mso-wrap-distance-top:0.0pt;mso-wrap-distance-right:0.0pt;mso-wrap-distance-bottom:0.0pt;" stroked="f" strokeweight="0.75pt">
                      <v:path textboxrect="0,0,0,0"/>
                      <v:imagedata r:id="rId10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玻璃防撞条</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条</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70050" cy="111125"/>
                      <wp:effectExtent l="0" t="0" r="6350" b="3175"/>
                      <wp:docPr id="8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r/>
                            </pic:nvPicPr>
                            <pic:blipFill>
                              <a:blip r:embed="rId101"/>
                              <a:stretch/>
                            </pic:blipFill>
                            <pic:spPr bwMode="auto">
                              <a:xfrm>
                                <a:off x="0" y="0"/>
                                <a:ext cx="1670050" cy="111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31.5pt;height:8.8pt;mso-wrap-distance-left:0.0pt;mso-wrap-distance-top:0.0pt;mso-wrap-distance-right:0.0pt;mso-wrap-distance-bottom:0.0pt;" stroked="false">
                      <v:path textboxrect="0,0,0,0"/>
                      <v:imagedata r:id="rId10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消防疏散图</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445172" cy="1003869"/>
                      <wp:effectExtent l="0" t="0" r="3175" b="6350"/>
                      <wp:docPr id="87"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2"/>
                              <pic:cNvPicPr>
                                <a:picLocks noChangeAspect="1"/>
                              </pic:cNvPicPr>
                              <pic:nvPr/>
                            </pic:nvPicPr>
                            <pic:blipFill>
                              <a:blip r:embed="rId102"/>
                              <a:stretch/>
                            </pic:blipFill>
                            <pic:spPr bwMode="auto">
                              <a:xfrm>
                                <a:off x="0" y="0"/>
                                <a:ext cx="1445172" cy="100386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13.8pt;height:79.0pt;mso-wrap-distance-left:0.0pt;mso-wrap-distance-top:0.0pt;mso-wrap-distance-right:0.0pt;mso-wrap-distance-bottom:0.0pt;" stroked="f" strokeweight="0.75pt">
                      <v:path textboxrect="0,0,0,0"/>
                      <v:imagedata r:id="rId10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制度版面</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920875" cy="1219880"/>
                      <wp:effectExtent l="0" t="0" r="0" b="0"/>
                      <wp:docPr id="88"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3"/>
                              <pic:cNvPicPr>
                                <a:picLocks noChangeAspect="1"/>
                              </pic:cNvPicPr>
                              <pic:nvPr/>
                            </pic:nvPicPr>
                            <pic:blipFill>
                              <a:blip r:embed="rId103"/>
                              <a:stretch/>
                            </pic:blipFill>
                            <pic:spPr bwMode="auto">
                              <a:xfrm>
                                <a:off x="0" y="0"/>
                                <a:ext cx="920875" cy="1219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2.5pt;height:96.1pt;mso-wrap-distance-left:0.0pt;mso-wrap-distance-top:0.0pt;mso-wrap-distance-right:0.0pt;mso-wrap-distance-bottom:0.0pt;" stroked="f" strokeweight="0.75pt">
                      <v:path textboxrect="0,0,0,0"/>
                      <v:imagedata r:id="rId10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消防箱文化布置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175</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594360" cy="1323975"/>
                      <wp:effectExtent l="0" t="0" r="0" b="9525"/>
                      <wp:docPr id="89"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pic:cNvPicPr>
                                <a:picLocks noChangeAspect="1"/>
                              </pic:cNvPicPr>
                              <pic:nvPr/>
                            </pic:nvPicPr>
                            <pic:blipFill>
                              <a:blip r:embed="rId104"/>
                              <a:stretch/>
                            </pic:blipFill>
                            <pic:spPr bwMode="auto">
                              <a:xfrm>
                                <a:off x="0" y="0"/>
                                <a:ext cx="59436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6.8pt;height:104.2pt;mso-wrap-distance-left:0.0pt;mso-wrap-distance-top:0.0pt;mso-wrap-distance-right:0.0pt;mso-wrap-distance-bottom:0.0pt;" stroked="f" strokeweight="0.75pt">
                      <v:path textboxrect="0,0,0,0"/>
                      <v:imagedata r:id="rId10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消防箱内检修A4</w:t>
            </w:r>
            <w:r>
              <w:rPr>
                <w:rFonts w:hint="eastAsia" w:ascii="宋体" w:hAnsi="宋体" w:eastAsia="宋体"/>
                <w:sz w:val="24"/>
                <w:szCs w:val="24"/>
              </w:rPr>
              <w:t xml:space="preserve">插盒</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175</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263015" cy="873125"/>
                      <wp:effectExtent l="0" t="0" r="0" b="3175"/>
                      <wp:docPr id="90"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8"/>
                              <pic:cNvPicPr>
                                <a:picLocks noChangeAspect="1"/>
                              </pic:cNvPicPr>
                              <pic:nvPr/>
                            </pic:nvPicPr>
                            <pic:blipFill>
                              <a:blip r:embed="rId105"/>
                              <a:stretch/>
                            </pic:blipFill>
                            <pic:spPr bwMode="auto">
                              <a:xfrm>
                                <a:off x="0" y="0"/>
                                <a:ext cx="1263015" cy="873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99.4pt;height:68.8pt;mso-wrap-distance-left:0.0pt;mso-wrap-distance-top:0.0pt;mso-wrap-distance-right:0.0pt;mso-wrap-distance-bottom:0.0pt;" stroked="f" strokeweight="0.75pt">
                      <v:path textboxrect="0,0,0,0"/>
                      <v:imagedata r:id="rId10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教育家精神文化墙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25112" cy="1054474"/>
                      <wp:effectExtent l="0" t="0" r="0" b="0"/>
                      <wp:docPr id="9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pic:cNvPicPr>
                                <a:picLocks noChangeAspect="1"/>
                              </pic:cNvPicPr>
                              <pic:nvPr/>
                            </pic:nvPicPr>
                            <pic:blipFill>
                              <a:blip r:embed="rId106"/>
                              <a:stretch/>
                            </pic:blipFill>
                            <pic:spPr bwMode="auto">
                              <a:xfrm>
                                <a:off x="0" y="0"/>
                                <a:ext cx="1625112" cy="10544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28.0pt;height:83.0pt;mso-wrap-distance-left:0.0pt;mso-wrap-distance-top:0.0pt;mso-wrap-distance-right:0.0pt;mso-wrap-distance-bottom:0.0pt;" stroked="f" strokeweight="0.75pt">
                      <v:path textboxrect="0,0,0,0"/>
                      <v:imagedata r:id="rId10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四有好老师文化墙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468120" cy="919480"/>
                      <wp:effectExtent l="0" t="0" r="0" b="0"/>
                      <wp:docPr id="92"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3"/>
                              <pic:cNvPicPr>
                                <a:picLocks noChangeAspect="1"/>
                              </pic:cNvPicPr>
                              <pic:nvPr/>
                            </pic:nvPicPr>
                            <pic:blipFill>
                              <a:blip r:embed="rId107"/>
                              <a:stretch/>
                            </pic:blipFill>
                            <pic:spPr bwMode="auto">
                              <a:xfrm>
                                <a:off x="0" y="0"/>
                                <a:ext cx="1468120" cy="919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15.6pt;height:72.4pt;mso-wrap-distance-left:0.0pt;mso-wrap-distance-top:0.0pt;mso-wrap-distance-right:0.0pt;mso-wrap-distance-bottom:0.0pt;" stroked="f" strokeweight="0.75pt">
                      <v:path textboxrect="0,0,0,0"/>
                      <v:imagedata r:id="rId10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教学楼</w:t>
            </w:r>
            <w:r/>
          </w:p>
          <w:p>
            <w:pPr>
              <w:jc w:val="center"/>
              <w:widowControl/>
              <w:rPr>
                <w:rFonts w:hint="eastAsia" w:ascii="宋体" w:hAnsi="宋体" w:eastAsia="宋体"/>
                <w:sz w:val="24"/>
                <w:szCs w:val="24"/>
              </w:rPr>
            </w:pPr>
            <w:r>
              <w:rPr>
                <w:rFonts w:hint="eastAsia" w:ascii="宋体" w:hAnsi="宋体" w:eastAsia="宋体"/>
                <w:sz w:val="24"/>
                <w:szCs w:val="24"/>
              </w:rPr>
              <w:t xml:space="preserve">（天华楼）</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345222" cy="1062095"/>
                      <wp:effectExtent l="0" t="0" r="7620" b="5080"/>
                      <wp:docPr id="93"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pic:cNvPicPr>
                                <a:picLocks noChangeAspect="1"/>
                              </pic:cNvPicPr>
                              <pic:nvPr/>
                            </pic:nvPicPr>
                            <pic:blipFill>
                              <a:blip r:embed="rId108"/>
                              <a:stretch/>
                            </pic:blipFill>
                            <pic:spPr bwMode="auto">
                              <a:xfrm>
                                <a:off x="0" y="0"/>
                                <a:ext cx="1345222" cy="10620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05.9pt;height:83.6pt;mso-wrap-distance-left:0.0pt;mso-wrap-distance-top:0.0pt;mso-wrap-distance-right:0.0pt;mso-wrap-distance-bottom:0.0pt;" stroked="f" strokeweight="0.75pt">
                      <v:path textboxrect="0,0,0,0"/>
                      <v:imagedata r:id="rId10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教学楼</w:t>
            </w:r>
            <w:r/>
          </w:p>
          <w:p>
            <w:pPr>
              <w:jc w:val="center"/>
              <w:widowControl/>
              <w:rPr>
                <w:rFonts w:hint="eastAsia" w:ascii="宋体" w:hAnsi="宋体" w:eastAsia="宋体"/>
                <w:sz w:val="24"/>
                <w:szCs w:val="24"/>
              </w:rPr>
            </w:pPr>
            <w:r>
              <w:rPr>
                <w:rFonts w:hint="eastAsia" w:ascii="宋体" w:hAnsi="宋体" w:eastAsia="宋体"/>
                <w:sz w:val="24"/>
                <w:szCs w:val="24"/>
              </w:rPr>
              <w:t xml:space="preserve">（A.B.C）</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551940" cy="426720"/>
                      <wp:effectExtent l="0" t="0" r="0" b="0"/>
                      <wp:docPr id="9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109"/>
                              <a:stretch/>
                            </pic:blipFill>
                            <pic:spPr bwMode="auto">
                              <a:xfrm>
                                <a:off x="0" y="0"/>
                                <a:ext cx="1551940" cy="4267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22.2pt;height:33.6pt;mso-wrap-distance-left:0.0pt;mso-wrap-distance-top:0.0pt;mso-wrap-distance-right:0.0pt;mso-wrap-distance-bottom:0.0pt;" stroked="f" strokeweight="0.75pt">
                      <v:path textboxrect="0,0,0,0"/>
                      <v:imagedata r:id="rId109" o:title=""/>
                    </v:shape>
                  </w:pict>
                </mc:Fallback>
              </mc:AlternateContent>
            </w:r>
            <w:r>
              <w:t xml:space="preserve"> </w:t>
            </w:r>
            <w:r>
              <mc:AlternateContent>
                <mc:Choice Requires="wpg">
                  <w:drawing>
                    <wp:inline xmlns:wp="http://schemas.openxmlformats.org/drawingml/2006/wordprocessingDrawing" distT="0" distB="0" distL="0" distR="0">
                      <wp:extent cx="1265334" cy="459354"/>
                      <wp:effectExtent l="0" t="0" r="0" b="0"/>
                      <wp:docPr id="9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pic:cNvPicPr>
                                <a:picLocks noChangeAspect="1"/>
                              </pic:cNvPicPr>
                              <pic:nvPr/>
                            </pic:nvPicPr>
                            <pic:blipFill>
                              <a:blip r:embed="rId110"/>
                              <a:stretch/>
                            </pic:blipFill>
                            <pic:spPr bwMode="auto">
                              <a:xfrm>
                                <a:off x="0" y="0"/>
                                <a:ext cx="1265334" cy="45935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99.6pt;height:36.2pt;mso-wrap-distance-left:0.0pt;mso-wrap-distance-top:0.0pt;mso-wrap-distance-right:0.0pt;mso-wrap-distance-bottom:0.0pt;" stroked="f" strokeweight="0.75pt">
                      <v:path textboxrect="0,0,0,0"/>
                      <v:imagedata r:id="rId11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半农图书馆</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89430" cy="812165"/>
                      <wp:effectExtent l="0" t="0" r="1270" b="6985"/>
                      <wp:docPr id="96"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0"/>
                              <pic:cNvPicPr>
                                <a:picLocks noChangeAspect="1"/>
                              </pic:cNvPicPr>
                              <pic:nvPr/>
                            </pic:nvPicPr>
                            <pic:blipFill>
                              <a:blip r:embed="rId111"/>
                              <a:stretch/>
                            </pic:blipFill>
                            <pic:spPr bwMode="auto">
                              <a:xfrm>
                                <a:off x="0" y="0"/>
                                <a:ext cx="1789430" cy="8121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40.9pt;height:63.9pt;mso-wrap-distance-left:0.0pt;mso-wrap-distance-top:0.0pt;mso-wrap-distance-right:0.0pt;mso-wrap-distance-bottom:0.0pt;" stroked="f" strokeweight="0.75pt">
                      <v:path textboxrect="0,0,0,0"/>
                      <v:imagedata r:id="rId11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综合楼</w:t>
            </w:r>
            <w:r/>
          </w:p>
          <w:p>
            <w:pPr>
              <w:jc w:val="center"/>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北茂楼</w:t>
            </w:r>
            <w:r>
              <w:rPr>
                <w:rFonts w:hint="eastAsia" w:ascii="宋体" w:hAnsi="宋体" w:eastAsia="宋体"/>
                <w:sz w:val="24"/>
                <w:szCs w:val="24"/>
              </w:rPr>
              <w:t xml:space="preserve">）</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32146" cy="1317846"/>
                      <wp:effectExtent l="0" t="0" r="6350" b="0"/>
                      <wp:docPr id="97"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8"/>
                              <pic:cNvPicPr>
                                <a:picLocks noChangeAspect="1"/>
                              </pic:cNvPicPr>
                              <pic:nvPr/>
                            </pic:nvPicPr>
                            <pic:blipFill>
                              <a:blip r:embed="rId112"/>
                              <a:stretch/>
                            </pic:blipFill>
                            <pic:spPr bwMode="auto">
                              <a:xfrm>
                                <a:off x="0" y="0"/>
                                <a:ext cx="1632146" cy="131784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28.5pt;height:103.8pt;mso-wrap-distance-left:0.0pt;mso-wrap-distance-top:0.0pt;mso-wrap-distance-right:0.0pt;mso-wrap-distance-bottom:0.0pt;" stroked="f" strokeweight="0.75pt">
                      <v:path textboxrect="0,0,0,0"/>
                      <v:imagedata r:id="rId11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体育馆</w:t>
            </w:r>
            <w:r/>
          </w:p>
          <w:p>
            <w:pPr>
              <w:jc w:val="center"/>
              <w:widowControl/>
              <w:rPr>
                <w:rFonts w:hint="eastAsia" w:ascii="宋体" w:hAnsi="宋体" w:eastAsia="宋体"/>
                <w:sz w:val="24"/>
                <w:szCs w:val="24"/>
              </w:rPr>
            </w:pPr>
            <w:r>
              <w:rPr>
                <w:rFonts w:hint="eastAsia" w:ascii="宋体" w:hAnsi="宋体" w:eastAsia="宋体"/>
                <w:sz w:val="24"/>
                <w:szCs w:val="24"/>
              </w:rPr>
              <w:t xml:space="preserve">（文鼎楼）</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73225" cy="1148715"/>
                      <wp:effectExtent l="0" t="0" r="3175" b="0"/>
                      <wp:docPr id="9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0"/>
                              <pic:cNvPicPr>
                                <a:picLocks noChangeAspect="1"/>
                              </pic:cNvPicPr>
                              <pic:nvPr/>
                            </pic:nvPicPr>
                            <pic:blipFill>
                              <a:blip r:embed="rId113"/>
                              <a:stretch/>
                            </pic:blipFill>
                            <pic:spPr bwMode="auto">
                              <a:xfrm>
                                <a:off x="0" y="0"/>
                                <a:ext cx="1673225" cy="1148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31.8pt;height:90.4pt;mso-wrap-distance-left:0.0pt;mso-wrap-distance-top:0.0pt;mso-wrap-distance-right:0.0pt;mso-wrap-distance-bottom:0.0pt;" stroked="f" strokeweight="0.75pt">
                      <v:path textboxrect="0,0,0,0"/>
                      <v:imagedata r:id="rId11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行政楼</w:t>
            </w:r>
            <w:r/>
          </w:p>
          <w:p>
            <w:pPr>
              <w:jc w:val="center"/>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念乔楼</w:t>
            </w:r>
            <w:r>
              <w:rPr>
                <w:rFonts w:hint="eastAsia" w:ascii="宋体" w:hAnsi="宋体" w:eastAsia="宋体"/>
                <w:sz w:val="24"/>
                <w:szCs w:val="24"/>
              </w:rPr>
              <w:t xml:space="preserve">）</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10690" cy="1122680"/>
                      <wp:effectExtent l="0" t="0" r="3810" b="1270"/>
                      <wp:docPr id="99"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4"/>
                              <pic:cNvPicPr>
                                <a:picLocks noChangeAspect="1"/>
                              </pic:cNvPicPr>
                              <pic:nvPr/>
                            </pic:nvPicPr>
                            <pic:blipFill>
                              <a:blip r:embed="rId114"/>
                              <a:stretch/>
                            </pic:blipFill>
                            <pic:spPr bwMode="auto">
                              <a:xfrm>
                                <a:off x="0" y="0"/>
                                <a:ext cx="1710690" cy="1122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34.7pt;height:88.4pt;mso-wrap-distance-left:0.0pt;mso-wrap-distance-top:0.0pt;mso-wrap-distance-right:0.0pt;mso-wrap-distance-bottom:0.0pt;" stroked="f" strokeweight="0.75pt">
                      <v:path textboxrect="0,0,0,0"/>
                      <v:imagedata r:id="rId11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楼名介绍牌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472207" cy="1148183"/>
                      <wp:effectExtent l="0" t="0" r="4445" b="0"/>
                      <wp:docPr id="1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15"/>
                              <a:stretch/>
                            </pic:blipFill>
                            <pic:spPr bwMode="auto">
                              <a:xfrm>
                                <a:off x="0" y="0"/>
                                <a:ext cx="472207" cy="11481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7.2pt;height:90.4pt;mso-wrap-distance-left:0.0pt;mso-wrap-distance-top:0.0pt;mso-wrap-distance-right:0.0pt;mso-wrap-distance-bottom:0.0pt;" stroked="false">
                      <v:path textboxrect="0,0,0,0"/>
                      <v:imagedata r:id="rId11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校内、外宣传栏橱窗液压式宣传栏</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65300" cy="814070"/>
                      <wp:effectExtent l="0" t="0" r="6350" b="5080"/>
                      <wp:docPr id="101"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5"/>
                              <pic:cNvPicPr>
                                <a:picLocks noChangeAspect="1"/>
                              </pic:cNvPicPr>
                              <pic:nvPr/>
                            </pic:nvPicPr>
                            <pic:blipFill>
                              <a:blip r:embed="rId116"/>
                              <a:stretch/>
                            </pic:blipFill>
                            <pic:spPr bwMode="auto">
                              <a:xfrm>
                                <a:off x="0" y="0"/>
                                <a:ext cx="1765300" cy="814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39.0pt;height:64.1pt;mso-wrap-distance-left:0.0pt;mso-wrap-distance-top:0.0pt;mso-wrap-distance-right:0.0pt;mso-wrap-distance-bottom:0.0pt;" stroked="f" strokeweight="0.75pt">
                      <v:path textboxrect="0,0,0,0"/>
                      <v:imagedata r:id="rId11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校内、外宣传公告栏</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839301" cy="868597"/>
                      <wp:effectExtent l="0" t="0" r="0" b="8255"/>
                      <wp:docPr id="10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117"/>
                              <a:stretch/>
                            </pic:blipFill>
                            <pic:spPr bwMode="auto">
                              <a:xfrm>
                                <a:off x="0" y="0"/>
                                <a:ext cx="1839301" cy="868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44.8pt;height:68.4pt;mso-wrap-distance-left:0.0pt;mso-wrap-distance-top:0.0pt;mso-wrap-distance-right:0.0pt;mso-wrap-distance-bottom:0.0pt;" stroked="f">
                      <v:path textboxrect="0,0,0,0"/>
                      <v:imagedata r:id="rId11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校园导</w:t>
            </w:r>
            <w:r>
              <w:rPr>
                <w:rFonts w:hint="eastAsia" w:ascii="宋体" w:hAnsi="宋体" w:eastAsia="宋体"/>
                <w:sz w:val="24"/>
                <w:szCs w:val="24"/>
              </w:rPr>
              <w:t xml:space="preserve">览</w:t>
            </w:r>
            <w:r>
              <w:rPr>
                <w:rFonts w:hint="eastAsia" w:ascii="宋体" w:hAnsi="宋体" w:eastAsia="宋体"/>
                <w:sz w:val="24"/>
                <w:szCs w:val="24"/>
              </w:rPr>
              <w:t xml:space="preserve">图</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个</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96085" cy="1191260"/>
                      <wp:effectExtent l="0" t="0" r="0" b="8890"/>
                      <wp:docPr id="10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118"/>
                              <a:stretch/>
                            </pic:blipFill>
                            <pic:spPr bwMode="auto">
                              <a:xfrm>
                                <a:off x="0" y="0"/>
                                <a:ext cx="1696085" cy="1191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33.5pt;height:93.8pt;mso-wrap-distance-left:0.0pt;mso-wrap-distance-top:0.0pt;mso-wrap-distance-right:0.0pt;mso-wrap-distance-bottom:0.0pt;" stroked="f">
                      <v:path textboxrect="0,0,0,0"/>
                      <v:imagedata r:id="rId118"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读书廊架雕塑</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49926" cy="1209675"/>
                      <wp:effectExtent l="0" t="0" r="3175" b="0"/>
                      <wp:docPr id="104"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8"/>
                              <pic:cNvPicPr>
                                <a:picLocks noChangeAspect="1"/>
                              </pic:cNvPicPr>
                              <pic:nvPr/>
                            </pic:nvPicPr>
                            <pic:blipFill>
                              <a:blip r:embed="rId119"/>
                              <a:stretch/>
                            </pic:blipFill>
                            <pic:spPr bwMode="auto">
                              <a:xfrm>
                                <a:off x="0" y="0"/>
                                <a:ext cx="1749926"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37.8pt;height:95.2pt;mso-wrap-distance-left:0.0pt;mso-wrap-distance-top:0.0pt;mso-wrap-distance-right:0.0pt;mso-wrap-distance-bottom:0.0pt;" stroked="f" strokeweight="0.75pt">
                      <v:path textboxrect="0,0,0,0"/>
                      <v:imagedata r:id="rId11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校园打卡雕塑</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96720" cy="1187450"/>
                      <wp:effectExtent l="0" t="0" r="0" b="0"/>
                      <wp:docPr id="105"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9"/>
                              <pic:cNvPicPr>
                                <a:picLocks noChangeAspect="1"/>
                              </pic:cNvPicPr>
                              <pic:nvPr/>
                            </pic:nvPicPr>
                            <pic:blipFill>
                              <a:blip r:embed="rId120"/>
                              <a:stretch/>
                            </pic:blipFill>
                            <pic:spPr bwMode="auto">
                              <a:xfrm>
                                <a:off x="0" y="0"/>
                                <a:ext cx="1696720" cy="1187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33.6pt;height:93.5pt;mso-wrap-distance-left:0.0pt;mso-wrap-distance-top:0.0pt;mso-wrap-distance-right:0.0pt;mso-wrap-distance-bottom:0.0pt;" stroked="f" strokeweight="0.75pt">
                      <v:path textboxrect="0,0,0,0"/>
                      <v:imagedata r:id="rId12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花草牌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621155" cy="793115"/>
                      <wp:effectExtent l="0" t="0" r="0" b="6985"/>
                      <wp:docPr id="106"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0"/>
                              <pic:cNvPicPr>
                                <a:picLocks noChangeAspect="1"/>
                              </pic:cNvPicPr>
                              <pic:nvPr/>
                            </pic:nvPicPr>
                            <pic:blipFill>
                              <a:blip r:embed="rId121"/>
                              <a:stretch/>
                            </pic:blipFill>
                            <pic:spPr bwMode="auto">
                              <a:xfrm>
                                <a:off x="0" y="0"/>
                                <a:ext cx="1621155" cy="7931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27.6pt;height:62.4pt;mso-wrap-distance-left:0.0pt;mso-wrap-distance-top:0.0pt;mso-wrap-distance-right:0.0pt;mso-wrap-distance-bottom:0.0pt;" stroked="f" strokeweight="0.75pt">
                      <v:path textboxrect="0,0,0,0"/>
                      <v:imagedata r:id="rId12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路名牌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070892" cy="1267645"/>
                      <wp:effectExtent l="0" t="0" r="0" b="8890"/>
                      <wp:docPr id="107"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1"/>
                              <pic:cNvPicPr>
                                <a:picLocks noChangeAspect="1"/>
                              </pic:cNvPicPr>
                              <pic:nvPr/>
                            </pic:nvPicPr>
                            <pic:blipFill>
                              <a:blip r:embed="rId122"/>
                              <a:stretch/>
                            </pic:blipFill>
                            <pic:spPr bwMode="auto">
                              <a:xfrm>
                                <a:off x="0" y="0"/>
                                <a:ext cx="1070892" cy="1267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84.3pt;height:99.8pt;mso-wrap-distance-left:0.0pt;mso-wrap-distance-top:0.0pt;mso-wrap-distance-right:0.0pt;mso-wrap-distance-bottom:0.0pt;" stroked="f" strokeweight="0.75pt">
                      <v:path textboxrect="0,0,0,0"/>
                      <v:imagedata r:id="rId12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校园</w:t>
            </w:r>
            <w:r>
              <w:rPr>
                <w:rFonts w:hint="eastAsia" w:ascii="宋体" w:hAnsi="宋体" w:eastAsia="宋体"/>
                <w:sz w:val="24"/>
                <w:szCs w:val="24"/>
              </w:rPr>
              <w:t xml:space="preserve">导视牌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975414" cy="1371578"/>
                      <wp:effectExtent l="0" t="0" r="0" b="635"/>
                      <wp:docPr id="10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r:embed="rId123"/>
                              <a:stretch/>
                            </pic:blipFill>
                            <pic:spPr bwMode="auto">
                              <a:xfrm>
                                <a:off x="0" y="0"/>
                                <a:ext cx="975414" cy="1371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6.8pt;height:108.0pt;mso-wrap-distance-left:0.0pt;mso-wrap-distance-top:0.0pt;mso-wrap-distance-right:0.0pt;mso-wrap-distance-bottom:0.0pt;" stroked="f">
                      <v:path textboxrect="0,0,0,0"/>
                      <v:imagedata r:id="rId12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垃圾分类回收点垃圾分类房</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57680" cy="1141730"/>
                      <wp:effectExtent l="0" t="0" r="0" b="1270"/>
                      <wp:docPr id="109"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pic:cNvPicPr>
                                <a:picLocks noChangeAspect="1"/>
                              </pic:cNvPicPr>
                              <pic:nvPr/>
                            </pic:nvPicPr>
                            <pic:blipFill>
                              <a:blip r:embed="rId124"/>
                              <a:stretch/>
                            </pic:blipFill>
                            <pic:spPr bwMode="auto">
                              <a:xfrm>
                                <a:off x="0" y="0"/>
                                <a:ext cx="1757680" cy="1141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38.4pt;height:89.9pt;mso-wrap-distance-left:0.0pt;mso-wrap-distance-top:0.0pt;mso-wrap-distance-right:0.0pt;mso-wrap-distance-bottom:0.0pt;" stroked="false">
                      <v:path textboxrect="0,0,0,0"/>
                      <v:imagedata r:id="rId12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厨余垃圾</w:t>
            </w:r>
            <w:r>
              <w:rPr>
                <w:rFonts w:hint="eastAsia" w:ascii="宋体" w:hAnsi="宋体" w:eastAsia="宋体"/>
                <w:sz w:val="24"/>
                <w:szCs w:val="24"/>
              </w:rPr>
              <w:t xml:space="preserve">回收点文化墙</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586332" cy="1231268"/>
                      <wp:effectExtent l="0" t="0" r="0" b="6985"/>
                      <wp:docPr id="11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pic:cNvPicPr>
                                <a:picLocks noChangeAspect="1"/>
                              </pic:cNvPicPr>
                              <pic:nvPr/>
                            </pic:nvPicPr>
                            <pic:blipFill>
                              <a:blip r:embed="rId125"/>
                              <a:stretch/>
                            </pic:blipFill>
                            <pic:spPr bwMode="auto">
                              <a:xfrm>
                                <a:off x="0" y="0"/>
                                <a:ext cx="1586332" cy="123126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24.9pt;height:97.0pt;mso-wrap-distance-left:0.0pt;mso-wrap-distance-top:0.0pt;mso-wrap-distance-right:0.0pt;mso-wrap-distance-bottom:0.0pt;" stroked="false">
                      <v:path textboxrect="0,0,0,0"/>
                      <v:imagedata r:id="rId12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电动车停放处</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660156" cy="1277923"/>
                      <wp:effectExtent l="0" t="0" r="6985" b="0"/>
                      <wp:docPr id="111"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4"/>
                              <pic:cNvPicPr>
                                <a:picLocks noChangeAspect="1"/>
                              </pic:cNvPicPr>
                              <pic:nvPr/>
                            </pic:nvPicPr>
                            <pic:blipFill>
                              <a:blip r:embed="rId126"/>
                              <a:stretch/>
                            </pic:blipFill>
                            <pic:spPr bwMode="auto">
                              <a:xfrm>
                                <a:off x="0" y="0"/>
                                <a:ext cx="660156" cy="127792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2.0pt;height:100.6pt;mso-wrap-distance-left:0.0pt;mso-wrap-distance-top:0.0pt;mso-wrap-distance-right:0.0pt;mso-wrap-distance-bottom:0.0pt;" stroked="f" strokeweight="0.75pt">
                      <v:path textboxrect="0,0,0,0"/>
                      <v:imagedata r:id="rId12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105</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户外操场运动文化布置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18</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64228" cy="913086"/>
                      <wp:effectExtent l="0" t="0" r="7620" b="1905"/>
                      <wp:docPr id="1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127"/>
                              <a:stretch/>
                            </pic:blipFill>
                            <pic:spPr bwMode="auto">
                              <a:xfrm>
                                <a:off x="0" y="0"/>
                                <a:ext cx="1764228" cy="913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38.9pt;height:71.9pt;mso-wrap-distance-left:0.0pt;mso-wrap-distance-top:0.0pt;mso-wrap-distance-right:0.0pt;mso-wrap-distance-bottom:0.0pt;" stroked="false">
                      <v:path textboxrect="0,0,0,0"/>
                      <v:imagedata r:id="rId12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106</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电梯内文化氛围布置</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759864" cy="1073783"/>
                      <wp:effectExtent l="0" t="0" r="2540" b="0"/>
                      <wp:docPr id="113"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7"/>
                              <pic:cNvPicPr>
                                <a:picLocks noChangeAspect="1"/>
                              </pic:cNvPicPr>
                              <pic:nvPr/>
                            </pic:nvPicPr>
                            <pic:blipFill>
                              <a:blip r:embed="rId128"/>
                              <a:stretch/>
                            </pic:blipFill>
                            <pic:spPr bwMode="auto">
                              <a:xfrm>
                                <a:off x="0" y="0"/>
                                <a:ext cx="759864" cy="107378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9.8pt;height:84.5pt;mso-wrap-distance-left:0.0pt;mso-wrap-distance-top:0.0pt;mso-wrap-distance-right:0.0pt;mso-wrap-distance-bottom:0.0pt;" stroked="f" strokeweight="0.75pt">
                      <v:path textboxrect="0,0,0,0"/>
                      <v:imagedata r:id="rId128" o:title=""/>
                    </v:shape>
                  </w:pict>
                </mc:Fallback>
              </mc:AlternateContent>
            </w:r>
            <w:r>
              <w:t xml:space="preserve"> </w:t>
            </w:r>
            <w:r>
              <mc:AlternateContent>
                <mc:Choice Requires="wpg">
                  <w:drawing>
                    <wp:inline xmlns:wp="http://schemas.openxmlformats.org/drawingml/2006/wordprocessingDrawing" distT="0" distB="0" distL="0" distR="0">
                      <wp:extent cx="764844" cy="1076711"/>
                      <wp:effectExtent l="0" t="0" r="0" b="0"/>
                      <wp:docPr id="114"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8"/>
                              <pic:cNvPicPr>
                                <a:picLocks noChangeAspect="1"/>
                              </pic:cNvPicPr>
                              <pic:nvPr/>
                            </pic:nvPicPr>
                            <pic:blipFill>
                              <a:blip r:embed="rId129"/>
                              <a:stretch/>
                            </pic:blipFill>
                            <pic:spPr bwMode="auto">
                              <a:xfrm>
                                <a:off x="0" y="0"/>
                                <a:ext cx="764843" cy="1076711"/>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60.2pt;height:84.8pt;mso-wrap-distance-left:0.0pt;mso-wrap-distance-top:0.0pt;mso-wrap-distance-right:0.0pt;mso-wrap-distance-bottom:0.0pt;" stroked="f" strokeweight="0.75pt">
                      <v:path textboxrect="0,0,0,0"/>
                      <v:imagedata r:id="rId129"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107</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电梯门装饰画面</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531915" cy="1042232"/>
                      <wp:effectExtent l="0" t="0" r="1905" b="5715"/>
                      <wp:docPr id="115"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4"/>
                              <pic:cNvPicPr>
                                <a:picLocks noChangeAspect="1"/>
                              </pic:cNvPicPr>
                              <pic:nvPr/>
                            </pic:nvPicPr>
                            <pic:blipFill>
                              <a:blip r:embed="rId130"/>
                              <a:stretch/>
                            </pic:blipFill>
                            <pic:spPr bwMode="auto">
                              <a:xfrm>
                                <a:off x="0" y="0"/>
                                <a:ext cx="531915" cy="1042232"/>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1.9pt;height:82.1pt;mso-wrap-distance-left:0.0pt;mso-wrap-distance-top:0.0pt;mso-wrap-distance-right:0.0pt;mso-wrap-distance-bottom:0.0pt;" stroked="f" strokeweight="0.75pt">
                      <v:path textboxrect="0,0,0,0"/>
                      <v:imagedata r:id="rId130"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108</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校长信箱</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731520" cy="866880"/>
                      <wp:effectExtent l="0" t="0" r="0" b="9525"/>
                      <wp:docPr id="116"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r/>
                            </pic:nvPicPr>
                            <pic:blipFill>
                              <a:blip r:embed="rId131"/>
                              <a:stretch/>
                            </pic:blipFill>
                            <pic:spPr bwMode="auto">
                              <a:xfrm>
                                <a:off x="0" y="0"/>
                                <a:ext cx="731520" cy="8668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7.6pt;height:68.3pt;mso-wrap-distance-left:0.0pt;mso-wrap-distance-top:0.0pt;mso-wrap-distance-right:0.0pt;mso-wrap-distance-bottom:0.0pt;" stroked="false">
                      <v:path textboxrect="0,0,0,0"/>
                      <v:imagedata r:id="rId131"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109</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“解忧树洞”心理信箱</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786765" cy="784225"/>
                      <wp:effectExtent l="0" t="0" r="0" b="0"/>
                      <wp:docPr id="117"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pic:cNvPicPr>
                                <a:picLocks noChangeAspect="1"/>
                              </pic:cNvPicPr>
                              <pic:nvPr/>
                            </pic:nvPicPr>
                            <pic:blipFill>
                              <a:blip r:embed="rId132"/>
                              <a:stretch/>
                            </pic:blipFill>
                            <pic:spPr bwMode="auto">
                              <a:xfrm>
                                <a:off x="0" y="0"/>
                                <a:ext cx="786765" cy="784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1.9pt;height:61.8pt;mso-wrap-distance-left:0.0pt;mso-wrap-distance-top:0.0pt;mso-wrap-distance-right:0.0pt;mso-wrap-distance-bottom:0.0pt;" stroked="f" strokeweight="0.75pt">
                      <v:path textboxrect="0,0,0,0"/>
                      <v:imagedata r:id="rId132"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110</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防欺凌举报信箱</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704850" cy="791210"/>
                      <wp:effectExtent l="0" t="0" r="0" b="8890"/>
                      <wp:docPr id="11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1"/>
                              <pic:cNvPicPr>
                                <a:picLocks noChangeAspect="1"/>
                              </pic:cNvPicPr>
                              <pic:nvPr/>
                            </pic:nvPicPr>
                            <pic:blipFill>
                              <a:blip r:embed="rId133"/>
                              <a:stretch/>
                            </pic:blipFill>
                            <pic:spPr bwMode="auto">
                              <a:xfrm>
                                <a:off x="0" y="0"/>
                                <a:ext cx="704850" cy="791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5.5pt;height:62.3pt;mso-wrap-distance-left:0.0pt;mso-wrap-distance-top:0.0pt;mso-wrap-distance-right:0.0pt;mso-wrap-distance-bottom:0.0pt;" stroked="f" strokeweight="0.75pt">
                      <v:path textboxrect="0,0,0,0"/>
                      <v:imagedata r:id="rId133"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111</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食堂地面行走线路（学生一、二楼餐厅定制图案铺贴）</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412875" cy="975360"/>
                      <wp:effectExtent l="0" t="0" r="0" b="0"/>
                      <wp:docPr id="119"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4"/>
                              <pic:cNvPicPr>
                                <a:picLocks noChangeAspect="1"/>
                              </pic:cNvPicPr>
                              <pic:nvPr/>
                            </pic:nvPicPr>
                            <pic:blipFill>
                              <a:blip r:embed="rId134"/>
                              <a:stretch/>
                            </pic:blipFill>
                            <pic:spPr bwMode="auto">
                              <a:xfrm>
                                <a:off x="0" y="0"/>
                                <a:ext cx="1412875" cy="975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11.2pt;height:76.8pt;mso-wrap-distance-left:0.0pt;mso-wrap-distance-top:0.0pt;mso-wrap-distance-right:0.0pt;mso-wrap-distance-bottom:0.0pt;" stroked="f" strokeweight="0.75pt">
                      <v:path textboxrect="0,0,0,0"/>
                      <v:imagedata r:id="rId134"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112</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主题雕塑</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1730375" cy="748030"/>
                      <wp:effectExtent l="0" t="0" r="3175" b="0"/>
                      <wp:docPr id="1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5"/>
                              <a:stretch/>
                            </pic:blipFill>
                            <pic:spPr bwMode="auto">
                              <a:xfrm>
                                <a:off x="0" y="0"/>
                                <a:ext cx="1730375" cy="748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36.2pt;height:58.9pt;mso-wrap-distance-left:0.0pt;mso-wrap-distance-top:0.0pt;mso-wrap-distance-right:0.0pt;mso-wrap-distance-bottom:0.0pt;" stroked="false">
                      <v:path textboxrect="0,0,0,0"/>
                      <v:imagedata r:id="rId135"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113</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路灯杆</w:t>
            </w:r>
            <w:r>
              <w:rPr>
                <w:rFonts w:hint="eastAsia" w:ascii="宋体" w:hAnsi="宋体" w:eastAsia="宋体"/>
                <w:sz w:val="24"/>
                <w:szCs w:val="24"/>
              </w:rPr>
              <w:t xml:space="preserve">氛围道旗</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30</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763270" cy="1333500"/>
                      <wp:effectExtent l="0" t="0" r="0" b="0"/>
                      <wp:docPr id="12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pic:cNvPicPr>
                                <a:picLocks noChangeAspect="1"/>
                              </pic:cNvPicPr>
                              <pic:nvPr/>
                            </pic:nvPicPr>
                            <pic:blipFill>
                              <a:blip r:embed="rId136"/>
                              <a:stretch/>
                            </pic:blipFill>
                            <pic:spPr bwMode="auto">
                              <a:xfrm>
                                <a:off x="0" y="0"/>
                                <a:ext cx="763270"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60.1pt;height:105.0pt;mso-wrap-distance-left:0.0pt;mso-wrap-distance-top:0.0pt;mso-wrap-distance-right:0.0pt;mso-wrap-distance-bottom:0.0pt;" stroked="f" strokeweight="0.75pt">
                      <v:path textboxrect="0,0,0,0"/>
                      <v:imagedata r:id="rId136"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r/>
          </w:p>
        </w:tc>
      </w:tr>
      <w:tr>
        <w:trPr/>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w:t>
            </w:r>
            <w:r>
              <w:rPr>
                <w:rFonts w:hint="eastAsia" w:ascii="Times New Roman" w:hAnsi="Times New Roman" w:eastAsia="宋体" w:cs="Times New Roman"/>
                <w:color w:val="000000"/>
                <w:sz w:val="24"/>
                <w:szCs w:val="24"/>
                <w14:ligatures w14:val="none"/>
              </w:rPr>
              <w:t xml:space="preserve">4</w:t>
            </w:r>
            <w:r/>
          </w:p>
        </w:tc>
        <w:tc>
          <w:tcPr>
            <w:tcBorders>
              <w:top w:val="single" w:color="000000" w:sz="2" w:space="0"/>
              <w:left w:val="single" w:color="000000" w:sz="2" w:space="0"/>
              <w:bottom w:val="single" w:color="000000" w:sz="2" w:space="0"/>
              <w:right w:val="single" w:color="000000" w:sz="2" w:space="0"/>
            </w:tcBorders>
            <w:tcW w:w="72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南山农场</w:t>
            </w:r>
            <w:r>
              <w:rPr>
                <w:rFonts w:hint="eastAsia" w:ascii="宋体" w:hAnsi="宋体" w:eastAsia="宋体"/>
                <w:sz w:val="24"/>
                <w:szCs w:val="24"/>
              </w:rPr>
              <w:t xml:space="preserve">包干区牌</w:t>
            </w:r>
            <w:r/>
          </w:p>
        </w:tc>
        <w:tc>
          <w:tcPr>
            <w:tcBorders>
              <w:top w:val="single" w:color="000000" w:sz="2" w:space="0"/>
              <w:left w:val="single" w:color="000000" w:sz="2" w:space="0"/>
              <w:bottom w:val="single" w:color="000000" w:sz="2" w:space="0"/>
              <w:right w:val="single" w:color="000000" w:sz="2" w:space="0"/>
            </w:tcBorders>
            <w:tcW w:w="27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54</w:t>
            </w:r>
            <w:r/>
          </w:p>
        </w:tc>
        <w:tc>
          <w:tcPr>
            <w:tcBorders>
              <w:top w:val="single" w:color="000000" w:sz="2" w:space="0"/>
              <w:left w:val="single" w:color="000000" w:sz="2" w:space="0"/>
              <w:bottom w:val="single" w:color="000000" w:sz="2" w:space="0"/>
              <w:right w:val="single" w:color="000000" w:sz="2" w:space="0"/>
            </w:tcBorders>
            <w:tcW w:w="24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W w:w="1473" w:type="pct"/>
            <w:vAlign w:val="center"/>
            <w:textDirection w:val="lrTb"/>
            <w:noWrap w:val="false"/>
          </w:tcPr>
          <w:p>
            <w:pPr>
              <w:jc w:val="center"/>
              <w:widowControl/>
              <w:rPr>
                <w:rFonts w:hint="eastAsia"/>
              </w:rPr>
            </w:pPr>
            <w:r>
              <mc:AlternateContent>
                <mc:Choice Requires="wpg">
                  <w:drawing>
                    <wp:inline xmlns:wp="http://schemas.openxmlformats.org/drawingml/2006/wordprocessingDrawing" distT="0" distB="0" distL="0" distR="0">
                      <wp:extent cx="916305" cy="1124585"/>
                      <wp:effectExtent l="0" t="0" r="0" b="0"/>
                      <wp:docPr id="122"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
                              <pic:cNvPicPr>
                                <a:picLocks noChangeAspect="1"/>
                              </pic:cNvPicPr>
                              <pic:nvPr/>
                            </pic:nvPicPr>
                            <pic:blipFill>
                              <a:blip r:embed="rId137"/>
                              <a:stretch/>
                            </pic:blipFill>
                            <pic:spPr bwMode="auto">
                              <a:xfrm>
                                <a:off x="0" y="0"/>
                                <a:ext cx="916305" cy="1124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2.1pt;height:88.5pt;mso-wrap-distance-left:0.0pt;mso-wrap-distance-top:0.0pt;mso-wrap-distance-right:0.0pt;mso-wrap-distance-bottom:0.0pt;" stroked="f" strokeweight="0.75pt">
                      <v:path textboxrect="0,0,0,0"/>
                      <v:imagedata r:id="rId137" o:title=""/>
                    </v:shape>
                  </w:pict>
                </mc:Fallback>
              </mc:AlternateContent>
            </w:r>
            <w:r/>
          </w:p>
        </w:tc>
        <w:tc>
          <w:tcPr>
            <w:tcBorders>
              <w:top w:val="single" w:color="000000" w:sz="2" w:space="0"/>
              <w:left w:val="single" w:color="000000" w:sz="2" w:space="0"/>
              <w:bottom w:val="single" w:color="000000" w:sz="2" w:space="0"/>
              <w:right w:val="single" w:color="000000" w:sz="2" w:space="0"/>
            </w:tcBorders>
            <w:tcW w:w="1317" w:type="pct"/>
            <w:textDirection w:val="lrTb"/>
            <w:noWrap w:val="false"/>
          </w:tcPr>
          <w:p>
            <w:pPr>
              <w:jc w:val="center"/>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W w:w="388"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W w:w="313" w:type="pct"/>
            <w:vAlign w:val="center"/>
            <w:textDirection w:val="lrTb"/>
            <w:noWrap w:val="false"/>
          </w:tcPr>
          <w:p>
            <w:pPr>
              <w:jc w:val="center"/>
              <w:widowControl/>
              <w:rPr>
                <w:rFonts w:ascii="Times New Roman" w:hAnsi="Times New Roman" w:eastAsia="宋体" w:cs="Times New Roman"/>
                <w:color w:val="000000"/>
                <w:sz w:val="24"/>
                <w:szCs w:val="24"/>
                <w14:ligatures w14:val="none"/>
              </w:rPr>
            </w:pPr>
            <w:r/>
            <w:bookmarkStart w:id="208" w:name="OLE_LINK17"/>
            <w:r>
              <w:rPr>
                <w:rFonts w:hint="eastAsia" w:ascii="Times New Roman" w:hAnsi="Times New Roman" w:eastAsia="宋体" w:cs="Times New Roman"/>
                <w:color w:val="000000"/>
                <w:sz w:val="24"/>
                <w:szCs w:val="24"/>
                <w14:ligatures w14:val="none"/>
              </w:rPr>
              <w:t xml:space="preserve">货物</w:t>
            </w:r>
            <w:r>
              <w:rPr>
                <w:rFonts w:ascii="Times New Roman" w:hAnsi="Times New Roman" w:eastAsia="宋体" w:cs="Times New Roman"/>
                <w:color w:val="000000"/>
                <w:sz w:val="24"/>
                <w:szCs w:val="24"/>
                <w14:ligatures w14:val="none"/>
              </w:rPr>
              <w:t xml:space="preserve">类</w:t>
            </w:r>
            <w:bookmarkEnd w:id="208"/>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Times New Roman" w:cs="Times New Roman"/>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3"/>
        <w:gridCol w:w="7617"/>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9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宋体" w:hAnsi="宋体" w:eastAsia="宋体" w:cs="宋体"/>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91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9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91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报告厅1楼门厅文化墙</w:t>
            </w:r>
            <w:r/>
          </w:p>
        </w:tc>
      </w:tr>
    </w:tbl>
    <w:p>
      <w:pPr>
        <w:ind w:firstLine="508"/>
        <w:jc w:val="left"/>
        <w:spacing w:line="440" w:lineRule="exact"/>
        <w:widowControl/>
        <w:rPr>
          <w:rFonts w:hint="eastAsia"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等线" w:cs="Times New Roman"/>
          <w:b/>
          <w:color w:val="000000"/>
          <w:sz w:val="28"/>
          <w:szCs w:val="28"/>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t xml:space="preserve">二、技术要求</w:t>
      </w:r>
      <w:r/>
    </w:p>
    <w:p>
      <w:pPr>
        <w:spacing w:before="120" w:after="120" w:line="440" w:lineRule="exact"/>
        <w:rPr>
          <w:rFonts w:ascii="Times New Roman" w:hAnsi="Times New Roman" w:eastAsia="等线" w:cs="Times New Roman"/>
          <w:bCs/>
          <w:sz w:val="24"/>
          <w:szCs w:val="24"/>
          <w14:ligatures w14:val="none"/>
        </w:rPr>
      </w:pPr>
      <w:r>
        <w:rPr>
          <w:rFonts w:ascii="Times New Roman" w:hAnsi="Times New Roman" w:eastAsia="等线" w:cs="Times New Roman"/>
          <w:bCs/>
          <w:sz w:val="24"/>
          <w:szCs w:val="24"/>
          <w14:ligatures w14: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6"/>
        <w:gridCol w:w="2115"/>
        <w:gridCol w:w="704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内容</w:t>
            </w:r>
            <w:r/>
          </w:p>
        </w:tc>
      </w:tr>
      <w:tr>
        <w:trPr>
          <w:trHeight w:val="1025"/>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cs="Times New Roman"/>
                <w:sz w:val="24"/>
                <w:szCs w:val="24"/>
                <w14:ligatures w14:val="none"/>
              </w:rPr>
              <w:t xml:space="preserve">普通教室</w:t>
            </w:r>
            <w:r>
              <w:rPr>
                <w:rFonts w:hint="eastAsia" w:ascii="宋体" w:hAnsi="宋体" w:eastAsia="宋体" w:cs="Times New Roman"/>
                <w:sz w:val="24"/>
                <w:szCs w:val="24"/>
                <w14:ligatures w14:val="none"/>
              </w:rPr>
              <w:t xml:space="preserve">竖</w:t>
            </w:r>
            <w:r>
              <w:rPr>
                <w:rFonts w:hint="eastAsia" w:ascii="宋体" w:hAnsi="宋体" w:eastAsia="宋体" w:cs="Times New Roman"/>
                <w:sz w:val="24"/>
                <w:szCs w:val="24"/>
                <w14:ligatures w14:val="none"/>
              </w:rPr>
              <w:t xml:space="preserve">门牌</w:t>
            </w:r>
            <w:r/>
          </w:p>
        </w:tc>
        <w:tc>
          <w:tcPr>
            <w:tcBorders>
              <w:top w:val="single" w:color="000000" w:sz="2" w:space="0"/>
              <w:left w:val="single" w:color="000000" w:sz="2" w:space="0"/>
              <w:right w:val="single" w:color="000000" w:sz="2" w:space="0"/>
            </w:tcBorders>
            <w:tcMar>
              <w:top w:w="100" w:type="dxa"/>
              <w:bottom w:w="100" w:type="dxa"/>
            </w:tcMar>
            <w:tcW w:w="7049" w:type="dxa"/>
            <w:vAlign w:val="center"/>
            <w:textDirection w:val="lrTb"/>
            <w:noWrap w:val="false"/>
          </w:tcPr>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普通教室</w:t>
            </w:r>
            <w:r>
              <w:rPr>
                <w:rFonts w:hint="eastAsia" w:ascii="宋体" w:hAnsi="宋体" w:eastAsia="宋体" w:cs="宋体"/>
                <w:sz w:val="24"/>
                <w:szCs w:val="32"/>
                <w14:ligatures w14:val="none"/>
              </w:rPr>
              <w:t xml:space="preserve">竖</w:t>
            </w:r>
            <w:r>
              <w:rPr>
                <w:rFonts w:hint="eastAsia" w:ascii="宋体" w:hAnsi="宋体" w:eastAsia="宋体" w:cs="宋体"/>
                <w:sz w:val="24"/>
                <w:szCs w:val="32"/>
                <w14:ligatures w14:val="none"/>
              </w:rPr>
              <w:t xml:space="preserve">门牌尺寸：宽270*高500mm立式安装（整体厚度30mm)，底版1.2</w:t>
            </w:r>
            <w:r>
              <w:rPr>
                <w:rFonts w:hint="eastAsia" w:ascii="宋体" w:hAnsi="宋体" w:eastAsia="宋体" w:cs="宋体"/>
                <w:sz w:val="24"/>
                <w:szCs w:val="32"/>
                <w14:ligatures w14:val="none"/>
              </w:rPr>
              <w:t xml:space="preserve">镀锌板折板</w:t>
            </w:r>
            <w:r>
              <w:rPr>
                <w:rFonts w:hint="eastAsia" w:ascii="宋体" w:hAnsi="宋体" w:eastAsia="宋体" w:cs="宋体"/>
                <w:sz w:val="24"/>
                <w:szCs w:val="32"/>
                <w14:ligatures w14:val="none"/>
              </w:rPr>
              <w:t xml:space="preserve">焊接打磨，批</w:t>
            </w:r>
            <w:r>
              <w:rPr>
                <w:rFonts w:hint="eastAsia" w:ascii="宋体" w:hAnsi="宋体" w:eastAsia="宋体" w:cs="宋体"/>
                <w:sz w:val="24"/>
                <w:szCs w:val="32"/>
                <w14:ligatures w14:val="none"/>
              </w:rPr>
              <w:t xml:space="preserve">原子灰先打磨</w:t>
            </w:r>
            <w:r>
              <w:rPr>
                <w:rFonts w:hint="eastAsia" w:ascii="宋体" w:hAnsi="宋体" w:eastAsia="宋体" w:cs="宋体"/>
                <w:sz w:val="24"/>
                <w:szCs w:val="32"/>
                <w14:ligatures w14:val="none"/>
              </w:rPr>
              <w:t xml:space="preserve">再喷不锈钢专用底漆</w:t>
            </w:r>
            <w:r>
              <w:rPr>
                <w:rFonts w:hint="eastAsia" w:ascii="宋体" w:hAnsi="宋体" w:eastAsia="宋体" w:cs="宋体"/>
                <w:sz w:val="24"/>
                <w:szCs w:val="32"/>
                <w14:ligatures w14:val="none"/>
              </w:rPr>
              <w:t xml:space="preserve">最后喷哑光</w:t>
            </w:r>
            <w:r>
              <w:rPr>
                <w:rFonts w:hint="eastAsia" w:ascii="宋体" w:hAnsi="宋体" w:eastAsia="宋体" w:cs="宋体"/>
                <w:sz w:val="24"/>
                <w:szCs w:val="32"/>
                <w14:ligatures w14:val="none"/>
              </w:rPr>
              <w:t xml:space="preserve">环保汽车漆，竖门牌背面开2个葫芦孔，墙面打眼配套塑料膨胀管，304不锈钢螺丝固定。上半部分</w:t>
            </w:r>
            <w:r>
              <w:rPr>
                <w:rFonts w:hint="eastAsia" w:ascii="宋体" w:hAnsi="宋体" w:eastAsia="宋体" w:cs="宋体"/>
                <w:sz w:val="24"/>
                <w:szCs w:val="32"/>
                <w14:ligatures w14:val="none"/>
              </w:rPr>
              <w:t xml:space="preserve">年级面板为双面（一面可以看见年级名及图标，另一面为看见年级名）5mm透明亚克力平板UV，背面开圆孔填入磁铁后</w:t>
            </w:r>
            <w:r>
              <w:rPr>
                <w:rFonts w:hint="eastAsia" w:ascii="宋体" w:hAnsi="宋体" w:eastAsia="宋体" w:cs="宋体"/>
                <w:sz w:val="24"/>
                <w:szCs w:val="32"/>
                <w14:ligatures w14:val="none"/>
              </w:rPr>
              <w:t xml:space="preserve">在裱磁吸</w:t>
            </w:r>
            <w:r>
              <w:rPr>
                <w:rFonts w:hint="eastAsia" w:ascii="宋体" w:hAnsi="宋体" w:eastAsia="宋体" w:cs="宋体"/>
                <w:sz w:val="24"/>
                <w:szCs w:val="32"/>
                <w14:ligatures w14:val="none"/>
              </w:rPr>
              <w:t xml:space="preserve">板；下半部学校LOGO面板为5mm透明亚克力平板UV，背面开圆孔填入磁铁后</w:t>
            </w:r>
            <w:r>
              <w:rPr>
                <w:rFonts w:hint="eastAsia" w:ascii="宋体" w:hAnsi="宋体" w:eastAsia="宋体" w:cs="宋体"/>
                <w:sz w:val="24"/>
                <w:szCs w:val="32"/>
                <w14:ligatures w14:val="none"/>
              </w:rPr>
              <w:t xml:space="preserve">在裱磁吸</w:t>
            </w:r>
            <w:r>
              <w:rPr>
                <w:rFonts w:hint="eastAsia" w:ascii="宋体" w:hAnsi="宋体" w:eastAsia="宋体" w:cs="宋体"/>
                <w:sz w:val="24"/>
                <w:szCs w:val="32"/>
                <w14:ligatures w14:val="none"/>
              </w:rPr>
              <w:t xml:space="preserve">板；配套脚手架搭建安装。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hint="eastAsia" w:ascii="宋体" w:hAnsi="宋体" w:eastAsia="宋体"/>
                <w:sz w:val="24"/>
                <w:szCs w:val="24"/>
              </w:rPr>
            </w:pPr>
            <w:r>
              <w:rPr>
                <w:rFonts w:hint="eastAsia" w:ascii="宋体" w:hAnsi="宋体" w:eastAsia="宋体" w:cs="宋体"/>
                <w:color w:val="000000"/>
                <w:spacing w:val="7"/>
                <w:sz w:val="24"/>
                <w:szCs w:val="24"/>
              </w:rPr>
              <w:t xml:space="preserve">功能教室</w:t>
            </w:r>
            <w:r>
              <w:rPr>
                <w:rFonts w:hint="eastAsia" w:ascii="宋体" w:hAnsi="宋体" w:eastAsia="宋体" w:cs="宋体"/>
                <w:color w:val="000000"/>
                <w:spacing w:val="7"/>
                <w:sz w:val="24"/>
                <w:szCs w:val="24"/>
              </w:rPr>
              <w:t xml:space="preserve">竖</w:t>
            </w:r>
            <w:r>
              <w:rPr>
                <w:rFonts w:hint="eastAsia" w:ascii="宋体" w:hAnsi="宋体" w:eastAsia="宋体" w:cs="宋体"/>
                <w:color w:val="000000"/>
                <w:spacing w:val="7"/>
                <w:sz w:val="24"/>
                <w:szCs w:val="24"/>
              </w:rPr>
              <w:t xml:space="preserve">门牌</w:t>
            </w:r>
            <w:r/>
          </w:p>
        </w:tc>
        <w:tc>
          <w:tcPr>
            <w:tcBorders>
              <w:top w:val="single" w:color="000000" w:sz="2" w:space="0"/>
              <w:left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宋体" w:hAnsi="宋体" w:eastAsia="宋体" w:cs="宋体"/>
                <w:sz w:val="24"/>
                <w:szCs w:val="32"/>
                <w14:ligatures w14:val="none"/>
              </w:rPr>
              <w:t xml:space="preserve">功能教室</w:t>
            </w:r>
            <w:r>
              <w:rPr>
                <w:rFonts w:hint="eastAsia" w:ascii="宋体" w:hAnsi="宋体" w:eastAsia="宋体" w:cs="宋体"/>
                <w:sz w:val="24"/>
                <w:szCs w:val="32"/>
                <w14:ligatures w14:val="none"/>
              </w:rPr>
              <w:t xml:space="preserve">竖</w:t>
            </w:r>
            <w:r>
              <w:rPr>
                <w:rFonts w:hint="eastAsia" w:ascii="宋体" w:hAnsi="宋体" w:eastAsia="宋体" w:cs="宋体"/>
                <w:sz w:val="24"/>
                <w:szCs w:val="32"/>
                <w14:ligatures w14:val="none"/>
              </w:rPr>
              <w:t xml:space="preserve">门牌尺寸：宽270*高500mm立式安装（整体厚度30mm)，底版1.2</w:t>
            </w:r>
            <w:r>
              <w:rPr>
                <w:rFonts w:hint="eastAsia" w:ascii="宋体" w:hAnsi="宋体" w:eastAsia="宋体" w:cs="宋体"/>
                <w:sz w:val="24"/>
                <w:szCs w:val="32"/>
                <w14:ligatures w14:val="none"/>
              </w:rPr>
              <w:t xml:space="preserve">镀锌板折板</w:t>
            </w:r>
            <w:r>
              <w:rPr>
                <w:rFonts w:hint="eastAsia" w:ascii="宋体" w:hAnsi="宋体" w:eastAsia="宋体" w:cs="宋体"/>
                <w:sz w:val="24"/>
                <w:szCs w:val="32"/>
                <w14:ligatures w14:val="none"/>
              </w:rPr>
              <w:t xml:space="preserve">焊接打磨，批</w:t>
            </w:r>
            <w:r>
              <w:rPr>
                <w:rFonts w:hint="eastAsia" w:ascii="宋体" w:hAnsi="宋体" w:eastAsia="宋体" w:cs="宋体"/>
                <w:sz w:val="24"/>
                <w:szCs w:val="32"/>
                <w14:ligatures w14:val="none"/>
              </w:rPr>
              <w:t xml:space="preserve">原子灰先打磨</w:t>
            </w:r>
            <w:r>
              <w:rPr>
                <w:rFonts w:hint="eastAsia" w:ascii="宋体" w:hAnsi="宋体" w:eastAsia="宋体" w:cs="宋体"/>
                <w:sz w:val="24"/>
                <w:szCs w:val="32"/>
                <w14:ligatures w14:val="none"/>
              </w:rPr>
              <w:t xml:space="preserve">再喷不锈钢专用底漆</w:t>
            </w:r>
            <w:r>
              <w:rPr>
                <w:rFonts w:hint="eastAsia" w:ascii="宋体" w:hAnsi="宋体" w:eastAsia="宋体" w:cs="宋体"/>
                <w:sz w:val="24"/>
                <w:szCs w:val="32"/>
                <w14:ligatures w14:val="none"/>
              </w:rPr>
              <w:t xml:space="preserve">最后喷哑光</w:t>
            </w:r>
            <w:r>
              <w:rPr>
                <w:rFonts w:hint="eastAsia" w:ascii="宋体" w:hAnsi="宋体" w:eastAsia="宋体" w:cs="宋体"/>
                <w:sz w:val="24"/>
                <w:szCs w:val="32"/>
                <w14:ligatures w14:val="none"/>
              </w:rPr>
              <w:t xml:space="preserve">环保汽车漆，竖门牌背面开2个葫芦孔，墙面打眼配套塑料膨胀管，304不锈钢螺丝固定。上半部分年级面板为双面（一面可以看见年级名及图标，另一面为看见年级名）5mm透明亚克力平板UV，背面开圆孔填入磁铁后</w:t>
            </w:r>
            <w:r>
              <w:rPr>
                <w:rFonts w:hint="eastAsia" w:ascii="宋体" w:hAnsi="宋体" w:eastAsia="宋体" w:cs="宋体"/>
                <w:sz w:val="24"/>
                <w:szCs w:val="32"/>
                <w14:ligatures w14:val="none"/>
              </w:rPr>
              <w:t xml:space="preserve">在裱磁吸</w:t>
            </w:r>
            <w:r>
              <w:rPr>
                <w:rFonts w:hint="eastAsia" w:ascii="宋体" w:hAnsi="宋体" w:eastAsia="宋体" w:cs="宋体"/>
                <w:sz w:val="24"/>
                <w:szCs w:val="32"/>
                <w14:ligatures w14:val="none"/>
              </w:rPr>
              <w:t xml:space="preserve">板；下半部学校LOGO面板为5mm透明亚克力平板UV，背面开圆孔填入磁铁后</w:t>
            </w:r>
            <w:r>
              <w:rPr>
                <w:rFonts w:hint="eastAsia" w:ascii="宋体" w:hAnsi="宋体" w:eastAsia="宋体" w:cs="宋体"/>
                <w:sz w:val="24"/>
                <w:szCs w:val="32"/>
                <w14:ligatures w14:val="none"/>
              </w:rPr>
              <w:t xml:space="preserve">在裱磁吸</w:t>
            </w:r>
            <w:r>
              <w:rPr>
                <w:rFonts w:hint="eastAsia" w:ascii="宋体" w:hAnsi="宋体" w:eastAsia="宋体" w:cs="宋体"/>
                <w:sz w:val="24"/>
                <w:szCs w:val="32"/>
                <w14:ligatures w14:val="none"/>
              </w:rPr>
              <w:t xml:space="preserve">板；配套脚手架搭建安装。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卫生间竖牌</w:t>
            </w:r>
            <w:r/>
          </w:p>
        </w:tc>
        <w:tc>
          <w:tcPr>
            <w:tcBorders>
              <w:top w:val="single" w:color="000000" w:sz="2" w:space="0"/>
              <w:left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卫生间竖牌尺寸：宽</w:t>
            </w:r>
            <w:r>
              <w:rPr>
                <w:rFonts w:hint="eastAsia" w:ascii="Times New Roman" w:hAnsi="Times New Roman" w:eastAsia="宋体" w:cs="Times New Roman"/>
                <w:sz w:val="24"/>
                <w14:ligatures w14:val="none"/>
              </w:rPr>
              <w:t xml:space="preserve">270*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500mm</w:t>
            </w:r>
            <w:r>
              <w:rPr>
                <w:rFonts w:hint="eastAsia" w:ascii="Times New Roman" w:hAnsi="Times New Roman" w:eastAsia="宋体" w:cs="Times New Roman"/>
                <w:sz w:val="24"/>
                <w14:ligatures w14:val="none"/>
              </w:rPr>
              <w:t xml:space="preserve">立式安装（整体厚度</w:t>
            </w:r>
            <w:r>
              <w:rPr>
                <w:rFonts w:hint="eastAsia" w:ascii="Times New Roman" w:hAnsi="Times New Roman" w:eastAsia="宋体" w:cs="Times New Roman"/>
                <w:sz w:val="24"/>
                <w14:ligatures w14:val="none"/>
              </w:rPr>
              <w:t xml:space="preserve">30mm)</w:t>
            </w:r>
            <w:r>
              <w:rPr>
                <w:rFonts w:hint="eastAsia" w:ascii="Times New Roman" w:hAnsi="Times New Roman" w:eastAsia="宋体" w:cs="Times New Roman"/>
                <w:sz w:val="24"/>
                <w14:ligatures w14:val="none"/>
              </w:rPr>
              <w:t xml:space="preserve">，底版</w:t>
            </w:r>
            <w:r>
              <w:rPr>
                <w:rFonts w:hint="eastAsia" w:ascii="Times New Roman" w:hAnsi="Times New Roman" w:eastAsia="宋体" w:cs="Times New Roman"/>
                <w:sz w:val="24"/>
                <w14:ligatures w14:val="none"/>
              </w:rPr>
              <w:t xml:space="preserve">1.2</w:t>
            </w:r>
            <w:r>
              <w:rPr>
                <w:rFonts w:hint="eastAsia" w:ascii="Times New Roman" w:hAnsi="Times New Roman" w:eastAsia="宋体" w:cs="Times New Roman"/>
                <w:sz w:val="24"/>
                <w14:ligatures w14:val="none"/>
              </w:rPr>
              <w:t xml:space="preserve">镀锌板折板</w:t>
            </w:r>
            <w:r>
              <w:rPr>
                <w:rFonts w:hint="eastAsia" w:ascii="Times New Roman" w:hAnsi="Times New Roman" w:eastAsia="宋体" w:cs="Times New Roman"/>
                <w:sz w:val="24"/>
                <w14:ligatures w14:val="none"/>
              </w:rPr>
              <w:t xml:space="preserve">焊接打磨，批</w:t>
            </w:r>
            <w:r>
              <w:rPr>
                <w:rFonts w:hint="eastAsia" w:ascii="Times New Roman" w:hAnsi="Times New Roman" w:eastAsia="宋体" w:cs="Times New Roman"/>
                <w:sz w:val="24"/>
                <w14:ligatures w14:val="none"/>
              </w:rPr>
              <w:t xml:space="preserve">原子灰先打磨</w:t>
            </w:r>
            <w:r>
              <w:rPr>
                <w:rFonts w:hint="eastAsia" w:ascii="Times New Roman" w:hAnsi="Times New Roman" w:eastAsia="宋体" w:cs="Times New Roman"/>
                <w:sz w:val="24"/>
                <w14:ligatures w14:val="none"/>
              </w:rPr>
              <w:t xml:space="preserve">再喷不锈钢专用底漆</w:t>
            </w:r>
            <w:r>
              <w:rPr>
                <w:rFonts w:hint="eastAsia" w:ascii="Times New Roman" w:hAnsi="Times New Roman" w:eastAsia="宋体" w:cs="Times New Roman"/>
                <w:sz w:val="24"/>
                <w14:ligatures w14:val="none"/>
              </w:rPr>
              <w:t xml:space="preserve">最后喷哑光</w:t>
            </w:r>
            <w:r>
              <w:rPr>
                <w:rFonts w:hint="eastAsia" w:ascii="Times New Roman" w:hAnsi="Times New Roman" w:eastAsia="宋体" w:cs="Times New Roman"/>
                <w:sz w:val="24"/>
                <w14:ligatures w14:val="none"/>
              </w:rPr>
              <w:t xml:space="preserve">环保汽车漆，竖门牌背面开</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个葫芦孔，墙面打眼配套塑料膨胀管，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不锈钢螺丝固定。上半部分年级面板为双面（一面可以看见年级名及图标，另一面为看见年级名）</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，背面开圆孔填入磁铁后</w:t>
            </w:r>
            <w:r>
              <w:rPr>
                <w:rFonts w:hint="eastAsia" w:ascii="Times New Roman" w:hAnsi="Times New Roman" w:eastAsia="宋体" w:cs="Times New Roman"/>
                <w:sz w:val="24"/>
                <w14:ligatures w14:val="none"/>
              </w:rPr>
              <w:t xml:space="preserve">在裱磁吸</w:t>
            </w:r>
            <w:r>
              <w:rPr>
                <w:rFonts w:hint="eastAsia" w:ascii="Times New Roman" w:hAnsi="Times New Roman" w:eastAsia="宋体" w:cs="Times New Roman"/>
                <w:sz w:val="24"/>
                <w14:ligatures w14:val="none"/>
              </w:rPr>
              <w:t xml:space="preserve">板；下半部学校</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面板为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，背面开圆孔填入磁铁后</w:t>
            </w:r>
            <w:r>
              <w:rPr>
                <w:rFonts w:hint="eastAsia" w:ascii="Times New Roman" w:hAnsi="Times New Roman" w:eastAsia="宋体" w:cs="Times New Roman"/>
                <w:sz w:val="24"/>
                <w14:ligatures w14:val="none"/>
              </w:rPr>
              <w:t xml:space="preserve">在裱磁吸</w:t>
            </w:r>
            <w:r>
              <w:rPr>
                <w:rFonts w:hint="eastAsia" w:ascii="Times New Roman" w:hAnsi="Times New Roman" w:eastAsia="宋体" w:cs="Times New Roman"/>
                <w:sz w:val="24"/>
                <w14:ligatures w14:val="none"/>
              </w:rPr>
              <w:t xml:space="preserve">板；配套脚手架搭建安装。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男、女、残疾人卫生间、清卫门牌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卫生间门牌尺寸：宽250*高210mm,10透明亚克力激光雕刻打磨后整体烤环保汽车漆，整体内容为丝网印刷户外白色油墨工艺，背面打透明玻璃胶贴墙安装固定,梅花造型为5mm透明亚克力激光雕刻背面平板UV打印+白墨+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办公室门牌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办公室门牌尺寸：宽200*高350mm，铝型材定制，上方底板烤漆，丝印文字，下方为可更换式插槽，内容为铝型材高精度平板</w:t>
            </w:r>
            <w:r>
              <w:rPr>
                <w:rFonts w:hint="eastAsia" w:ascii="宋体" w:hAnsi="宋体" w:eastAsia="宋体"/>
                <w:sz w:val="24"/>
                <w:szCs w:val="24"/>
              </w:rPr>
              <w:t xml:space="preserve">UV打印，门牌背面开2个葫芦孔，墙面打眼配套塑料膨胀管，304不锈钢螺丝固定。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班级三</w:t>
            </w:r>
            <w:r>
              <w:rPr>
                <w:rFonts w:hint="eastAsia" w:ascii="宋体" w:hAnsi="宋体" w:eastAsia="宋体"/>
                <w:sz w:val="24"/>
                <w:szCs w:val="24"/>
              </w:rPr>
              <w:t xml:space="preserve">表栏牌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班级“三表栏”尺寸：宽450*高600mm,底板为10mm高密度雪</w:t>
            </w:r>
            <w:r>
              <w:rPr>
                <w:rFonts w:hint="eastAsia" w:ascii="宋体" w:hAnsi="宋体" w:eastAsia="宋体"/>
                <w:sz w:val="24"/>
                <w:szCs w:val="24"/>
              </w:rPr>
              <w:t xml:space="preserve">弗</w:t>
            </w:r>
            <w:r>
              <w:rPr>
                <w:rFonts w:hint="eastAsia" w:ascii="宋体" w:hAnsi="宋体" w:eastAsia="宋体"/>
                <w:sz w:val="24"/>
                <w:szCs w:val="24"/>
              </w:rPr>
              <w:t xml:space="preserve">板雕刻造型平板UV打印；梅花造型为5mm透明亚克力激光雕刻背面平板UV打印+白墨+白色即时贴，背面打透明玻璃胶贴安装；表面2套A4</w:t>
            </w:r>
            <w:r>
              <w:rPr>
                <w:rFonts w:hint="eastAsia" w:ascii="宋体" w:hAnsi="宋体" w:eastAsia="宋体"/>
                <w:sz w:val="24"/>
                <w:szCs w:val="24"/>
              </w:rPr>
              <w:t xml:space="preserve">插盒为</w:t>
            </w:r>
            <w:r>
              <w:rPr>
                <w:rFonts w:hint="eastAsia" w:ascii="宋体" w:hAnsi="宋体" w:eastAsia="宋体"/>
                <w:sz w:val="24"/>
                <w:szCs w:val="24"/>
              </w:rPr>
              <w:t xml:space="preserve">3mm双层</w:t>
            </w:r>
            <w:r>
              <w:rPr>
                <w:rFonts w:hint="eastAsia" w:ascii="宋体" w:hAnsi="宋体" w:eastAsia="宋体"/>
                <w:sz w:val="24"/>
                <w:szCs w:val="24"/>
              </w:rPr>
              <w:t xml:space="preserve">亚克力插盒激光</w:t>
            </w:r>
            <w:r>
              <w:rPr>
                <w:rFonts w:hint="eastAsia" w:ascii="宋体" w:hAnsi="宋体" w:eastAsia="宋体"/>
                <w:sz w:val="24"/>
                <w:szCs w:val="24"/>
              </w:rPr>
              <w:t xml:space="preserve">雕刻打磨后，使用专用胶水粘合，用透明玻璃胶安装固定。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普通教室文化布置(前国旗)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国旗尺寸：宽400*高600mm,10mm雪</w:t>
            </w:r>
            <w:r>
              <w:rPr>
                <w:rFonts w:hint="eastAsia" w:ascii="宋体" w:hAnsi="宋体" w:eastAsia="宋体"/>
                <w:sz w:val="24"/>
                <w:szCs w:val="24"/>
              </w:rPr>
              <w:t xml:space="preserve">弗</w:t>
            </w:r>
            <w:r>
              <w:rPr>
                <w:rFonts w:hint="eastAsia" w:ascii="宋体" w:hAnsi="宋体" w:eastAsia="宋体"/>
                <w:sz w:val="24"/>
                <w:szCs w:val="24"/>
              </w:rPr>
              <w:t xml:space="preserve">板平板UV打印，背面打透明玻璃胶粘贴，配套脚手架搭建安装。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普通教室文化布置(前宣誓牌)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前宣誓牌尺寸：宽600*高900mm,10mm高密度雪</w:t>
            </w:r>
            <w:r>
              <w:rPr>
                <w:rFonts w:hint="eastAsia" w:ascii="宋体" w:hAnsi="宋体" w:eastAsia="宋体"/>
                <w:sz w:val="24"/>
                <w:szCs w:val="24"/>
              </w:rPr>
              <w:t xml:space="preserve">弗</w:t>
            </w:r>
            <w:r>
              <w:rPr>
                <w:rFonts w:hint="eastAsia" w:ascii="宋体" w:hAnsi="宋体" w:eastAsia="宋体"/>
                <w:sz w:val="24"/>
                <w:szCs w:val="24"/>
              </w:rPr>
              <w:t xml:space="preserve">板高精度平板UV打印，背面打透明玻璃胶贴安装。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普通教室文化布置(</w:t>
            </w:r>
            <w:r>
              <w:rPr>
                <w:rFonts w:hint="eastAsia" w:ascii="宋体" w:hAnsi="宋体" w:eastAsia="宋体"/>
                <w:sz w:val="24"/>
                <w:szCs w:val="24"/>
              </w:rPr>
              <w:t xml:space="preserve">前八礼四</w:t>
            </w:r>
            <w:r>
              <w:rPr>
                <w:rFonts w:hint="eastAsia" w:ascii="宋体" w:hAnsi="宋体" w:eastAsia="宋体"/>
                <w:sz w:val="24"/>
                <w:szCs w:val="24"/>
              </w:rPr>
              <w:t xml:space="preserve">仪，核心价值观；中小学生守则版面)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（社会主义核心价值观、</w:t>
            </w:r>
            <w:r>
              <w:rPr>
                <w:rFonts w:hint="eastAsia" w:ascii="宋体" w:hAnsi="宋体" w:eastAsia="宋体"/>
                <w:sz w:val="24"/>
                <w:szCs w:val="24"/>
              </w:rPr>
              <w:t xml:space="preserve">八礼四</w:t>
            </w:r>
            <w:r>
              <w:rPr>
                <w:rFonts w:hint="eastAsia" w:ascii="宋体" w:hAnsi="宋体" w:eastAsia="宋体"/>
                <w:sz w:val="24"/>
                <w:szCs w:val="24"/>
              </w:rPr>
              <w:t xml:space="preserve">仪；中小学生守则版面）版面分别为尺寸：宽880*高1250mm及宽800*高1250mm，10mm雪</w:t>
            </w:r>
            <w:r>
              <w:rPr>
                <w:rFonts w:hint="eastAsia" w:ascii="宋体" w:hAnsi="宋体" w:eastAsia="宋体"/>
                <w:sz w:val="24"/>
                <w:szCs w:val="24"/>
              </w:rPr>
              <w:t xml:space="preserve">弗</w:t>
            </w:r>
            <w:r>
              <w:rPr>
                <w:rFonts w:hint="eastAsia" w:ascii="宋体" w:hAnsi="宋体" w:eastAsia="宋体"/>
                <w:sz w:val="24"/>
                <w:szCs w:val="24"/>
              </w:rPr>
              <w:t xml:space="preserve">板平板UV打印，版面背面与前面瓷砖有落差，用20mm雪弗板填平整后配套安装固定；梅花造型为5mm透明亚克力激光雕刻背面平板UV打印+白墨+白色即时贴，背面打透明玻璃胶贴安装。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普通教室文化布置(张贴栏)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张贴栏尺寸：宽1200*高800mm，10mm高密度软木吸音板外加原木框装裱，原木框背面配套不锈钢挂钩，墙面打眼配套塑料膨胀管，304不锈钢螺丝固定。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普通教室文化布置(标语及时钟)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墙面尺寸：宽8000*高3000mm，10mm高密度雪</w:t>
            </w:r>
            <w:r>
              <w:rPr>
                <w:rFonts w:hint="eastAsia" w:ascii="宋体" w:hAnsi="宋体" w:eastAsia="宋体"/>
                <w:sz w:val="24"/>
                <w:szCs w:val="24"/>
              </w:rPr>
              <w:t xml:space="preserve">弗</w:t>
            </w:r>
            <w:r>
              <w:rPr>
                <w:rFonts w:hint="eastAsia" w:ascii="宋体" w:hAnsi="宋体" w:eastAsia="宋体"/>
                <w:sz w:val="24"/>
                <w:szCs w:val="24"/>
              </w:rPr>
              <w:t xml:space="preserve">板立体雕刻，版面喷红色环保汽车漆，立体字为300mm/字；时钟直径为32cm，墙面打眼配套塑料膨胀管，304不锈钢螺丝固定，配套脚手架搭建安装。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教室标语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单个标语尺寸：宽400*高1000mm（2块为1套），5mm高密度雪</w:t>
            </w:r>
            <w:r>
              <w:rPr>
                <w:rFonts w:hint="eastAsia" w:ascii="宋体" w:hAnsi="宋体" w:eastAsia="宋体"/>
                <w:sz w:val="24"/>
                <w:szCs w:val="24"/>
              </w:rPr>
              <w:t xml:space="preserve">弗</w:t>
            </w:r>
            <w:r>
              <w:rPr>
                <w:rFonts w:hint="eastAsia" w:ascii="宋体" w:hAnsi="宋体" w:eastAsia="宋体"/>
                <w:sz w:val="24"/>
                <w:szCs w:val="24"/>
              </w:rPr>
              <w:t xml:space="preserve">板平板UV打印，背面打透明玻璃胶贴安装。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随手关灯（提示牌）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"随手关灯尺寸：宽100*高50mm，3mm透明亚克力背面平板UV打印+白墨+白色即时贴，背面打透明玻璃胶贴安装。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行政</w:t>
            </w:r>
            <w:r>
              <w:rPr>
                <w:rFonts w:hint="eastAsia" w:ascii="宋体" w:hAnsi="宋体" w:eastAsia="宋体"/>
                <w:sz w:val="24"/>
                <w:szCs w:val="24"/>
              </w:rPr>
              <w:t xml:space="preserve">值班证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行政</w:t>
            </w:r>
            <w:r>
              <w:rPr>
                <w:rFonts w:hint="eastAsia" w:ascii="宋体" w:hAnsi="宋体" w:eastAsia="宋体"/>
                <w:sz w:val="24"/>
                <w:szCs w:val="24"/>
              </w:rPr>
              <w:t xml:space="preserve">值班证</w:t>
            </w:r>
            <w:r>
              <w:rPr>
                <w:rFonts w:hint="eastAsia" w:ascii="宋体" w:hAnsi="宋体" w:eastAsia="宋体"/>
                <w:sz w:val="24"/>
                <w:szCs w:val="24"/>
              </w:rPr>
              <w:t xml:space="preserve">尺寸：宽80*高120mm，PVC卡正反面印刷，顶部开长圆扁孔，配套挂绳印字。</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班级楼层索引牌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班级楼层索引牌尺寸：宽600*高1100mm（</w:t>
            </w:r>
            <w:r>
              <w:rPr>
                <w:rFonts w:hint="eastAsia" w:ascii="宋体" w:hAnsi="宋体" w:eastAsia="宋体"/>
                <w:sz w:val="24"/>
                <w:szCs w:val="24"/>
              </w:rPr>
              <w:t xml:space="preserve">牌字整体</w:t>
            </w:r>
            <w:r>
              <w:rPr>
                <w:rFonts w:hint="eastAsia" w:ascii="宋体" w:hAnsi="宋体" w:eastAsia="宋体"/>
                <w:sz w:val="24"/>
                <w:szCs w:val="24"/>
              </w:rPr>
              <w:t xml:space="preserve">厚度45mm)，底版1.2</w:t>
            </w:r>
            <w:r>
              <w:rPr>
                <w:rFonts w:hint="eastAsia" w:ascii="宋体" w:hAnsi="宋体" w:eastAsia="宋体"/>
                <w:sz w:val="24"/>
                <w:szCs w:val="24"/>
              </w:rPr>
              <w:t xml:space="preserve">镀锌板折板</w:t>
            </w:r>
            <w:r>
              <w:rPr>
                <w:rFonts w:hint="eastAsia" w:ascii="宋体" w:hAnsi="宋体" w:eastAsia="宋体"/>
                <w:sz w:val="24"/>
                <w:szCs w:val="24"/>
              </w:rPr>
              <w:t xml:space="preserve">焊接打磨，批</w:t>
            </w:r>
            <w:r>
              <w:rPr>
                <w:rFonts w:hint="eastAsia" w:ascii="宋体" w:hAnsi="宋体" w:eastAsia="宋体"/>
                <w:sz w:val="24"/>
                <w:szCs w:val="24"/>
              </w:rPr>
              <w:t xml:space="preserve">原子灰先打磨</w:t>
            </w:r>
            <w:r>
              <w:rPr>
                <w:rFonts w:hint="eastAsia" w:ascii="宋体" w:hAnsi="宋体" w:eastAsia="宋体"/>
                <w:sz w:val="24"/>
                <w:szCs w:val="24"/>
              </w:rPr>
              <w:t xml:space="preserve">再喷不锈钢专用底漆最后再烤环保墨绿及白色汽车漆，索引牌背面开2个葫芦孔，墙面打眼配套塑料膨胀管，304不锈钢螺丝固定。楼层分部及楼层数字为5mm透明亚克力激光雕刻喷墨绿色汽车漆,楼层分布内容为磁</w:t>
            </w:r>
            <w:r>
              <w:rPr>
                <w:rFonts w:hint="eastAsia" w:ascii="宋体" w:hAnsi="宋体" w:eastAsia="宋体"/>
                <w:sz w:val="24"/>
                <w:szCs w:val="24"/>
              </w:rPr>
              <w:t xml:space="preserve">吸板裱</w:t>
            </w:r>
            <w:r>
              <w:rPr>
                <w:rFonts w:hint="eastAsia" w:ascii="宋体" w:hAnsi="宋体" w:eastAsia="宋体"/>
                <w:sz w:val="24"/>
                <w:szCs w:val="24"/>
              </w:rPr>
              <w:t xml:space="preserve">户外写真。学校LOGO与梅花造型为5mm透明亚克力激光雕刻背面平板UV打印+白墨+白色即时贴，背面打透明玻璃胶贴，配套脚手架搭建安装。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楼层牌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楼层牌</w:t>
            </w:r>
            <w:r>
              <w:rPr>
                <w:rFonts w:hint="eastAsia" w:ascii="宋体" w:hAnsi="宋体" w:eastAsia="宋体"/>
                <w:sz w:val="24"/>
                <w:szCs w:val="24"/>
              </w:rPr>
              <w:t xml:space="preserve">尺寸：宽400*高400mm,10透明亚克力激光雕刻打磨后整体烤环保汽车漆，整体内容为丝网印刷户外白色油墨工艺，背面用透明玻璃胶固定,配套脚手架搭建安装。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教师办公室文化布置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墙面尺寸：宽7600*高2900mm，整体造型底板分别为20mm、10mm高密度雪</w:t>
            </w:r>
            <w:r>
              <w:rPr>
                <w:rFonts w:hint="eastAsia" w:ascii="宋体" w:hAnsi="宋体" w:eastAsia="宋体"/>
                <w:sz w:val="24"/>
                <w:szCs w:val="24"/>
              </w:rPr>
              <w:t xml:space="preserve">弗</w:t>
            </w:r>
            <w:r>
              <w:rPr>
                <w:rFonts w:hint="eastAsia" w:ascii="宋体" w:hAnsi="宋体" w:eastAsia="宋体"/>
                <w:sz w:val="24"/>
                <w:szCs w:val="24"/>
              </w:rPr>
              <w:t xml:space="preserve">板立体</w:t>
            </w:r>
            <w:r>
              <w:rPr>
                <w:rFonts w:hint="eastAsia" w:ascii="宋体" w:hAnsi="宋体" w:eastAsia="宋体"/>
                <w:sz w:val="24"/>
                <w:szCs w:val="24"/>
              </w:rPr>
              <w:t xml:space="preserve">雕刻高</w:t>
            </w:r>
            <w:r>
              <w:rPr>
                <w:rFonts w:hint="eastAsia" w:ascii="宋体" w:hAnsi="宋体" w:eastAsia="宋体"/>
                <w:sz w:val="24"/>
                <w:szCs w:val="24"/>
              </w:rPr>
              <w:t xml:space="preserve">精度平板UV打印，背面打透明玻璃胶贴安装，配套脚手架搭建安装。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妈妈驿站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妈妈驿站墙面尺寸：宽2350*高2900mm，整体造型底板分别为20mm、10mm高密度雪</w:t>
            </w:r>
            <w:r>
              <w:rPr>
                <w:rFonts w:hint="eastAsia" w:ascii="宋体" w:hAnsi="宋体" w:eastAsia="宋体"/>
                <w:sz w:val="24"/>
                <w:szCs w:val="24"/>
              </w:rPr>
              <w:t xml:space="preserve">弗</w:t>
            </w:r>
            <w:r>
              <w:rPr>
                <w:rFonts w:hint="eastAsia" w:ascii="宋体" w:hAnsi="宋体" w:eastAsia="宋体"/>
                <w:sz w:val="24"/>
                <w:szCs w:val="24"/>
              </w:rPr>
              <w:t xml:space="preserve">板立体</w:t>
            </w:r>
            <w:r>
              <w:rPr>
                <w:rFonts w:hint="eastAsia" w:ascii="宋体" w:hAnsi="宋体" w:eastAsia="宋体"/>
                <w:sz w:val="24"/>
                <w:szCs w:val="24"/>
              </w:rPr>
              <w:t xml:space="preserve">雕刻高</w:t>
            </w:r>
            <w:r>
              <w:rPr>
                <w:rFonts w:hint="eastAsia" w:ascii="宋体" w:hAnsi="宋体" w:eastAsia="宋体"/>
                <w:sz w:val="24"/>
                <w:szCs w:val="24"/>
              </w:rPr>
              <w:t xml:space="preserve">精度平板UV打印，背面打透明玻璃胶贴安装，配套脚手架搭建安装。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图书馆1楼门厅文化墙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门厅文化墙尺寸：宽3920*高3000mm，标题字为透明20mm亚克力激光雕刻后四周再火焰抛光，表面激光雕刻3mm亚克力贴面；小字为透明10mm亚克力激光雕刻后四周再火焰抛光，表面激光雕刻3mm亚克力贴面；背面透明玻璃胶固定，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图书馆1楼~2楼楼梯平台墙面文化墙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文化墙尺寸：宽</w:t>
            </w:r>
            <w:r>
              <w:rPr>
                <w:rFonts w:hint="eastAsia" w:ascii="Times New Roman" w:hAnsi="Times New Roman" w:eastAsia="宋体" w:cs="Times New Roman"/>
                <w:sz w:val="24"/>
                <w14:ligatures w14:val="none"/>
              </w:rPr>
              <w:t xml:space="preserve">2390*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3200mm</w:t>
            </w:r>
            <w:r>
              <w:rPr>
                <w:rFonts w:hint="eastAsia" w:ascii="Times New Roman" w:hAnsi="Times New Roman" w:eastAsia="宋体" w:cs="Times New Roman"/>
                <w:sz w:val="24"/>
                <w14:ligatures w14:val="none"/>
              </w:rPr>
              <w:t xml:space="preserve">，从墙面凸出造型内部框架为</w:t>
            </w:r>
            <w:r>
              <w:rPr>
                <w:rFonts w:hint="eastAsia" w:ascii="Times New Roman" w:hAnsi="Times New Roman" w:eastAsia="宋体" w:cs="Times New Roman"/>
                <w:sz w:val="24"/>
                <w14:ligatures w14:val="none"/>
              </w:rPr>
              <w:t xml:space="preserve">30*30mm*2.5mm</w:t>
            </w:r>
            <w:r>
              <w:rPr>
                <w:rFonts w:hint="eastAsia" w:ascii="Times New Roman" w:hAnsi="Times New Roman" w:eastAsia="宋体" w:cs="Times New Roman"/>
                <w:sz w:val="24"/>
                <w14:ligatures w14:val="none"/>
              </w:rPr>
              <w:t xml:space="preserve">热镀锌方钢焊接，整体钢架与</w:t>
            </w:r>
            <w:r>
              <w:rPr>
                <w:rFonts w:hint="eastAsia" w:ascii="Times New Roman" w:hAnsi="Times New Roman" w:eastAsia="宋体" w:cs="Times New Roman"/>
                <w:sz w:val="24"/>
                <w14:ligatures w14:val="none"/>
              </w:rPr>
              <w:t xml:space="preserve">焊接处环氧</w:t>
            </w:r>
            <w:r>
              <w:rPr>
                <w:rFonts w:hint="eastAsia" w:ascii="Times New Roman" w:hAnsi="Times New Roman" w:eastAsia="宋体" w:cs="Times New Roman"/>
                <w:sz w:val="24"/>
                <w14:ligatures w14:val="none"/>
              </w:rPr>
              <w:t xml:space="preserve">底漆也面漆，</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阻燃板安装固定整体框架，金色背景从墙面凸造型出来</w:t>
            </w:r>
            <w:r>
              <w:rPr>
                <w:rFonts w:hint="eastAsia" w:ascii="Times New Roman" w:hAnsi="Times New Roman" w:eastAsia="宋体" w:cs="Times New Roman"/>
                <w:sz w:val="24"/>
                <w14:ligatures w14:val="none"/>
              </w:rPr>
              <w:t xml:space="preserve">200mm</w:t>
            </w:r>
            <w:r>
              <w:rPr>
                <w:rFonts w:hint="eastAsia" w:ascii="Times New Roman" w:hAnsi="Times New Roman" w:eastAsia="宋体" w:cs="Times New Roman"/>
                <w:sz w:val="24"/>
                <w14:ligatures w14:val="none"/>
              </w:rPr>
              <w:t xml:space="preserve">，左侧方块凸造型出来</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至</w:t>
            </w:r>
            <w:r>
              <w:rPr>
                <w:rFonts w:hint="eastAsia" w:ascii="Times New Roman" w:hAnsi="Times New Roman" w:eastAsia="宋体" w:cs="Times New Roman"/>
                <w:sz w:val="24"/>
                <w14:ligatures w14:val="none"/>
              </w:rPr>
              <w:t xml:space="preserve">140mm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9.5mm</w:t>
            </w:r>
            <w:r>
              <w:rPr>
                <w:rFonts w:hint="eastAsia" w:ascii="Times New Roman" w:hAnsi="Times New Roman" w:eastAsia="宋体" w:cs="Times New Roman"/>
                <w:sz w:val="24"/>
                <w14:ligatures w14:val="none"/>
              </w:rPr>
              <w:t xml:space="preserve">厚</w:t>
            </w:r>
            <w:r>
              <w:rPr>
                <w:rFonts w:hint="eastAsia" w:ascii="Times New Roman" w:hAnsi="Times New Roman" w:eastAsia="宋体" w:cs="Times New Roman"/>
                <w:sz w:val="24"/>
                <w14:ligatures w14:val="none"/>
              </w:rPr>
              <w:t xml:space="preserve">纸面石膏板饰面，缝隙用网布和白胶粘贴，</w:t>
            </w:r>
            <w:r>
              <w:rPr>
                <w:rFonts w:hint="eastAsia" w:ascii="Times New Roman" w:hAnsi="Times New Roman" w:eastAsia="宋体" w:cs="Times New Roman"/>
                <w:sz w:val="24"/>
                <w14:ligatures w14:val="none"/>
              </w:rPr>
              <w:t xml:space="preserve">造型满批内墙</w:t>
            </w:r>
            <w:r>
              <w:rPr>
                <w:rFonts w:hint="eastAsia" w:ascii="Times New Roman" w:hAnsi="Times New Roman" w:eastAsia="宋体" w:cs="Times New Roman"/>
                <w:sz w:val="24"/>
                <w14:ligatures w14:val="none"/>
              </w:rPr>
              <w:t xml:space="preserve">腻子干透后打磨再重复</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遍；文化墙金色为艺术墙布数码微喷，墙面先刷基膜，最后糯米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安装；标题在为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板立体雕刻再喷白色汽车漆，背面打透明玻璃胶贴安装，脚手架搭建安装。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图书馆1楼东墙文化墙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宋体" w:hAnsi="宋体" w:eastAsia="宋体"/>
                <w:sz w:val="24"/>
                <w:szCs w:val="24"/>
              </w:rPr>
              <w:t xml:space="preserve">文化墙尺寸：宽6700*高3000mm，1.墙面开槽，从顶部石膏板1.5平方 (国标电缆线)、穿管敷设、外穿φ20mmPVC管安装固定。再用水泥抹灰粉刷平整，缝隙用网布和白胶粘贴，</w:t>
            </w:r>
            <w:r>
              <w:rPr>
                <w:rFonts w:hint="eastAsia" w:ascii="宋体" w:hAnsi="宋体" w:eastAsia="宋体"/>
                <w:sz w:val="24"/>
                <w:szCs w:val="24"/>
              </w:rPr>
              <w:t xml:space="preserve">造型满批内墙</w:t>
            </w:r>
            <w:r>
              <w:rPr>
                <w:rFonts w:hint="eastAsia" w:ascii="宋体" w:hAnsi="宋体" w:eastAsia="宋体"/>
                <w:sz w:val="24"/>
                <w:szCs w:val="24"/>
              </w:rPr>
              <w:t xml:space="preserve">腻子干透后打磨再重复1遍；墙面先刷3遍立</w:t>
            </w:r>
            <w:r>
              <w:rPr>
                <w:rFonts w:hint="eastAsia" w:ascii="宋体" w:hAnsi="宋体" w:eastAsia="宋体"/>
                <w:sz w:val="24"/>
                <w:szCs w:val="24"/>
              </w:rPr>
              <w:t xml:space="preserve">邦</w:t>
            </w:r>
            <w:r>
              <w:rPr>
                <w:rFonts w:hint="eastAsia" w:ascii="宋体" w:hAnsi="宋体" w:eastAsia="宋体"/>
                <w:sz w:val="24"/>
                <w:szCs w:val="24"/>
              </w:rPr>
              <w:t xml:space="preserve">白色乳胶漆；2.左右两侧为白色长城板木格栅，左上角小字为高密度10mm雪</w:t>
            </w:r>
            <w:r>
              <w:rPr>
                <w:rFonts w:hint="eastAsia" w:ascii="宋体" w:hAnsi="宋体" w:eastAsia="宋体"/>
                <w:sz w:val="24"/>
                <w:szCs w:val="24"/>
              </w:rPr>
              <w:t xml:space="preserve">弗</w:t>
            </w:r>
            <w:r>
              <w:rPr>
                <w:rFonts w:hint="eastAsia" w:ascii="宋体" w:hAnsi="宋体" w:eastAsia="宋体"/>
                <w:sz w:val="24"/>
                <w:szCs w:val="24"/>
              </w:rPr>
              <w:t xml:space="preserve">板立体雕刻喷白色哑</w:t>
            </w:r>
            <w:r>
              <w:rPr>
                <w:rFonts w:hint="eastAsia" w:ascii="宋体" w:hAnsi="宋体" w:eastAsia="宋体"/>
                <w:sz w:val="24"/>
                <w:szCs w:val="24"/>
              </w:rPr>
              <w:t xml:space="preserve">光汽车</w:t>
            </w:r>
            <w:r>
              <w:rPr>
                <w:rFonts w:hint="eastAsia" w:ascii="宋体" w:hAnsi="宋体" w:eastAsia="宋体"/>
                <w:sz w:val="24"/>
                <w:szCs w:val="24"/>
              </w:rPr>
              <w:t xml:space="preserve">漆；3.“读书”及英文字为20mm厚，精品背发光迷你字（色温4000K)，与背景板墙面预留的电源线链接，配套LED电源调试安装；上下红色造型为高密度20mm雪</w:t>
            </w:r>
            <w:r>
              <w:rPr>
                <w:rFonts w:hint="eastAsia" w:ascii="宋体" w:hAnsi="宋体" w:eastAsia="宋体"/>
                <w:sz w:val="24"/>
                <w:szCs w:val="24"/>
              </w:rPr>
              <w:t xml:space="preserve">弗</w:t>
            </w:r>
            <w:r>
              <w:rPr>
                <w:rFonts w:hint="eastAsia" w:ascii="宋体" w:hAnsi="宋体" w:eastAsia="宋体"/>
                <w:sz w:val="24"/>
                <w:szCs w:val="24"/>
              </w:rPr>
              <w:t xml:space="preserve">板立体雕刻喷红色哑</w:t>
            </w:r>
            <w:r>
              <w:rPr>
                <w:rFonts w:hint="eastAsia" w:ascii="宋体" w:hAnsi="宋体" w:eastAsia="宋体"/>
                <w:sz w:val="24"/>
                <w:szCs w:val="24"/>
              </w:rPr>
              <w:t xml:space="preserve">光汽车</w:t>
            </w:r>
            <w:r>
              <w:rPr>
                <w:rFonts w:hint="eastAsia" w:ascii="宋体" w:hAnsi="宋体" w:eastAsia="宋体"/>
                <w:sz w:val="24"/>
                <w:szCs w:val="24"/>
              </w:rPr>
              <w:t xml:space="preserve">漆；4.中间区域的白色方块为1.2mm201不锈钢激光切割、焊接后打磨，批</w:t>
            </w:r>
            <w:r>
              <w:rPr>
                <w:rFonts w:hint="eastAsia" w:ascii="宋体" w:hAnsi="宋体" w:eastAsia="宋体"/>
                <w:sz w:val="24"/>
                <w:szCs w:val="24"/>
              </w:rPr>
              <w:t xml:space="preserve">原子灰先打磨</w:t>
            </w:r>
            <w:r>
              <w:rPr>
                <w:rFonts w:hint="eastAsia" w:ascii="宋体" w:hAnsi="宋体" w:eastAsia="宋体"/>
                <w:sz w:val="24"/>
                <w:szCs w:val="24"/>
              </w:rPr>
              <w:t xml:space="preserve">再喷不锈钢专用底漆</w:t>
            </w:r>
            <w:r>
              <w:rPr>
                <w:rFonts w:hint="eastAsia" w:ascii="宋体" w:hAnsi="宋体" w:eastAsia="宋体"/>
                <w:sz w:val="24"/>
                <w:szCs w:val="24"/>
              </w:rPr>
              <w:t xml:space="preserve">最后喷哑光</w:t>
            </w:r>
            <w:r>
              <w:rPr>
                <w:rFonts w:hint="eastAsia" w:ascii="宋体" w:hAnsi="宋体" w:eastAsia="宋体"/>
                <w:sz w:val="24"/>
                <w:szCs w:val="24"/>
              </w:rPr>
              <w:t xml:space="preserve">环保汽车漆，方块箱体从凹凸厚度为40mm、60mm至80mm穿插安装；正面文字为20mm正面发光迷你字（色温4000K)，与背景板墙面预留的电源线链接，配套LED电源调试安装；5.下部笔画造型为1.2mm201不锈钢激光切割、焊接后打磨，厚度为40mm至60mm，批</w:t>
            </w:r>
            <w:r>
              <w:rPr>
                <w:rFonts w:hint="eastAsia" w:ascii="宋体" w:hAnsi="宋体" w:eastAsia="宋体"/>
                <w:sz w:val="24"/>
                <w:szCs w:val="24"/>
              </w:rPr>
              <w:t xml:space="preserve">原子灰先打磨</w:t>
            </w:r>
            <w:r>
              <w:rPr>
                <w:rFonts w:hint="eastAsia" w:ascii="宋体" w:hAnsi="宋体" w:eastAsia="宋体"/>
                <w:sz w:val="24"/>
                <w:szCs w:val="24"/>
              </w:rPr>
              <w:t xml:space="preserve">再喷不锈钢专用底漆</w:t>
            </w:r>
            <w:r>
              <w:rPr>
                <w:rFonts w:hint="eastAsia" w:ascii="宋体" w:hAnsi="宋体" w:eastAsia="宋体"/>
                <w:sz w:val="24"/>
                <w:szCs w:val="24"/>
              </w:rPr>
              <w:t xml:space="preserve">最后喷哑光</w:t>
            </w:r>
            <w:r>
              <w:rPr>
                <w:rFonts w:hint="eastAsia" w:ascii="宋体" w:hAnsi="宋体" w:eastAsia="宋体"/>
                <w:sz w:val="24"/>
                <w:szCs w:val="24"/>
              </w:rPr>
              <w:t xml:space="preserve">环保汽车漆；配套脚手架搭建安装</w:t>
            </w:r>
            <w:r>
              <w:rPr>
                <w:rFonts w:hint="eastAsia"/>
              </w:rPr>
              <w:t xml:space="preserve">。</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图书馆1楼-2楼楼梯平台墙面文化布置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尺寸：宽2390*高3200mm，造型为1.2mm201不锈钢激光切割、焊接后打磨，内部框架为25*25mm*1.2mm201不锈钢方管焊接，书籍侧面</w:t>
            </w:r>
            <w:r>
              <w:rPr>
                <w:rFonts w:hint="eastAsia" w:ascii="宋体" w:hAnsi="宋体" w:eastAsia="宋体"/>
                <w:sz w:val="24"/>
                <w:szCs w:val="24"/>
              </w:rPr>
              <w:t xml:space="preserve">最</w:t>
            </w:r>
            <w:r>
              <w:rPr>
                <w:rFonts w:hint="eastAsia" w:ascii="宋体" w:hAnsi="宋体" w:eastAsia="宋体"/>
                <w:sz w:val="24"/>
                <w:szCs w:val="24"/>
              </w:rPr>
              <w:t xml:space="preserve">圆弧型，批</w:t>
            </w:r>
            <w:r>
              <w:rPr>
                <w:rFonts w:hint="eastAsia" w:ascii="宋体" w:hAnsi="宋体" w:eastAsia="宋体"/>
                <w:sz w:val="24"/>
                <w:szCs w:val="24"/>
              </w:rPr>
              <w:t xml:space="preserve">原子灰先打磨</w:t>
            </w:r>
            <w:r>
              <w:rPr>
                <w:rFonts w:hint="eastAsia" w:ascii="宋体" w:hAnsi="宋体" w:eastAsia="宋体"/>
                <w:sz w:val="24"/>
                <w:szCs w:val="24"/>
              </w:rPr>
              <w:t xml:space="preserve">再喷不锈钢专用底漆</w:t>
            </w:r>
            <w:r>
              <w:rPr>
                <w:rFonts w:hint="eastAsia" w:ascii="宋体" w:hAnsi="宋体" w:eastAsia="宋体"/>
                <w:sz w:val="24"/>
                <w:szCs w:val="24"/>
              </w:rPr>
              <w:t xml:space="preserve">最后喷哑光</w:t>
            </w:r>
            <w:r>
              <w:rPr>
                <w:rFonts w:hint="eastAsia" w:ascii="宋体" w:hAnsi="宋体" w:eastAsia="宋体"/>
                <w:sz w:val="24"/>
                <w:szCs w:val="24"/>
              </w:rPr>
              <w:t xml:space="preserve">环保汽车漆，书籍从凹凸厚度为20mm至60mm穿插，作者及出版社为灰色即时贴；配套脚手架搭建安装。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综合楼1楼共享活动区布置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sz w:val="24"/>
                <w:szCs w:val="24"/>
              </w:rPr>
            </w:pPr>
            <w:r>
              <w:rPr>
                <w:rFonts w:hint="eastAsia" w:ascii="宋体" w:hAnsi="宋体" w:eastAsia="宋体"/>
                <w:sz w:val="24"/>
                <w:szCs w:val="24"/>
              </w:rPr>
              <w:t xml:space="preserve">尺寸：宽24900*高1830mm*2面（东、西侧）、</w:t>
            </w:r>
            <w:r/>
          </w:p>
          <w:p>
            <w:pPr>
              <w:jc w:val="left"/>
              <w:spacing w:line="440" w:lineRule="exact"/>
              <w:widowControl/>
              <w:rPr>
                <w:rFonts w:ascii="Times New Roman" w:hAnsi="Times New Roman" w:eastAsia="宋体" w:cs="Times New Roman"/>
                <w:sz w:val="24"/>
                <w14:ligatures w14:val="none"/>
              </w:rPr>
            </w:pPr>
            <w:r>
              <w:rPr>
                <w:rFonts w:hint="eastAsia" w:ascii="宋体" w:hAnsi="宋体" w:eastAsia="宋体"/>
                <w:sz w:val="24"/>
                <w:szCs w:val="24"/>
              </w:rPr>
              <w:t xml:space="preserve">宽6950*高1830mm*2面（南、北侧）,文化墙都为白色棉墙布3D浮雕UV打印，墙面先刷基膜，最后糯米</w:t>
            </w:r>
            <w:r>
              <w:rPr>
                <w:rFonts w:hint="eastAsia" w:ascii="宋体" w:hAnsi="宋体" w:eastAsia="宋体"/>
                <w:sz w:val="24"/>
                <w:szCs w:val="24"/>
              </w:rPr>
              <w:t xml:space="preserve">胶配套</w:t>
            </w:r>
            <w:r>
              <w:rPr>
                <w:rFonts w:hint="eastAsia" w:ascii="宋体" w:hAnsi="宋体" w:eastAsia="宋体"/>
                <w:sz w:val="24"/>
                <w:szCs w:val="24"/>
              </w:rPr>
              <w:t xml:space="preserve">安装固定；校训及办学理念字为1.2mm201不锈钢拉丝板激光切割、焊接后拉丝</w:t>
            </w:r>
            <w:r>
              <w:rPr>
                <w:rFonts w:hint="eastAsia" w:ascii="宋体" w:hAnsi="宋体" w:eastAsia="宋体"/>
                <w:sz w:val="24"/>
                <w:szCs w:val="24"/>
              </w:rPr>
              <w:t xml:space="preserve">精工打磨，再镀玫瑰金，文字厚度为30mm，墙面先用结构胶</w:t>
            </w:r>
            <w:r>
              <w:rPr>
                <w:rFonts w:hint="eastAsia" w:ascii="宋体" w:hAnsi="宋体" w:eastAsia="宋体"/>
                <w:sz w:val="24"/>
                <w:szCs w:val="24"/>
              </w:rPr>
              <w:t xml:space="preserve">固定厚</w:t>
            </w:r>
            <w:r>
              <w:rPr>
                <w:rFonts w:hint="eastAsia" w:ascii="宋体" w:hAnsi="宋体" w:eastAsia="宋体"/>
                <w:sz w:val="24"/>
                <w:szCs w:val="24"/>
              </w:rPr>
              <w:t xml:space="preserve">20mm高密度雪弗板雕刻立体字的模板字模，再用</w:t>
            </w:r>
            <w:r>
              <w:rPr>
                <w:rFonts w:hint="eastAsia" w:ascii="宋体" w:hAnsi="宋体" w:eastAsia="宋体"/>
                <w:sz w:val="24"/>
                <w:szCs w:val="24"/>
              </w:rPr>
              <w:t xml:space="preserve">玫瑰金</w:t>
            </w:r>
            <w:r>
              <w:rPr>
                <w:rFonts w:hint="eastAsia" w:ascii="宋体" w:hAnsi="宋体" w:eastAsia="宋体"/>
                <w:sz w:val="24"/>
                <w:szCs w:val="24"/>
              </w:rPr>
              <w:t xml:space="preserve">背面透明玻璃胶固定，配套脚手架搭建安装。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综合楼中庭氛围布置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海报尺寸：宽</w:t>
            </w:r>
            <w:r>
              <w:rPr>
                <w:rFonts w:hint="eastAsia" w:ascii="Times New Roman" w:hAnsi="Times New Roman" w:eastAsia="宋体" w:cs="Times New Roman"/>
                <w:sz w:val="24"/>
                <w14:ligatures w14:val="none"/>
              </w:rPr>
              <w:t xml:space="preserve">1000*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6000mm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幅），</w:t>
            </w:r>
            <w:r>
              <w:rPr>
                <w:rFonts w:hint="eastAsia" w:ascii="Times New Roman" w:hAnsi="Times New Roman" w:eastAsia="宋体" w:cs="Times New Roman"/>
                <w:sz w:val="24"/>
                <w14:ligatures w14:val="none"/>
              </w:rPr>
              <w:t xml:space="preserve">双喷布</w:t>
            </w:r>
            <w:r>
              <w:rPr>
                <w:rFonts w:hint="eastAsia" w:ascii="Times New Roman" w:hAnsi="Times New Roman" w:eastAsia="宋体" w:cs="Times New Roman"/>
                <w:sz w:val="24"/>
                <w14:ligatures w14:val="none"/>
              </w:rPr>
              <w:t xml:space="preserve">高精度</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打印，脚手架搭建配套安装固定（包含高空作业费）。</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w:t>
            </w:r>
            <w:r>
              <w:rPr>
                <w:rFonts w:hint="eastAsia" w:ascii="宋体" w:hAnsi="宋体" w:eastAsia="宋体"/>
                <w:sz w:val="24"/>
                <w:szCs w:val="24"/>
              </w:rPr>
              <w:t xml:space="preserve">楼挑空</w:t>
            </w:r>
            <w:r>
              <w:rPr>
                <w:rFonts w:hint="eastAsia" w:ascii="宋体" w:hAnsi="宋体" w:eastAsia="宋体"/>
                <w:sz w:val="24"/>
                <w:szCs w:val="24"/>
              </w:rPr>
              <w:t xml:space="preserve">大厅设计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尺寸：6000*100*2600mm，（长*宽*高），造型内部框架为30*30mm*1.2mm201不锈钢方管焊接，喷不锈钢专用底漆后喷哑光环保汽车漆；镂空花纹造型为5mm201不锈钢激光雕刻打磨，上下为20*00mm*1.2mm201不锈钢方管焊接,批</w:t>
            </w:r>
            <w:r>
              <w:rPr>
                <w:rFonts w:hint="eastAsia" w:ascii="宋体" w:hAnsi="宋体" w:eastAsia="宋体"/>
                <w:sz w:val="24"/>
                <w:szCs w:val="24"/>
              </w:rPr>
              <w:t xml:space="preserve">原子灰先打磨</w:t>
            </w:r>
            <w:r>
              <w:rPr>
                <w:rFonts w:hint="eastAsia" w:ascii="宋体" w:hAnsi="宋体" w:eastAsia="宋体"/>
                <w:sz w:val="24"/>
                <w:szCs w:val="24"/>
              </w:rPr>
              <w:t xml:space="preserve">再喷不锈钢专用底漆</w:t>
            </w:r>
            <w:r>
              <w:rPr>
                <w:rFonts w:hint="eastAsia" w:ascii="宋体" w:hAnsi="宋体" w:eastAsia="宋体"/>
                <w:sz w:val="24"/>
                <w:szCs w:val="24"/>
              </w:rPr>
              <w:t xml:space="preserve">最后喷哑光</w:t>
            </w:r>
            <w:r>
              <w:rPr>
                <w:rFonts w:hint="eastAsia" w:ascii="宋体" w:hAnsi="宋体" w:eastAsia="宋体"/>
                <w:sz w:val="24"/>
                <w:szCs w:val="24"/>
              </w:rPr>
              <w:t xml:space="preserve">环保汽车漆；方管</w:t>
            </w:r>
            <w:r>
              <w:rPr>
                <w:rFonts w:hint="eastAsia" w:ascii="宋体" w:hAnsi="宋体" w:eastAsia="宋体"/>
                <w:sz w:val="24"/>
                <w:szCs w:val="24"/>
              </w:rPr>
              <w:t xml:space="preserve">焊接正</w:t>
            </w:r>
            <w:r>
              <w:rPr>
                <w:rFonts w:hint="eastAsia" w:ascii="宋体" w:hAnsi="宋体" w:eastAsia="宋体"/>
                <w:sz w:val="24"/>
                <w:szCs w:val="24"/>
              </w:rPr>
              <w:t xml:space="preserve">反面标题</w:t>
            </w:r>
            <w:r>
              <w:rPr>
                <w:rFonts w:hint="eastAsia" w:ascii="宋体" w:hAnsi="宋体" w:eastAsia="宋体"/>
                <w:sz w:val="24"/>
                <w:szCs w:val="24"/>
              </w:rPr>
              <w:t xml:space="preserve">为面贴</w:t>
            </w:r>
            <w:r>
              <w:rPr>
                <w:rFonts w:hint="eastAsia" w:ascii="宋体" w:hAnsi="宋体" w:eastAsia="宋体"/>
                <w:sz w:val="24"/>
                <w:szCs w:val="24"/>
              </w:rPr>
              <w:t xml:space="preserve">10mm 亚克力烤环保汽车漆立体字；正反面版面为户外写真裱5mm高密度PVC板；配套脚手架搭建安装。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w:t>
            </w:r>
            <w:r>
              <w:rPr>
                <w:rFonts w:hint="eastAsia" w:ascii="宋体" w:hAnsi="宋体" w:eastAsia="宋体"/>
                <w:sz w:val="24"/>
                <w:szCs w:val="24"/>
              </w:rPr>
              <w:t xml:space="preserve">楼挑空</w:t>
            </w:r>
            <w:r>
              <w:rPr>
                <w:rFonts w:hint="eastAsia" w:ascii="宋体" w:hAnsi="宋体" w:eastAsia="宋体"/>
                <w:sz w:val="24"/>
                <w:szCs w:val="24"/>
              </w:rPr>
              <w:t xml:space="preserve">大厅设计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宋体" w:hAnsi="宋体" w:eastAsia="宋体"/>
                <w:sz w:val="24"/>
                <w:szCs w:val="24"/>
              </w:rPr>
              <w:t xml:space="preserve">尺寸：1200*100*2100mm（长*宽*高），造型内部框架为30*30mm*1.2mm201不锈钢方管焊接；镂空花纹造型为5mm201不锈钢激光雕刻打磨，上下为20*00mm*1.2mm201不锈钢方管焊接,批</w:t>
            </w:r>
            <w:r>
              <w:rPr>
                <w:rFonts w:hint="eastAsia" w:ascii="宋体" w:hAnsi="宋体" w:eastAsia="宋体"/>
                <w:sz w:val="24"/>
                <w:szCs w:val="24"/>
              </w:rPr>
              <w:t xml:space="preserve">原子灰先打磨</w:t>
            </w:r>
            <w:r>
              <w:rPr>
                <w:rFonts w:hint="eastAsia" w:ascii="宋体" w:hAnsi="宋体" w:eastAsia="宋体"/>
                <w:sz w:val="24"/>
                <w:szCs w:val="24"/>
              </w:rPr>
              <w:t xml:space="preserve">再喷不锈钢专用底漆</w:t>
            </w:r>
            <w:r>
              <w:rPr>
                <w:rFonts w:hint="eastAsia" w:ascii="宋体" w:hAnsi="宋体" w:eastAsia="宋体"/>
                <w:sz w:val="24"/>
                <w:szCs w:val="24"/>
              </w:rPr>
              <w:t xml:space="preserve">最后喷哑光</w:t>
            </w:r>
            <w:r>
              <w:rPr>
                <w:rFonts w:hint="eastAsia" w:ascii="宋体" w:hAnsi="宋体" w:eastAsia="宋体"/>
                <w:sz w:val="24"/>
                <w:szCs w:val="24"/>
              </w:rPr>
              <w:t xml:space="preserve">环保汽车漆；方管</w:t>
            </w:r>
            <w:r>
              <w:rPr>
                <w:rFonts w:hint="eastAsia" w:ascii="宋体" w:hAnsi="宋体" w:eastAsia="宋体"/>
                <w:sz w:val="24"/>
                <w:szCs w:val="24"/>
              </w:rPr>
              <w:t xml:space="preserve">焊接正</w:t>
            </w:r>
            <w:r>
              <w:rPr>
                <w:rFonts w:hint="eastAsia" w:ascii="宋体" w:hAnsi="宋体" w:eastAsia="宋体"/>
                <w:sz w:val="24"/>
                <w:szCs w:val="24"/>
              </w:rPr>
              <w:t xml:space="preserve">反面标题</w:t>
            </w:r>
            <w:r>
              <w:rPr>
                <w:rFonts w:hint="eastAsia" w:ascii="宋体" w:hAnsi="宋体" w:eastAsia="宋体"/>
                <w:sz w:val="24"/>
                <w:szCs w:val="24"/>
              </w:rPr>
              <w:t xml:space="preserve">为面贴</w:t>
            </w:r>
            <w:r>
              <w:rPr>
                <w:rFonts w:hint="eastAsia" w:ascii="宋体" w:hAnsi="宋体" w:eastAsia="宋体"/>
                <w:sz w:val="24"/>
                <w:szCs w:val="24"/>
              </w:rPr>
              <w:t xml:space="preserve">10mm 亚克力烤环保汽车漆立体字；正反面版面为户外写真裱5mm高密度PVC板；配套脚手架搭建安装</w:t>
            </w:r>
            <w:r>
              <w:rPr>
                <w:rFonts w:hint="eastAsia"/>
              </w:rPr>
              <w:t xml:space="preserve">。</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综合楼1楼大厅形象主题墙（前）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大厅形象主题墙（前）尺寸：宽</w:t>
            </w:r>
            <w:r>
              <w:rPr>
                <w:rFonts w:hint="eastAsia" w:ascii="Times New Roman" w:hAnsi="Times New Roman" w:eastAsia="宋体" w:cs="Times New Roman"/>
                <w:sz w:val="24"/>
                <w14:ligatures w14:val="none"/>
              </w:rPr>
              <w:t xml:space="preserve">5000*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原石膏板吊顶开孔，整体造型内部框架为</w:t>
            </w:r>
            <w:r>
              <w:rPr>
                <w:rFonts w:hint="eastAsia" w:ascii="Times New Roman" w:hAnsi="Times New Roman" w:eastAsia="宋体" w:cs="Times New Roman"/>
                <w:sz w:val="24"/>
                <w14:ligatures w14:val="none"/>
              </w:rPr>
              <w:t xml:space="preserve">40*60mm*3.0mm</w:t>
            </w:r>
            <w:r>
              <w:rPr>
                <w:rFonts w:hint="eastAsia" w:ascii="Times New Roman" w:hAnsi="Times New Roman" w:eastAsia="宋体" w:cs="Times New Roman"/>
                <w:sz w:val="24"/>
                <w14:ligatures w14:val="none"/>
              </w:rPr>
              <w:t xml:space="preserve">热镀锌扁钢焊接，整体钢架与焊接</w:t>
            </w:r>
            <w:r>
              <w:rPr>
                <w:rFonts w:hint="eastAsia" w:ascii="Times New Roman" w:hAnsi="Times New Roman" w:eastAsia="宋体" w:cs="Times New Roman"/>
                <w:sz w:val="24"/>
                <w14:ligatures w14:val="none"/>
              </w:rPr>
              <w:t xml:space="preserve">处环氧底漆再</w:t>
            </w:r>
            <w:r>
              <w:rPr>
                <w:rFonts w:hint="eastAsia" w:ascii="Times New Roman" w:hAnsi="Times New Roman" w:eastAsia="宋体" w:cs="Times New Roman"/>
                <w:sz w:val="24"/>
                <w14:ligatures w14:val="none"/>
              </w:rPr>
              <w:t xml:space="preserve">面漆，</w:t>
            </w:r>
            <w:r>
              <w:rPr>
                <w:rFonts w:hint="eastAsia" w:ascii="Times New Roman" w:hAnsi="Times New Roman" w:eastAsia="宋体" w:cs="Times New Roman"/>
                <w:sz w:val="24"/>
                <w14:ligatures w14:val="none"/>
              </w:rPr>
              <w:t xml:space="preserve">18mm</w:t>
            </w:r>
            <w:r>
              <w:rPr>
                <w:rFonts w:hint="eastAsia" w:ascii="Times New Roman" w:hAnsi="Times New Roman" w:eastAsia="宋体" w:cs="Times New Roman"/>
                <w:sz w:val="24"/>
                <w14:ligatures w14:val="none"/>
              </w:rPr>
              <w:t xml:space="preserve">阻燃板安装固定整体框架，凹凸造型；</w:t>
            </w:r>
            <w:r>
              <w:rPr>
                <w:rFonts w:hint="eastAsia" w:ascii="Times New Roman" w:hAnsi="Times New Roman" w:eastAsia="宋体" w:cs="Times New Roman"/>
                <w:sz w:val="24"/>
                <w14:ligatures w14:val="none"/>
              </w:rPr>
              <w:t xml:space="preserve">9.5mm</w:t>
            </w:r>
            <w:r>
              <w:rPr>
                <w:rFonts w:hint="eastAsia" w:ascii="Times New Roman" w:hAnsi="Times New Roman" w:eastAsia="宋体" w:cs="Times New Roman"/>
                <w:sz w:val="24"/>
                <w14:ligatures w14:val="none"/>
              </w:rPr>
              <w:t xml:space="preserve">厚纸面石膏板饰面；</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文化墙上、下两层都为白色棉墙布</w:t>
            </w:r>
            <w:r>
              <w:rPr>
                <w:rFonts w:hint="eastAsia" w:ascii="Times New Roman" w:hAnsi="Times New Roman" w:eastAsia="宋体" w:cs="Times New Roman"/>
                <w:sz w:val="24"/>
                <w14:ligatures w14:val="none"/>
              </w:rPr>
              <w:t xml:space="preserve">3D</w:t>
            </w:r>
            <w:r>
              <w:rPr>
                <w:rFonts w:hint="eastAsia" w:ascii="Times New Roman" w:hAnsi="Times New Roman" w:eastAsia="宋体" w:cs="Times New Roman"/>
                <w:sz w:val="24"/>
                <w14:ligatures w14:val="none"/>
              </w:rPr>
              <w:t xml:space="preserve">浮雕</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安装固定；校标及标训为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不锈钢精工字，表面高精度平板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打印，厚度为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；背面内侧嵌入为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背部再嵌入</w:t>
            </w:r>
            <w:r>
              <w:rPr>
                <w:rFonts w:hint="eastAsia" w:ascii="Times New Roman" w:hAnsi="Times New Roman" w:eastAsia="宋体" w:cs="Times New Roman"/>
                <w:sz w:val="24"/>
                <w14:ligatures w14:val="none"/>
              </w:rPr>
              <w:t xml:space="preserve">15mm</w:t>
            </w:r>
            <w:r>
              <w:rPr>
                <w:rFonts w:hint="eastAsia" w:ascii="Times New Roman" w:hAnsi="Times New Roman" w:eastAsia="宋体" w:cs="Times New Roman"/>
                <w:sz w:val="24"/>
                <w14:ligatures w14:val="none"/>
              </w:rPr>
              <w:t xml:space="preserve">厚透明亚克力，与背景板墙面预留的电源线链接，配套</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电源安装；白色山造型上下檐口嵌入为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，与背景板墙面预留的电源线链</w:t>
            </w:r>
            <w:r>
              <w:rPr>
                <w:rFonts w:hint="eastAsia" w:ascii="Times New Roman" w:hAnsi="Times New Roman" w:eastAsia="宋体" w:cs="Times New Roman"/>
                <w:sz w:val="24"/>
                <w14:ligatures w14:val="none"/>
              </w:rPr>
              <w:t xml:space="preserve">接，配套</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电源安装；</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白色山造型墙右侧嵌入悬挂</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台</w:t>
            </w:r>
            <w:r>
              <w:rPr>
                <w:rFonts w:hint="eastAsia" w:ascii="Times New Roman" w:hAnsi="Times New Roman" w:eastAsia="宋体" w:cs="Times New Roman"/>
                <w:sz w:val="24"/>
                <w14:ligatures w14:val="none"/>
              </w:rPr>
              <w:t xml:space="preserve">70</w:t>
            </w:r>
            <w:r>
              <w:rPr>
                <w:rFonts w:hint="eastAsia" w:ascii="Times New Roman" w:hAnsi="Times New Roman" w:eastAsia="宋体" w:cs="Times New Roman"/>
                <w:sz w:val="24"/>
                <w14:ligatures w14:val="none"/>
              </w:rPr>
              <w:t xml:space="preserve">寸触摸屏，内框为黑钛金属耐指纹拉丝板开槽折造型，配套电源插座安装，与触摸屏各边留</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缝隙；</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铜芯电力电缆敷设</w:t>
            </w:r>
            <w:r>
              <w:rPr>
                <w:rFonts w:hint="eastAsia" w:ascii="Times New Roman" w:hAnsi="Times New Roman" w:eastAsia="宋体" w:cs="Times New Roman"/>
                <w:sz w:val="24"/>
                <w14:ligatures w14:val="none"/>
              </w:rPr>
              <w:t xml:space="preserve">45</w:t>
            </w:r>
            <w:r>
              <w:rPr>
                <w:rFonts w:hint="eastAsia" w:ascii="Times New Roman" w:hAnsi="Times New Roman" w:eastAsia="宋体" w:cs="Times New Roman"/>
                <w:sz w:val="24"/>
                <w14:ligatures w14:val="none"/>
              </w:rPr>
              <w:t xml:space="preserve">米（从两集装箱到电源控制箱安装位置）从顶部石膏板吊顶排设、规格</w:t>
            </w:r>
            <w:r>
              <w:rPr>
                <w:rFonts w:hint="eastAsia" w:ascii="Times New Roman" w:hAnsi="Times New Roman" w:eastAsia="宋体" w:cs="Times New Roman"/>
                <w:sz w:val="24"/>
                <w14:ligatures w14:val="none"/>
              </w:rPr>
              <w:t xml:space="preserve">:IEC 53(YZ)</w:t>
            </w:r>
            <w:r>
              <w:rPr>
                <w:rFonts w:hint="eastAsia" w:ascii="Times New Roman" w:hAnsi="Times New Roman" w:eastAsia="宋体" w:cs="Times New Roman"/>
                <w:sz w:val="24"/>
                <w14:ligatures w14:val="none"/>
              </w:rPr>
              <w:t xml:space="preserve">三芯</w:t>
            </w:r>
            <w:r>
              <w:rPr>
                <w:rFonts w:hint="eastAsia" w:ascii="Times New Roman" w:hAnsi="Times New Roman" w:eastAsia="宋体" w:cs="Times New Roman"/>
                <w:sz w:val="24"/>
                <w14:ligatures w14:val="none"/>
              </w:rPr>
              <w:t xml:space="preserve">3*2.5</w:t>
            </w:r>
            <w:r>
              <w:rPr>
                <w:rFonts w:hint="eastAsia" w:ascii="Times New Roman" w:hAnsi="Times New Roman" w:eastAsia="宋体" w:cs="Times New Roman"/>
                <w:sz w:val="24"/>
                <w14:ligatures w14:val="none"/>
              </w:rPr>
              <w:t xml:space="preserve">平方</w:t>
            </w:r>
            <w:r>
              <w:rPr>
                <w:rFonts w:hint="eastAsia" w:ascii="Times New Roman" w:hAnsi="Times New Roman" w:eastAsia="宋体" w:cs="Times New Roman"/>
                <w:sz w:val="24"/>
                <w14:ligatures w14:val="none"/>
              </w:rPr>
              <w:t xml:space="preserve"> (</w:t>
            </w:r>
            <w:r>
              <w:rPr>
                <w:rFonts w:hint="eastAsia" w:ascii="Times New Roman" w:hAnsi="Times New Roman" w:eastAsia="宋体" w:cs="Times New Roman"/>
                <w:sz w:val="24"/>
                <w14:ligatures w14:val="none"/>
              </w:rPr>
              <w:t xml:space="preserve">国标电缆线</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、敷设方式</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穿管敷设、外穿φ</w:t>
            </w:r>
            <w:r>
              <w:rPr>
                <w:rFonts w:hint="eastAsia" w:ascii="Times New Roman" w:hAnsi="Times New Roman" w:eastAsia="宋体" w:cs="Times New Roman"/>
                <w:sz w:val="24"/>
                <w14:ligatures w14:val="none"/>
              </w:rPr>
              <w:t xml:space="preserve">25mmPVC</w:t>
            </w:r>
            <w:r>
              <w:rPr>
                <w:rFonts w:hint="eastAsia" w:ascii="Times New Roman" w:hAnsi="Times New Roman" w:eastAsia="宋体" w:cs="Times New Roman"/>
                <w:sz w:val="24"/>
                <w14:ligatures w14:val="none"/>
              </w:rPr>
              <w:t xml:space="preserve">管安装固定。</w:t>
            </w:r>
            <w:r>
              <w:rPr>
                <w:rFonts w:hint="eastAsia" w:ascii="Times New Roman" w:hAnsi="Times New Roman" w:eastAsia="宋体" w:cs="Times New Roman"/>
                <w:sz w:val="24"/>
                <w14:ligatures w14:val="none"/>
              </w:rPr>
              <w:t xml:space="preserve">5.</w:t>
            </w:r>
            <w:r>
              <w:rPr>
                <w:rFonts w:hint="eastAsia" w:ascii="Times New Roman" w:hAnsi="Times New Roman" w:eastAsia="宋体" w:cs="Times New Roman"/>
                <w:sz w:val="24"/>
                <w14:ligatures w14:val="none"/>
              </w:rPr>
              <w:t xml:space="preserve">底板为</w:t>
            </w:r>
            <w:r>
              <w:rPr>
                <w:rFonts w:hint="eastAsia" w:ascii="Times New Roman" w:hAnsi="Times New Roman" w:eastAsia="宋体" w:cs="Times New Roman"/>
                <w:sz w:val="24"/>
                <w14:ligatures w14:val="none"/>
              </w:rPr>
              <w:t xml:space="preserve">9mm</w:t>
            </w:r>
            <w:r>
              <w:rPr>
                <w:rFonts w:hint="eastAsia" w:ascii="Times New Roman" w:hAnsi="Times New Roman" w:eastAsia="宋体" w:cs="Times New Roman"/>
                <w:sz w:val="24"/>
                <w14:ligatures w14:val="none"/>
              </w:rPr>
              <w:t xml:space="preserve">高密度雪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板，专业结构胶粘贴黑钛金属耐指纹拉丝板开槽折造型踢脚线，高度</w:t>
            </w:r>
            <w:r>
              <w:rPr>
                <w:rFonts w:hint="eastAsia" w:ascii="Times New Roman" w:hAnsi="Times New Roman" w:eastAsia="宋体" w:cs="Times New Roman"/>
                <w:sz w:val="24"/>
                <w14:ligatures w14:val="none"/>
              </w:rPr>
              <w:t xml:space="preserve">50mm</w:t>
            </w:r>
            <w:r>
              <w:rPr>
                <w:rFonts w:hint="eastAsia" w:ascii="Times New Roman" w:hAnsi="Times New Roman" w:eastAsia="宋体" w:cs="Times New Roman"/>
                <w:sz w:val="24"/>
                <w14:ligatures w14:val="none"/>
              </w:rPr>
              <w:t xml:space="preserve">，切</w:t>
            </w:r>
            <w:r>
              <w:rPr>
                <w:rFonts w:hint="eastAsia" w:ascii="Times New Roman" w:hAnsi="Times New Roman" w:eastAsia="宋体" w:cs="Times New Roman"/>
                <w:sz w:val="24"/>
                <w14:ligatures w14:val="none"/>
              </w:rPr>
              <w:t xml:space="preserve">45</w:t>
            </w:r>
            <w:r>
              <w:rPr>
                <w:rFonts w:hint="eastAsia" w:ascii="Times New Roman" w:hAnsi="Times New Roman" w:eastAsia="宋体" w:cs="Times New Roman"/>
                <w:sz w:val="24"/>
                <w14:ligatures w14:val="none"/>
              </w:rPr>
              <w:t xml:space="preserve">度</w:t>
            </w:r>
            <w:r>
              <w:rPr>
                <w:rFonts w:hint="eastAsia" w:ascii="Times New Roman" w:hAnsi="Times New Roman" w:eastAsia="宋体" w:cs="Times New Roman"/>
                <w:sz w:val="24"/>
                <w14:ligatures w14:val="none"/>
              </w:rPr>
              <w:t xml:space="preserve">拼角配套</w:t>
            </w:r>
            <w:r>
              <w:rPr>
                <w:rFonts w:hint="eastAsia" w:ascii="Times New Roman" w:hAnsi="Times New Roman" w:eastAsia="宋体" w:cs="Times New Roman"/>
                <w:sz w:val="24"/>
                <w14:ligatures w14:val="none"/>
              </w:rPr>
              <w:t xml:space="preserve">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综合楼1楼大厅</w:t>
            </w:r>
            <w:r>
              <w:rPr>
                <w:rFonts w:hint="eastAsia" w:ascii="宋体" w:hAnsi="宋体" w:eastAsia="宋体"/>
                <w:sz w:val="24"/>
                <w:szCs w:val="24"/>
              </w:rPr>
              <w:t xml:space="preserve">触摸屏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触摸屏及软件开发定制：红外触摸壁挂显示器</w:t>
            </w:r>
            <w:r>
              <w:rPr>
                <w:rFonts w:hint="eastAsia" w:ascii="Times New Roman" w:hAnsi="Times New Roman" w:eastAsia="宋体" w:cs="Times New Roman"/>
                <w:sz w:val="24"/>
                <w14:ligatures w14:val="none"/>
              </w:rPr>
              <w:t xml:space="preserve">70</w:t>
            </w:r>
            <w:r>
              <w:rPr>
                <w:rFonts w:hint="eastAsia" w:ascii="Times New Roman" w:hAnsi="Times New Roman" w:eastAsia="宋体" w:cs="Times New Roman"/>
                <w:sz w:val="24"/>
                <w14:ligatures w14:val="none"/>
              </w:rPr>
              <w:t xml:space="preserve">寸二台，配套机箱二套（含</w:t>
            </w:r>
            <w:r>
              <w:rPr>
                <w:rFonts w:hint="eastAsia" w:ascii="Times New Roman" w:hAnsi="Times New Roman" w:eastAsia="宋体" w:cs="Times New Roman"/>
                <w:sz w:val="24"/>
                <w14:ligatures w14:val="none"/>
              </w:rPr>
              <w:t xml:space="preserve">12</w:t>
            </w:r>
            <w:r>
              <w:rPr>
                <w:rFonts w:hint="eastAsia" w:ascii="Times New Roman" w:hAnsi="Times New Roman" w:eastAsia="宋体" w:cs="Times New Roman"/>
                <w:sz w:val="24"/>
                <w14:ligatures w14:val="none"/>
              </w:rPr>
              <w:t xml:space="preserve">代</w:t>
            </w:r>
            <w:r>
              <w:rPr>
                <w:rFonts w:hint="eastAsia" w:ascii="Times New Roman" w:hAnsi="Times New Roman" w:eastAsia="宋体" w:cs="Times New Roman"/>
                <w:sz w:val="24"/>
                <w14:ligatures w14:val="none"/>
              </w:rPr>
              <w:t xml:space="preserve">I5</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GTX1660TI</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16G</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120G</w:t>
            </w:r>
            <w:r>
              <w:rPr>
                <w:rFonts w:hint="eastAsia" w:ascii="Times New Roman" w:hAnsi="Times New Roman" w:eastAsia="宋体" w:cs="Times New Roman"/>
                <w:sz w:val="24"/>
                <w14:ligatures w14:val="none"/>
              </w:rPr>
              <w:t xml:space="preserve">，独显及机箱</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套）及专业液压支架配套安装调试），触摸屏程序编程（</w:t>
            </w:r>
            <w:r>
              <w:rPr>
                <w:rFonts w:hint="eastAsia" w:ascii="Times New Roman" w:hAnsi="Times New Roman" w:eastAsia="宋体" w:cs="Times New Roman"/>
                <w:sz w:val="24"/>
                <w14:ligatures w14:val="none"/>
              </w:rPr>
              <w:t xml:space="preserve">UI</w:t>
            </w:r>
            <w:r>
              <w:rPr>
                <w:rFonts w:hint="eastAsia" w:ascii="Times New Roman" w:hAnsi="Times New Roman" w:eastAsia="宋体" w:cs="Times New Roman"/>
                <w:sz w:val="24"/>
                <w14:ligatures w14:val="none"/>
              </w:rPr>
              <w:t xml:space="preserve">设计界面、图片处理、程序</w:t>
            </w:r>
            <w:r>
              <w:rPr>
                <w:rFonts w:hint="eastAsia" w:ascii="Times New Roman" w:hAnsi="Times New Roman" w:eastAsia="宋体" w:cs="Times New Roman"/>
                <w:sz w:val="24"/>
                <w14:ligatures w14:val="none"/>
              </w:rPr>
              <w:t xml:space="preserve">UI</w:t>
            </w:r>
            <w:r>
              <w:rPr>
                <w:rFonts w:hint="eastAsia" w:ascii="Times New Roman" w:hAnsi="Times New Roman" w:eastAsia="宋体" w:cs="Times New Roman"/>
                <w:sz w:val="24"/>
                <w14:ligatures w14:val="none"/>
              </w:rPr>
              <w:t xml:space="preserve">框架搭建、程序逻辑搭建、程序效果实现）。</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综合楼1楼大厅荣誉主题墙（后）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大厅形象主题墙</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后）尺寸：宽</w:t>
            </w:r>
            <w:r>
              <w:rPr>
                <w:rFonts w:hint="eastAsia" w:ascii="Times New Roman" w:hAnsi="Times New Roman" w:eastAsia="宋体" w:cs="Times New Roman"/>
                <w:sz w:val="24"/>
                <w14:ligatures w14:val="none"/>
              </w:rPr>
              <w:t xml:space="preserve">5000*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1.18mm</w:t>
            </w:r>
            <w:r>
              <w:rPr>
                <w:rFonts w:hint="eastAsia" w:ascii="Times New Roman" w:hAnsi="Times New Roman" w:eastAsia="宋体" w:cs="Times New Roman"/>
                <w:sz w:val="24"/>
                <w14:ligatures w14:val="none"/>
              </w:rPr>
              <w:t xml:space="preserve">阻燃板安装固定整体框架，凹凸造型；</w:t>
            </w:r>
            <w:r>
              <w:rPr>
                <w:rFonts w:hint="eastAsia" w:ascii="Times New Roman" w:hAnsi="Times New Roman" w:eastAsia="宋体" w:cs="Times New Roman"/>
                <w:sz w:val="24"/>
                <w14:ligatures w14:val="none"/>
              </w:rPr>
              <w:t xml:space="preserve">9.5mm</w:t>
            </w:r>
            <w:r>
              <w:rPr>
                <w:rFonts w:hint="eastAsia" w:ascii="Times New Roman" w:hAnsi="Times New Roman" w:eastAsia="宋体" w:cs="Times New Roman"/>
                <w:sz w:val="24"/>
                <w14:ligatures w14:val="none"/>
              </w:rPr>
              <w:t xml:space="preserve">厚纸面石膏板饰面；</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文化墙上、下两层为宣绒布微喷，墙面先刷基膜，最后糯米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安装固定；</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、校标为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不锈钢精工字，表面高精度平板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打印，厚度为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；背面内侧嵌入为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背部再嵌入</w:t>
            </w:r>
            <w:r>
              <w:rPr>
                <w:rFonts w:hint="eastAsia" w:ascii="Times New Roman" w:hAnsi="Times New Roman" w:eastAsia="宋体" w:cs="Times New Roman"/>
                <w:sz w:val="24"/>
                <w14:ligatures w14:val="none"/>
              </w:rPr>
              <w:t xml:space="preserve">15mm</w:t>
            </w:r>
            <w:r>
              <w:rPr>
                <w:rFonts w:hint="eastAsia" w:ascii="Times New Roman" w:hAnsi="Times New Roman" w:eastAsia="宋体" w:cs="Times New Roman"/>
                <w:sz w:val="24"/>
                <w14:ligatures w14:val="none"/>
              </w:rPr>
              <w:t xml:space="preserve">厚透明亚克力，与背景板墙面预留的电源线链接，配套</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电源调试安装；</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定制荣誉</w:t>
            </w:r>
            <w:r>
              <w:rPr>
                <w:rFonts w:hint="eastAsia" w:ascii="Times New Roman" w:hAnsi="Times New Roman" w:eastAsia="宋体" w:cs="Times New Roman"/>
                <w:sz w:val="24"/>
                <w14:ligatures w14:val="none"/>
              </w:rPr>
              <w:t xml:space="preserve">18mmE0</w:t>
            </w:r>
            <w:r>
              <w:rPr>
                <w:rFonts w:hint="eastAsia" w:ascii="Times New Roman" w:hAnsi="Times New Roman" w:eastAsia="宋体" w:cs="Times New Roman"/>
                <w:sz w:val="24"/>
                <w14:ligatures w14:val="none"/>
              </w:rPr>
              <w:t xml:space="preserve">级实木多层免漆板定制嵌入式书柜，嵌入式</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灯条（色温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及变压器安装调试，配套安装固定。</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底板为</w:t>
            </w:r>
            <w:r>
              <w:rPr>
                <w:rFonts w:hint="eastAsia" w:ascii="Times New Roman" w:hAnsi="Times New Roman" w:eastAsia="宋体" w:cs="Times New Roman"/>
                <w:sz w:val="24"/>
                <w14:ligatures w14:val="none"/>
              </w:rPr>
              <w:t xml:space="preserve">9mm</w:t>
            </w:r>
            <w:r>
              <w:rPr>
                <w:rFonts w:hint="eastAsia" w:ascii="Times New Roman" w:hAnsi="Times New Roman" w:eastAsia="宋体" w:cs="Times New Roman"/>
                <w:sz w:val="24"/>
                <w14:ligatures w14:val="none"/>
              </w:rPr>
              <w:t xml:space="preserve">高密度雪弗板，专业结构胶粘贴黑钛金属耐指纹拉丝板开槽折造型踢脚线，高度</w:t>
            </w:r>
            <w:r>
              <w:rPr>
                <w:rFonts w:hint="eastAsia" w:ascii="Times New Roman" w:hAnsi="Times New Roman" w:eastAsia="宋体" w:cs="Times New Roman"/>
                <w:sz w:val="24"/>
                <w14:ligatures w14:val="none"/>
              </w:rPr>
              <w:t xml:space="preserve">50mm</w:t>
            </w:r>
            <w:r>
              <w:rPr>
                <w:rFonts w:hint="eastAsia" w:ascii="Times New Roman" w:hAnsi="Times New Roman" w:eastAsia="宋体" w:cs="Times New Roman"/>
                <w:sz w:val="24"/>
                <w14:ligatures w14:val="none"/>
              </w:rPr>
              <w:t xml:space="preserve">，切</w:t>
            </w:r>
            <w:r>
              <w:rPr>
                <w:rFonts w:hint="eastAsia" w:ascii="Times New Roman" w:hAnsi="Times New Roman" w:eastAsia="宋体" w:cs="Times New Roman"/>
                <w:sz w:val="24"/>
                <w14:ligatures w14:val="none"/>
              </w:rPr>
              <w:t xml:space="preserve">45</w:t>
            </w:r>
            <w:r>
              <w:rPr>
                <w:rFonts w:hint="eastAsia" w:ascii="Times New Roman" w:hAnsi="Times New Roman" w:eastAsia="宋体" w:cs="Times New Roman"/>
                <w:sz w:val="24"/>
                <w14:ligatures w14:val="none"/>
              </w:rPr>
              <w:t xml:space="preserve">度</w:t>
            </w:r>
            <w:r>
              <w:rPr>
                <w:rFonts w:hint="eastAsia" w:ascii="Times New Roman" w:hAnsi="Times New Roman" w:eastAsia="宋体" w:cs="Times New Roman"/>
                <w:sz w:val="24"/>
                <w14:ligatures w14:val="none"/>
              </w:rPr>
              <w:t xml:space="preserve">拼角配套</w:t>
            </w:r>
            <w:r>
              <w:rPr>
                <w:rFonts w:hint="eastAsia" w:ascii="Times New Roman" w:hAnsi="Times New Roman" w:eastAsia="宋体" w:cs="Times New Roman"/>
                <w:sz w:val="24"/>
                <w14:ligatures w14:val="none"/>
              </w:rPr>
              <w:t xml:space="preserve">安装固定；</w:t>
            </w:r>
            <w:r>
              <w:rPr>
                <w:rFonts w:ascii="Times New Roman" w:hAnsi="Times New Roman" w:eastAsia="宋体" w:cs="Times New Roman"/>
                <w:sz w:val="24"/>
                <w14:ligatures w14:val="none"/>
              </w:rPr>
              <w:t xml:space="preserve"> </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hint="eastAsia" w:ascii="宋体" w:hAnsi="宋体" w:eastAsia="宋体"/>
                <w:sz w:val="24"/>
                <w:szCs w:val="24"/>
              </w:rPr>
            </w:pPr>
            <w:r>
              <w:rPr>
                <w:rFonts w:hint="eastAsia" w:ascii="宋体" w:hAnsi="宋体" w:eastAsia="宋体"/>
                <w:sz w:val="24"/>
                <w:szCs w:val="24"/>
              </w:rPr>
              <w:t xml:space="preserve">综合楼1楼大厅北侧文化墙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大厅北侧文化墙尺寸：宽</w:t>
            </w:r>
            <w:r>
              <w:rPr>
                <w:rFonts w:hint="eastAsia" w:ascii="Times New Roman" w:hAnsi="Times New Roman" w:eastAsia="宋体" w:cs="Times New Roman"/>
                <w:sz w:val="24"/>
                <w14:ligatures w14:val="none"/>
              </w:rPr>
              <w:t xml:space="preserve">5870*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从墙面凸出造型内部框架为</w:t>
            </w:r>
            <w:r>
              <w:rPr>
                <w:rFonts w:hint="eastAsia" w:ascii="Times New Roman" w:hAnsi="Times New Roman" w:eastAsia="宋体" w:cs="Times New Roman"/>
                <w:sz w:val="24"/>
                <w14:ligatures w14:val="none"/>
              </w:rPr>
              <w:t xml:space="preserve">30*30mm*2.5mm</w:t>
            </w:r>
            <w:r>
              <w:rPr>
                <w:rFonts w:hint="eastAsia" w:ascii="Times New Roman" w:hAnsi="Times New Roman" w:eastAsia="宋体" w:cs="Times New Roman"/>
                <w:sz w:val="24"/>
                <w14:ligatures w14:val="none"/>
              </w:rPr>
              <w:t xml:space="preserve">热镀锌方钢焊接，整体钢架与</w:t>
            </w:r>
            <w:r>
              <w:rPr>
                <w:rFonts w:hint="eastAsia" w:ascii="Times New Roman" w:hAnsi="Times New Roman" w:eastAsia="宋体" w:cs="Times New Roman"/>
                <w:sz w:val="24"/>
                <w14:ligatures w14:val="none"/>
              </w:rPr>
              <w:t xml:space="preserve">焊接处环氧</w:t>
            </w:r>
            <w:r>
              <w:rPr>
                <w:rFonts w:hint="eastAsia" w:ascii="Times New Roman" w:hAnsi="Times New Roman" w:eastAsia="宋体" w:cs="Times New Roman"/>
                <w:sz w:val="24"/>
                <w14:ligatures w14:val="none"/>
              </w:rPr>
              <w:t xml:space="preserve">底漆也面漆，</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阻燃板安装固定整体框架，凹凸造型；</w:t>
            </w:r>
            <w:r>
              <w:rPr>
                <w:rFonts w:hint="eastAsia" w:ascii="Times New Roman" w:hAnsi="Times New Roman" w:eastAsia="宋体" w:cs="Times New Roman"/>
                <w:sz w:val="24"/>
                <w14:ligatures w14:val="none"/>
              </w:rPr>
              <w:t xml:space="preserve">9.5mm</w:t>
            </w:r>
            <w:r>
              <w:rPr>
                <w:rFonts w:hint="eastAsia" w:ascii="Times New Roman" w:hAnsi="Times New Roman" w:eastAsia="宋体" w:cs="Times New Roman"/>
                <w:sz w:val="24"/>
                <w14:ligatures w14:val="none"/>
              </w:rPr>
              <w:t xml:space="preserve">厚纸面石膏板饰面，缝隙用网布和白胶粘贴，</w:t>
            </w:r>
            <w:r>
              <w:rPr>
                <w:rFonts w:hint="eastAsia" w:ascii="Times New Roman" w:hAnsi="Times New Roman" w:eastAsia="宋体" w:cs="Times New Roman"/>
                <w:sz w:val="24"/>
                <w14:ligatures w14:val="none"/>
              </w:rPr>
              <w:t xml:space="preserve">造型满批内墙</w:t>
            </w:r>
            <w:r>
              <w:rPr>
                <w:rFonts w:hint="eastAsia" w:ascii="Times New Roman" w:hAnsi="Times New Roman" w:eastAsia="宋体" w:cs="Times New Roman"/>
                <w:sz w:val="24"/>
                <w14:ligatures w14:val="none"/>
              </w:rPr>
              <w:t xml:space="preserve">腻子干透后打磨再重复</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遍；文化墙金色和左侧白色为艺术墙</w:t>
            </w:r>
            <w:r>
              <w:rPr>
                <w:rFonts w:hint="eastAsia" w:ascii="Times New Roman" w:hAnsi="Times New Roman" w:eastAsia="宋体" w:cs="Times New Roman"/>
                <w:sz w:val="24"/>
                <w14:ligatures w14:val="none"/>
              </w:rPr>
              <w:t xml:space="preserve">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安装；右侧定制白色</w:t>
            </w:r>
            <w:r>
              <w:rPr>
                <w:rFonts w:hint="eastAsia" w:ascii="Times New Roman" w:hAnsi="Times New Roman" w:eastAsia="宋体" w:cs="Times New Roman"/>
                <w:sz w:val="24"/>
                <w14:ligatures w14:val="none"/>
              </w:rPr>
              <w:t xml:space="preserve">18mmE0</w:t>
            </w:r>
            <w:r>
              <w:rPr>
                <w:rFonts w:hint="eastAsia" w:ascii="Times New Roman" w:hAnsi="Times New Roman" w:eastAsia="宋体" w:cs="Times New Roman"/>
                <w:sz w:val="24"/>
                <w14:ligatures w14:val="none"/>
              </w:rPr>
              <w:t xml:space="preserve">级实木多层免漆洞洞</w:t>
            </w:r>
            <w:r>
              <w:rPr>
                <w:rFonts w:hint="eastAsia" w:ascii="Times New Roman" w:hAnsi="Times New Roman" w:eastAsia="宋体" w:cs="Times New Roman"/>
                <w:sz w:val="24"/>
                <w14:ligatures w14:val="none"/>
              </w:rPr>
              <w:t xml:space="preserve">板文化</w:t>
            </w:r>
            <w:r>
              <w:rPr>
                <w:rFonts w:hint="eastAsia" w:ascii="Times New Roman" w:hAnsi="Times New Roman" w:eastAsia="宋体" w:cs="Times New Roman"/>
                <w:sz w:val="24"/>
                <w14:ligatures w14:val="none"/>
              </w:rPr>
              <w:t xml:space="preserve">墙，配套套置物杆架，定制造型展示层架，使用</w:t>
            </w:r>
            <w:r>
              <w:rPr>
                <w:rFonts w:hint="eastAsia" w:ascii="Times New Roman" w:hAnsi="Times New Roman" w:eastAsia="宋体" w:cs="Times New Roman"/>
                <w:sz w:val="24"/>
                <w14:ligatures w14:val="none"/>
              </w:rPr>
              <w:t xml:space="preserve">墙面外挑层板</w:t>
            </w:r>
            <w:r>
              <w:rPr>
                <w:rFonts w:hint="eastAsia" w:ascii="Times New Roman" w:hAnsi="Times New Roman" w:eastAsia="宋体" w:cs="Times New Roman"/>
                <w:sz w:val="24"/>
                <w14:ligatures w14:val="none"/>
              </w:rPr>
              <w:t xml:space="preserve">，墙面打膨胀螺丝，加长</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系列不锈钢螺丝安装固定，四周白色</w:t>
            </w:r>
            <w:r>
              <w:rPr>
                <w:rFonts w:hint="eastAsia" w:ascii="Times New Roman" w:hAnsi="Times New Roman" w:eastAsia="宋体" w:cs="Times New Roman"/>
                <w:sz w:val="24"/>
                <w14:ligatures w14:val="none"/>
              </w:rPr>
              <w:t xml:space="preserve">18mmE0</w:t>
            </w:r>
            <w:r>
              <w:rPr>
                <w:rFonts w:hint="eastAsia" w:ascii="Times New Roman" w:hAnsi="Times New Roman" w:eastAsia="宋体" w:cs="Times New Roman"/>
                <w:sz w:val="24"/>
                <w14:ligatures w14:val="none"/>
              </w:rPr>
              <w:t xml:space="preserve">级实木多层免</w:t>
            </w:r>
            <w:r>
              <w:rPr>
                <w:rFonts w:hint="eastAsia" w:ascii="Times New Roman" w:hAnsi="Times New Roman" w:eastAsia="宋体" w:cs="Times New Roman"/>
                <w:sz w:val="24"/>
                <w14:ligatures w14:val="none"/>
              </w:rPr>
              <w:t xml:space="preserve">漆板收边</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校标为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不锈钢精工字，表面高精度平板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打印，厚度为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；标训（</w:t>
            </w:r>
            <w:r>
              <w:rPr>
                <w:rFonts w:hint="eastAsia" w:ascii="Times New Roman" w:hAnsi="Times New Roman" w:eastAsia="宋体" w:cs="Times New Roman"/>
                <w:sz w:val="24"/>
                <w14:ligatures w14:val="none"/>
              </w:rPr>
              <w:t xml:space="preserve">标训英文</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w:t>
            </w:r>
            <w:r>
              <w:rPr>
                <w:rFonts w:hint="eastAsia" w:ascii="Times New Roman" w:hAnsi="Times New Roman" w:eastAsia="宋体" w:cs="Times New Roman"/>
                <w:sz w:val="24"/>
                <w14:ligatures w14:val="none"/>
              </w:rPr>
              <w:t xml:space="preserve">拉丝金精工</w:t>
            </w:r>
            <w:r>
              <w:rPr>
                <w:rFonts w:hint="eastAsia" w:ascii="Times New Roman" w:hAnsi="Times New Roman" w:eastAsia="宋体" w:cs="Times New Roman"/>
                <w:sz w:val="24"/>
                <w14:ligatures w14:val="none"/>
              </w:rPr>
              <w:t xml:space="preserve">字，厚度为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；校标与标训（</w:t>
            </w:r>
            <w:r>
              <w:rPr>
                <w:rFonts w:hint="eastAsia" w:ascii="Times New Roman" w:hAnsi="Times New Roman" w:eastAsia="宋体" w:cs="Times New Roman"/>
                <w:sz w:val="24"/>
                <w14:ligatures w14:val="none"/>
              </w:rPr>
              <w:t xml:space="preserve">标训英文</w:t>
            </w:r>
            <w:r>
              <w:rPr>
                <w:rFonts w:hint="eastAsia" w:ascii="Times New Roman" w:hAnsi="Times New Roman" w:eastAsia="宋体" w:cs="Times New Roman"/>
                <w:sz w:val="24"/>
                <w14:ligatures w14:val="none"/>
              </w:rPr>
              <w:t xml:space="preserve">）背面内侧嵌入为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背部再嵌入</w:t>
            </w:r>
            <w:r>
              <w:rPr>
                <w:rFonts w:hint="eastAsia" w:ascii="Times New Roman" w:hAnsi="Times New Roman" w:eastAsia="宋体" w:cs="Times New Roman"/>
                <w:sz w:val="24"/>
                <w14:ligatures w14:val="none"/>
              </w:rPr>
              <w:t xml:space="preserve">15mm</w:t>
            </w:r>
            <w:r>
              <w:rPr>
                <w:rFonts w:hint="eastAsia" w:ascii="Times New Roman" w:hAnsi="Times New Roman" w:eastAsia="宋体" w:cs="Times New Roman"/>
                <w:sz w:val="24"/>
                <w14:ligatures w14:val="none"/>
              </w:rPr>
              <w:t xml:space="preserve">厚透明亚克力，与背景板墙面预留的电源线链接，配套</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电源安装；</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时钟造型装置定制，材料为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不锈钢精工字，表面高精度平板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打印，厚度为</w:t>
            </w:r>
            <w:r>
              <w:rPr>
                <w:rFonts w:hint="eastAsia" w:ascii="Times New Roman" w:hAnsi="Times New Roman" w:eastAsia="宋体" w:cs="Times New Roman"/>
                <w:sz w:val="24"/>
                <w14:ligatures w14:val="none"/>
              </w:rPr>
              <w:t xml:space="preserve">100mm</w:t>
            </w:r>
            <w:r>
              <w:rPr>
                <w:rFonts w:hint="eastAsia" w:ascii="Times New Roman" w:hAnsi="Times New Roman" w:eastAsia="宋体" w:cs="Times New Roman"/>
                <w:sz w:val="24"/>
                <w14:ligatures w14:val="none"/>
              </w:rPr>
              <w:t xml:space="preserve">；背面内侧嵌入为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，与背景板墙面预留的电源线链接，配套</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电源安装；时钟造型装置整体用不锈钢小</w:t>
            </w:r>
            <w:r>
              <w:rPr>
                <w:rFonts w:hint="eastAsia" w:ascii="Times New Roman" w:hAnsi="Times New Roman" w:eastAsia="宋体" w:cs="Times New Roman"/>
                <w:sz w:val="24"/>
                <w14:ligatures w14:val="none"/>
              </w:rPr>
              <w:t xml:space="preserve">圆管挑空安装</w:t>
            </w:r>
            <w:r>
              <w:rPr>
                <w:rFonts w:hint="eastAsia" w:ascii="Times New Roman" w:hAnsi="Times New Roman" w:eastAsia="宋体" w:cs="Times New Roman"/>
                <w:sz w:val="24"/>
                <w14:ligatures w14:val="none"/>
              </w:rPr>
              <w:t xml:space="preserve">固定，配套脚手架搭建安装；</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底板为</w:t>
            </w:r>
            <w:r>
              <w:rPr>
                <w:rFonts w:hint="eastAsia" w:ascii="Times New Roman" w:hAnsi="Times New Roman" w:eastAsia="宋体" w:cs="Times New Roman"/>
                <w:sz w:val="24"/>
                <w14:ligatures w14:val="none"/>
              </w:rPr>
              <w:t xml:space="preserve">9mm</w:t>
            </w:r>
            <w:r>
              <w:rPr>
                <w:rFonts w:hint="eastAsia" w:ascii="Times New Roman" w:hAnsi="Times New Roman" w:eastAsia="宋体" w:cs="Times New Roman"/>
                <w:sz w:val="24"/>
                <w14:ligatures w14:val="none"/>
              </w:rPr>
              <w:t xml:space="preserve">高密度雪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板，专业结构胶粘贴黑钛金属耐指纹拉丝板开槽折造型踢脚线，高度</w:t>
            </w:r>
            <w:r>
              <w:rPr>
                <w:rFonts w:hint="eastAsia" w:ascii="Times New Roman" w:hAnsi="Times New Roman" w:eastAsia="宋体" w:cs="Times New Roman"/>
                <w:sz w:val="24"/>
                <w14:ligatures w14:val="none"/>
              </w:rPr>
              <w:t xml:space="preserve">50mm</w:t>
            </w:r>
            <w:r>
              <w:rPr>
                <w:rFonts w:hint="eastAsia" w:ascii="Times New Roman" w:hAnsi="Times New Roman" w:eastAsia="宋体" w:cs="Times New Roman"/>
                <w:sz w:val="24"/>
                <w14:ligatures w14:val="none"/>
              </w:rPr>
              <w:t xml:space="preserve">，切</w:t>
            </w:r>
            <w:r>
              <w:rPr>
                <w:rFonts w:hint="eastAsia" w:ascii="Times New Roman" w:hAnsi="Times New Roman" w:eastAsia="宋体" w:cs="Times New Roman"/>
                <w:sz w:val="24"/>
                <w14:ligatures w14:val="none"/>
              </w:rPr>
              <w:t xml:space="preserve">45</w:t>
            </w:r>
            <w:r>
              <w:rPr>
                <w:rFonts w:hint="eastAsia" w:ascii="Times New Roman" w:hAnsi="Times New Roman" w:eastAsia="宋体" w:cs="Times New Roman"/>
                <w:sz w:val="24"/>
                <w14:ligatures w14:val="none"/>
              </w:rPr>
              <w:t xml:space="preserve">度</w:t>
            </w:r>
            <w:r>
              <w:rPr>
                <w:rFonts w:hint="eastAsia" w:ascii="Times New Roman" w:hAnsi="Times New Roman" w:eastAsia="宋体" w:cs="Times New Roman"/>
                <w:sz w:val="24"/>
                <w14:ligatures w14:val="none"/>
              </w:rPr>
              <w:t xml:space="preserve">拼角配套</w:t>
            </w:r>
            <w:r>
              <w:rPr>
                <w:rFonts w:hint="eastAsia" w:ascii="Times New Roman" w:hAnsi="Times New Roman" w:eastAsia="宋体" w:cs="Times New Roman"/>
                <w:sz w:val="24"/>
                <w14:ligatures w14:val="none"/>
              </w:rPr>
              <w:t xml:space="preserve">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综合楼1楼分享区布置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分享区东侧尺寸：</w:t>
            </w:r>
            <w:r>
              <w:rPr>
                <w:rFonts w:hint="eastAsia" w:ascii="Times New Roman" w:hAnsi="Times New Roman" w:eastAsia="宋体" w:cs="Times New Roman"/>
                <w:sz w:val="24"/>
                <w14:ligatures w14:val="none"/>
              </w:rPr>
              <w:t xml:space="preserve">9940*1050*600mm</w:t>
            </w:r>
            <w:r>
              <w:rPr>
                <w:rFonts w:hint="eastAsia" w:ascii="Times New Roman" w:hAnsi="Times New Roman" w:eastAsia="宋体" w:cs="Times New Roman"/>
                <w:sz w:val="24"/>
                <w14:ligatures w14:val="none"/>
              </w:rPr>
              <w:t xml:space="preserve">（长</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高）定制阅读休息柜，厚度</w:t>
            </w:r>
            <w:r>
              <w:rPr>
                <w:rFonts w:hint="eastAsia" w:ascii="Times New Roman" w:hAnsi="Times New Roman" w:eastAsia="宋体" w:cs="Times New Roman"/>
                <w:sz w:val="24"/>
                <w14:ligatures w14:val="none"/>
              </w:rPr>
              <w:t xml:space="preserve">18mmE0</w:t>
            </w:r>
            <w:r>
              <w:rPr>
                <w:rFonts w:hint="eastAsia" w:ascii="Times New Roman" w:hAnsi="Times New Roman" w:eastAsia="宋体" w:cs="Times New Roman"/>
                <w:sz w:val="24"/>
                <w14:ligatures w14:val="none"/>
              </w:rPr>
              <w:t xml:space="preserve">级实木多层免漆板，配套安装固定；定制</w:t>
            </w:r>
            <w:r>
              <w:rPr>
                <w:rFonts w:hint="eastAsia" w:ascii="Times New Roman" w:hAnsi="Times New Roman" w:eastAsia="宋体" w:cs="Times New Roman"/>
                <w:sz w:val="24"/>
                <w14:ligatures w14:val="none"/>
              </w:rPr>
              <w:t xml:space="preserve">7</w:t>
            </w:r>
            <w:r>
              <w:rPr>
                <w:rFonts w:hint="eastAsia" w:ascii="Times New Roman" w:hAnsi="Times New Roman" w:eastAsia="宋体" w:cs="Times New Roman"/>
                <w:sz w:val="24"/>
                <w14:ligatures w14:val="none"/>
              </w:rPr>
              <w:t xml:space="preserve">字型休闲海绵叠</w:t>
            </w:r>
            <w:r>
              <w:rPr>
                <w:rFonts w:hint="eastAsia" w:ascii="Times New Roman" w:hAnsi="Times New Roman" w:eastAsia="宋体" w:cs="Times New Roman"/>
                <w:sz w:val="24"/>
                <w14:ligatures w14:val="none"/>
              </w:rPr>
              <w:t xml:space="preserve">9</w:t>
            </w:r>
            <w:r>
              <w:rPr>
                <w:rFonts w:hint="eastAsia" w:ascii="Times New Roman" w:hAnsi="Times New Roman" w:eastAsia="宋体" w:cs="Times New Roman"/>
                <w:sz w:val="24"/>
                <w14:ligatures w14:val="none"/>
              </w:rPr>
              <w:t xml:space="preserve">套。</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分享区西侧尺寸：</w:t>
            </w:r>
            <w:r>
              <w:rPr>
                <w:rFonts w:hint="eastAsia" w:ascii="Times New Roman" w:hAnsi="Times New Roman" w:eastAsia="宋体" w:cs="Times New Roman"/>
                <w:sz w:val="24"/>
                <w14:ligatures w14:val="none"/>
              </w:rPr>
              <w:t xml:space="preserve">9940*600*2820mm</w:t>
            </w:r>
            <w:r>
              <w:rPr>
                <w:rFonts w:hint="eastAsia" w:ascii="Times New Roman" w:hAnsi="Times New Roman" w:eastAsia="宋体" w:cs="Times New Roman"/>
                <w:sz w:val="24"/>
                <w14:ligatures w14:val="none"/>
              </w:rPr>
              <w:t xml:space="preserve">（长</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高）定制山造型书架；厚度</w:t>
            </w:r>
            <w:r>
              <w:rPr>
                <w:rFonts w:hint="eastAsia" w:ascii="Times New Roman" w:hAnsi="Times New Roman" w:eastAsia="宋体" w:cs="Times New Roman"/>
                <w:sz w:val="24"/>
                <w14:ligatures w14:val="none"/>
              </w:rPr>
              <w:t xml:space="preserve">18mmE0</w:t>
            </w:r>
            <w:r>
              <w:rPr>
                <w:rFonts w:hint="eastAsia" w:ascii="Times New Roman" w:hAnsi="Times New Roman" w:eastAsia="宋体" w:cs="Times New Roman"/>
                <w:sz w:val="24"/>
                <w14:ligatures w14:val="none"/>
              </w:rPr>
              <w:t xml:space="preserve">级实木多层免漆板，配套安装固定；定制</w:t>
            </w:r>
            <w:r>
              <w:rPr>
                <w:rFonts w:hint="eastAsia" w:ascii="Times New Roman" w:hAnsi="Times New Roman" w:eastAsia="宋体" w:cs="Times New Roman"/>
                <w:sz w:val="24"/>
                <w14:ligatures w14:val="none"/>
              </w:rPr>
              <w:t xml:space="preserve">7</w:t>
            </w:r>
            <w:r>
              <w:rPr>
                <w:rFonts w:hint="eastAsia" w:ascii="Times New Roman" w:hAnsi="Times New Roman" w:eastAsia="宋体" w:cs="Times New Roman"/>
                <w:sz w:val="24"/>
                <w14:ligatures w14:val="none"/>
              </w:rPr>
              <w:t xml:space="preserve">字型休闲海绵叠</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套。</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w:t>
            </w:r>
            <w:r>
              <w:rPr>
                <w:rFonts w:hint="eastAsia" w:ascii="宋体" w:hAnsi="宋体" w:eastAsia="宋体"/>
                <w:sz w:val="24"/>
                <w:szCs w:val="24"/>
              </w:rPr>
              <w:t xml:space="preserve">楼心理</w:t>
            </w:r>
            <w:r>
              <w:rPr>
                <w:rFonts w:hint="eastAsia" w:ascii="宋体" w:hAnsi="宋体" w:eastAsia="宋体"/>
                <w:sz w:val="24"/>
                <w:szCs w:val="24"/>
              </w:rPr>
              <w:t xml:space="preserve">辅导室（室内）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心理辅导室墙面尺寸分别为：宽</w:t>
            </w:r>
            <w:r>
              <w:rPr>
                <w:rFonts w:hint="eastAsia" w:ascii="Times New Roman" w:hAnsi="Times New Roman" w:eastAsia="宋体" w:cs="Times New Roman"/>
                <w:sz w:val="24"/>
                <w14:ligatures w14:val="none"/>
              </w:rPr>
              <w:t xml:space="preserve">8900*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2800mm</w:t>
            </w:r>
            <w:r>
              <w:rPr>
                <w:rFonts w:hint="eastAsia" w:ascii="Times New Roman" w:hAnsi="Times New Roman" w:eastAsia="宋体" w:cs="Times New Roman"/>
                <w:sz w:val="24"/>
                <w14:ligatures w14:val="none"/>
              </w:rPr>
              <w:t xml:space="preserve">及宽</w:t>
            </w:r>
            <w:r>
              <w:rPr>
                <w:rFonts w:hint="eastAsia" w:ascii="Times New Roman" w:hAnsi="Times New Roman" w:eastAsia="宋体" w:cs="Times New Roman"/>
                <w:sz w:val="24"/>
                <w14:ligatures w14:val="none"/>
              </w:rPr>
              <w:t xml:space="preserve">7000*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2800mm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综合楼1</w:t>
            </w:r>
            <w:r>
              <w:rPr>
                <w:rFonts w:hint="eastAsia" w:ascii="宋体" w:hAnsi="宋体" w:eastAsia="宋体"/>
                <w:sz w:val="24"/>
                <w:szCs w:val="24"/>
              </w:rPr>
              <w:t xml:space="preserve">楼心理</w:t>
            </w:r>
            <w:r>
              <w:rPr>
                <w:rFonts w:hint="eastAsia" w:ascii="宋体" w:hAnsi="宋体" w:eastAsia="宋体"/>
                <w:sz w:val="24"/>
                <w:szCs w:val="24"/>
              </w:rPr>
              <w:t xml:space="preserve">辅导室（走廊）</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版面尺寸：宽</w:t>
            </w:r>
            <w:r>
              <w:rPr>
                <w:rFonts w:hint="eastAsia" w:ascii="Times New Roman" w:hAnsi="Times New Roman" w:eastAsia="宋体" w:cs="Times New Roman"/>
                <w:sz w:val="24"/>
                <w14:ligatures w14:val="none"/>
              </w:rPr>
              <w:t xml:space="preserve">500*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750mm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打印，表面</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套</w:t>
            </w:r>
            <w:r>
              <w:rPr>
                <w:rFonts w:hint="eastAsia" w:ascii="Times New Roman" w:hAnsi="Times New Roman" w:eastAsia="宋体" w:cs="Times New Roman"/>
                <w:sz w:val="24"/>
                <w14:ligatures w14:val="none"/>
              </w:rPr>
              <w:t xml:space="preserve">A4</w:t>
            </w:r>
            <w:r>
              <w:rPr>
                <w:rFonts w:hint="eastAsia" w:ascii="Times New Roman" w:hAnsi="Times New Roman" w:eastAsia="宋体" w:cs="Times New Roman"/>
                <w:sz w:val="24"/>
                <w14:ligatures w14:val="none"/>
              </w:rPr>
              <w:t xml:space="preserve">插盒为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双层</w:t>
            </w:r>
            <w:r>
              <w:rPr>
                <w:rFonts w:hint="eastAsia" w:ascii="Times New Roman" w:hAnsi="Times New Roman" w:eastAsia="宋体" w:cs="Times New Roman"/>
                <w:sz w:val="24"/>
                <w14:ligatures w14:val="none"/>
              </w:rPr>
              <w:t xml:space="preserve">亚克力插盒激光</w:t>
            </w:r>
            <w:r>
              <w:rPr>
                <w:rFonts w:hint="eastAsia" w:ascii="Times New Roman" w:hAnsi="Times New Roman" w:eastAsia="宋体" w:cs="Times New Roman"/>
                <w:sz w:val="24"/>
                <w14:ligatures w14:val="none"/>
              </w:rPr>
              <w:t xml:space="preserve">雕刻打</w:t>
            </w:r>
            <w:r>
              <w:rPr>
                <w:rFonts w:hint="eastAsia" w:ascii="Times New Roman" w:hAnsi="Times New Roman" w:eastAsia="宋体" w:cs="Times New Roman"/>
                <w:sz w:val="24"/>
                <w14:ligatures w14:val="none"/>
              </w:rPr>
              <w:t xml:space="preserve">磨后，使用专用胶水粘合，用玻璃胶粘贴，背面打玻璃胶贴安装。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家长驿站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8260*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2850mm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物理实验室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8260*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2850mm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物理实验室</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8260*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2850mm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科学实验室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7870*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2850mm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计算机室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7870*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2850mm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劳</w:t>
            </w:r>
            <w:r>
              <w:rPr>
                <w:rFonts w:hint="eastAsia" w:ascii="宋体" w:hAnsi="宋体" w:eastAsia="宋体"/>
                <w:sz w:val="24"/>
                <w:szCs w:val="24"/>
              </w:rPr>
              <w:t xml:space="preserve">技室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6570*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2900mm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安装；造型为密度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及标题为高密度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劳</w:t>
            </w:r>
            <w:r>
              <w:rPr>
                <w:rFonts w:hint="eastAsia" w:ascii="宋体" w:hAnsi="宋体" w:eastAsia="宋体"/>
                <w:sz w:val="24"/>
                <w:szCs w:val="24"/>
              </w:rPr>
              <w:t xml:space="preserve">技室</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3170*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2900mm</w:t>
            </w:r>
            <w:r>
              <w:rPr>
                <w:rFonts w:hint="eastAsia" w:ascii="Times New Roman" w:hAnsi="Times New Roman" w:eastAsia="宋体" w:cs="Times New Roman"/>
                <w:sz w:val="24"/>
                <w14:ligatures w14:val="none"/>
              </w:rPr>
              <w:t xml:space="preserve">，墙面先刷</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遍立</w:t>
            </w:r>
            <w:r>
              <w:rPr>
                <w:rFonts w:hint="eastAsia" w:ascii="Times New Roman" w:hAnsi="Times New Roman" w:eastAsia="宋体" w:cs="Times New Roman"/>
                <w:sz w:val="24"/>
                <w14:ligatures w14:val="none"/>
              </w:rPr>
              <w:t xml:space="preserve">邦</w:t>
            </w:r>
            <w:r>
              <w:rPr>
                <w:rFonts w:hint="eastAsia" w:ascii="Times New Roman" w:hAnsi="Times New Roman" w:eastAsia="宋体" w:cs="Times New Roman"/>
                <w:sz w:val="24"/>
                <w14:ligatures w14:val="none"/>
              </w:rPr>
              <w:t xml:space="preserve">彩色乳胶漆；定制</w:t>
            </w:r>
            <w:r>
              <w:rPr>
                <w:rFonts w:hint="eastAsia" w:ascii="Times New Roman" w:hAnsi="Times New Roman" w:eastAsia="宋体" w:cs="Times New Roman"/>
                <w:sz w:val="24"/>
                <w14:ligatures w14:val="none"/>
              </w:rPr>
              <w:t xml:space="preserve">E0</w:t>
            </w:r>
            <w:r>
              <w:rPr>
                <w:rFonts w:hint="eastAsia" w:ascii="Times New Roman" w:hAnsi="Times New Roman" w:eastAsia="宋体" w:cs="Times New Roman"/>
                <w:sz w:val="24"/>
                <w14:ligatures w14:val="none"/>
              </w:rPr>
              <w:t xml:space="preserve">级实木多层免漆洞洞</w:t>
            </w:r>
            <w:r>
              <w:rPr>
                <w:rFonts w:hint="eastAsia" w:ascii="Times New Roman" w:hAnsi="Times New Roman" w:eastAsia="宋体" w:cs="Times New Roman"/>
                <w:sz w:val="24"/>
                <w14:ligatures w14:val="none"/>
              </w:rPr>
              <w:t xml:space="preserve">板文化</w:t>
            </w:r>
            <w:r>
              <w:rPr>
                <w:rFonts w:hint="eastAsia" w:ascii="Times New Roman" w:hAnsi="Times New Roman" w:eastAsia="宋体" w:cs="Times New Roman"/>
                <w:sz w:val="24"/>
                <w14:ligatures w14:val="none"/>
              </w:rPr>
              <w:t xml:space="preserve">墙，配套置物杆架，定制造型展示层架，使用</w:t>
            </w:r>
            <w:r>
              <w:rPr>
                <w:rFonts w:hint="eastAsia" w:ascii="Times New Roman" w:hAnsi="Times New Roman" w:eastAsia="宋体" w:cs="Times New Roman"/>
                <w:sz w:val="24"/>
                <w14:ligatures w14:val="none"/>
              </w:rPr>
              <w:t xml:space="preserve">墙面外挑层板</w:t>
            </w:r>
            <w:r>
              <w:rPr>
                <w:rFonts w:hint="eastAsia" w:ascii="Times New Roman" w:hAnsi="Times New Roman" w:eastAsia="宋体" w:cs="Times New Roman"/>
                <w:sz w:val="24"/>
                <w14:ligatures w14:val="none"/>
              </w:rPr>
              <w:t xml:space="preserve">，墙面打膨胀螺丝，加长</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系列不锈钢螺丝安装固定；标题及装饰造型为高密度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板雕刻造型喷环保汽车漆，背面打透明玻璃胶贴安装；脚手架搭建安装。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陶艺室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8640*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底材为</w:t>
            </w:r>
            <w:r>
              <w:rPr>
                <w:rFonts w:hint="eastAsia" w:ascii="Times New Roman" w:hAnsi="Times New Roman" w:eastAsia="宋体" w:cs="Times New Roman"/>
                <w:sz w:val="24"/>
                <w14:ligatures w14:val="none"/>
              </w:rPr>
              <w:t xml:space="preserve">定制</w:t>
            </w:r>
            <w:r>
              <w:rPr>
                <w:rFonts w:hint="eastAsia" w:ascii="Times New Roman" w:hAnsi="Times New Roman" w:eastAsia="宋体" w:cs="Times New Roman"/>
                <w:sz w:val="24"/>
                <w14:ligatures w14:val="none"/>
              </w:rPr>
              <w:t xml:space="preserve">E0</w:t>
            </w:r>
            <w:r>
              <w:rPr>
                <w:rFonts w:hint="eastAsia" w:ascii="Times New Roman" w:hAnsi="Times New Roman" w:eastAsia="宋体" w:cs="Times New Roman"/>
                <w:sz w:val="24"/>
                <w14:ligatures w14:val="none"/>
              </w:rPr>
              <w:t xml:space="preserve">级实木多层免漆洞洞</w:t>
            </w:r>
            <w:r>
              <w:rPr>
                <w:rFonts w:hint="eastAsia" w:ascii="Times New Roman" w:hAnsi="Times New Roman" w:eastAsia="宋体" w:cs="Times New Roman"/>
                <w:sz w:val="24"/>
                <w14:ligatures w14:val="none"/>
              </w:rPr>
              <w:t xml:space="preserve">板文化</w:t>
            </w:r>
            <w:r>
              <w:rPr>
                <w:rFonts w:hint="eastAsia" w:ascii="Times New Roman" w:hAnsi="Times New Roman" w:eastAsia="宋体" w:cs="Times New Roman"/>
                <w:sz w:val="24"/>
                <w14:ligatures w14:val="none"/>
              </w:rPr>
              <w:t xml:space="preserve">墙，配套置物杆架，定制造型展示层架，使用</w:t>
            </w:r>
            <w:r>
              <w:rPr>
                <w:rFonts w:hint="eastAsia" w:ascii="Times New Roman" w:hAnsi="Times New Roman" w:eastAsia="宋体" w:cs="Times New Roman"/>
                <w:sz w:val="24"/>
                <w14:ligatures w14:val="none"/>
              </w:rPr>
              <w:t xml:space="preserve">墙面外挑层板</w:t>
            </w:r>
            <w:r>
              <w:rPr>
                <w:rFonts w:hint="eastAsia" w:ascii="Times New Roman" w:hAnsi="Times New Roman" w:eastAsia="宋体" w:cs="Times New Roman"/>
                <w:sz w:val="24"/>
                <w14:ligatures w14:val="none"/>
              </w:rPr>
              <w:t xml:space="preserve">，墙面打膨胀螺丝，加长</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系列不锈钢螺丝安装固定；标题及装饰造型为高密度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板雕刻造型喷环保汽车漆，背面打透明玻璃胶贴安装；脚手架搭建安装。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美术室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7800*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3000mm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安装；标题及装饰造型为高密度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打印，背面打透明玻璃胶贴安装；作品展示区域为定制原木画框装裱，原木框背面配套不锈钢挂钩，墙面打眼配套塑料膨胀管，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行政办公室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8480*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3000mm</w:t>
            </w:r>
            <w:r>
              <w:rPr>
                <w:rFonts w:hint="eastAsia" w:ascii="Times New Roman" w:hAnsi="Times New Roman" w:eastAsia="宋体" w:cs="Times New Roman"/>
                <w:sz w:val="24"/>
                <w14:ligatures w14:val="none"/>
              </w:rPr>
              <w:t xml:space="preserve">，整体造型为高密度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党群活动室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党群活动室墙面尺寸：宽</w:t>
            </w:r>
            <w:r>
              <w:rPr>
                <w:rFonts w:hint="eastAsia" w:ascii="Times New Roman" w:hAnsi="Times New Roman" w:eastAsia="宋体" w:cs="Times New Roman"/>
                <w:sz w:val="24"/>
                <w14:ligatures w14:val="none"/>
              </w:rPr>
              <w:t xml:space="preserve">9180*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800mm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打印（底部垫高密度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雪弗板雕刻造型）四周檐口背面内侧贴为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配套安装；标题为高密度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板雕刻造型喷红色环保汽车漆；高密度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打印；党员照片冲印，亚克力</w:t>
            </w:r>
            <w:r>
              <w:rPr>
                <w:rFonts w:hint="eastAsia" w:ascii="Times New Roman" w:hAnsi="Times New Roman" w:eastAsia="宋体" w:cs="Times New Roman"/>
                <w:sz w:val="24"/>
                <w14:ligatures w14:val="none"/>
              </w:rPr>
              <w:t xml:space="preserve">插盒定制插盒</w:t>
            </w:r>
            <w:r>
              <w:rPr>
                <w:rFonts w:hint="eastAsia" w:ascii="Times New Roman" w:hAnsi="Times New Roman" w:eastAsia="宋体" w:cs="Times New Roman"/>
                <w:sz w:val="24"/>
                <w14:ligatures w14:val="none"/>
              </w:rPr>
              <w:t xml:space="preserve">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双层</w:t>
            </w:r>
            <w:r>
              <w:rPr>
                <w:rFonts w:hint="eastAsia" w:ascii="Times New Roman" w:hAnsi="Times New Roman" w:eastAsia="宋体" w:cs="Times New Roman"/>
                <w:sz w:val="24"/>
                <w14:ligatures w14:val="none"/>
              </w:rPr>
              <w:t xml:space="preserve">亚克力插盒激光</w:t>
            </w:r>
            <w:r>
              <w:rPr>
                <w:rFonts w:hint="eastAsia" w:ascii="Times New Roman" w:hAnsi="Times New Roman" w:eastAsia="宋体" w:cs="Times New Roman"/>
                <w:sz w:val="24"/>
                <w14:ligatures w14:val="none"/>
              </w:rPr>
              <w:t xml:space="preserve">雕刻打磨后，使用专用胶水粘合，用透明玻璃胶安装固定。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1楼食堂门厅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楼食堂门厅尺寸：宽</w:t>
            </w:r>
            <w:r>
              <w:rPr>
                <w:rFonts w:hint="eastAsia" w:ascii="Times New Roman" w:hAnsi="Times New Roman" w:eastAsia="宋体" w:cs="Times New Roman"/>
                <w:sz w:val="24"/>
                <w14:ligatures w14:val="none"/>
              </w:rPr>
              <w:t xml:space="preserve">9930*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3020mm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中间凸出造型内部框架为</w:t>
            </w:r>
            <w:r>
              <w:rPr>
                <w:rFonts w:hint="eastAsia" w:ascii="Times New Roman" w:hAnsi="Times New Roman" w:eastAsia="宋体" w:cs="Times New Roman"/>
                <w:sz w:val="24"/>
                <w14:ligatures w14:val="none"/>
              </w:rPr>
              <w:t xml:space="preserve">30*30mm*2.5mm</w:t>
            </w:r>
            <w:r>
              <w:rPr>
                <w:rFonts w:hint="eastAsia" w:ascii="Times New Roman" w:hAnsi="Times New Roman" w:eastAsia="宋体" w:cs="Times New Roman"/>
                <w:sz w:val="24"/>
                <w14:ligatures w14:val="none"/>
              </w:rPr>
              <w:t xml:space="preserve">热镀锌扁钢焊接，整体钢架与</w:t>
            </w:r>
            <w:r>
              <w:rPr>
                <w:rFonts w:hint="eastAsia" w:ascii="Times New Roman" w:hAnsi="Times New Roman" w:eastAsia="宋体" w:cs="Times New Roman"/>
                <w:sz w:val="24"/>
                <w14:ligatures w14:val="none"/>
              </w:rPr>
              <w:t xml:space="preserve">焊接处环氧</w:t>
            </w:r>
            <w:r>
              <w:rPr>
                <w:rFonts w:hint="eastAsia" w:ascii="Times New Roman" w:hAnsi="Times New Roman" w:eastAsia="宋体" w:cs="Times New Roman"/>
                <w:sz w:val="24"/>
                <w14:ligatures w14:val="none"/>
              </w:rPr>
              <w:t xml:space="preserve">底漆也面漆，</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阻燃板安装固定整体框架，凹凸造型；</w:t>
            </w:r>
            <w:r>
              <w:rPr>
                <w:rFonts w:hint="eastAsia" w:ascii="Times New Roman" w:hAnsi="Times New Roman" w:eastAsia="宋体" w:cs="Times New Roman"/>
                <w:sz w:val="24"/>
                <w14:ligatures w14:val="none"/>
              </w:rPr>
              <w:t xml:space="preserve">9.5mm</w:t>
            </w:r>
            <w:r>
              <w:rPr>
                <w:rFonts w:hint="eastAsia" w:ascii="Times New Roman" w:hAnsi="Times New Roman" w:eastAsia="宋体" w:cs="Times New Roman"/>
                <w:sz w:val="24"/>
                <w14:ligatures w14:val="none"/>
              </w:rPr>
              <w:t xml:space="preserve">厚纸面石膏板饰面，缝隙用网布和白胶粘贴，</w:t>
            </w:r>
            <w:r>
              <w:rPr>
                <w:rFonts w:hint="eastAsia" w:ascii="Times New Roman" w:hAnsi="Times New Roman" w:eastAsia="宋体" w:cs="Times New Roman"/>
                <w:sz w:val="24"/>
                <w14:ligatures w14:val="none"/>
              </w:rPr>
              <w:t xml:space="preserve">造型满批内墙</w:t>
            </w:r>
            <w:r>
              <w:rPr>
                <w:rFonts w:hint="eastAsia" w:ascii="Times New Roman" w:hAnsi="Times New Roman" w:eastAsia="宋体" w:cs="Times New Roman"/>
                <w:sz w:val="24"/>
                <w14:ligatures w14:val="none"/>
              </w:rPr>
              <w:t xml:space="preserve">腻子干透后打磨再重复</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遍；</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文化墙上、中、下为艺术墙布数码微喷，墙面先刷基膜，最后糯米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安装；标语造型为两层高密度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及其它文字为高密度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w:t>
            </w:r>
            <w:r>
              <w:rPr>
                <w:rFonts w:hint="eastAsia" w:ascii="Times New Roman" w:hAnsi="Times New Roman" w:eastAsia="宋体" w:cs="Times New Roman"/>
                <w:sz w:val="24"/>
                <w14:ligatures w14:val="none"/>
              </w:rPr>
              <w:t xml:space="preserve">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底部英文造型</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镀锌板激光切割、批</w:t>
            </w:r>
            <w:r>
              <w:rPr>
                <w:rFonts w:hint="eastAsia" w:ascii="Times New Roman" w:hAnsi="Times New Roman" w:eastAsia="宋体" w:cs="Times New Roman"/>
                <w:sz w:val="24"/>
                <w14:ligatures w14:val="none"/>
              </w:rPr>
              <w:t xml:space="preserve">原子灰先打磨</w:t>
            </w:r>
            <w:r>
              <w:rPr>
                <w:rFonts w:hint="eastAsia" w:ascii="Times New Roman" w:hAnsi="Times New Roman" w:eastAsia="宋体" w:cs="Times New Roman"/>
                <w:sz w:val="24"/>
                <w14:ligatures w14:val="none"/>
              </w:rPr>
              <w:t xml:space="preserve">再喷不锈钢专用底漆</w:t>
            </w:r>
            <w:r>
              <w:rPr>
                <w:rFonts w:hint="eastAsia" w:ascii="Times New Roman" w:hAnsi="Times New Roman" w:eastAsia="宋体" w:cs="Times New Roman"/>
                <w:sz w:val="24"/>
                <w14:ligatures w14:val="none"/>
              </w:rPr>
              <w:t xml:space="preserve">最后喷哑光</w:t>
            </w:r>
            <w:r>
              <w:rPr>
                <w:rFonts w:hint="eastAsia" w:ascii="Times New Roman" w:hAnsi="Times New Roman" w:eastAsia="宋体" w:cs="Times New Roman"/>
                <w:sz w:val="24"/>
                <w14:ligatures w14:val="none"/>
              </w:rPr>
              <w:t xml:space="preserve">环保汽车漆，</w:t>
            </w:r>
            <w:r>
              <w:rPr>
                <w:rFonts w:hint="eastAsia" w:ascii="Times New Roman" w:hAnsi="Times New Roman" w:eastAsia="宋体" w:cs="Times New Roman"/>
                <w:sz w:val="24"/>
                <w14:ligatures w14:val="none"/>
              </w:rPr>
              <w:t xml:space="preserve">先喷环氧</w:t>
            </w:r>
            <w:r>
              <w:rPr>
                <w:rFonts w:hint="eastAsia" w:ascii="Times New Roman" w:hAnsi="Times New Roman" w:eastAsia="宋体" w:cs="Times New Roman"/>
                <w:sz w:val="24"/>
                <w14:ligatures w14:val="none"/>
              </w:rPr>
              <w:t xml:space="preserve">专用底漆后喷哑光白色环保汽车漆，厚度为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上下檐口内侧为</w:t>
            </w:r>
            <w:r>
              <w:rPr>
                <w:rFonts w:hint="eastAsia" w:ascii="Times New Roman" w:hAnsi="Times New Roman" w:eastAsia="宋体" w:cs="Times New Roman"/>
                <w:sz w:val="24"/>
                <w14:ligatures w14:val="none"/>
              </w:rPr>
              <w:t xml:space="preserve">LED</w:t>
            </w:r>
            <w:r>
              <w:rPr>
                <w:rFonts w:hint="eastAsia" w:ascii="Times New Roman" w:hAnsi="Times New Roman" w:eastAsia="宋体" w:cs="Times New Roman"/>
                <w:sz w:val="24"/>
                <w14:ligatures w14:val="none"/>
              </w:rPr>
              <w:t xml:space="preserve">圆灯带（色温</w:t>
            </w:r>
            <w:r>
              <w:rPr>
                <w:rFonts w:hint="eastAsia" w:ascii="Times New Roman" w:hAnsi="Times New Roman" w:eastAsia="宋体" w:cs="Times New Roman"/>
                <w:sz w:val="24"/>
                <w14:ligatures w14:val="none"/>
              </w:rPr>
              <w:t xml:space="preserve">4000K)</w:t>
            </w:r>
            <w:r>
              <w:rPr>
                <w:rFonts w:hint="eastAsia" w:ascii="Times New Roman" w:hAnsi="Times New Roman" w:eastAsia="宋体" w:cs="Times New Roman"/>
                <w:sz w:val="24"/>
                <w14:ligatures w14:val="none"/>
              </w:rPr>
              <w:t xml:space="preserve">配套安装；脚手架搭建安装。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1</w:t>
            </w:r>
            <w:r>
              <w:rPr>
                <w:rFonts w:hint="eastAsia" w:ascii="宋体" w:hAnsi="宋体" w:eastAsia="宋体"/>
                <w:sz w:val="24"/>
                <w:szCs w:val="24"/>
              </w:rPr>
              <w:t xml:space="preserve">楼学生</w:t>
            </w:r>
            <w:r>
              <w:rPr>
                <w:rFonts w:hint="eastAsia" w:ascii="宋体" w:hAnsi="宋体" w:eastAsia="宋体"/>
                <w:sz w:val="24"/>
                <w:szCs w:val="24"/>
              </w:rPr>
              <w:t xml:space="preserve">食堂墙面文化（左右两侧水池上）</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楼学生</w:t>
            </w:r>
            <w:r>
              <w:rPr>
                <w:rFonts w:hint="eastAsia" w:ascii="Times New Roman" w:hAnsi="Times New Roman" w:eastAsia="宋体" w:cs="Times New Roman"/>
                <w:sz w:val="24"/>
                <w14:ligatures w14:val="none"/>
              </w:rPr>
              <w:t xml:space="preserve">食堂墙面文化尺寸：宽</w:t>
            </w:r>
            <w:r>
              <w:rPr>
                <w:rFonts w:hint="eastAsia" w:ascii="Times New Roman" w:hAnsi="Times New Roman" w:eastAsia="宋体" w:cs="Times New Roman"/>
                <w:sz w:val="24"/>
                <w14:ligatures w14:val="none"/>
              </w:rPr>
              <w:t xml:space="preserve">4000*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3000mm,</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整体造型底板为高密度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1楼食堂教室餐厅(北侧)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餐厅墙面尺寸：宽6200*高3000mm，</w:t>
            </w:r>
            <w:r>
              <w:rPr>
                <w:rFonts w:hint="eastAsia" w:ascii="宋体" w:hAnsi="宋体" w:eastAsia="宋体"/>
                <w:sz w:val="24"/>
                <w:szCs w:val="24"/>
              </w:rPr>
              <w:t xml:space="preserve">双喷布</w:t>
            </w:r>
            <w:r>
              <w:rPr>
                <w:rFonts w:hint="eastAsia" w:ascii="宋体" w:hAnsi="宋体" w:eastAsia="宋体"/>
                <w:sz w:val="24"/>
                <w:szCs w:val="24"/>
              </w:rPr>
              <w:t xml:space="preserve">高精度UV打印，顶部石膏板顶层内部用结构胶12mm阻燃板粘贴固定，配置201系列不锈钢镀铜配件圆管安装，脚手架搭建安装。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食堂柱子宣传版面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食堂柱子宣传版面尺寸：宽450*高1000mm，5mm高密度PVC板平板UV高精度打印小灰条包边，背面打透明玻璃胶贴安装，脚手架搭建安装。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食堂功能间标牌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食堂功能间标牌尺寸:280*120mm，3mm透明亚克力背面平板UV打印+白墨+白色即时贴，背面打透明玻璃胶贴安装。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水池贴纸</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水池贴纸尺寸:300*150mm，定制高粘性地贴户外写真</w:t>
            </w:r>
            <w:r>
              <w:rPr>
                <w:rFonts w:hint="eastAsia" w:ascii="宋体" w:hAnsi="宋体" w:eastAsia="宋体" w:cs="Times New Roman"/>
                <w:sz w:val="24"/>
                <w:szCs w:val="24"/>
                <w14:ligatures w14:val="none"/>
              </w:rPr>
              <w:t xml:space="preserve">覆</w:t>
            </w:r>
            <w:r>
              <w:rPr>
                <w:rFonts w:hint="eastAsia" w:ascii="宋体" w:hAnsi="宋体" w:eastAsia="宋体" w:cs="Times New Roman"/>
                <w:sz w:val="24"/>
                <w:szCs w:val="24"/>
                <w14:ligatures w14:val="none"/>
              </w:rPr>
              <w:t xml:space="preserve">磨砂地板膜，先用清水擦洗后粘贴，配套安装。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食堂制度版面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食堂制度版面尺寸：宽</w:t>
            </w:r>
            <w:r>
              <w:rPr>
                <w:rFonts w:hint="eastAsia" w:ascii="Times New Roman" w:hAnsi="Times New Roman" w:eastAsia="宋体" w:cs="Times New Roman"/>
                <w:sz w:val="24"/>
                <w14:ligatures w14:val="none"/>
              </w:rPr>
              <w:t xml:space="preserve">500*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800mm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PVC</w:t>
            </w:r>
            <w:r>
              <w:rPr>
                <w:rFonts w:hint="eastAsia" w:ascii="Times New Roman" w:hAnsi="Times New Roman" w:eastAsia="宋体" w:cs="Times New Roman"/>
                <w:sz w:val="24"/>
                <w14:ligatures w14:val="none"/>
              </w:rPr>
              <w:t xml:space="preserve">板平板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高精度打印小灰条包边，背面打透明玻璃胶贴安装。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食堂公示栏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食堂公示栏版面尺寸：宽</w:t>
            </w:r>
            <w:r>
              <w:rPr>
                <w:rFonts w:hint="eastAsia" w:ascii="Times New Roman" w:hAnsi="Times New Roman" w:eastAsia="宋体" w:cs="Times New Roman"/>
                <w:sz w:val="24"/>
                <w14:ligatures w14:val="none"/>
              </w:rPr>
              <w:t xml:space="preserve">1000*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850mm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PVC</w:t>
            </w:r>
            <w:r>
              <w:rPr>
                <w:rFonts w:hint="eastAsia" w:ascii="Times New Roman" w:hAnsi="Times New Roman" w:eastAsia="宋体" w:cs="Times New Roman"/>
                <w:sz w:val="24"/>
                <w14:ligatures w14:val="none"/>
              </w:rPr>
              <w:t xml:space="preserve">板平板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高精度打印小灰条包边，背面打透明玻璃胶贴安装，</w:t>
            </w:r>
            <w:r>
              <w:rPr>
                <w:rFonts w:hint="eastAsia" w:ascii="Times New Roman" w:hAnsi="Times New Roman" w:eastAsia="宋体" w:cs="Times New Roman"/>
                <w:sz w:val="24"/>
                <w14:ligatures w14:val="none"/>
              </w:rPr>
              <w:t xml:space="preserve">表面插盒为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双层</w:t>
            </w:r>
            <w:r>
              <w:rPr>
                <w:rFonts w:hint="eastAsia" w:ascii="Times New Roman" w:hAnsi="Times New Roman" w:eastAsia="宋体" w:cs="Times New Roman"/>
                <w:sz w:val="24"/>
                <w14:ligatures w14:val="none"/>
              </w:rPr>
              <w:t xml:space="preserve">亚克力插盒激光</w:t>
            </w:r>
            <w:r>
              <w:rPr>
                <w:rFonts w:hint="eastAsia" w:ascii="Times New Roman" w:hAnsi="Times New Roman" w:eastAsia="宋体" w:cs="Times New Roman"/>
                <w:sz w:val="24"/>
                <w14:ligatures w14:val="none"/>
              </w:rPr>
              <w:t xml:space="preserve">雕刻打磨后，使用专用胶水粘合，用玻璃胶粘贴，背面打玻璃胶贴安装。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校园食品查验取样指南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版面尺寸：宽</w:t>
            </w:r>
            <w:r>
              <w:rPr>
                <w:rFonts w:hint="eastAsia" w:ascii="Times New Roman" w:hAnsi="Times New Roman" w:eastAsia="宋体" w:cs="Times New Roman"/>
                <w:sz w:val="24"/>
                <w14:ligatures w14:val="none"/>
              </w:rPr>
              <w:t xml:space="preserve">2400*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1200mm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PVC</w:t>
            </w:r>
            <w:r>
              <w:rPr>
                <w:rFonts w:hint="eastAsia" w:ascii="Times New Roman" w:hAnsi="Times New Roman" w:eastAsia="宋体" w:cs="Times New Roman"/>
                <w:sz w:val="24"/>
                <w14:ligatures w14:val="none"/>
              </w:rPr>
              <w:t xml:space="preserve">板平板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高精度打印小灰条包边，背面打透明玻璃胶贴安装，脚手架搭建安装。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报告厅1楼门厅文化墙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7300*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整体为白色棉墙布</w:t>
            </w:r>
            <w:r>
              <w:rPr>
                <w:rFonts w:hint="eastAsia" w:ascii="Times New Roman" w:hAnsi="Times New Roman" w:eastAsia="宋体" w:cs="Times New Roman"/>
                <w:sz w:val="24"/>
                <w14:ligatures w14:val="none"/>
              </w:rPr>
              <w:t xml:space="preserve">3D</w:t>
            </w:r>
            <w:r>
              <w:rPr>
                <w:rFonts w:hint="eastAsia" w:ascii="Times New Roman" w:hAnsi="Times New Roman" w:eastAsia="宋体" w:cs="Times New Roman"/>
                <w:sz w:val="24"/>
                <w14:ligatures w14:val="none"/>
              </w:rPr>
              <w:t xml:space="preserve">浮雕</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安装固定；</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金色圆形、直线、曲线造型</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不锈钢拉丝板激光切割、焊接后打磨，批</w:t>
            </w:r>
            <w:r>
              <w:rPr>
                <w:rFonts w:hint="eastAsia" w:ascii="Times New Roman" w:hAnsi="Times New Roman" w:eastAsia="宋体" w:cs="Times New Roman"/>
                <w:sz w:val="24"/>
                <w14:ligatures w14:val="none"/>
              </w:rPr>
              <w:t xml:space="preserve">原子灰先打磨</w:t>
            </w:r>
            <w:r>
              <w:rPr>
                <w:rFonts w:hint="eastAsia" w:ascii="Times New Roman" w:hAnsi="Times New Roman" w:eastAsia="宋体" w:cs="Times New Roman"/>
                <w:sz w:val="24"/>
                <w14:ligatures w14:val="none"/>
              </w:rPr>
              <w:t xml:space="preserve">再喷不锈钢专用底漆</w:t>
            </w:r>
            <w:r>
              <w:rPr>
                <w:rFonts w:hint="eastAsia" w:ascii="Times New Roman" w:hAnsi="Times New Roman" w:eastAsia="宋体" w:cs="Times New Roman"/>
                <w:sz w:val="24"/>
                <w14:ligatures w14:val="none"/>
              </w:rPr>
              <w:t xml:space="preserve">最后喷哑光</w:t>
            </w:r>
            <w:r>
              <w:rPr>
                <w:rFonts w:hint="eastAsia" w:ascii="Times New Roman" w:hAnsi="Times New Roman" w:eastAsia="宋体" w:cs="Times New Roman"/>
                <w:sz w:val="24"/>
                <w14:ligatures w14:val="none"/>
              </w:rPr>
              <w:t xml:space="preserve">环保汽车漆；金色圆形、直线造型凸出厚度为</w:t>
            </w:r>
            <w:r>
              <w:rPr>
                <w:rFonts w:hint="eastAsia" w:ascii="Times New Roman" w:hAnsi="Times New Roman" w:eastAsia="宋体" w:cs="Times New Roman"/>
                <w:sz w:val="24"/>
                <w14:ligatures w14:val="none"/>
              </w:rPr>
              <w:t xml:space="preserve">60mm</w:t>
            </w:r>
            <w:r>
              <w:rPr>
                <w:rFonts w:hint="eastAsia" w:ascii="Times New Roman" w:hAnsi="Times New Roman" w:eastAsia="宋体" w:cs="Times New Roman"/>
                <w:sz w:val="24"/>
                <w14:ligatures w14:val="none"/>
              </w:rPr>
              <w:t xml:space="preserve">，曲线造型凸出厚度在为</w:t>
            </w:r>
            <w:r>
              <w:rPr>
                <w:rFonts w:hint="eastAsia" w:ascii="Times New Roman" w:hAnsi="Times New Roman" w:eastAsia="宋体" w:cs="Times New Roman"/>
                <w:sz w:val="24"/>
                <w14:ligatures w14:val="none"/>
              </w:rPr>
              <w:t xml:space="preserve">80</w:t>
            </w:r>
            <w:r>
              <w:rPr>
                <w:rFonts w:hint="eastAsia" w:ascii="Times New Roman" w:hAnsi="Times New Roman" w:eastAsia="宋体" w:cs="Times New Roman"/>
                <w:sz w:val="24"/>
                <w14:ligatures w14:val="none"/>
              </w:rPr>
              <w:t xml:space="preserve">至</w:t>
            </w:r>
            <w:r>
              <w:rPr>
                <w:rFonts w:hint="eastAsia" w:ascii="Times New Roman" w:hAnsi="Times New Roman" w:eastAsia="宋体" w:cs="Times New Roman"/>
                <w:sz w:val="24"/>
                <w14:ligatures w14:val="none"/>
              </w:rPr>
              <w:t xml:space="preserve">280mm(</w:t>
            </w:r>
            <w:r>
              <w:rPr>
                <w:rFonts w:hint="eastAsia" w:ascii="Times New Roman" w:hAnsi="Times New Roman" w:eastAsia="宋体" w:cs="Times New Roman"/>
                <w:sz w:val="24"/>
                <w14:ligatures w14:val="none"/>
              </w:rPr>
              <w:t xml:space="preserve">像</w:t>
            </w:r>
            <w:r>
              <w:rPr>
                <w:rFonts w:hint="eastAsia" w:ascii="Times New Roman" w:hAnsi="Times New Roman" w:eastAsia="宋体" w:cs="Times New Roman"/>
                <w:sz w:val="24"/>
                <w14:ligatures w14:val="none"/>
              </w:rPr>
              <w:t xml:space="preserve">滚滚长江</w:t>
            </w:r>
            <w:r>
              <w:rPr>
                <w:rFonts w:hint="eastAsia" w:ascii="Times New Roman" w:hAnsi="Times New Roman" w:eastAsia="宋体" w:cs="Times New Roman"/>
                <w:sz w:val="24"/>
                <w14:ligatures w14:val="none"/>
              </w:rPr>
              <w:t xml:space="preserve">水波浪），牌背面开</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个葫芦孔，墙面打眼配套塑料膨胀管，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透明亚克力烤漆后正面高精度平板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打印及</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为透明亚克力烤漆后，背面打透明玻璃胶贴安装；墙面仿真绿植、亭子、假山造型定制，配套安装固定，脚手架搭建安装。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音乐室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5200*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2880mm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安装；造型为密度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及标题为高密度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舞蹈房</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5700*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3400mm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18mm</w:t>
            </w:r>
            <w:r>
              <w:rPr>
                <w:rFonts w:hint="eastAsia" w:ascii="Times New Roman" w:hAnsi="Times New Roman" w:eastAsia="宋体" w:cs="Times New Roman"/>
                <w:sz w:val="24"/>
                <w14:ligatures w14:val="none"/>
              </w:rPr>
              <w:t xml:space="preserve">阻燃板安装固定整体框架，凹凸造型；</w:t>
            </w:r>
            <w:r>
              <w:rPr>
                <w:rFonts w:hint="eastAsia" w:ascii="Times New Roman" w:hAnsi="Times New Roman" w:eastAsia="宋体" w:cs="Times New Roman"/>
                <w:sz w:val="24"/>
                <w14:ligatures w14:val="none"/>
              </w:rPr>
              <w:t xml:space="preserve">9.5mm</w:t>
            </w:r>
            <w:r>
              <w:rPr>
                <w:rFonts w:hint="eastAsia" w:ascii="Times New Roman" w:hAnsi="Times New Roman" w:eastAsia="宋体" w:cs="Times New Roman"/>
                <w:sz w:val="24"/>
                <w14:ligatures w14:val="none"/>
              </w:rPr>
              <w:t xml:space="preserve">厚纸面石膏板饰面，缝隙用网布和白胶粘贴，</w:t>
            </w:r>
            <w:r>
              <w:rPr>
                <w:rFonts w:hint="eastAsia" w:ascii="Times New Roman" w:hAnsi="Times New Roman" w:eastAsia="宋体" w:cs="Times New Roman"/>
                <w:sz w:val="24"/>
                <w14:ligatures w14:val="none"/>
              </w:rPr>
              <w:t xml:space="preserve">造型满批内墙</w:t>
            </w:r>
            <w:r>
              <w:rPr>
                <w:rFonts w:hint="eastAsia" w:ascii="Times New Roman" w:hAnsi="Times New Roman" w:eastAsia="宋体" w:cs="Times New Roman"/>
                <w:sz w:val="24"/>
                <w14:ligatures w14:val="none"/>
              </w:rPr>
              <w:t xml:space="preserve">腻子干透后打磨再重复</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遍，最后每个颜色刷</w:t>
            </w: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遍立邦彩色乳胶漆；底部英文及人物造型</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镀锌板激光切割、焊接后打磨，</w:t>
            </w:r>
            <w:r>
              <w:rPr>
                <w:rFonts w:hint="eastAsia" w:ascii="Times New Roman" w:hAnsi="Times New Roman" w:eastAsia="宋体" w:cs="Times New Roman"/>
                <w:sz w:val="24"/>
                <w14:ligatures w14:val="none"/>
              </w:rPr>
              <w:t xml:space="preserve">先喷环氧</w:t>
            </w:r>
            <w:r>
              <w:rPr>
                <w:rFonts w:hint="eastAsia" w:ascii="Times New Roman" w:hAnsi="Times New Roman" w:eastAsia="宋体" w:cs="Times New Roman"/>
                <w:sz w:val="24"/>
                <w14:ligatures w14:val="none"/>
              </w:rPr>
              <w:t xml:space="preserve">专用底漆后喷哑光绿色环保汽车漆，厚度为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，背面开</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个葫芦孔，墙面打眼配套塑料膨胀管，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不锈钢螺丝固定；校徽为高密度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及舞蹈介绍为高密度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立体雕刻并高精度平板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化学实验室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7860*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3100mm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安装；人物照片为高密度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及标题为高密度</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生物室</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8300*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2970mm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间），底板为高密度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打印穿插安装；标语</w:t>
            </w:r>
            <w:r>
              <w:rPr>
                <w:rFonts w:hint="eastAsia" w:ascii="Times New Roman" w:hAnsi="Times New Roman" w:eastAsia="宋体" w:cs="Times New Roman"/>
                <w:sz w:val="24"/>
                <w14:ligatures w14:val="none"/>
              </w:rPr>
              <w:t xml:space="preserve">为</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亚克力激光雕刻</w:t>
            </w:r>
            <w:r>
              <w:rPr>
                <w:rFonts w:hint="eastAsia" w:ascii="Times New Roman" w:hAnsi="Times New Roman" w:eastAsia="宋体" w:cs="Times New Roman"/>
                <w:sz w:val="24"/>
                <w14:ligatures w14:val="none"/>
              </w:rPr>
              <w:t xml:space="preserve">d</w:t>
            </w:r>
            <w:r>
              <w:rPr>
                <w:rFonts w:hint="eastAsia" w:ascii="Times New Roman" w:hAnsi="Times New Roman" w:eastAsia="宋体" w:cs="Times New Roman"/>
                <w:sz w:val="24"/>
                <w14:ligatures w14:val="none"/>
              </w:rPr>
              <w:t xml:space="preserve">底板，面层为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生物室</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8500*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3000mm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间），底板为高密度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打印穿插安装；绿色造型</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镀锌板激光切割、焊接后打磨，</w:t>
            </w:r>
            <w:r>
              <w:rPr>
                <w:rFonts w:hint="eastAsia" w:ascii="Times New Roman" w:hAnsi="Times New Roman" w:eastAsia="宋体" w:cs="Times New Roman"/>
                <w:sz w:val="24"/>
                <w14:ligatures w14:val="none"/>
              </w:rPr>
              <w:t xml:space="preserve">先喷环氧</w:t>
            </w:r>
            <w:r>
              <w:rPr>
                <w:rFonts w:hint="eastAsia" w:ascii="Times New Roman" w:hAnsi="Times New Roman" w:eastAsia="宋体" w:cs="Times New Roman"/>
                <w:sz w:val="24"/>
                <w14:ligatures w14:val="none"/>
              </w:rPr>
              <w:t xml:space="preserve">专用底漆后喷哑光绿色环保汽车漆，箱体厚度为</w:t>
            </w:r>
            <w:r>
              <w:rPr>
                <w:rFonts w:hint="eastAsia" w:ascii="Times New Roman" w:hAnsi="Times New Roman" w:eastAsia="宋体" w:cs="Times New Roman"/>
                <w:sz w:val="24"/>
                <w14:ligatures w14:val="none"/>
              </w:rPr>
              <w:t xml:space="preserve">50mm</w:t>
            </w:r>
            <w:r>
              <w:rPr>
                <w:rFonts w:hint="eastAsia" w:ascii="Times New Roman" w:hAnsi="Times New Roman" w:eastAsia="宋体" w:cs="Times New Roman"/>
                <w:sz w:val="24"/>
                <w14:ligatures w14:val="none"/>
              </w:rPr>
              <w:t xml:space="preserve">，表面内容为磁</w:t>
            </w:r>
            <w:r>
              <w:rPr>
                <w:rFonts w:hint="eastAsia" w:ascii="Times New Roman" w:hAnsi="Times New Roman" w:eastAsia="宋体" w:cs="Times New Roman"/>
                <w:sz w:val="24"/>
                <w14:ligatures w14:val="none"/>
              </w:rPr>
              <w:t xml:space="preserve">吸板裱</w:t>
            </w:r>
            <w:r>
              <w:rPr>
                <w:rFonts w:hint="eastAsia" w:ascii="Times New Roman" w:hAnsi="Times New Roman" w:eastAsia="宋体" w:cs="Times New Roman"/>
                <w:sz w:val="24"/>
                <w14:ligatures w14:val="none"/>
              </w:rPr>
              <w:t xml:space="preserve">户外写真；背面开</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个葫芦孔，墙面打眼配套塑料膨胀管，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香山文学社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8000*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2970mm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安装；人物照片为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白色即时贴，背面打透明玻璃胶贴安装，标题为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透明亚克力激光雕刻烤咖啡色环保汽车漆立体字，背面打透明玻璃胶贴安装，脚手架搭建安装。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体育馆楼梯对面墙面氛围布置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4190*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2970mm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安装；左侧造型</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镀锌板激光切割、焊接后打磨，</w:t>
            </w:r>
            <w:r>
              <w:rPr>
                <w:rFonts w:hint="eastAsia" w:ascii="Times New Roman" w:hAnsi="Times New Roman" w:eastAsia="宋体" w:cs="Times New Roman"/>
                <w:sz w:val="24"/>
                <w14:ligatures w14:val="none"/>
              </w:rPr>
              <w:t xml:space="preserve">先喷环氧</w:t>
            </w:r>
            <w:r>
              <w:rPr>
                <w:rFonts w:hint="eastAsia" w:ascii="Times New Roman" w:hAnsi="Times New Roman" w:eastAsia="宋体" w:cs="Times New Roman"/>
                <w:sz w:val="24"/>
                <w14:ligatures w14:val="none"/>
              </w:rPr>
              <w:t xml:space="preserve">专用底漆后喷哑光环保汽车漆，厚度为</w:t>
            </w:r>
            <w:r>
              <w:rPr>
                <w:rFonts w:hint="eastAsia" w:ascii="Times New Roman" w:hAnsi="Times New Roman" w:eastAsia="宋体" w:cs="Times New Roman"/>
                <w:sz w:val="24"/>
                <w14:ligatures w14:val="none"/>
              </w:rPr>
              <w:t xml:space="preserve">60mm</w:t>
            </w:r>
            <w:r>
              <w:rPr>
                <w:rFonts w:hint="eastAsia" w:ascii="Times New Roman" w:hAnsi="Times New Roman" w:eastAsia="宋体" w:cs="Times New Roman"/>
                <w:sz w:val="24"/>
                <w14:ligatures w14:val="none"/>
              </w:rPr>
              <w:t xml:space="preserve">，背面开</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个葫芦孔，墙面打眼配套塑料膨胀管，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不锈钢螺丝固定，墙布与墙面接触处用透明玻璃胶密封固定；中间造型为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高密度雪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板雕刻造型再贴</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镀锌板激光切割，</w:t>
            </w:r>
            <w:r>
              <w:rPr>
                <w:rFonts w:hint="eastAsia" w:ascii="Times New Roman" w:hAnsi="Times New Roman" w:eastAsia="宋体" w:cs="Times New Roman"/>
                <w:sz w:val="24"/>
                <w14:ligatures w14:val="none"/>
              </w:rPr>
              <w:t xml:space="preserve">先喷环氧</w:t>
            </w:r>
            <w:r>
              <w:rPr>
                <w:rFonts w:hint="eastAsia" w:ascii="Times New Roman" w:hAnsi="Times New Roman" w:eastAsia="宋体" w:cs="Times New Roman"/>
                <w:sz w:val="24"/>
                <w14:ligatures w14:val="none"/>
              </w:rPr>
              <w:t xml:space="preserve">专用底漆后喷哑光环保汽车漆，表面照片为磁</w:t>
            </w:r>
            <w:r>
              <w:rPr>
                <w:rFonts w:hint="eastAsia" w:ascii="Times New Roman" w:hAnsi="Times New Roman" w:eastAsia="宋体" w:cs="Times New Roman"/>
                <w:sz w:val="24"/>
                <w14:ligatures w14:val="none"/>
              </w:rPr>
              <w:t xml:space="preserve">吸板裱</w:t>
            </w:r>
            <w:r>
              <w:rPr>
                <w:rFonts w:hint="eastAsia" w:ascii="Times New Roman" w:hAnsi="Times New Roman" w:eastAsia="宋体" w:cs="Times New Roman"/>
                <w:sz w:val="24"/>
                <w14:ligatures w14:val="none"/>
              </w:rPr>
              <w:t xml:space="preserve">户外写真；右侧造型为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高密度雪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板雕刻造型表面再贴</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套</w:t>
            </w:r>
            <w:r>
              <w:rPr>
                <w:rFonts w:hint="eastAsia" w:ascii="Times New Roman" w:hAnsi="Times New Roman" w:eastAsia="宋体" w:cs="Times New Roman"/>
                <w:sz w:val="24"/>
                <w14:ligatures w14:val="none"/>
              </w:rPr>
              <w:t xml:space="preserve">A4</w:t>
            </w:r>
            <w:r>
              <w:rPr>
                <w:rFonts w:hint="eastAsia" w:ascii="Times New Roman" w:hAnsi="Times New Roman" w:eastAsia="宋体" w:cs="Times New Roman"/>
                <w:sz w:val="24"/>
                <w14:ligatures w14:val="none"/>
              </w:rPr>
              <w:t xml:space="preserve">插盒为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双层</w:t>
            </w:r>
            <w:r>
              <w:rPr>
                <w:rFonts w:hint="eastAsia" w:ascii="Times New Roman" w:hAnsi="Times New Roman" w:eastAsia="宋体" w:cs="Times New Roman"/>
                <w:sz w:val="24"/>
                <w14:ligatures w14:val="none"/>
              </w:rPr>
              <w:t xml:space="preserve">亚克力插盒激光</w:t>
            </w:r>
            <w:r>
              <w:rPr>
                <w:rFonts w:hint="eastAsia" w:ascii="Times New Roman" w:hAnsi="Times New Roman" w:eastAsia="宋体" w:cs="Times New Roman"/>
                <w:sz w:val="24"/>
                <w14:ligatures w14:val="none"/>
              </w:rPr>
              <w:t xml:space="preserve">雕刻打磨后，使用专用胶水粘合，用透明玻璃胶安装固定，脚手架搭建安装。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体育馆楼梯上面墙面氛围布置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墙面尺寸：宽</w:t>
            </w:r>
            <w:r>
              <w:rPr>
                <w:rFonts w:hint="eastAsia" w:ascii="Times New Roman" w:hAnsi="Times New Roman" w:eastAsia="宋体" w:cs="Times New Roman"/>
                <w:sz w:val="24"/>
                <w14:ligatures w14:val="none"/>
              </w:rPr>
              <w:t xml:space="preserve">4190*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3170mm</w:t>
            </w:r>
            <w:r>
              <w:rPr>
                <w:rFonts w:hint="eastAsia" w:ascii="Times New Roman" w:hAnsi="Times New Roman" w:eastAsia="宋体" w:cs="Times New Roman"/>
                <w:sz w:val="24"/>
                <w14:ligatures w14:val="none"/>
              </w:rPr>
              <w:t xml:space="preserve">，底层为艺术墙布数码微喷，墙面先刷基膜，最后糯米</w:t>
            </w:r>
            <w:r>
              <w:rPr>
                <w:rFonts w:hint="eastAsia" w:ascii="Times New Roman" w:hAnsi="Times New Roman" w:eastAsia="宋体" w:cs="Times New Roman"/>
                <w:sz w:val="24"/>
                <w14:ligatures w14:val="none"/>
              </w:rPr>
              <w:t xml:space="preserve">胶配套</w:t>
            </w:r>
            <w:r>
              <w:rPr>
                <w:rFonts w:hint="eastAsia" w:ascii="Times New Roman" w:hAnsi="Times New Roman" w:eastAsia="宋体" w:cs="Times New Roman"/>
                <w:sz w:val="24"/>
                <w14:ligatures w14:val="none"/>
              </w:rPr>
              <w:t xml:space="preserve">安装；体育运动造型材料为</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镀锌板激光切割、焊接后打磨，</w:t>
            </w:r>
            <w:r>
              <w:rPr>
                <w:rFonts w:hint="eastAsia" w:ascii="Times New Roman" w:hAnsi="Times New Roman" w:eastAsia="宋体" w:cs="Times New Roman"/>
                <w:sz w:val="24"/>
                <w14:ligatures w14:val="none"/>
              </w:rPr>
              <w:t xml:space="preserve">先喷环氧</w:t>
            </w:r>
            <w:r>
              <w:rPr>
                <w:rFonts w:hint="eastAsia" w:ascii="Times New Roman" w:hAnsi="Times New Roman" w:eastAsia="宋体" w:cs="Times New Roman"/>
                <w:sz w:val="24"/>
                <w14:ligatures w14:val="none"/>
              </w:rPr>
              <w:t xml:space="preserve">专用底漆后喷哑光环保汽车漆，运动造型及</w:t>
            </w:r>
            <w:r>
              <w:rPr>
                <w:rFonts w:hint="eastAsia" w:ascii="Times New Roman" w:hAnsi="Times New Roman" w:eastAsia="宋体" w:cs="Times New Roman"/>
                <w:sz w:val="24"/>
                <w14:ligatures w14:val="none"/>
              </w:rPr>
              <w:t xml:space="preserve">SPORT</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，墙面先用结构胶</w:t>
            </w:r>
            <w:r>
              <w:rPr>
                <w:rFonts w:hint="eastAsia" w:ascii="Times New Roman" w:hAnsi="Times New Roman" w:eastAsia="宋体" w:cs="Times New Roman"/>
                <w:sz w:val="24"/>
                <w14:ligatures w14:val="none"/>
              </w:rPr>
              <w:t xml:space="preserve">固定厚</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高密度雪弗板雕刻立体字的模板字模，再用不锈钢背面</w:t>
            </w:r>
            <w:r>
              <w:rPr>
                <w:rFonts w:hint="eastAsia" w:ascii="Times New Roman" w:hAnsi="Times New Roman" w:eastAsia="宋体" w:cs="Times New Roman"/>
                <w:sz w:val="24"/>
                <w14:ligatures w14:val="none"/>
              </w:rPr>
              <w:t xml:space="preserve">透明玻璃胶固定；其它文字为厚</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高密度雪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板雕刻立体字，脚手架搭建安装。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体育馆内吊</w:t>
            </w:r>
            <w:r>
              <w:rPr>
                <w:rFonts w:hint="eastAsia" w:ascii="宋体" w:hAnsi="宋体" w:eastAsia="宋体"/>
                <w:sz w:val="24"/>
                <w:szCs w:val="24"/>
              </w:rPr>
              <w:t xml:space="preserve">旗设计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体育馆每幅宣传海报尺寸：宽</w:t>
            </w:r>
            <w:r>
              <w:rPr>
                <w:rFonts w:hint="eastAsia" w:ascii="Times New Roman" w:hAnsi="Times New Roman" w:eastAsia="宋体" w:cs="Times New Roman"/>
                <w:sz w:val="24"/>
                <w14:ligatures w14:val="none"/>
              </w:rPr>
              <w:t xml:space="preserve">1200*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5000mm</w:t>
            </w:r>
            <w:r>
              <w:rPr>
                <w:rFonts w:hint="eastAsia" w:ascii="Times New Roman" w:hAnsi="Times New Roman" w:eastAsia="宋体" w:cs="Times New Roman"/>
                <w:sz w:val="24"/>
                <w14:ligatures w14:val="none"/>
              </w:rPr>
              <w:t xml:space="preserve">，使用</w:t>
            </w:r>
            <w:r>
              <w:rPr>
                <w:rFonts w:hint="eastAsia" w:ascii="Times New Roman" w:hAnsi="Times New Roman" w:eastAsia="宋体" w:cs="Times New Roman"/>
                <w:sz w:val="24"/>
                <w14:ligatures w14:val="none"/>
              </w:rPr>
              <w:t xml:space="preserve">25*25*1.5mm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系列不锈钢方管焊接框架，四周直径</w:t>
            </w:r>
            <w:r>
              <w:rPr>
                <w:rFonts w:hint="eastAsia" w:ascii="Times New Roman" w:hAnsi="Times New Roman" w:eastAsia="宋体" w:cs="Times New Roman"/>
                <w:sz w:val="24"/>
                <w14:ligatures w14:val="none"/>
              </w:rPr>
              <w:t xml:space="preserve">6mm</w:t>
            </w:r>
            <w:r>
              <w:rPr>
                <w:rFonts w:hint="eastAsia" w:ascii="Times New Roman" w:hAnsi="Times New Roman" w:eastAsia="宋体" w:cs="Times New Roman"/>
                <w:sz w:val="24"/>
                <w14:ligatures w14:val="none"/>
              </w:rPr>
              <w:t xml:space="preserve">圆钢，画面为黑</w:t>
            </w:r>
            <w:r>
              <w:rPr>
                <w:rFonts w:hint="eastAsia" w:ascii="Times New Roman" w:hAnsi="Times New Roman" w:eastAsia="宋体" w:cs="Times New Roman"/>
                <w:sz w:val="24"/>
                <w14:ligatures w14:val="none"/>
              </w:rPr>
              <w:t xml:space="preserve">胶布双喷</w:t>
            </w:r>
            <w:r>
              <w:rPr>
                <w:rFonts w:hint="eastAsia" w:ascii="Times New Roman" w:hAnsi="Times New Roman" w:eastAsia="宋体" w:cs="Times New Roman"/>
                <w:sz w:val="24"/>
                <w14:ligatures w14:val="none"/>
              </w:rPr>
              <w:t xml:space="preserve">布</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打印，配套手摇升降机，配</w:t>
            </w:r>
            <w:r>
              <w:rPr>
                <w:rFonts w:hint="eastAsia" w:ascii="Times New Roman" w:hAnsi="Times New Roman" w:eastAsia="宋体" w:cs="Times New Roman"/>
                <w:sz w:val="24"/>
                <w14:ligatures w14:val="none"/>
              </w:rPr>
              <w:t xml:space="preserve">2mm</w:t>
            </w:r>
            <w:r>
              <w:rPr>
                <w:rFonts w:hint="eastAsia" w:ascii="Times New Roman" w:hAnsi="Times New Roman" w:eastAsia="宋体" w:cs="Times New Roman"/>
                <w:sz w:val="24"/>
                <w14:ligatures w14:val="none"/>
              </w:rPr>
              <w:t xml:space="preserve">包塑钢丝绳</w:t>
            </w:r>
            <w:r>
              <w:rPr>
                <w:rFonts w:hint="eastAsia" w:ascii="Times New Roman" w:hAnsi="Times New Roman" w:eastAsia="宋体" w:cs="Times New Roman"/>
                <w:sz w:val="24"/>
                <w14:ligatures w14:val="none"/>
              </w:rPr>
              <w:t xml:space="preserve">，登高车配套安装固定（包含高空作业费）。</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（温馨提示</w:t>
            </w:r>
            <w:r>
              <w:rPr>
                <w:rFonts w:hint="eastAsia" w:ascii="Times New Roman" w:hAnsi="Times New Roman" w:eastAsia="宋体" w:cs="Times New Roman"/>
                <w:sz w:val="24"/>
                <w14:ligatures w14:val="none"/>
              </w:rPr>
              <w:t xml:space="preserve"> </w:t>
            </w:r>
            <w:r>
              <w:rPr>
                <w:rFonts w:hint="eastAsia" w:ascii="Times New Roman" w:hAnsi="Times New Roman" w:eastAsia="宋体" w:cs="Times New Roman"/>
                <w:sz w:val="24"/>
                <w14:ligatures w14:val="none"/>
              </w:rPr>
              <w:t xml:space="preserve">小心台阶）警示标识尺寸：宽</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1000mm</w:t>
            </w:r>
            <w:r>
              <w:rPr>
                <w:rFonts w:hint="eastAsia" w:ascii="Times New Roman" w:hAnsi="Times New Roman" w:eastAsia="宋体" w:cs="Times New Roman"/>
                <w:sz w:val="24"/>
                <w14:ligatures w14:val="none"/>
              </w:rPr>
              <w:t xml:space="preserve">，定制高粘性地贴户外写真</w:t>
            </w:r>
            <w:r>
              <w:rPr>
                <w:rFonts w:hint="eastAsia" w:ascii="Times New Roman" w:hAnsi="Times New Roman" w:eastAsia="宋体" w:cs="Times New Roman"/>
                <w:sz w:val="24"/>
                <w14:ligatures w14:val="none"/>
              </w:rPr>
              <w:t xml:space="preserve">覆</w:t>
            </w:r>
            <w:r>
              <w:rPr>
                <w:rFonts w:hint="eastAsia" w:ascii="Times New Roman" w:hAnsi="Times New Roman" w:eastAsia="宋体" w:cs="Times New Roman"/>
                <w:sz w:val="24"/>
                <w14:ligatures w14:val="none"/>
              </w:rPr>
              <w:t xml:space="preserve">磨砂地板膜，先用清水擦洗地砖贴纸处，配套安装。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（小心地滑）警示标识尺寸：宽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rPr>
                <w:rFonts w:hint="eastAsia" w:ascii="Times New Roman" w:hAnsi="Times New Roman" w:eastAsia="宋体" w:cs="Times New Roman"/>
                <w:sz w:val="24"/>
                <w14:ligatures w14:val="none"/>
              </w:rPr>
              <w:t xml:space="preserve">，夜光地贴平板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w:t>
            </w:r>
            <w:r>
              <w:rPr>
                <w:rFonts w:hint="eastAsia" w:ascii="Times New Roman" w:hAnsi="Times New Roman" w:eastAsia="宋体" w:cs="Times New Roman"/>
                <w:sz w:val="24"/>
                <w14:ligatures w14:val="none"/>
              </w:rPr>
              <w:t xml:space="preserve">覆</w:t>
            </w:r>
            <w:r>
              <w:rPr>
                <w:rFonts w:hint="eastAsia" w:ascii="Times New Roman" w:hAnsi="Times New Roman" w:eastAsia="宋体" w:cs="Times New Roman"/>
                <w:sz w:val="24"/>
                <w14:ligatures w14:val="none"/>
              </w:rPr>
              <w:t xml:space="preserve">磨砂膜，先用清水擦洗地砖贴纸处，配套安装。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（小心台阶）警示标识尺寸：宽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rPr>
                <w:rFonts w:hint="eastAsia" w:ascii="Times New Roman" w:hAnsi="Times New Roman" w:eastAsia="宋体" w:cs="Times New Roman"/>
                <w:sz w:val="24"/>
                <w14:ligatures w14:val="none"/>
              </w:rPr>
              <w:t xml:space="preserve">，夜光地贴平板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w:t>
            </w:r>
            <w:r>
              <w:rPr>
                <w:rFonts w:hint="eastAsia" w:ascii="Times New Roman" w:hAnsi="Times New Roman" w:eastAsia="宋体" w:cs="Times New Roman"/>
                <w:sz w:val="24"/>
                <w14:ligatures w14:val="none"/>
              </w:rPr>
              <w:t xml:space="preserve">覆</w:t>
            </w:r>
            <w:r>
              <w:rPr>
                <w:rFonts w:hint="eastAsia" w:ascii="Times New Roman" w:hAnsi="Times New Roman" w:eastAsia="宋体" w:cs="Times New Roman"/>
                <w:sz w:val="24"/>
                <w14:ligatures w14:val="none"/>
              </w:rPr>
              <w:t xml:space="preserve">磨砂膜，先用清水擦洗地砖贴纸处，配套安装。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（上下楼梯请靠右行）警示标识尺寸：宽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（安全出口左转）警示标识尺寸：宽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rPr>
                <w:rFonts w:hint="eastAsia" w:ascii="Times New Roman" w:hAnsi="Times New Roman" w:eastAsia="宋体" w:cs="Times New Roman"/>
                <w:sz w:val="24"/>
                <w14:ligatures w14:val="none"/>
              </w:rPr>
              <w:t xml:space="preserve">，夜光地贴平板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w:t>
            </w:r>
            <w:r>
              <w:rPr>
                <w:rFonts w:hint="eastAsia" w:ascii="Times New Roman" w:hAnsi="Times New Roman" w:eastAsia="宋体" w:cs="Times New Roman"/>
                <w:sz w:val="24"/>
                <w14:ligatures w14:val="none"/>
              </w:rPr>
              <w:t xml:space="preserve">覆</w:t>
            </w:r>
            <w:r>
              <w:rPr>
                <w:rFonts w:hint="eastAsia" w:ascii="Times New Roman" w:hAnsi="Times New Roman" w:eastAsia="宋体" w:cs="Times New Roman"/>
                <w:sz w:val="24"/>
                <w14:ligatures w14:val="none"/>
              </w:rPr>
              <w:t xml:space="preserve">磨砂膜，先用清水擦洗地砖贴纸处，配套安装。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（安全出口右转）警示标识尺寸：宽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rPr>
                <w:rFonts w:hint="eastAsia" w:ascii="Times New Roman" w:hAnsi="Times New Roman" w:eastAsia="宋体" w:cs="Times New Roman"/>
                <w:sz w:val="24"/>
                <w14:ligatures w14:val="none"/>
              </w:rPr>
              <w:t xml:space="preserve">，夜光地贴平板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w:t>
            </w:r>
            <w:r>
              <w:rPr>
                <w:rFonts w:hint="eastAsia" w:ascii="Times New Roman" w:hAnsi="Times New Roman" w:eastAsia="宋体" w:cs="Times New Roman"/>
                <w:sz w:val="24"/>
                <w14:ligatures w14:val="none"/>
              </w:rPr>
              <w:t xml:space="preserve">覆</w:t>
            </w:r>
            <w:r>
              <w:rPr>
                <w:rFonts w:hint="eastAsia" w:ascii="Times New Roman" w:hAnsi="Times New Roman" w:eastAsia="宋体" w:cs="Times New Roman"/>
                <w:sz w:val="24"/>
                <w14:ligatures w14:val="none"/>
              </w:rPr>
              <w:t xml:space="preserve">磨砂膜，先用清水擦洗地砖贴纸处，配套安装。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（安全出口直行）警示标识尺寸：宽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rPr>
                <w:rFonts w:hint="eastAsia" w:ascii="Times New Roman" w:hAnsi="Times New Roman" w:eastAsia="宋体" w:cs="Times New Roman"/>
                <w:sz w:val="24"/>
                <w14:ligatures w14:val="none"/>
              </w:rPr>
              <w:t xml:space="preserve">，夜光地贴平板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w:t>
            </w:r>
            <w:r>
              <w:rPr>
                <w:rFonts w:hint="eastAsia" w:ascii="Times New Roman" w:hAnsi="Times New Roman" w:eastAsia="宋体" w:cs="Times New Roman"/>
                <w:sz w:val="24"/>
                <w14:ligatures w14:val="none"/>
              </w:rPr>
              <w:t xml:space="preserve">覆</w:t>
            </w:r>
            <w:r>
              <w:rPr>
                <w:rFonts w:hint="eastAsia" w:ascii="Times New Roman" w:hAnsi="Times New Roman" w:eastAsia="宋体" w:cs="Times New Roman"/>
                <w:sz w:val="24"/>
                <w14:ligatures w14:val="none"/>
              </w:rPr>
              <w:t xml:space="preserve">磨砂膜，先用清水擦洗地砖贴纸处，配套安装。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（小心碰头）警示标识尺寸：宽</w:t>
            </w: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295mm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（随手关门）警示标识尺寸：宽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（节约用水）警示标识尺寸宽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（随手冲水）警示标识尺寸宽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（当心触电）警示标识尺寸：宽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（禁止攀爬）警示标识尺寸：宽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（禁止倚靠）警示标识尺寸：宽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（禁止吸烟）警示标识尺寸：宽</w:t>
            </w:r>
            <w:r>
              <w:rPr>
                <w:rFonts w:hint="eastAsia" w:ascii="Times New Roman" w:hAnsi="Times New Roman" w:eastAsia="宋体" w:cs="Times New Roman"/>
                <w:sz w:val="24"/>
                <w14:ligatures w14:val="none"/>
              </w:rPr>
              <w:t xml:space="preserve">250*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警示标识</w:t>
            </w:r>
            <w:r>
              <w:rPr>
                <w:rFonts w:hint="eastAsia" w:ascii="宋体" w:hAnsi="宋体" w:eastAsia="宋体"/>
                <w:sz w:val="24"/>
                <w:szCs w:val="24"/>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（禁止大声喧哗）警示标识尺寸：宽</w:t>
            </w:r>
            <w:r>
              <w:rPr>
                <w:rFonts w:hint="eastAsia" w:ascii="Times New Roman" w:hAnsi="Times New Roman" w:eastAsia="宋体" w:cs="Times New Roman"/>
                <w:sz w:val="24"/>
                <w14:ligatures w14:val="none"/>
              </w:rPr>
              <w:t xml:space="preserve">150*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透明亚克力背面平板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玻璃防撞条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玻璃防撞条尺寸：宽</w:t>
            </w:r>
            <w:r>
              <w:rPr>
                <w:rFonts w:hint="eastAsia" w:ascii="Times New Roman" w:hAnsi="Times New Roman" w:eastAsia="宋体" w:cs="Times New Roman"/>
                <w:sz w:val="24"/>
                <w14:ligatures w14:val="none"/>
              </w:rPr>
              <w:t xml:space="preserve">1000*</w:t>
            </w:r>
            <w:r>
              <w:rPr>
                <w:rFonts w:hint="eastAsia" w:ascii="Times New Roman" w:hAnsi="Times New Roman" w:eastAsia="宋体" w:cs="Times New Roman"/>
                <w:sz w:val="24"/>
                <w14:ligatures w14:val="none"/>
              </w:rPr>
              <w:t xml:space="preserve">高度</w:t>
            </w:r>
            <w:r>
              <w:rPr>
                <w:rFonts w:hint="eastAsia" w:ascii="Times New Roman" w:hAnsi="Times New Roman" w:eastAsia="宋体" w:cs="Times New Roman"/>
                <w:sz w:val="24"/>
                <w14:ligatures w14:val="none"/>
              </w:rPr>
              <w:t xml:space="preserve">120mm,</w:t>
            </w:r>
            <w:r>
              <w:rPr>
                <w:rFonts w:hint="eastAsia" w:ascii="Times New Roman" w:hAnsi="Times New Roman" w:eastAsia="宋体" w:cs="Times New Roman"/>
                <w:sz w:val="24"/>
                <w14:ligatures w14:val="none"/>
              </w:rPr>
              <w:t xml:space="preserve">黑胶三本车身贴户外写真打印</w:t>
            </w:r>
            <w:r>
              <w:rPr>
                <w:rFonts w:hint="eastAsia" w:ascii="Times New Roman" w:hAnsi="Times New Roman" w:eastAsia="宋体" w:cs="Times New Roman"/>
                <w:sz w:val="24"/>
                <w14:ligatures w14:val="none"/>
              </w:rPr>
              <w:t xml:space="preserve">覆哑膜</w:t>
            </w:r>
            <w:r>
              <w:rPr>
                <w:rFonts w:hint="eastAsia" w:ascii="Times New Roman" w:hAnsi="Times New Roman" w:eastAsia="宋体" w:cs="Times New Roman"/>
                <w:sz w:val="24"/>
                <w14:ligatures w14:val="none"/>
              </w:rPr>
              <w:t xml:space="preserve">，消防栓玻璃表面擦洗干净后正面。</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消防疏散图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消防疏散图尺寸：宽</w:t>
            </w:r>
            <w:r>
              <w:rPr>
                <w:rFonts w:hint="eastAsia" w:ascii="Times New Roman" w:hAnsi="Times New Roman" w:eastAsia="宋体" w:cs="Times New Roman"/>
                <w:sz w:val="24"/>
                <w14:ligatures w14:val="none"/>
              </w:rPr>
              <w:t xml:space="preserve">450*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白色亚克力正面平板高精度</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打印后激光雕刻，背面打透明玻璃胶贴墙安装固定。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制度版面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制度版面尺寸：宽</w:t>
            </w:r>
            <w:r>
              <w:rPr>
                <w:rFonts w:hint="eastAsia" w:ascii="Times New Roman" w:hAnsi="Times New Roman" w:eastAsia="宋体" w:cs="Times New Roman"/>
                <w:sz w:val="24"/>
                <w14:ligatures w14:val="none"/>
              </w:rPr>
              <w:t xml:space="preserve">500*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750mm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PVC</w:t>
            </w:r>
            <w:r>
              <w:rPr>
                <w:rFonts w:hint="eastAsia" w:ascii="Times New Roman" w:hAnsi="Times New Roman" w:eastAsia="宋体" w:cs="Times New Roman"/>
                <w:sz w:val="24"/>
                <w14:ligatures w14:val="none"/>
              </w:rPr>
              <w:t xml:space="preserve">板平板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高精度打印激光雕刻，背面打透明玻璃胶贴墙安装固定。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消防箱文化布置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裱</w:t>
            </w:r>
            <w:r>
              <w:rPr>
                <w:rFonts w:hint="eastAsia" w:ascii="Times New Roman" w:hAnsi="Times New Roman" w:eastAsia="宋体" w:cs="Times New Roman"/>
                <w:sz w:val="24"/>
                <w14:ligatures w14:val="none"/>
              </w:rPr>
              <w:t xml:space="preserve">消防栓玻璃尺寸：宽</w:t>
            </w:r>
            <w:r>
              <w:rPr>
                <w:rFonts w:hint="eastAsia" w:ascii="Times New Roman" w:hAnsi="Times New Roman" w:eastAsia="宋体" w:cs="Times New Roman"/>
                <w:sz w:val="24"/>
                <w14:ligatures w14:val="none"/>
              </w:rPr>
              <w:t xml:space="preserve">566mm*</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918mm</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566mm*</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655mm</w:t>
            </w:r>
            <w:r>
              <w:rPr>
                <w:rFonts w:hint="eastAsia" w:ascii="Times New Roman" w:hAnsi="Times New Roman" w:eastAsia="宋体" w:cs="Times New Roman"/>
                <w:sz w:val="24"/>
                <w14:ligatures w14:val="none"/>
              </w:rPr>
              <w:t xml:space="preserve">，黑胶三本车身贴户外写真打印</w:t>
            </w:r>
            <w:r>
              <w:rPr>
                <w:rFonts w:hint="eastAsia" w:ascii="Times New Roman" w:hAnsi="Times New Roman" w:eastAsia="宋体" w:cs="Times New Roman"/>
                <w:sz w:val="24"/>
                <w14:ligatures w14:val="none"/>
              </w:rPr>
              <w:t xml:space="preserve">覆哑膜</w:t>
            </w:r>
            <w:r>
              <w:rPr>
                <w:rFonts w:hint="eastAsia" w:ascii="Times New Roman" w:hAnsi="Times New Roman" w:eastAsia="宋体" w:cs="Times New Roman"/>
                <w:sz w:val="24"/>
                <w14:ligatures w14:val="none"/>
              </w:rPr>
              <w:t xml:space="preserve">，消防栓玻璃表面擦洗干净后正面。</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消防箱内检修A4</w:t>
            </w:r>
            <w:r>
              <w:rPr>
                <w:rFonts w:hint="eastAsia" w:ascii="宋体" w:hAnsi="宋体" w:eastAsia="宋体"/>
                <w:sz w:val="24"/>
                <w:szCs w:val="24"/>
              </w:rPr>
              <w:t xml:space="preserve">插盒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A4</w:t>
            </w:r>
            <w:r>
              <w:rPr>
                <w:rFonts w:hint="eastAsia" w:ascii="Times New Roman" w:hAnsi="Times New Roman" w:eastAsia="宋体" w:cs="Times New Roman"/>
                <w:sz w:val="24"/>
                <w14:ligatures w14:val="none"/>
              </w:rPr>
              <w:t xml:space="preserve">插盒为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双层</w:t>
            </w:r>
            <w:r>
              <w:rPr>
                <w:rFonts w:hint="eastAsia" w:ascii="Times New Roman" w:hAnsi="Times New Roman" w:eastAsia="宋体" w:cs="Times New Roman"/>
                <w:sz w:val="24"/>
                <w14:ligatures w14:val="none"/>
              </w:rPr>
              <w:t xml:space="preserve">亚克力插盒激光</w:t>
            </w:r>
            <w:r>
              <w:rPr>
                <w:rFonts w:hint="eastAsia" w:ascii="Times New Roman" w:hAnsi="Times New Roman" w:eastAsia="宋体" w:cs="Times New Roman"/>
                <w:sz w:val="24"/>
                <w14:ligatures w14:val="none"/>
              </w:rPr>
              <w:t xml:space="preserve">雕刻打磨后，使用专用胶水粘合，最后配套安装在每个消防箱内，用透明玻璃胶安装固定。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教育家精神文化墙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文化墙尺寸：宽</w:t>
            </w:r>
            <w:r>
              <w:rPr>
                <w:rFonts w:hint="eastAsia" w:ascii="Times New Roman" w:hAnsi="Times New Roman" w:eastAsia="宋体" w:cs="Times New Roman"/>
                <w:sz w:val="24"/>
                <w14:ligatures w14:val="none"/>
              </w:rPr>
              <w:t xml:space="preserve">9600*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1550mm</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不锈钢拉丝板激光切割、焊接后拉丝精工打磨，文字厚度为</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，“教育家精神”每个字为</w:t>
            </w:r>
            <w:r>
              <w:rPr>
                <w:rFonts w:hint="eastAsia" w:ascii="Times New Roman" w:hAnsi="Times New Roman" w:eastAsia="宋体" w:cs="Times New Roman"/>
                <w:sz w:val="24"/>
                <w14:ligatures w14:val="none"/>
              </w:rPr>
              <w:t xml:space="preserve">300mm*300mm</w:t>
            </w:r>
            <w:r>
              <w:rPr>
                <w:rFonts w:hint="eastAsia" w:ascii="Times New Roman" w:hAnsi="Times New Roman" w:eastAsia="宋体" w:cs="Times New Roman"/>
                <w:sz w:val="24"/>
                <w14:ligatures w14:val="none"/>
              </w:rPr>
              <w:t xml:space="preserve">，正文小字为</w:t>
            </w:r>
            <w:r>
              <w:rPr>
                <w:rFonts w:hint="eastAsia" w:ascii="Times New Roman" w:hAnsi="Times New Roman" w:eastAsia="宋体" w:cs="Times New Roman"/>
                <w:sz w:val="24"/>
                <w14:ligatures w14:val="none"/>
              </w:rPr>
              <w:t xml:space="preserve">150mm*150mm</w:t>
            </w:r>
            <w:r>
              <w:rPr>
                <w:rFonts w:hint="eastAsia" w:ascii="Times New Roman" w:hAnsi="Times New Roman" w:eastAsia="宋体" w:cs="Times New Roman"/>
                <w:sz w:val="24"/>
                <w14:ligatures w14:val="none"/>
              </w:rPr>
              <w:t xml:space="preserve">，墙面先用结构胶</w:t>
            </w:r>
            <w:r>
              <w:rPr>
                <w:rFonts w:hint="eastAsia" w:ascii="Times New Roman" w:hAnsi="Times New Roman" w:eastAsia="宋体" w:cs="Times New Roman"/>
                <w:sz w:val="24"/>
                <w14:ligatures w14:val="none"/>
              </w:rPr>
              <w:t xml:space="preserve">固定厚</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高密度雪弗板雕刻立体字的模板字模，再用不锈钢背面透明玻璃胶固定，配套脚手架搭建安装。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四有好老师文化墙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文化墙尺寸：宽</w:t>
            </w:r>
            <w:r>
              <w:rPr>
                <w:rFonts w:hint="eastAsia" w:ascii="Times New Roman" w:hAnsi="Times New Roman" w:eastAsia="宋体" w:cs="Times New Roman"/>
                <w:sz w:val="24"/>
                <w14:ligatures w14:val="none"/>
              </w:rPr>
              <w:t xml:space="preserve">4000*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3000mm</w:t>
            </w:r>
            <w:r>
              <w:rPr>
                <w:rFonts w:hint="eastAsia" w:ascii="Times New Roman" w:hAnsi="Times New Roman" w:eastAsia="宋体" w:cs="Times New Roman"/>
                <w:sz w:val="24"/>
                <w14:ligatures w14:val="none"/>
              </w:rPr>
              <w:t xml:space="preserve">，造型为高密度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板雕刻后平板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高精度打印，配套脚手架搭建安装。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教学楼（天华楼）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每套楼名都是（天华楼），（天华楼）每个字尺寸为：高</w:t>
            </w:r>
            <w:r>
              <w:rPr>
                <w:rFonts w:hint="eastAsia" w:ascii="Times New Roman" w:hAnsi="Times New Roman" w:eastAsia="宋体" w:cs="Times New Roman"/>
                <w:sz w:val="24"/>
                <w14:ligatures w14:val="none"/>
              </w:rPr>
              <w:t xml:space="preserve">800*</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800mm</w:t>
            </w: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不锈钢拉丝板激光切割、焊接后拉丝打磨，</w:t>
            </w:r>
            <w:r>
              <w:rPr>
                <w:rFonts w:hint="eastAsia" w:ascii="Times New Roman" w:hAnsi="Times New Roman" w:eastAsia="宋体" w:cs="Times New Roman"/>
                <w:sz w:val="24"/>
                <w14:ligatures w14:val="none"/>
              </w:rPr>
              <w:t xml:space="preserve">楼名牌</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rPr>
                <w:rFonts w:hint="eastAsia" w:ascii="Times New Roman" w:hAnsi="Times New Roman" w:eastAsia="宋体" w:cs="Times New Roman"/>
                <w:sz w:val="24"/>
                <w14:ligatures w14:val="none"/>
              </w:rPr>
              <w:t xml:space="preserve">16</w:t>
            </w:r>
            <w:r>
              <w:rPr>
                <w:rFonts w:hint="eastAsia" w:ascii="Times New Roman" w:hAnsi="Times New Roman" w:eastAsia="宋体" w:cs="Times New Roman"/>
                <w:sz w:val="24"/>
                <w14:ligatures w14:val="none"/>
              </w:rPr>
              <w:t xml:space="preserve">吨吊车配套安装。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教学楼（A.B.C）</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A.B.C</w:t>
            </w:r>
            <w:r>
              <w:rPr>
                <w:rFonts w:hint="eastAsia" w:ascii="Times New Roman" w:hAnsi="Times New Roman" w:eastAsia="宋体" w:cs="Times New Roman"/>
                <w:sz w:val="24"/>
                <w14:ligatures w14:val="none"/>
              </w:rPr>
              <w:t xml:space="preserve">）字母尺寸为：高</w:t>
            </w:r>
            <w:r>
              <w:rPr>
                <w:rFonts w:hint="eastAsia" w:ascii="Times New Roman" w:hAnsi="Times New Roman" w:eastAsia="宋体" w:cs="Times New Roman"/>
                <w:sz w:val="24"/>
                <w14:ligatures w14:val="none"/>
              </w:rPr>
              <w:t xml:space="preserve">1100*</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930mm</w:t>
            </w: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不锈钢拉丝板激光切割、焊接后拉丝打磨，</w:t>
            </w:r>
            <w:r>
              <w:rPr>
                <w:rFonts w:hint="eastAsia" w:ascii="Times New Roman" w:hAnsi="Times New Roman" w:eastAsia="宋体" w:cs="Times New Roman"/>
                <w:sz w:val="24"/>
                <w14:ligatures w14:val="none"/>
              </w:rPr>
              <w:t xml:space="preserve">楼名牌</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rPr>
                <w:rFonts w:hint="eastAsia" w:ascii="Times New Roman" w:hAnsi="Times New Roman" w:eastAsia="宋体" w:cs="Times New Roman"/>
                <w:sz w:val="24"/>
                <w14:ligatures w14:val="none"/>
              </w:rPr>
              <w:t xml:space="preserve">16</w:t>
            </w:r>
            <w:r>
              <w:rPr>
                <w:rFonts w:hint="eastAsia" w:ascii="Times New Roman" w:hAnsi="Times New Roman" w:eastAsia="宋体" w:cs="Times New Roman"/>
                <w:sz w:val="24"/>
                <w14:ligatures w14:val="none"/>
              </w:rPr>
              <w:t xml:space="preserve">吨吊车配套安装。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半农图书馆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（半农图书馆）每个字为</w:t>
            </w:r>
            <w:r>
              <w:rPr>
                <w:rFonts w:hint="eastAsia" w:ascii="Times New Roman" w:hAnsi="Times New Roman" w:eastAsia="宋体" w:cs="Times New Roman"/>
                <w:sz w:val="24"/>
                <w14:ligatures w14:val="none"/>
              </w:rPr>
              <w:t xml:space="preserve">800*800mm</w:t>
            </w: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不锈钢拉丝板激光切割、焊接后拉丝打磨，</w:t>
            </w:r>
            <w:r>
              <w:rPr>
                <w:rFonts w:hint="eastAsia" w:ascii="Times New Roman" w:hAnsi="Times New Roman" w:eastAsia="宋体" w:cs="Times New Roman"/>
                <w:sz w:val="24"/>
                <w14:ligatures w14:val="none"/>
              </w:rPr>
              <w:t xml:space="preserve">楼名牌</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，字背面用</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系列厚</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不锈钢</w:t>
            </w:r>
            <w:r>
              <w:rPr>
                <w:rFonts w:hint="eastAsia" w:ascii="Times New Roman" w:hAnsi="Times New Roman" w:eastAsia="宋体" w:cs="Times New Roman"/>
                <w:sz w:val="24"/>
                <w14:ligatures w14:val="none"/>
              </w:rPr>
              <w:t xml:space="preserve">25*25mm</w:t>
            </w:r>
            <w:r>
              <w:rPr>
                <w:rFonts w:hint="eastAsia" w:ascii="Times New Roman" w:hAnsi="Times New Roman" w:eastAsia="宋体" w:cs="Times New Roman"/>
                <w:sz w:val="24"/>
                <w14:ligatures w14:val="none"/>
              </w:rPr>
              <w:t xml:space="preserve">方管焊接，整体字后面框架为</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系列厚</w:t>
            </w:r>
            <w:r>
              <w:rPr>
                <w:rFonts w:hint="eastAsia" w:ascii="Times New Roman" w:hAnsi="Times New Roman" w:eastAsia="宋体" w:cs="Times New Roman"/>
                <w:sz w:val="24"/>
                <w14:ligatures w14:val="none"/>
              </w:rPr>
              <w:t xml:space="preserve">1.6mm</w:t>
            </w:r>
            <w:r>
              <w:rPr>
                <w:rFonts w:hint="eastAsia" w:ascii="Times New Roman" w:hAnsi="Times New Roman" w:eastAsia="宋体" w:cs="Times New Roman"/>
                <w:sz w:val="24"/>
                <w14:ligatures w14:val="none"/>
              </w:rPr>
              <w:t xml:space="preserve">不锈钢</w:t>
            </w:r>
            <w:r>
              <w:rPr>
                <w:rFonts w:hint="eastAsia" w:ascii="Times New Roman" w:hAnsi="Times New Roman" w:eastAsia="宋体" w:cs="Times New Roman"/>
                <w:sz w:val="24"/>
                <w14:ligatures w14:val="none"/>
              </w:rPr>
              <w:t xml:space="preserve">40*40mm</w:t>
            </w:r>
            <w:r>
              <w:rPr>
                <w:rFonts w:hint="eastAsia" w:ascii="Times New Roman" w:hAnsi="Times New Roman" w:eastAsia="宋体" w:cs="Times New Roman"/>
                <w:sz w:val="24"/>
                <w14:ligatures w14:val="none"/>
              </w:rPr>
              <w:t xml:space="preserve">方管焊接（焊接处用环氧底漆涂刷，最后</w:t>
            </w:r>
            <w:r>
              <w:rPr>
                <w:rFonts w:hint="eastAsia" w:ascii="Times New Roman" w:hAnsi="Times New Roman" w:eastAsia="宋体" w:cs="Times New Roman"/>
                <w:sz w:val="24"/>
                <w14:ligatures w14:val="none"/>
              </w:rPr>
              <w:t xml:space="preserve">表面在刷浅灰</w:t>
            </w:r>
            <w:r>
              <w:rPr>
                <w:rFonts w:hint="eastAsia" w:ascii="Times New Roman" w:hAnsi="Times New Roman" w:eastAsia="宋体" w:cs="Times New Roman"/>
                <w:sz w:val="24"/>
                <w14:ligatures w14:val="none"/>
              </w:rPr>
              <w:t xml:space="preserve">氟碳漆），框架底部用加长</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系列不锈钢燕尾螺丝与铝板钢架固定，最后在燕尾螺丝周围处</w:t>
            </w:r>
            <w:r>
              <w:rPr>
                <w:rFonts w:hint="eastAsia" w:ascii="Times New Roman" w:hAnsi="Times New Roman" w:eastAsia="宋体" w:cs="Times New Roman"/>
                <w:sz w:val="24"/>
                <w14:ligatures w14:val="none"/>
              </w:rPr>
              <w:t xml:space="preserve">刷雨虹可</w:t>
            </w:r>
            <w:r>
              <w:rPr>
                <w:rFonts w:hint="eastAsia" w:ascii="Times New Roman" w:hAnsi="Times New Roman" w:eastAsia="宋体" w:cs="Times New Roman"/>
                <w:sz w:val="24"/>
                <w14:ligatures w14:val="none"/>
              </w:rPr>
              <w:t xml:space="preserve">外露水性沥青涂料防水，</w:t>
            </w:r>
            <w:r>
              <w:rPr>
                <w:rFonts w:hint="eastAsia" w:ascii="Times New Roman" w:hAnsi="Times New Roman" w:eastAsia="宋体" w:cs="Times New Roman"/>
                <w:sz w:val="24"/>
                <w14:ligatures w14:val="none"/>
              </w:rPr>
              <w:t xml:space="preserve">16</w:t>
            </w:r>
            <w:r>
              <w:rPr>
                <w:rFonts w:hint="eastAsia" w:ascii="Times New Roman" w:hAnsi="Times New Roman" w:eastAsia="宋体" w:cs="Times New Roman"/>
                <w:sz w:val="24"/>
                <w14:ligatures w14:val="none"/>
              </w:rPr>
              <w:t xml:space="preserve">吨吊车配套安装固定。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综合楼（</w:t>
            </w:r>
            <w:r>
              <w:rPr>
                <w:rFonts w:hint="eastAsia" w:ascii="宋体" w:hAnsi="宋体" w:eastAsia="宋体"/>
                <w:sz w:val="24"/>
                <w:szCs w:val="24"/>
              </w:rPr>
              <w:t xml:space="preserve">北茂楼</w:t>
            </w:r>
            <w:r>
              <w:rPr>
                <w:rFonts w:hint="eastAsia" w:ascii="宋体" w:hAnsi="宋体" w:eastAsia="宋体"/>
                <w:sz w:val="24"/>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北茂楼</w:t>
            </w:r>
            <w:r>
              <w:rPr>
                <w:rFonts w:hint="eastAsia" w:ascii="Times New Roman" w:hAnsi="Times New Roman" w:eastAsia="宋体" w:cs="Times New Roman"/>
                <w:sz w:val="24"/>
                <w14:ligatures w14:val="none"/>
              </w:rPr>
              <w:t xml:space="preserve">）每个字为高</w:t>
            </w:r>
            <w:r>
              <w:rPr>
                <w:rFonts w:hint="eastAsia" w:ascii="Times New Roman" w:hAnsi="Times New Roman" w:eastAsia="宋体" w:cs="Times New Roman"/>
                <w:sz w:val="24"/>
                <w14:ligatures w14:val="none"/>
              </w:rPr>
              <w:t xml:space="preserve">1200*</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1200mm</w:t>
            </w: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不锈钢拉丝板激光切割、焊接后拉丝打磨，</w:t>
            </w:r>
            <w:r>
              <w:rPr>
                <w:rFonts w:hint="eastAsia" w:ascii="Times New Roman" w:hAnsi="Times New Roman" w:eastAsia="宋体" w:cs="Times New Roman"/>
                <w:sz w:val="24"/>
                <w14:ligatures w14:val="none"/>
              </w:rPr>
              <w:t xml:space="preserve">楼名牌</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，字背面用</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系列厚</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不锈钢</w:t>
            </w:r>
            <w:r>
              <w:rPr>
                <w:rFonts w:hint="eastAsia" w:ascii="Times New Roman" w:hAnsi="Times New Roman" w:eastAsia="宋体" w:cs="Times New Roman"/>
                <w:sz w:val="24"/>
                <w14:ligatures w14:val="none"/>
              </w:rPr>
              <w:t xml:space="preserve">25*25mm</w:t>
            </w:r>
            <w:r>
              <w:rPr>
                <w:rFonts w:hint="eastAsia" w:ascii="Times New Roman" w:hAnsi="Times New Roman" w:eastAsia="宋体" w:cs="Times New Roman"/>
                <w:sz w:val="24"/>
                <w14:ligatures w14:val="none"/>
              </w:rPr>
              <w:t xml:space="preserve">方管焊接</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整体字后面框架为</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系列厚</w:t>
            </w:r>
            <w:r>
              <w:rPr>
                <w:rFonts w:hint="eastAsia" w:ascii="Times New Roman" w:hAnsi="Times New Roman" w:eastAsia="宋体" w:cs="Times New Roman"/>
                <w:sz w:val="24"/>
                <w14:ligatures w14:val="none"/>
              </w:rPr>
              <w:t xml:space="preserve">1.6mm</w:t>
            </w:r>
            <w:r>
              <w:rPr>
                <w:rFonts w:hint="eastAsia" w:ascii="Times New Roman" w:hAnsi="Times New Roman" w:eastAsia="宋体" w:cs="Times New Roman"/>
                <w:sz w:val="24"/>
                <w14:ligatures w14:val="none"/>
              </w:rPr>
              <w:t xml:space="preserve">不锈钢</w:t>
            </w:r>
            <w:r>
              <w:rPr>
                <w:rFonts w:hint="eastAsia" w:ascii="Times New Roman" w:hAnsi="Times New Roman" w:eastAsia="宋体" w:cs="Times New Roman"/>
                <w:sz w:val="24"/>
                <w14:ligatures w14:val="none"/>
              </w:rPr>
              <w:t xml:space="preserve">40*40mm</w:t>
            </w:r>
            <w:r>
              <w:rPr>
                <w:rFonts w:hint="eastAsia" w:ascii="Times New Roman" w:hAnsi="Times New Roman" w:eastAsia="宋体" w:cs="Times New Roman"/>
                <w:sz w:val="24"/>
                <w14:ligatures w14:val="none"/>
              </w:rPr>
              <w:t xml:space="preserve">方管焊接（焊接处用环氧底漆涂刷，最后</w:t>
            </w:r>
            <w:r>
              <w:rPr>
                <w:rFonts w:hint="eastAsia" w:ascii="Times New Roman" w:hAnsi="Times New Roman" w:eastAsia="宋体" w:cs="Times New Roman"/>
                <w:sz w:val="24"/>
                <w14:ligatures w14:val="none"/>
              </w:rPr>
              <w:t xml:space="preserve">表面在刷浅灰</w:t>
            </w:r>
            <w:r>
              <w:rPr>
                <w:rFonts w:hint="eastAsia" w:ascii="Times New Roman" w:hAnsi="Times New Roman" w:eastAsia="宋体" w:cs="Times New Roman"/>
                <w:sz w:val="24"/>
                <w14:ligatures w14:val="none"/>
              </w:rPr>
              <w:t xml:space="preserve">氟碳漆），框架底部用</w:t>
            </w:r>
            <w:r>
              <w:rPr>
                <w:rFonts w:hint="eastAsia" w:ascii="Times New Roman" w:hAnsi="Times New Roman" w:eastAsia="宋体" w:cs="Times New Roman"/>
                <w:sz w:val="24"/>
                <w14:ligatures w14:val="none"/>
              </w:rPr>
              <w:t xml:space="preserve">14mm</w:t>
            </w:r>
            <w:r>
              <w:rPr>
                <w:rFonts w:hint="eastAsia" w:ascii="Times New Roman" w:hAnsi="Times New Roman" w:eastAsia="宋体" w:cs="Times New Roman"/>
                <w:sz w:val="24"/>
                <w14:ligatures w14:val="none"/>
              </w:rPr>
              <w:t xml:space="preserve">膨胀螺丝与现浇檐口固定，最后在膨胀螺丝周围处</w:t>
            </w:r>
            <w:r>
              <w:rPr>
                <w:rFonts w:hint="eastAsia" w:ascii="Times New Roman" w:hAnsi="Times New Roman" w:eastAsia="宋体" w:cs="Times New Roman"/>
                <w:sz w:val="24"/>
                <w14:ligatures w14:val="none"/>
              </w:rPr>
              <w:t xml:space="preserve">刷雨虹可</w:t>
            </w:r>
            <w:r>
              <w:rPr>
                <w:rFonts w:hint="eastAsia" w:ascii="Times New Roman" w:hAnsi="Times New Roman" w:eastAsia="宋体" w:cs="Times New Roman"/>
                <w:sz w:val="24"/>
                <w14:ligatures w14:val="none"/>
              </w:rPr>
              <w:t xml:space="preserve">外露水性沥青涂料防水，</w:t>
            </w:r>
            <w:r>
              <w:rPr>
                <w:rFonts w:hint="eastAsia" w:ascii="Times New Roman" w:hAnsi="Times New Roman" w:eastAsia="宋体" w:cs="Times New Roman"/>
                <w:sz w:val="24"/>
                <w14:ligatures w14:val="none"/>
              </w:rPr>
              <w:t xml:space="preserve">16</w:t>
            </w:r>
            <w:r>
              <w:rPr>
                <w:rFonts w:hint="eastAsia" w:ascii="Times New Roman" w:hAnsi="Times New Roman" w:eastAsia="宋体" w:cs="Times New Roman"/>
                <w:sz w:val="24"/>
                <w14:ligatures w14:val="none"/>
              </w:rPr>
              <w:t xml:space="preserve">吨吊车配套安装固定。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体育馆（文鼎楼）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（文鼎楼）中文字尺寸为：高</w:t>
            </w:r>
            <w:r>
              <w:rPr>
                <w:rFonts w:hint="eastAsia" w:ascii="Times New Roman" w:hAnsi="Times New Roman" w:eastAsia="宋体" w:cs="Times New Roman"/>
                <w:sz w:val="24"/>
                <w14:ligatures w14:val="none"/>
              </w:rPr>
              <w:t xml:space="preserve">1200*</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1200mm</w:t>
            </w: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不锈钢拉丝板激光切割、焊接后打磨，</w:t>
            </w:r>
            <w:r>
              <w:rPr>
                <w:rFonts w:hint="eastAsia" w:ascii="Times New Roman" w:hAnsi="Times New Roman" w:eastAsia="宋体" w:cs="Times New Roman"/>
                <w:sz w:val="24"/>
                <w14:ligatures w14:val="none"/>
              </w:rPr>
              <w:t xml:space="preserve">楼名牌</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，先喷不锈钢专用底漆后喷哑光环保汽车漆，墙面打眼配套加长膨胀管，加长</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rPr>
                <w:rFonts w:hint="eastAsia" w:ascii="Times New Roman" w:hAnsi="Times New Roman" w:eastAsia="宋体" w:cs="Times New Roman"/>
                <w:sz w:val="24"/>
                <w14:ligatures w14:val="none"/>
              </w:rPr>
              <w:t xml:space="preserve">16</w:t>
            </w:r>
            <w:r>
              <w:rPr>
                <w:rFonts w:hint="eastAsia" w:ascii="Times New Roman" w:hAnsi="Times New Roman" w:eastAsia="宋体" w:cs="Times New Roman"/>
                <w:sz w:val="24"/>
                <w14:ligatures w14:val="none"/>
              </w:rPr>
              <w:t xml:space="preserve">吨吊车配套安装固定。（注意：外墙面有</w:t>
            </w:r>
            <w:r>
              <w:rPr>
                <w:rFonts w:hint="eastAsia" w:ascii="Times New Roman" w:hAnsi="Times New Roman" w:eastAsia="宋体" w:cs="Times New Roman"/>
                <w:sz w:val="24"/>
                <w14:ligatures w14:val="none"/>
              </w:rPr>
              <w:t xml:space="preserve">50mm</w:t>
            </w:r>
            <w:r>
              <w:rPr>
                <w:rFonts w:hint="eastAsia" w:ascii="Times New Roman" w:hAnsi="Times New Roman" w:eastAsia="宋体" w:cs="Times New Roman"/>
                <w:sz w:val="24"/>
                <w14:ligatures w14:val="none"/>
              </w:rPr>
              <w:t xml:space="preserve">左右保温层与</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粉刷层）</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行政楼（</w:t>
            </w:r>
            <w:r>
              <w:rPr>
                <w:rFonts w:hint="eastAsia" w:ascii="宋体" w:hAnsi="宋体" w:eastAsia="宋体"/>
                <w:sz w:val="24"/>
                <w:szCs w:val="24"/>
              </w:rPr>
              <w:t xml:space="preserve">念乔楼</w:t>
            </w:r>
            <w:r>
              <w:rPr>
                <w:rFonts w:hint="eastAsia" w:ascii="宋体" w:hAnsi="宋体" w:eastAsia="宋体"/>
                <w:sz w:val="24"/>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念乔楼</w:t>
            </w:r>
            <w:r>
              <w:rPr>
                <w:rFonts w:hint="eastAsia" w:ascii="Times New Roman" w:hAnsi="Times New Roman" w:eastAsia="宋体" w:cs="Times New Roman"/>
                <w:sz w:val="24"/>
                <w14:ligatures w14:val="none"/>
              </w:rPr>
              <w:t xml:space="preserve">）中文字尺寸为：高</w:t>
            </w:r>
            <w:r>
              <w:rPr>
                <w:rFonts w:hint="eastAsia" w:ascii="Times New Roman" w:hAnsi="Times New Roman" w:eastAsia="宋体" w:cs="Times New Roman"/>
                <w:sz w:val="24"/>
                <w14:ligatures w14:val="none"/>
              </w:rPr>
              <w:t xml:space="preserve">1200*</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1200mm</w:t>
            </w:r>
            <w:r>
              <w:rPr>
                <w:rFonts w:hint="eastAsia" w:ascii="Times New Roman" w:hAnsi="Times New Roman" w:eastAsia="宋体" w:cs="Times New Roman"/>
                <w:sz w:val="24"/>
                <w14:ligatures w14:val="none"/>
              </w:rPr>
              <w:t xml:space="preserve">，材料为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不锈钢拉丝板激光切割、焊接后打磨，</w:t>
            </w:r>
            <w:r>
              <w:rPr>
                <w:rFonts w:hint="eastAsia" w:ascii="Times New Roman" w:hAnsi="Times New Roman" w:eastAsia="宋体" w:cs="Times New Roman"/>
                <w:sz w:val="24"/>
                <w14:ligatures w14:val="none"/>
              </w:rPr>
              <w:t xml:space="preserve">楼名牌</w:t>
            </w:r>
            <w:r>
              <w:rPr>
                <w:rFonts w:hint="eastAsia" w:ascii="Times New Roman" w:hAnsi="Times New Roman" w:eastAsia="宋体" w:cs="Times New Roman"/>
                <w:sz w:val="24"/>
                <w14:ligatures w14:val="none"/>
              </w:rPr>
              <w:t xml:space="preserve">厚度为</w:t>
            </w:r>
            <w:r>
              <w:rPr>
                <w:rFonts w:hint="eastAsia" w:ascii="Times New Roman" w:hAnsi="Times New Roman" w:eastAsia="宋体" w:cs="Times New Roman"/>
                <w:sz w:val="24"/>
                <w14:ligatures w14:val="none"/>
              </w:rPr>
              <w:t xml:space="preserve">40mm</w:t>
            </w:r>
            <w:r>
              <w:rPr>
                <w:rFonts w:hint="eastAsia" w:ascii="Times New Roman" w:hAnsi="Times New Roman" w:eastAsia="宋体" w:cs="Times New Roman"/>
                <w:sz w:val="24"/>
                <w14:ligatures w14:val="none"/>
              </w:rPr>
              <w:t xml:space="preserve">，先喷不锈钢专用底漆后喷哑光环保汽车漆</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墙面打眼配套加长膨胀管，加长</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rPr>
                <w:rFonts w:hint="eastAsia" w:ascii="Times New Roman" w:hAnsi="Times New Roman" w:eastAsia="宋体" w:cs="Times New Roman"/>
                <w:sz w:val="24"/>
                <w14:ligatures w14:val="none"/>
              </w:rPr>
              <w:t xml:space="preserve">16</w:t>
            </w:r>
            <w:r>
              <w:rPr>
                <w:rFonts w:hint="eastAsia" w:ascii="Times New Roman" w:hAnsi="Times New Roman" w:eastAsia="宋体" w:cs="Times New Roman"/>
                <w:sz w:val="24"/>
                <w14:ligatures w14:val="none"/>
              </w:rPr>
              <w:t xml:space="preserve">吨吊车配套安装固定。（注意：外墙面有</w:t>
            </w:r>
            <w:r>
              <w:rPr>
                <w:rFonts w:hint="eastAsia" w:ascii="Times New Roman" w:hAnsi="Times New Roman" w:eastAsia="宋体" w:cs="Times New Roman"/>
                <w:sz w:val="24"/>
                <w14:ligatures w14:val="none"/>
              </w:rPr>
              <w:t xml:space="preserve">50mm</w:t>
            </w:r>
            <w:r>
              <w:rPr>
                <w:rFonts w:hint="eastAsia" w:ascii="Times New Roman" w:hAnsi="Times New Roman" w:eastAsia="宋体" w:cs="Times New Roman"/>
                <w:sz w:val="24"/>
                <w14:ligatures w14:val="none"/>
              </w:rPr>
              <w:t xml:space="preserve">左右保温层与</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粉刷层）</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楼名介绍牌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楼名介绍牌尺寸：宽</w:t>
            </w:r>
            <w:r>
              <w:rPr>
                <w:rFonts w:hint="eastAsia" w:ascii="Times New Roman" w:hAnsi="Times New Roman" w:eastAsia="宋体" w:cs="Times New Roman"/>
                <w:sz w:val="24"/>
                <w14:ligatures w14:val="none"/>
              </w:rPr>
              <w:t xml:space="preserve">600*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1800mmm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25*45mm*1.2mm201</w:t>
            </w:r>
            <w:r>
              <w:rPr>
                <w:rFonts w:hint="eastAsia" w:ascii="Times New Roman" w:hAnsi="Times New Roman" w:eastAsia="宋体" w:cs="Times New Roman"/>
                <w:sz w:val="24"/>
                <w14:ligatures w14:val="none"/>
              </w:rPr>
              <w:t xml:space="preserve">不锈钢扁管焊接，</w:t>
            </w:r>
            <w:r>
              <w:rPr>
                <w:rFonts w:hint="eastAsia" w:ascii="Times New Roman" w:hAnsi="Times New Roman" w:eastAsia="宋体" w:cs="Times New Roman"/>
                <w:sz w:val="24"/>
                <w14:ligatures w14:val="none"/>
              </w:rPr>
              <w:t xml:space="preserve">部喷不锈钢</w:t>
            </w:r>
            <w:r>
              <w:rPr>
                <w:rFonts w:hint="eastAsia" w:ascii="Times New Roman" w:hAnsi="Times New Roman" w:eastAsia="宋体" w:cs="Times New Roman"/>
                <w:sz w:val="24"/>
                <w14:ligatures w14:val="none"/>
              </w:rPr>
              <w:t xml:space="preserve">专用底漆后喷哑光环保白色汽车漆，楼名为</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透明亚克力烤深灰色汽车漆，丝网印刷字；人工开挖基础后混凝土浇筑安装。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校内、外宣传栏橱窗液压式宣传栏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宣传栏尺寸：宽</w:t>
            </w:r>
            <w:r>
              <w:rPr>
                <w:rFonts w:hint="eastAsia" w:ascii="Times New Roman" w:hAnsi="Times New Roman" w:eastAsia="宋体" w:cs="Times New Roman"/>
                <w:sz w:val="24"/>
                <w14:ligatures w14:val="none"/>
              </w:rPr>
              <w:t xml:space="preserve">5300*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2400mmm</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40*40mm*1.2mm201</w:t>
            </w:r>
            <w:r>
              <w:rPr>
                <w:rFonts w:hint="eastAsia" w:ascii="Times New Roman" w:hAnsi="Times New Roman" w:eastAsia="宋体" w:cs="Times New Roman"/>
                <w:sz w:val="24"/>
                <w14:ligatures w14:val="none"/>
              </w:rPr>
              <w:t xml:space="preserve">不锈钢方管焊接，喷不锈钢专用底漆后喷哑光环保汽车漆，标题为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透明亚克力激光雕刻烤白色及墨绿色环保汽车漆立体字；</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白色即时贴，背面打透明玻璃胶贴；液压杆开启，</w:t>
            </w:r>
            <w:r>
              <w:rPr>
                <w:rFonts w:hint="eastAsia" w:ascii="Times New Roman" w:hAnsi="Times New Roman" w:eastAsia="宋体" w:cs="Times New Roman"/>
                <w:sz w:val="24"/>
                <w14:ligatures w14:val="none"/>
              </w:rPr>
              <w:t xml:space="preserve">6mm</w:t>
            </w:r>
            <w:r>
              <w:rPr>
                <w:rFonts w:hint="eastAsia" w:ascii="Times New Roman" w:hAnsi="Times New Roman" w:eastAsia="宋体" w:cs="Times New Roman"/>
                <w:sz w:val="24"/>
                <w14:ligatures w14:val="none"/>
              </w:rPr>
              <w:t xml:space="preserve">钢化玻璃，版面为户外写真裱</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PVC</w:t>
            </w:r>
            <w:r>
              <w:rPr>
                <w:rFonts w:hint="eastAsia" w:ascii="Times New Roman" w:hAnsi="Times New Roman" w:eastAsia="宋体" w:cs="Times New Roman"/>
                <w:sz w:val="24"/>
                <w14:ligatures w14:val="none"/>
              </w:rPr>
              <w:t xml:space="preserve">板；人工开挖基础混凝土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校内、外宣传公告栏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公告栏尺寸：宽</w:t>
            </w:r>
            <w:r>
              <w:rPr>
                <w:rFonts w:hint="eastAsia" w:ascii="Times New Roman" w:hAnsi="Times New Roman" w:eastAsia="宋体" w:cs="Times New Roman"/>
                <w:sz w:val="24"/>
                <w14:ligatures w14:val="none"/>
              </w:rPr>
              <w:t xml:space="preserve">7000*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2100mm</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40*40mm*1.2mm201</w:t>
            </w:r>
            <w:r>
              <w:rPr>
                <w:rFonts w:hint="eastAsia" w:ascii="Times New Roman" w:hAnsi="Times New Roman" w:eastAsia="宋体" w:cs="Times New Roman"/>
                <w:sz w:val="24"/>
                <w14:ligatures w14:val="none"/>
              </w:rPr>
              <w:t xml:space="preserve">不锈钢方管焊接，喷不锈钢专用底漆后喷哑光金色及墨绿色环白色环保汽车漆立体字；</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白色即时贴，背面打透明玻璃胶贴；液压开启，</w:t>
            </w:r>
            <w:r>
              <w:rPr>
                <w:rFonts w:hint="eastAsia" w:ascii="Times New Roman" w:hAnsi="Times New Roman" w:eastAsia="宋体" w:cs="Times New Roman"/>
                <w:sz w:val="24"/>
                <w14:ligatures w14:val="none"/>
              </w:rPr>
              <w:t xml:space="preserve">6mm</w:t>
            </w:r>
            <w:r>
              <w:rPr>
                <w:rFonts w:hint="eastAsia" w:ascii="Times New Roman" w:hAnsi="Times New Roman" w:eastAsia="宋体" w:cs="Times New Roman"/>
                <w:sz w:val="24"/>
                <w14:ligatures w14:val="none"/>
              </w:rPr>
              <w:t xml:space="preserve">钢化玻璃，版面为户外写真裱</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高密度</w:t>
            </w:r>
            <w:r>
              <w:rPr>
                <w:rFonts w:hint="eastAsia" w:ascii="Times New Roman" w:hAnsi="Times New Roman" w:eastAsia="宋体" w:cs="Times New Roman"/>
                <w:sz w:val="24"/>
                <w14:ligatures w14:val="none"/>
              </w:rPr>
              <w:t xml:space="preserve">PVC</w:t>
            </w:r>
            <w:r>
              <w:rPr>
                <w:rFonts w:hint="eastAsia" w:ascii="Times New Roman" w:hAnsi="Times New Roman" w:eastAsia="宋体" w:cs="Times New Roman"/>
                <w:sz w:val="24"/>
                <w14:ligatures w14:val="none"/>
              </w:rPr>
              <w:t xml:space="preserve">板；人工开挖基础混凝土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校园导</w:t>
            </w:r>
            <w:r>
              <w:rPr>
                <w:rFonts w:hint="eastAsia" w:ascii="宋体" w:hAnsi="宋体" w:eastAsia="宋体"/>
                <w:sz w:val="24"/>
                <w:szCs w:val="24"/>
              </w:rPr>
              <w:t xml:space="preserve">览</w:t>
            </w:r>
            <w:r>
              <w:rPr>
                <w:rFonts w:hint="eastAsia" w:ascii="宋体" w:hAnsi="宋体" w:eastAsia="宋体"/>
                <w:sz w:val="24"/>
                <w:szCs w:val="24"/>
              </w:rPr>
              <w:t xml:space="preserve">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校园导</w:t>
            </w:r>
            <w:r>
              <w:rPr>
                <w:rFonts w:hint="eastAsia" w:ascii="Times New Roman" w:hAnsi="Times New Roman" w:eastAsia="宋体" w:cs="Times New Roman"/>
                <w:sz w:val="24"/>
                <w14:ligatures w14:val="none"/>
              </w:rPr>
              <w:t xml:space="preserve">览</w:t>
            </w:r>
            <w:r>
              <w:rPr>
                <w:rFonts w:hint="eastAsia" w:ascii="Times New Roman" w:hAnsi="Times New Roman" w:eastAsia="宋体" w:cs="Times New Roman"/>
                <w:sz w:val="24"/>
                <w14:ligatures w14:val="none"/>
              </w:rPr>
              <w:t xml:space="preserve">图尺寸：宽</w:t>
            </w:r>
            <w:r>
              <w:rPr>
                <w:rFonts w:hint="eastAsia" w:ascii="Times New Roman" w:hAnsi="Times New Roman" w:eastAsia="宋体" w:cs="Times New Roman"/>
                <w:sz w:val="24"/>
                <w14:ligatures w14:val="none"/>
              </w:rPr>
              <w:t xml:space="preserve">2300*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1600mm</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40*40mm*1.2mm201</w:t>
            </w:r>
            <w:r>
              <w:rPr>
                <w:rFonts w:hint="eastAsia" w:ascii="Times New Roman" w:hAnsi="Times New Roman" w:eastAsia="宋体" w:cs="Times New Roman"/>
                <w:sz w:val="24"/>
                <w14:ligatures w14:val="none"/>
              </w:rPr>
              <w:t xml:space="preserve">不锈钢方管焊接，喷不锈钢专用底漆后喷哑光环保汽车漆，标题为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透明亚克力激光雕刻烤深灰色环保汽车漆立体字；中间凹凸面造型为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不锈钢激光雕刻造型打磨（中间凹凸面落差</w:t>
            </w:r>
            <w:r>
              <w:rPr>
                <w:rFonts w:hint="eastAsia" w:ascii="Times New Roman" w:hAnsi="Times New Roman" w:eastAsia="宋体" w:cs="Times New Roman"/>
                <w:sz w:val="24"/>
                <w14:ligatures w14:val="none"/>
              </w:rPr>
              <w:t xml:space="preserve">6mm</w:t>
            </w:r>
            <w:r>
              <w:rPr>
                <w:rFonts w:hint="eastAsia" w:ascii="Times New Roman" w:hAnsi="Times New Roman" w:eastAsia="宋体" w:cs="Times New Roman"/>
                <w:sz w:val="24"/>
                <w14:ligatures w14:val="none"/>
              </w:rPr>
              <w:t xml:space="preserve">）整体喷灰色环保汽车漆；</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白色即时贴，背面打透明玻璃胶贴；导</w:t>
            </w:r>
            <w:r>
              <w:rPr>
                <w:rFonts w:hint="eastAsia" w:ascii="Times New Roman" w:hAnsi="Times New Roman" w:eastAsia="宋体" w:cs="Times New Roman"/>
                <w:sz w:val="24"/>
                <w14:ligatures w14:val="none"/>
              </w:rPr>
              <w:t xml:space="preserve">览</w:t>
            </w:r>
            <w:r>
              <w:rPr>
                <w:rFonts w:hint="eastAsia" w:ascii="Times New Roman" w:hAnsi="Times New Roman" w:eastAsia="宋体" w:cs="Times New Roman"/>
                <w:sz w:val="24"/>
                <w14:ligatures w14:val="none"/>
              </w:rPr>
              <w:t xml:space="preserve">图为</w:t>
            </w:r>
            <w:r>
              <w:rPr>
                <w:rFonts w:hint="eastAsia" w:ascii="Times New Roman" w:hAnsi="Times New Roman" w:eastAsia="宋体" w:cs="Times New Roman"/>
                <w:sz w:val="24"/>
                <w14:ligatures w14:val="none"/>
              </w:rPr>
              <w:t xml:space="preserve">6mm</w:t>
            </w:r>
            <w:r>
              <w:rPr>
                <w:rFonts w:hint="eastAsia" w:ascii="Times New Roman" w:hAnsi="Times New Roman" w:eastAsia="宋体" w:cs="Times New Roman"/>
                <w:sz w:val="24"/>
                <w14:ligatures w14:val="none"/>
              </w:rPr>
              <w:t xml:space="preserve">钢化玻璃背面平板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白色即时贴，玻璃四角留直径</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圆孔配套</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不锈钢装饰钉安装固定；人工开挖基础混凝土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读书廊架雕塑</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读书廊架雕塑</w:t>
            </w:r>
            <w:r>
              <w:rPr>
                <w:rFonts w:hint="eastAsia" w:ascii="Times New Roman" w:hAnsi="Times New Roman" w:eastAsia="宋体" w:cs="Times New Roman"/>
                <w:sz w:val="24"/>
                <w14:ligatures w14:val="none"/>
              </w:rPr>
              <w:t xml:space="preserve">整体尺寸：</w:t>
            </w:r>
            <w:r>
              <w:rPr>
                <w:rFonts w:hint="eastAsia" w:ascii="Times New Roman" w:hAnsi="Times New Roman" w:eastAsia="宋体" w:cs="Times New Roman"/>
                <w:sz w:val="24"/>
                <w14:ligatures w14:val="none"/>
              </w:rPr>
              <w:t xml:space="preserve">4750*2360*2600mm</w:t>
            </w:r>
            <w:r>
              <w:rPr>
                <w:rFonts w:hint="eastAsia" w:ascii="Times New Roman" w:hAnsi="Times New Roman" w:eastAsia="宋体" w:cs="Times New Roman"/>
                <w:sz w:val="24"/>
                <w14:ligatures w14:val="none"/>
              </w:rPr>
              <w:t xml:space="preserve">（长</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高），造型为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40*40mm*1.2mm201</w:t>
            </w:r>
            <w:r>
              <w:rPr>
                <w:rFonts w:hint="eastAsia" w:ascii="Times New Roman" w:hAnsi="Times New Roman" w:eastAsia="宋体" w:cs="Times New Roman"/>
                <w:sz w:val="24"/>
                <w14:ligatures w14:val="none"/>
              </w:rPr>
              <w:t xml:space="preserve">不锈钢方管焊接，喷不锈钢专用底漆后喷白色及咖啡色哑光环保汽车漆，读书标语为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w:t>
            </w:r>
            <w:r>
              <w:rPr>
                <w:rFonts w:hint="eastAsia" w:ascii="Times New Roman" w:hAnsi="Times New Roman" w:eastAsia="宋体" w:cs="Times New Roman"/>
                <w:sz w:val="24"/>
                <w14:ligatures w14:val="none"/>
              </w:rPr>
              <w:t xml:space="preserve">雕刻烤金色环保汽车漆立体字；人工开挖基础混凝土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校园打卡雕塑</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校园打卡雕塑尺寸：宽</w:t>
            </w:r>
            <w:r>
              <w:rPr>
                <w:rFonts w:hint="eastAsia" w:ascii="Times New Roman" w:hAnsi="Times New Roman" w:eastAsia="宋体" w:cs="Times New Roman"/>
                <w:sz w:val="24"/>
                <w14:ligatures w14:val="none"/>
              </w:rPr>
              <w:t xml:space="preserve">4000*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2600mm</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40*40mm*1.2mm201</w:t>
            </w:r>
            <w:r>
              <w:rPr>
                <w:rFonts w:hint="eastAsia" w:ascii="Times New Roman" w:hAnsi="Times New Roman" w:eastAsia="宋体" w:cs="Times New Roman"/>
                <w:sz w:val="24"/>
                <w14:ligatures w14:val="none"/>
              </w:rPr>
              <w:t xml:space="preserve">不锈钢方管焊接，书本造型正、反面为曲线面，正、反面分别喷不锈钢专用底漆后喷白色、咖啡色哑光环保汽车漆；梅花造型整体厚度为</w:t>
            </w:r>
            <w:r>
              <w:rPr>
                <w:rFonts w:hint="eastAsia" w:ascii="Times New Roman" w:hAnsi="Times New Roman" w:eastAsia="宋体" w:cs="Times New Roman"/>
                <w:sz w:val="24"/>
                <w14:ligatures w14:val="none"/>
              </w:rPr>
              <w:t xml:space="preserve">30mm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及校训为雕刻造型平板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打印画面</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白色即时贴，背面透明玻璃胶粘贴；文字及</w:t>
            </w:r>
            <w:r>
              <w:rPr>
                <w:rFonts w:hint="eastAsia" w:ascii="Times New Roman" w:hAnsi="Times New Roman" w:eastAsia="宋体" w:cs="Times New Roman"/>
                <w:sz w:val="24"/>
                <w14:ligatures w14:val="none"/>
              </w:rPr>
              <w:t xml:space="preserve">聆</w:t>
            </w:r>
            <w:r>
              <w:rPr>
                <w:rFonts w:hint="eastAsia" w:ascii="Times New Roman" w:hAnsi="Times New Roman" w:eastAsia="宋体" w:cs="Times New Roman"/>
                <w:sz w:val="24"/>
                <w14:ligatures w14:val="none"/>
              </w:rPr>
              <w:t xml:space="preserve">风塔造型为</w:t>
            </w:r>
            <w:r>
              <w:rPr>
                <w:rFonts w:hint="eastAsia" w:ascii="Times New Roman" w:hAnsi="Times New Roman" w:eastAsia="宋体" w:cs="Times New Roman"/>
                <w:sz w:val="24"/>
                <w14:ligatures w14:val="none"/>
              </w:rPr>
              <w:t xml:space="preserve">3M</w:t>
            </w:r>
            <w:r>
              <w:rPr>
                <w:rFonts w:hint="eastAsia" w:ascii="Times New Roman" w:hAnsi="Times New Roman" w:eastAsia="宋体" w:cs="Times New Roman"/>
                <w:sz w:val="24"/>
                <w14:ligatures w14:val="none"/>
              </w:rPr>
              <w:t xml:space="preserve">黑色即时贴面刻字粘贴；人工开挖基础混凝土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花草牌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花草牌尺寸：宽</w:t>
            </w:r>
            <w:r>
              <w:rPr>
                <w:rFonts w:hint="eastAsia" w:ascii="Times New Roman" w:hAnsi="Times New Roman" w:eastAsia="宋体" w:cs="Times New Roman"/>
                <w:sz w:val="24"/>
                <w14:ligatures w14:val="none"/>
              </w:rPr>
              <w:t xml:space="preserve">500*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800mm</w:t>
            </w:r>
            <w:r>
              <w:rPr>
                <w:rFonts w:hint="eastAsia" w:ascii="Times New Roman" w:hAnsi="Times New Roman" w:eastAsia="宋体" w:cs="Times New Roman"/>
                <w:sz w:val="24"/>
                <w14:ligatures w14:val="none"/>
              </w:rPr>
              <w:t xml:space="preserve">，框架为</w:t>
            </w:r>
            <w:r>
              <w:rPr>
                <w:rFonts w:hint="eastAsia" w:ascii="Times New Roman" w:hAnsi="Times New Roman" w:eastAsia="宋体" w:cs="Times New Roman"/>
                <w:sz w:val="24"/>
                <w14:ligatures w14:val="none"/>
              </w:rPr>
              <w:t xml:space="preserve">25*45mm*1.2mm201</w:t>
            </w:r>
            <w:r>
              <w:rPr>
                <w:rFonts w:hint="eastAsia" w:ascii="Times New Roman" w:hAnsi="Times New Roman" w:eastAsia="宋体" w:cs="Times New Roman"/>
                <w:sz w:val="24"/>
                <w14:ligatures w14:val="none"/>
              </w:rPr>
              <w:t xml:space="preserve">不锈钢扁管焊接，中间为</w:t>
            </w:r>
            <w:r>
              <w:rPr>
                <w:rFonts w:hint="eastAsia" w:ascii="Times New Roman" w:hAnsi="Times New Roman" w:eastAsia="宋体" w:cs="Times New Roman"/>
                <w:sz w:val="24"/>
                <w14:ligatures w14:val="none"/>
              </w:rPr>
              <w:t xml:space="preserve">1.5mm201</w:t>
            </w:r>
            <w:r>
              <w:rPr>
                <w:rFonts w:hint="eastAsia" w:ascii="Times New Roman" w:hAnsi="Times New Roman" w:eastAsia="宋体" w:cs="Times New Roman"/>
                <w:sz w:val="24"/>
                <w14:ligatures w14:val="none"/>
              </w:rPr>
              <w:t xml:space="preserve">不锈钢激光切割、焊接后打磨，梅花造型为立体造型制作，整体喷不锈钢专用底漆后再喷哑光环保白色汽车漆；文字为</w:t>
            </w:r>
            <w:r>
              <w:rPr>
                <w:rFonts w:hint="eastAsia" w:ascii="Times New Roman" w:hAnsi="Times New Roman" w:eastAsia="宋体" w:cs="Times New Roman"/>
                <w:sz w:val="24"/>
                <w14:ligatures w14:val="none"/>
              </w:rPr>
              <w:t xml:space="preserve">3M</w:t>
            </w:r>
            <w:r>
              <w:rPr>
                <w:rFonts w:hint="eastAsia" w:ascii="Times New Roman" w:hAnsi="Times New Roman" w:eastAsia="宋体" w:cs="Times New Roman"/>
                <w:sz w:val="24"/>
                <w14:ligatures w14:val="none"/>
              </w:rPr>
              <w:t xml:space="preserve">黑色即时贴面刻字粘贴；人工开挖基础混凝土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路名牌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路名牌尺寸：宽</w:t>
            </w:r>
            <w:r>
              <w:rPr>
                <w:rFonts w:hint="eastAsia" w:ascii="Times New Roman" w:hAnsi="Times New Roman" w:eastAsia="宋体" w:cs="Times New Roman"/>
                <w:sz w:val="24"/>
                <w14:ligatures w14:val="none"/>
              </w:rPr>
              <w:t xml:space="preserve">600*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2000mm</w:t>
            </w:r>
            <w:r>
              <w:rPr>
                <w:rFonts w:hint="eastAsia" w:ascii="Times New Roman" w:hAnsi="Times New Roman" w:eastAsia="宋体" w:cs="Times New Roman"/>
                <w:sz w:val="24"/>
                <w14:ligatures w14:val="none"/>
              </w:rPr>
              <w:t xml:space="preserve">，直径</w:t>
            </w:r>
            <w:r>
              <w:rPr>
                <w:rFonts w:hint="eastAsia" w:ascii="Times New Roman" w:hAnsi="Times New Roman" w:eastAsia="宋体" w:cs="Times New Roman"/>
                <w:sz w:val="24"/>
                <w14:ligatures w14:val="none"/>
              </w:rPr>
              <w:t xml:space="preserve">76mm</w:t>
            </w:r>
            <w:r>
              <w:rPr>
                <w:rFonts w:hint="eastAsia" w:ascii="Times New Roman" w:hAnsi="Times New Roman" w:eastAsia="宋体" w:cs="Times New Roman"/>
                <w:sz w:val="24"/>
                <w14:ligatures w14:val="none"/>
              </w:rPr>
              <w:t xml:space="preserve">（厚</w:t>
            </w:r>
            <w:r>
              <w:rPr>
                <w:rFonts w:hint="eastAsia" w:ascii="Times New Roman" w:hAnsi="Times New Roman" w:eastAsia="宋体" w:cs="Times New Roman"/>
                <w:sz w:val="24"/>
                <w14:ligatures w14:val="none"/>
              </w:rPr>
              <w:t xml:space="preserve">2.5mm)</w:t>
            </w:r>
            <w:r>
              <w:rPr>
                <w:rFonts w:hint="eastAsia" w:ascii="Times New Roman" w:hAnsi="Times New Roman" w:eastAsia="宋体" w:cs="Times New Roman"/>
                <w:sz w:val="24"/>
                <w14:ligatures w14:val="none"/>
              </w:rPr>
              <w:t xml:space="preserve">热镀锌圆管立柱高</w:t>
            </w:r>
            <w:r>
              <w:rPr>
                <w:rFonts w:hint="eastAsia" w:ascii="Times New Roman" w:hAnsi="Times New Roman" w:eastAsia="宋体" w:cs="Times New Roman"/>
                <w:sz w:val="24"/>
                <w14:ligatures w14:val="none"/>
              </w:rPr>
              <w:t xml:space="preserve">3000mm(</w:t>
            </w:r>
            <w:r>
              <w:rPr>
                <w:rFonts w:hint="eastAsia" w:ascii="Times New Roman" w:hAnsi="Times New Roman" w:eastAsia="宋体" w:cs="Times New Roman"/>
                <w:sz w:val="24"/>
                <w14:ligatures w14:val="none"/>
              </w:rPr>
              <w:t xml:space="preserve">预埋</w:t>
            </w:r>
            <w:r>
              <w:rPr>
                <w:rFonts w:hint="eastAsia" w:ascii="Times New Roman" w:hAnsi="Times New Roman" w:eastAsia="宋体" w:cs="Times New Roman"/>
                <w:sz w:val="24"/>
                <w14:ligatures w14:val="none"/>
              </w:rPr>
              <w:t xml:space="preserve">500mm)</w:t>
            </w:r>
            <w:r>
              <w:rPr>
                <w:rFonts w:hint="eastAsia" w:ascii="Times New Roman" w:hAnsi="Times New Roman" w:eastAsia="宋体" w:cs="Times New Roman"/>
                <w:sz w:val="24"/>
                <w14:ligatures w14:val="none"/>
              </w:rPr>
              <w:t xml:space="preserve">喷环氧</w:t>
            </w:r>
            <w:r>
              <w:rPr>
                <w:rFonts w:hint="eastAsia" w:ascii="Times New Roman" w:hAnsi="Times New Roman" w:eastAsia="宋体" w:cs="Times New Roman"/>
                <w:sz w:val="24"/>
                <w14:ligatures w14:val="none"/>
              </w:rPr>
              <w:t xml:space="preserve">底漆后喷哑光环保墨绿色汽车漆，</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25*45mm*1.2mm201</w:t>
            </w:r>
            <w:r>
              <w:rPr>
                <w:rFonts w:hint="eastAsia" w:ascii="Times New Roman" w:hAnsi="Times New Roman" w:eastAsia="宋体" w:cs="Times New Roman"/>
                <w:sz w:val="24"/>
                <w14:ligatures w14:val="none"/>
              </w:rPr>
              <w:t xml:space="preserve">不锈钢扁管焊接，喷不锈钢专用底漆后喷哑光环保白色汽车漆；（路名牌为双面）路名中英文字为</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透明亚克力烤黑灰色汽车漆，其它文字为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透明亚克力烤深灰色汽车漆，文字背面透明玻璃胶粘贴；人工开挖基础混凝土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校园</w:t>
            </w:r>
            <w:r>
              <w:rPr>
                <w:rFonts w:hint="eastAsia" w:ascii="宋体" w:hAnsi="宋体" w:eastAsia="宋体"/>
                <w:sz w:val="24"/>
                <w:szCs w:val="24"/>
              </w:rPr>
              <w:t xml:space="preserve">导视牌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校园</w:t>
            </w:r>
            <w:r>
              <w:rPr>
                <w:rFonts w:hint="eastAsia" w:ascii="Times New Roman" w:hAnsi="Times New Roman" w:eastAsia="宋体" w:cs="Times New Roman"/>
                <w:sz w:val="24"/>
                <w14:ligatures w14:val="none"/>
              </w:rPr>
              <w:t xml:space="preserve">导视牌尺寸</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680*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2000mm</w:t>
            </w:r>
            <w:r>
              <w:rPr>
                <w:rFonts w:hint="eastAsia" w:ascii="Times New Roman" w:hAnsi="Times New Roman" w:eastAsia="宋体" w:cs="Times New Roman"/>
                <w:sz w:val="24"/>
                <w14:ligatures w14:val="none"/>
              </w:rPr>
              <w:t xml:space="preserve">，造型为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不锈钢激光切割、焊接后打磨，内部框架为</w:t>
            </w:r>
            <w:r>
              <w:rPr>
                <w:rFonts w:hint="eastAsia" w:ascii="Times New Roman" w:hAnsi="Times New Roman" w:eastAsia="宋体" w:cs="Times New Roman"/>
                <w:sz w:val="24"/>
                <w14:ligatures w14:val="none"/>
              </w:rPr>
              <w:t xml:space="preserve">40*40mm*1.2mm201</w:t>
            </w:r>
            <w:r>
              <w:rPr>
                <w:rFonts w:hint="eastAsia" w:ascii="Times New Roman" w:hAnsi="Times New Roman" w:eastAsia="宋体" w:cs="Times New Roman"/>
                <w:sz w:val="24"/>
                <w14:ligatures w14:val="none"/>
              </w:rPr>
              <w:t xml:space="preserve">不锈钢方管焊接，背面造型凹凸面造型为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不锈钢激光雕刻造型打磨（中间凹凸面落差</w:t>
            </w:r>
            <w:r>
              <w:rPr>
                <w:rFonts w:hint="eastAsia" w:ascii="Times New Roman" w:hAnsi="Times New Roman" w:eastAsia="宋体" w:cs="Times New Roman"/>
                <w:sz w:val="24"/>
                <w14:ligatures w14:val="none"/>
              </w:rPr>
              <w:t xml:space="preserve">6mm</w:t>
            </w:r>
            <w:r>
              <w:rPr>
                <w:rFonts w:hint="eastAsia" w:ascii="Times New Roman" w:hAnsi="Times New Roman" w:eastAsia="宋体" w:cs="Times New Roman"/>
                <w:sz w:val="24"/>
                <w14:ligatures w14:val="none"/>
              </w:rPr>
              <w:t xml:space="preserve">）整体喷灰色环保汽车漆；正面喷不锈钢专用底漆后喷</w:t>
            </w:r>
            <w:r>
              <w:rPr>
                <w:rFonts w:hint="eastAsia" w:ascii="Times New Roman" w:hAnsi="Times New Roman" w:eastAsia="宋体" w:cs="Times New Roman"/>
                <w:sz w:val="24"/>
                <w14:ligatures w14:val="none"/>
              </w:rPr>
              <w:t xml:space="preserve">浅灰色哑光</w:t>
            </w:r>
            <w:r>
              <w:rPr>
                <w:rFonts w:hint="eastAsia" w:ascii="Times New Roman" w:hAnsi="Times New Roman" w:eastAsia="宋体" w:cs="Times New Roman"/>
                <w:sz w:val="24"/>
                <w14:ligatures w14:val="none"/>
              </w:rPr>
              <w:t xml:space="preserve">环保汽车漆，装饰条及标题为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透明亚克力激光雕刻烤墨绿色环保汽车漆立体字；</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造</w:t>
            </w:r>
            <w:r>
              <w:rPr>
                <w:rFonts w:hint="eastAsia" w:ascii="Times New Roman" w:hAnsi="Times New Roman" w:eastAsia="宋体" w:cs="Times New Roman"/>
                <w:sz w:val="24"/>
                <w14:ligatures w14:val="none"/>
              </w:rPr>
              <w:t xml:space="preserve">型为</w:t>
            </w:r>
            <w:r>
              <w:rPr>
                <w:rFonts w:hint="eastAsia" w:ascii="Times New Roman" w:hAnsi="Times New Roman" w:eastAsia="宋体" w:cs="Times New Roman"/>
                <w:sz w:val="24"/>
                <w14:ligatures w14:val="none"/>
              </w:rPr>
              <w:t xml:space="preserve">5mm</w:t>
            </w:r>
            <w:r>
              <w:rPr>
                <w:rFonts w:hint="eastAsia" w:ascii="Times New Roman" w:hAnsi="Times New Roman" w:eastAsia="宋体" w:cs="Times New Roman"/>
                <w:sz w:val="24"/>
                <w14:ligatures w14:val="none"/>
              </w:rPr>
              <w:t xml:space="preserve">透明亚克力激光雕刻背面平板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白色即时贴，背面打透明玻璃胶贴；文字为</w:t>
            </w:r>
            <w:r>
              <w:rPr>
                <w:rFonts w:hint="eastAsia" w:ascii="Times New Roman" w:hAnsi="Times New Roman" w:eastAsia="宋体" w:cs="Times New Roman"/>
                <w:sz w:val="24"/>
                <w14:ligatures w14:val="none"/>
              </w:rPr>
              <w:t xml:space="preserve">3M</w:t>
            </w:r>
            <w:r>
              <w:rPr>
                <w:rFonts w:hint="eastAsia" w:ascii="Times New Roman" w:hAnsi="Times New Roman" w:eastAsia="宋体" w:cs="Times New Roman"/>
                <w:sz w:val="24"/>
                <w14:ligatures w14:val="none"/>
              </w:rPr>
              <w:t xml:space="preserve">黑色即时贴面刻字粘贴；人工开挖基础混凝土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垃圾分类回收点垃圾分类房</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垃圾分类房尺寸（长</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11300*1700*2400mm</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制作工艺：</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素土铲平</w:t>
            </w:r>
            <w:r>
              <w:rPr>
                <w:rFonts w:hint="eastAsia" w:ascii="Times New Roman" w:hAnsi="Times New Roman" w:eastAsia="宋体" w:cs="Times New Roman"/>
                <w:sz w:val="24"/>
                <w14:ligatures w14:val="none"/>
              </w:rPr>
              <w:t xml:space="preserve">整后夯实，混凝土浇平，地上水泥黄砂搅拌铺贴</w:t>
            </w:r>
            <w:r>
              <w:rPr>
                <w:rFonts w:hint="eastAsia" w:ascii="Times New Roman" w:hAnsi="Times New Roman" w:eastAsia="宋体" w:cs="Times New Roman"/>
                <w:sz w:val="24"/>
                <w14:ligatures w14:val="none"/>
              </w:rPr>
              <w:t xml:space="preserve">600*300mm</w:t>
            </w:r>
            <w:r>
              <w:rPr>
                <w:rFonts w:hint="eastAsia" w:ascii="Times New Roman" w:hAnsi="Times New Roman" w:eastAsia="宋体" w:cs="Times New Roman"/>
                <w:sz w:val="24"/>
                <w14:ligatures w14:val="none"/>
              </w:rPr>
              <w:t xml:space="preserve">石英地砖；</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主框架为</w:t>
            </w:r>
            <w:r>
              <w:rPr>
                <w:rFonts w:hint="eastAsia" w:ascii="Times New Roman" w:hAnsi="Times New Roman" w:eastAsia="宋体" w:cs="Times New Roman"/>
                <w:sz w:val="24"/>
                <w14:ligatures w14:val="none"/>
              </w:rPr>
              <w:t xml:space="preserve">100*100mm*3.0mm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30*50mm*2.5mm</w:t>
            </w:r>
            <w:r>
              <w:rPr>
                <w:rFonts w:hint="eastAsia" w:ascii="Times New Roman" w:hAnsi="Times New Roman" w:eastAsia="宋体" w:cs="Times New Roman"/>
                <w:sz w:val="24"/>
                <w14:ligatures w14:val="none"/>
              </w:rPr>
              <w:t xml:space="preserve">，焊接打磨，批</w:t>
            </w:r>
            <w:r>
              <w:rPr>
                <w:rFonts w:hint="eastAsia" w:ascii="Times New Roman" w:hAnsi="Times New Roman" w:eastAsia="宋体" w:cs="Times New Roman"/>
                <w:sz w:val="24"/>
                <w14:ligatures w14:val="none"/>
              </w:rPr>
              <w:t xml:space="preserve">原子灰先打磨</w:t>
            </w:r>
            <w:r>
              <w:rPr>
                <w:rFonts w:hint="eastAsia" w:ascii="Times New Roman" w:hAnsi="Times New Roman" w:eastAsia="宋体" w:cs="Times New Roman"/>
                <w:sz w:val="24"/>
                <w14:ligatures w14:val="none"/>
              </w:rPr>
              <w:t xml:space="preserve">再喷环氧专用底漆</w:t>
            </w:r>
            <w:r>
              <w:rPr>
                <w:rFonts w:hint="eastAsia" w:ascii="Times New Roman" w:hAnsi="Times New Roman" w:eastAsia="宋体" w:cs="Times New Roman"/>
                <w:sz w:val="24"/>
                <w14:ligatures w14:val="none"/>
              </w:rPr>
              <w:t xml:space="preserve">最后喷氟碳</w:t>
            </w:r>
            <w:r>
              <w:rPr>
                <w:rFonts w:hint="eastAsia" w:ascii="Times New Roman" w:hAnsi="Times New Roman" w:eastAsia="宋体" w:cs="Times New Roman"/>
                <w:sz w:val="24"/>
                <w14:ligatures w14:val="none"/>
              </w:rPr>
              <w:t xml:space="preserve">漆（两遍），顶部为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外墙银色铝塑板；</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垃圾四分类版面为</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外墙银色铝塑板贴车身</w:t>
            </w:r>
            <w:r>
              <w:rPr>
                <w:rFonts w:hint="eastAsia" w:ascii="Times New Roman" w:hAnsi="Times New Roman" w:eastAsia="宋体" w:cs="Times New Roman"/>
                <w:sz w:val="24"/>
                <w14:ligatures w14:val="none"/>
              </w:rPr>
              <w:t xml:space="preserve">贴覆哑膜</w:t>
            </w:r>
            <w:r>
              <w:rPr>
                <w:rFonts w:hint="eastAsia" w:ascii="Times New Roman" w:hAnsi="Times New Roman" w:eastAsia="宋体" w:cs="Times New Roman"/>
                <w:sz w:val="24"/>
                <w14:ligatures w14:val="none"/>
              </w:rPr>
              <w:t xml:space="preserve">安装固定；“南沙中学垃圾分类投放点”材料为</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不锈钢拉丝板激光切割、焊接后拉丝精工打磨，文字厚度为</w:t>
            </w:r>
            <w:r>
              <w:rPr>
                <w:rFonts w:hint="eastAsia" w:ascii="Times New Roman" w:hAnsi="Times New Roman" w:eastAsia="宋体" w:cs="Times New Roman"/>
                <w:sz w:val="24"/>
                <w14:ligatures w14:val="none"/>
              </w:rPr>
              <w:t xml:space="preserve">30mm</w:t>
            </w:r>
            <w:r>
              <w:rPr>
                <w:rFonts w:hint="eastAsia" w:ascii="Times New Roman" w:hAnsi="Times New Roman" w:eastAsia="宋体" w:cs="Times New Roman"/>
                <w:sz w:val="24"/>
                <w14:ligatures w14:val="none"/>
              </w:rPr>
              <w:t xml:space="preserve">，整体字后面框架为</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系列厚</w:t>
            </w:r>
            <w:r>
              <w:rPr>
                <w:rFonts w:hint="eastAsia" w:ascii="Times New Roman" w:hAnsi="Times New Roman" w:eastAsia="宋体" w:cs="Times New Roman"/>
                <w:sz w:val="24"/>
                <w14:ligatures w14:val="none"/>
              </w:rPr>
              <w:t xml:space="preserve">1.2mm</w:t>
            </w:r>
            <w:r>
              <w:rPr>
                <w:rFonts w:hint="eastAsia" w:ascii="Times New Roman" w:hAnsi="Times New Roman" w:eastAsia="宋体" w:cs="Times New Roman"/>
                <w:sz w:val="24"/>
                <w14:ligatures w14:val="none"/>
              </w:rPr>
              <w:t xml:space="preserve">不锈钢</w:t>
            </w:r>
            <w:r>
              <w:rPr>
                <w:rFonts w:hint="eastAsia" w:ascii="Times New Roman" w:hAnsi="Times New Roman" w:eastAsia="宋体" w:cs="Times New Roman"/>
                <w:sz w:val="24"/>
                <w14:ligatures w14:val="none"/>
              </w:rPr>
              <w:t xml:space="preserve">25*25mm</w:t>
            </w:r>
            <w:r>
              <w:rPr>
                <w:rFonts w:hint="eastAsia" w:ascii="Times New Roman" w:hAnsi="Times New Roman" w:eastAsia="宋体" w:cs="Times New Roman"/>
                <w:sz w:val="24"/>
                <w14:ligatures w14:val="none"/>
              </w:rPr>
              <w:t xml:space="preserve">方管焊接（焊接处用环氧底漆涂刷，最后</w:t>
            </w:r>
            <w:r>
              <w:rPr>
                <w:rFonts w:hint="eastAsia" w:ascii="Times New Roman" w:hAnsi="Times New Roman" w:eastAsia="宋体" w:cs="Times New Roman"/>
                <w:sz w:val="24"/>
                <w14:ligatures w14:val="none"/>
              </w:rPr>
              <w:t xml:space="preserve">表面在刷浅灰</w:t>
            </w:r>
            <w:r>
              <w:rPr>
                <w:rFonts w:hint="eastAsia" w:ascii="Times New Roman" w:hAnsi="Times New Roman" w:eastAsia="宋体" w:cs="Times New Roman"/>
                <w:sz w:val="24"/>
                <w14:ligatures w14:val="none"/>
              </w:rPr>
              <w:t xml:space="preserve">氟碳漆），框架底部用加长</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系列不锈钢燕尾螺丝与铝板钢架固定，最后在燕尾螺丝周围处</w:t>
            </w:r>
            <w:r>
              <w:rPr>
                <w:rFonts w:hint="eastAsia" w:ascii="Times New Roman" w:hAnsi="Times New Roman" w:eastAsia="宋体" w:cs="Times New Roman"/>
                <w:sz w:val="24"/>
                <w14:ligatures w14:val="none"/>
              </w:rPr>
              <w:t xml:space="preserve">刷雨虹可</w:t>
            </w:r>
            <w:r>
              <w:rPr>
                <w:rFonts w:hint="eastAsia" w:ascii="Times New Roman" w:hAnsi="Times New Roman" w:eastAsia="宋体" w:cs="Times New Roman"/>
                <w:sz w:val="24"/>
                <w14:ligatures w14:val="none"/>
              </w:rPr>
              <w:t xml:space="preserve">外露水性沥青涂料防水，脚手架搭建安装。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厨余垃圾</w:t>
            </w:r>
            <w:r>
              <w:rPr>
                <w:rFonts w:hint="eastAsia" w:ascii="宋体" w:hAnsi="宋体" w:eastAsia="宋体"/>
                <w:sz w:val="24"/>
                <w:szCs w:val="24"/>
              </w:rPr>
              <w:t xml:space="preserve">回收点文化墙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厨余垃圾</w:t>
            </w:r>
            <w:r>
              <w:rPr>
                <w:rFonts w:hint="eastAsia" w:ascii="Times New Roman" w:hAnsi="Times New Roman" w:eastAsia="宋体" w:cs="Times New Roman"/>
                <w:sz w:val="24"/>
                <w14:ligatures w14:val="none"/>
              </w:rPr>
              <w:t xml:space="preserve">回收文化墙尺寸：宽</w:t>
            </w:r>
            <w:r>
              <w:rPr>
                <w:rFonts w:hint="eastAsia" w:ascii="Times New Roman" w:hAnsi="Times New Roman" w:eastAsia="宋体" w:cs="Times New Roman"/>
                <w:sz w:val="24"/>
                <w14:ligatures w14:val="none"/>
              </w:rPr>
              <w:t xml:space="preserve">4200*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2400mm</w:t>
            </w:r>
            <w:r>
              <w:rPr>
                <w:rFonts w:hint="eastAsia" w:ascii="Times New Roman" w:hAnsi="Times New Roman" w:eastAsia="宋体" w:cs="Times New Roman"/>
                <w:sz w:val="24"/>
                <w14:ligatures w14:val="none"/>
              </w:rPr>
              <w:t xml:space="preserve">，底板为高密度</w:t>
            </w:r>
            <w:r>
              <w:rPr>
                <w:rFonts w:hint="eastAsia" w:ascii="Times New Roman" w:hAnsi="Times New Roman" w:eastAsia="宋体" w:cs="Times New Roman"/>
                <w:sz w:val="24"/>
                <w14:ligatures w14:val="none"/>
              </w:rPr>
              <w:t xml:space="preserve">20mm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雪</w:t>
            </w:r>
            <w:r>
              <w:rPr>
                <w:rFonts w:hint="eastAsia" w:ascii="Times New Roman" w:hAnsi="Times New Roman" w:eastAsia="宋体" w:cs="Times New Roman"/>
                <w:sz w:val="24"/>
                <w14:ligatures w14:val="none"/>
              </w:rPr>
              <w:t xml:space="preserve">弗</w:t>
            </w:r>
            <w:r>
              <w:rPr>
                <w:rFonts w:hint="eastAsia" w:ascii="Times New Roman" w:hAnsi="Times New Roman" w:eastAsia="宋体" w:cs="Times New Roman"/>
                <w:sz w:val="24"/>
                <w14:ligatures w14:val="none"/>
              </w:rPr>
              <w:t xml:space="preserve">板雕刻造型表面高精度平板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打印安装固定，脚手架搭建安装。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电动车停放处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宽</w:t>
            </w:r>
            <w:r>
              <w:rPr>
                <w:rFonts w:hint="eastAsia" w:ascii="Times New Roman" w:hAnsi="Times New Roman" w:eastAsia="宋体" w:cs="Times New Roman"/>
                <w:sz w:val="24"/>
                <w14:ligatures w14:val="none"/>
              </w:rPr>
              <w:t xml:space="preserve">40*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60mm*1.2mm</w:t>
            </w:r>
            <w:r>
              <w:rPr>
                <w:rFonts w:hint="eastAsia" w:ascii="Times New Roman" w:hAnsi="Times New Roman" w:eastAsia="宋体" w:cs="Times New Roman"/>
                <w:sz w:val="24"/>
                <w14:ligatures w14:val="none"/>
              </w:rPr>
              <w:t xml:space="preserve">铝牌单面</w:t>
            </w:r>
            <w:r>
              <w:rPr>
                <w:rFonts w:hint="eastAsia" w:ascii="Times New Roman" w:hAnsi="Times New Roman" w:eastAsia="宋体" w:cs="Times New Roman"/>
                <w:sz w:val="24"/>
                <w14:ligatures w14:val="none"/>
              </w:rPr>
              <w:t xml:space="preserve">3M</w:t>
            </w:r>
            <w:r>
              <w:rPr>
                <w:rFonts w:hint="eastAsia" w:ascii="Times New Roman" w:hAnsi="Times New Roman" w:eastAsia="宋体" w:cs="Times New Roman"/>
                <w:sz w:val="24"/>
                <w14:ligatures w14:val="none"/>
              </w:rPr>
              <w:t xml:space="preserve">工程级</w:t>
            </w:r>
            <w:r>
              <w:rPr>
                <w:rFonts w:hint="eastAsia" w:ascii="Times New Roman" w:hAnsi="Times New Roman" w:eastAsia="宋体" w:cs="Times New Roman"/>
                <w:sz w:val="24"/>
                <w14:ligatures w14:val="none"/>
              </w:rPr>
              <w:t xml:space="preserve">反光膜刻字</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直径</w:t>
            </w:r>
            <w:r>
              <w:rPr>
                <w:rFonts w:hint="eastAsia" w:ascii="Times New Roman" w:hAnsi="Times New Roman" w:eastAsia="宋体" w:cs="Times New Roman"/>
                <w:sz w:val="24"/>
                <w14:ligatures w14:val="none"/>
              </w:rPr>
              <w:t xml:space="preserve">76mm</w:t>
            </w:r>
            <w:r>
              <w:rPr>
                <w:rFonts w:hint="eastAsia" w:ascii="Times New Roman" w:hAnsi="Times New Roman" w:eastAsia="宋体" w:cs="Times New Roman"/>
                <w:sz w:val="24"/>
                <w14:ligatures w14:val="none"/>
              </w:rPr>
              <w:t xml:space="preserve">（厚</w:t>
            </w:r>
            <w:r>
              <w:rPr>
                <w:rFonts w:hint="eastAsia" w:ascii="Times New Roman" w:hAnsi="Times New Roman" w:eastAsia="宋体" w:cs="Times New Roman"/>
                <w:sz w:val="24"/>
                <w14:ligatures w14:val="none"/>
              </w:rPr>
              <w:t xml:space="preserve">2.5mm)</w:t>
            </w:r>
            <w:r>
              <w:rPr>
                <w:rFonts w:hint="eastAsia" w:ascii="Times New Roman" w:hAnsi="Times New Roman" w:eastAsia="宋体" w:cs="Times New Roman"/>
                <w:sz w:val="24"/>
                <w14:ligatures w14:val="none"/>
              </w:rPr>
              <w:t xml:space="preserve">热镀锌圆管立柱高</w:t>
            </w:r>
            <w:r>
              <w:rPr>
                <w:rFonts w:hint="eastAsia" w:ascii="Times New Roman" w:hAnsi="Times New Roman" w:eastAsia="宋体" w:cs="Times New Roman"/>
                <w:sz w:val="24"/>
                <w14:ligatures w14:val="none"/>
              </w:rPr>
              <w:t xml:space="preserve">3000mm(</w:t>
            </w:r>
            <w:r>
              <w:rPr>
                <w:rFonts w:hint="eastAsia" w:ascii="Times New Roman" w:hAnsi="Times New Roman" w:eastAsia="宋体" w:cs="Times New Roman"/>
                <w:sz w:val="24"/>
                <w14:ligatures w14:val="none"/>
              </w:rPr>
              <w:t xml:space="preserve">预埋</w:t>
            </w:r>
            <w:r>
              <w:rPr>
                <w:rFonts w:hint="eastAsia" w:ascii="Times New Roman" w:hAnsi="Times New Roman" w:eastAsia="宋体" w:cs="Times New Roman"/>
                <w:sz w:val="24"/>
                <w14:ligatures w14:val="none"/>
              </w:rPr>
              <w:t xml:space="preserve">500mm)+</w:t>
            </w:r>
            <w:r>
              <w:rPr>
                <w:rFonts w:hint="eastAsia" w:ascii="Times New Roman" w:hAnsi="Times New Roman" w:eastAsia="宋体" w:cs="Times New Roman"/>
                <w:sz w:val="24"/>
                <w14:ligatures w14:val="none"/>
              </w:rPr>
              <w:t xml:space="preserve">滑轨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抱箍，人工开挖基础混凝土</w:t>
            </w:r>
            <w:r>
              <w:rPr>
                <w:rFonts w:hint="eastAsia" w:ascii="Times New Roman" w:hAnsi="Times New Roman" w:eastAsia="宋体" w:cs="Times New Roman"/>
                <w:sz w:val="24"/>
                <w14:ligatures w14:val="none"/>
              </w:rPr>
              <w:t xml:space="preserve">C25</w:t>
            </w:r>
            <w:r>
              <w:rPr>
                <w:rFonts w:hint="eastAsia" w:ascii="Times New Roman" w:hAnsi="Times New Roman" w:eastAsia="宋体" w:cs="Times New Roman"/>
                <w:sz w:val="24"/>
                <w14:ligatures w14:val="none"/>
              </w:rPr>
              <w:t xml:space="preserve">及预埋链接固定。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105</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户外操场运动文化布置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体育抽象动作造型尺寸高度为：</w:t>
            </w:r>
            <w:r>
              <w:rPr>
                <w:rFonts w:hint="eastAsia" w:ascii="Times New Roman" w:hAnsi="Times New Roman" w:eastAsia="宋体" w:cs="Times New Roman"/>
                <w:sz w:val="24"/>
                <w14:ligatures w14:val="none"/>
              </w:rPr>
              <w:t xml:space="preserve">1200mm</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不锈钢激光切割、焊接后打磨拉丝纹，不锈钢抽象动作造型牌厚度</w:t>
            </w:r>
            <w:r>
              <w:rPr>
                <w:rFonts w:hint="eastAsia" w:ascii="Times New Roman" w:hAnsi="Times New Roman" w:eastAsia="宋体" w:cs="Times New Roman"/>
                <w:sz w:val="24"/>
                <w14:ligatures w14:val="none"/>
              </w:rPr>
              <w:t xml:space="preserve">30mm</w:t>
            </w:r>
            <w:r>
              <w:rPr>
                <w:rFonts w:hint="eastAsia" w:ascii="Times New Roman" w:hAnsi="Times New Roman" w:eastAsia="宋体" w:cs="Times New Roman"/>
                <w:sz w:val="24"/>
                <w14:ligatures w14:val="none"/>
              </w:rPr>
              <w:t xml:space="preserve">，造型平板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打印画面，造型牌边上配套焊接</w:t>
            </w:r>
            <w:r>
              <w:rPr>
                <w:rFonts w:hint="eastAsia" w:ascii="Times New Roman" w:hAnsi="Times New Roman" w:eastAsia="宋体" w:cs="Times New Roman"/>
                <w:sz w:val="24"/>
                <w14:ligatures w14:val="none"/>
              </w:rPr>
              <w:t xml:space="preserve">1.2mm201</w:t>
            </w:r>
            <w:r>
              <w:rPr>
                <w:rFonts w:hint="eastAsia" w:ascii="Times New Roman" w:hAnsi="Times New Roman" w:eastAsia="宋体" w:cs="Times New Roman"/>
                <w:sz w:val="24"/>
                <w14:ligatures w14:val="none"/>
              </w:rPr>
              <w:t xml:space="preserve">不锈钢小牌挂片（上面留</w:t>
            </w:r>
            <w:r>
              <w:rPr>
                <w:rFonts w:hint="eastAsia" w:ascii="Times New Roman" w:hAnsi="Times New Roman" w:eastAsia="宋体" w:cs="Times New Roman"/>
                <w:sz w:val="24"/>
                <w14:ligatures w14:val="none"/>
              </w:rPr>
              <w:t xml:space="preserve">3mm</w:t>
            </w:r>
            <w:r>
              <w:rPr>
                <w:rFonts w:hint="eastAsia" w:ascii="Times New Roman" w:hAnsi="Times New Roman" w:eastAsia="宋体" w:cs="Times New Roman"/>
                <w:sz w:val="24"/>
                <w14:ligatures w14:val="none"/>
              </w:rPr>
              <w:t xml:space="preserve">圆孔）用</w:t>
            </w:r>
            <w:r>
              <w:rPr>
                <w:rFonts w:hint="eastAsia" w:ascii="Times New Roman" w:hAnsi="Times New Roman" w:eastAsia="宋体" w:cs="Times New Roman"/>
                <w:sz w:val="24"/>
                <w14:ligatures w14:val="none"/>
              </w:rPr>
              <w:t xml:space="preserve">201</w:t>
            </w:r>
            <w:r>
              <w:rPr>
                <w:rFonts w:hint="eastAsia" w:ascii="Times New Roman" w:hAnsi="Times New Roman" w:eastAsia="宋体" w:cs="Times New Roman"/>
                <w:sz w:val="24"/>
                <w14:ligatures w14:val="none"/>
              </w:rPr>
              <w:t xml:space="preserve">系列不锈钢燕尾螺丝与围栏架安装固定。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106</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电梯内文化氛围布置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电梯内文化氛围布置（两面墙），先用三本</w:t>
            </w:r>
            <w:r>
              <w:rPr>
                <w:rFonts w:hint="eastAsia" w:ascii="Times New Roman" w:hAnsi="Times New Roman" w:eastAsia="宋体" w:cs="Times New Roman"/>
                <w:sz w:val="24"/>
                <w14:ligatures w14:val="none"/>
              </w:rPr>
              <w:t xml:space="preserve">即时贴把上部</w:t>
            </w:r>
            <w:r>
              <w:rPr>
                <w:rFonts w:hint="eastAsia" w:ascii="Times New Roman" w:hAnsi="Times New Roman" w:eastAsia="宋体" w:cs="Times New Roman"/>
                <w:sz w:val="24"/>
                <w14:ligatures w14:val="none"/>
              </w:rPr>
              <w:t xml:space="preserve">造型裱墙面，最好用</w:t>
            </w:r>
            <w:r>
              <w:rPr>
                <w:rFonts w:hint="eastAsia" w:ascii="Times New Roman" w:hAnsi="Times New Roman" w:eastAsia="宋体" w:cs="Times New Roman"/>
                <w:sz w:val="24"/>
                <w14:ligatures w14:val="none"/>
              </w:rPr>
              <w:t xml:space="preserve">10mm</w:t>
            </w:r>
            <w:r>
              <w:rPr>
                <w:rFonts w:hint="eastAsia" w:ascii="Times New Roman" w:hAnsi="Times New Roman" w:eastAsia="宋体" w:cs="Times New Roman"/>
                <w:sz w:val="24"/>
                <w14:ligatures w14:val="none"/>
              </w:rPr>
              <w:t xml:space="preserve">高密度雪弗板雕刻造型平板</w:t>
            </w:r>
            <w:r>
              <w:rPr>
                <w:rFonts w:hint="eastAsia" w:ascii="Times New Roman" w:hAnsi="Times New Roman" w:eastAsia="宋体" w:cs="Times New Roman"/>
                <w:sz w:val="24"/>
                <w14:ligatures w14:val="none"/>
              </w:rPr>
              <w:t xml:space="preserve">UV</w:t>
            </w:r>
            <w:r>
              <w:rPr>
                <w:rFonts w:hint="eastAsia" w:ascii="Times New Roman" w:hAnsi="Times New Roman" w:eastAsia="宋体" w:cs="Times New Roman"/>
                <w:sz w:val="24"/>
                <w14:ligatures w14:val="none"/>
              </w:rPr>
              <w:t xml:space="preserve">打印画面</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白墨</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白色即时贴，背面透明玻璃胶粘贴；下部装饰线条与花朵为三本墨绿色即时贴刻字安装固定画框安装固定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107</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电梯门装饰画面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电梯门尺寸：宽</w:t>
            </w:r>
            <w:r>
              <w:rPr>
                <w:rFonts w:hint="eastAsia" w:ascii="Times New Roman" w:hAnsi="Times New Roman" w:eastAsia="宋体" w:cs="Times New Roman"/>
                <w:sz w:val="24"/>
                <w14:ligatures w14:val="none"/>
              </w:rPr>
              <w:t xml:space="preserve">900*</w:t>
            </w:r>
            <w:r>
              <w:rPr>
                <w:rFonts w:hint="eastAsia" w:ascii="Times New Roman" w:hAnsi="Times New Roman" w:eastAsia="宋体" w:cs="Times New Roman"/>
                <w:sz w:val="24"/>
                <w14:ligatures w14:val="none"/>
              </w:rPr>
              <w:t xml:space="preserve">高</w:t>
            </w:r>
            <w:r>
              <w:rPr>
                <w:rFonts w:hint="eastAsia" w:ascii="Times New Roman" w:hAnsi="Times New Roman" w:eastAsia="宋体" w:cs="Times New Roman"/>
                <w:sz w:val="24"/>
                <w14:ligatures w14:val="none"/>
              </w:rPr>
              <w:t xml:space="preserve">2100mm</w:t>
            </w:r>
            <w:r>
              <w:rPr>
                <w:rFonts w:hint="eastAsia" w:ascii="Times New Roman" w:hAnsi="Times New Roman" w:eastAsia="宋体" w:cs="Times New Roman"/>
                <w:sz w:val="24"/>
                <w14:ligatures w14:val="none"/>
              </w:rPr>
              <w:t xml:space="preserve">电梯不锈钢门用除胶剂把门上油脂与灰尘擦洗干净，三本白胶车贴户外写真覆水晶膜，表贴安装固定。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108</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校长信箱</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镀锌板折板</w:t>
            </w:r>
            <w:r>
              <w:rPr>
                <w:rFonts w:hint="eastAsia" w:ascii="Times New Roman" w:hAnsi="Times New Roman" w:eastAsia="宋体" w:cs="Times New Roman"/>
                <w:sz w:val="24"/>
                <w14:ligatures w14:val="none"/>
              </w:rPr>
              <w:t xml:space="preserve">焊接打磨，</w:t>
            </w:r>
            <w:r>
              <w:rPr>
                <w:rFonts w:hint="eastAsia" w:ascii="Times New Roman" w:hAnsi="Times New Roman" w:eastAsia="宋体" w:cs="Times New Roman"/>
                <w:sz w:val="24"/>
                <w14:ligatures w14:val="none"/>
              </w:rPr>
              <w:t xml:space="preserve">烤汽车</w:t>
            </w:r>
            <w:r>
              <w:rPr>
                <w:rFonts w:hint="eastAsia" w:ascii="Times New Roman" w:hAnsi="Times New Roman" w:eastAsia="宋体" w:cs="Times New Roman"/>
                <w:sz w:val="24"/>
                <w14:ligatures w14:val="none"/>
              </w:rPr>
              <w:t xml:space="preserve">漆，丝网印</w:t>
            </w:r>
            <w:r>
              <w:rPr>
                <w:rFonts w:hint="eastAsia" w:ascii="Times New Roman" w:hAnsi="Times New Roman" w:eastAsia="宋体" w:cs="Times New Roman"/>
                <w:sz w:val="24"/>
                <w14:ligatures w14:val="none"/>
              </w:rPr>
              <w:t xml:space="preserve">LOGO</w:t>
            </w:r>
            <w:r>
              <w:rPr>
                <w:rFonts w:hint="eastAsia" w:ascii="Times New Roman" w:hAnsi="Times New Roman" w:eastAsia="宋体" w:cs="Times New Roman"/>
                <w:sz w:val="24"/>
                <w14:ligatures w14:val="none"/>
              </w:rPr>
              <w:t xml:space="preserve">及装饰图案，墙面打眼配套塑料膨胀管，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109</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“解忧树洞”心理信箱</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tabs>
                <w:tab w:val="left" w:pos="1416" w:leader="none"/>
              </w:tabs>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成套烤漆食堂意见箱定制，墙面打眼配套塑料膨胀管，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110</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防欺凌举报信箱</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tabs>
                <w:tab w:val="left" w:pos="1476" w:leader="none"/>
              </w:tabs>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成套烤漆欺凌意见箱定制，墙面打眼配套塑料膨胀管，</w:t>
            </w:r>
            <w:r>
              <w:rPr>
                <w:rFonts w:hint="eastAsia" w:ascii="Times New Roman" w:hAnsi="Times New Roman" w:eastAsia="宋体" w:cs="Times New Roman"/>
                <w:sz w:val="24"/>
                <w14:ligatures w14:val="none"/>
              </w:rPr>
              <w:t xml:space="preserve">304</w:t>
            </w:r>
            <w:r>
              <w:rPr>
                <w:rFonts w:hint="eastAsia" w:ascii="Times New Roman" w:hAnsi="Times New Roman" w:eastAsia="宋体" w:cs="Times New Roman"/>
                <w:sz w:val="24"/>
                <w14:ligatures w14:val="none"/>
              </w:rPr>
              <w:t xml:space="preserve">不锈钢螺丝固定。</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111</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hint="eastAsia" w:ascii="宋体" w:hAnsi="宋体" w:eastAsia="宋体"/>
                <w:sz w:val="24"/>
                <w:szCs w:val="24"/>
              </w:rPr>
            </w:pPr>
            <w:r>
              <w:rPr>
                <w:rFonts w:hint="eastAsia" w:ascii="宋体" w:hAnsi="宋体" w:eastAsia="宋体"/>
                <w:sz w:val="24"/>
                <w:szCs w:val="24"/>
              </w:rPr>
              <w:t xml:space="preserve">食堂地面行走线路（学生一、二楼餐厅定制图案铺贴）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sz w:val="24"/>
                <w:szCs w:val="24"/>
              </w:rPr>
            </w:pPr>
            <w:r>
              <w:rPr>
                <w:rFonts w:hint="eastAsia" w:ascii="宋体" w:hAnsi="宋体" w:eastAsia="宋体"/>
                <w:sz w:val="24"/>
                <w:szCs w:val="24"/>
              </w:rPr>
              <w:t xml:space="preserve">学生一、二楼餐厅定制图案铺贴，定制高粘性地贴户外写真</w:t>
            </w:r>
            <w:r>
              <w:rPr>
                <w:rFonts w:hint="eastAsia" w:ascii="宋体" w:hAnsi="宋体" w:eastAsia="宋体"/>
                <w:sz w:val="24"/>
                <w:szCs w:val="24"/>
              </w:rPr>
              <w:t xml:space="preserve">覆</w:t>
            </w:r>
            <w:r>
              <w:rPr>
                <w:rFonts w:hint="eastAsia" w:ascii="宋体" w:hAnsi="宋体" w:eastAsia="宋体"/>
                <w:sz w:val="24"/>
                <w:szCs w:val="24"/>
              </w:rPr>
              <w:t xml:space="preserve">磨砂地板膜，先用清水擦洗地砖贴纸处，配套安装。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112</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hint="eastAsia" w:ascii="宋体" w:hAnsi="宋体" w:eastAsia="宋体"/>
                <w:sz w:val="24"/>
                <w:szCs w:val="24"/>
              </w:rPr>
            </w:pPr>
            <w:r>
              <w:rPr>
                <w:rFonts w:hint="eastAsia" w:ascii="宋体" w:hAnsi="宋体" w:eastAsia="宋体"/>
                <w:sz w:val="24"/>
                <w:szCs w:val="24"/>
              </w:rPr>
              <w:t xml:space="preserve">主题雕塑</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textDirection w:val="lrTb"/>
            <w:noWrap w:val="false"/>
          </w:tcPr>
          <w:p>
            <w:pPr>
              <w:jc w:val="left"/>
              <w:spacing w:line="440" w:lineRule="exact"/>
              <w:widowControl/>
              <w:rPr>
                <w:rFonts w:hint="eastAsia" w:ascii="宋体" w:hAnsi="宋体" w:eastAsia="宋体"/>
                <w:sz w:val="24"/>
                <w:szCs w:val="24"/>
              </w:rPr>
            </w:pPr>
            <w:r>
              <w:rPr>
                <w:rFonts w:hint="eastAsia" w:ascii="宋体" w:hAnsi="宋体" w:eastAsia="宋体"/>
                <w:sz w:val="24"/>
                <w:szCs w:val="24"/>
              </w:rPr>
              <w:t xml:space="preserve">主题雕塑尺寸：宽6800*高2200mmm，造型为1.2mm201不锈钢激光切割、焊接后打磨，内部框架为：80*80mm*1.5mm、40*40mm*1.5mm201不锈钢方管焊接，喷不锈钢专用底漆后喷哑光环保汽车漆，标题为10mm 亚克力烤白色环保汽车漆立体字，内容为3mm 白色亚克力雕刻字；人工开挖基础混凝土C25及预埋链接固定，16吨吊车配套安装。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113</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路灯杆</w:t>
            </w:r>
            <w:r>
              <w:rPr>
                <w:rFonts w:hint="eastAsia" w:ascii="宋体" w:hAnsi="宋体" w:eastAsia="宋体"/>
                <w:sz w:val="24"/>
                <w:szCs w:val="24"/>
              </w:rPr>
              <w:t xml:space="preserve">氛围道旗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宽1035*高1000mm，25*35mm*1.5mm201不锈钢扁管，不锈钢专用底漆，喷深灰色汽车漆；叶子及花纹为3mm钢板雕刻，不锈钢专用底漆，喷深灰色汽车漆；底板1.2mm201不锈钢板，四周折边</w:t>
            </w:r>
            <w:r>
              <w:rPr>
                <w:rFonts w:hint="eastAsia" w:ascii="宋体" w:hAnsi="宋体" w:eastAsia="宋体"/>
                <w:sz w:val="24"/>
                <w:szCs w:val="24"/>
              </w:rPr>
              <w:t xml:space="preserve">与不锈钢框架焊接，正反面</w:t>
            </w:r>
            <w:r>
              <w:rPr>
                <w:rFonts w:hint="eastAsia" w:ascii="宋体" w:hAnsi="宋体" w:eastAsia="宋体"/>
                <w:sz w:val="24"/>
                <w:szCs w:val="24"/>
              </w:rPr>
              <w:t xml:space="preserve">贴威诗柏</w:t>
            </w:r>
            <w:r>
              <w:rPr>
                <w:rFonts w:hint="eastAsia" w:ascii="宋体" w:hAnsi="宋体" w:eastAsia="宋体"/>
                <w:sz w:val="24"/>
                <w:szCs w:val="24"/>
              </w:rPr>
              <w:t xml:space="preserve">平板UV打印画面；专用201系列不锈钢抱箍安装固定</w:t>
            </w:r>
            <w:r>
              <w:rPr>
                <w:rFonts w:hint="eastAsia" w:ascii="宋体" w:hAnsi="宋体" w:eastAsia="宋体"/>
                <w:sz w:val="24"/>
                <w:szCs w:val="24"/>
              </w:rPr>
              <w:t xml:space="preserve">。</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114</w:t>
            </w:r>
            <w:r/>
          </w:p>
        </w:tc>
        <w:tc>
          <w:tcPr>
            <w:tcBorders>
              <w:left w:val="single" w:color="000000" w:sz="2" w:space="0"/>
              <w:right w:val="single" w:color="000000" w:sz="2" w:space="0"/>
            </w:tcBorders>
            <w:tcMar>
              <w:top w:w="100" w:type="dxa"/>
              <w:bottom w:w="100" w:type="dxa"/>
            </w:tcMar>
            <w:tcW w:w="2115"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宋体" w:hAnsi="宋体" w:eastAsia="宋体"/>
                <w:sz w:val="24"/>
                <w:szCs w:val="24"/>
              </w:rPr>
              <w:t xml:space="preserve">南山农场</w:t>
            </w:r>
            <w:r>
              <w:rPr>
                <w:rFonts w:hint="eastAsia" w:ascii="宋体" w:hAnsi="宋体" w:eastAsia="宋体"/>
                <w:sz w:val="24"/>
                <w:szCs w:val="24"/>
              </w:rPr>
              <w:t xml:space="preserve">包干区牌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49" w:type="dxa"/>
            <w:vAlign w:val="center"/>
            <w:textDirection w:val="lrTb"/>
            <w:noWrap w:val="false"/>
          </w:tcPr>
          <w:p>
            <w:pPr>
              <w:jc w:val="left"/>
              <w:spacing w:line="440" w:lineRule="exac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南山农场</w:t>
            </w:r>
            <w:r>
              <w:rPr>
                <w:rFonts w:hint="eastAsia" w:ascii="宋体" w:hAnsi="宋体" w:eastAsia="宋体"/>
                <w:sz w:val="24"/>
                <w:szCs w:val="24"/>
              </w:rPr>
              <w:t xml:space="preserve">包干区牌尺寸</w:t>
            </w:r>
            <w:r>
              <w:rPr>
                <w:rFonts w:hint="eastAsia" w:ascii="宋体" w:hAnsi="宋体" w:eastAsia="宋体"/>
                <w:sz w:val="24"/>
                <w:szCs w:val="24"/>
              </w:rPr>
              <w:t xml:space="preserve">：宽500*300mm，1.2mm201不锈钢激光切割、焊接后打磨、喷不锈钢专用底漆后正</w:t>
            </w:r>
            <w:r>
              <w:rPr>
                <w:rFonts w:hint="eastAsia" w:ascii="宋体" w:hAnsi="宋体" w:eastAsia="宋体"/>
                <w:sz w:val="24"/>
                <w:szCs w:val="24"/>
              </w:rPr>
              <w:t xml:space="preserve">反面喷哑面漆</w:t>
            </w:r>
            <w:r>
              <w:rPr>
                <w:rFonts w:hint="eastAsia" w:ascii="宋体" w:hAnsi="宋体" w:eastAsia="宋体"/>
                <w:sz w:val="24"/>
                <w:szCs w:val="24"/>
              </w:rPr>
              <w:t xml:space="preserve">，不锈钢牌子厚度30mm，正反面贴PET材料户外</w:t>
            </w:r>
            <w:r>
              <w:rPr>
                <w:rFonts w:hint="eastAsia" w:ascii="宋体" w:hAnsi="宋体" w:eastAsia="宋体"/>
                <w:sz w:val="24"/>
                <w:szCs w:val="24"/>
              </w:rPr>
              <w:t xml:space="preserve">写真亚膜画面</w:t>
            </w:r>
            <w:r>
              <w:rPr>
                <w:rFonts w:hint="eastAsia" w:ascii="宋体" w:hAnsi="宋体" w:eastAsia="宋体"/>
                <w:sz w:val="24"/>
                <w:szCs w:val="24"/>
              </w:rPr>
              <w:t xml:space="preserve">，直径25mm不锈钢管烤墨绿色汽车漆，表面（班级名）用</w:t>
            </w:r>
            <w:r>
              <w:rPr>
                <w:rFonts w:hint="eastAsia" w:ascii="宋体" w:hAnsi="宋体" w:eastAsia="宋体"/>
                <w:sz w:val="24"/>
                <w:szCs w:val="24"/>
              </w:rPr>
              <w:t xml:space="preserve">长条插盒为</w:t>
            </w:r>
            <w:r>
              <w:rPr>
                <w:rFonts w:hint="eastAsia" w:ascii="宋体" w:hAnsi="宋体" w:eastAsia="宋体"/>
                <w:sz w:val="24"/>
                <w:szCs w:val="24"/>
              </w:rPr>
              <w:t xml:space="preserve">3mm双层</w:t>
            </w:r>
            <w:r>
              <w:rPr>
                <w:rFonts w:hint="eastAsia" w:ascii="宋体" w:hAnsi="宋体" w:eastAsia="宋体"/>
                <w:sz w:val="24"/>
                <w:szCs w:val="24"/>
              </w:rPr>
              <w:t xml:space="preserve">亚克力插盒激光</w:t>
            </w:r>
            <w:r>
              <w:rPr>
                <w:rFonts w:hint="eastAsia" w:ascii="宋体" w:hAnsi="宋体" w:eastAsia="宋体"/>
                <w:sz w:val="24"/>
                <w:szCs w:val="24"/>
              </w:rPr>
              <w:t xml:space="preserve">雕刻打磨后，使用专用胶水粘合，用透明玻璃胶安装固定；人工开挖基础后混凝土浇筑安装。</w:t>
            </w:r>
            <w:r/>
          </w:p>
        </w:tc>
      </w:tr>
    </w:tbl>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w:t>
      </w:r>
      <w:r>
        <w:rPr>
          <w:rFonts w:hint="eastAsia" w:ascii="Times New Roman" w:hAnsi="Times New Roman" w:eastAsia="宋体" w:cs="Times New Roman"/>
          <w:b/>
          <w:color w:val="000000"/>
          <w:spacing w:val="7"/>
          <w:sz w:val="24"/>
          <w:szCs w:val="24"/>
          <w14:ligatures w14:val="none"/>
        </w:rPr>
        <w:t xml:space="preserve">质保</w:t>
      </w:r>
      <w:r>
        <w:rPr>
          <w:rFonts w:ascii="Times New Roman" w:hAnsi="Times New Roman" w:eastAsia="宋体" w:cs="Times New Roman"/>
          <w:b/>
          <w:color w:val="000000"/>
          <w:spacing w:val="7"/>
          <w:sz w:val="24"/>
          <w:szCs w:val="24"/>
          <w14:ligatures w14:val="none"/>
        </w:rPr>
        <w:t xml:space="preserve">期</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t xml:space="preserve">所有物品免费质保期为</w:t>
      </w:r>
      <w:r>
        <w:rPr>
          <w:rFonts w:hint="eastAsia" w:ascii="Times New Roman" w:hAnsi="Times New Roman" w:eastAsia="宋体" w:cs="Times New Roman"/>
          <w:i/>
          <w:color w:val="000000"/>
          <w:spacing w:val="7"/>
          <w:sz w:val="24"/>
          <w:szCs w:val="24"/>
          <w:u w:val="single"/>
          <w14:ligatures w14:val="none"/>
        </w:rPr>
        <w:t xml:space="preserve">3</w:t>
      </w:r>
      <w:r>
        <w:rPr>
          <w:rFonts w:ascii="Times New Roman" w:hAnsi="Times New Roman" w:eastAsia="宋体" w:cs="Times New Roman"/>
          <w:i/>
          <w:color w:val="000000"/>
          <w:spacing w:val="7"/>
          <w:sz w:val="24"/>
          <w:szCs w:val="24"/>
          <w:u w:val="single"/>
          <w14:ligatures w14:val="none"/>
        </w:rPr>
        <w:t xml:space="preserve">年，免费质保期内，除人为损坏和不可抗拒因素外，供方对物品进行免费维修或更换。</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2</w:t>
      </w:r>
      <w:r>
        <w:rPr>
          <w:rFonts w:hint="eastAsia" w:ascii="Times New Roman" w:hAnsi="Times New Roman" w:eastAsia="宋体" w:cs="Times New Roman"/>
          <w:b/>
          <w:color w:val="000000"/>
          <w:spacing w:val="7"/>
          <w:sz w:val="24"/>
          <w:szCs w:val="24"/>
          <w14:ligatures w14:val="none"/>
        </w:rPr>
        <w:t xml:space="preserve">交货期</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宋体" w:hAnsi="宋体" w:eastAsia="宋体" w:cs="宋体"/>
          <w:i/>
          <w:iCs/>
          <w:color w:val="000000"/>
          <w:spacing w:val="7"/>
          <w:sz w:val="24"/>
          <w:szCs w:val="24"/>
          <w:u w:val="single"/>
          <w14:ligatures w14:val="none"/>
        </w:rPr>
        <w:t xml:space="preserve">合同签订生效后</w:t>
      </w:r>
      <w:r>
        <w:rPr>
          <w:rFonts w:hint="eastAsia" w:ascii="宋体" w:hAnsi="宋体" w:eastAsia="宋体" w:cs="宋体"/>
          <w:i/>
          <w:iCs/>
          <w:color w:val="000000"/>
          <w:spacing w:val="7"/>
          <w:sz w:val="24"/>
          <w:szCs w:val="24"/>
          <w:u w:val="single"/>
          <w14:ligatures w14:val="none"/>
        </w:rPr>
        <w:t xml:space="preserve">45</w:t>
      </w:r>
      <w:r>
        <w:rPr>
          <w:rFonts w:hint="eastAsia" w:ascii="宋体" w:hAnsi="宋体" w:eastAsia="宋体" w:cs="宋体"/>
          <w:i/>
          <w:iCs/>
          <w:color w:val="000000"/>
          <w:spacing w:val="7"/>
          <w:sz w:val="24"/>
          <w:szCs w:val="24"/>
          <w:u w:val="single"/>
          <w14:ligatures w14:val="none"/>
        </w:rPr>
        <w:t xml:space="preserve">日内</w:t>
      </w:r>
      <w:r>
        <w:rPr>
          <w:rFonts w:ascii="宋体" w:hAnsi="宋体" w:eastAsia="宋体" w:cs="宋体"/>
          <w:i/>
          <w:iCs/>
          <w:color w:val="000000"/>
          <w:spacing w:val="7"/>
          <w:sz w:val="24"/>
          <w:szCs w:val="24"/>
          <w:u w:val="single"/>
          <w14:ligatures w14:val="none"/>
        </w:rPr>
        <w:t xml:space="preserve">供货安装结束，遇不可抗力原因需迟延交货的，经采购人同意后可适当延期。</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3</w:t>
      </w:r>
      <w:r>
        <w:rPr>
          <w:rFonts w:ascii="Times New Roman" w:hAnsi="Times New Roman" w:eastAsia="宋体" w:cs="Times New Roman"/>
          <w:b/>
          <w:color w:val="000000"/>
          <w:spacing w:val="7"/>
          <w:sz w:val="24"/>
          <w:szCs w:val="24"/>
          <w14:ligatures w14:val="none"/>
        </w:rPr>
        <w:t xml:space="preserve"> </w:t>
      </w:r>
      <w:r>
        <w:rPr>
          <w:rFonts w:ascii="Times New Roman" w:hAnsi="Times New Roman" w:eastAsia="宋体" w:cs="Times New Roman"/>
          <w:b/>
          <w:color w:val="000000"/>
          <w:spacing w:val="7"/>
          <w:sz w:val="24"/>
          <w:szCs w:val="24"/>
          <w14:ligatures w14:val="none"/>
        </w:rPr>
        <w:t xml:space="preserve">货款支付</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hint="eastAsia" w:ascii="Times New Roman" w:hAnsi="Times New Roman" w:eastAsia="宋体" w:cs="Times New Roman"/>
          <w:i/>
          <w:color w:val="000000"/>
          <w:spacing w:val="7"/>
          <w:sz w:val="24"/>
          <w:szCs w:val="24"/>
          <w:u w:val="single"/>
          <w14:ligatures w14:val="none"/>
        </w:rPr>
        <w:t xml:space="preserve">3</w:t>
      </w:r>
      <w:r>
        <w:rPr>
          <w:rFonts w:ascii="Times New Roman" w:hAnsi="Times New Roman" w:eastAsia="宋体" w:cs="Times New Roman"/>
          <w:i/>
          <w:color w:val="000000"/>
          <w:spacing w:val="7"/>
          <w:sz w:val="24"/>
          <w:szCs w:val="24"/>
          <w:u w:val="single"/>
          <w14:ligatures w14:val="none"/>
        </w:rPr>
        <w:t xml:space="preserve">.1</w:t>
      </w:r>
      <w:r>
        <w:rPr>
          <w:rFonts w:ascii="Times New Roman" w:hAnsi="Times New Roman" w:eastAsia="宋体" w:cs="Times New Roman"/>
          <w:i/>
          <w:color w:val="000000"/>
          <w:spacing w:val="7"/>
          <w:sz w:val="24"/>
          <w:szCs w:val="24"/>
          <w:u w:val="single"/>
          <w14:ligatures w14:val="none"/>
        </w:rPr>
        <w:t xml:space="preserve">、结付程序</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t xml:space="preserve">供方按合同内容合格地履行服务义务后，凭验收报告、销售发票到采购单位办理合同款结算手续。</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hint="eastAsia" w:ascii="Times New Roman" w:hAnsi="Times New Roman" w:eastAsia="宋体" w:cs="Times New Roman"/>
          <w:i/>
          <w:color w:val="000000"/>
          <w:spacing w:val="7"/>
          <w:sz w:val="24"/>
          <w:szCs w:val="24"/>
          <w:u w:val="single"/>
          <w14:ligatures w14:val="none"/>
        </w:rPr>
        <w:t xml:space="preserve">3</w:t>
      </w:r>
      <w:r>
        <w:rPr>
          <w:rFonts w:ascii="Times New Roman" w:hAnsi="Times New Roman" w:eastAsia="宋体" w:cs="Times New Roman"/>
          <w:i/>
          <w:color w:val="000000"/>
          <w:spacing w:val="7"/>
          <w:sz w:val="24"/>
          <w:szCs w:val="24"/>
          <w:u w:val="single"/>
          <w14:ligatures w14:val="none"/>
        </w:rPr>
        <w:t xml:space="preserve">.2</w:t>
      </w:r>
      <w:r>
        <w:rPr>
          <w:rFonts w:ascii="Times New Roman" w:hAnsi="Times New Roman" w:eastAsia="宋体" w:cs="Times New Roman"/>
          <w:i/>
          <w:color w:val="000000"/>
          <w:spacing w:val="7"/>
          <w:sz w:val="24"/>
          <w:szCs w:val="24"/>
          <w:u w:val="single"/>
          <w14:ligatures w14:val="none"/>
        </w:rPr>
        <w:t xml:space="preserve">、结付期限</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t xml:space="preserve">合同签订生效后，采购方支付</w:t>
      </w:r>
      <w:r>
        <w:rPr>
          <w:rFonts w:hint="eastAsia" w:ascii="Times New Roman" w:hAnsi="Times New Roman" w:eastAsia="宋体" w:cs="Times New Roman"/>
          <w:i/>
          <w:color w:val="000000"/>
          <w:spacing w:val="7"/>
          <w:sz w:val="24"/>
          <w:szCs w:val="24"/>
          <w:u w:val="single"/>
          <w14:ligatures w14:val="none"/>
        </w:rPr>
        <w:t xml:space="preserve">3</w:t>
      </w:r>
      <w:r>
        <w:rPr>
          <w:rFonts w:ascii="Times New Roman" w:hAnsi="Times New Roman" w:eastAsia="宋体" w:cs="Times New Roman"/>
          <w:i/>
          <w:color w:val="000000"/>
          <w:spacing w:val="7"/>
          <w:sz w:val="24"/>
          <w:szCs w:val="24"/>
          <w:u w:val="single"/>
          <w14:ligatures w14:val="none"/>
        </w:rPr>
        <w:t xml:space="preserve">0%</w:t>
      </w:r>
      <w:r>
        <w:rPr>
          <w:rFonts w:ascii="Times New Roman" w:hAnsi="Times New Roman" w:eastAsia="宋体" w:cs="Times New Roman"/>
          <w:i/>
          <w:color w:val="000000"/>
          <w:spacing w:val="7"/>
          <w:sz w:val="24"/>
          <w:szCs w:val="24"/>
          <w:u w:val="single"/>
          <w14:ligatures w14:val="none"/>
        </w:rPr>
        <w:t xml:space="preserve">的合同款作为预付款；所供物品安装结束并经验收合格，出具书面交货、验收报告、销售发票后，采购人支付至合同款的</w:t>
      </w:r>
      <w:r>
        <w:rPr>
          <w:rFonts w:ascii="Times New Roman" w:hAnsi="Times New Roman" w:eastAsia="宋体" w:cs="Times New Roman"/>
          <w:i/>
          <w:color w:val="000000"/>
          <w:spacing w:val="7"/>
          <w:sz w:val="24"/>
          <w:szCs w:val="24"/>
          <w:u w:val="single"/>
          <w14:ligatures w14:val="none"/>
        </w:rPr>
        <w:t xml:space="preserve">90%</w:t>
      </w:r>
      <w:r>
        <w:rPr>
          <w:rFonts w:ascii="Times New Roman" w:hAnsi="Times New Roman" w:eastAsia="宋体" w:cs="Times New Roman"/>
          <w:i/>
          <w:color w:val="000000"/>
          <w:spacing w:val="7"/>
          <w:sz w:val="24"/>
          <w:szCs w:val="24"/>
          <w:u w:val="single"/>
          <w14:ligatures w14:val="none"/>
        </w:rPr>
        <w:t xml:space="preserve">；物品自验收合格之日起</w:t>
      </w:r>
      <w:r>
        <w:rPr>
          <w:rFonts w:ascii="Times New Roman" w:hAnsi="Times New Roman" w:eastAsia="宋体" w:cs="Times New Roman"/>
          <w:i/>
          <w:color w:val="000000"/>
          <w:spacing w:val="7"/>
          <w:sz w:val="24"/>
          <w:szCs w:val="24"/>
          <w:u w:val="single"/>
          <w14:ligatures w14:val="none"/>
        </w:rPr>
        <w:t xml:space="preserve">12</w:t>
      </w:r>
      <w:r>
        <w:rPr>
          <w:rFonts w:ascii="Times New Roman" w:hAnsi="Times New Roman" w:eastAsia="宋体" w:cs="Times New Roman"/>
          <w:i/>
          <w:color w:val="000000"/>
          <w:spacing w:val="7"/>
          <w:sz w:val="24"/>
          <w:szCs w:val="24"/>
          <w:u w:val="single"/>
          <w14:ligatures w14:val="none"/>
        </w:rPr>
        <w:t xml:space="preserve">个月正常使用无质量问题，采购人一次性付清余款并返还履约保证金。</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4</w:t>
      </w:r>
      <w:r>
        <w:rPr>
          <w:rFonts w:ascii="Times New Roman" w:hAnsi="Times New Roman" w:eastAsia="宋体" w:cs="Times New Roman"/>
          <w:b/>
          <w:color w:val="000000"/>
          <w:spacing w:val="7"/>
          <w:sz w:val="24"/>
          <w:szCs w:val="24"/>
          <w14:ligatures w14:val="none"/>
        </w:rPr>
        <w:t xml:space="preserve"> </w:t>
      </w:r>
      <w:r>
        <w:rPr>
          <w:rFonts w:ascii="Times New Roman" w:hAnsi="Times New Roman" w:eastAsia="宋体" w:cs="Times New Roman"/>
          <w:b/>
          <w:color w:val="000000"/>
          <w:spacing w:val="7"/>
          <w:sz w:val="24"/>
          <w:szCs w:val="24"/>
          <w14:ligatures w14:val="none"/>
        </w:rPr>
        <w:t xml:space="preserve">投标货币</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hint="eastAsia" w:ascii="Times New Roman" w:hAnsi="Times New Roman" w:eastAsia="宋体" w:cs="Times New Roman"/>
          <w:i/>
          <w:color w:val="000000"/>
          <w:spacing w:val="7"/>
          <w:sz w:val="24"/>
          <w:szCs w:val="24"/>
          <w:u w:val="single"/>
          <w14:ligatures w14:val="none"/>
        </w:rPr>
        <w:t xml:space="preserve">4</w:t>
      </w:r>
      <w:r>
        <w:rPr>
          <w:rFonts w:ascii="Times New Roman" w:hAnsi="Times New Roman" w:eastAsia="宋体" w:cs="Times New Roman"/>
          <w:i/>
          <w:color w:val="000000"/>
          <w:spacing w:val="7"/>
          <w:sz w:val="24"/>
          <w:szCs w:val="24"/>
          <w:u w:val="single"/>
          <w14:ligatures w14:val="none"/>
        </w:rPr>
        <w:t xml:space="preserve">.1</w:t>
      </w:r>
      <w:r>
        <w:rPr>
          <w:rFonts w:ascii="Times New Roman" w:hAnsi="Times New Roman" w:eastAsia="宋体" w:cs="Times New Roman"/>
          <w:i/>
          <w:color w:val="000000"/>
          <w:spacing w:val="7"/>
          <w:sz w:val="24"/>
          <w:szCs w:val="24"/>
          <w:u w:val="single"/>
          <w14:ligatures w14:val="none"/>
        </w:rPr>
        <w:t xml:space="preserve">、投标货币</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t xml:space="preserve">人民币</w:t>
      </w:r>
      <w:r/>
    </w:p>
    <w:p>
      <w:pPr>
        <w:spacing w:before="120" w:after="120" w:line="440" w:lineRule="exact"/>
        <w:rPr>
          <w:rFonts w:ascii="Times New Roman" w:hAnsi="Times New Roman" w:eastAsia="宋体" w:cs="Times New Roman"/>
          <w:b/>
          <w:color w:val="000000"/>
          <w:sz w:val="28"/>
          <w:szCs w:val="28"/>
          <w14:ligatures w14:val="none"/>
        </w:rPr>
      </w:pPr>
      <w:r/>
      <w:bookmarkStart w:id="209" w:name="_Toc35266029"/>
      <w:r/>
      <w:bookmarkStart w:id="210" w:name="_Toc38368129"/>
      <w:r/>
      <w:bookmarkStart w:id="211" w:name="_Toc54615247"/>
      <w:r/>
      <w:bookmarkStart w:id="212" w:name="_Toc159685256"/>
      <w:r/>
      <w:bookmarkStart w:id="213" w:name="_Toc120614281"/>
      <w:r/>
      <w:bookmarkEnd w:id="205"/>
      <w:r/>
      <w:r/>
    </w:p>
    <w:p>
      <w:pPr>
        <w:spacing w:before="120" w:after="120" w:line="440" w:lineRule="exact"/>
        <w:rPr>
          <w:rFonts w:ascii="Times New Roman" w:hAnsi="Times New Roman" w:eastAsia="宋体" w:cs="Times New Roman"/>
          <w:b/>
          <w:color w:val="000000"/>
          <w:sz w:val="28"/>
          <w:szCs w:val="28"/>
          <w14:ligatures w14:val="none"/>
        </w:rPr>
      </w:pPr>
      <w:r>
        <w:rPr>
          <w:rFonts w:hint="eastAsia" w:ascii="Times New Roman" w:hAnsi="Times New Roman" w:eastAsia="宋体" w:cs="Times New Roman"/>
          <w:b/>
          <w:color w:val="000000"/>
          <w:sz w:val="28"/>
          <w:szCs w:val="28"/>
          <w14:ligatures w14:val="none"/>
        </w:rPr>
        <w:t xml:space="preserve">四</w:t>
      </w:r>
      <w:r>
        <w:rPr>
          <w:rFonts w:ascii="Times New Roman" w:hAnsi="Times New Roman" w:eastAsia="宋体" w:cs="Times New Roman"/>
          <w:b/>
          <w:color w:val="000000"/>
          <w:sz w:val="28"/>
          <w:szCs w:val="28"/>
          <w14:ligatures w14:val="none"/>
        </w:rPr>
        <w:t xml:space="preserve">、</w:t>
      </w:r>
      <w:r>
        <w:rPr>
          <w:rFonts w:hint="eastAsia" w:ascii="Times New Roman" w:hAnsi="Times New Roman" w:eastAsia="宋体" w:cs="Times New Roman"/>
          <w:b/>
          <w:color w:val="000000"/>
          <w:sz w:val="28"/>
          <w:szCs w:val="28"/>
          <w14:ligatures w14:val="none"/>
        </w:rPr>
        <w:t xml:space="preserve">其他</w:t>
      </w:r>
      <w:r>
        <w:rPr>
          <w:rFonts w:ascii="Times New Roman" w:hAnsi="Times New Roman" w:eastAsia="宋体" w:cs="Times New Roman"/>
          <w:b/>
          <w:color w:val="000000"/>
          <w:sz w:val="28"/>
          <w:szCs w:val="28"/>
          <w14:ligatures w14:val="none"/>
        </w:rPr>
        <w:t xml:space="preserve"> </w:t>
      </w:r>
      <w:r/>
    </w:p>
    <w:p>
      <w:pPr>
        <w:ind w:right="-124" w:firstLine="508"/>
        <w:spacing w:line="440" w:lineRule="exact"/>
        <w:rPr>
          <w:rFonts w:hint="eastAsia" w:ascii="宋体" w:hAnsi="宋体" w:eastAsia="宋体" w:cs="宋体"/>
          <w:color w:val="000000"/>
          <w:spacing w:val="7"/>
          <w:sz w:val="24"/>
          <w:szCs w:val="24"/>
          <w14:ligatures w14:val="none"/>
        </w:rPr>
      </w:pPr>
      <w:r/>
      <w:bookmarkStart w:id="214" w:name="OLE_LINK8"/>
      <w:r>
        <w:rPr>
          <w:rFonts w:hint="eastAsia" w:ascii="宋体" w:hAnsi="宋体" w:eastAsia="宋体" w:cs="宋体"/>
          <w:color w:val="000000"/>
          <w:spacing w:val="7"/>
          <w:sz w:val="24"/>
          <w:szCs w:val="24"/>
          <w14:ligatures w14:val="none"/>
        </w:rPr>
        <w:t xml:space="preserve">1、方案要求</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1.1投标人提供制作进度保障措施，</w:t>
      </w:r>
      <w:r>
        <w:rPr>
          <w:rFonts w:hint="eastAsia" w:ascii="宋体" w:hAnsi="宋体" w:eastAsia="宋体" w:cs="宋体"/>
          <w:color w:val="000000"/>
          <w:spacing w:val="7"/>
          <w:sz w:val="24"/>
          <w:szCs w:val="24"/>
          <w14:ligatures w14:val="none"/>
        </w:rPr>
        <w:t xml:space="preserve">包括但不限于原料物资保障、生产进度控制、配送计划、安装进度保证措施等</w:t>
      </w:r>
      <w:r>
        <w:rPr>
          <w:rFonts w:hint="eastAsia" w:ascii="宋体" w:hAnsi="宋体" w:eastAsia="宋体" w:cs="宋体"/>
          <w:color w:val="000000"/>
          <w:spacing w:val="7"/>
          <w:sz w:val="24"/>
          <w:szCs w:val="24"/>
          <w14:ligatures w14:val="none"/>
        </w:rPr>
        <w:t xml:space="preserve">；</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1.2投标人提供</w:t>
      </w:r>
      <w:r>
        <w:rPr>
          <w:rFonts w:ascii="宋体" w:hAnsi="宋体" w:eastAsia="宋体" w:cs="宋体"/>
          <w:color w:val="000000"/>
          <w:spacing w:val="7"/>
          <w:sz w:val="24"/>
          <w:szCs w:val="24"/>
          <w14:ligatures w14:val="none"/>
        </w:rPr>
        <w:t xml:space="preserve">安装施工服务方案</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包括但不限于对项目的理解、重难点分析、施工程序步骤、紧急情况处理等</w:t>
      </w:r>
      <w:r>
        <w:rPr>
          <w:rFonts w:ascii="宋体" w:hAnsi="宋体" w:eastAsia="宋体" w:cs="宋体"/>
          <w:color w:val="000000"/>
          <w:spacing w:val="7"/>
          <w:sz w:val="24"/>
          <w:szCs w:val="24"/>
          <w14:ligatures w14:val="none"/>
        </w:rPr>
        <w:t xml:space="preserve">。</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1.3投标人提供</w:t>
      </w:r>
      <w:r>
        <w:rPr>
          <w:rFonts w:ascii="宋体" w:hAnsi="宋体" w:eastAsia="宋体" w:cs="宋体"/>
          <w:color w:val="000000"/>
          <w:spacing w:val="7"/>
          <w:sz w:val="24"/>
          <w:szCs w:val="24"/>
          <w14:ligatures w14:val="none"/>
        </w:rPr>
        <w:t xml:space="preserve">质量保障体系及控制措施</w:t>
      </w:r>
      <w:r>
        <w:rPr>
          <w:rFonts w:hint="eastAsia" w:ascii="宋体" w:hAnsi="宋体" w:eastAsia="宋体" w:cs="宋体"/>
          <w:color w:val="000000"/>
          <w:spacing w:val="7"/>
          <w:sz w:val="24"/>
          <w:szCs w:val="24"/>
          <w14:ligatures w14:val="none"/>
        </w:rPr>
        <w:t xml:space="preserve">，包括但不限于质量目标、全流程质量控制措施、质量监督组织架构、质量管理制度等。</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1.4</w:t>
      </w:r>
      <w:r>
        <w:rPr>
          <w:rFonts w:hint="eastAsia" w:ascii="宋体" w:hAnsi="宋体" w:eastAsia="宋体" w:cs="宋体"/>
          <w:color w:val="000000"/>
          <w:spacing w:val="7"/>
          <w:sz w:val="24"/>
          <w:szCs w:val="24"/>
          <w14:ligatures w14:val="none"/>
        </w:rPr>
        <w:t xml:space="preserve">投标人提供</w:t>
      </w:r>
      <w:r>
        <w:rPr>
          <w:rFonts w:ascii="宋体" w:hAnsi="宋体" w:eastAsia="宋体" w:cs="宋体"/>
          <w:color w:val="000000"/>
          <w:spacing w:val="7"/>
          <w:sz w:val="24"/>
          <w:szCs w:val="24"/>
          <w14:ligatures w14:val="none"/>
        </w:rPr>
        <w:t xml:space="preserve">安全保障体系及控制措施</w:t>
      </w:r>
      <w:r>
        <w:rPr>
          <w:rFonts w:hint="eastAsia" w:ascii="宋体" w:hAnsi="宋体" w:eastAsia="宋体" w:cs="宋体"/>
          <w:color w:val="000000"/>
          <w:spacing w:val="7"/>
          <w:sz w:val="24"/>
          <w:szCs w:val="24"/>
          <w14:ligatures w14:val="none"/>
        </w:rPr>
        <w:t xml:space="preserve">，包括但不限于安全管理制度、安全控制体系、安全监督组织架构等</w:t>
      </w:r>
      <w:r>
        <w:rPr>
          <w:rFonts w:hint="eastAsia" w:ascii="宋体" w:hAnsi="宋体" w:eastAsia="宋体" w:cs="宋体"/>
          <w:color w:val="000000"/>
          <w:spacing w:val="7"/>
          <w:sz w:val="24"/>
          <w:szCs w:val="24"/>
          <w14:ligatures w14:val="none"/>
        </w:rPr>
        <w:t xml:space="preserve">。</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1.5投标人提供</w:t>
      </w:r>
      <w:r>
        <w:rPr>
          <w:rFonts w:hint="eastAsia" w:ascii="宋体" w:hAnsi="宋体" w:eastAsia="宋体" w:cs="宋体"/>
          <w:color w:val="000000"/>
          <w:spacing w:val="7"/>
          <w:sz w:val="24"/>
          <w:szCs w:val="24"/>
          <w14:ligatures w14:val="none"/>
        </w:rPr>
        <w:t xml:space="preserve">售后服务方案，包括但不限于售后服务保障措施、售后人员配备、质量问题解决办法等</w:t>
      </w:r>
      <w:r>
        <w:rPr>
          <w:rFonts w:hint="eastAsia" w:ascii="宋体" w:hAnsi="宋体" w:eastAsia="宋体" w:cs="宋体"/>
          <w:color w:val="000000"/>
          <w:spacing w:val="7"/>
          <w:sz w:val="24"/>
          <w:szCs w:val="24"/>
          <w14:ligatures w14:val="none"/>
        </w:rPr>
        <w:t xml:space="preserve">。</w:t>
      </w:r>
      <w:r/>
    </w:p>
    <w:p>
      <w:pPr>
        <w:ind w:right="-124" w:firstLine="508"/>
        <w:spacing w:line="440" w:lineRule="exact"/>
        <w:rPr>
          <w:rFonts w:hint="eastAsia" w:ascii="宋体" w:hAnsi="宋体" w:eastAsia="宋体" w:cs="宋体"/>
          <w:bCs/>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1.6</w:t>
      </w:r>
      <w:r>
        <w:rPr>
          <w:rFonts w:hint="eastAsia" w:ascii="宋体" w:hAnsi="宋体" w:eastAsia="宋体" w:cs="宋体"/>
          <w:color w:val="000000"/>
          <w:spacing w:val="7"/>
          <w:sz w:val="24"/>
          <w:szCs w:val="24"/>
          <w14:ligatures w14:val="none"/>
        </w:rPr>
        <w:t xml:space="preserve">投标人提供</w:t>
      </w:r>
      <w:r>
        <w:rPr>
          <w:rFonts w:hint="eastAsia" w:ascii="宋体" w:hAnsi="宋体" w:eastAsia="宋体" w:cs="宋体"/>
          <w:bCs/>
          <w:color w:val="000000"/>
          <w:spacing w:val="7"/>
          <w:sz w:val="24"/>
          <w:szCs w:val="24"/>
          <w14:ligatures w14:val="none"/>
        </w:rPr>
        <w:t xml:space="preserve">沟通协调方案</w:t>
      </w:r>
      <w:r>
        <w:rPr>
          <w:rFonts w:hint="eastAsia" w:ascii="宋体" w:hAnsi="宋体" w:eastAsia="宋体" w:cs="宋体"/>
          <w:bCs/>
          <w:color w:val="000000"/>
          <w:spacing w:val="7"/>
          <w:sz w:val="24"/>
          <w:szCs w:val="24"/>
          <w14:ligatures w14:val="none"/>
        </w:rPr>
        <w:t xml:space="preserve">，</w:t>
      </w:r>
      <w:r>
        <w:rPr>
          <w:rFonts w:hint="eastAsia" w:ascii="宋体" w:hAnsi="宋体" w:eastAsia="宋体" w:cs="宋体"/>
          <w:bCs/>
          <w:color w:val="000000"/>
          <w:spacing w:val="7"/>
          <w:sz w:val="24"/>
          <w:szCs w:val="24"/>
          <w14:ligatures w14:val="none"/>
        </w:rPr>
        <w:t xml:space="preserve">包括</w:t>
      </w:r>
      <w:r>
        <w:rPr>
          <w:rFonts w:hint="eastAsia" w:ascii="宋体" w:hAnsi="宋体" w:eastAsia="宋体" w:cs="宋体"/>
          <w:bCs/>
          <w:color w:val="000000"/>
          <w:spacing w:val="7"/>
          <w:sz w:val="24"/>
          <w:szCs w:val="24"/>
          <w14:ligatures w14:val="none"/>
        </w:rPr>
        <w:t xml:space="preserve">但不限于沟通协调</w:t>
      </w:r>
      <w:r>
        <w:rPr>
          <w:rFonts w:hint="eastAsia" w:ascii="宋体" w:hAnsi="宋体" w:eastAsia="宋体" w:cs="宋体"/>
          <w:bCs/>
          <w:color w:val="000000"/>
          <w:spacing w:val="7"/>
          <w:sz w:val="24"/>
          <w:szCs w:val="24"/>
          <w14:ligatures w14:val="none"/>
        </w:rPr>
        <w:t xml:space="preserve">机制、协调方法、</w:t>
      </w:r>
      <w:r>
        <w:rPr>
          <w:rFonts w:hint="eastAsia" w:ascii="宋体" w:hAnsi="宋体" w:eastAsia="宋体" w:cs="宋体"/>
          <w:bCs/>
          <w:color w:val="000000"/>
          <w:spacing w:val="7"/>
          <w:sz w:val="24"/>
          <w:szCs w:val="24"/>
          <w14:ligatures w14:val="none"/>
        </w:rPr>
        <w:t xml:space="preserve">协调的相关内容及相应的处理措施等</w:t>
      </w:r>
      <w:r>
        <w:rPr>
          <w:rFonts w:hint="eastAsia" w:ascii="宋体" w:hAnsi="宋体" w:eastAsia="宋体" w:cs="宋体"/>
          <w:bCs/>
          <w:color w:val="000000"/>
          <w:spacing w:val="7"/>
          <w:sz w:val="24"/>
          <w:szCs w:val="24"/>
          <w14:ligatures w14:val="none"/>
        </w:rPr>
        <w:t xml:space="preserve">。</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1.7</w:t>
      </w:r>
      <w:r>
        <w:rPr>
          <w:rFonts w:hint="eastAsia" w:ascii="宋体" w:hAnsi="宋体" w:eastAsia="宋体" w:cs="宋体"/>
          <w:color w:val="000000"/>
          <w:spacing w:val="7"/>
          <w:sz w:val="24"/>
          <w:szCs w:val="24"/>
          <w14:ligatures w14:val="none"/>
        </w:rPr>
        <w:t xml:space="preserve">投标人提供</w:t>
      </w:r>
      <w:r>
        <w:rPr>
          <w:rFonts w:ascii="宋体" w:hAnsi="宋体" w:eastAsia="宋体" w:cs="宋体"/>
          <w:color w:val="000000"/>
          <w:spacing w:val="7"/>
          <w:sz w:val="24"/>
          <w:szCs w:val="24"/>
          <w14:ligatures w14:val="none"/>
        </w:rPr>
        <w:t xml:space="preserve">内部管理制度</w:t>
      </w:r>
      <w:r>
        <w:rPr>
          <w:rFonts w:hint="eastAsia" w:ascii="宋体" w:hAnsi="宋体" w:eastAsia="宋体" w:cs="宋体"/>
          <w:bCs/>
          <w:color w:val="000000"/>
          <w:spacing w:val="7"/>
          <w:sz w:val="24"/>
          <w:szCs w:val="24"/>
          <w14:ligatures w14:val="none"/>
        </w:rPr>
        <w:t xml:space="preserve">，</w:t>
      </w:r>
      <w:r>
        <w:rPr>
          <w:rFonts w:hint="eastAsia" w:ascii="宋体" w:hAnsi="宋体" w:eastAsia="宋体" w:cs="宋体"/>
          <w:bCs/>
          <w:color w:val="000000"/>
          <w:spacing w:val="7"/>
          <w:sz w:val="24"/>
          <w:szCs w:val="24"/>
          <w14:ligatures w14:val="none"/>
        </w:rPr>
        <w:t xml:space="preserve">包括</w:t>
      </w:r>
      <w:r>
        <w:rPr>
          <w:rFonts w:hint="eastAsia" w:ascii="宋体" w:hAnsi="宋体" w:eastAsia="宋体" w:cs="宋体"/>
          <w:bCs/>
          <w:color w:val="000000"/>
          <w:spacing w:val="7"/>
          <w:sz w:val="24"/>
          <w:szCs w:val="24"/>
          <w14:ligatures w14:val="none"/>
        </w:rPr>
        <w:t xml:space="preserve">但不限于</w:t>
      </w:r>
      <w:r>
        <w:rPr>
          <w:rFonts w:hint="eastAsia" w:ascii="宋体" w:hAnsi="宋体" w:eastAsia="宋体" w:cs="宋体"/>
          <w:bCs/>
          <w:color w:val="000000"/>
          <w:spacing w:val="7"/>
          <w:sz w:val="24"/>
          <w:szCs w:val="24"/>
          <w14:ligatures w14:val="none"/>
        </w:rPr>
        <w:t xml:space="preserve">机构设置、各项规章制度等。</w:t>
      </w:r>
      <w:r/>
    </w:p>
    <w:p>
      <w:pPr>
        <w:ind w:right="-124" w:firstLine="508"/>
        <w:spacing w:line="440" w:lineRule="exact"/>
        <w:rPr>
          <w:rFonts w:hint="eastAsia" w:ascii="宋体" w:hAnsi="宋体" w:eastAsia="宋体" w:cs="宋体"/>
          <w:color w:val="000000"/>
          <w:spacing w:val="7"/>
          <w:sz w:val="24"/>
          <w:szCs w:val="24"/>
          <w14:ligatures w14:val="none"/>
        </w:rPr>
      </w:pPr>
      <w:r/>
      <w:bookmarkStart w:id="215" w:name="OLE_LINK9"/>
      <w:r/>
      <w:bookmarkEnd w:id="214"/>
      <w:r>
        <w:rPr>
          <w:rFonts w:hint="eastAsia" w:ascii="宋体" w:hAnsi="宋体" w:eastAsia="宋体" w:cs="宋体"/>
          <w:color w:val="000000"/>
          <w:spacing w:val="7"/>
          <w:sz w:val="24"/>
          <w:szCs w:val="24"/>
          <w14:ligatures w14:val="none"/>
        </w:rPr>
        <w:t xml:space="preserve">2、履约能力要求</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2.1投标人提供2022年以来的类似项目业绩（如有）；</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2.2投标人为本项目配备项目团队</w:t>
      </w:r>
      <w:r>
        <w:rPr>
          <w:rFonts w:hint="eastAsia" w:ascii="宋体" w:hAnsi="宋体" w:eastAsia="宋体" w:cs="宋体"/>
          <w:color w:val="000000"/>
          <w:spacing w:val="7"/>
          <w:sz w:val="24"/>
          <w:szCs w:val="24"/>
          <w14:ligatures w14:val="none"/>
        </w:rPr>
        <w:t xml:space="preserve">人数不少于3人</w:t>
      </w:r>
      <w:r>
        <w:rPr>
          <w:rFonts w:hint="eastAsia" w:ascii="宋体" w:hAnsi="宋体" w:eastAsia="宋体" w:cs="宋体"/>
          <w:color w:val="000000"/>
          <w:spacing w:val="7"/>
          <w:sz w:val="24"/>
          <w:szCs w:val="24"/>
          <w14:ligatures w14:val="none"/>
        </w:rPr>
        <w:t xml:space="preserve">。</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r>
      <w:bookmarkEnd w:id="215"/>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r>
      <w:r/>
    </w:p>
    <w:p>
      <w:pPr>
        <w:jc w:val="center"/>
        <w:spacing w:line="440" w:lineRule="exact"/>
        <w:widowControl/>
        <w:rPr>
          <w:rFonts w:ascii="Times New Roman" w:hAnsi="Times New Roman" w:eastAsia="宋体" w:cs="Times New Roman"/>
          <w:bCs/>
          <w:sz w:val="24"/>
          <w:szCs w:val="32"/>
          <w14:ligatures w14:val="none"/>
        </w:rPr>
      </w:pPr>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09"/>
      <w:r/>
      <w:bookmarkEnd w:id="210"/>
      <w:r/>
      <w:bookmarkEnd w:id="211"/>
      <w:r/>
      <w:bookmarkEnd w:id="212"/>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16" w:name="_Toc35266030"/>
      <w:r/>
      <w:bookmarkStart w:id="217" w:name="_Toc38368130"/>
      <w:r/>
      <w:bookmarkStart w:id="218" w:name="_Toc54615248"/>
      <w:r/>
      <w:bookmarkStart w:id="219" w:name="_Toc159685257"/>
      <w:r>
        <w:rPr>
          <w:rFonts w:ascii="Times New Roman" w:hAnsi="Times New Roman" w:eastAsia="宋体" w:cs="Times New Roman"/>
          <w:color w:val="000000"/>
          <w:sz w:val="28"/>
          <w:szCs w:val="28"/>
          <w14:ligatures w14:val="none"/>
        </w:rPr>
        <w:t xml:space="preserve">一、评标方法与定标原则</w:t>
      </w:r>
      <w:bookmarkEnd w:id="216"/>
      <w:r/>
      <w:bookmarkEnd w:id="217"/>
      <w:r/>
      <w:bookmarkEnd w:id="218"/>
      <w:r/>
      <w:bookmarkEnd w:id="219"/>
      <w:r/>
      <w:r/>
    </w:p>
    <w:p>
      <w:pPr>
        <w:ind w:firstLine="499"/>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1.1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评标采用综合评分法，评标结果按评审后得分由高到低顺序排列。得分相同的，按投标报价由低到高顺序排列。得分且投标报价相同的并列。投标文件满足招标文件全部实质性要求，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w:t>
      </w:r>
      <w:r>
        <w:rPr>
          <w:rFonts w:hint="eastAsia" w:ascii="Times New Roman" w:hAnsi="Times New Roman" w:eastAsia="宋体" w:cs="Times New Roman"/>
          <w:color w:val="000000"/>
          <w:spacing w:val="7"/>
          <w:sz w:val="24"/>
          <w:szCs w:val="24"/>
          <w14:ligatures w14:val="none"/>
        </w:rPr>
        <w:t xml:space="preserve">高的投标人为排名第一的中标候选人。</w:t>
      </w:r>
      <w:r/>
    </w:p>
    <w:p>
      <w:pPr>
        <w:jc w:val="left"/>
        <w:keepLines/>
        <w:keepNext/>
        <w:spacing w:before="260" w:after="260" w:line="415" w:lineRule="auto"/>
        <w:rPr>
          <w:rFonts w:ascii="Times New Roman" w:hAnsi="Times New Roman" w:eastAsia="宋体" w:cs="Times New Roman"/>
          <w:bCs/>
          <w:sz w:val="28"/>
          <w:szCs w:val="28"/>
          <w14:ligatures w14:val="none"/>
        </w:rPr>
        <w:outlineLvl w:val="1"/>
      </w:pPr>
      <w:r/>
      <w:bookmarkStart w:id="220" w:name="EBd9567453f96a4fca96262d13cc886515"/>
      <w:r/>
      <w:bookmarkStart w:id="221" w:name="_Toc35266031"/>
      <w:r/>
      <w:bookmarkStart w:id="222" w:name="_Toc38368131"/>
      <w:r/>
      <w:bookmarkStart w:id="223" w:name="_Toc54615249"/>
      <w:r/>
      <w:bookmarkStart w:id="224" w:name="_Toc159685258"/>
      <w:r/>
      <w:bookmarkEnd w:id="220"/>
      <w:r>
        <w:rPr>
          <w:rFonts w:ascii="Times New Roman" w:hAnsi="Times New Roman" w:eastAsia="宋体" w:cs="Times New Roman"/>
          <w:color w:val="000000"/>
          <w:sz w:val="28"/>
          <w:szCs w:val="28"/>
          <w14:ligatures w14:val="none"/>
        </w:rPr>
        <w:t xml:space="preserve">二、评标标准</w:t>
      </w:r>
      <w:bookmarkEnd w:id="221"/>
      <w:r/>
      <w:bookmarkEnd w:id="222"/>
      <w:r/>
      <w:bookmarkEnd w:id="223"/>
      <w:r/>
      <w:bookmarkEnd w:id="224"/>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w:t>
      </w:r>
      <w:r>
        <w:rPr>
          <w:rFonts w:ascii="Times New Roman" w:hAnsi="Times New Roman" w:eastAsia="宋体" w:cs="Times New Roman"/>
          <w:b/>
          <w:color w:val="000000"/>
          <w:spacing w:val="7"/>
          <w:sz w:val="24"/>
          <w:szCs w:val="24"/>
          <w14:ligatures w14:val="none"/>
        </w:rPr>
        <w:t xml:space="preserve">价格分</w:t>
      </w:r>
      <w:r>
        <w:rPr>
          <w:rFonts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3</w:t>
      </w:r>
      <w:r>
        <w:rPr>
          <w:rFonts w:hint="eastAsia" w:ascii="Times New Roman" w:hAnsi="Times New Roman" w:eastAsia="宋体" w:cs="Times New Roman"/>
          <w:b/>
          <w:color w:val="000000"/>
          <w:spacing w:val="7"/>
          <w:sz w:val="24"/>
          <w:szCs w:val="24"/>
          <w14:ligatures w14:val="none"/>
        </w:rPr>
        <w:t xml:space="preserve">5</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采用低价优先法计算，即满足招标文件要求且投标</w:t>
      </w:r>
      <w:r>
        <w:rPr>
          <w:rFonts w:hint="eastAsia" w:ascii="Times New Roman" w:hAnsi="Times New Roman" w:eastAsia="宋体" w:cs="Times New Roman"/>
          <w:color w:val="000000"/>
          <w:spacing w:val="7"/>
          <w:sz w:val="24"/>
          <w:szCs w:val="24"/>
          <w14:ligatures w14:val="none"/>
        </w:rPr>
        <w:t xml:space="preserve">价格</w:t>
      </w:r>
      <w:r>
        <w:rPr>
          <w:rFonts w:ascii="Times New Roman" w:hAnsi="Times New Roman" w:eastAsia="宋体" w:cs="Times New Roman"/>
          <w:color w:val="000000"/>
          <w:spacing w:val="7"/>
          <w:sz w:val="24"/>
          <w:szCs w:val="24"/>
          <w14:ligatures w14:val="none"/>
        </w:rPr>
        <w:t xml:space="preserve">最低的</w:t>
      </w:r>
      <w:r>
        <w:rPr>
          <w:rFonts w:hint="eastAsia" w:ascii="Times New Roman" w:hAnsi="Times New Roman" w:eastAsia="宋体" w:cs="Times New Roman"/>
          <w:color w:val="000000"/>
          <w:spacing w:val="7"/>
          <w:sz w:val="24"/>
          <w:szCs w:val="24"/>
          <w14:ligatures w14:val="none"/>
        </w:rPr>
        <w:t xml:space="preserve">投标价</w:t>
      </w:r>
      <w:r>
        <w:rPr>
          <w:rFonts w:ascii="Times New Roman" w:hAnsi="Times New Roman" w:eastAsia="宋体" w:cs="Times New Roman"/>
          <w:color w:val="000000"/>
          <w:spacing w:val="7"/>
          <w:sz w:val="24"/>
          <w:szCs w:val="24"/>
          <w14:ligatures w14:val="none"/>
        </w:rPr>
        <w:t xml:space="preserve">为评标基准价，其价格分为满分</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5</w:t>
      </w:r>
      <w:r>
        <w:rPr>
          <w:rFonts w:ascii="Times New Roman" w:hAnsi="Times New Roman" w:eastAsia="宋体" w:cs="Times New Roman"/>
          <w:color w:val="000000"/>
          <w:spacing w:val="7"/>
          <w:sz w:val="24"/>
          <w:szCs w:val="24"/>
          <w14:ligatures w14:val="none"/>
        </w:rPr>
        <w:t xml:space="preserve">.0</w:t>
      </w:r>
      <w:r>
        <w:rPr>
          <w:rFonts w:ascii="Times New Roman" w:hAnsi="Times New Roman" w:eastAsia="宋体" w:cs="Times New Roman"/>
          <w:color w:val="000000"/>
          <w:spacing w:val="7"/>
          <w:sz w:val="24"/>
          <w:szCs w:val="24"/>
          <w14:ligatures w14:val="none"/>
        </w:rPr>
        <w:t xml:space="preserve">分。其他投标人的价格</w:t>
      </w:r>
      <w:r>
        <w:rPr>
          <w:rFonts w:ascii="Times New Roman" w:hAnsi="Times New Roman" w:eastAsia="宋体" w:cs="Times New Roman"/>
          <w:color w:val="000000"/>
          <w:spacing w:val="7"/>
          <w:sz w:val="24"/>
          <w:szCs w:val="24"/>
          <w14:ligatures w14:val="none"/>
        </w:rPr>
        <w:t xml:space="preserve">分统一</w:t>
      </w:r>
      <w:r>
        <w:rPr>
          <w:rFonts w:ascii="Times New Roman" w:hAnsi="Times New Roman" w:eastAsia="宋体" w:cs="Times New Roman"/>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投标报价得分</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（评标基准价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5</w:t>
      </w:r>
      <w:r>
        <w:rPr>
          <w:rFonts w:ascii="Times New Roman" w:hAnsi="Times New Roman" w:eastAsia="宋体" w:cs="Times New Roman"/>
          <w:color w:val="000000"/>
          <w:spacing w:val="7"/>
          <w:sz w:val="24"/>
          <w:szCs w:val="24"/>
          <w14:ligatures w14:val="none"/>
        </w:rPr>
        <w:t xml:space="preserve">.0% * 100</w:t>
      </w:r>
      <w:r>
        <w:rPr>
          <w:rFonts w:ascii="Times New Roman" w:hAnsi="Times New Roman" w:eastAsia="宋体" w:cs="Times New Roman"/>
          <w:color w:val="000000"/>
          <w:spacing w:val="7"/>
          <w:sz w:val="24"/>
          <w:szCs w:val="24"/>
          <w14:ligatures w14:val="none"/>
        </w:rPr>
        <w:t xml:space="preserve">（保留二位小数）</w:t>
      </w:r>
      <w:r>
        <w:rPr>
          <w:rFonts w:hint="eastAsia" w:ascii="Times New Roman" w:hAnsi="Times New Roman" w:eastAsia="宋体" w:cs="Times New Roman"/>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t xml:space="preserve">2 </w:t>
      </w:r>
      <w:r>
        <w:rPr>
          <w:rFonts w:hint="eastAsia" w:ascii="Times New Roman" w:hAnsi="Times New Roman" w:eastAsia="宋体" w:cs="Times New Roman"/>
          <w:b/>
          <w:color w:val="000000"/>
          <w:spacing w:val="7"/>
          <w:sz w:val="24"/>
          <w:szCs w:val="24"/>
          <w14:ligatures w14:val="none"/>
        </w:rPr>
        <w:t xml:space="preserve">技术方案</w:t>
      </w:r>
      <w:r>
        <w:rPr>
          <w:rFonts w:hint="eastAsia" w:ascii="Times New Roman" w:hAnsi="Times New Roman" w:eastAsia="宋体" w:cs="Times New Roman"/>
          <w:b/>
          <w:color w:val="000000"/>
          <w:spacing w:val="7"/>
          <w:sz w:val="24"/>
          <w:szCs w:val="24"/>
          <w14:ligatures w14:val="none"/>
        </w:rPr>
        <w:t xml:space="preserve">4</w:t>
      </w:r>
      <w:r>
        <w:rPr>
          <w:rFonts w:hint="eastAsia" w:ascii="Times New Roman" w:hAnsi="Times New Roman" w:eastAsia="宋体" w:cs="Times New Roman"/>
          <w:b/>
          <w:color w:val="000000"/>
          <w:spacing w:val="7"/>
          <w:sz w:val="24"/>
          <w:szCs w:val="24"/>
          <w14:ligatures w14:val="none"/>
        </w:rPr>
        <w:t xml:space="preserve">9</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right="-124" w:firstLine="510"/>
        <w:spacing w:line="440" w:lineRule="exact"/>
        <w:rPr>
          <w:rFonts w:hint="eastAsia" w:ascii="宋体" w:hAnsi="宋体" w:eastAsia="宋体" w:cs="宋体"/>
          <w:b/>
          <w:bCs/>
          <w:color w:val="000000"/>
          <w:spacing w:val="7"/>
          <w:sz w:val="24"/>
          <w:szCs w:val="24"/>
          <w14:ligatures w14:val="none"/>
        </w:rPr>
      </w:pPr>
      <w:r/>
      <w:bookmarkStart w:id="225" w:name="OLE_LINK4"/>
      <w:r>
        <w:rPr>
          <w:rFonts w:hint="eastAsia" w:ascii="宋体" w:hAnsi="宋体" w:eastAsia="宋体" w:cs="宋体"/>
          <w:b/>
          <w:bCs/>
          <w:color w:val="000000"/>
          <w:spacing w:val="7"/>
          <w:sz w:val="24"/>
          <w:szCs w:val="24"/>
          <w14:ligatures w14:val="none"/>
        </w:rPr>
        <w:t xml:space="preserve">2.</w:t>
      </w:r>
      <w:r>
        <w:rPr>
          <w:rFonts w:hint="eastAsia" w:ascii="宋体" w:hAnsi="宋体" w:eastAsia="宋体" w:cs="宋体"/>
          <w:b/>
          <w:bCs/>
          <w:color w:val="000000"/>
          <w:spacing w:val="7"/>
          <w:sz w:val="24"/>
          <w:szCs w:val="24"/>
          <w14:ligatures w14:val="none"/>
        </w:rPr>
        <w:t xml:space="preserve">1进度保障措施</w:t>
      </w:r>
      <w:r>
        <w:rPr>
          <w:rFonts w:hint="eastAsia" w:ascii="宋体" w:hAnsi="宋体" w:eastAsia="宋体" w:cs="宋体"/>
          <w:b/>
          <w:bCs/>
          <w:color w:val="000000"/>
          <w:spacing w:val="7"/>
          <w:sz w:val="24"/>
          <w:szCs w:val="24"/>
          <w14:ligatures w14:val="none"/>
        </w:rPr>
        <w:t xml:space="preserve">8</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根据投标人提供的进度</w:t>
      </w:r>
      <w:r>
        <w:rPr>
          <w:rFonts w:hint="eastAsia" w:ascii="宋体" w:hAnsi="宋体" w:eastAsia="宋体" w:cs="宋体"/>
          <w:color w:val="000000"/>
          <w:spacing w:val="7"/>
          <w:sz w:val="24"/>
          <w:szCs w:val="24"/>
          <w14:ligatures w14:val="none"/>
        </w:rPr>
        <w:t xml:space="preserve">保障</w:t>
      </w:r>
      <w:r>
        <w:rPr>
          <w:rFonts w:hint="eastAsia" w:ascii="宋体" w:hAnsi="宋体" w:eastAsia="宋体" w:cs="宋体"/>
          <w:color w:val="000000"/>
          <w:spacing w:val="7"/>
          <w:sz w:val="24"/>
          <w:szCs w:val="24"/>
          <w14:ligatures w14:val="none"/>
        </w:rPr>
        <w:t xml:space="preserve">措施</w:t>
      </w:r>
      <w:r>
        <w:rPr>
          <w:rFonts w:hint="eastAsia" w:ascii="宋体" w:hAnsi="宋体" w:eastAsia="宋体" w:cs="宋体"/>
          <w:color w:val="000000"/>
          <w:spacing w:val="7"/>
          <w:sz w:val="24"/>
          <w:szCs w:val="24"/>
          <w14:ligatures w14:val="none"/>
        </w:rPr>
        <w:t xml:space="preserve">进行综合评分</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包括但不限于原料物资保障、</w:t>
      </w:r>
      <w:r>
        <w:rPr>
          <w:rFonts w:hint="eastAsia" w:ascii="宋体" w:hAnsi="宋体" w:eastAsia="宋体" w:cs="宋体"/>
          <w:color w:val="000000"/>
          <w:spacing w:val="7"/>
          <w:sz w:val="24"/>
          <w:szCs w:val="24"/>
          <w14:ligatures w14:val="none"/>
        </w:rPr>
        <w:t xml:space="preserve">生产进度控制、配送计划、安装</w:t>
      </w:r>
      <w:r>
        <w:rPr>
          <w:rFonts w:hint="eastAsia" w:ascii="宋体" w:hAnsi="宋体" w:eastAsia="宋体" w:cs="宋体"/>
          <w:color w:val="000000"/>
          <w:spacing w:val="7"/>
          <w:sz w:val="24"/>
          <w:szCs w:val="24"/>
          <w14:ligatures w14:val="none"/>
        </w:rPr>
        <w:t xml:space="preserve">进度保证措施</w:t>
      </w:r>
      <w:r>
        <w:rPr>
          <w:rFonts w:hint="eastAsia" w:ascii="宋体" w:hAnsi="宋体" w:eastAsia="宋体" w:cs="宋体"/>
          <w:color w:val="000000"/>
          <w:spacing w:val="7"/>
          <w:sz w:val="24"/>
          <w:szCs w:val="24"/>
          <w14:ligatures w14:val="none"/>
        </w:rPr>
        <w:t xml:space="preserve">等。方案措施完全包含上述内容并具有实质性意义的得8分，部分内容无实质性意义的得6分，基本无实质性意义的得3分，不提供不得分。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right="-124" w:firstLine="510"/>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b/>
          <w:bCs/>
          <w:color w:val="000000"/>
          <w:spacing w:val="7"/>
          <w:sz w:val="24"/>
          <w:szCs w:val="24"/>
          <w14:ligatures w14:val="none"/>
        </w:rPr>
        <w:t xml:space="preserve">2.2</w:t>
      </w:r>
      <w:r>
        <w:rPr>
          <w:rFonts w:ascii="宋体" w:hAnsi="宋体" w:eastAsia="宋体" w:cs="宋体"/>
          <w:b/>
          <w:bCs/>
          <w:color w:val="000000"/>
          <w:spacing w:val="7"/>
          <w:sz w:val="24"/>
          <w:szCs w:val="24"/>
          <w14:ligatures w14:val="none"/>
        </w:rPr>
        <w:t xml:space="preserve">安装施工</w:t>
      </w:r>
      <w:r>
        <w:rPr>
          <w:rFonts w:hint="eastAsia" w:ascii="宋体" w:hAnsi="宋体" w:eastAsia="宋体" w:cs="宋体"/>
          <w:b/>
          <w:bCs/>
          <w:color w:val="000000"/>
          <w:spacing w:val="7"/>
          <w:sz w:val="24"/>
          <w:szCs w:val="24"/>
          <w14:ligatures w14:val="none"/>
        </w:rPr>
        <w:t xml:space="preserve">服务方案10</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根据投标人提供</w:t>
      </w:r>
      <w:r>
        <w:rPr>
          <w:rFonts w:hint="eastAsia" w:ascii="宋体" w:hAnsi="宋体" w:eastAsia="宋体" w:cs="宋体"/>
          <w:color w:val="000000"/>
          <w:spacing w:val="7"/>
          <w:sz w:val="24"/>
          <w:szCs w:val="24"/>
          <w14:ligatures w14:val="none"/>
        </w:rPr>
        <w:t xml:space="preserve">的</w:t>
      </w:r>
      <w:r>
        <w:rPr>
          <w:rFonts w:ascii="宋体" w:hAnsi="宋体" w:eastAsia="宋体" w:cs="宋体"/>
          <w:color w:val="000000"/>
          <w:spacing w:val="7"/>
          <w:sz w:val="24"/>
          <w:szCs w:val="24"/>
          <w14:ligatures w14:val="none"/>
        </w:rPr>
        <w:t xml:space="preserve">安装施工服务方案</w:t>
      </w:r>
      <w:r>
        <w:rPr>
          <w:rFonts w:hint="eastAsia" w:ascii="宋体" w:hAnsi="宋体" w:eastAsia="宋体" w:cs="宋体"/>
          <w:color w:val="000000"/>
          <w:spacing w:val="7"/>
          <w:sz w:val="24"/>
          <w:szCs w:val="24"/>
          <w14:ligatures w14:val="none"/>
        </w:rPr>
        <w:t xml:space="preserve">进行</w:t>
      </w:r>
      <w:r>
        <w:rPr>
          <w:rFonts w:hint="eastAsia" w:ascii="宋体" w:hAnsi="宋体" w:eastAsia="宋体" w:cs="宋体"/>
          <w:color w:val="000000"/>
          <w:spacing w:val="7"/>
          <w:sz w:val="24"/>
          <w:szCs w:val="24"/>
          <w14:ligatures w14:val="none"/>
        </w:rPr>
        <w:t xml:space="preserve">综合评分</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包括但不限于对项目的理解、重难点分析、施工程序步骤、紧急情况处理等。方案完全包含上述内容并具有实质性意义的得10分，部分内容无实质性意义的得7分，基本无实质性意义的得3分，不提供不得分。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10</w:t>
      </w:r>
      <w:r>
        <w:rPr>
          <w:rFonts w:ascii="宋体" w:hAnsi="宋体" w:eastAsia="宋体" w:cs="宋体"/>
          <w:color w:val="000000"/>
          <w:spacing w:val="7"/>
          <w:sz w:val="24"/>
          <w:szCs w:val="24"/>
          <w14:ligatures w14:val="none"/>
        </w:rPr>
        <w:t xml:space="preserve">】</w:t>
      </w:r>
      <w:r/>
    </w:p>
    <w:p>
      <w:pPr>
        <w:ind w:right="-124" w:firstLine="510"/>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b/>
          <w:bCs/>
          <w:color w:val="000000"/>
          <w:spacing w:val="7"/>
          <w:sz w:val="24"/>
          <w:szCs w:val="24"/>
          <w14:ligatures w14:val="none"/>
        </w:rPr>
        <w:t xml:space="preserve">2.3</w:t>
      </w:r>
      <w:r>
        <w:rPr>
          <w:rFonts w:ascii="宋体" w:hAnsi="宋体" w:eastAsia="宋体" w:cs="宋体"/>
          <w:b/>
          <w:bCs/>
          <w:color w:val="000000"/>
          <w:spacing w:val="7"/>
          <w:sz w:val="24"/>
          <w:szCs w:val="24"/>
          <w14:ligatures w14:val="none"/>
        </w:rPr>
        <w:t xml:space="preserve">质量保障体系及控制措施</w:t>
      </w:r>
      <w:r>
        <w:rPr>
          <w:rFonts w:hint="eastAsia" w:ascii="宋体" w:hAnsi="宋体" w:eastAsia="宋体" w:cs="宋体"/>
          <w:b/>
          <w:bCs/>
          <w:color w:val="000000"/>
          <w:spacing w:val="7"/>
          <w:sz w:val="24"/>
          <w:szCs w:val="24"/>
          <w14:ligatures w14:val="none"/>
        </w:rPr>
        <w:t xml:space="preserve">8</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根据投标人提供的</w:t>
      </w:r>
      <w:r>
        <w:rPr>
          <w:rFonts w:ascii="宋体" w:hAnsi="宋体" w:eastAsia="宋体" w:cs="宋体"/>
          <w:color w:val="000000"/>
          <w:spacing w:val="7"/>
          <w:sz w:val="24"/>
          <w:szCs w:val="24"/>
          <w14:ligatures w14:val="none"/>
        </w:rPr>
        <w:t xml:space="preserve">质量保障体系及控制措施</w:t>
      </w:r>
      <w:r>
        <w:rPr>
          <w:rFonts w:hint="eastAsia" w:ascii="宋体" w:hAnsi="宋体" w:eastAsia="宋体" w:cs="宋体"/>
          <w:color w:val="000000"/>
          <w:spacing w:val="7"/>
          <w:sz w:val="24"/>
          <w:szCs w:val="24"/>
          <w14:ligatures w14:val="none"/>
        </w:rPr>
        <w:t xml:space="preserve">进行</w:t>
      </w:r>
      <w:r>
        <w:rPr>
          <w:rFonts w:hint="eastAsia" w:ascii="宋体" w:hAnsi="宋体" w:eastAsia="宋体" w:cs="宋体"/>
          <w:color w:val="000000"/>
          <w:spacing w:val="7"/>
          <w:sz w:val="24"/>
          <w:szCs w:val="24"/>
          <w14:ligatures w14:val="none"/>
        </w:rPr>
        <w:t xml:space="preserve">综合评分</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包括但不限于质量目标、全流程质量控制措施、质量监督组织架构、质量管理制度等。方案完全包含上述内容并具有实质性意义的得8分，部分内容无实质性意义的得6分，基本无实质性意义的得3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right="-124" w:firstLine="510"/>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b/>
          <w:bCs/>
          <w:color w:val="000000"/>
          <w:spacing w:val="7"/>
          <w:sz w:val="24"/>
          <w:szCs w:val="24"/>
          <w14:ligatures w14:val="none"/>
        </w:rPr>
        <w:t xml:space="preserve">2.4</w:t>
      </w:r>
      <w:r>
        <w:rPr>
          <w:rFonts w:ascii="宋体" w:hAnsi="宋体" w:eastAsia="宋体" w:cs="宋体"/>
          <w:b/>
          <w:bCs/>
          <w:color w:val="000000"/>
          <w:spacing w:val="7"/>
          <w:sz w:val="24"/>
          <w:szCs w:val="24"/>
          <w14:ligatures w14:val="none"/>
        </w:rPr>
        <w:t xml:space="preserve">安全保障体系及控制措施</w:t>
      </w:r>
      <w:r>
        <w:rPr>
          <w:rFonts w:hint="eastAsia" w:ascii="宋体" w:hAnsi="宋体" w:eastAsia="宋体" w:cs="宋体"/>
          <w:b/>
          <w:bCs/>
          <w:color w:val="000000"/>
          <w:spacing w:val="7"/>
          <w:sz w:val="24"/>
          <w:szCs w:val="24"/>
          <w14:ligatures w14:val="none"/>
        </w:rPr>
        <w:t xml:space="preserve">8</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根据投标人提供</w:t>
      </w:r>
      <w:r>
        <w:rPr>
          <w:rFonts w:hint="eastAsia" w:ascii="宋体" w:hAnsi="宋体" w:eastAsia="宋体" w:cs="宋体"/>
          <w:color w:val="000000"/>
          <w:spacing w:val="7"/>
          <w:sz w:val="24"/>
          <w:szCs w:val="24"/>
          <w14:ligatures w14:val="none"/>
        </w:rPr>
        <w:t xml:space="preserve">的</w:t>
      </w:r>
      <w:r>
        <w:rPr>
          <w:rFonts w:ascii="宋体" w:hAnsi="宋体" w:eastAsia="宋体" w:cs="宋体"/>
          <w:color w:val="000000"/>
          <w:spacing w:val="7"/>
          <w:sz w:val="24"/>
          <w:szCs w:val="24"/>
          <w14:ligatures w14:val="none"/>
        </w:rPr>
        <w:t xml:space="preserve">安全保障体系及控制措施</w:t>
      </w:r>
      <w:r>
        <w:rPr>
          <w:rFonts w:hint="eastAsia" w:ascii="宋体" w:hAnsi="宋体" w:eastAsia="宋体" w:cs="宋体"/>
          <w:color w:val="000000"/>
          <w:spacing w:val="7"/>
          <w:sz w:val="24"/>
          <w:szCs w:val="24"/>
          <w14:ligatures w14:val="none"/>
        </w:rPr>
        <w:t xml:space="preserve">进行综</w:t>
      </w:r>
      <w:r>
        <w:rPr>
          <w:rFonts w:hint="eastAsia" w:ascii="宋体" w:hAnsi="宋体" w:eastAsia="宋体" w:cs="宋体"/>
          <w:color w:val="000000"/>
          <w:spacing w:val="7"/>
          <w:sz w:val="24"/>
          <w:szCs w:val="24"/>
          <w14:ligatures w14:val="none"/>
        </w:rPr>
        <w:t xml:space="preserve">合评分</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包括但不限于</w:t>
      </w:r>
      <w:r>
        <w:rPr>
          <w:rFonts w:hint="eastAsia" w:ascii="宋体" w:hAnsi="宋体" w:eastAsia="宋体" w:cs="宋体"/>
          <w:color w:val="000000"/>
          <w:spacing w:val="7"/>
          <w:sz w:val="24"/>
          <w:szCs w:val="24"/>
          <w14:ligatures w14:val="none"/>
        </w:rPr>
        <w:t xml:space="preserve">安全管理制度</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安全控制体系、安全</w:t>
      </w:r>
      <w:r>
        <w:rPr>
          <w:rFonts w:hint="eastAsia" w:ascii="宋体" w:hAnsi="宋体" w:eastAsia="宋体" w:cs="宋体"/>
          <w:color w:val="000000"/>
          <w:spacing w:val="7"/>
          <w:sz w:val="24"/>
          <w:szCs w:val="24"/>
          <w14:ligatures w14:val="none"/>
        </w:rPr>
        <w:t xml:space="preserve">监督组织架构等。方案完全包含上述内容并具有实质性意义的得8分，部分内容无实质性意义的得6分，基本无实质性意义的得3分，不提供不得分。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right="-124" w:firstLine="510"/>
        <w:spacing w:line="440" w:lineRule="exact"/>
        <w:rPr>
          <w:rFonts w:hint="eastAsia" w:ascii="宋体" w:hAnsi="宋体" w:eastAsia="宋体" w:cs="宋体"/>
          <w:b/>
          <w:bCs/>
          <w:color w:val="000000"/>
          <w:spacing w:val="7"/>
          <w:sz w:val="24"/>
          <w:szCs w:val="24"/>
          <w14:ligatures w14:val="none"/>
        </w:rPr>
      </w:pPr>
      <w:r/>
      <w:bookmarkStart w:id="226" w:name="OLE_LINK7"/>
      <w:r>
        <w:rPr>
          <w:rFonts w:hint="eastAsia" w:ascii="宋体" w:hAnsi="宋体" w:eastAsia="宋体" w:cs="宋体"/>
          <w:b/>
          <w:bCs/>
          <w:color w:val="000000"/>
          <w:spacing w:val="7"/>
          <w:sz w:val="24"/>
          <w:szCs w:val="24"/>
          <w14:ligatures w14:val="none"/>
        </w:rPr>
        <w:t xml:space="preserve">2.5</w:t>
      </w:r>
      <w:r>
        <w:rPr>
          <w:rFonts w:hint="eastAsia" w:ascii="宋体" w:hAnsi="宋体" w:eastAsia="宋体" w:cs="宋体"/>
          <w:b/>
          <w:bCs/>
          <w:color w:val="000000"/>
          <w:spacing w:val="7"/>
          <w:sz w:val="24"/>
          <w:szCs w:val="24"/>
          <w14:ligatures w14:val="none"/>
        </w:rPr>
        <w:t xml:space="preserve">售后服务方案</w:t>
      </w:r>
      <w:r>
        <w:rPr>
          <w:rFonts w:hint="eastAsia" w:ascii="宋体" w:hAnsi="宋体" w:eastAsia="宋体" w:cs="宋体"/>
          <w:b/>
          <w:bCs/>
          <w:color w:val="000000"/>
          <w:spacing w:val="7"/>
          <w:sz w:val="24"/>
          <w:szCs w:val="24"/>
          <w14:ligatures w14:val="none"/>
        </w:rPr>
        <w:t xml:space="preserve">6</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根据投标人提供</w:t>
      </w:r>
      <w:r>
        <w:rPr>
          <w:rFonts w:hint="eastAsia" w:ascii="宋体" w:hAnsi="宋体" w:eastAsia="宋体" w:cs="宋体"/>
          <w:color w:val="000000"/>
          <w:spacing w:val="7"/>
          <w:sz w:val="24"/>
          <w:szCs w:val="24"/>
          <w14:ligatures w14:val="none"/>
        </w:rPr>
        <w:t xml:space="preserve">的售后服务方案</w:t>
      </w:r>
      <w:r>
        <w:rPr>
          <w:rFonts w:hint="eastAsia" w:ascii="宋体" w:hAnsi="宋体" w:eastAsia="宋体" w:cs="宋体"/>
          <w:color w:val="000000"/>
          <w:spacing w:val="7"/>
          <w:sz w:val="24"/>
          <w:szCs w:val="24"/>
          <w14:ligatures w14:val="none"/>
        </w:rPr>
        <w:t xml:space="preserve">进行综合评分</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包括但不限于售后服务保障措施、售后人员配备、质量问题解决办法等。方案完全包含上述内容并具有实质性意义的得6分，部分内容无实质性意义的得4分，基本无实质性意义的得2分，不提供不得分。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bookmarkEnd w:id="226"/>
      <w:r/>
      <w:r/>
    </w:p>
    <w:p>
      <w:pPr>
        <w:ind w:right="-124" w:firstLine="510"/>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b/>
          <w:bCs/>
          <w:color w:val="000000"/>
          <w:spacing w:val="7"/>
          <w:sz w:val="24"/>
          <w:szCs w:val="24"/>
          <w14:ligatures w14:val="none"/>
        </w:rPr>
        <w:t xml:space="preserve">2.6</w:t>
      </w:r>
      <w:r>
        <w:rPr>
          <w:rFonts w:hint="eastAsia" w:ascii="宋体" w:hAnsi="宋体" w:eastAsia="宋体" w:cs="宋体"/>
          <w:b/>
          <w:bCs/>
          <w:color w:val="000000"/>
          <w:spacing w:val="7"/>
          <w:sz w:val="24"/>
          <w:szCs w:val="24"/>
          <w14:ligatures w14:val="none"/>
        </w:rPr>
        <w:t xml:space="preserve">沟通协调方案</w:t>
      </w:r>
      <w:r>
        <w:rPr>
          <w:rFonts w:hint="eastAsia" w:ascii="宋体" w:hAnsi="宋体" w:eastAsia="宋体" w:cs="宋体"/>
          <w:b/>
          <w:bCs/>
          <w:color w:val="000000"/>
          <w:spacing w:val="7"/>
          <w:sz w:val="24"/>
          <w:szCs w:val="24"/>
          <w14:ligatures w14:val="none"/>
        </w:rPr>
        <w:t xml:space="preserve">4</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bCs/>
          <w:color w:val="000000"/>
          <w:spacing w:val="7"/>
          <w:sz w:val="24"/>
          <w:szCs w:val="24"/>
          <w14:ligatures w14:val="none"/>
        </w:rPr>
        <w:t xml:space="preserve">根据投标人提供</w:t>
      </w:r>
      <w:r>
        <w:rPr>
          <w:rFonts w:hint="eastAsia" w:ascii="宋体" w:hAnsi="宋体" w:eastAsia="宋体" w:cs="宋体"/>
          <w:bCs/>
          <w:color w:val="000000"/>
          <w:spacing w:val="7"/>
          <w:sz w:val="24"/>
          <w:szCs w:val="24"/>
          <w14:ligatures w14:val="none"/>
        </w:rPr>
        <w:t xml:space="preserve">的沟通协调方案</w:t>
      </w:r>
      <w:r>
        <w:rPr>
          <w:rFonts w:hint="eastAsia" w:ascii="宋体" w:hAnsi="宋体" w:eastAsia="宋体" w:cs="宋体"/>
          <w:bCs/>
          <w:color w:val="000000"/>
          <w:spacing w:val="7"/>
          <w:sz w:val="24"/>
          <w:szCs w:val="24"/>
          <w14:ligatures w14:val="none"/>
        </w:rPr>
        <w:t xml:space="preserve">进行评分，</w:t>
      </w:r>
      <w:r>
        <w:rPr>
          <w:rFonts w:hint="eastAsia" w:ascii="宋体" w:hAnsi="宋体" w:eastAsia="宋体" w:cs="宋体"/>
          <w:bCs/>
          <w:color w:val="000000"/>
          <w:spacing w:val="7"/>
          <w:sz w:val="24"/>
          <w:szCs w:val="24"/>
          <w14:ligatures w14:val="none"/>
        </w:rPr>
        <w:t xml:space="preserve">包括</w:t>
      </w:r>
      <w:r>
        <w:rPr>
          <w:rFonts w:hint="eastAsia" w:ascii="宋体" w:hAnsi="宋体" w:eastAsia="宋体" w:cs="宋体"/>
          <w:bCs/>
          <w:color w:val="000000"/>
          <w:spacing w:val="7"/>
          <w:sz w:val="24"/>
          <w:szCs w:val="24"/>
          <w14:ligatures w14:val="none"/>
        </w:rPr>
        <w:t xml:space="preserve">但不限于沟通协调</w:t>
      </w:r>
      <w:r>
        <w:rPr>
          <w:rFonts w:hint="eastAsia" w:ascii="宋体" w:hAnsi="宋体" w:eastAsia="宋体" w:cs="宋体"/>
          <w:bCs/>
          <w:color w:val="000000"/>
          <w:spacing w:val="7"/>
          <w:sz w:val="24"/>
          <w:szCs w:val="24"/>
          <w14:ligatures w14:val="none"/>
        </w:rPr>
        <w:t xml:space="preserve">机制</w:t>
      </w:r>
      <w:r>
        <w:rPr>
          <w:rFonts w:hint="eastAsia" w:ascii="宋体" w:hAnsi="宋体" w:eastAsia="宋体" w:cs="宋体"/>
          <w:bCs/>
          <w:color w:val="000000"/>
          <w:spacing w:val="7"/>
          <w:sz w:val="24"/>
          <w:szCs w:val="24"/>
          <w14:ligatures w14:val="none"/>
        </w:rPr>
        <w:t xml:space="preserve">、协调方法、</w:t>
      </w:r>
      <w:r>
        <w:rPr>
          <w:rFonts w:hint="eastAsia" w:ascii="宋体" w:hAnsi="宋体" w:eastAsia="宋体" w:cs="宋体"/>
          <w:bCs/>
          <w:color w:val="000000"/>
          <w:spacing w:val="7"/>
          <w:sz w:val="24"/>
          <w:szCs w:val="24"/>
          <w14:ligatures w14:val="none"/>
        </w:rPr>
        <w:t xml:space="preserve">协调的相关内容及相应的处理措施等，</w:t>
      </w:r>
      <w:r>
        <w:rPr>
          <w:rFonts w:hint="eastAsia" w:ascii="宋体" w:hAnsi="宋体" w:eastAsia="宋体" w:cs="宋体"/>
          <w:color w:val="000000"/>
          <w:spacing w:val="7"/>
          <w:sz w:val="24"/>
          <w:szCs w:val="24"/>
          <w14:ligatures w14:val="none"/>
        </w:rPr>
        <w:t xml:space="preserve">方案完全包含上述内容并具有实质性意义的得4分，部分内容无实质性意义的得3分，基本无实质性意义的得1分，不提供不得分。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p>
    <w:p>
      <w:pPr>
        <w:ind w:right="-124" w:firstLine="510"/>
        <w:spacing w:line="440" w:lineRule="exact"/>
        <w:rPr>
          <w:rFonts w:hint="eastAsia" w:ascii="宋体" w:hAnsi="宋体" w:eastAsia="宋体" w:cs="宋体"/>
          <w:b/>
          <w:bCs/>
          <w:color w:val="000000"/>
          <w:spacing w:val="7"/>
          <w:sz w:val="24"/>
          <w:szCs w:val="24"/>
          <w14:ligatures w14:val="none"/>
        </w:rPr>
      </w:pPr>
      <w:r>
        <w:rPr>
          <w:rFonts w:hint="eastAsia" w:ascii="宋体" w:hAnsi="宋体" w:eastAsia="宋体" w:cs="宋体"/>
          <w:b/>
          <w:bCs/>
          <w:color w:val="000000"/>
          <w:spacing w:val="7"/>
          <w:sz w:val="24"/>
          <w:szCs w:val="24"/>
          <w14:ligatures w14:val="none"/>
        </w:rPr>
        <w:t xml:space="preserve">2</w:t>
      </w:r>
      <w:r>
        <w:rPr>
          <w:rFonts w:hint="eastAsia" w:ascii="宋体" w:hAnsi="宋体" w:eastAsia="宋体" w:cs="宋体"/>
          <w:b/>
          <w:bCs/>
          <w:color w:val="000000"/>
          <w:spacing w:val="7"/>
          <w:sz w:val="24"/>
          <w:szCs w:val="24"/>
          <w14:ligatures w14:val="none"/>
        </w:rPr>
        <w:t xml:space="preserve">.7</w:t>
      </w:r>
      <w:r>
        <w:rPr>
          <w:rFonts w:ascii="宋体" w:hAnsi="宋体" w:eastAsia="宋体" w:cs="宋体"/>
          <w:b/>
          <w:bCs/>
          <w:color w:val="000000"/>
          <w:spacing w:val="7"/>
          <w:sz w:val="24"/>
          <w:szCs w:val="24"/>
          <w14:ligatures w14:val="none"/>
        </w:rPr>
        <w:t xml:space="preserve">内部管理制度</w:t>
      </w:r>
      <w:r>
        <w:rPr>
          <w:rFonts w:hint="eastAsia" w:ascii="宋体" w:hAnsi="宋体" w:eastAsia="宋体" w:cs="宋体"/>
          <w:b/>
          <w:bCs/>
          <w:color w:val="000000"/>
          <w:spacing w:val="7"/>
          <w:sz w:val="24"/>
          <w:szCs w:val="24"/>
          <w14:ligatures w14:val="none"/>
        </w:rPr>
        <w:t xml:space="preserve">5</w:t>
      </w:r>
      <w:r>
        <w:rPr>
          <w:rFonts w:hint="eastAsia" w:ascii="宋体" w:hAnsi="宋体" w:eastAsia="宋体" w:cs="宋体"/>
          <w:b/>
          <w:bCs/>
          <w:color w:val="000000"/>
          <w:spacing w:val="7"/>
          <w:sz w:val="24"/>
          <w:szCs w:val="24"/>
          <w14:ligatures w14:val="none"/>
        </w:rPr>
        <w:t xml:space="preserve">分</w:t>
      </w:r>
      <w:r/>
    </w:p>
    <w:p>
      <w:pPr>
        <w:ind w:right="-124"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bCs/>
          <w:color w:val="000000"/>
          <w:spacing w:val="7"/>
          <w:sz w:val="24"/>
          <w:szCs w:val="24"/>
          <w14:ligatures w14:val="none"/>
        </w:rPr>
        <w:t xml:space="preserve">根据投标人提供的</w:t>
      </w:r>
      <w:r>
        <w:rPr>
          <w:rFonts w:ascii="宋体" w:hAnsi="宋体" w:eastAsia="宋体" w:cs="宋体"/>
          <w:color w:val="000000"/>
          <w:spacing w:val="7"/>
          <w:sz w:val="24"/>
          <w:szCs w:val="24"/>
          <w14:ligatures w14:val="none"/>
        </w:rPr>
        <w:t xml:space="preserve">内部管理制度</w:t>
      </w:r>
      <w:r>
        <w:rPr>
          <w:rFonts w:hint="eastAsia" w:ascii="宋体" w:hAnsi="宋体" w:eastAsia="宋体" w:cs="宋体"/>
          <w:color w:val="000000"/>
          <w:spacing w:val="7"/>
          <w:sz w:val="24"/>
          <w:szCs w:val="24"/>
          <w14:ligatures w14:val="none"/>
        </w:rPr>
        <w:t xml:space="preserve">进行</w:t>
      </w:r>
      <w:r>
        <w:rPr>
          <w:rFonts w:hint="eastAsia" w:ascii="宋体" w:hAnsi="宋体" w:eastAsia="宋体" w:cs="宋体"/>
          <w:bCs/>
          <w:color w:val="000000"/>
          <w:spacing w:val="7"/>
          <w:sz w:val="24"/>
          <w:szCs w:val="24"/>
          <w14:ligatures w14:val="none"/>
        </w:rPr>
        <w:t xml:space="preserve">评分，</w:t>
      </w:r>
      <w:r>
        <w:rPr>
          <w:rFonts w:hint="eastAsia" w:ascii="宋体" w:hAnsi="宋体" w:eastAsia="宋体" w:cs="宋体"/>
          <w:bCs/>
          <w:color w:val="000000"/>
          <w:spacing w:val="7"/>
          <w:sz w:val="24"/>
          <w:szCs w:val="24"/>
          <w14:ligatures w14:val="none"/>
        </w:rPr>
        <w:t xml:space="preserve">包括</w:t>
      </w:r>
      <w:r>
        <w:rPr>
          <w:rFonts w:hint="eastAsia" w:ascii="宋体" w:hAnsi="宋体" w:eastAsia="宋体" w:cs="宋体"/>
          <w:bCs/>
          <w:color w:val="000000"/>
          <w:spacing w:val="7"/>
          <w:sz w:val="24"/>
          <w:szCs w:val="24"/>
          <w14:ligatures w14:val="none"/>
        </w:rPr>
        <w:t xml:space="preserve">但不限于</w:t>
      </w:r>
      <w:r>
        <w:rPr>
          <w:rFonts w:hint="eastAsia" w:ascii="宋体" w:hAnsi="宋体" w:eastAsia="宋体" w:cs="宋体"/>
          <w:bCs/>
          <w:color w:val="000000"/>
          <w:spacing w:val="7"/>
          <w:sz w:val="24"/>
          <w:szCs w:val="24"/>
          <w14:ligatures w14:val="none"/>
        </w:rPr>
        <w:t xml:space="preserve">机构设置、各项规章制度等</w:t>
      </w:r>
      <w:r>
        <w:rPr>
          <w:rFonts w:hint="eastAsia" w:ascii="宋体" w:hAnsi="宋体" w:eastAsia="宋体" w:cs="宋体"/>
          <w:bCs/>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方案完全包含上述内容并具有实质性意义的得5分，部分内容无实质性意义的得3分，基本无实质性意义的得1分，不提供不得分。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w:t>
      </w:r>
      <w:bookmarkEnd w:id="225"/>
      <w:r/>
      <w:r/>
    </w:p>
    <w:p>
      <w:pPr>
        <w:ind w:right="-124" w:firstLine="510"/>
        <w:spacing w:line="440" w:lineRule="exact"/>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3</w:t>
      </w:r>
      <w:r>
        <w:rPr>
          <w:rFonts w:hint="eastAsia" w:ascii="Times New Roman" w:hAnsi="Times New Roman" w:eastAsia="宋体" w:cs="Times New Roman"/>
          <w:b/>
          <w:color w:val="000000"/>
          <w:spacing w:val="7"/>
          <w:sz w:val="24"/>
          <w:szCs w:val="24"/>
          <w14:ligatures w14:val="none"/>
        </w:rPr>
        <w:t xml:space="preserve"> </w:t>
      </w:r>
      <w:r>
        <w:rPr>
          <w:rFonts w:ascii="Times New Roman" w:hAnsi="Times New Roman" w:eastAsia="宋体" w:cs="Times New Roman"/>
          <w:b/>
          <w:color w:val="000000"/>
          <w:spacing w:val="7"/>
          <w:sz w:val="24"/>
          <w:szCs w:val="24"/>
          <w14:ligatures w14:val="none"/>
        </w:rPr>
        <w:t xml:space="preserve">履约能力</w:t>
      </w:r>
      <w:r>
        <w:rPr>
          <w:rFonts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1</w:t>
      </w:r>
      <w:r>
        <w:rPr>
          <w:rFonts w:hint="eastAsia" w:ascii="Times New Roman" w:hAnsi="Times New Roman" w:eastAsia="宋体" w:cs="Times New Roman"/>
          <w:b/>
          <w:color w:val="000000"/>
          <w:spacing w:val="7"/>
          <w:sz w:val="24"/>
          <w:szCs w:val="24"/>
          <w14:ligatures w14:val="none"/>
        </w:rPr>
        <w:t xml:space="preserve">6</w:t>
      </w:r>
      <w:r>
        <w:rPr>
          <w:rFonts w:ascii="Times New Roman" w:hAnsi="Times New Roman" w:eastAsia="宋体" w:cs="Times New Roman"/>
          <w:b/>
          <w:color w:val="000000"/>
          <w:spacing w:val="7"/>
          <w:sz w:val="24"/>
          <w:szCs w:val="24"/>
          <w14:ligatures w14:val="none"/>
        </w:rPr>
        <w:t xml:space="preserve">.0</w:t>
      </w:r>
      <w:r>
        <w:rPr>
          <w:rFonts w:hint="eastAsia" w:ascii="Times New Roman" w:hAnsi="Times New Roman" w:eastAsia="宋体" w:cs="Times New Roman"/>
          <w:b/>
          <w:color w:val="000000"/>
          <w:spacing w:val="7"/>
          <w:sz w:val="24"/>
          <w:szCs w:val="24"/>
          <w14:ligatures w14:val="none"/>
        </w:rPr>
        <w:t xml:space="preserve">分</w:t>
      </w:r>
      <w:r>
        <w:rPr>
          <w:rFonts w:ascii="Times New Roman" w:hAnsi="Times New Roman" w:eastAsia="宋体" w:cs="Times New Roman"/>
          <w:b/>
          <w:color w:val="000000"/>
          <w:spacing w:val="7"/>
          <w:sz w:val="24"/>
          <w:szCs w:val="24"/>
          <w14:ligatures w14:val="none"/>
        </w:rPr>
        <w:t xml:space="preserve"> </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类似项目业绩</w:t>
      </w:r>
      <w:r>
        <w:rPr>
          <w:rFonts w:hint="eastAsia" w:ascii="Times New Roman" w:hAnsi="Times New Roman" w:eastAsia="宋体" w:cs="Times New Roman"/>
          <w:color w:val="000000"/>
          <w:spacing w:val="7"/>
          <w:sz w:val="24"/>
          <w:szCs w:val="24"/>
          <w14:ligatures w14:val="none"/>
        </w:rPr>
        <w:t xml:space="preserve">9</w:t>
      </w:r>
      <w:r>
        <w:rPr>
          <w:rFonts w:hint="eastAsia" w:ascii="Times New Roman" w:hAnsi="Times New Roman" w:eastAsia="宋体" w:cs="Times New Roman"/>
          <w:color w:val="000000"/>
          <w:spacing w:val="7"/>
          <w:sz w:val="24"/>
          <w:szCs w:val="24"/>
          <w14:ligatures w14:val="none"/>
        </w:rPr>
        <w:t xml:space="preserve">分</w:t>
      </w:r>
      <w:r/>
    </w:p>
    <w:p>
      <w:pPr>
        <w:ind w:right="-124" w:firstLine="508"/>
        <w:spacing w:line="400" w:lineRule="exac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投标人</w:t>
      </w:r>
      <w:r>
        <w:rPr>
          <w:rFonts w:hint="eastAsia" w:ascii="宋体" w:hAnsi="宋体" w:eastAsia="宋体" w:cs="宋体"/>
          <w:color w:val="000000"/>
          <w:spacing w:val="7"/>
          <w:sz w:val="24"/>
          <w:szCs w:val="24"/>
          <w14:ligatures w14:val="none"/>
        </w:rPr>
        <w:t xml:space="preserve">提供</w:t>
      </w:r>
      <w:r>
        <w:rPr>
          <w:rFonts w:ascii="宋体" w:hAnsi="宋体" w:eastAsia="宋体" w:cs="宋体"/>
          <w:color w:val="000000"/>
          <w:spacing w:val="7"/>
          <w:sz w:val="24"/>
          <w:szCs w:val="24"/>
          <w14:ligatures w14:val="none"/>
        </w:rPr>
        <w:t xml:space="preserve">202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年以来承接过的类似项目业绩，有一份得</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分，</w:t>
      </w:r>
      <w:r>
        <w:rPr>
          <w:rFonts w:hint="eastAsia" w:ascii="宋体" w:hAnsi="宋体" w:eastAsia="宋体" w:cs="宋体"/>
          <w:color w:val="000000"/>
          <w:spacing w:val="7"/>
          <w:sz w:val="24"/>
          <w:szCs w:val="24"/>
          <w14:ligatures w14:val="none"/>
        </w:rPr>
        <w:t xml:space="preserve">本项</w:t>
      </w:r>
      <w:r>
        <w:rPr>
          <w:rFonts w:ascii="宋体" w:hAnsi="宋体" w:eastAsia="宋体" w:cs="宋体"/>
          <w:color w:val="000000"/>
          <w:spacing w:val="7"/>
          <w:sz w:val="24"/>
          <w:szCs w:val="24"/>
          <w14:ligatures w14:val="none"/>
        </w:rPr>
        <w:t xml:space="preserve">最多得</w:t>
      </w:r>
      <w:r>
        <w:rPr>
          <w:rFonts w:hint="eastAsia" w:ascii="宋体" w:hAnsi="宋体" w:eastAsia="宋体" w:cs="宋体"/>
          <w:color w:val="000000"/>
          <w:spacing w:val="7"/>
          <w:sz w:val="24"/>
          <w:szCs w:val="24"/>
          <w14:ligatures w14:val="none"/>
        </w:rPr>
        <w:t xml:space="preserve">9</w:t>
      </w:r>
      <w:r>
        <w:rPr>
          <w:rFonts w:ascii="宋体" w:hAnsi="宋体" w:eastAsia="宋体" w:cs="宋体"/>
          <w:color w:val="000000"/>
          <w:spacing w:val="7"/>
          <w:sz w:val="24"/>
          <w:szCs w:val="24"/>
          <w14:ligatures w14:val="none"/>
        </w:rPr>
        <w:t xml:space="preserve">分</w:t>
      </w:r>
      <w:r>
        <w:rPr>
          <w:rFonts w:ascii="宋体" w:hAnsi="宋体" w:eastAsia="宋体" w:cs="宋体"/>
          <w:b/>
          <w:bCs/>
          <w:color w:val="000000"/>
          <w:spacing w:val="7"/>
          <w:sz w:val="24"/>
          <w:szCs w:val="24"/>
          <w14:ligatures w14:val="none"/>
        </w:rPr>
        <w:t xml:space="preserve">（请在投标文件中提供相关合同</w:t>
      </w:r>
      <w:r>
        <w:rPr>
          <w:rFonts w:hint="eastAsia" w:ascii="宋体" w:hAnsi="宋体" w:eastAsia="宋体" w:cs="宋体"/>
          <w:b/>
          <w:bCs/>
          <w:color w:val="000000"/>
          <w:spacing w:val="7"/>
          <w:sz w:val="24"/>
          <w:szCs w:val="24"/>
          <w14:ligatures w14:val="none"/>
        </w:rPr>
        <w:t xml:space="preserve">原件</w:t>
      </w:r>
      <w:r>
        <w:rPr>
          <w:rFonts w:hint="eastAsia" w:ascii="宋体" w:hAnsi="宋体" w:eastAsia="宋体" w:cs="宋体"/>
          <w:b/>
          <w:bCs/>
          <w:color w:val="000000"/>
          <w:spacing w:val="7"/>
          <w:sz w:val="24"/>
          <w:szCs w:val="24"/>
          <w14:ligatures w14:val="none"/>
        </w:rPr>
        <w:t xml:space="preserve">及发票</w:t>
      </w:r>
      <w:r>
        <w:rPr>
          <w:rFonts w:hint="eastAsia" w:ascii="宋体" w:hAnsi="宋体" w:eastAsia="宋体" w:cs="宋体"/>
          <w:b/>
          <w:bCs/>
          <w:color w:val="000000"/>
          <w:spacing w:val="7"/>
          <w:sz w:val="24"/>
          <w:szCs w:val="24"/>
          <w14:ligatures w14:val="none"/>
        </w:rPr>
        <w:t xml:space="preserve">扫描件</w:t>
      </w:r>
      <w:r>
        <w:rPr>
          <w:rFonts w:ascii="宋体" w:hAnsi="宋体" w:eastAsia="宋体" w:cs="宋体"/>
          <w:b/>
          <w:bCs/>
          <w:color w:val="000000"/>
          <w:spacing w:val="7"/>
          <w:sz w:val="24"/>
          <w:szCs w:val="24"/>
          <w14:ligatures w14:val="none"/>
        </w:rPr>
        <w:t xml:space="preserve">，不提供不得分）</w:t>
      </w:r>
      <w:r>
        <w:rPr>
          <w:rFonts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/3/6/9</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bookmarkStart w:id="227" w:name="OLE_LINK6"/>
      <w:r>
        <w:rPr>
          <w:rFonts w:hint="eastAsia" w:ascii="Times New Roman" w:hAnsi="Times New Roman" w:eastAsia="宋体" w:cs="Times New Roman"/>
          <w:color w:val="000000"/>
          <w:spacing w:val="7"/>
          <w:sz w:val="24"/>
          <w:szCs w:val="24"/>
          <w14:ligatures w14:val="none"/>
        </w:rPr>
        <w:t xml:space="preserve">3.2</w:t>
      </w:r>
      <w:r>
        <w:rPr>
          <w:rFonts w:hint="eastAsia" w:ascii="Times New Roman" w:hAnsi="Times New Roman" w:eastAsia="宋体" w:cs="Times New Roman"/>
          <w:color w:val="000000"/>
          <w:spacing w:val="7"/>
          <w:sz w:val="24"/>
          <w:szCs w:val="24"/>
          <w14:ligatures w14:val="none"/>
        </w:rPr>
        <w:t xml:space="preserve">人员配备情况</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分</w:t>
      </w:r>
      <w:r/>
    </w:p>
    <w:p>
      <w:pPr>
        <w:ind w:right="-124" w:firstLine="508"/>
        <w:spacing w:line="440" w:lineRule="exact"/>
        <w:rPr>
          <w:rFonts w:ascii="Times New Roman" w:hAnsi="Times New Roman" w:eastAsia="宋体" w:cs="Times New Roman"/>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投标人拟投入本项目的项目团队</w:t>
      </w:r>
      <w:r>
        <w:rPr>
          <w:rFonts w:hint="eastAsia" w:ascii="宋体" w:hAnsi="宋体" w:eastAsia="宋体" w:cs="宋体"/>
          <w:color w:val="000000"/>
          <w:spacing w:val="7"/>
          <w:sz w:val="24"/>
          <w:szCs w:val="24"/>
          <w14:ligatures w14:val="none"/>
        </w:rPr>
        <w:t xml:space="preserve">人数达到3人得基本分5分，每多1人得2分，本项最高得7分。</w:t>
      </w:r>
      <w:r>
        <w:rPr>
          <w:rFonts w:hint="eastAsia" w:ascii="宋体" w:hAnsi="宋体" w:eastAsia="宋体" w:cs="宋体"/>
          <w:b/>
          <w:bCs/>
          <w:color w:val="000000"/>
          <w:spacing w:val="7"/>
          <w:sz w:val="24"/>
          <w:szCs w:val="24"/>
          <w14:ligatures w14:val="none"/>
        </w:rPr>
        <w:t xml:space="preserve">（请在投标文件中提供</w:t>
      </w:r>
      <w:r>
        <w:rPr>
          <w:rFonts w:hint="eastAsia" w:ascii="宋体" w:hAnsi="宋体" w:eastAsia="宋体" w:cs="宋体"/>
          <w:b/>
          <w:bCs/>
          <w:color w:val="000000"/>
          <w:spacing w:val="7"/>
          <w:sz w:val="24"/>
          <w:szCs w:val="24"/>
          <w14:ligatures w14:val="none"/>
        </w:rPr>
        <w:t xml:space="preserve">人员清单</w:t>
      </w:r>
      <w:r>
        <w:rPr>
          <w:rFonts w:hint="eastAsia" w:ascii="宋体" w:hAnsi="宋体" w:eastAsia="宋体" w:cs="宋体"/>
          <w:b/>
          <w:bCs/>
          <w:color w:val="000000"/>
          <w:spacing w:val="7"/>
          <w:sz w:val="24"/>
          <w:szCs w:val="24"/>
          <w14:ligatures w14:val="none"/>
        </w:rPr>
        <w:t xml:space="preserve">及为该员工缴纳的近三个月的</w:t>
      </w:r>
      <w:r>
        <w:rPr>
          <w:rFonts w:hint="eastAsia" w:ascii="宋体" w:hAnsi="宋体" w:eastAsia="宋体" w:cs="宋体"/>
          <w:b/>
          <w:bCs/>
          <w:color w:val="000000"/>
          <w:spacing w:val="7"/>
          <w:sz w:val="24"/>
          <w:szCs w:val="24"/>
          <w14:ligatures w14:val="none"/>
        </w:rPr>
        <w:t xml:space="preserve">社保证明</w:t>
      </w:r>
      <w:r>
        <w:rPr>
          <w:rFonts w:hint="eastAsia" w:ascii="宋体" w:hAnsi="宋体" w:eastAsia="宋体" w:cs="宋体"/>
          <w:b/>
          <w:bCs/>
          <w:color w:val="000000"/>
          <w:spacing w:val="7"/>
          <w:sz w:val="24"/>
          <w:szCs w:val="24"/>
          <w14:ligatures w14:val="none"/>
        </w:rPr>
        <w:t xml:space="preserve">材料，不提供不得分）</w:t>
      </w:r>
      <w:r>
        <w:rPr>
          <w:rFonts w:hint="eastAsia"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w:t>
      </w:r>
      <w:bookmarkEnd w:id="227"/>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r>
      <w:r/>
    </w:p>
    <w:p>
      <w:pPr>
        <w:ind w:right="-124" w:firstLine="480"/>
        <w:spacing w:line="360" w:lineRule="auto"/>
        <w:rPr>
          <w:rFonts w:ascii="Times New Roman" w:hAnsi="Times New Roman" w:eastAsia="宋体" w:cs="Times New Roman"/>
          <w:sz w:val="24"/>
          <w14:ligatures w14:val="none"/>
        </w:rPr>
      </w:pPr>
      <w:r>
        <w:rPr>
          <w:rFonts w:ascii="Times New Roman" w:hAnsi="Times New Roman" w:eastAsia="宋体" w:cs="Times New Roman"/>
          <w:color w:val="000000"/>
          <w:sz w:val="24"/>
          <w14:ligatures w14:val="none"/>
        </w:rPr>
        <w:t xml:space="preserve">注</w:t>
      </w:r>
      <w:r>
        <w:rPr>
          <w:rFonts w:ascii="Times New Roman" w:hAnsi="Times New Roman" w:eastAsia="宋体" w:cs="Times New Roman"/>
          <w:color w:val="000000"/>
          <w:sz w:val="24"/>
          <w14:ligatures w14:val="none"/>
        </w:rPr>
        <w:t xml:space="preserve">:</w:t>
      </w:r>
      <w:r/>
    </w:p>
    <w:p>
      <w:pPr>
        <w:ind w:right="-124" w:firstLine="480"/>
        <w:spacing w:line="360" w:lineRule="auto"/>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z w:val="24"/>
          <w14:ligatures w14:val="none"/>
        </w:rPr>
        <w:t xml:space="preserve">以上证明材料，不提供不得分。</w:t>
      </w:r>
      <w:r>
        <w:rPr>
          <w:rFonts w:ascii="Times New Roman" w:hAnsi="Times New Roman" w:eastAsia="宋体" w:cs="Times New Roman"/>
          <w:color w:val="000000"/>
          <w:sz w:val="20"/>
          <w14:ligatures w14:val="none"/>
        </w:rPr>
        <w:t xml:space="preserve"> </w:t>
      </w:r>
      <w:r/>
    </w:p>
    <w:p>
      <w:pPr>
        <w:ind w:firstLine="500"/>
        <w:jc w:val="left"/>
        <w:spacing w:line="440" w:lineRule="exact"/>
        <w:widowControl/>
        <w:rPr>
          <w:rFonts w:ascii="Times New Roman" w:hAnsi="Times New Roman" w:eastAsia="宋体" w:cs="Times New Roman"/>
          <w:sz w:val="24"/>
          <w14:ligatures w14:val="none"/>
        </w:rPr>
      </w:pPr>
      <w:r>
        <w:rPr>
          <w:rFonts w:ascii="Times New Roman" w:hAnsi="Times New Roman" w:eastAsia="宋体" w:cs="Times New Roman"/>
          <w:sz w:val="24"/>
          <w14:ligatures w14:val="none"/>
        </w:rPr>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28" w:name="_Toc35266032"/>
      <w:r/>
      <w:bookmarkStart w:id="229" w:name="_Toc38368132"/>
      <w:r/>
      <w:bookmarkStart w:id="230" w:name="_Toc54615250"/>
      <w:r/>
      <w:bookmarkStart w:id="231"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13"/>
      <w:r>
        <w:rPr>
          <w:rFonts w:ascii="Times New Roman" w:hAnsi="Times New Roman" w:eastAsia="宋体" w:cs="Times New Roman"/>
          <w:b/>
          <w:bCs/>
          <w:color w:val="000000"/>
          <w:sz w:val="44"/>
          <w:szCs w:val="32"/>
          <w14:ligatures w14:val="none"/>
        </w:rPr>
        <w:t xml:space="preserve">文件格式</w:t>
      </w:r>
      <w:bookmarkStart w:id="232" w:name="_Hlt26955039"/>
      <w:r/>
      <w:bookmarkEnd w:id="228"/>
      <w:r/>
      <w:bookmarkEnd w:id="229"/>
      <w:r/>
      <w:bookmarkEnd w:id="230"/>
      <w:r/>
      <w:bookmarkEnd w:id="231"/>
      <w:r/>
      <w:r/>
    </w:p>
    <w:p>
      <w:pPr>
        <w:pStyle w:val="882"/>
        <w:jc w:val="center"/>
        <w:spacing w:after="400"/>
        <w:rPr>
          <w:rFonts w:hint="eastAsia" w:ascii="宋体" w:hAnsi="宋体" w:eastAsia="宋体" w:cs="宋体"/>
          <w:color w:val="000000"/>
          <w:sz w:val="40"/>
          <w:szCs w:val="40"/>
        </w:rPr>
        <w:outlineLvl w:val="0"/>
      </w:pPr>
      <w:r/>
      <w:bookmarkStart w:id="233" w:name="_Toc18049"/>
      <w:r/>
      <w:bookmarkStart w:id="234" w:name="_Toc256000014"/>
      <w:r/>
      <w:r/>
    </w:p>
    <w:p>
      <w:pPr>
        <w:pStyle w:val="882"/>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33"/>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882"/>
        <w:spacing w:before="240" w:after="240" w:line="200" w:lineRule="atLeast"/>
        <w:rPr>
          <w:rFonts w:hint="eastAsia" w:ascii="宋体" w:hAnsi="宋体" w:eastAsia="宋体" w:cs="宋体"/>
          <w:b/>
          <w:color w:val="000000"/>
        </w:rPr>
      </w:pPr>
      <w:r>
        <w:rPr>
          <w:rFonts w:hint="eastAsia" w:ascii="宋体" w:hAnsi="宋体" w:eastAsia="宋体" w:cs="宋体"/>
          <w:color w:val="000000"/>
        </w:rPr>
        <w:t xml:space="preserve">四、</w:t>
      </w:r>
      <w:r>
        <w:rPr>
          <w:rFonts w:ascii="宋体" w:hAnsi="宋体" w:eastAsia="宋体" w:cs="宋体"/>
          <w:bCs/>
          <w:color w:val="000000"/>
        </w:rPr>
        <w:t xml:space="preserve">投标配置及分项报价表</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五、资格证明文件</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七、</w:t>
      </w:r>
      <w:r>
        <w:rPr>
          <w:rFonts w:ascii="宋体" w:hAnsi="宋体" w:eastAsia="宋体" w:cs="宋体"/>
          <w:bCs/>
          <w:color w:val="000000"/>
        </w:rPr>
        <w:t xml:space="preserve">技术方案、服务方案</w:t>
      </w:r>
      <w:r/>
    </w:p>
    <w:p>
      <w:pPr>
        <w:pStyle w:val="882"/>
        <w:spacing w:before="240" w:after="240" w:line="200" w:lineRule="atLeast"/>
        <w:rPr>
          <w:rFonts w:hint="eastAsia" w:ascii="宋体" w:hAnsi="宋体" w:eastAsia="宋体" w:cs="宋体"/>
        </w:rPr>
      </w:pPr>
      <w:r>
        <w:rPr>
          <w:rFonts w:hint="eastAsia" w:ascii="宋体" w:hAnsi="宋体" w:eastAsia="宋体" w:cs="宋体"/>
          <w:color w:val="000000"/>
        </w:rPr>
        <w:t xml:space="preserve">八、</w:t>
      </w:r>
      <w:r>
        <w:rPr>
          <w:rFonts w:hint="eastAsia" w:ascii="宋体" w:hAnsi="宋体" w:eastAsia="宋体" w:cs="宋体"/>
        </w:rPr>
        <w:t xml:space="preserve">技术参数响应及偏离表</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九、投标人情况介绍</w:t>
      </w:r>
      <w:r/>
    </w:p>
    <w:p>
      <w:pPr>
        <w:pStyle w:val="882"/>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十、其他材料</w:t>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82"/>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4"/>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5" w:name="_Toc256000015"/>
      <w:r>
        <w:rPr>
          <w:rFonts w:ascii="宋体" w:hAnsi="宋体" w:eastAsia="宋体" w:cs="宋体"/>
          <w:b/>
          <w:color w:val="000000"/>
          <w:sz w:val="32"/>
          <w:szCs w:val="24"/>
          <w14:ligatures w14:val="none"/>
        </w:rPr>
        <w:t xml:space="preserve">二、</w:t>
      </w:r>
      <w:bookmarkEnd w:id="235"/>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总价</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金额大写 </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6" w:name="_Toc256000016"/>
      <w:r>
        <w:rPr>
          <w:rFonts w:hint="eastAsia" w:ascii="宋体" w:hAnsi="宋体" w:eastAsia="宋体" w:cs="宋体"/>
          <w:b/>
          <w:color w:val="000000"/>
          <w:sz w:val="32"/>
          <w:szCs w:val="24"/>
          <w14:ligatures w14:val="none"/>
        </w:rPr>
        <w:t xml:space="preserve">四</w:t>
      </w:r>
      <w:r>
        <w:rPr>
          <w:rFonts w:ascii="宋体" w:hAnsi="宋体" w:eastAsia="宋体" w:cs="宋体"/>
          <w:b/>
          <w:color w:val="000000"/>
          <w:sz w:val="32"/>
          <w:szCs w:val="24"/>
          <w14:ligatures w14:val="none"/>
        </w:rPr>
        <w:t xml:space="preserve">、</w:t>
      </w:r>
      <w:bookmarkStart w:id="237" w:name="_Hlk166241896"/>
      <w:r/>
      <w:bookmarkStart w:id="238" w:name="_Toc256000017"/>
      <w:r/>
      <w:bookmarkEnd w:id="236"/>
      <w:r>
        <w:rPr>
          <w:rFonts w:ascii="宋体" w:hAnsi="宋体" w:eastAsia="宋体" w:cs="宋体"/>
          <w:b/>
          <w:color w:val="000000"/>
          <w:sz w:val="32"/>
          <w:szCs w:val="24"/>
          <w14:ligatures w14:val="none"/>
        </w:rPr>
        <w:t xml:space="preserve">投标配置及分项报价表</w:t>
      </w:r>
      <w:bookmarkEnd w:id="237"/>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投标配置及分项报价表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tbl>
      <w:tblPr>
        <w:tblW w:w="9918"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3"/>
        <w:gridCol w:w="1277"/>
        <w:gridCol w:w="709"/>
        <w:gridCol w:w="707"/>
        <w:gridCol w:w="852"/>
        <w:gridCol w:w="850"/>
        <w:gridCol w:w="851"/>
        <w:gridCol w:w="992"/>
        <w:gridCol w:w="1559"/>
        <w:gridCol w:w="1418"/>
      </w:tblGrid>
      <w:tr>
        <w:trPr>
          <w:cantSplit/>
          <w:jc w:val="center"/>
          <w:trHeight w:val="78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品牌</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规格型号</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制造厂商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产地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单价（元）</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总价（元）</w:t>
            </w:r>
            <w:r/>
          </w:p>
        </w:tc>
      </w:tr>
      <w:tr>
        <w:trPr>
          <w:cantSplit/>
          <w:jc w:val="center"/>
          <w:trHeight w:val="78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r>
      <w:tr>
        <w:trPr>
          <w:cantSplit/>
          <w:jc w:val="center"/>
          <w:trHeight w:val="67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r>
      <w:tr>
        <w:trPr>
          <w:cantSplit/>
          <w:jc w:val="center"/>
          <w:trHeight w:val="679"/>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宋体" w:hAnsi="宋体" w:eastAsia="宋体" w:cs="宋体"/>
                <w:color w:val="000000"/>
                <w:sz w:val="24"/>
                <w:szCs w:val="24"/>
                <w14:ligatures w14:val="none"/>
              </w:rPr>
              <w:t xml:space="preserve">合计</w:t>
            </w:r>
            <w:r/>
          </w:p>
        </w:tc>
        <w:tc>
          <w:tcPr>
            <w:gridSpan w:val="8"/>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宋体" w:hAnsi="宋体" w:eastAsia="宋体" w:cs="宋体"/>
                <w:color w:val="000000"/>
                <w:sz w:val="24"/>
                <w:szCs w:val="24"/>
                <w14:ligatures w14:val="none"/>
              </w:rPr>
              <w:t xml:space="preserve">  元(大写：   )</w:t>
            </w:r>
            <w:r/>
          </w:p>
        </w:tc>
      </w:tr>
    </w:tbl>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注： </w:t>
      </w:r>
      <w:r/>
    </w:p>
    <w:p>
      <w:pPr>
        <w:jc w:val="left"/>
        <w:spacing w:before="240" w:after="24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技术要求详见招标文件第四</w:t>
      </w:r>
      <w:r>
        <w:rPr>
          <w:rFonts w:ascii="宋体" w:hAnsi="宋体" w:eastAsia="宋体" w:cs="宋体"/>
          <w:color w:val="000000"/>
          <w:sz w:val="24"/>
          <w:szCs w:val="24"/>
        </w:rPr>
        <w:t xml:space="preserve">章项目</w:t>
      </w:r>
      <w:r>
        <w:rPr>
          <w:rFonts w:ascii="宋体" w:hAnsi="宋体" w:eastAsia="宋体" w:cs="宋体"/>
          <w:color w:val="000000"/>
          <w:sz w:val="24"/>
          <w:szCs w:val="24"/>
        </w:rPr>
        <w:t xml:space="preserve">需求；此表的</w:t>
      </w:r>
      <w:r>
        <w:rPr>
          <w:rFonts w:hint="eastAsia" w:ascii="宋体" w:hAnsi="宋体" w:eastAsia="宋体" w:cs="宋体"/>
          <w:color w:val="000000"/>
          <w:sz w:val="24"/>
          <w:szCs w:val="24"/>
        </w:rPr>
        <w:t xml:space="preserve">总价</w:t>
      </w:r>
      <w:r>
        <w:rPr>
          <w:rFonts w:ascii="宋体" w:hAnsi="宋体" w:eastAsia="宋体" w:cs="宋体"/>
          <w:color w:val="000000"/>
          <w:sz w:val="24"/>
          <w:szCs w:val="24"/>
        </w:rPr>
        <w:t xml:space="preserve">应与开标一览表相符。</w:t>
      </w:r>
      <w:r/>
    </w:p>
    <w:p>
      <w:pPr>
        <w:jc w:val="left"/>
        <w:spacing w:before="240" w:after="24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2、报价</w:t>
      </w:r>
      <w:r>
        <w:rPr>
          <w:rFonts w:hint="eastAsia" w:ascii="宋体" w:hAnsi="宋体" w:eastAsia="宋体" w:cs="宋体"/>
          <w:color w:val="000000"/>
          <w:sz w:val="24"/>
          <w:szCs w:val="24"/>
        </w:rPr>
        <w:t xml:space="preserve">包含安装、运输、税收</w:t>
      </w:r>
      <w:r>
        <w:rPr>
          <w:rFonts w:hint="eastAsia" w:ascii="宋体" w:hAnsi="宋体" w:eastAsia="宋体" w:cs="宋体"/>
          <w:color w:val="000000"/>
          <w:sz w:val="24"/>
          <w:szCs w:val="24"/>
        </w:rPr>
        <w:t xml:space="preserve">、招标代理费等各项费用，</w:t>
      </w:r>
      <w:r>
        <w:rPr>
          <w:rFonts w:ascii="宋体" w:hAnsi="宋体" w:eastAsia="宋体" w:cs="宋体"/>
          <w:color w:val="000000"/>
          <w:sz w:val="24"/>
          <w:szCs w:val="24"/>
        </w:rPr>
        <w:t xml:space="preserve">招标文件未列明，而投标人认为必需的费用也需列入报价。</w:t>
      </w:r>
      <w:r/>
    </w:p>
    <w:p>
      <w:pPr>
        <w:jc w:val="left"/>
        <w:spacing w:before="240" w:after="240"/>
        <w:widowControl/>
        <w:rPr>
          <w:rFonts w:hint="eastAsia"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、资格证明文件</w:t>
      </w:r>
      <w:bookmarkEnd w:id="238"/>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8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84"/>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6、授权委托书（被授权人非法定代表人的，应提供授权委托书；被授权人是法定代表人的，应提供授权委托书或</w:t>
      </w:r>
      <w:bookmarkStart w:id="239" w:name="_Hlk199409199"/>
      <w:r>
        <w:rPr>
          <w:rFonts w:hint="eastAsia"/>
          <w:bCs/>
          <w:i/>
          <w:color w:val="000000"/>
          <w:sz w:val="24"/>
          <w:szCs w:val="24"/>
          <w:u w:val="single"/>
        </w:rPr>
        <w:t xml:space="preserve">法定代表人身份证明书</w:t>
      </w:r>
      <w:bookmarkEnd w:id="239"/>
      <w:r>
        <w:rPr>
          <w:rFonts w:hint="eastAsia"/>
          <w:bCs/>
          <w:i/>
          <w:color w:val="000000"/>
          <w:sz w:val="24"/>
          <w:szCs w:val="24"/>
          <w:u w:val="single"/>
        </w:rPr>
        <w:t xml:space="preserve">）（格式见后）；</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8、中小企业声明函（格式见后）；</w:t>
      </w:r>
      <w:r/>
    </w:p>
    <w:p>
      <w:pPr>
        <w:pStyle w:val="884"/>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iCs/>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rPr>
          <w:rFonts w:hint="eastAsia" w:ascii="宋体" w:hAnsi="宋体" w:eastAsia="宋体" w:cs="宋体"/>
          <w:b/>
          <w:color w:val="000000"/>
          <w:sz w:val="28"/>
          <w:szCs w:val="24"/>
          <w14:ligatures w14:val="none"/>
        </w:rPr>
        <w:t xml:space="preserve">和</w:t>
      </w:r>
      <w:r>
        <w:rPr>
          <w:rFonts w:hint="eastAsia" w:ascii="宋体" w:hAnsi="宋体" w:eastAsia="宋体" w:cs="宋体"/>
          <w:b/>
          <w:bCs/>
          <w:iCs/>
          <w:color w:val="000000"/>
          <w:sz w:val="28"/>
          <w:szCs w:val="24"/>
          <w14:ligatures w14:val="none"/>
        </w:rPr>
        <w:t xml:space="preserve">法定代表人身份证明书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40" w:name="sys_STR"/>
      <w:r/>
      <w:bookmarkEnd w:id="240"/>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附：被授权人身份证正反面</w:t>
      </w: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eastAsia="Times New Roman" w:cs="Times New Roman"/>
          <w:color w:val="000000"/>
          <w:sz w:val="24"/>
          <w:szCs w:val="24"/>
          <w14:ligatures w14:val="none"/>
        </w:rPr>
        <w:outlineLvl w:val="2"/>
      </w:pPr>
      <w:r>
        <w:rPr>
          <w:rFonts w:ascii="Times New Roman" w:hAnsi="Times New Roman" w:eastAsia="Times New Roman" w:cs="Times New Roman"/>
          <w:color w:val="000000"/>
          <w:sz w:val="24"/>
          <w:szCs w:val="24"/>
          <w14:ligatures w14:val="none"/>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r>
      <w:r/>
    </w:p>
    <w:p>
      <w:pPr>
        <w:jc w:val="left"/>
        <w:widowControl/>
        <w:rPr>
          <w:rFonts w:ascii="Times New Roman" w:hAnsi="Times New Roman" w:eastAsia="Times New Roman" w:cs="Times New Roman"/>
          <w:color w:val="000000"/>
          <w:sz w:val="24"/>
          <w:szCs w:val="24"/>
          <w14:ligatures w14:val="none"/>
        </w:rPr>
        <w:outlineLvl w:val="2"/>
      </w:pPr>
      <w:r>
        <w:rPr>
          <w:rFonts w:ascii="Times New Roman" w:hAnsi="Times New Roman" w:eastAsia="Times New Roman" w:cs="Times New Roman"/>
          <w:color w:val="000000"/>
          <w:sz w:val="24"/>
          <w:szCs w:val="24"/>
          <w14:ligatures w14:val="none"/>
        </w:rPr>
      </w:r>
      <w:r/>
    </w:p>
    <w:p>
      <w:pPr>
        <w:ind w:firstLine="480"/>
        <w:jc w:val="left"/>
        <w:widowControl/>
        <w:rPr>
          <w:rFonts w:ascii="Times New Roman" w:hAnsi="Times New Roman" w:cs="Times New Roman"/>
          <w:color w:val="000000"/>
          <w:sz w:val="24"/>
          <w:szCs w:val="24"/>
          <w14:ligatures w14:val="none"/>
        </w:rPr>
        <w:outlineLvl w:val="2"/>
      </w:pPr>
      <w:r>
        <w:rPr>
          <w:rFonts w:ascii="Times New Roman" w:hAnsi="Times New Roman" w:cs="Times New Roman"/>
          <w:color w:val="000000"/>
          <w:sz w:val="24"/>
          <w:szCs w:val="24"/>
          <w14:ligatures w14:val="none"/>
        </w:rPr>
      </w:r>
      <w:r/>
    </w:p>
    <w:p>
      <w:pPr>
        <w:ind w:firstLine="480"/>
        <w:jc w:val="left"/>
        <w:widowControl/>
        <w:rPr>
          <w:rFonts w:ascii="Times New Roman" w:hAnsi="Times New Roman" w:cs="Times New Roman"/>
          <w:color w:val="000000"/>
          <w:sz w:val="24"/>
          <w:szCs w:val="24"/>
          <w14:ligatures w14:val="none"/>
        </w:rPr>
        <w:outlineLvl w:val="2"/>
      </w:pPr>
      <w:r>
        <w:rPr>
          <w:rFonts w:ascii="Times New Roman" w:hAnsi="Times New Roman" w:cs="Times New Roman"/>
          <w:color w:val="000000"/>
          <w:sz w:val="24"/>
          <w:szCs w:val="24"/>
          <w14:ligatures w14:val="none"/>
        </w:rPr>
      </w:r>
      <w:r/>
    </w:p>
    <w:p>
      <w:pPr>
        <w:ind w:firstLine="480"/>
        <w:jc w:val="left"/>
        <w:widowControl/>
        <w:rPr>
          <w:rFonts w:ascii="Times New Roman" w:hAnsi="Times New Roman" w:cs="Times New Roman"/>
          <w:color w:val="000000"/>
          <w:sz w:val="24"/>
          <w:szCs w:val="24"/>
          <w14:ligatures w14:val="none"/>
        </w:rPr>
        <w:outlineLvl w:val="2"/>
      </w:pPr>
      <w:r>
        <w:rPr>
          <w:rFonts w:ascii="Times New Roman" w:hAnsi="Times New Roman" w:cs="Times New Roman"/>
          <w:color w:val="000000"/>
          <w:sz w:val="24"/>
          <w:szCs w:val="24"/>
          <w14:ligatures w14:val="none"/>
        </w:rPr>
      </w:r>
      <w:r/>
    </w:p>
    <w:p>
      <w:pPr>
        <w:jc w:val="center"/>
        <w:rPr>
          <w:rFonts w:hint="eastAsia" w:ascii="宋体" w:hAnsi="宋体" w:eastAsia="宋体"/>
          <w:b/>
          <w:bCs/>
          <w:color w:val="000000"/>
          <w:sz w:val="32"/>
          <w:szCs w:val="32"/>
        </w:rPr>
        <w:outlineLvl w:val="2"/>
      </w:pPr>
      <w:r>
        <w:rPr>
          <w:rFonts w:hint="eastAsia" w:ascii="宋体" w:hAnsi="宋体" w:eastAsia="宋体"/>
          <w:b/>
          <w:color w:val="000000"/>
          <w:sz w:val="32"/>
          <w:szCs w:val="32"/>
          <w:highlight w:val="none"/>
        </w:rPr>
      </w:r>
      <w:r>
        <w:rPr>
          <w:rFonts w:hint="eastAsia" w:ascii="宋体" w:hAnsi="宋体" w:eastAsia="宋体"/>
          <w:b/>
          <w:color w:val="000000"/>
          <w:sz w:val="32"/>
          <w:szCs w:val="32"/>
          <w:highlight w:val="none"/>
        </w:rPr>
      </w:r>
      <w:r/>
    </w:p>
    <w:p>
      <w:pPr>
        <w:jc w:val="center"/>
        <w:rPr>
          <w:rFonts w:hint="eastAsia" w:ascii="宋体" w:hAnsi="宋体" w:eastAsia="宋体"/>
          <w:b/>
          <w:bCs/>
          <w:color w:val="000000"/>
          <w:sz w:val="32"/>
          <w:szCs w:val="32"/>
          <w:highlight w:val="none"/>
        </w:rPr>
        <w:outlineLvl w:val="2"/>
      </w:pPr>
      <w:r>
        <w:rPr>
          <w:rFonts w:hint="eastAsia" w:ascii="宋体" w:hAnsi="宋体" w:eastAsia="宋体"/>
          <w:b/>
          <w:color w:val="000000"/>
          <w:sz w:val="32"/>
          <w:szCs w:val="32"/>
          <w:highlight w:val="none"/>
        </w:rPr>
      </w:r>
      <w:r>
        <w:rPr>
          <w:rFonts w:hint="eastAsia" w:ascii="宋体" w:hAnsi="宋体" w:eastAsia="宋体"/>
          <w:b/>
          <w:color w:val="000000"/>
          <w:sz w:val="32"/>
          <w:szCs w:val="32"/>
          <w:highlight w:val="none"/>
        </w:rPr>
      </w:r>
      <w:r/>
    </w:p>
    <w:p>
      <w:pPr>
        <w:jc w:val="center"/>
        <w:rPr>
          <w:rFonts w:hint="eastAsia" w:ascii="宋体" w:hAnsi="宋体" w:eastAsia="宋体"/>
          <w:b/>
          <w:bCs/>
          <w:color w:val="000000"/>
          <w:sz w:val="32"/>
          <w:szCs w:val="32"/>
          <w:highlight w:val="none"/>
        </w:rPr>
        <w:outlineLvl w:val="2"/>
      </w:pPr>
      <w:r>
        <w:rPr>
          <w:rFonts w:hint="eastAsia" w:ascii="宋体" w:hAnsi="宋体" w:eastAsia="宋体"/>
          <w:b/>
          <w:color w:val="000000"/>
          <w:sz w:val="32"/>
          <w:szCs w:val="32"/>
          <w:highlight w:val="none"/>
        </w:rPr>
      </w:r>
      <w:r>
        <w:rPr>
          <w:rFonts w:hint="eastAsia" w:ascii="宋体" w:hAnsi="宋体" w:eastAsia="宋体"/>
          <w:b/>
          <w:color w:val="000000"/>
          <w:sz w:val="32"/>
          <w:szCs w:val="32"/>
          <w:highlight w:val="none"/>
        </w:rPr>
      </w:r>
      <w:r/>
    </w:p>
    <w:p>
      <w:pPr>
        <w:jc w:val="center"/>
        <w:rPr>
          <w:rFonts w:hint="eastAsia" w:ascii="宋体" w:hAnsi="宋体" w:eastAsia="宋体"/>
          <w:b/>
          <w:bCs/>
          <w:color w:val="000000"/>
          <w:sz w:val="32"/>
          <w:szCs w:val="32"/>
          <w:highlight w:val="none"/>
        </w:rPr>
        <w:outlineLvl w:val="2"/>
      </w:pPr>
      <w:r>
        <w:rPr>
          <w:rFonts w:hint="eastAsia" w:ascii="宋体" w:hAnsi="宋体" w:eastAsia="宋体"/>
          <w:b/>
          <w:color w:val="000000"/>
          <w:sz w:val="32"/>
          <w:szCs w:val="32"/>
        </w:rPr>
        <w:t xml:space="preserve">法定代表人身份证明书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w:t>
      </w:r>
      <w:r>
        <w:rPr>
          <w:rFonts w:hint="eastAsia" w:ascii="宋体" w:hAnsi="宋体" w:eastAsia="宋体" w:cs="宋体"/>
          <w:bCs/>
          <w:color w:val="000000"/>
          <w:sz w:val="24"/>
          <w:szCs w:val="24"/>
          <w14:ligatures w14:val="none"/>
        </w:rPr>
        <w:t xml:space="preserve">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hint="eastAsia" w:ascii="宋体" w:hAnsi="宋体" w:eastAsia="宋体" w:cs="宋体"/>
          <w:b/>
          <w:color w:val="000000"/>
          <w:sz w:val="28"/>
          <w:szCs w:val="24"/>
          <w14:ligatures w14:val="none"/>
        </w:rPr>
        <w:outlineLvl w:val="2"/>
      </w:pPr>
      <w:r>
        <w:rPr>
          <w:rFonts w:ascii="宋体" w:hAnsi="宋体" w:eastAsia="宋体" w:cs="宋体"/>
          <w:color w:val="000000"/>
          <w:sz w:val="24"/>
          <w:szCs w:val="24"/>
          <w14:ligatures w14:val="none"/>
        </w:rPr>
        <w:t xml:space="preserve">附：</w:t>
      </w:r>
      <w:r>
        <w:rPr>
          <w:rFonts w:hint="eastAsia" w:ascii="宋体" w:hAnsi="宋体" w:eastAsia="宋体" w:cs="宋体"/>
          <w:color w:val="000000"/>
          <w:sz w:val="24"/>
          <w:szCs w:val="24"/>
          <w14:ligatures w14:val="none"/>
        </w:rPr>
        <w:t xml:space="preserve">法定代表人</w:t>
      </w:r>
      <w:r>
        <w:rPr>
          <w:rFonts w:ascii="宋体" w:hAnsi="宋体" w:eastAsia="宋体" w:cs="宋体"/>
          <w:color w:val="000000"/>
          <w:sz w:val="24"/>
          <w:szCs w:val="24"/>
          <w14:ligatures w14:val="none"/>
        </w:rPr>
        <w:t xml:space="preserve">身份证正反面</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ind w:firstLine="480"/>
        <w:jc w:val="left"/>
        <w:widowControl/>
        <w:rPr>
          <w:rFonts w:ascii="Times New Roman" w:hAnsi="Times New Roman" w:cs="Times New Roman"/>
          <w:color w:val="000000"/>
          <w:sz w:val="24"/>
          <w:szCs w:val="24"/>
          <w14:ligatures w14:val="none"/>
        </w:rPr>
        <w:outlineLvl w:val="2"/>
      </w:pPr>
      <w:r>
        <w:rPr>
          <w:rFonts w:ascii="Times New Roman" w:hAnsi="Times New Roman" w:cs="Times New Roman"/>
          <w:color w:val="000000"/>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sz w:val="24"/>
          <w:szCs w:val="24"/>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Times New Roman"/>
          <w:sz w:val="24"/>
          <w:szCs w:val="24"/>
          <w14:ligatures w14:val="none"/>
        </w:rPr>
      </w:pPr>
      <w:r>
        <w:rPr>
          <w:rFonts w:ascii="宋体" w:hAnsi="宋体" w:eastAsia="宋体" w:cs="宋体"/>
          <w:b/>
          <w:color w:val="000000"/>
          <w:sz w:val="32"/>
          <w:highlight w:val="none"/>
          <w14:ligatures w14:val="none"/>
        </w:rPr>
      </w:r>
      <w:r>
        <w:rPr>
          <w:rFonts w:ascii="宋体" w:hAnsi="宋体" w:eastAsia="宋体" w:cs="宋体"/>
          <w:b/>
          <w:color w:val="000000"/>
          <w:sz w:val="32"/>
          <w:highlight w:val="none"/>
          <w14:ligatures w14:val="none"/>
        </w:rPr>
      </w:r>
      <w:r/>
    </w:p>
    <w:p>
      <w:pPr>
        <w:jc w:val="left"/>
        <w:spacing w:before="240" w:after="240"/>
        <w:widowControl/>
        <w:rPr>
          <w:rFonts w:ascii="宋体" w:hAnsi="宋体" w:eastAsia="宋体" w:cs="宋体"/>
          <w:b/>
          <w:bCs/>
          <w:color w:val="000000"/>
          <w:sz w:val="32"/>
          <w:szCs w:val="32"/>
          <w:highlight w:val="none"/>
          <w14:ligatures w14:val="none"/>
        </w:rPr>
      </w:pPr>
      <w:r>
        <w:rPr>
          <w:rFonts w:ascii="宋体" w:hAnsi="宋体" w:eastAsia="宋体" w:cs="宋体"/>
          <w:b/>
          <w:color w:val="000000"/>
          <w:sz w:val="32"/>
          <w:highlight w:val="none"/>
          <w14:ligatures w14:val="none"/>
        </w:rPr>
      </w:r>
      <w:r>
        <w:rPr>
          <w:rFonts w:ascii="宋体" w:hAnsi="宋体" w:eastAsia="宋体" w:cs="宋体"/>
          <w:b/>
          <w:color w:val="000000"/>
          <w:sz w:val="32"/>
          <w:highlight w:val="none"/>
          <w14:ligatures w14:val="none"/>
        </w:rPr>
      </w:r>
      <w:r/>
    </w:p>
    <w:p>
      <w:pPr>
        <w:jc w:val="left"/>
        <w:spacing w:before="240" w:after="240"/>
        <w:widowControl/>
        <w:rPr>
          <w:rFonts w:ascii="宋体" w:hAnsi="宋体" w:eastAsia="宋体" w:cs="宋体"/>
          <w:b/>
          <w:bCs/>
          <w:color w:val="000000"/>
          <w:sz w:val="32"/>
          <w:szCs w:val="32"/>
          <w:highlight w:val="none"/>
          <w14:ligatures w14:val="none"/>
        </w:rPr>
      </w:pPr>
      <w:r>
        <w:rPr>
          <w:rFonts w:ascii="宋体" w:hAnsi="宋体" w:eastAsia="宋体" w:cs="宋体"/>
          <w:b/>
          <w:color w:val="000000"/>
          <w:sz w:val="32"/>
          <w14:ligatures w14:val="none"/>
        </w:rPr>
        <w:t xml:space="preserve">中小企业声明函</w:t>
      </w:r>
      <w:r/>
    </w:p>
    <w:p>
      <w:pPr>
        <w:jc w:val="center"/>
        <w:spacing w:before="320" w:after="320"/>
        <w:widowControl/>
        <w:rPr>
          <w:rFonts w:hint="eastAsia" w:ascii="宋体" w:hAnsi="宋体" w:eastAsia="宋体" w:cs="宋体"/>
          <w:sz w:val="32"/>
          <w:szCs w:val="32"/>
          <w14:ligatures w14:val="none"/>
        </w:rPr>
      </w:pPr>
      <w:r>
        <w:rPr>
          <w:rFonts w:hint="eastAsia" w:ascii="宋体" w:hAnsi="宋体" w:eastAsia="宋体" w:cs="宋体"/>
          <w:sz w:val="32"/>
          <w:szCs w:val="32"/>
          <w14:ligatures w14:val="none"/>
        </w:rPr>
        <w:t xml:space="preserve">中小企业声明函（货物）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本公司郑重声明，根据《政府采购促进中小企业发展管理办法》 (财库〔2020〕46号)的规定，本公司参加</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单位名称）的</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（项目名称）采购活动，提供的货物全部由符合政策要求的中小企业制造。相关企业的具体情况如下：</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本企业对上述声明内容的真实性负责。如有虚假，将依法承担相应责任。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企业名称（盖章）：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日期：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备注：1.从业人员、营业收入、资产总额填报上一年度数据，无上</w:t>
      </w:r>
      <w:r>
        <w:rPr>
          <w:rFonts w:hint="eastAsia" w:ascii="宋体" w:hAnsi="宋体" w:eastAsia="宋体" w:cs="宋体"/>
          <w:sz w:val="24"/>
          <w:szCs w:val="24"/>
          <w14:ligatures w14:val="none"/>
        </w:rPr>
        <w:t xml:space="preserve">一</w:t>
      </w:r>
      <w:r>
        <w:rPr>
          <w:rFonts w:hint="eastAsia" w:ascii="宋体" w:hAnsi="宋体" w:eastAsia="宋体" w:cs="宋体"/>
          <w:sz w:val="24"/>
          <w:szCs w:val="24"/>
          <w14:ligatures w14:val="none"/>
        </w:rPr>
        <w:t xml:space="preserve">年度数据的新成立企业可不填报。</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2.涉及多个采购标的</w:t>
      </w:r>
      <w:r>
        <w:rPr>
          <w:rFonts w:hint="eastAsia" w:ascii="宋体" w:hAnsi="宋体" w:eastAsia="宋体" w:cs="宋体"/>
          <w:sz w:val="24"/>
          <w:szCs w:val="24"/>
          <w14:ligatures w14:val="none"/>
        </w:rPr>
        <w:t xml:space="preserve">的</w:t>
      </w:r>
      <w:r>
        <w:rPr>
          <w:rFonts w:hint="eastAsia" w:ascii="宋体" w:hAnsi="宋体" w:eastAsia="宋体" w:cs="宋体"/>
          <w:sz w:val="24"/>
          <w:szCs w:val="24"/>
          <w14:ligatures w14:val="none"/>
        </w:rPr>
        <w:t xml:space="preserve">项目，供应商应当</w:t>
      </w:r>
      <w:r>
        <w:rPr>
          <w:rFonts w:hint="eastAsia" w:ascii="宋体" w:hAnsi="宋体" w:eastAsia="宋体" w:cs="宋体"/>
          <w:b/>
          <w:bCs/>
          <w:sz w:val="24"/>
          <w:szCs w:val="24"/>
          <w14:ligatures w14:val="none"/>
        </w:rPr>
        <w:t xml:space="preserve">逐一填报与采购项目属性一致的每个采购标的（主要采购标的，不包括配件、辅料等</w:t>
      </w:r>
      <w:r>
        <w:rPr>
          <w:rFonts w:hint="eastAsia" w:ascii="宋体" w:hAnsi="宋体" w:eastAsia="宋体" w:cs="宋体"/>
          <w:sz w:val="24"/>
          <w:szCs w:val="24"/>
          <w14:ligatures w14:val="none"/>
        </w:rPr>
        <w:t xml:space="preserve">）的制造商或者承建（承接）供应商信息。</w:t>
      </w:r>
      <w:r/>
    </w:p>
    <w:p>
      <w:pPr>
        <w:jc w:val="left"/>
        <w:spacing w:before="240" w:after="240"/>
        <w:widowControl/>
        <w:rPr>
          <w:rFonts w:ascii="Times New Roman" w:hAnsi="Times New Roman" w:eastAsia="宋体" w:cs="Times New Roman"/>
          <w:b/>
          <w:bCs/>
          <w:color w:val="000000"/>
          <w:sz w:val="24"/>
          <w:szCs w:val="24"/>
          <w14:ligatures w14:val="none"/>
        </w:rPr>
      </w:pPr>
      <w:r>
        <w:rPr>
          <w:rFonts w:hint="eastAsia" w:ascii="宋体" w:hAnsi="宋体" w:eastAsia="宋体" w:cs="宋体"/>
          <w:color w:val="000000"/>
          <w:sz w:val="24"/>
          <w:szCs w:val="24"/>
          <w14:ligatures w14: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4"/>
          <w:szCs w:val="24"/>
          <w14:ligatures w14:val="none"/>
        </w:rPr>
        <w:t xml:space="preserve">服务类项目中供应商若使用退休人员，将不享受相应扶持政策。</w:t>
      </w:r>
      <w:r/>
    </w:p>
    <w:p>
      <w:pPr>
        <w:jc w:val="left"/>
        <w:spacing w:line="440" w:lineRule="exact"/>
        <w:widowControl/>
        <w:rPr>
          <w:rFonts w:ascii="Times New Roman" w:hAnsi="Times New Roman" w:eastAsia="宋体" w:cs="Times New Roman"/>
          <w:sz w:val="24"/>
          <w:szCs w:val="24"/>
          <w14:ligatures w14:val="none"/>
        </w:rPr>
      </w:pPr>
      <w:r>
        <w:rPr>
          <w:rFonts w:hint="eastAsia" w:ascii="宋体" w:hAnsi="宋体" w:eastAsia="宋体" w:cs="宋体"/>
          <w:sz w:val="24"/>
          <w:szCs w:val="24"/>
          <w14:ligatures w14:val="none"/>
        </w:rPr>
        <w:t xml:space="preserve">4.若供应商对照《政府采购促进中小企业发展管理办法》 (财库〔2020〕46号)中的规定，明确不符合中小企业的，则无需提供此声明函。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附：中小企业划型标准规定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ascii="宋体" w:hAnsi="宋体" w:eastAsia="宋体" w:cs="宋体"/>
          <w:b/>
          <w:color w:val="000000"/>
          <w:sz w:val="32"/>
          <w:szCs w:val="24"/>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color w:val="000000"/>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r>
        <w:rPr>
          <w:rFonts w:ascii="Times New Roman" w:hAnsi="Times New Roman" w:eastAsia="Times New Roman" w:cs="Times New Roman"/>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r>
      <w:r>
        <w:rPr>
          <w:rFonts w:ascii="宋体" w:hAnsi="宋体" w:eastAsia="宋体" w:cs="宋体"/>
          <w:b/>
          <w:color w:val="000000"/>
          <w:sz w:val="32"/>
          <w:szCs w:val="24"/>
          <w14:ligatures w14:val="none"/>
        </w:rPr>
        <w:t xml:space="preserve">监狱企业的证明文件</w:t>
      </w:r>
      <w:r/>
    </w:p>
    <w:p>
      <w:pPr>
        <w:jc w:val="center"/>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监狱企业的证明文件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jc w:val="left"/>
        <w:spacing w:before="240" w:after="240"/>
        <w:widowControl/>
        <w:rPr>
          <w:rFonts w:hint="eastAsia" w:ascii="宋体" w:hAnsi="宋体" w:eastAsia="宋体" w:cs="宋体"/>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1" w:name="_Toc256000018"/>
      <w:r>
        <w:rPr>
          <w:rFonts w:hint="eastAsia" w:ascii="宋体" w:hAnsi="宋体" w:eastAsia="宋体" w:cs="宋体"/>
          <w:b/>
          <w:color w:val="000000"/>
          <w:sz w:val="32"/>
          <w:szCs w:val="24"/>
          <w14:ligatures w14:val="none"/>
        </w:rPr>
        <w:t xml:space="preserve">六</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bookmarkEnd w:id="241"/>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885"/>
        <w:spacing w:line="440" w:lineRule="exact"/>
        <w:rPr>
          <w:rFonts w:hint="eastAsia" w:ascii="宋体" w:hAnsi="宋体" w:eastAsia="宋体" w:cs="宋体"/>
          <w:b/>
          <w:bCs/>
          <w:color w:val="000000"/>
        </w:rPr>
      </w:pPr>
      <w:r/>
      <w:bookmarkStart w:id="242" w:name="_Toc256000019"/>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885"/>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885"/>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77"/>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77"/>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77"/>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885"/>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885"/>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85"/>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85"/>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885"/>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85"/>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85"/>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w:t>
      </w:r>
      <w:bookmarkStart w:id="243" w:name="_Toc256000021"/>
      <w:r>
        <w:rPr>
          <w:rFonts w:ascii="宋体" w:hAnsi="宋体" w:eastAsia="宋体" w:cs="宋体"/>
          <w:b/>
          <w:color w:val="000000"/>
          <w:sz w:val="32"/>
          <w:szCs w:val="24"/>
          <w14:ligatures w14:val="none"/>
        </w:rPr>
        <w:t xml:space="preserve">技术方案、服务方案</w:t>
      </w:r>
      <w:bookmarkEnd w:id="243"/>
      <w:r/>
      <w:r/>
    </w:p>
    <w:p>
      <w:pPr>
        <w:jc w:val="center"/>
        <w:keepLines/>
        <w:keepNext/>
        <w:spacing w:before="260" w:after="260" w:line="415" w:lineRule="auto"/>
        <w:rPr>
          <w:rFonts w:hint="eastAsia" w:ascii="宋体" w:hAnsi="宋体" w:eastAsia="宋体" w:cs="Times New Roman"/>
          <w:sz w:val="28"/>
          <w:szCs w:val="28"/>
          <w14:ligatures w14:val="none"/>
        </w:rPr>
      </w:pPr>
      <w:r/>
      <w:bookmarkStart w:id="244" w:name="_Toc35244892"/>
      <w:r/>
      <w:bookmarkStart w:id="245" w:name="_Toc40430380"/>
      <w:r>
        <w:rPr>
          <w:rFonts w:hint="eastAsia" w:ascii="宋体" w:hAnsi="宋体" w:eastAsia="宋体" w:cs="Times New Roman"/>
          <w:color w:val="000000"/>
          <w:sz w:val="28"/>
          <w:szCs w:val="28"/>
          <w14:ligatures w14:val="none"/>
        </w:rPr>
        <w:t xml:space="preserve">技术方案、服务方案</w:t>
      </w:r>
      <w:bookmarkEnd w:id="244"/>
      <w:r/>
      <w:bookmarkEnd w:id="245"/>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（技术方案及服务方案的内容编排等由投标人自定）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6" w:name="_Toc256000022"/>
      <w:r>
        <w:rPr>
          <w:rFonts w:hint="eastAsia" w:ascii="宋体" w:hAnsi="宋体" w:eastAsia="宋体" w:cs="宋体"/>
          <w:b/>
          <w:color w:val="000000"/>
          <w:sz w:val="32"/>
          <w:szCs w:val="24"/>
          <w14:ligatures w14:val="none"/>
        </w:rPr>
        <w:t xml:space="preserve">八</w:t>
      </w:r>
      <w:r>
        <w:rPr>
          <w:rFonts w:ascii="宋体" w:hAnsi="宋体" w:eastAsia="宋体" w:cs="宋体"/>
          <w:b/>
          <w:color w:val="000000"/>
          <w:sz w:val="32"/>
          <w:szCs w:val="24"/>
          <w14:ligatures w14:val="none"/>
        </w:rPr>
        <w:t xml:space="preserve">、投标人情况介绍</w:t>
      </w:r>
      <w:bookmarkEnd w:id="246"/>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投标人获得的相关证书</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3.相关荣誉</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ascii="Times New Roman" w:hAnsi="Times New Roman" w:eastAsia="宋体" w:cs="Times New Roman"/>
          <w:bCs/>
          <w:i/>
          <w:spacing w:val="7"/>
          <w:sz w:val="24"/>
          <w:szCs w:val="24"/>
          <w:u w:val="singl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bookmarkStart w:id="247" w:name="_Toc159685269"/>
      <w:r/>
      <w:bookmarkEnd w:id="242"/>
      <w:r>
        <w:rPr>
          <w:rFonts w:hint="eastAsia" w:ascii="Times New Roman" w:hAnsi="Times New Roman" w:eastAsia="宋体" w:cs="Times New Roman"/>
          <w:b/>
          <w:color w:val="000000"/>
          <w:sz w:val="32"/>
          <w:szCs w:val="24"/>
          <w14:ligatures w14:val="none"/>
        </w:rPr>
        <w:t xml:space="preserve">九</w:t>
      </w:r>
      <w:r>
        <w:rPr>
          <w:rFonts w:ascii="Times New Roman" w:hAnsi="Times New Roman" w:eastAsia="宋体" w:cs="Times New Roman"/>
          <w:b/>
          <w:color w:val="000000"/>
          <w:sz w:val="32"/>
          <w:szCs w:val="24"/>
          <w14:ligatures w14:val="none"/>
        </w:rPr>
        <w:t xml:space="preserve">、其他材料</w:t>
      </w:r>
      <w:bookmarkStart w:id="248" w:name="_Hlt26671244"/>
      <w:r/>
      <w:bookmarkEnd w:id="232"/>
      <w:r/>
      <w:bookmarkEnd w:id="247"/>
      <w:r/>
      <w:bookmarkEnd w:id="248"/>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等线">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862"/>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62"/>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54" w:hanging="454"/>
        <w:tabs>
          <w:tab w:val="left" w:pos="397" w:leader="none"/>
        </w:tabs>
      </w:pPr>
      <w:rPr>
        <w:rFonts w:hint="default"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9">
    <w:multiLevelType w:val="hybridMultilevel"/>
    <w:lvl w:ilvl="0">
      <w:start w:val="1"/>
      <w:numFmt w:val="decimalEnclosedCircle"/>
      <w:isLgl w:val="false"/>
      <w:suff w:val="tab"/>
      <w:lvlText w:val="%1"/>
      <w:lvlJc w:val="left"/>
      <w:pPr>
        <w:ind w:left="860" w:hanging="360"/>
      </w:pPr>
      <w:rPr>
        <w:rFonts w:hint="default"/>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0">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1">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1"/>
    <w:lvlOverride w:ilvl="0">
      <w:startOverride w:val="4"/>
    </w:lvlOverride>
  </w:num>
  <w:num w:numId="2">
    <w:abstractNumId w:val="1"/>
  </w:num>
  <w:num w:numId="3">
    <w:abstractNumId w:val="13"/>
  </w:num>
  <w:num w:numId="4">
    <w:abstractNumId w:val="10"/>
  </w:num>
  <w:num w:numId="5">
    <w:abstractNumId w:val="7"/>
  </w:num>
  <w:num w:numId="6">
    <w:abstractNumId w:val="2"/>
  </w:num>
  <w:num w:numId="7">
    <w:abstractNumId w:val="3"/>
  </w:num>
  <w:num w:numId="8">
    <w:abstractNumId w:val="0"/>
  </w:num>
  <w:num w:numId="9">
    <w:abstractNumId w:val="5"/>
  </w:num>
  <w:num w:numId="10">
    <w:abstractNumId w:val="8"/>
  </w:num>
  <w:num w:numId="11">
    <w:abstractNumId w:val="14"/>
  </w:num>
  <w:num w:numId="12">
    <w:abstractNumId w:val="12"/>
  </w:num>
  <w:num w:numId="13">
    <w:abstractNumId w:val="6"/>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7"/>
    <w:link w:val="848"/>
    <w:uiPriority w:val="9"/>
    <w:rPr>
      <w:rFonts w:ascii="Arial" w:hAnsi="Arial" w:eastAsia="Arial" w:cs="Arial"/>
      <w:sz w:val="40"/>
      <w:szCs w:val="40"/>
    </w:rPr>
  </w:style>
  <w:style w:type="character" w:styleId="689">
    <w:name w:val="Heading 2 Char"/>
    <w:basedOn w:val="857"/>
    <w:link w:val="849"/>
    <w:uiPriority w:val="9"/>
    <w:rPr>
      <w:rFonts w:ascii="Arial" w:hAnsi="Arial" w:eastAsia="Arial" w:cs="Arial"/>
      <w:sz w:val="34"/>
    </w:rPr>
  </w:style>
  <w:style w:type="character" w:styleId="690">
    <w:name w:val="Heading 3 Char"/>
    <w:basedOn w:val="857"/>
    <w:link w:val="850"/>
    <w:uiPriority w:val="9"/>
    <w:rPr>
      <w:rFonts w:ascii="Arial" w:hAnsi="Arial" w:eastAsia="Arial" w:cs="Arial"/>
      <w:sz w:val="30"/>
      <w:szCs w:val="30"/>
    </w:rPr>
  </w:style>
  <w:style w:type="character" w:styleId="691">
    <w:name w:val="Heading 4 Char"/>
    <w:basedOn w:val="857"/>
    <w:link w:val="851"/>
    <w:uiPriority w:val="9"/>
    <w:rPr>
      <w:rFonts w:ascii="Arial" w:hAnsi="Arial" w:eastAsia="Arial" w:cs="Arial"/>
      <w:b/>
      <w:bCs/>
      <w:sz w:val="26"/>
      <w:szCs w:val="26"/>
    </w:rPr>
  </w:style>
  <w:style w:type="character" w:styleId="692">
    <w:name w:val="Heading 5 Char"/>
    <w:basedOn w:val="857"/>
    <w:link w:val="852"/>
    <w:uiPriority w:val="9"/>
    <w:rPr>
      <w:rFonts w:ascii="Arial" w:hAnsi="Arial" w:eastAsia="Arial" w:cs="Arial"/>
      <w:b/>
      <w:bCs/>
      <w:sz w:val="24"/>
      <w:szCs w:val="24"/>
    </w:rPr>
  </w:style>
  <w:style w:type="character" w:styleId="693">
    <w:name w:val="Heading 6 Char"/>
    <w:basedOn w:val="857"/>
    <w:link w:val="853"/>
    <w:uiPriority w:val="9"/>
    <w:rPr>
      <w:rFonts w:ascii="Arial" w:hAnsi="Arial" w:eastAsia="Arial" w:cs="Arial"/>
      <w:b/>
      <w:bCs/>
      <w:sz w:val="22"/>
      <w:szCs w:val="22"/>
    </w:rPr>
  </w:style>
  <w:style w:type="character" w:styleId="694">
    <w:name w:val="Heading 7 Char"/>
    <w:basedOn w:val="857"/>
    <w:link w:val="854"/>
    <w:uiPriority w:val="9"/>
    <w:rPr>
      <w:rFonts w:ascii="Arial" w:hAnsi="Arial" w:eastAsia="Arial" w:cs="Arial"/>
      <w:b/>
      <w:bCs/>
      <w:i/>
      <w:iCs/>
      <w:sz w:val="22"/>
      <w:szCs w:val="22"/>
    </w:rPr>
  </w:style>
  <w:style w:type="character" w:styleId="695">
    <w:name w:val="Heading 8 Char"/>
    <w:basedOn w:val="857"/>
    <w:link w:val="855"/>
    <w:uiPriority w:val="9"/>
    <w:rPr>
      <w:rFonts w:ascii="Arial" w:hAnsi="Arial" w:eastAsia="Arial" w:cs="Arial"/>
      <w:i/>
      <w:iCs/>
      <w:sz w:val="22"/>
      <w:szCs w:val="22"/>
    </w:rPr>
  </w:style>
  <w:style w:type="character" w:styleId="696">
    <w:name w:val="Heading 9 Char"/>
    <w:basedOn w:val="857"/>
    <w:link w:val="856"/>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character" w:styleId="698">
    <w:name w:val="Title Char"/>
    <w:basedOn w:val="857"/>
    <w:link w:val="898"/>
    <w:uiPriority w:val="10"/>
    <w:rPr>
      <w:sz w:val="48"/>
      <w:szCs w:val="48"/>
    </w:rPr>
  </w:style>
  <w:style w:type="character" w:styleId="699">
    <w:name w:val="Subtitle Char"/>
    <w:basedOn w:val="857"/>
    <w:link w:val="900"/>
    <w:uiPriority w:val="11"/>
    <w:rPr>
      <w:sz w:val="24"/>
      <w:szCs w:val="24"/>
    </w:rPr>
  </w:style>
  <w:style w:type="character" w:styleId="700">
    <w:name w:val="Quote Char"/>
    <w:link w:val="902"/>
    <w:uiPriority w:val="29"/>
    <w:rPr>
      <w:i/>
    </w:rPr>
  </w:style>
  <w:style w:type="character" w:styleId="701">
    <w:name w:val="Intense Quote Char"/>
    <w:link w:val="905"/>
    <w:uiPriority w:val="30"/>
    <w:rPr>
      <w:i/>
    </w:rPr>
  </w:style>
  <w:style w:type="character" w:styleId="702">
    <w:name w:val="Header Char"/>
    <w:basedOn w:val="857"/>
    <w:link w:val="860"/>
    <w:uiPriority w:val="99"/>
  </w:style>
  <w:style w:type="character" w:styleId="703">
    <w:name w:val="Footer Char"/>
    <w:basedOn w:val="857"/>
    <w:link w:val="862"/>
    <w:uiPriority w:val="99"/>
  </w:style>
  <w:style w:type="paragraph" w:styleId="704">
    <w:name w:val="Caption"/>
    <w:basedOn w:val="847"/>
    <w:next w:val="847"/>
    <w:uiPriority w:val="35"/>
    <w:semiHidden/>
    <w:unhideWhenUsed/>
    <w:qFormat/>
    <w:pPr>
      <w:spacing w:line="276" w:lineRule="auto"/>
    </w:pPr>
    <w:rPr>
      <w:b/>
      <w:bCs/>
      <w:color w:val="4f81bd" w:themeColor="accent1"/>
      <w:sz w:val="18"/>
      <w:szCs w:val="18"/>
    </w:rPr>
  </w:style>
  <w:style w:type="character" w:styleId="705">
    <w:name w:val="Caption Char"/>
    <w:basedOn w:val="704"/>
    <w:link w:val="862"/>
    <w:uiPriority w:val="99"/>
  </w:style>
  <w:style w:type="table" w:styleId="706">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7"/>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7"/>
    <w:uiPriority w:val="99"/>
    <w:semiHidden/>
    <w:unhideWhenUsed/>
    <w:rPr>
      <w:vertAlign w:val="superscript"/>
    </w:rPr>
  </w:style>
  <w:style w:type="paragraph" w:styleId="837">
    <w:name w:val="toc 1"/>
    <w:basedOn w:val="847"/>
    <w:next w:val="847"/>
    <w:uiPriority w:val="39"/>
    <w:unhideWhenUsed/>
    <w:pPr>
      <w:ind w:left="0" w:right="0" w:firstLine="0"/>
      <w:spacing w:after="57"/>
    </w:pPr>
  </w:style>
  <w:style w:type="paragraph" w:styleId="838">
    <w:name w:val="toc 2"/>
    <w:basedOn w:val="847"/>
    <w:next w:val="847"/>
    <w:uiPriority w:val="39"/>
    <w:unhideWhenUsed/>
    <w:pPr>
      <w:ind w:left="283" w:right="0" w:firstLine="0"/>
      <w:spacing w:after="57"/>
    </w:pPr>
  </w:style>
  <w:style w:type="paragraph" w:styleId="839">
    <w:name w:val="toc 3"/>
    <w:basedOn w:val="847"/>
    <w:next w:val="847"/>
    <w:uiPriority w:val="39"/>
    <w:unhideWhenUsed/>
    <w:pPr>
      <w:ind w:left="567" w:right="0" w:firstLine="0"/>
      <w:spacing w:after="57"/>
    </w:pPr>
  </w:style>
  <w:style w:type="paragraph" w:styleId="840">
    <w:name w:val="toc 4"/>
    <w:basedOn w:val="847"/>
    <w:next w:val="847"/>
    <w:uiPriority w:val="39"/>
    <w:unhideWhenUsed/>
    <w:pPr>
      <w:ind w:left="850" w:right="0" w:firstLine="0"/>
      <w:spacing w:after="57"/>
    </w:pPr>
  </w:style>
  <w:style w:type="paragraph" w:styleId="841">
    <w:name w:val="toc 5"/>
    <w:basedOn w:val="847"/>
    <w:next w:val="847"/>
    <w:uiPriority w:val="39"/>
    <w:unhideWhenUsed/>
    <w:pPr>
      <w:ind w:left="1134" w:right="0" w:firstLine="0"/>
      <w:spacing w:after="57"/>
    </w:pPr>
  </w:style>
  <w:style w:type="paragraph" w:styleId="842">
    <w:name w:val="toc 6"/>
    <w:basedOn w:val="847"/>
    <w:next w:val="847"/>
    <w:uiPriority w:val="39"/>
    <w:unhideWhenUsed/>
    <w:pPr>
      <w:ind w:left="1417"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style>
  <w:style w:type="paragraph" w:styleId="848">
    <w:name w:val="Heading 1"/>
    <w:basedOn w:val="847"/>
    <w:next w:val="847"/>
    <w:link w:val="888"/>
    <w:uiPriority w:val="9"/>
    <w:qFormat/>
    <w:pPr>
      <w:jc w:val="left"/>
      <w:keepLines/>
      <w:keepNext/>
      <w:spacing w:before="480" w:after="80" w:line="278" w:lineRule="auto"/>
      <w:outlineLvl w:val="0"/>
    </w:pPr>
    <w:rPr>
      <w:rFonts w:asciiTheme="majorHAnsi" w:hAnsiTheme="majorHAnsi" w:eastAsiaTheme="majorEastAsia" w:cstheme="majorBidi"/>
      <w:color w:val="2f5496" w:themeColor="accent1" w:themeShade="BF"/>
      <w:sz w:val="48"/>
      <w:szCs w:val="48"/>
    </w:rPr>
  </w:style>
  <w:style w:type="paragraph" w:styleId="849">
    <w:name w:val="Heading 2"/>
    <w:basedOn w:val="847"/>
    <w:next w:val="847"/>
    <w:link w:val="889"/>
    <w:uiPriority w:val="9"/>
    <w:semiHidden/>
    <w:unhideWhenUsed/>
    <w:qFormat/>
    <w:pPr>
      <w:jc w:val="left"/>
      <w:keepLines/>
      <w:keepNext/>
      <w:spacing w:before="160" w:after="80" w:line="278" w:lineRule="auto"/>
      <w:outlineLvl w:val="1"/>
    </w:pPr>
    <w:rPr>
      <w:rFonts w:asciiTheme="majorHAnsi" w:hAnsiTheme="majorHAnsi" w:eastAsiaTheme="majorEastAsia" w:cstheme="majorBidi"/>
      <w:color w:val="2f5496" w:themeColor="accent1" w:themeShade="BF"/>
      <w:sz w:val="40"/>
      <w:szCs w:val="40"/>
    </w:rPr>
  </w:style>
  <w:style w:type="paragraph" w:styleId="850">
    <w:name w:val="Heading 3"/>
    <w:basedOn w:val="847"/>
    <w:next w:val="847"/>
    <w:link w:val="890"/>
    <w:uiPriority w:val="9"/>
    <w:semiHidden/>
    <w:unhideWhenUsed/>
    <w:qFormat/>
    <w:pPr>
      <w:jc w:val="left"/>
      <w:keepLines/>
      <w:keepNext/>
      <w:spacing w:before="160" w:after="80" w:line="278" w:lineRule="auto"/>
      <w:outlineLvl w:val="2"/>
    </w:pPr>
    <w:rPr>
      <w:rFonts w:asciiTheme="majorHAnsi" w:hAnsiTheme="majorHAnsi" w:eastAsiaTheme="majorEastAsia" w:cstheme="majorBidi"/>
      <w:color w:val="2f5496" w:themeColor="accent1" w:themeShade="BF"/>
      <w:sz w:val="32"/>
      <w:szCs w:val="32"/>
    </w:rPr>
  </w:style>
  <w:style w:type="paragraph" w:styleId="851">
    <w:name w:val="Heading 4"/>
    <w:basedOn w:val="847"/>
    <w:next w:val="847"/>
    <w:link w:val="891"/>
    <w:uiPriority w:val="9"/>
    <w:semiHidden/>
    <w:unhideWhenUsed/>
    <w:qFormat/>
    <w:pPr>
      <w:jc w:val="left"/>
      <w:keepLines/>
      <w:keepNext/>
      <w:spacing w:before="80" w:after="40" w:line="278" w:lineRule="auto"/>
      <w:outlineLvl w:val="3"/>
    </w:pPr>
    <w:rPr>
      <w:rFonts w:cstheme="majorBidi"/>
      <w:color w:val="2f5496" w:themeColor="accent1" w:themeShade="BF"/>
      <w:sz w:val="28"/>
      <w:szCs w:val="28"/>
    </w:rPr>
  </w:style>
  <w:style w:type="paragraph" w:styleId="852">
    <w:name w:val="Heading 5"/>
    <w:basedOn w:val="847"/>
    <w:next w:val="847"/>
    <w:link w:val="892"/>
    <w:uiPriority w:val="9"/>
    <w:semiHidden/>
    <w:unhideWhenUsed/>
    <w:qFormat/>
    <w:pPr>
      <w:jc w:val="left"/>
      <w:keepLines/>
      <w:keepNext/>
      <w:spacing w:before="80" w:after="40" w:line="278" w:lineRule="auto"/>
      <w:outlineLvl w:val="4"/>
    </w:pPr>
    <w:rPr>
      <w:rFonts w:cstheme="majorBidi"/>
      <w:color w:val="2f5496" w:themeColor="accent1" w:themeShade="BF"/>
      <w:sz w:val="24"/>
      <w:szCs w:val="24"/>
    </w:rPr>
  </w:style>
  <w:style w:type="paragraph" w:styleId="853">
    <w:name w:val="Heading 6"/>
    <w:basedOn w:val="847"/>
    <w:next w:val="847"/>
    <w:link w:val="893"/>
    <w:uiPriority w:val="9"/>
    <w:semiHidden/>
    <w:unhideWhenUsed/>
    <w:qFormat/>
    <w:pPr>
      <w:jc w:val="left"/>
      <w:keepLines/>
      <w:keepNext/>
      <w:spacing w:before="40" w:line="278" w:lineRule="auto"/>
      <w:outlineLvl w:val="5"/>
    </w:pPr>
    <w:rPr>
      <w:rFonts w:cstheme="majorBidi"/>
      <w:b/>
      <w:bCs/>
      <w:color w:val="2f5496" w:themeColor="accent1" w:themeShade="BF"/>
      <w:sz w:val="22"/>
      <w:szCs w:val="24"/>
    </w:rPr>
  </w:style>
  <w:style w:type="paragraph" w:styleId="854">
    <w:name w:val="Heading 7"/>
    <w:basedOn w:val="847"/>
    <w:next w:val="847"/>
    <w:link w:val="894"/>
    <w:uiPriority w:val="9"/>
    <w:semiHidden/>
    <w:unhideWhenUsed/>
    <w:qFormat/>
    <w:pPr>
      <w:jc w:val="left"/>
      <w:keepLines/>
      <w:keepNext/>
      <w:spacing w:before="40" w:line="278" w:lineRule="auto"/>
      <w:outlineLvl w:val="6"/>
    </w:pPr>
    <w:rPr>
      <w:rFonts w:cstheme="majorBidi"/>
      <w:b/>
      <w:bCs/>
      <w:color w:val="595959" w:themeColor="text1" w:themeTint="A6"/>
      <w:sz w:val="22"/>
      <w:szCs w:val="24"/>
    </w:rPr>
  </w:style>
  <w:style w:type="paragraph" w:styleId="855">
    <w:name w:val="Heading 8"/>
    <w:basedOn w:val="847"/>
    <w:next w:val="847"/>
    <w:link w:val="895"/>
    <w:uiPriority w:val="9"/>
    <w:semiHidden/>
    <w:unhideWhenUsed/>
    <w:qFormat/>
    <w:pPr>
      <w:jc w:val="left"/>
      <w:keepLines/>
      <w:keepNext/>
      <w:spacing w:line="278" w:lineRule="auto"/>
      <w:outlineLvl w:val="7"/>
    </w:pPr>
    <w:rPr>
      <w:rFonts w:cstheme="majorBidi"/>
      <w:color w:val="595959" w:themeColor="text1" w:themeTint="A6"/>
      <w:sz w:val="22"/>
      <w:szCs w:val="24"/>
    </w:rPr>
  </w:style>
  <w:style w:type="paragraph" w:styleId="856">
    <w:name w:val="Heading 9"/>
    <w:basedOn w:val="847"/>
    <w:next w:val="847"/>
    <w:link w:val="896"/>
    <w:uiPriority w:val="9"/>
    <w:semiHidden/>
    <w:unhideWhenUsed/>
    <w:qFormat/>
    <w:pPr>
      <w:jc w:val="left"/>
      <w:keepLines/>
      <w:keepNext/>
      <w:spacing w:line="278" w:lineRule="auto"/>
      <w:outlineLvl w:val="8"/>
    </w:pPr>
    <w:rPr>
      <w:rFonts w:eastAsiaTheme="majorEastAsia" w:cstheme="majorBidi"/>
      <w:color w:val="595959" w:themeColor="text1" w:themeTint="A6"/>
      <w:sz w:val="22"/>
      <w:szCs w:val="24"/>
    </w:rPr>
  </w:style>
  <w:style w:type="character" w:styleId="857" w:default="1">
    <w:name w:val="Default Paragraph Font"/>
    <w:uiPriority w:val="1"/>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Header"/>
    <w:basedOn w:val="847"/>
    <w:link w:val="861"/>
    <w:uiPriority w:val="99"/>
    <w:unhideWhenUsed/>
    <w:pPr>
      <w:jc w:val="center"/>
      <w:tabs>
        <w:tab w:val="center" w:pos="4153" w:leader="none"/>
        <w:tab w:val="right" w:pos="8306" w:leader="none"/>
      </w:tabs>
    </w:pPr>
    <w:rPr>
      <w:sz w:val="18"/>
      <w:szCs w:val="18"/>
    </w:rPr>
  </w:style>
  <w:style w:type="character" w:styleId="861" w:customStyle="1">
    <w:name w:val="页眉 字符"/>
    <w:basedOn w:val="857"/>
    <w:link w:val="860"/>
    <w:uiPriority w:val="99"/>
    <w:rPr>
      <w:sz w:val="18"/>
      <w:szCs w:val="18"/>
    </w:rPr>
  </w:style>
  <w:style w:type="paragraph" w:styleId="862">
    <w:name w:val="Footer"/>
    <w:basedOn w:val="847"/>
    <w:link w:val="863"/>
    <w:uiPriority w:val="99"/>
    <w:unhideWhenUsed/>
    <w:pPr>
      <w:jc w:val="left"/>
      <w:tabs>
        <w:tab w:val="center" w:pos="4153" w:leader="none"/>
        <w:tab w:val="right" w:pos="8306" w:leader="none"/>
      </w:tabs>
    </w:pPr>
    <w:rPr>
      <w:sz w:val="18"/>
      <w:szCs w:val="18"/>
    </w:rPr>
  </w:style>
  <w:style w:type="character" w:styleId="863" w:customStyle="1">
    <w:name w:val="页脚 字符"/>
    <w:basedOn w:val="857"/>
    <w:link w:val="862"/>
    <w:uiPriority w:val="99"/>
    <w:rPr>
      <w:sz w:val="18"/>
      <w:szCs w:val="18"/>
    </w:rPr>
  </w:style>
  <w:style w:type="numbering" w:styleId="864" w:customStyle="1">
    <w:name w:val="无列表1"/>
    <w:next w:val="859"/>
    <w:uiPriority w:val="99"/>
    <w:semiHidden/>
    <w:unhideWhenUsed/>
  </w:style>
  <w:style w:type="character" w:styleId="865">
    <w:name w:val="Hyperlink"/>
    <w:uiPriority w:val="99"/>
    <w:unhideWhenUsed/>
    <w:qFormat/>
    <w:rPr>
      <w:color w:val="0000ff"/>
      <w:u w:val="none"/>
    </w:rPr>
  </w:style>
  <w:style w:type="character" w:styleId="866">
    <w:name w:val="Unresolved Mention"/>
    <w:basedOn w:val="857"/>
    <w:uiPriority w:val="99"/>
    <w:semiHidden/>
    <w:unhideWhenUsed/>
    <w:rPr>
      <w:color w:val="605e5c"/>
      <w:shd w:val="clear" w:color="auto" w:fill="e1dfdd"/>
    </w:rPr>
  </w:style>
  <w:style w:type="paragraph" w:styleId="867" w:customStyle="1">
    <w:name w:val="首行缩进"/>
    <w:basedOn w:val="847"/>
    <w:qFormat/>
    <w:pPr>
      <w:ind w:firstLine="480"/>
      <w:jc w:val="left"/>
      <w:spacing w:line="360" w:lineRule="auto"/>
    </w:pPr>
    <w:rPr>
      <w:rFonts w:ascii="宋体" w:hAnsi="宋体" w:eastAsia="宋体" w:cs="Times New Roman"/>
      <w:sz w:val="24"/>
      <w14:ligatures w14:val="none"/>
    </w:rPr>
  </w:style>
  <w:style w:type="paragraph" w:styleId="868" w:customStyle="1">
    <w:name w:val="Normal_0_1"/>
    <w:qFormat/>
    <w:rPr>
      <w:rFonts w:ascii="Times New Roman" w:hAnsi="Times New Roman" w:eastAsia="Times New Roman" w:cs="Times New Roman"/>
      <w:sz w:val="24"/>
      <w:szCs w:val="24"/>
      <w14:ligatures w14:val="none"/>
    </w:rPr>
  </w:style>
  <w:style w:type="paragraph" w:styleId="869" w:customStyle="1">
    <w:name w:val="Normal_0_0_0"/>
    <w:qFormat/>
    <w:rPr>
      <w:rFonts w:ascii="Times New Roman" w:hAnsi="Times New Roman" w:eastAsia="Times New Roman" w:cs="Times New Roman"/>
      <w:sz w:val="24"/>
      <w:szCs w:val="24"/>
      <w14:ligatures w14:val="none"/>
    </w:rPr>
  </w:style>
  <w:style w:type="paragraph" w:styleId="870" w:customStyle="1">
    <w:name w:val="Normal_1_1"/>
    <w:qFormat/>
    <w:rPr>
      <w:rFonts w:ascii="Times New Roman" w:hAnsi="Times New Roman" w:eastAsia="Times New Roman" w:cs="Times New Roman"/>
      <w:sz w:val="24"/>
      <w:szCs w:val="24"/>
      <w14:ligatures w14:val="none"/>
    </w:rPr>
  </w:style>
  <w:style w:type="paragraph" w:styleId="871" w:customStyle="1">
    <w:name w:val="Normal_2_0"/>
    <w:qFormat/>
    <w:rPr>
      <w:rFonts w:ascii="Times New Roman" w:hAnsi="Times New Roman" w:eastAsia="Times New Roman" w:cs="Times New Roman"/>
      <w:sz w:val="24"/>
      <w:szCs w:val="24"/>
      <w14:ligatures w14:val="none"/>
    </w:rPr>
  </w:style>
  <w:style w:type="paragraph" w:styleId="872" w:customStyle="1">
    <w:name w:val="Normal_4_0"/>
    <w:qFormat/>
    <w:rPr>
      <w:rFonts w:ascii="Times New Roman" w:hAnsi="Times New Roman" w:eastAsia="Times New Roman" w:cs="Times New Roman"/>
      <w:sz w:val="24"/>
      <w:szCs w:val="24"/>
      <w14:ligatures w14:val="none"/>
    </w:rPr>
  </w:style>
  <w:style w:type="paragraph" w:styleId="873" w:customStyle="1">
    <w:name w:val="Normal_5_0"/>
    <w:qFormat/>
    <w:rPr>
      <w:rFonts w:ascii="Times New Roman" w:hAnsi="Times New Roman" w:eastAsia="Times New Roman" w:cs="Times New Roman"/>
      <w:sz w:val="24"/>
      <w:szCs w:val="24"/>
      <w14:ligatures w14:val="none"/>
    </w:rPr>
  </w:style>
  <w:style w:type="paragraph" w:styleId="874" w:customStyle="1">
    <w:name w:val="Normal_0_2"/>
    <w:qFormat/>
    <w:rPr>
      <w:rFonts w:ascii="Times New Roman" w:hAnsi="Times New Roman" w:eastAsia="Times New Roman" w:cs="Times New Roman"/>
      <w:sz w:val="24"/>
      <w:szCs w:val="24"/>
      <w14:ligatures w14:val="none"/>
    </w:rPr>
  </w:style>
  <w:style w:type="paragraph" w:styleId="875">
    <w:name w:val="List Paragraph"/>
    <w:basedOn w:val="847"/>
    <w:uiPriority w:val="34"/>
    <w:qFormat/>
    <w:pPr>
      <w:ind w:firstLine="420"/>
    </w:pPr>
    <w:rPr>
      <w14:ligatures w14:val="none"/>
    </w:rPr>
  </w:style>
  <w:style w:type="paragraph" w:styleId="876">
    <w:name w:val="toc 7"/>
    <w:basedOn w:val="847"/>
    <w:next w:val="847"/>
    <w:semiHidden/>
    <w:unhideWhenUsed/>
    <w:qFormat/>
    <w:pPr>
      <w:ind w:left="1260"/>
      <w:jc w:val="left"/>
    </w:pPr>
    <w:rPr>
      <w:rFonts w:ascii="Times New Roman" w:hAnsi="Times New Roman" w:eastAsia="宋体" w:cs="Times New Roman"/>
      <w:szCs w:val="21"/>
      <w14:ligatures w14:val="none"/>
    </w:rPr>
  </w:style>
  <w:style w:type="paragraph" w:styleId="877" w:customStyle="1">
    <w:name w:val="Normal_0_3"/>
    <w:qFormat/>
    <w:rPr>
      <w:rFonts w:ascii="Times New Roman" w:hAnsi="Times New Roman" w:eastAsia="Times New Roman" w:cs="Times New Roman"/>
      <w:sz w:val="24"/>
      <w:szCs w:val="24"/>
      <w14:ligatures w14:val="none"/>
    </w:rPr>
  </w:style>
  <w:style w:type="paragraph" w:styleId="878">
    <w:name w:val="Normal (Web)"/>
    <w:basedOn w:val="847"/>
    <w:uiPriority w:val="99"/>
    <w:semiHidden/>
    <w:unhideWhenUsed/>
    <w:pPr>
      <w:jc w:val="left"/>
      <w:spacing w:before="100" w:beforeAutospacing="1" w:after="100" w:afterAutospacing="1"/>
      <w:widowControl/>
    </w:pPr>
    <w:rPr>
      <w:rFonts w:ascii="宋体" w:hAnsi="宋体" w:eastAsia="宋体" w:cs="宋体"/>
      <w:sz w:val="24"/>
      <w:szCs w:val="24"/>
      <w14:ligatures w14:val="none"/>
    </w:rPr>
  </w:style>
  <w:style w:type="character" w:styleId="879" w:customStyle="1">
    <w:name w:val="custom-tag-placeholder-class"/>
    <w:basedOn w:val="857"/>
  </w:style>
  <w:style w:type="character" w:styleId="880">
    <w:name w:val="Emphasis"/>
    <w:basedOn w:val="857"/>
    <w:uiPriority w:val="20"/>
    <w:qFormat/>
    <w:rPr>
      <w:i/>
      <w:iCs/>
    </w:rPr>
  </w:style>
  <w:style w:type="paragraph" w:styleId="881" w:customStyle="1">
    <w:name w:val="Normal_14"/>
    <w:qFormat/>
    <w:rPr>
      <w:rFonts w:ascii="Times New Roman" w:hAnsi="Times New Roman" w:eastAsia="Times New Roman" w:cs="Times New Roman"/>
      <w:sz w:val="24"/>
      <w:szCs w:val="24"/>
      <w14:ligatures w14:val="none"/>
    </w:rPr>
  </w:style>
  <w:style w:type="paragraph" w:styleId="882" w:customStyle="1">
    <w:name w:val="Normal_0_4"/>
    <w:qFormat/>
    <w:rPr>
      <w:rFonts w:ascii="Times New Roman" w:hAnsi="Times New Roman" w:eastAsia="Times New Roman" w:cs="Times New Roman"/>
      <w:sz w:val="24"/>
      <w:szCs w:val="24"/>
      <w14:ligatures w14:val="none"/>
    </w:rPr>
  </w:style>
  <w:style w:type="character" w:styleId="883" w:customStyle="1">
    <w:name w:val="样式1 Char"/>
    <w:link w:val="884"/>
    <w:qFormat/>
    <w:rPr>
      <w:rFonts w:ascii="宋体" w:hAnsi="宋体" w:eastAsia="宋体"/>
      <w:szCs w:val="21"/>
    </w:rPr>
  </w:style>
  <w:style w:type="paragraph" w:styleId="884" w:customStyle="1">
    <w:name w:val="样式1"/>
    <w:basedOn w:val="847"/>
    <w:link w:val="883"/>
    <w:qFormat/>
    <w:pPr>
      <w:ind w:left="709" w:hanging="709"/>
      <w:tabs>
        <w:tab w:val="left" w:pos="709" w:leader="none"/>
      </w:tabs>
    </w:pPr>
    <w:rPr>
      <w:rFonts w:ascii="宋体" w:hAnsi="宋体" w:eastAsia="宋体"/>
      <w:szCs w:val="21"/>
    </w:rPr>
  </w:style>
  <w:style w:type="paragraph" w:styleId="885" w:customStyle="1">
    <w:name w:val="Normal_28"/>
    <w:qFormat/>
    <w:rPr>
      <w:rFonts w:ascii="Times New Roman" w:hAnsi="Times New Roman" w:eastAsia="Times New Roman" w:cs="Times New Roman"/>
      <w:sz w:val="24"/>
      <w:szCs w:val="24"/>
      <w14:ligatures w14:val="none"/>
    </w:rPr>
  </w:style>
  <w:style w:type="paragraph" w:styleId="886">
    <w:name w:val="annotation text"/>
    <w:basedOn w:val="847"/>
    <w:link w:val="887"/>
    <w:uiPriority w:val="99"/>
    <w:semiHidden/>
    <w:unhideWhenUsed/>
    <w:pPr>
      <w:jc w:val="left"/>
    </w:pPr>
  </w:style>
  <w:style w:type="character" w:styleId="887" w:customStyle="1">
    <w:name w:val="批注文字 字符"/>
    <w:basedOn w:val="857"/>
    <w:link w:val="886"/>
    <w:uiPriority w:val="99"/>
    <w:semiHidden/>
  </w:style>
  <w:style w:type="character" w:styleId="888" w:customStyle="1">
    <w:name w:val="标题 1 字符"/>
    <w:basedOn w:val="857"/>
    <w:link w:val="848"/>
    <w:uiPriority w:val="9"/>
    <w:rPr>
      <w:rFonts w:asciiTheme="majorHAnsi" w:hAnsiTheme="majorHAnsi" w:eastAsiaTheme="majorEastAsia" w:cstheme="majorBidi"/>
      <w:color w:val="2f5496" w:themeColor="accent1" w:themeShade="BF"/>
      <w:sz w:val="48"/>
      <w:szCs w:val="48"/>
    </w:rPr>
  </w:style>
  <w:style w:type="character" w:styleId="889" w:customStyle="1">
    <w:name w:val="标题 2 字符"/>
    <w:basedOn w:val="857"/>
    <w:link w:val="849"/>
    <w:uiPriority w:val="9"/>
    <w:semiHidden/>
    <w:rPr>
      <w:rFonts w:asciiTheme="majorHAnsi" w:hAnsiTheme="majorHAnsi" w:eastAsiaTheme="majorEastAsia" w:cstheme="majorBidi"/>
      <w:color w:val="2f5496" w:themeColor="accent1" w:themeShade="BF"/>
      <w:sz w:val="40"/>
      <w:szCs w:val="40"/>
    </w:rPr>
  </w:style>
  <w:style w:type="character" w:styleId="890" w:customStyle="1">
    <w:name w:val="标题 3 字符"/>
    <w:basedOn w:val="857"/>
    <w:link w:val="850"/>
    <w:uiPriority w:val="9"/>
    <w:semiHidden/>
    <w:rPr>
      <w:rFonts w:asciiTheme="majorHAnsi" w:hAnsiTheme="majorHAnsi" w:eastAsiaTheme="majorEastAsia" w:cstheme="majorBidi"/>
      <w:color w:val="2f5496" w:themeColor="accent1" w:themeShade="BF"/>
      <w:sz w:val="32"/>
      <w:szCs w:val="32"/>
    </w:rPr>
  </w:style>
  <w:style w:type="character" w:styleId="891" w:customStyle="1">
    <w:name w:val="标题 4 字符"/>
    <w:basedOn w:val="857"/>
    <w:link w:val="851"/>
    <w:uiPriority w:val="9"/>
    <w:semiHidden/>
    <w:rPr>
      <w:rFonts w:cstheme="majorBidi"/>
      <w:color w:val="2f5496" w:themeColor="accent1" w:themeShade="BF"/>
      <w:sz w:val="28"/>
      <w:szCs w:val="28"/>
    </w:rPr>
  </w:style>
  <w:style w:type="character" w:styleId="892" w:customStyle="1">
    <w:name w:val="标题 5 字符"/>
    <w:basedOn w:val="857"/>
    <w:link w:val="852"/>
    <w:uiPriority w:val="9"/>
    <w:semiHidden/>
    <w:rPr>
      <w:rFonts w:cstheme="majorBidi"/>
      <w:color w:val="2f5496" w:themeColor="accent1" w:themeShade="BF"/>
      <w:sz w:val="24"/>
      <w:szCs w:val="24"/>
    </w:rPr>
  </w:style>
  <w:style w:type="character" w:styleId="893" w:customStyle="1">
    <w:name w:val="标题 6 字符"/>
    <w:basedOn w:val="857"/>
    <w:link w:val="853"/>
    <w:uiPriority w:val="9"/>
    <w:semiHidden/>
    <w:rPr>
      <w:rFonts w:cstheme="majorBidi"/>
      <w:b/>
      <w:bCs/>
      <w:color w:val="2f5496" w:themeColor="accent1" w:themeShade="BF"/>
      <w:sz w:val="22"/>
      <w:szCs w:val="24"/>
    </w:rPr>
  </w:style>
  <w:style w:type="character" w:styleId="894" w:customStyle="1">
    <w:name w:val="标题 7 字符"/>
    <w:basedOn w:val="857"/>
    <w:link w:val="854"/>
    <w:uiPriority w:val="9"/>
    <w:semiHidden/>
    <w:rPr>
      <w:rFonts w:cstheme="majorBidi"/>
      <w:b/>
      <w:bCs/>
      <w:color w:val="595959" w:themeColor="text1" w:themeTint="A6"/>
      <w:sz w:val="22"/>
      <w:szCs w:val="24"/>
    </w:rPr>
  </w:style>
  <w:style w:type="character" w:styleId="895" w:customStyle="1">
    <w:name w:val="标题 8 字符"/>
    <w:basedOn w:val="857"/>
    <w:link w:val="855"/>
    <w:uiPriority w:val="9"/>
    <w:semiHidden/>
    <w:rPr>
      <w:rFonts w:cstheme="majorBidi"/>
      <w:color w:val="595959" w:themeColor="text1" w:themeTint="A6"/>
      <w:sz w:val="22"/>
      <w:szCs w:val="24"/>
    </w:rPr>
  </w:style>
  <w:style w:type="character" w:styleId="896" w:customStyle="1">
    <w:name w:val="标题 9 字符"/>
    <w:basedOn w:val="857"/>
    <w:link w:val="856"/>
    <w:uiPriority w:val="9"/>
    <w:semiHidden/>
    <w:rPr>
      <w:rFonts w:eastAsiaTheme="majorEastAsia" w:cstheme="majorBidi"/>
      <w:color w:val="595959" w:themeColor="text1" w:themeTint="A6"/>
      <w:sz w:val="22"/>
      <w:szCs w:val="24"/>
    </w:rPr>
  </w:style>
  <w:style w:type="numbering" w:styleId="897" w:customStyle="1">
    <w:name w:val="无列表2"/>
    <w:next w:val="859"/>
    <w:uiPriority w:val="99"/>
    <w:semiHidden/>
    <w:unhideWhenUsed/>
  </w:style>
  <w:style w:type="paragraph" w:styleId="898">
    <w:name w:val="Title"/>
    <w:basedOn w:val="847"/>
    <w:next w:val="847"/>
    <w:link w:val="899"/>
    <w:uiPriority w:val="10"/>
    <w:qFormat/>
    <w:pPr>
      <w:contextualSpacing/>
      <w:jc w:val="center"/>
      <w:spacing w:after="80"/>
    </w:pPr>
    <w:rPr>
      <w:rFonts w:asciiTheme="majorHAnsi" w:hAnsiTheme="majorHAnsi" w:eastAsiaTheme="majorEastAsia" w:cstheme="majorBidi"/>
      <w:spacing w:val="-10"/>
      <w:sz w:val="56"/>
      <w:szCs w:val="56"/>
    </w:rPr>
  </w:style>
  <w:style w:type="character" w:styleId="899" w:customStyle="1">
    <w:name w:val="标题 字符"/>
    <w:basedOn w:val="857"/>
    <w:link w:val="898"/>
    <w:uiPriority w:val="10"/>
    <w:rPr>
      <w:rFonts w:asciiTheme="majorHAnsi" w:hAnsiTheme="majorHAnsi" w:eastAsiaTheme="majorEastAsia" w:cstheme="majorBidi"/>
      <w:spacing w:val="-10"/>
      <w:sz w:val="56"/>
      <w:szCs w:val="56"/>
    </w:rPr>
  </w:style>
  <w:style w:type="paragraph" w:styleId="900">
    <w:name w:val="Subtitle"/>
    <w:basedOn w:val="847"/>
    <w:next w:val="847"/>
    <w:link w:val="901"/>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rPr>
  </w:style>
  <w:style w:type="character" w:styleId="901" w:customStyle="1">
    <w:name w:val="副标题 字符"/>
    <w:basedOn w:val="857"/>
    <w:link w:val="900"/>
    <w:uiPriority w:val="11"/>
    <w:rPr>
      <w:rFonts w:asciiTheme="majorHAnsi" w:hAnsiTheme="majorHAnsi" w:eastAsiaTheme="majorEastAsia" w:cstheme="majorBidi"/>
      <w:color w:val="595959" w:themeColor="text1" w:themeTint="A6"/>
      <w:spacing w:val="15"/>
      <w:sz w:val="28"/>
      <w:szCs w:val="28"/>
    </w:rPr>
  </w:style>
  <w:style w:type="paragraph" w:styleId="902">
    <w:name w:val="Quote"/>
    <w:basedOn w:val="847"/>
    <w:next w:val="847"/>
    <w:link w:val="903"/>
    <w:uiPriority w:val="29"/>
    <w:qFormat/>
    <w:pPr>
      <w:jc w:val="center"/>
      <w:spacing w:before="160" w:after="160" w:line="278" w:lineRule="auto"/>
    </w:pPr>
    <w:rPr>
      <w:i/>
      <w:iCs/>
      <w:color w:val="404040" w:themeColor="text1" w:themeTint="BF"/>
      <w:sz w:val="22"/>
      <w:szCs w:val="24"/>
    </w:rPr>
  </w:style>
  <w:style w:type="character" w:styleId="903" w:customStyle="1">
    <w:name w:val="引用 字符"/>
    <w:basedOn w:val="857"/>
    <w:link w:val="902"/>
    <w:uiPriority w:val="29"/>
    <w:rPr>
      <w:i/>
      <w:iCs/>
      <w:color w:val="404040" w:themeColor="text1" w:themeTint="BF"/>
      <w:sz w:val="22"/>
      <w:szCs w:val="24"/>
    </w:rPr>
  </w:style>
  <w:style w:type="character" w:styleId="904">
    <w:name w:val="Intense Emphasis"/>
    <w:basedOn w:val="857"/>
    <w:uiPriority w:val="21"/>
    <w:qFormat/>
    <w:rPr>
      <w:i/>
      <w:iCs/>
      <w:color w:val="2f5496" w:themeColor="accent1" w:themeShade="BF"/>
    </w:rPr>
  </w:style>
  <w:style w:type="paragraph" w:styleId="905">
    <w:name w:val="Intense Quote"/>
    <w:basedOn w:val="847"/>
    <w:next w:val="847"/>
    <w:link w:val="906"/>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i/>
      <w:iCs/>
      <w:color w:val="2f5496" w:themeColor="accent1" w:themeShade="BF"/>
      <w:sz w:val="22"/>
      <w:szCs w:val="24"/>
    </w:rPr>
  </w:style>
  <w:style w:type="character" w:styleId="906" w:customStyle="1">
    <w:name w:val="明显引用 字符"/>
    <w:basedOn w:val="857"/>
    <w:link w:val="905"/>
    <w:uiPriority w:val="30"/>
    <w:rPr>
      <w:i/>
      <w:iCs/>
      <w:color w:val="2f5496" w:themeColor="accent1" w:themeShade="BF"/>
      <w:sz w:val="22"/>
      <w:szCs w:val="24"/>
    </w:rPr>
  </w:style>
  <w:style w:type="character" w:styleId="907">
    <w:name w:val="Intense Reference"/>
    <w:basedOn w:val="857"/>
    <w:uiPriority w:val="32"/>
    <w:qFormat/>
    <w:rPr>
      <w:b/>
      <w:bCs/>
      <w:smallCaps/>
      <w:color w:val="2f5496" w:themeColor="accent1" w:themeShade="BF"/>
      <w:spacing w:val="5"/>
    </w:rPr>
  </w:style>
  <w:style w:type="table" w:styleId="908">
    <w:name w:val="Table Grid"/>
    <w:basedOn w:val="858"/>
    <w:uiPriority w:val="39"/>
    <w:rPr>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09" w:customStyle="1">
    <w:name w:val="无列表3"/>
    <w:next w:val="859"/>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hyperlink" Target="file:///D:\&#24037;&#20316;\&#30693;&#27859;\2024&#24180;&#24230;\&#25919;&#24220;&#37319;&#36141;\&#32463;&#24320;&#21306;\&#32463;&#24320;&#21306;&#32435;&#31859;&#40657;&#26495;\&#23450;&#31295;\&#31995;&#32479;&#23548;&#20986;&#29256;.docx" TargetMode="External"/><Relationship Id="rId15" Type="http://schemas.openxmlformats.org/officeDocument/2006/relationships/hyperlink" Target="http://jszfcg.jsczt.cn/"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19</cp:revision>
  <dcterms:created xsi:type="dcterms:W3CDTF">2025-02-19T01:18:00Z</dcterms:created>
  <dcterms:modified xsi:type="dcterms:W3CDTF">2025-06-11T02:45:20Z</dcterms:modified>
</cp:coreProperties>
</file>