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ascii="宋体" w:hAnsi="宋体" w:cs="宋体"/>
          <w:b/>
          <w:sz w:val="120"/>
          <w:szCs w:val="120"/>
        </w:rPr>
        <mc:AlternateContent>
          <mc:Choice Requires="wpg">
            <w:drawing>
              <wp:inline xmlns:wp="http://schemas.openxmlformats.org/drawingml/2006/wordprocessingDrawing" distT="0" distB="0" distL="0" distR="0">
                <wp:extent cx="1563370" cy="1245870"/>
                <wp:effectExtent l="0" t="0" r="17780" b="1143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2"/>
                        <a:stretch/>
                      </pic:blipFill>
                      <pic:spPr bwMode="auto">
                        <a:xfrm>
                          <a:off x="0" y="0"/>
                          <a:ext cx="1563370" cy="1245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1pt;height:98.1pt;mso-wrap-distance-left:0.0pt;mso-wrap-distance-top:0.0pt;mso-wrap-distance-right:0.0pt;mso-wrap-distance-bottom:0.0pt;" stroked="f">
                <v:path textboxrect="0,0,0,0"/>
                <v:imagedata r:id="rId12" o:title=""/>
              </v:shape>
            </w:pict>
          </mc:Fallback>
        </mc:AlternateConten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rPr>
          <w:rFonts w:ascii="宋体" w:hAnsi="宋体" w:cs="宋体"/>
          <w:color w:val="000000"/>
          <w:sz w:val="30"/>
          <w:szCs w:val="30"/>
        </w:rPr>
      </w:pPr>
      <w:r>
        <w:rPr>
          <w:rFonts w:ascii="宋体" w:hAnsi="宋体" w:cs="宋体"/>
          <w:color w:val="000000"/>
          <w:sz w:val="30"/>
          <w:szCs w:val="30"/>
        </w:rPr>
      </w:r>
      <w:r/>
    </w:p>
    <w:p>
      <w:pPr>
        <w:ind w:firstLine="2100"/>
        <w:rPr>
          <w:rFonts w:ascii="宋体" w:hAnsi="宋体" w:cs="宋体"/>
          <w:color w:val="000000"/>
          <w:sz w:val="30"/>
          <w:szCs w:val="30"/>
        </w:rPr>
      </w:pPr>
      <w:r>
        <w:rPr>
          <w:rFonts w:ascii="宋体" w:hAnsi="宋体" w:cs="宋体"/>
          <w:color w:val="000000"/>
          <w:sz w:val="30"/>
          <w:szCs w:val="30"/>
        </w:rPr>
      </w:r>
      <w:r/>
    </w:p>
    <w:p>
      <w:pPr>
        <w:ind w:firstLine="2100"/>
        <w:rPr>
          <w:rFonts w:ascii="宋体" w:hAnsi="宋体" w:cs="宋体"/>
          <w:color w:val="000000"/>
          <w:sz w:val="30"/>
          <w:szCs w:val="30"/>
        </w:rPr>
      </w:pPr>
      <w:r>
        <w:rPr>
          <w:rFonts w:ascii="宋体" w:hAnsi="宋体" w:cs="宋体"/>
          <w:color w:val="000000"/>
          <w:sz w:val="30"/>
          <w:szCs w:val="30"/>
        </w:rPr>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徐州市云龙区人民法院食堂食材采购项目</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w:t>
      </w:r>
      <w:r>
        <w:rPr>
          <w:rFonts w:hint="eastAsia" w:ascii="宋体" w:hAnsi="宋体" w:cs="宋体"/>
          <w:sz w:val="28"/>
          <w:szCs w:val="28"/>
          <w:highlight w:val="none"/>
        </w:rPr>
        <w:t xml:space="preserve">目编号：</w:t>
      </w:r>
      <w:r>
        <w:rPr>
          <w:rFonts w:hint="eastAsia" w:ascii="宋体" w:hAnsi="宋体" w:cs="宋体"/>
          <w:sz w:val="28"/>
          <w:szCs w:val="28"/>
          <w:highlight w:val="none"/>
          <w:lang w:eastAsia="zh-CN"/>
        </w:rPr>
        <w:t xml:space="preserve">JSZC-320303-ZJZB-G2024-0133</w:t>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徐州市云龙区人民法院</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ascii="宋体" w:hAnsi="宋体" w:cs="宋体"/>
          <w:sz w:val="28"/>
          <w:szCs w:val="28"/>
        </w:rPr>
      </w:pPr>
      <w:r>
        <w:rPr>
          <w:rFonts w:hint="eastAsia" w:ascii="宋体" w:hAnsi="宋体" w:cs="宋体"/>
          <w:sz w:val="28"/>
          <w:szCs w:val="28"/>
        </w:rPr>
        <w:t xml:space="preserve">采购代理机构：江苏中际招标代理有限公司</w:t>
      </w:r>
      <w:r/>
    </w:p>
    <w:p>
      <w:pPr>
        <w:pStyle w:val="960"/>
        <w:ind w:firstLine="0"/>
        <w:jc w:val="center"/>
        <w:spacing w:line="480" w:lineRule="exact"/>
        <w:rPr>
          <w:rFonts w:ascii="宋体" w:hAnsi="宋体" w:cs="宋体"/>
          <w:b/>
          <w:sz w:val="28"/>
          <w:szCs w:val="28"/>
          <w:highlight w:val="none"/>
        </w:rPr>
      </w:pPr>
      <w:r>
        <w:rPr>
          <w:rFonts w:hint="eastAsia" w:ascii="宋体" w:hAnsi="宋体" w:cs="宋体"/>
          <w:color w:val="000000"/>
          <w:sz w:val="28"/>
          <w:szCs w:val="28"/>
          <w:highlight w:val="none"/>
        </w:rPr>
        <w:t xml:space="preserve">二〇二四年</w:t>
      </w: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月</w:t>
      </w:r>
      <w:r>
        <w:rPr>
          <w:rFonts w:hint="eastAsia" w:ascii="宋体" w:hAnsi="宋体" w:cs="宋体"/>
          <w:b/>
          <w:sz w:val="44"/>
        </w:rPr>
        <w:br w:type="page" w:clear="all"/>
      </w:r>
      <w:r>
        <w:rPr>
          <w:rFonts w:ascii="宋体" w:hAnsi="宋体" w:cs="宋体"/>
          <w:b/>
          <w:sz w:val="28"/>
          <w:szCs w:val="28"/>
          <w:highlight w:val="none"/>
        </w:rPr>
      </w:r>
      <w:r/>
    </w:p>
    <w:p>
      <w:pPr>
        <w:pStyle w:val="960"/>
        <w:ind w:firstLine="0"/>
        <w:jc w:val="center"/>
        <w:rPr>
          <w:rFonts w:ascii="宋体" w:hAnsi="宋体" w:cs="宋体"/>
          <w:b/>
          <w:sz w:val="44"/>
        </w:rPr>
      </w:pP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1"/>
      <w:r/>
      <w:bookmarkStart w:id="2" w:name="_Hlt532911772"/>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徐州市云龙区人民法院</w:t>
      </w:r>
      <w:r/>
    </w:p>
    <w:p>
      <w:pPr>
        <w:jc w:val="center"/>
        <w:spacing w:line="520" w:lineRule="exact"/>
        <w:rPr>
          <w:rFonts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徐州市云龙区人民法院食堂食材采购项目</w:t>
      </w:r>
      <w:r>
        <w:rPr>
          <w:rFonts w:hint="eastAsia" w:ascii="宋体" w:hAnsi="宋体" w:cs="宋体"/>
          <w:b/>
          <w:sz w:val="44"/>
          <w:szCs w:val="44"/>
        </w:rPr>
        <w:t xml:space="preserve">》</w:t>
      </w:r>
      <w:r/>
    </w:p>
    <w:p>
      <w:pPr>
        <w:jc w:val="center"/>
        <w:spacing w:line="520" w:lineRule="exact"/>
        <w:rPr>
          <w:rFonts w:ascii="宋体" w:hAnsi="宋体" w:cs="宋体"/>
          <w:b/>
          <w:sz w:val="44"/>
          <w:szCs w:val="44"/>
        </w:rPr>
      </w:pPr>
      <w:r>
        <w:rPr>
          <w:rFonts w:hint="eastAsia" w:ascii="宋体" w:hAnsi="宋体" w:cs="宋体"/>
          <w:b/>
          <w:sz w:val="44"/>
          <w:szCs w:val="44"/>
        </w:rPr>
        <w:t xml:space="preserve">招标文件</w:t>
      </w:r>
      <w:r/>
    </w:p>
    <w:p>
      <w:pPr>
        <w:rPr>
          <w:rFonts w:ascii="宋体" w:hAnsi="宋体" w:cs="宋体"/>
          <w:b/>
          <w:sz w:val="30"/>
          <w:szCs w:val="30"/>
        </w:rPr>
      </w:pPr>
      <w:r>
        <w:rPr>
          <w:rFonts w:ascii="宋体" w:hAnsi="宋体" w:cs="宋体"/>
          <w:b/>
          <w:sz w:val="30"/>
          <w:szCs w:val="30"/>
        </w:rPr>
      </w:r>
      <w:r/>
    </w:p>
    <w:p>
      <w:pPr>
        <w:ind w:firstLine="560"/>
        <w:spacing w:line="520" w:lineRule="exact"/>
        <w:rPr>
          <w:rFonts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933"/>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徐州市云龙区人民法院</w:t>
      </w:r>
      <w:r>
        <w:rPr>
          <w:rFonts w:hint="eastAsia" w:ascii="宋体" w:hAnsi="宋体" w:cs="宋体"/>
          <w:sz w:val="28"/>
          <w:szCs w:val="28"/>
        </w:rPr>
        <w:t xml:space="preserve">“</w:t>
      </w:r>
      <w:r>
        <w:rPr>
          <w:rFonts w:hint="eastAsia" w:ascii="宋体" w:hAnsi="宋体" w:cs="宋体"/>
          <w:sz w:val="28"/>
          <w:szCs w:val="28"/>
          <w:lang w:eastAsia="zh-CN"/>
        </w:rPr>
        <w:t xml:space="preserve">徐州市云龙区人民法院食堂食材采购项目</w:t>
      </w:r>
      <w:r>
        <w:rPr>
          <w:rFonts w:hint="eastAsia" w:ascii="宋体" w:hAnsi="宋体" w:cs="宋体"/>
          <w:sz w:val="28"/>
          <w:szCs w:val="28"/>
        </w:rPr>
        <w:t xml:space="preserve">”进行公开招标采购，现邀请符合相关条件的供应商投标。</w:t>
      </w:r>
      <w:r/>
    </w:p>
    <w:p>
      <w:pPr>
        <w:ind w:firstLine="560"/>
        <w:spacing w:line="520" w:lineRule="exact"/>
        <w:rPr>
          <w:rFonts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徐州市云龙区人民法院食堂食材采购项目</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sz w:val="28"/>
          <w:szCs w:val="28"/>
          <w:lang w:eastAsia="zh-CN"/>
        </w:rPr>
        <w:t xml:space="preserve">JSZC-320303-ZJZB-G2024-0133</w:t>
      </w:r>
      <w:r/>
    </w:p>
    <w:p>
      <w:pPr>
        <w:ind w:firstLine="560"/>
        <w:spacing w:line="520" w:lineRule="exact"/>
        <w:rPr>
          <w:rFonts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ascii="宋体" w:hAnsi="宋体" w:cs="宋体"/>
          <w:sz w:val="28"/>
          <w:szCs w:val="28"/>
        </w:rPr>
      </w:pPr>
      <w:r>
        <w:rPr>
          <w:rFonts w:hint="eastAsia" w:ascii="宋体" w:hAnsi="宋体" w:cs="宋体"/>
          <w:sz w:val="28"/>
          <w:szCs w:val="28"/>
        </w:rPr>
        <w:t xml:space="preserve">三、获取招标文件</w:t>
      </w:r>
      <w:bookmarkEnd w:id="0"/>
      <w:r/>
      <w:r/>
    </w:p>
    <w:p>
      <w:pPr>
        <w:pStyle w:val="691"/>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691"/>
        <w:ind w:firstLine="621"/>
        <w:spacing w:line="520" w:lineRule="exact"/>
        <w:rPr>
          <w:rFonts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691"/>
        <w:ind w:firstLine="621"/>
        <w:spacing w:line="520" w:lineRule="exact"/>
        <w:rPr>
          <w:rFonts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691"/>
        <w:ind w:firstLine="621"/>
        <w:spacing w:line="520" w:lineRule="exact"/>
        <w:rPr>
          <w:rFonts w:ascii="宋体" w:hAnsi="宋体"/>
          <w:bCs/>
          <w:color w:val="000000"/>
          <w:sz w:val="28"/>
          <w:szCs w:val="28"/>
        </w:rPr>
      </w:pPr>
      <w:r>
        <w:rPr>
          <w:rFonts w:hint="eastAsia" w:ascii="宋体" w:hAnsi="宋体"/>
          <w:bCs/>
          <w:color w:val="000000"/>
          <w:sz w:val="28"/>
          <w:szCs w:val="28"/>
        </w:rPr>
        <w:t xml:space="preserve">③“CA数字证书”的获取：</w:t>
      </w:r>
      <w:r/>
    </w:p>
    <w:p>
      <w:pPr>
        <w:pStyle w:val="691"/>
        <w:ind w:firstLine="621"/>
        <w:spacing w:line="520" w:lineRule="exact"/>
        <w:rPr>
          <w:rFonts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691"/>
        <w:ind w:firstLine="621"/>
        <w:spacing w:line="520" w:lineRule="exact"/>
        <w:rPr>
          <w:rFonts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691"/>
        <w:ind w:firstLine="621"/>
        <w:spacing w:line="520" w:lineRule="exact"/>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691"/>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ind w:firstLine="560"/>
        <w:spacing w:line="520" w:lineRule="exact"/>
        <w:rPr>
          <w:rFonts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p>
    <w:p>
      <w:pPr>
        <w:ind w:firstLine="560"/>
        <w:spacing w:line="520" w:lineRule="exact"/>
        <w:rPr>
          <w:rFonts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rPr>
        <w:t xml:space="preserve">2024年</w:t>
      </w:r>
      <w:r>
        <w:rPr>
          <w:rFonts w:hint="eastAsia" w:ascii="宋体" w:hAnsi="宋体" w:cs="宋体"/>
          <w:b/>
          <w:bCs/>
          <w:sz w:val="28"/>
          <w:szCs w:val="28"/>
          <w:lang w:val="en-US" w:eastAsia="zh-CN"/>
        </w:rPr>
        <w:t xml:space="preserve">9</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日北京时间09:30。</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rPr>
        <w:t xml:space="preserve">2024年</w:t>
      </w:r>
      <w:r>
        <w:rPr>
          <w:rFonts w:hint="eastAsia" w:ascii="宋体" w:hAnsi="宋体" w:cs="宋体"/>
          <w:b/>
          <w:bCs/>
          <w:sz w:val="28"/>
          <w:szCs w:val="28"/>
          <w:lang w:val="en-US" w:eastAsia="zh-CN"/>
        </w:rPr>
        <w:t xml:space="preserve">9</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日北京时间09:30。</w:t>
      </w:r>
      <w:r/>
    </w:p>
    <w:p>
      <w:pPr>
        <w:ind w:firstLine="560"/>
        <w:spacing w:line="520" w:lineRule="exact"/>
        <w:rPr>
          <w:rFonts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r/>
    </w:p>
    <w:p>
      <w:pPr>
        <w:ind w:firstLine="560"/>
        <w:spacing w:line="520" w:lineRule="exact"/>
        <w:rPr>
          <w:rFonts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徐州市云龙区人民法院</w:t>
      </w:r>
      <w:r/>
    </w:p>
    <w:p>
      <w:pPr>
        <w:ind w:firstLine="560"/>
        <w:spacing w:line="520" w:lineRule="exact"/>
        <w:rPr>
          <w:rFonts w:ascii="宋体" w:hAnsi="宋体" w:cs="宋体"/>
          <w:sz w:val="28"/>
          <w:szCs w:val="28"/>
        </w:rPr>
      </w:pPr>
      <w:r>
        <w:rPr>
          <w:rFonts w:hint="eastAsia" w:ascii="宋体" w:hAnsi="宋体" w:cs="宋体"/>
          <w:sz w:val="28"/>
          <w:szCs w:val="28"/>
        </w:rPr>
        <w:t xml:space="preserve">（二）地址：徐州市云龙区三环东路66号 </w:t>
      </w:r>
      <w:r/>
    </w:p>
    <w:p>
      <w:pPr>
        <w:ind w:firstLine="560"/>
        <w:spacing w:line="520" w:lineRule="exact"/>
        <w:rPr>
          <w:rFonts w:ascii="宋体" w:hAnsi="宋体" w:cs="宋体"/>
          <w:sz w:val="28"/>
          <w:szCs w:val="28"/>
        </w:rPr>
      </w:pPr>
      <w:r>
        <w:rPr>
          <w:rFonts w:hint="eastAsia" w:ascii="宋体" w:hAnsi="宋体" w:cs="宋体"/>
          <w:sz w:val="28"/>
          <w:szCs w:val="28"/>
        </w:rPr>
        <w:t xml:space="preserve">（三）联系方法：0516-67667292</w:t>
      </w:r>
      <w:r/>
    </w:p>
    <w:p>
      <w:pPr>
        <w:ind w:firstLine="560"/>
        <w:spacing w:line="520" w:lineRule="exact"/>
        <w:rPr>
          <w:rFonts w:ascii="宋体" w:hAnsi="宋体" w:cs="宋体"/>
          <w:sz w:val="28"/>
          <w:szCs w:val="28"/>
        </w:rPr>
      </w:pPr>
      <w:r>
        <w:rPr>
          <w:rFonts w:hint="eastAsia" w:ascii="宋体" w:hAnsi="宋体" w:cs="宋体"/>
          <w:sz w:val="28"/>
          <w:szCs w:val="28"/>
        </w:rPr>
        <w:t xml:space="preserve">（四）采购项目联系人：席莹 </w:t>
      </w:r>
      <w:r/>
    </w:p>
    <w:p>
      <w:pPr>
        <w:ind w:firstLine="560"/>
        <w:spacing w:line="520" w:lineRule="exact"/>
        <w:rPr>
          <w:rFonts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ascii="宋体" w:hAnsi="宋体" w:cs="宋体"/>
          <w:sz w:val="28"/>
          <w:szCs w:val="28"/>
        </w:rPr>
      </w:pPr>
      <w:r>
        <w:rPr>
          <w:rFonts w:hint="eastAsia" w:ascii="宋体" w:hAnsi="宋体" w:cs="宋体"/>
          <w:sz w:val="28"/>
          <w:szCs w:val="28"/>
        </w:rPr>
        <w:t xml:space="preserve">（四）采购项目联系人：赵茜茜</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026"/>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2790132"/>
      <w:r/>
      <w:bookmarkStart w:id="7" w:name="_Toc523404697"/>
      <w:r>
        <w:rPr>
          <w:rFonts w:ascii="宋体" w:hAnsi="宋体" w:eastAsia="宋体"/>
        </w:rPr>
        <w:t xml:space="preserve">第二章  投标人须知</w:t>
      </w:r>
      <w:r/>
    </w:p>
    <w:p>
      <w:pPr>
        <w:pStyle w:val="691"/>
        <w:ind w:firstLine="600"/>
        <w:spacing w:line="520" w:lineRule="exact"/>
        <w:rPr>
          <w:rFonts w:ascii="宋体" w:hAnsi="宋体"/>
          <w:sz w:val="28"/>
          <w:szCs w:val="28"/>
        </w:rPr>
      </w:pPr>
      <w:r>
        <w:rPr>
          <w:rFonts w:ascii="宋体" w:hAnsi="宋体"/>
          <w:sz w:val="28"/>
          <w:szCs w:val="28"/>
        </w:rPr>
        <w:t xml:space="preserve">一、总则</w:t>
      </w:r>
      <w:r/>
    </w:p>
    <w:p>
      <w:pPr>
        <w:pStyle w:val="691"/>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691"/>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691"/>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691"/>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691"/>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691"/>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691"/>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691"/>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69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691"/>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691"/>
        <w:ind w:firstLine="600"/>
        <w:spacing w:line="520" w:lineRule="exact"/>
        <w:rPr>
          <w:rFonts w:ascii="宋体" w:hAnsi="宋体"/>
          <w:sz w:val="28"/>
          <w:szCs w:val="28"/>
        </w:rPr>
      </w:pPr>
      <w:r>
        <w:rPr>
          <w:rFonts w:ascii="宋体" w:hAnsi="宋体"/>
          <w:sz w:val="28"/>
          <w:szCs w:val="28"/>
        </w:rPr>
        <w:t xml:space="preserve">二、招标</w:t>
      </w:r>
      <w:r/>
    </w:p>
    <w:p>
      <w:pPr>
        <w:pStyle w:val="691"/>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691"/>
        <w:ind w:firstLine="600"/>
        <w:spacing w:line="520" w:lineRule="exact"/>
        <w:rPr>
          <w:rFonts w:ascii="宋体" w:hAnsi="宋体"/>
          <w:sz w:val="28"/>
          <w:szCs w:val="28"/>
        </w:rPr>
      </w:pPr>
      <w:r>
        <w:rPr>
          <w:rFonts w:ascii="宋体" w:hAnsi="宋体"/>
          <w:sz w:val="28"/>
          <w:szCs w:val="28"/>
        </w:rPr>
        <w:t xml:space="preserve">第一章，投标邀请；</w:t>
      </w:r>
      <w:r/>
    </w:p>
    <w:p>
      <w:pPr>
        <w:pStyle w:val="691"/>
        <w:ind w:firstLine="600"/>
        <w:spacing w:line="520" w:lineRule="exact"/>
        <w:rPr>
          <w:rFonts w:ascii="宋体" w:hAnsi="宋体"/>
          <w:sz w:val="28"/>
          <w:szCs w:val="28"/>
        </w:rPr>
      </w:pPr>
      <w:r>
        <w:rPr>
          <w:rFonts w:ascii="宋体" w:hAnsi="宋体"/>
          <w:sz w:val="28"/>
          <w:szCs w:val="28"/>
        </w:rPr>
        <w:t xml:space="preserve">第二章，投标人须知；</w:t>
      </w:r>
      <w:r/>
    </w:p>
    <w:p>
      <w:pPr>
        <w:pStyle w:val="691"/>
        <w:ind w:firstLine="600"/>
        <w:spacing w:line="520" w:lineRule="exact"/>
        <w:rPr>
          <w:rFonts w:ascii="宋体" w:hAnsi="宋体"/>
          <w:sz w:val="28"/>
          <w:szCs w:val="28"/>
        </w:rPr>
      </w:pPr>
      <w:r>
        <w:rPr>
          <w:rFonts w:ascii="宋体" w:hAnsi="宋体"/>
          <w:sz w:val="28"/>
          <w:szCs w:val="28"/>
        </w:rPr>
        <w:t xml:space="preserve">第三章，投标资料表；</w:t>
      </w:r>
      <w:r/>
    </w:p>
    <w:p>
      <w:pPr>
        <w:pStyle w:val="691"/>
        <w:ind w:firstLine="600"/>
        <w:spacing w:line="520" w:lineRule="exact"/>
        <w:rPr>
          <w:rFonts w:ascii="宋体" w:hAnsi="宋体"/>
          <w:sz w:val="28"/>
          <w:szCs w:val="28"/>
        </w:rPr>
      </w:pPr>
      <w:r>
        <w:rPr>
          <w:rFonts w:ascii="宋体" w:hAnsi="宋体"/>
          <w:sz w:val="28"/>
          <w:szCs w:val="28"/>
        </w:rPr>
        <w:t xml:space="preserve">第四章，评标标准；</w:t>
      </w:r>
      <w:r/>
    </w:p>
    <w:p>
      <w:pPr>
        <w:pStyle w:val="691"/>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691"/>
        <w:ind w:firstLine="600"/>
        <w:spacing w:line="520" w:lineRule="exact"/>
        <w:rPr>
          <w:rFonts w:ascii="宋体" w:hAnsi="宋体"/>
          <w:sz w:val="28"/>
          <w:szCs w:val="28"/>
        </w:rPr>
      </w:pPr>
      <w:r>
        <w:rPr>
          <w:rFonts w:ascii="宋体" w:hAnsi="宋体"/>
          <w:sz w:val="28"/>
          <w:szCs w:val="28"/>
        </w:rPr>
        <w:t xml:space="preserve">第六章，采购需求；</w:t>
      </w:r>
      <w:r/>
    </w:p>
    <w:p>
      <w:pPr>
        <w:pStyle w:val="691"/>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691"/>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69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691"/>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69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69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691"/>
        <w:ind w:firstLine="600"/>
        <w:spacing w:line="520" w:lineRule="exact"/>
        <w:rPr>
          <w:rFonts w:ascii="宋体" w:hAnsi="宋体"/>
          <w:sz w:val="28"/>
          <w:szCs w:val="28"/>
        </w:rPr>
      </w:pPr>
      <w:r>
        <w:rPr>
          <w:rFonts w:ascii="宋体" w:hAnsi="宋体"/>
          <w:sz w:val="28"/>
          <w:szCs w:val="28"/>
        </w:rPr>
        <w:t xml:space="preserve">三、投标</w:t>
      </w:r>
      <w:r/>
    </w:p>
    <w:p>
      <w:pPr>
        <w:pStyle w:val="691"/>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691"/>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691"/>
        <w:ind w:firstLine="600"/>
        <w:spacing w:line="520" w:lineRule="exact"/>
        <w:rPr>
          <w:rFonts w:ascii="宋体" w:hAnsi="宋体"/>
          <w:sz w:val="28"/>
          <w:szCs w:val="28"/>
        </w:rPr>
      </w:pPr>
      <w:r>
        <w:rPr>
          <w:rFonts w:ascii="宋体" w:hAnsi="宋体"/>
          <w:sz w:val="28"/>
          <w:szCs w:val="28"/>
        </w:rPr>
        <w:t xml:space="preserve">（十二）投标文件的构成：</w:t>
      </w:r>
      <w:r/>
    </w:p>
    <w:p>
      <w:pPr>
        <w:pStyle w:val="69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69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691"/>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69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69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69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691"/>
        <w:ind w:firstLine="600"/>
        <w:spacing w:line="520" w:lineRule="exact"/>
        <w:rPr>
          <w:rFonts w:ascii="宋体" w:hAnsi="宋体"/>
          <w:sz w:val="28"/>
          <w:szCs w:val="28"/>
        </w:rPr>
      </w:pPr>
      <w:r>
        <w:rPr>
          <w:rFonts w:ascii="宋体" w:hAnsi="宋体"/>
          <w:sz w:val="28"/>
          <w:szCs w:val="28"/>
        </w:rPr>
        <w:t xml:space="preserve">（十四）投标报价要求：</w:t>
      </w:r>
      <w:r/>
    </w:p>
    <w:p>
      <w:pPr>
        <w:pStyle w:val="69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rPr>
          <w:rFonts w:hint="eastAsia" w:ascii="宋体" w:hAnsi="宋体"/>
          <w:sz w:val="28"/>
          <w:szCs w:val="28"/>
        </w:rPr>
        <w:t xml:space="preserve">或优惠率</w:t>
      </w:r>
      <w:r>
        <w:rPr>
          <w:rFonts w:ascii="宋体" w:hAnsi="宋体"/>
          <w:sz w:val="28"/>
          <w:szCs w:val="28"/>
        </w:rPr>
        <w:t xml:space="preserve">。</w:t>
      </w:r>
      <w:r/>
    </w:p>
    <w:p>
      <w:pPr>
        <w:pStyle w:val="69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69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691"/>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691"/>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691"/>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691"/>
        <w:ind w:firstLine="600"/>
        <w:spacing w:line="520" w:lineRule="exact"/>
        <w:rPr>
          <w:rFonts w:ascii="宋体" w:hAnsi="宋体"/>
          <w:sz w:val="28"/>
          <w:szCs w:val="28"/>
        </w:rPr>
      </w:pPr>
      <w:r>
        <w:rPr>
          <w:rFonts w:ascii="宋体" w:hAnsi="宋体"/>
          <w:sz w:val="28"/>
          <w:szCs w:val="28"/>
        </w:rPr>
        <w:t xml:space="preserve">（十六）投标有效期：</w:t>
      </w:r>
      <w:r/>
    </w:p>
    <w:p>
      <w:pPr>
        <w:pStyle w:val="69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69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69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691"/>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691"/>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691"/>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691"/>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691"/>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691"/>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691"/>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691"/>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691"/>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691"/>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691"/>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691"/>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691"/>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691"/>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691"/>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691"/>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691"/>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691"/>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691"/>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691"/>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691"/>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691"/>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691"/>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691"/>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691"/>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691"/>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691"/>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691"/>
        <w:ind w:firstLine="600"/>
        <w:spacing w:line="520" w:lineRule="exact"/>
        <w:rPr>
          <w:rFonts w:ascii="宋体" w:hAnsi="宋体"/>
          <w:sz w:val="28"/>
          <w:szCs w:val="28"/>
        </w:rPr>
      </w:pPr>
      <w:r>
        <w:rPr>
          <w:rFonts w:ascii="宋体" w:hAnsi="宋体"/>
          <w:sz w:val="28"/>
          <w:szCs w:val="28"/>
        </w:rPr>
        <w:t xml:space="preserve">四、开标</w:t>
      </w:r>
      <w:r/>
    </w:p>
    <w:p>
      <w:pPr>
        <w:pStyle w:val="691"/>
        <w:ind w:firstLine="600"/>
        <w:spacing w:line="520" w:lineRule="exact"/>
        <w:rPr>
          <w:rFonts w:ascii="宋体" w:hAnsi="宋体"/>
          <w:sz w:val="28"/>
          <w:szCs w:val="28"/>
        </w:rPr>
      </w:pPr>
      <w:r>
        <w:rPr>
          <w:rFonts w:ascii="宋体" w:hAnsi="宋体"/>
          <w:sz w:val="28"/>
          <w:szCs w:val="28"/>
        </w:rPr>
        <w:t xml:space="preserve">（二十五）开标：</w:t>
      </w:r>
      <w:r/>
    </w:p>
    <w:p>
      <w:pPr>
        <w:pStyle w:val="691"/>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691"/>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691"/>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691"/>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691"/>
        <w:ind w:firstLine="600"/>
        <w:spacing w:line="520" w:lineRule="exact"/>
        <w:rPr>
          <w:rFonts w:ascii="宋体" w:hAnsi="宋体"/>
          <w:sz w:val="28"/>
          <w:szCs w:val="28"/>
        </w:rPr>
      </w:pPr>
      <w:r>
        <w:rPr>
          <w:rFonts w:ascii="宋体" w:hAnsi="宋体"/>
          <w:sz w:val="28"/>
          <w:szCs w:val="28"/>
        </w:rPr>
        <w:t xml:space="preserve">五、评标</w:t>
      </w:r>
      <w:r/>
    </w:p>
    <w:p>
      <w:pPr>
        <w:pStyle w:val="691"/>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691"/>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691"/>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691"/>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691"/>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691"/>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691"/>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691"/>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691"/>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691"/>
        <w:ind w:firstLine="600"/>
        <w:jc w:val="left"/>
        <w:spacing w:line="520" w:lineRule="exact"/>
        <w:widowControl/>
        <w:rPr>
          <w:rFonts w:ascii="宋体" w:hAnsi="宋体"/>
          <w:sz w:val="28"/>
          <w:szCs w:val="28"/>
        </w:rPr>
      </w:pPr>
      <w:r>
        <w:rPr>
          <w:rFonts w:ascii="宋体" w:hAnsi="宋体"/>
          <w:sz w:val="28"/>
          <w:szCs w:val="28"/>
        </w:rPr>
        <w:t xml:space="preserve">（8）核对评标结果，对有《</w:t>
      </w:r>
      <w:r>
        <w:fldChar w:fldCharType="begin"/>
      </w:r>
      <w:r>
        <w:instrText xml:space="preserve"> HYPERLINK "http://www.caigou2003.com/" \t "_blank" </w:instrText>
      </w:r>
      <w: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691"/>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691"/>
        <w:ind w:firstLine="600"/>
        <w:jc w:val="left"/>
        <w:spacing w:line="520" w:lineRule="exact"/>
        <w:widowControl/>
        <w:rPr>
          <w:rFonts w:ascii="宋体" w:hAnsi="宋体"/>
          <w:sz w:val="28"/>
          <w:szCs w:val="28"/>
        </w:rPr>
      </w:pPr>
      <w:r>
        <w:rPr>
          <w:rFonts w:ascii="宋体" w:hAnsi="宋体"/>
          <w:sz w:val="28"/>
          <w:szCs w:val="28"/>
        </w:rPr>
        <w:t xml:space="preserve">（10）处理与评标有关的其他事项。</w:t>
      </w:r>
      <w:r/>
    </w:p>
    <w:p>
      <w:pPr>
        <w:pStyle w:val="691"/>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691"/>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691"/>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691"/>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691"/>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691"/>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691"/>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691"/>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691"/>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691"/>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691"/>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691"/>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691"/>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691"/>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691"/>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691"/>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691"/>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691"/>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691"/>
        <w:ind w:firstLine="600"/>
        <w:jc w:val="left"/>
        <w:spacing w:line="520" w:lineRule="exact"/>
        <w:widowControl/>
        <w:rPr>
          <w:rFonts w:ascii="宋体" w:hAnsi="宋体"/>
          <w:sz w:val="28"/>
          <w:szCs w:val="28"/>
        </w:rPr>
      </w:pPr>
      <w:r>
        <w:rPr>
          <w:rFonts w:ascii="宋体" w:hAnsi="宋体"/>
          <w:sz w:val="28"/>
          <w:szCs w:val="28"/>
        </w:rPr>
        <w:t xml:space="preserve">3.采用</w:t>
      </w:r>
      <w:r>
        <w:fldChar w:fldCharType="begin"/>
      </w:r>
      <w:r>
        <w:instrText xml:space="preserve"> HYPERLINK "http://lilun.caigou2003.com/recijiedu/2365668.html" \t "_blank" </w:instrText>
      </w:r>
      <w: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691"/>
        <w:ind w:firstLine="600"/>
        <w:jc w:val="left"/>
        <w:spacing w:line="52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691"/>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691"/>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691"/>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691"/>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691"/>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691"/>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691"/>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691"/>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691"/>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691"/>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691"/>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691"/>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691"/>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691"/>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691"/>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691"/>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691"/>
        <w:ind w:firstLine="600"/>
        <w:spacing w:line="520" w:lineRule="exact"/>
        <w:rPr>
          <w:rFonts w:ascii="宋体" w:hAnsi="宋体"/>
          <w:sz w:val="28"/>
          <w:szCs w:val="28"/>
        </w:rPr>
      </w:pPr>
      <w:r>
        <w:rPr>
          <w:rFonts w:ascii="宋体" w:hAnsi="宋体"/>
          <w:sz w:val="28"/>
          <w:szCs w:val="28"/>
        </w:rPr>
        <w:t xml:space="preserve">六、定标</w:t>
      </w:r>
      <w:r/>
    </w:p>
    <w:p>
      <w:pPr>
        <w:pStyle w:val="691"/>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691"/>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691"/>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91"/>
        <w:ind w:firstLine="600"/>
        <w:spacing w:line="520" w:lineRule="exact"/>
        <w:rPr>
          <w:rFonts w:ascii="宋体" w:hAnsi="宋体"/>
          <w:sz w:val="28"/>
          <w:szCs w:val="28"/>
        </w:rPr>
      </w:pPr>
      <w:r>
        <w:rPr>
          <w:rFonts w:ascii="宋体" w:hAnsi="宋体"/>
          <w:sz w:val="28"/>
          <w:szCs w:val="28"/>
        </w:rPr>
        <w:t xml:space="preserve">七、政府采购合同</w:t>
      </w:r>
      <w:r/>
    </w:p>
    <w:p>
      <w:pPr>
        <w:pStyle w:val="691"/>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691"/>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691"/>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691"/>
        <w:ind w:firstLine="600"/>
        <w:jc w:val="left"/>
        <w:spacing w:line="52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691"/>
        <w:ind w:firstLine="600"/>
        <w:jc w:val="left"/>
        <w:spacing w:line="52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rPr>
        <w:t xml:space="preserve">民法典</w:t>
      </w:r>
      <w:r>
        <w:rPr>
          <w:rFonts w:ascii="宋体" w:hAnsi="宋体"/>
          <w:sz w:val="28"/>
          <w:szCs w:val="28"/>
        </w:rPr>
        <w:t xml:space="preserve">》相关条款执行。</w:t>
      </w:r>
      <w:r/>
    </w:p>
    <w:p>
      <w:pPr>
        <w:pStyle w:val="691"/>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691"/>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ascii="宋体" w:hAnsi="宋体"/>
          <w:color w:val="000000"/>
          <w:sz w:val="28"/>
          <w:szCs w:val="28"/>
        </w:rPr>
        <w:t xml:space="preserve">本章（三十八）的规定。</w:t>
      </w:r>
      <w:r/>
    </w:p>
    <w:p>
      <w:pPr>
        <w:pStyle w:val="691"/>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691"/>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691"/>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691"/>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691"/>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691"/>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691"/>
        <w:ind w:firstLine="600"/>
        <w:jc w:val="left"/>
        <w:spacing w:line="52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691"/>
        <w:ind w:firstLine="600"/>
        <w:jc w:val="left"/>
        <w:spacing w:line="520" w:lineRule="exact"/>
        <w:rPr>
          <w:rFonts w:hAnsi="宋体"/>
          <w:sz w:val="28"/>
          <w:szCs w:val="28"/>
        </w:rPr>
      </w:pPr>
      <w:r>
        <w:rPr>
          <w:rFonts w:hint="eastAsia" w:hAnsi="宋体"/>
          <w:sz w:val="28"/>
          <w:szCs w:val="28"/>
        </w:rPr>
        <w:t xml:space="preserve">（4）如投标人在本次招投标活动前两年内，在其他招投标活动中存在提供虚假信息等不诚信行为的，采购代理机构有权拒绝其投标、取消其中标资格和撤消其已签署的合同。</w:t>
      </w:r>
      <w:r/>
    </w:p>
    <w:p>
      <w:pPr>
        <w:pStyle w:val="691"/>
        <w:ind w:firstLine="600"/>
        <w:jc w:val="left"/>
        <w:spacing w:line="520" w:lineRule="exact"/>
        <w:rPr>
          <w:rFonts w:ascii="宋体" w:hAnsi="宋体"/>
          <w:sz w:val="28"/>
          <w:szCs w:val="28"/>
        </w:rPr>
      </w:pPr>
      <w:r>
        <w:rPr>
          <w:rFonts w:ascii="宋体" w:hAnsi="宋体"/>
          <w:sz w:val="28"/>
          <w:szCs w:val="28"/>
        </w:rPr>
        <w:t xml:space="preserve">八、询问和质疑</w:t>
      </w:r>
      <w:r/>
    </w:p>
    <w:p>
      <w:pPr>
        <w:pStyle w:val="691"/>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691"/>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91"/>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691"/>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ascii="宋体" w:hAnsi="宋体" w:cs="宋体"/>
          <w:sz w:val="30"/>
          <w:szCs w:val="30"/>
        </w:rPr>
      </w:pPr>
      <w:r>
        <w:rPr>
          <w:rFonts w:ascii="宋体" w:hAnsi="宋体" w:cs="宋体"/>
          <w:sz w:val="30"/>
          <w:szCs w:val="30"/>
        </w:rPr>
      </w:r>
      <w:r/>
    </w:p>
    <w:p>
      <w:pPr>
        <w:pStyle w:val="691"/>
        <w:ind w:firstLine="560"/>
        <w:jc w:val="left"/>
        <w:spacing w:line="400" w:lineRule="exact"/>
        <w:rPr>
          <w:rFonts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rPr>
      </w:pPr>
      <w:r>
        <w:rPr>
          <w:rFonts w:ascii="宋体" w:hAnsi="宋体" w:cs="宋体"/>
        </w:rPr>
      </w:r>
      <w:r/>
    </w:p>
    <w:tbl>
      <w:tblPr>
        <w:tblStyle w:val="682"/>
        <w:tblW w:w="10738" w:type="dxa"/>
        <w:tblInd w:w="-54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7"/>
        <w:gridCol w:w="9371"/>
      </w:tblGrid>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jc w:val="center"/>
              <w:spacing w:line="400" w:lineRule="exact"/>
              <w:rPr>
                <w:rFonts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徐州市云龙区人民法院</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ind w:firstLine="560"/>
              <w:spacing w:line="400" w:lineRule="exact"/>
              <w:rPr>
                <w:rFonts w:ascii="宋体" w:hAnsi="宋体" w:cs="宋体"/>
                <w:sz w:val="28"/>
                <w:szCs w:val="28"/>
              </w:rPr>
            </w:pPr>
            <w:r>
              <w:rPr>
                <w:rFonts w:hint="eastAsia" w:ascii="宋体" w:hAnsi="宋体" w:cs="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投标人的资格条件：</w:t>
            </w:r>
            <w:r/>
          </w:p>
          <w:p>
            <w:pPr>
              <w:spacing w:line="400" w:lineRule="exact"/>
              <w:rPr>
                <w:rFonts w:ascii="宋体" w:hAnsi="宋体" w:cs="宋体"/>
                <w:b/>
                <w:bCs/>
                <w:sz w:val="28"/>
                <w:szCs w:val="28"/>
              </w:rPr>
            </w:pPr>
            <w:r>
              <w:rPr>
                <w:rFonts w:hint="eastAsia" w:ascii="宋体" w:hAnsi="宋体" w:cs="宋体"/>
                <w:b/>
                <w:bCs/>
                <w:sz w:val="28"/>
                <w:szCs w:val="28"/>
              </w:rPr>
              <w:t xml:space="preserve">一、符合《中华人民共和国政府采购法》第二十二条的规定。</w:t>
            </w:r>
            <w:r/>
          </w:p>
          <w:p>
            <w:pPr>
              <w:jc w:val="left"/>
              <w:spacing w:line="400" w:lineRule="exact"/>
              <w:rPr>
                <w:rFonts w:ascii="宋体" w:hAnsi="宋体"/>
                <w:sz w:val="28"/>
                <w:szCs w:val="28"/>
              </w:rPr>
            </w:pPr>
            <w:r>
              <w:rPr>
                <w:rFonts w:hint="eastAsia" w:ascii="宋体" w:hAnsi="宋体" w:cs="宋体"/>
                <w:b/>
                <w:bCs/>
                <w:sz w:val="28"/>
                <w:szCs w:val="28"/>
              </w:rPr>
              <w:t xml:space="preserve">二、此项目属于专门面向中小企业采购的项目，供应商应为中小微企业、监狱企业、残疾人福利性单位。</w:t>
            </w:r>
            <w:r>
              <w:rPr>
                <w:rFonts w:hint="eastAsia" w:ascii="宋体" w:hAnsi="宋体" w:cs="宋体"/>
                <w:b/>
                <w:bCs/>
                <w:sz w:val="28"/>
                <w:szCs w:val="28"/>
              </w:rPr>
              <w:br w:type="textWrapping" w:clear="all"/>
            </w:r>
            <w:r>
              <w:rPr>
                <w:rFonts w:ascii="宋体" w:hAnsi="宋体"/>
                <w:sz w:val="28"/>
                <w:szCs w:val="28"/>
              </w:rPr>
              <w:t xml:space="preserve">同时明确相关事项如下：</w:t>
            </w:r>
            <w:r/>
          </w:p>
          <w:p>
            <w:pPr>
              <w:pStyle w:val="691"/>
              <w:jc w:val="left"/>
              <w:spacing w:line="40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、本项目不接受联合体参与采购活动。</w:t>
            </w:r>
            <w:r/>
          </w:p>
          <w:p>
            <w:pPr>
              <w:pStyle w:val="691"/>
              <w:jc w:val="left"/>
              <w:spacing w:line="40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、单位负责人为同一人或者存在直接控股、管理关系的不同供应商，不得参加同一合同项下的政府采购活动。</w:t>
            </w:r>
            <w:r/>
          </w:p>
          <w:p>
            <w:pPr>
              <w:pStyle w:val="691"/>
              <w:jc w:val="left"/>
              <w:spacing w:line="40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为本采购项目提供整体设计、规范编制或者项目管理、监理、检测等服务的供应商，不得再参加本采购项目的采购活动。</w:t>
            </w:r>
            <w:r/>
          </w:p>
          <w:p>
            <w:pPr>
              <w:pStyle w:val="691"/>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691"/>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691"/>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691"/>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rPr>
              <w:fldChar w:fldCharType="begin"/>
            </w:r>
            <w:r>
              <w:rPr>
                <w:color w:val="auto"/>
              </w:rPr>
              <w:instrText xml:space="preserve"> HYPERLINK "http://www.creditchina.gov.cn/" </w:instrText>
            </w:r>
            <w:r>
              <w:rPr>
                <w:color w:val="auto"/>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691"/>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rPr>
              <w:fldChar w:fldCharType="begin"/>
            </w:r>
            <w:r>
              <w:rPr>
                <w:color w:val="auto"/>
              </w:rPr>
              <w:instrText xml:space="preserve"> HYPERLINK "http://www.ccgp.gov.cn/" </w:instrText>
            </w:r>
            <w:r>
              <w:rPr>
                <w:color w:val="auto"/>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691"/>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691"/>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691"/>
              <w:jc w:val="left"/>
              <w:spacing w:line="4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spacing w:line="400" w:lineRule="exact"/>
              <w:rPr>
                <w:rFonts w:ascii="宋体" w:hAnsi="宋体" w:cs="宋体"/>
                <w:sz w:val="28"/>
                <w:szCs w:val="28"/>
              </w:rPr>
            </w:pPr>
            <w:r>
              <w:rPr>
                <w:rFonts w:ascii="宋体" w:hAnsi="宋体"/>
                <w:sz w:val="28"/>
                <w:szCs w:val="28"/>
              </w:rPr>
              <w:t xml:space="preserve">采购人对供应商</w:t>
            </w:r>
            <w:r>
              <w:rPr>
                <w:rFonts w:ascii="宋体" w:hAnsi="宋体"/>
                <w:sz w:val="28"/>
                <w:szCs w:val="28"/>
                <w:highlight w:val="white"/>
              </w:rPr>
              <w:t xml:space="preserve">信用</w:t>
            </w:r>
            <w:r>
              <w:rPr>
                <w:rFonts w:ascii="宋体" w:hAnsi="宋体"/>
                <w:sz w:val="28"/>
                <w:szCs w:val="28"/>
              </w:rPr>
              <w:t xml:space="preserve">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(十二)1</w:t>
            </w:r>
            <w:r/>
          </w:p>
          <w:p>
            <w:pPr>
              <w:jc w:val="center"/>
              <w:spacing w:line="400" w:lineRule="exact"/>
              <w:rPr>
                <w:rFonts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投标文件编制要求：</w:t>
            </w:r>
            <w:r/>
          </w:p>
          <w:p>
            <w:pPr>
              <w:spacing w:line="400" w:lineRule="exact"/>
              <w:rPr>
                <w:rFonts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ascii="宋体" w:hAnsi="宋体" w:cs="宋体"/>
                <w:sz w:val="28"/>
                <w:szCs w:val="28"/>
              </w:rPr>
            </w:pPr>
            <w:r>
              <w:rPr>
                <w:rFonts w:hint="eastAsia" w:ascii="宋体" w:hAnsi="宋体" w:cs="宋体"/>
                <w:sz w:val="28"/>
                <w:szCs w:val="28"/>
              </w:rPr>
              <w:t xml:space="preserve">一、基本目录</w:t>
            </w:r>
            <w:r/>
          </w:p>
          <w:p>
            <w:pPr>
              <w:spacing w:line="400" w:lineRule="exact"/>
              <w:rPr>
                <w:rFonts w:ascii="宋体" w:hAnsi="宋体" w:cs="宋体"/>
                <w:sz w:val="28"/>
                <w:szCs w:val="28"/>
              </w:rPr>
            </w:pPr>
            <w:r>
              <w:rPr>
                <w:rFonts w:hint="eastAsia" w:ascii="宋体" w:hAnsi="宋体" w:cs="宋体"/>
                <w:sz w:val="28"/>
                <w:szCs w:val="28"/>
              </w:rPr>
              <w:t xml:space="preserve">1、《开标一览表》（加盖电子签章，政府采购客户端工具输入报价自动生成）；</w:t>
            </w:r>
            <w:r/>
          </w:p>
          <w:p>
            <w:pPr>
              <w:spacing w:line="400" w:lineRule="exact"/>
              <w:rPr>
                <w:rFonts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rPr>
                <w:rFonts w:hint="eastAsia" w:ascii="宋体" w:hAnsi="宋体"/>
                <w:b/>
                <w:sz w:val="28"/>
                <w:szCs w:val="28"/>
              </w:rPr>
              <w:t xml:space="preserve">（必须提供，否则在符合性审查时按照投标无效处理）</w:t>
            </w:r>
            <w:r>
              <w:rPr>
                <w:rFonts w:hint="eastAsia" w:ascii="宋体" w:hAnsi="宋体" w:cs="宋体"/>
                <w:sz w:val="28"/>
                <w:szCs w:val="28"/>
              </w:rPr>
              <w:t xml:space="preserve">。</w:t>
            </w:r>
            <w:r/>
          </w:p>
          <w:p>
            <w:pPr>
              <w:spacing w:line="400" w:lineRule="exact"/>
              <w:rPr>
                <w:rFonts w:ascii="宋体" w:hAnsi="宋体" w:cs="宋体"/>
                <w:b/>
                <w:bCs/>
                <w:sz w:val="28"/>
                <w:szCs w:val="28"/>
              </w:rPr>
            </w:pPr>
            <w:r>
              <w:rPr>
                <w:rFonts w:hint="eastAsia" w:ascii="宋体" w:hAnsi="宋体" w:cs="宋体"/>
                <w:b/>
                <w:bCs/>
                <w:sz w:val="28"/>
                <w:szCs w:val="28"/>
              </w:rPr>
              <w:t xml:space="preserve">二、资格条件（1-6必须提供，否则投标无效）</w:t>
            </w:r>
            <w:r/>
          </w:p>
          <w:p>
            <w:pPr>
              <w:spacing w:line="400" w:lineRule="exact"/>
              <w:widowControl/>
              <w:rPr>
                <w:rFonts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w:t>
            </w:r>
            <w:r>
              <w:rPr>
                <w:rFonts w:hint="eastAsia" w:ascii="宋体" w:hAnsi="宋体" w:cs="宋体"/>
                <w:sz w:val="28"/>
                <w:szCs w:val="28"/>
                <w:lang w:eastAsia="zh-CN"/>
              </w:rPr>
              <w:t xml:space="preserve">和</w:t>
            </w:r>
            <w:r>
              <w:rPr>
                <w:rFonts w:hint="eastAsia" w:ascii="宋体" w:hAnsi="宋体" w:cs="宋体"/>
                <w:sz w:val="28"/>
                <w:szCs w:val="28"/>
              </w:rPr>
              <w:t xml:space="preserve">利润表</w:t>
            </w:r>
            <w:r>
              <w:rPr>
                <w:rFonts w:hint="eastAsia" w:ascii="宋体" w:hAnsi="宋体" w:cs="宋体"/>
                <w:sz w:val="28"/>
                <w:szCs w:val="28"/>
                <w:lang w:eastAsia="zh-CN"/>
              </w:rPr>
              <w:t xml:space="preserve">扫描件</w:t>
            </w:r>
            <w:r>
              <w:rPr>
                <w:rFonts w:hint="eastAsia" w:ascii="宋体" w:hAnsi="宋体" w:cs="宋体"/>
                <w:sz w:val="28"/>
                <w:szCs w:val="28"/>
              </w:rPr>
              <w:t xml:space="preserve">各一份</w:t>
            </w:r>
            <w:r>
              <w:rPr>
                <w:rFonts w:hint="eastAsia" w:ascii="宋体" w:hAnsi="宋体" w:cs="宋体"/>
                <w:sz w:val="28"/>
                <w:szCs w:val="28"/>
                <w:lang w:eastAsia="zh-CN"/>
              </w:rPr>
              <w:t xml:space="preserve">，</w:t>
            </w:r>
            <w:r>
              <w:rPr>
                <w:rFonts w:hint="eastAsia" w:ascii="宋体" w:hAnsi="宋体" w:cs="宋体"/>
                <w:sz w:val="28"/>
                <w:szCs w:val="28"/>
              </w:rPr>
              <w:t xml:space="preserve">或提供投标人上年度财务报告</w:t>
            </w:r>
            <w:r>
              <w:rPr>
                <w:rFonts w:hint="eastAsia" w:ascii="宋体" w:hAnsi="宋体" w:cs="宋体"/>
                <w:sz w:val="28"/>
                <w:szCs w:val="28"/>
                <w:lang w:eastAsia="zh-CN"/>
              </w:rPr>
              <w:t xml:space="preserve">扫描件，</w:t>
            </w:r>
            <w:r>
              <w:rPr>
                <w:rFonts w:hint="eastAsia" w:ascii="宋体" w:hAnsi="宋体" w:cs="宋体"/>
                <w:sz w:val="28"/>
                <w:szCs w:val="28"/>
              </w:rPr>
              <w:t xml:space="preserve">或</w:t>
            </w:r>
            <w:r>
              <w:rPr>
                <w:rFonts w:hint="eastAsia" w:ascii="宋体" w:hAnsi="宋体" w:cs="宋体"/>
                <w:sz w:val="28"/>
                <w:szCs w:val="28"/>
                <w:lang w:eastAsia="zh-CN"/>
              </w:rPr>
              <w:t xml:space="preserve">提供</w:t>
            </w:r>
            <w:r>
              <w:rPr>
                <w:rFonts w:hint="eastAsia" w:ascii="宋体" w:hAnsi="宋体" w:cs="宋体"/>
                <w:sz w:val="28"/>
                <w:szCs w:val="28"/>
              </w:rPr>
              <w:t xml:space="preserve">投标人的本项目开标时间前6个月内银行出具的资信证明扫描件）。</w:t>
            </w:r>
            <w:r/>
          </w:p>
          <w:p>
            <w:pPr>
              <w:spacing w:line="400" w:lineRule="exact"/>
              <w:widowControl/>
              <w:rPr>
                <w:rFonts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ascii="宋体" w:hAnsi="宋体" w:cs="宋体"/>
                <w:sz w:val="28"/>
                <w:szCs w:val="28"/>
              </w:rPr>
            </w:pPr>
            <w:r>
              <w:rPr>
                <w:rFonts w:hint="eastAsia" w:ascii="宋体" w:hAnsi="宋体" w:cs="宋体"/>
                <w:sz w:val="28"/>
                <w:szCs w:val="28"/>
              </w:rPr>
              <w:t xml:space="preserve">4、具备履行合同所必需的设备和专业技术能力的证明材料（即提供投标人的有效的食品经营许可证或食品安全生产许可证扫描件）。</w:t>
            </w:r>
            <w:r/>
          </w:p>
          <w:p>
            <w:pPr>
              <w:spacing w:line="400" w:lineRule="exact"/>
              <w:widowControl/>
              <w:rPr>
                <w:rFonts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p>
          <w:p>
            <w:pPr>
              <w:spacing w:line="400" w:lineRule="exact"/>
              <w:rPr>
                <w:rFonts w:ascii="宋体" w:hAnsi="宋体" w:cs="宋体"/>
                <w:sz w:val="28"/>
                <w:szCs w:val="28"/>
              </w:rPr>
            </w:pPr>
            <w:r>
              <w:rPr>
                <w:rFonts w:hint="eastAsia" w:ascii="宋体" w:hAnsi="宋体" w:cs="宋体"/>
                <w:sz w:val="28"/>
                <w:szCs w:val="28"/>
              </w:rPr>
              <w:t xml:space="preserve">6、提供的服务全部由符合政策要求的中小企业承接，提供《中小企业声明函》</w:t>
            </w:r>
            <w:r>
              <w:rPr>
                <w:rFonts w:hint="eastAsia" w:ascii="宋体" w:hAnsi="宋体" w:cs="宋体"/>
                <w:b/>
                <w:bCs/>
                <w:sz w:val="28"/>
                <w:szCs w:val="28"/>
              </w:rPr>
              <w:t xml:space="preserve">（填写完整，加盖电子签章，格式见招标文件第七章《投标文件相关格式》,如不填写完整，视为无效）。</w:t>
            </w:r>
            <w:r/>
          </w:p>
          <w:p>
            <w:pPr>
              <w:spacing w:line="400" w:lineRule="exact"/>
              <w:rPr>
                <w:rFonts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ascii="宋体" w:hAnsi="宋体" w:cs="宋体"/>
                <w:sz w:val="28"/>
                <w:szCs w:val="28"/>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ascii="宋体" w:hAnsi="宋体" w:cs="宋体"/>
                <w:sz w:val="28"/>
                <w:szCs w:val="28"/>
              </w:rPr>
            </w:pPr>
            <w:r>
              <w:rPr>
                <w:rFonts w:hint="eastAsia" w:ascii="宋体" w:hAnsi="宋体" w:cs="宋体"/>
                <w:sz w:val="28"/>
                <w:szCs w:val="28"/>
              </w:rPr>
              <w:t xml:space="preserve">7、投标人信用信息（要求见本章条款项号“(六)”中“四、”内容）。</w:t>
            </w:r>
            <w:r/>
          </w:p>
          <w:p>
            <w:pPr>
              <w:spacing w:line="400" w:lineRule="exact"/>
              <w:rPr>
                <w:rFonts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ascii="宋体" w:hAnsi="宋体" w:cs="宋体"/>
                <w:sz w:val="28"/>
                <w:szCs w:val="28"/>
              </w:rPr>
            </w:pPr>
            <w:r>
              <w:rPr>
                <w:rFonts w:hint="eastAsia" w:ascii="宋体" w:hAnsi="宋体" w:cs="宋体"/>
                <w:sz w:val="28"/>
                <w:szCs w:val="28"/>
              </w:rPr>
              <w:t xml:space="preserve">（一）商务资信</w:t>
            </w:r>
            <w:r/>
          </w:p>
          <w:p>
            <w:pPr>
              <w:spacing w:line="400" w:lineRule="exact"/>
              <w:rPr>
                <w:rFonts w:ascii="宋体" w:hAnsi="宋体" w:cs="宋体"/>
                <w:sz w:val="28"/>
                <w:szCs w:val="28"/>
              </w:rPr>
            </w:pPr>
            <w:r>
              <w:rPr>
                <w:rFonts w:hint="eastAsia" w:ascii="宋体" w:hAnsi="宋体" w:cs="宋体"/>
                <w:sz w:val="28"/>
                <w:szCs w:val="28"/>
              </w:rPr>
              <w:t xml:space="preserve">《投标函》（加盖电子签章，格式见招标文件第七章《投标文件相关格式》）。</w:t>
            </w:r>
            <w:r/>
          </w:p>
          <w:p>
            <w:pPr>
              <w:spacing w:line="400" w:lineRule="exact"/>
              <w:rPr>
                <w:rFonts w:ascii="宋体" w:hAnsi="宋体" w:cs="宋体"/>
                <w:sz w:val="28"/>
                <w:szCs w:val="28"/>
              </w:rPr>
            </w:pPr>
            <w:r>
              <w:rPr>
                <w:rFonts w:hint="eastAsia" w:ascii="宋体" w:hAnsi="宋体" w:cs="宋体"/>
                <w:sz w:val="28"/>
                <w:szCs w:val="28"/>
              </w:rPr>
              <w:t xml:space="preserve">（二）技术响应</w:t>
            </w:r>
            <w:r/>
          </w:p>
          <w:p>
            <w:pPr>
              <w:spacing w:line="400" w:lineRule="exact"/>
              <w:rPr>
                <w:rFonts w:ascii="宋体" w:hAnsi="宋体" w:cs="宋体"/>
                <w:sz w:val="28"/>
                <w:szCs w:val="28"/>
              </w:rPr>
            </w:pPr>
            <w:r>
              <w:rPr>
                <w:rFonts w:hint="eastAsia" w:ascii="宋体" w:hAnsi="宋体" w:cs="宋体"/>
                <w:sz w:val="28"/>
                <w:szCs w:val="28"/>
              </w:rPr>
              <w:t xml:space="preserve">《偏离表》（加盖电子签章，格式见招标文件第七章《投标文件相关格式》）。    </w:t>
            </w:r>
            <w:r/>
          </w:p>
          <w:p>
            <w:pPr>
              <w:spacing w:line="400" w:lineRule="exact"/>
              <w:rPr>
                <w:rFonts w:ascii="宋体" w:hAnsi="宋体" w:cs="宋体"/>
                <w:b/>
                <w:bCs/>
                <w:sz w:val="28"/>
                <w:szCs w:val="28"/>
              </w:rPr>
            </w:pPr>
            <w:r>
              <w:rPr>
                <w:rFonts w:hint="eastAsia" w:ascii="宋体" w:hAnsi="宋体" w:cs="宋体"/>
                <w:b/>
                <w:bCs/>
                <w:sz w:val="28"/>
                <w:szCs w:val="28"/>
              </w:rPr>
              <w:t xml:space="preserve">四、综合评审评分项</w:t>
            </w:r>
            <w:r/>
          </w:p>
          <w:p>
            <w:pPr>
              <w:spacing w:line="400" w:lineRule="exact"/>
              <w:rPr>
                <w:rFonts w:ascii="宋体" w:hAnsi="宋体" w:cs="宋体"/>
                <w:sz w:val="28"/>
                <w:szCs w:val="28"/>
              </w:rPr>
            </w:pPr>
            <w:r>
              <w:rPr>
                <w:rFonts w:hint="eastAsia" w:ascii="宋体" w:hAnsi="宋体" w:cs="宋体"/>
                <w:sz w:val="28"/>
                <w:szCs w:val="28"/>
              </w:rPr>
              <w:t xml:space="preserve">1、车辆要求；</w:t>
            </w:r>
            <w:r/>
          </w:p>
          <w:p>
            <w:pPr>
              <w:spacing w:line="400" w:lineRule="exact"/>
              <w:rPr>
                <w:rFonts w:ascii="宋体" w:hAnsi="宋体" w:cs="宋体"/>
                <w:sz w:val="28"/>
                <w:szCs w:val="28"/>
              </w:rPr>
            </w:pPr>
            <w:r>
              <w:rPr>
                <w:rFonts w:hint="eastAsia" w:ascii="宋体" w:hAnsi="宋体" w:cs="宋体"/>
                <w:sz w:val="28"/>
                <w:szCs w:val="28"/>
              </w:rPr>
              <w:t xml:space="preserve">2、食品安全责任险；</w:t>
            </w:r>
            <w:r/>
          </w:p>
          <w:p>
            <w:pPr>
              <w:spacing w:line="400" w:lineRule="exact"/>
              <w:rPr>
                <w:rFonts w:ascii="宋体" w:hAnsi="宋体" w:cs="宋体"/>
                <w:sz w:val="28"/>
                <w:szCs w:val="28"/>
              </w:rPr>
            </w:pPr>
            <w:r>
              <w:rPr>
                <w:rFonts w:hint="eastAsia" w:ascii="宋体" w:hAnsi="宋体" w:cs="宋体"/>
                <w:sz w:val="28"/>
                <w:szCs w:val="28"/>
              </w:rPr>
              <w:t xml:space="preserve">3、整体服务方案；</w:t>
            </w:r>
            <w:r/>
          </w:p>
          <w:p>
            <w:pPr>
              <w:spacing w:line="400" w:lineRule="exact"/>
              <w:rPr>
                <w:rFonts w:ascii="宋体" w:hAnsi="宋体" w:cs="宋体"/>
                <w:sz w:val="28"/>
                <w:szCs w:val="28"/>
              </w:rPr>
            </w:pPr>
            <w:r>
              <w:rPr>
                <w:rFonts w:hint="eastAsia" w:ascii="宋体" w:hAnsi="宋体" w:cs="宋体"/>
                <w:sz w:val="28"/>
                <w:szCs w:val="28"/>
              </w:rPr>
              <w:t xml:space="preserve">4、产品质量及安全保证方案；</w:t>
            </w:r>
            <w:r/>
          </w:p>
          <w:p>
            <w:pPr>
              <w:spacing w:line="400" w:lineRule="exact"/>
              <w:rPr>
                <w:rFonts w:ascii="宋体" w:hAnsi="宋体" w:cs="宋体"/>
                <w:sz w:val="28"/>
                <w:szCs w:val="28"/>
              </w:rPr>
            </w:pPr>
            <w:r>
              <w:rPr>
                <w:rFonts w:hint="eastAsia" w:ascii="宋体" w:hAnsi="宋体" w:cs="宋体"/>
                <w:sz w:val="28"/>
                <w:szCs w:val="28"/>
              </w:rPr>
              <w:t xml:space="preserve">5、服务人员的配备方案；</w:t>
            </w:r>
            <w:r/>
          </w:p>
          <w:p>
            <w:pPr>
              <w:spacing w:line="400" w:lineRule="exact"/>
              <w:rPr>
                <w:rFonts w:ascii="宋体" w:hAnsi="宋体" w:cs="宋体"/>
                <w:sz w:val="28"/>
                <w:szCs w:val="28"/>
              </w:rPr>
            </w:pPr>
            <w:r>
              <w:rPr>
                <w:rFonts w:hint="eastAsia" w:ascii="宋体" w:hAnsi="宋体" w:cs="宋体"/>
                <w:sz w:val="28"/>
                <w:szCs w:val="28"/>
              </w:rPr>
              <w:t xml:space="preserve">6、配送方案；</w:t>
            </w:r>
            <w:r/>
          </w:p>
          <w:p>
            <w:pPr>
              <w:spacing w:line="400" w:lineRule="exact"/>
              <w:rPr>
                <w:rFonts w:ascii="宋体" w:hAnsi="宋体" w:cs="宋体"/>
                <w:sz w:val="28"/>
                <w:szCs w:val="28"/>
              </w:rPr>
            </w:pPr>
            <w:r>
              <w:rPr>
                <w:rFonts w:hint="eastAsia" w:ascii="宋体" w:hAnsi="宋体" w:cs="宋体"/>
                <w:sz w:val="28"/>
                <w:szCs w:val="28"/>
              </w:rPr>
              <w:t xml:space="preserve">7、应急方案；</w:t>
            </w:r>
            <w:r/>
          </w:p>
          <w:p>
            <w:pPr>
              <w:spacing w:line="400" w:lineRule="exact"/>
              <w:rPr>
                <w:rFonts w:ascii="宋体" w:hAnsi="宋体" w:cs="宋体"/>
                <w:sz w:val="28"/>
                <w:szCs w:val="28"/>
              </w:rPr>
            </w:pPr>
            <w:r>
              <w:rPr>
                <w:rFonts w:hint="eastAsia" w:ascii="宋体" w:hAnsi="宋体" w:cs="宋体"/>
                <w:sz w:val="28"/>
                <w:szCs w:val="28"/>
              </w:rPr>
              <w:t xml:space="preserve">8、退换货承诺方案。</w:t>
            </w:r>
            <w:r/>
          </w:p>
          <w:p>
            <w:pPr>
              <w:jc w:val="left"/>
              <w:spacing w:line="400" w:lineRule="exact"/>
              <w:rPr>
                <w:rFonts w:ascii="宋体" w:hAnsi="宋体" w:cs="宋体"/>
                <w:b/>
                <w:bCs/>
                <w:sz w:val="28"/>
                <w:szCs w:val="28"/>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b/>
                <w:bCs/>
                <w:sz w:val="28"/>
                <w:szCs w:val="28"/>
              </w:rPr>
              <w:t xml:space="preserve">无。</w:t>
            </w:r>
            <w:r/>
          </w:p>
          <w:p>
            <w:pPr>
              <w:spacing w:line="400" w:lineRule="exact"/>
              <w:rPr>
                <w:rFonts w:ascii="宋体" w:hAnsi="宋体" w:cs="宋体"/>
                <w:sz w:val="28"/>
                <w:szCs w:val="28"/>
              </w:rPr>
            </w:pPr>
            <w:r>
              <w:rPr>
                <w:rFonts w:hint="eastAsia" w:ascii="宋体" w:hAnsi="宋体" w:cs="宋体"/>
                <w:sz w:val="28"/>
                <w:szCs w:val="28"/>
              </w:rPr>
              <w:t xml:space="preserve">注：</w:t>
            </w:r>
            <w:r/>
          </w:p>
          <w:p>
            <w:pPr>
              <w:spacing w:line="400" w:lineRule="exact"/>
              <w:rPr>
                <w:rFonts w:ascii="宋体" w:hAnsi="宋体" w:cs="宋体"/>
                <w:sz w:val="28"/>
                <w:szCs w:val="28"/>
              </w:rPr>
            </w:pPr>
            <w:r>
              <w:rPr>
                <w:rFonts w:hint="eastAsia" w:ascii="宋体" w:hAnsi="宋体" w:cs="宋体"/>
                <w:sz w:val="28"/>
                <w:szCs w:val="28"/>
              </w:rPr>
              <w:t xml:space="preserve">1、投标人应对以上文件的合法性、真实性负责；</w:t>
            </w:r>
            <w:r/>
          </w:p>
          <w:p>
            <w:pPr>
              <w:spacing w:line="400" w:lineRule="exact"/>
              <w:rPr>
                <w:rFonts w:ascii="宋体" w:hAnsi="宋体" w:cs="宋体"/>
                <w:bCs/>
                <w:sz w:val="28"/>
                <w:szCs w:val="28"/>
                <w:highlight w:val="yellow"/>
              </w:rP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widowControl/>
              <w:rPr>
                <w:rFonts w:ascii="宋体" w:hAnsi="宋体" w:cs="宋体"/>
                <w:sz w:val="28"/>
                <w:szCs w:val="28"/>
              </w:rPr>
            </w:pPr>
            <w:r>
              <w:rPr>
                <w:rFonts w:hint="eastAsia" w:ascii="宋体" w:hAnsi="宋体" w:cs="宋体"/>
                <w:sz w:val="28"/>
                <w:szCs w:val="28"/>
              </w:rPr>
              <w:t xml:space="preserve">商务条件见：</w:t>
            </w:r>
            <w:r/>
          </w:p>
          <w:p>
            <w:pPr>
              <w:spacing w:line="400" w:lineRule="exact"/>
              <w:rPr>
                <w:rFonts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widowControl/>
              <w:rPr>
                <w:rFonts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bCs/>
                <w:color w:val="000000" w:themeColor="text1"/>
                <w:sz w:val="28"/>
                <w:szCs w:val="28"/>
              </w:rPr>
              <w:t xml:space="preserve">本项目预算金额</w:t>
            </w:r>
            <w:r>
              <w:rPr>
                <w:rFonts w:hint="eastAsia" w:ascii="宋体" w:hAnsi="宋体" w:cs="宋体"/>
                <w:bCs/>
                <w:color w:val="000000" w:themeColor="text1"/>
                <w:sz w:val="28"/>
                <w:szCs w:val="28"/>
                <w:lang w:val="en-US" w:eastAsia="zh-CN"/>
              </w:rPr>
              <w:t xml:space="preserve">约220</w:t>
            </w:r>
            <w:r>
              <w:rPr>
                <w:rFonts w:hint="eastAsia" w:ascii="宋体" w:hAnsi="宋体" w:cs="宋体"/>
                <w:bCs/>
                <w:color w:val="000000" w:themeColor="text1"/>
                <w:sz w:val="28"/>
                <w:szCs w:val="28"/>
              </w:rPr>
              <w:t xml:space="preserve">万元人民币。本项目不接受超过100%的投标报价（优惠率）。报价包括不限于人工费、交通费、招标代理费等完成本项目的所有费用。用户不再支付报价以外的任何费用。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特别说明：通过“苏采云”系统提交政府采购客户端工具导出加密的投标文件（后缀名为zip）。投标文件的大小不得超过“苏采云”系统的设置。</w:t>
            </w:r>
            <w:r/>
          </w:p>
          <w:p>
            <w:pPr>
              <w:spacing w:line="400" w:lineRule="exact"/>
              <w:rPr>
                <w:rFonts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jc w:val="left"/>
              <w:spacing w:line="400" w:lineRule="exact"/>
              <w:rPr>
                <w:rFonts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（2024年</w:t>
            </w:r>
            <w:r>
              <w:rPr>
                <w:rFonts w:hint="eastAsia" w:ascii="宋体" w:hAnsi="宋体" w:cs="宋体"/>
                <w:b/>
                <w:bCs/>
                <w:sz w:val="28"/>
                <w:szCs w:val="28"/>
                <w:lang w:val="en-US" w:eastAsia="zh-CN"/>
              </w:rPr>
              <w:t xml:space="preserve">9</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日09:30）前。</w:t>
            </w:r>
            <w:r/>
          </w:p>
          <w:p>
            <w:pPr>
              <w:spacing w:line="400" w:lineRule="exact"/>
              <w:rPr>
                <w:rFonts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开标时间及地点：</w:t>
            </w:r>
            <w:r/>
          </w:p>
          <w:p>
            <w:pPr>
              <w:spacing w:line="400" w:lineRule="exact"/>
              <w:rPr>
                <w:rFonts w:ascii="宋体" w:hAnsi="宋体" w:cs="宋体"/>
                <w:b/>
                <w:bCs/>
                <w:sz w:val="28"/>
                <w:szCs w:val="28"/>
              </w:rPr>
            </w:pPr>
            <w:r>
              <w:rPr>
                <w:rFonts w:hint="eastAsia" w:ascii="宋体" w:hAnsi="宋体" w:cs="宋体"/>
                <w:b/>
                <w:bCs/>
                <w:sz w:val="28"/>
                <w:szCs w:val="28"/>
              </w:rPr>
              <w:t xml:space="preserve">1、开标时间：2024年</w:t>
            </w:r>
            <w:r>
              <w:rPr>
                <w:rFonts w:hint="eastAsia" w:ascii="宋体" w:hAnsi="宋体" w:cs="宋体"/>
                <w:b/>
                <w:bCs/>
                <w:sz w:val="28"/>
                <w:szCs w:val="28"/>
                <w:lang w:val="en-US" w:eastAsia="zh-CN"/>
              </w:rPr>
              <w:t xml:space="preserve">9</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日09:30（标准时间）</w:t>
            </w:r>
            <w:r>
              <w:rPr>
                <w:rFonts w:hint="eastAsia" w:ascii="宋体" w:hAnsi="宋体" w:cs="宋体"/>
                <w:sz w:val="28"/>
                <w:szCs w:val="28"/>
              </w:rPr>
              <w:t xml:space="preserve">。</w:t>
            </w:r>
            <w:r/>
          </w:p>
          <w:p>
            <w:pPr>
              <w:jc w:val="left"/>
              <w:spacing w:line="400" w:lineRule="exact"/>
              <w:rPr>
                <w:rFonts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(二十八)1</w:t>
            </w:r>
            <w:r/>
          </w:p>
          <w:p>
            <w:pPr>
              <w:jc w:val="center"/>
              <w:spacing w:line="400" w:lineRule="exact"/>
              <w:rPr>
                <w:rFonts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ind w:left="560" w:hanging="560"/>
              <w:spacing w:line="400" w:lineRule="exact"/>
              <w:rPr>
                <w:rFonts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ind w:left="560" w:hanging="560"/>
              <w:spacing w:line="400" w:lineRule="exact"/>
              <w:rPr>
                <w:rFonts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二、采用综合评分法的，按评审后得分由高到低顺序排列。得分相同的，按投标报价由低到高顺序排列。得分且投标报价相同的，按整体服务方案得分顺序排列。</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（二十九）</w:t>
            </w:r>
            <w:r/>
          </w:p>
          <w:p>
            <w:pPr>
              <w:jc w:val="center"/>
              <w:spacing w:line="400" w:lineRule="exact"/>
              <w:rPr>
                <w:rFonts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702"/>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pStyle w:val="1030"/>
              <w:rPr>
                <w:rFonts w:hAnsi="宋体"/>
                <w:color w:val="000000" w:themeColor="text1"/>
                <w:sz w:val="28"/>
                <w:szCs w:val="28"/>
              </w:rPr>
            </w:pPr>
            <w:r>
              <w:rPr>
                <w:rFonts w:hint="eastAsia" w:hAnsi="宋体"/>
                <w:color w:val="000000" w:themeColor="text1"/>
                <w:sz w:val="28"/>
                <w:szCs w:val="28"/>
                <w:lang w:val="zh-CN"/>
              </w:rPr>
              <w:t xml:space="preserve">履约保证金：</w:t>
            </w:r>
            <w:r>
              <w:rPr>
                <w:rFonts w:hint="eastAsia" w:hAnsi="宋体"/>
                <w:color w:val="000000" w:themeColor="text1"/>
                <w:sz w:val="28"/>
                <w:szCs w:val="28"/>
              </w:rPr>
              <w:t xml:space="preserve">无。</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ascii="宋体" w:hAnsi="宋体" w:cs="宋体"/>
                <w:sz w:val="28"/>
                <w:szCs w:val="28"/>
              </w:rPr>
            </w:pPr>
            <w:r>
              <w:rPr>
                <w:rFonts w:hint="eastAsia" w:ascii="宋体" w:hAnsi="宋体" w:cs="宋体"/>
                <w:sz w:val="28"/>
                <w:szCs w:val="28"/>
              </w:rPr>
              <w:t xml:space="preserve">质疑接收人：赵茜茜；联系电话：0516-83205102；</w:t>
            </w:r>
            <w:r/>
          </w:p>
          <w:p>
            <w:pPr>
              <w:spacing w:line="400" w:lineRule="exact"/>
              <w:rPr>
                <w:rFonts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ascii="宋体" w:hAnsi="宋体" w:cs="宋体"/>
                <w:sz w:val="28"/>
                <w:szCs w:val="28"/>
              </w:rPr>
            </w:pPr>
            <w:r>
              <w:rPr>
                <w:rFonts w:hint="eastAsia" w:ascii="宋体" w:hAnsi="宋体" w:cs="宋体"/>
                <w:sz w:val="28"/>
                <w:szCs w:val="28"/>
              </w:rPr>
              <w:t xml:space="preserve">中标人在收到中标通知书时，须向采购代理机构提交《开标一览表》的数据文件（WORD格式）及纸质投标文件两本。</w:t>
            </w:r>
            <w:r/>
          </w:p>
        </w:tc>
      </w:tr>
    </w:tbl>
    <w:p>
      <w:pPr>
        <w:ind w:firstLine="600"/>
        <w:spacing w:line="240" w:lineRule="exact"/>
        <w:widowControl/>
        <w:rPr>
          <w:rFonts w:ascii="宋体" w:hAnsi="宋体" w:cs="宋体"/>
          <w:sz w:val="30"/>
          <w:szCs w:val="30"/>
        </w:rPr>
      </w:pPr>
      <w:r/>
      <w:bookmarkStart w:id="8" w:name="_Toc522790133"/>
      <w:r/>
      <w:r/>
    </w:p>
    <w:p>
      <w:pPr>
        <w:spacing w:line="520" w:lineRule="exact"/>
        <w:widowControl/>
        <w:rPr>
          <w:rFonts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cs="宋体"/>
          <w:color w:val="000000" w:themeColor="text1"/>
          <w:sz w:val="30"/>
          <w:szCs w:val="30"/>
        </w:rPr>
        <w:t xml:space="preserve">本章附件：</w:t>
      </w:r>
      <w:r>
        <w:rPr>
          <w:rFonts w:hint="eastAsia" w:ascii="宋体" w:hAnsi="宋体" w:cs="宋体"/>
          <w:b/>
          <w:color w:val="000000" w:themeColor="text1"/>
          <w:sz w:val="30"/>
          <w:szCs w:val="30"/>
        </w:rPr>
        <w:t xml:space="preserve">招标代理服务收费标准</w:t>
      </w:r>
      <w:r/>
    </w:p>
    <w:tbl>
      <w:tblPr>
        <w:tblStyle w:val="682"/>
        <w:tblW w:w="9492" w:type="dxa"/>
        <w:tblInd w:w="366"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3"/>
        <w:gridCol w:w="1605"/>
        <w:gridCol w:w="1758"/>
        <w:gridCol w:w="1559"/>
        <w:gridCol w:w="2167"/>
      </w:tblGrid>
      <w:tr>
        <w:trPr>
          <w:trHeight w:val="735"/>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中标金额</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货物</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服务</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工程</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spacing w:line="400" w:lineRule="exact"/>
              <w:widowControl/>
              <w:rPr>
                <w:rFonts w:ascii="宋体" w:hAnsi="宋体" w:cs="宋体"/>
                <w:color w:val="000000"/>
                <w:sz w:val="28"/>
                <w:szCs w:val="28"/>
              </w:rPr>
            </w:pPr>
            <w:r>
              <w:rPr>
                <w:rFonts w:hint="eastAsia" w:ascii="宋体" w:hAnsi="宋体" w:cs="宋体"/>
                <w:color w:val="000000"/>
                <w:sz w:val="28"/>
                <w:szCs w:val="28"/>
              </w:rPr>
              <w:t xml:space="preserve">收费上限</w:t>
            </w:r>
            <w:r/>
          </w:p>
        </w:tc>
      </w:tr>
      <w:tr>
        <w:trPr>
          <w:trHeight w:val="246"/>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100万以下</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2167" w:type="dxa"/>
            <w:vAlign w:val="center"/>
            <w:vMerge w:val="restart"/>
            <w:textDirection w:val="lrTb"/>
            <w:noWrap w:val="false"/>
          </w:tcPr>
          <w:p>
            <w:pPr>
              <w:ind w:firstLine="280"/>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最低5千元</w:t>
            </w:r>
            <w:r/>
          </w:p>
          <w:p>
            <w:pPr>
              <w:ind w:firstLine="280"/>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最高15万元</w:t>
            </w:r>
            <w:r/>
          </w:p>
          <w:p>
            <w:pPr>
              <w:ind w:firstLine="280"/>
              <w:spacing w:line="0" w:lineRule="atLeast"/>
              <w:widowControl/>
              <w:rPr>
                <w:rFonts w:ascii="宋体" w:hAnsi="宋体" w:cs="宋体"/>
                <w:color w:val="000000"/>
                <w:sz w:val="28"/>
                <w:szCs w:val="28"/>
              </w:rPr>
            </w:pPr>
            <w:r>
              <w:rPr>
                <w:rFonts w:ascii="宋体" w:hAnsi="宋体" w:cs="宋体"/>
                <w:color w:val="000000"/>
                <w:sz w:val="28"/>
                <w:szCs w:val="28"/>
              </w:rPr>
            </w:r>
            <w:r/>
          </w:p>
          <w:p>
            <w:pPr>
              <w:spacing w:line="0" w:lineRule="atLeast"/>
              <w:widowControl/>
              <w:rPr>
                <w:rFonts w:ascii="宋体" w:hAnsi="宋体" w:cs="宋体"/>
                <w:color w:val="000000"/>
                <w:sz w:val="28"/>
                <w:szCs w:val="28"/>
              </w:rPr>
            </w:pPr>
            <w:r>
              <w:rPr>
                <w:rFonts w:ascii="宋体" w:hAnsi="宋体" w:cs="宋体"/>
                <w:color w:val="000000"/>
                <w:sz w:val="28"/>
                <w:szCs w:val="28"/>
              </w:rPr>
            </w:r>
            <w:r/>
          </w:p>
        </w:tc>
      </w:tr>
      <w:tr>
        <w:trPr>
          <w:trHeight w:val="246"/>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500万</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1.10%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0.70%</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trHeight w:val="246"/>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500万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1000万</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0.45%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0.55%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l000万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5000万</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0.50%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0.35%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5000万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l亿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0.20%</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5亿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50亿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50亿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100亿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100亿以上</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ascii="宋体" w:hAnsi="宋体" w:cs="宋体"/>
                <w:color w:val="000000"/>
                <w:sz w:val="28"/>
                <w:szCs w:val="28"/>
              </w:rPr>
            </w:pPr>
            <w:r>
              <w:rPr>
                <w:rFonts w:hint="eastAsia" w:ascii="宋体" w:hAnsi="宋体" w:cs="宋体"/>
                <w:color w:val="000000"/>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ascii="宋体" w:hAnsi="宋体" w:cs="宋体"/>
                <w:color w:val="000000"/>
                <w:sz w:val="28"/>
                <w:szCs w:val="28"/>
              </w:rPr>
            </w:pPr>
            <w:r>
              <w:rPr>
                <w:rFonts w:ascii="宋体" w:hAnsi="宋体" w:cs="宋体"/>
                <w:color w:val="000000"/>
                <w:sz w:val="28"/>
                <w:szCs w:val="28"/>
              </w:rPr>
            </w:r>
            <w:r/>
          </w:p>
        </w:tc>
      </w:tr>
    </w:tbl>
    <w:p>
      <w:pPr>
        <w:ind w:firstLine="560"/>
        <w:widowControl/>
        <w:rPr>
          <w:rFonts w:ascii="宋体" w:hAnsi="宋体" w:cs="宋体"/>
          <w:sz w:val="28"/>
          <w:szCs w:val="28"/>
        </w:rPr>
      </w:pPr>
      <w:r>
        <w:rPr>
          <w:rFonts w:hint="eastAsia" w:ascii="宋体" w:hAnsi="宋体" w:cs="宋体"/>
          <w:sz w:val="28"/>
          <w:szCs w:val="28"/>
        </w:rPr>
        <w:t xml:space="preserve">说明：</w:t>
      </w:r>
      <w:r/>
    </w:p>
    <w:p>
      <w:pPr>
        <w:ind w:firstLine="560"/>
        <w:widowControl/>
        <w:rPr>
          <w:rFonts w:ascii="宋体" w:hAnsi="宋体" w:cs="宋体"/>
          <w:sz w:val="28"/>
          <w:szCs w:val="28"/>
        </w:rPr>
      </w:pPr>
      <w:r>
        <w:rPr>
          <w:rFonts w:hint="eastAsia" w:ascii="宋体" w:hAnsi="宋体" w:cs="宋体"/>
          <w:sz w:val="28"/>
          <w:szCs w:val="28"/>
        </w:rPr>
        <w:t xml:space="preserve">1.按上表计算的收费为代理服务全过程的收费金额。各社会代理机构不再收取采购文件制作售卖费用。</w:t>
      </w:r>
      <w:r/>
    </w:p>
    <w:p>
      <w:pPr>
        <w:ind w:firstLine="560"/>
        <w:widowControl/>
        <w:rPr>
          <w:rFonts w:ascii="宋体" w:hAnsi="宋体" w:cs="宋体"/>
          <w:sz w:val="28"/>
          <w:szCs w:val="28"/>
        </w:rPr>
      </w:pPr>
      <w:r>
        <w:rPr>
          <w:rFonts w:hint="eastAsia" w:ascii="宋体" w:hAnsi="宋体" w:cs="宋体"/>
          <w:sz w:val="28"/>
          <w:szCs w:val="28"/>
        </w:rPr>
        <w:t xml:space="preserve">2.代理服务费按差额定率累进法计算。</w:t>
      </w:r>
      <w:r/>
    </w:p>
    <w:p>
      <w:pPr>
        <w:ind w:firstLine="560"/>
        <w:widowControl/>
        <w:rPr>
          <w:rFonts w:ascii="宋体" w:hAnsi="宋体" w:cs="宋体"/>
          <w:sz w:val="28"/>
          <w:szCs w:val="28"/>
        </w:rPr>
      </w:pPr>
      <w:r>
        <w:rPr>
          <w:rFonts w:hint="eastAsia" w:ascii="宋体" w:hAnsi="宋体" w:cs="宋体"/>
          <w:sz w:val="28"/>
          <w:szCs w:val="28"/>
        </w:rPr>
        <w:t xml:space="preserve">3.代理服务费基准金额（按差额定率累进法计算的）=中标金额（按差额定率累进法计算的） * 费率（%）</w:t>
      </w:r>
      <w:r/>
    </w:p>
    <w:p>
      <w:pPr>
        <w:ind w:firstLine="560"/>
        <w:widowControl/>
        <w:rPr>
          <w:rFonts w:ascii="宋体" w:hAnsi="宋体" w:cs="宋体"/>
          <w:sz w:val="28"/>
          <w:szCs w:val="28"/>
        </w:rPr>
      </w:pPr>
      <w:r>
        <w:rPr>
          <w:rFonts w:hint="eastAsia" w:ascii="宋体" w:hAnsi="宋体" w:cs="宋体"/>
          <w:sz w:val="28"/>
          <w:szCs w:val="28"/>
        </w:rPr>
        <w:t xml:space="preserve">4.代理服务费应收取金额=代理服务费基准金额（按差额定率累进法计算的）的合计数。</w:t>
      </w:r>
      <w:r/>
    </w:p>
    <w:p>
      <w:pPr>
        <w:ind w:firstLine="560"/>
        <w:widowControl/>
        <w:rPr>
          <w:rFonts w:ascii="宋体" w:hAnsi="宋体" w:cs="宋体"/>
          <w:sz w:val="28"/>
          <w:szCs w:val="28"/>
        </w:rPr>
      </w:pPr>
      <w:r>
        <w:rPr>
          <w:rFonts w:hint="eastAsia" w:ascii="宋体" w:hAnsi="宋体" w:cs="宋体"/>
          <w:sz w:val="28"/>
          <w:szCs w:val="28"/>
        </w:rPr>
        <w:t xml:space="preserve">5.计算出的代理服务费应收取金额如低于5千元，按5千元收取；如高于15万元，按15万元收取。</w:t>
      </w:r>
      <w:r/>
    </w:p>
    <w:p>
      <w:pPr>
        <w:ind w:firstLine="560"/>
        <w:widowControl/>
        <w:rPr>
          <w:rFonts w:ascii="宋体" w:hAnsi="宋体" w:cs="宋体"/>
          <w:sz w:val="28"/>
          <w:szCs w:val="28"/>
        </w:rPr>
      </w:pPr>
      <w:r>
        <w:rPr>
          <w:rFonts w:hint="eastAsia" w:ascii="宋体" w:hAnsi="宋体" w:cs="宋体"/>
          <w:sz w:val="28"/>
          <w:szCs w:val="28"/>
        </w:rPr>
        <w:t xml:space="preserve">6.定点类等无金额或事先不能计算出价格总额的项目，按中标（成交）金额100万元计算服务费。</w:t>
      </w:r>
      <w:r/>
    </w:p>
    <w:p>
      <w:pPr>
        <w:ind w:firstLine="560"/>
        <w:widowControl/>
        <w:rPr>
          <w:rFonts w:ascii="宋体" w:hAnsi="宋体" w:cs="宋体"/>
          <w:sz w:val="28"/>
          <w:szCs w:val="28"/>
        </w:rPr>
      </w:pPr>
      <w:r>
        <w:rPr>
          <w:rFonts w:hint="eastAsia" w:ascii="宋体" w:hAnsi="宋体" w:cs="宋体"/>
          <w:sz w:val="28"/>
          <w:szCs w:val="28"/>
        </w:rPr>
        <w:t xml:space="preserve">7.多个采购包（标段）项目按总项目中标（成交）金额收费，最高不超过15万元。</w:t>
      </w:r>
      <w:r/>
    </w:p>
    <w:p>
      <w:pPr>
        <w:ind w:firstLine="560"/>
        <w:widowControl/>
        <w:rPr>
          <w:rFonts w:ascii="宋体" w:hAnsi="宋体" w:cs="宋体"/>
          <w:sz w:val="28"/>
          <w:szCs w:val="28"/>
        </w:rPr>
      </w:pPr>
      <w:r>
        <w:rPr>
          <w:rFonts w:hint="eastAsia" w:ascii="宋体" w:hAnsi="宋体" w:cs="宋体"/>
          <w:sz w:val="28"/>
          <w:szCs w:val="28"/>
        </w:rPr>
        <w:t xml:space="preserve">8.以上价格为协会指导价，具体价格双方可协商确定。</w:t>
      </w:r>
      <w:r/>
    </w:p>
    <w:p>
      <w:pPr>
        <w:ind w:firstLine="560"/>
        <w:widowControl/>
        <w:rPr>
          <w:rFonts w:ascii="宋体" w:hAnsi="宋体" w:cs="宋体"/>
          <w:sz w:val="28"/>
          <w:szCs w:val="28"/>
        </w:rPr>
      </w:pPr>
      <w:r>
        <w:rPr>
          <w:rFonts w:hint="eastAsia" w:ascii="宋体" w:hAnsi="宋体" w:cs="宋体"/>
          <w:sz w:val="28"/>
          <w:szCs w:val="28"/>
        </w:rPr>
        <w:t xml:space="preserve">9.账户信息：</w:t>
      </w:r>
      <w:r/>
    </w:p>
    <w:p>
      <w:pPr>
        <w:ind w:firstLine="560"/>
        <w:widowControl/>
        <w:rPr>
          <w:rFonts w:ascii="宋体" w:hAnsi="宋体" w:cs="宋体"/>
          <w:sz w:val="28"/>
          <w:szCs w:val="28"/>
        </w:rPr>
      </w:pPr>
      <w:r>
        <w:rPr>
          <w:rFonts w:hint="eastAsia" w:ascii="宋体" w:hAnsi="宋体" w:cs="宋体"/>
          <w:sz w:val="28"/>
          <w:szCs w:val="28"/>
        </w:rPr>
        <w:t xml:space="preserve">收款人：江苏中际招标代理有限公司</w:t>
      </w:r>
      <w:r/>
    </w:p>
    <w:p>
      <w:pPr>
        <w:ind w:firstLine="560"/>
        <w:widowControl/>
        <w:rPr>
          <w:rFonts w:ascii="宋体" w:hAnsi="宋体" w:cs="宋体"/>
          <w:sz w:val="28"/>
          <w:szCs w:val="28"/>
        </w:rPr>
      </w:pPr>
      <w:r>
        <w:rPr>
          <w:rFonts w:hint="eastAsia" w:ascii="宋体" w:hAnsi="宋体" w:cs="宋体"/>
          <w:sz w:val="28"/>
          <w:szCs w:val="28"/>
        </w:rPr>
        <w:t xml:space="preserve">开户银行：徐州农村商业银行股份有限公司彭园支行</w:t>
      </w:r>
      <w:r/>
    </w:p>
    <w:p>
      <w:pPr>
        <w:ind w:firstLine="560"/>
        <w:widowControl/>
        <w:rPr>
          <w:rFonts w:ascii="宋体" w:hAnsi="宋体" w:cs="宋体"/>
          <w:sz w:val="28"/>
          <w:szCs w:val="28"/>
        </w:rPr>
      </w:pPr>
      <w:r>
        <w:rPr>
          <w:rFonts w:hint="eastAsia" w:ascii="宋体" w:hAnsi="宋体" w:cs="宋体"/>
          <w:sz w:val="28"/>
          <w:szCs w:val="28"/>
        </w:rPr>
        <w:t xml:space="preserve">账号：3203020171010000003980</w:t>
      </w:r>
      <w:r/>
    </w:p>
    <w:p>
      <w:pPr>
        <w:ind w:firstLine="560"/>
        <w:widowControl/>
        <w:rPr>
          <w:rFonts w:ascii="仿宋" w:hAnsi="仿宋" w:eastAsia="仿宋" w:cs="仿宋"/>
          <w:sz w:val="28"/>
          <w:szCs w:val="28"/>
        </w:rPr>
      </w:pPr>
      <w:r>
        <w:rPr>
          <w:rFonts w:hint="eastAsia" w:ascii="宋体" w:hAnsi="宋体" w:cs="宋体"/>
          <w:sz w:val="28"/>
          <w:szCs w:val="28"/>
        </w:rPr>
        <w:t xml:space="preserve">行号：314303000180</w:t>
      </w:r>
      <w:r/>
    </w:p>
    <w:p>
      <w:pPr>
        <w:ind w:firstLine="675"/>
        <w:spacing w:line="520" w:lineRule="exact"/>
        <w:rPr>
          <w:rFonts w:ascii="宋体" w:hAnsi="宋体" w:cs="宋体"/>
          <w:sz w:val="30"/>
          <w:szCs w:val="30"/>
        </w:rPr>
      </w:pPr>
      <w:r>
        <w:rPr>
          <w:rFonts w:ascii="宋体" w:hAnsi="宋体" w:cs="宋体"/>
          <w:sz w:val="30"/>
          <w:szCs w:val="30"/>
        </w:rPr>
      </w:r>
      <w:r/>
    </w:p>
    <w:p>
      <w:pPr>
        <w:numPr>
          <w:ilvl w:val="0"/>
          <w:numId w:val="1"/>
        </w:numPr>
        <w:ind w:firstLine="420"/>
        <w:jc w:val="center"/>
        <w:spacing w:line="520" w:lineRule="exact"/>
        <w:widowControl/>
        <w:rPr>
          <w:rFonts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8"/>
      <w:r/>
      <w:bookmarkEnd w:id="9"/>
      <w:r>
        <w:rPr>
          <w:rFonts w:hint="eastAsia" w:ascii="宋体" w:hAnsi="宋体" w:cs="宋体"/>
          <w:b/>
          <w:bCs/>
          <w:sz w:val="30"/>
          <w:szCs w:val="44"/>
        </w:rPr>
        <w:br/>
      </w:r>
      <w:r>
        <w:rPr>
          <w:rFonts w:hint="eastAsia" w:ascii="宋体" w:hAnsi="宋体" w:cs="宋体"/>
          <w:sz w:val="30"/>
          <w:szCs w:val="44"/>
        </w:rPr>
        <w:t xml:space="preserve">采购包1、采购包2、采购包3</w:t>
      </w:r>
      <w:r/>
    </w:p>
    <w:tbl>
      <w:tblPr>
        <w:tblStyle w:val="682"/>
        <w:tblW w:w="10623" w:type="dxa"/>
        <w:tblInd w:w="-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9154"/>
      </w:tblGrid>
      <w:tr>
        <w:trPr>
          <w:trHeight w:val="645"/>
        </w:trPr>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评审项目</w:t>
            </w:r>
            <w:r/>
          </w:p>
        </w:tc>
        <w:tc>
          <w:tcPr>
            <w:tcBorders>
              <w:top w:val="single" w:color="auto" w:sz="4" w:space="0"/>
              <w:left w:val="single" w:color="auto" w:sz="4" w:space="0"/>
              <w:bottom w:val="single" w:color="auto" w:sz="4" w:space="0"/>
              <w:right w:val="single" w:color="auto" w:sz="4" w:space="0"/>
            </w:tcBorders>
            <w:tcW w:w="9154"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评  分  依  据</w:t>
            </w:r>
            <w:r/>
          </w:p>
        </w:tc>
      </w:tr>
      <w:tr>
        <w:trPr>
          <w:trHeight w:val="645"/>
        </w:trPr>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价格部分（</w:t>
            </w:r>
            <w:r>
              <w:rPr>
                <w:rFonts w:hint="eastAsia" w:ascii="宋体" w:hAnsi="宋体" w:cs="宋体"/>
                <w:color w:val="000000" w:themeColor="text1"/>
                <w:sz w:val="28"/>
                <w:szCs w:val="28"/>
                <w:lang w:val="en-US" w:eastAsia="zh-CN"/>
              </w:rPr>
              <w:t xml:space="preserve">20</w:t>
            </w:r>
            <w:r>
              <w:rPr>
                <w:rFonts w:hint="eastAsia" w:ascii="宋体" w:hAnsi="宋体" w:cs="宋体"/>
                <w:color w:val="000000" w:themeColor="text1"/>
                <w:sz w:val="28"/>
                <w:szCs w:val="28"/>
              </w:rPr>
              <w:t xml:space="preserve">分）</w:t>
            </w:r>
            <w:r/>
          </w:p>
        </w:tc>
        <w:tc>
          <w:tcPr>
            <w:tcBorders>
              <w:top w:val="single" w:color="auto" w:sz="4" w:space="0"/>
              <w:left w:val="single" w:color="auto" w:sz="4" w:space="0"/>
              <w:bottom w:val="single" w:color="auto" w:sz="4" w:space="0"/>
              <w:right w:val="single" w:color="auto" w:sz="4" w:space="0"/>
            </w:tcBorders>
            <w:tcW w:w="9154"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各投标人价格得分=最低报价（100%-供应商的最高优惠率）÷各供应商评审价格（100%-优惠率）×20（按四舍五入取至小数点后两位）。</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例：A报价优惠率20%   B报价优惠率30%   C报价优惠率40%</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报价换算成：A评审价:100%-20%=80% ；B评审价:100%-30%=70% ；C评审价：100%-40%=60%（基准价）</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A价格分为：60%÷80%*20=15分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B价格分为：60%÷70%*20=17.14分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C价格分为:20分</w:t>
            </w:r>
            <w:r/>
          </w:p>
        </w:tc>
      </w:tr>
      <w:tr>
        <w:trPr>
          <w:trHeight w:val="645"/>
        </w:trPr>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食品安全责任险（5分）</w:t>
            </w:r>
            <w:r/>
          </w:p>
        </w:tc>
        <w:tc>
          <w:tcPr>
            <w:tcBorders>
              <w:top w:val="single" w:color="auto" w:sz="4" w:space="0"/>
              <w:left w:val="single" w:color="auto" w:sz="4" w:space="0"/>
              <w:bottom w:val="single" w:color="auto" w:sz="4" w:space="0"/>
              <w:right w:val="single" w:color="auto" w:sz="4" w:space="0"/>
            </w:tcBorders>
            <w:tcW w:w="9154"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对投标人投保的食品安全责任险金额进行评分：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食品安全责任险投标金额≥300万元人民币，得5分；</w:t>
            </w:r>
            <w:r/>
          </w:p>
          <w:p>
            <w:pPr>
              <w:spacing w:line="400" w:lineRule="exact"/>
              <w:rPr>
                <w:rFonts w:hint="eastAsia" w:ascii="宋体" w:hAnsi="宋体" w:cs="宋体"/>
                <w:color w:val="000000" w:themeColor="text1"/>
                <w:sz w:val="28"/>
                <w:szCs w:val="28"/>
                <w:lang w:eastAsia="zh-CN"/>
              </w:rPr>
            </w:pPr>
            <w:r>
              <w:rPr>
                <w:rFonts w:hint="eastAsia" w:ascii="宋体" w:hAnsi="宋体" w:cs="宋体"/>
                <w:color w:val="000000" w:themeColor="text1"/>
                <w:sz w:val="28"/>
                <w:szCs w:val="28"/>
              </w:rPr>
              <w:t xml:space="preserve">食品安全责任险投标金额≥200万元人民币，得3分</w:t>
            </w:r>
            <w:r>
              <w:rPr>
                <w:rFonts w:hint="eastAsia" w:ascii="宋体" w:hAnsi="宋体" w:cs="宋体"/>
                <w:color w:val="000000" w:themeColor="text1"/>
                <w:sz w:val="28"/>
                <w:szCs w:val="28"/>
                <w:lang w:eastAsia="zh-CN"/>
              </w:rPr>
              <w:t xml:space="preserve">；</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无或其他不得分。</w:t>
            </w:r>
            <w:r/>
          </w:p>
          <w:p>
            <w:pPr>
              <w:spacing w:line="400" w:lineRule="exact"/>
              <w:rPr>
                <w:rFonts w:ascii="宋体" w:hAnsi="宋体" w:cs="宋体"/>
                <w:b w:val="0"/>
                <w:bCs w:val="0"/>
                <w:color w:val="000000" w:themeColor="text1"/>
                <w:sz w:val="28"/>
                <w:szCs w:val="28"/>
              </w:rPr>
            </w:pPr>
            <w:r>
              <w:rPr>
                <w:rFonts w:hint="eastAsia" w:ascii="宋体" w:hAnsi="宋体" w:cs="宋体"/>
                <w:b w:val="0"/>
                <w:bCs w:val="0"/>
                <w:color w:val="000000" w:themeColor="text1"/>
                <w:sz w:val="28"/>
                <w:szCs w:val="28"/>
              </w:rPr>
              <w:t xml:space="preserve">备注：投标文件中提供投标人投保的保单的扫描件加盖投标人电子签章。</w:t>
            </w:r>
            <w:r>
              <w:rPr>
                <w:b w:val="0"/>
                <w:bCs w:val="0"/>
              </w:rPr>
            </w:r>
            <w:r/>
          </w:p>
        </w:tc>
      </w:tr>
      <w:tr>
        <w:trPr>
          <w:trHeight w:val="645"/>
        </w:trPr>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整体服务方案（14分）</w:t>
            </w:r>
            <w:r/>
          </w:p>
        </w:tc>
        <w:tc>
          <w:tcPr>
            <w:tcBorders>
              <w:top w:val="single" w:color="auto" w:sz="4" w:space="0"/>
              <w:left w:val="single" w:color="auto" w:sz="4" w:space="0"/>
              <w:bottom w:val="single" w:color="auto" w:sz="4" w:space="0"/>
              <w:right w:val="single" w:color="auto" w:sz="4" w:space="0"/>
            </w:tcBorders>
            <w:tcW w:w="9154"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对各投标文件中的整体服务方案的切实可行，实事求事方面进行评价：</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全面性(6分)：全面具体详实得6分；较全面得4分；不全面得2分。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针对性(4分)：针对性强得4分；针对性较强得2分；针对性不强得1分。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可行性(4分)：符合实际切实可行得4分；较切实可行得2分；可行性欠缺得1分；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未提供的得0分。本项最高得14分，最低得0分。</w:t>
            </w:r>
            <w:r/>
          </w:p>
        </w:tc>
      </w:tr>
      <w:tr>
        <w:trPr>
          <w:trHeight w:val="90"/>
        </w:trPr>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产品质量及安全保证方案（14分）</w:t>
            </w:r>
            <w:r/>
          </w:p>
        </w:tc>
        <w:tc>
          <w:tcPr>
            <w:tcBorders>
              <w:top w:val="single" w:color="auto" w:sz="4" w:space="0"/>
              <w:left w:val="single" w:color="auto" w:sz="4" w:space="0"/>
              <w:bottom w:val="single" w:color="auto" w:sz="4" w:space="0"/>
              <w:right w:val="single" w:color="auto" w:sz="4" w:space="0"/>
            </w:tcBorders>
            <w:tcW w:w="9154" w:type="dxa"/>
            <w:vAlign w:val="center"/>
            <w:textDirection w:val="lrTb"/>
            <w:noWrap w:val="false"/>
          </w:tcPr>
          <w:p>
            <w:pPr>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对各投标文件中的产品质量及安全保证方案的细致性、可操作性、针对性进行评价：</w:t>
            </w:r>
            <w:r>
              <w:rPr>
                <w:rFonts w:hint="eastAsia" w:ascii="宋体" w:hAnsi="宋体" w:cs="宋体"/>
                <w:color w:val="000000" w:themeColor="text1"/>
                <w:sz w:val="28"/>
                <w:szCs w:val="28"/>
              </w:rPr>
              <w:br/>
            </w:r>
            <w:r>
              <w:rPr>
                <w:rFonts w:hint="eastAsia" w:ascii="宋体" w:hAnsi="宋体" w:cs="宋体"/>
                <w:color w:val="000000" w:themeColor="text1"/>
                <w:sz w:val="28"/>
                <w:szCs w:val="28"/>
              </w:rPr>
              <w:t xml:space="preserve">全面性(6分)：全面具体详实得6分；较全面得4分；不全面得2分。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针对性(4分)：针对性强得4分；针对性较强得2分；针对性不强得1分。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可行性(4分)：符合实际切实可行得4分；较切实可行得2分；可行性欠缺得1分；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未提供的得0分。本项最高得14分，最低得0分。</w:t>
            </w:r>
            <w:r/>
          </w:p>
        </w:tc>
      </w:tr>
      <w:tr>
        <w:trPr>
          <w:trHeight w:val="2091"/>
        </w:trPr>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服务人员的配备方案（10分）</w:t>
            </w:r>
            <w:r/>
          </w:p>
        </w:tc>
        <w:tc>
          <w:tcPr>
            <w:tcBorders>
              <w:top w:val="single" w:color="auto" w:sz="4" w:space="0"/>
              <w:left w:val="single" w:color="auto" w:sz="4" w:space="0"/>
              <w:bottom w:val="single" w:color="auto" w:sz="4" w:space="0"/>
              <w:right w:val="single" w:color="auto" w:sz="4" w:space="0"/>
            </w:tcBorders>
            <w:tcW w:w="9154" w:type="dxa"/>
            <w:vAlign w:val="center"/>
            <w:textDirection w:val="lrTb"/>
            <w:noWrap w:val="false"/>
          </w:tcPr>
          <w:p>
            <w:pPr>
              <w:jc w:val="left"/>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根据供应商提供的服务人员的配备方案进行综合评分：</w:t>
            </w:r>
            <w:r/>
          </w:p>
          <w:p>
            <w:pPr>
              <w:jc w:val="left"/>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配备科学合理，能针对项目特点，针对性强的得10分；</w:t>
            </w:r>
            <w:r/>
          </w:p>
          <w:p>
            <w:pPr>
              <w:jc w:val="left"/>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配备</w:t>
            </w:r>
            <w:r>
              <w:rPr>
                <w:rFonts w:hint="eastAsia" w:ascii="宋体" w:hAnsi="宋体" w:cs="宋体"/>
                <w:color w:val="000000" w:themeColor="text1"/>
                <w:sz w:val="28"/>
                <w:szCs w:val="28"/>
                <w:lang w:eastAsia="zh-CN"/>
              </w:rPr>
              <w:t xml:space="preserve">较</w:t>
            </w:r>
            <w:r>
              <w:rPr>
                <w:rFonts w:hint="eastAsia" w:ascii="宋体" w:hAnsi="宋体" w:cs="宋体"/>
                <w:color w:val="000000" w:themeColor="text1"/>
                <w:sz w:val="28"/>
                <w:szCs w:val="28"/>
              </w:rPr>
              <w:t xml:space="preserve">科学合理，能针对项目特点，针对性</w:t>
            </w:r>
            <w:r>
              <w:rPr>
                <w:rFonts w:hint="eastAsia" w:ascii="宋体" w:hAnsi="宋体" w:cs="宋体"/>
                <w:color w:val="000000" w:themeColor="text1"/>
                <w:sz w:val="28"/>
                <w:szCs w:val="28"/>
                <w:lang w:eastAsia="zh-CN"/>
              </w:rPr>
              <w:t xml:space="preserve">较</w:t>
            </w:r>
            <w:r>
              <w:rPr>
                <w:rFonts w:hint="eastAsia" w:ascii="宋体" w:hAnsi="宋体" w:cs="宋体"/>
                <w:color w:val="000000" w:themeColor="text1"/>
                <w:sz w:val="28"/>
                <w:szCs w:val="28"/>
              </w:rPr>
              <w:t xml:space="preserve">强的得</w:t>
            </w:r>
            <w:r>
              <w:rPr>
                <w:rFonts w:hint="eastAsia" w:ascii="宋体" w:hAnsi="宋体" w:cs="宋体"/>
                <w:color w:val="000000" w:themeColor="text1"/>
                <w:sz w:val="28"/>
                <w:szCs w:val="28"/>
                <w:lang w:val="en-US" w:eastAsia="zh-CN"/>
              </w:rPr>
              <w:t xml:space="preserve">8</w:t>
            </w:r>
            <w:r>
              <w:rPr>
                <w:rFonts w:hint="eastAsia" w:ascii="宋体" w:hAnsi="宋体" w:cs="宋体"/>
                <w:color w:val="000000" w:themeColor="text1"/>
                <w:sz w:val="28"/>
                <w:szCs w:val="28"/>
              </w:rPr>
              <w:t xml:space="preserve">分；</w:t>
            </w:r>
            <w:r/>
          </w:p>
          <w:p>
            <w:pPr>
              <w:jc w:val="left"/>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配备基本合理，针对性一般的，得</w:t>
            </w: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rPr>
              <w:t xml:space="preserve">分；</w:t>
            </w:r>
            <w:r/>
          </w:p>
          <w:p>
            <w:pPr>
              <w:jc w:val="left"/>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配备不合理，缺乏针对性的，得3分；</w:t>
            </w:r>
            <w:r/>
          </w:p>
          <w:p>
            <w:pPr>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无具体内容的，该项得0分。</w:t>
            </w:r>
            <w:r/>
          </w:p>
        </w:tc>
      </w:tr>
      <w:tr>
        <w:trPr>
          <w:trHeight w:val="645"/>
        </w:trPr>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配送方案（12分）</w:t>
            </w:r>
            <w:r/>
          </w:p>
        </w:tc>
        <w:tc>
          <w:tcPr>
            <w:tcBorders>
              <w:top w:val="single" w:color="auto" w:sz="4" w:space="0"/>
              <w:left w:val="single" w:color="auto" w:sz="4" w:space="0"/>
              <w:bottom w:val="single" w:color="auto" w:sz="4" w:space="0"/>
              <w:right w:val="single" w:color="auto" w:sz="4" w:space="0"/>
            </w:tcBorders>
            <w:tcW w:w="9154" w:type="dxa"/>
            <w:vAlign w:val="center"/>
            <w:textDirection w:val="lrTb"/>
            <w:noWrap w:val="false"/>
          </w:tcPr>
          <w:p>
            <w:pPr>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根据提供所有涉及本项目配送服务的各方面方案（不限但包括如配送货源、采购渠道（提供货源、渠道证明材料）、供货保障、日常管理组织、物流配送方案等）进行打分：</w:t>
            </w:r>
            <w:r>
              <w:rPr>
                <w:rFonts w:hint="eastAsia" w:ascii="宋体" w:hAnsi="宋体" w:cs="宋体"/>
                <w:color w:val="000000" w:themeColor="text1"/>
                <w:sz w:val="28"/>
                <w:szCs w:val="28"/>
              </w:rPr>
              <w:br/>
            </w:r>
            <w:r>
              <w:rPr>
                <w:rFonts w:hint="eastAsia" w:ascii="宋体" w:hAnsi="宋体" w:cs="宋体"/>
                <w:color w:val="000000" w:themeColor="text1"/>
                <w:sz w:val="28"/>
                <w:szCs w:val="28"/>
              </w:rPr>
              <w:t xml:space="preserve">内容的全面性（4分）：全面具体详实得4分；较全面得2分；存在较大漏项或缺陷得1分。</w:t>
            </w:r>
            <w:r/>
          </w:p>
          <w:p>
            <w:pPr>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可行性（4分）：切实可行得4分；较切实可行得2分；可行性欠缺得1分。</w:t>
            </w:r>
            <w:r/>
          </w:p>
          <w:p>
            <w:pPr>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针对性（4分）：针对性强得4分；针对性较强得2分；针对性不强得1分。</w:t>
            </w:r>
            <w:r>
              <w:rPr>
                <w:rFonts w:hint="eastAsia" w:ascii="宋体" w:hAnsi="宋体" w:cs="宋体"/>
                <w:color w:val="000000" w:themeColor="text1"/>
                <w:sz w:val="28"/>
                <w:szCs w:val="28"/>
              </w:rPr>
              <w:br/>
            </w:r>
            <w:r>
              <w:rPr>
                <w:rFonts w:hint="eastAsia" w:ascii="宋体" w:hAnsi="宋体" w:cs="宋体"/>
                <w:color w:val="000000" w:themeColor="text1"/>
                <w:sz w:val="28"/>
                <w:szCs w:val="28"/>
              </w:rPr>
              <w:t xml:space="preserve">未提供的得0分。本项最高得12分，最低得0分。</w:t>
            </w:r>
            <w:r/>
          </w:p>
        </w:tc>
      </w:tr>
      <w:tr>
        <w:trPr>
          <w:trHeight w:val="645"/>
        </w:trPr>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车辆配备方案（5分）</w:t>
            </w:r>
            <w:r/>
          </w:p>
        </w:tc>
        <w:tc>
          <w:tcPr>
            <w:tcBorders>
              <w:top w:val="single" w:color="auto" w:sz="4" w:space="0"/>
              <w:left w:val="single" w:color="auto" w:sz="4" w:space="0"/>
              <w:bottom w:val="single" w:color="auto" w:sz="4" w:space="0"/>
              <w:right w:val="single" w:color="auto" w:sz="4" w:space="0"/>
            </w:tcBorders>
            <w:tcW w:w="9154"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对方案内容全面性、可行性、针对性进行评价。</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方案全面性（2分）：全面具体详实2分；存在较大漏项或缺陷得0分。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方案可行性（2分）：切实可行得2分；可行性欠缺得0分。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方案针对性（1分）：针对性强得1分；针对性不强得0分。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未提供的得0分，本项最高得5分，最低得0分。</w:t>
            </w:r>
            <w:r/>
          </w:p>
        </w:tc>
      </w:tr>
      <w:tr>
        <w:trPr>
          <w:trHeight w:val="645"/>
        </w:trPr>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应急方案（10分）</w:t>
            </w:r>
            <w:r/>
          </w:p>
        </w:tc>
        <w:tc>
          <w:tcPr>
            <w:tcBorders>
              <w:top w:val="single" w:color="auto" w:sz="4" w:space="0"/>
              <w:left w:val="single" w:color="auto" w:sz="4" w:space="0"/>
              <w:bottom w:val="single" w:color="auto" w:sz="4" w:space="0"/>
              <w:right w:val="single" w:color="auto" w:sz="4" w:space="0"/>
            </w:tcBorders>
            <w:tcW w:w="9154"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根据供应商提供的应急方案进行综合评分：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内容全面，切实可行，符合特点，针对性强的，得10分；</w:t>
            </w:r>
            <w:r/>
          </w:p>
          <w:p>
            <w:pPr>
              <w:spacing w:line="400" w:lineRule="exact"/>
              <w:rPr>
                <w:rFonts w:hint="eastAsia" w:ascii="宋体" w:hAnsi="宋体" w:eastAsia="宋体" w:cs="宋体"/>
                <w:color w:val="000000" w:themeColor="text1"/>
                <w:sz w:val="28"/>
                <w:szCs w:val="28"/>
                <w:lang w:eastAsia="zh-CN"/>
              </w:rPr>
            </w:pPr>
            <w:r>
              <w:rPr>
                <w:rFonts w:hint="eastAsia" w:ascii="宋体" w:hAnsi="宋体" w:cs="宋体"/>
                <w:color w:val="000000" w:themeColor="text1"/>
                <w:sz w:val="28"/>
                <w:szCs w:val="28"/>
              </w:rPr>
              <w:t xml:space="preserve">内容</w:t>
            </w:r>
            <w:r>
              <w:rPr>
                <w:rFonts w:hint="eastAsia" w:ascii="宋体" w:hAnsi="宋体" w:cs="宋体"/>
                <w:color w:val="000000" w:themeColor="text1"/>
                <w:sz w:val="28"/>
                <w:szCs w:val="28"/>
                <w:lang w:eastAsia="zh-CN"/>
              </w:rPr>
              <w:t xml:space="preserve">较</w:t>
            </w:r>
            <w:r>
              <w:rPr>
                <w:rFonts w:hint="eastAsia" w:ascii="宋体" w:hAnsi="宋体" w:cs="宋体"/>
                <w:color w:val="000000" w:themeColor="text1"/>
                <w:sz w:val="28"/>
                <w:szCs w:val="28"/>
              </w:rPr>
              <w:t xml:space="preserve">全面，</w:t>
            </w:r>
            <w:r>
              <w:rPr>
                <w:rFonts w:hint="eastAsia" w:ascii="宋体" w:hAnsi="宋体" w:cs="宋体"/>
                <w:color w:val="000000" w:themeColor="text1"/>
                <w:sz w:val="28"/>
                <w:szCs w:val="28"/>
                <w:lang w:eastAsia="zh-CN"/>
              </w:rPr>
              <w:t xml:space="preserve">较</w:t>
            </w:r>
            <w:r>
              <w:rPr>
                <w:rFonts w:hint="eastAsia" w:ascii="宋体" w:hAnsi="宋体" w:cs="宋体"/>
                <w:color w:val="000000" w:themeColor="text1"/>
                <w:sz w:val="28"/>
                <w:szCs w:val="28"/>
              </w:rPr>
              <w:t xml:space="preserve">切实可行，符合特点，针对性</w:t>
            </w:r>
            <w:r>
              <w:rPr>
                <w:rFonts w:hint="eastAsia" w:ascii="宋体" w:hAnsi="宋体" w:cs="宋体"/>
                <w:color w:val="000000" w:themeColor="text1"/>
                <w:sz w:val="28"/>
                <w:szCs w:val="28"/>
                <w:lang w:eastAsia="zh-CN"/>
              </w:rPr>
              <w:t xml:space="preserve">较</w:t>
            </w:r>
            <w:r>
              <w:rPr>
                <w:rFonts w:hint="eastAsia" w:ascii="宋体" w:hAnsi="宋体" w:cs="宋体"/>
                <w:color w:val="000000" w:themeColor="text1"/>
                <w:sz w:val="28"/>
                <w:szCs w:val="28"/>
              </w:rPr>
              <w:t xml:space="preserve">强的，得</w:t>
            </w:r>
            <w:r>
              <w:rPr>
                <w:rFonts w:hint="eastAsia" w:ascii="宋体" w:hAnsi="宋体" w:cs="宋体"/>
                <w:color w:val="000000" w:themeColor="text1"/>
                <w:sz w:val="28"/>
                <w:szCs w:val="28"/>
                <w:lang w:val="en-US" w:eastAsia="zh-CN"/>
              </w:rPr>
              <w:t xml:space="preserve">8</w:t>
            </w:r>
            <w:r>
              <w:rPr>
                <w:rFonts w:hint="eastAsia" w:ascii="宋体" w:hAnsi="宋体" w:cs="宋体"/>
                <w:color w:val="000000" w:themeColor="text1"/>
                <w:sz w:val="28"/>
                <w:szCs w:val="28"/>
              </w:rPr>
              <w:t xml:space="preserve">分</w:t>
            </w:r>
            <w:r>
              <w:rPr>
                <w:rFonts w:hint="eastAsia" w:ascii="宋体" w:hAnsi="宋体" w:cs="宋体"/>
                <w:color w:val="000000" w:themeColor="text1"/>
                <w:sz w:val="28"/>
                <w:szCs w:val="28"/>
                <w:lang w:eastAsia="zh-CN"/>
              </w:rPr>
              <w:t xml:space="preserve">；</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内容较全面，基本可行，针对性一般的，得</w:t>
            </w: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rPr>
              <w:t xml:space="preserve">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内容一般，缺乏可行性和针对性的，得3分；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无具体内容的。本项最高得10分，最低得0分。</w:t>
            </w:r>
            <w:r/>
          </w:p>
        </w:tc>
      </w:tr>
      <w:tr>
        <w:trPr>
          <w:trHeight w:val="1440"/>
        </w:trPr>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退换货承诺方案（10分）</w:t>
            </w:r>
            <w:r/>
          </w:p>
        </w:tc>
        <w:tc>
          <w:tcPr>
            <w:tcBorders>
              <w:top w:val="single" w:color="auto" w:sz="4" w:space="0"/>
              <w:left w:val="single" w:color="auto" w:sz="4" w:space="0"/>
              <w:bottom w:val="single" w:color="auto" w:sz="4" w:space="0"/>
              <w:right w:val="single" w:color="auto" w:sz="4" w:space="0"/>
            </w:tcBorders>
            <w:tcW w:w="9154"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对供应商的响应文件中的退换货承诺方案进行评价：</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全面具体详实、切实可行、针对性强得10分；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较全面、较切实可行、针对性较强得</w:t>
            </w:r>
            <w:r>
              <w:rPr>
                <w:rFonts w:hint="eastAsia" w:ascii="宋体" w:hAnsi="宋体" w:cs="宋体"/>
                <w:color w:val="000000" w:themeColor="text1"/>
                <w:sz w:val="28"/>
                <w:szCs w:val="28"/>
                <w:lang w:val="en-US" w:eastAsia="zh-CN"/>
              </w:rPr>
              <w:t xml:space="preserve">8</w:t>
            </w:r>
            <w:r>
              <w:rPr>
                <w:rFonts w:hint="eastAsia" w:ascii="宋体" w:hAnsi="宋体" w:cs="宋体"/>
                <w:color w:val="000000" w:themeColor="text1"/>
                <w:sz w:val="28"/>
                <w:szCs w:val="28"/>
              </w:rPr>
              <w:t xml:space="preserve">分；</w:t>
            </w:r>
            <w:r/>
          </w:p>
          <w:p>
            <w:pPr>
              <w:spacing w:line="400" w:lineRule="exact"/>
              <w:rPr>
                <w:rFonts w:hint="eastAsia" w:ascii="宋体" w:hAnsi="宋体" w:eastAsia="宋体" w:cs="宋体"/>
                <w:color w:val="000000" w:themeColor="text1"/>
                <w:sz w:val="28"/>
                <w:szCs w:val="28"/>
                <w:lang w:eastAsia="zh-CN"/>
              </w:rPr>
            </w:pPr>
            <w:r>
              <w:rPr>
                <w:rFonts w:hint="eastAsia" w:ascii="宋体" w:hAnsi="宋体" w:cs="宋体"/>
                <w:color w:val="000000" w:themeColor="text1"/>
                <w:sz w:val="28"/>
                <w:szCs w:val="28"/>
              </w:rPr>
              <w:t xml:space="preserve">内容一般，可行性一般、针对性一般得</w:t>
            </w: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rPr>
              <w:t xml:space="preserve">分</w:t>
            </w:r>
            <w:r>
              <w:rPr>
                <w:rFonts w:hint="eastAsia" w:ascii="宋体" w:hAnsi="宋体" w:cs="宋体"/>
                <w:color w:val="000000" w:themeColor="text1"/>
                <w:sz w:val="28"/>
                <w:szCs w:val="28"/>
                <w:lang w:eastAsia="zh-CN"/>
              </w:rPr>
              <w:t xml:space="preserve">；</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存在较大漏项或缺陷、可行性欠缺、针对性不强得</w:t>
            </w: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分。</w:t>
            </w: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未提供的得0分，本项最高得10分，最低得0分。</w:t>
            </w:r>
            <w:r/>
          </w:p>
        </w:tc>
      </w:tr>
    </w:tbl>
    <w:p>
      <w:pPr>
        <w:pStyle w:val="701"/>
        <w:ind w:left="0" w:firstLine="0"/>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p>
    <w:p>
      <w:pPr>
        <w:pStyle w:val="933"/>
        <w:rPr>
          <w:rFonts w:ascii="宋体" w:hAnsi="宋体" w:eastAsia="宋体" w:cs="宋体"/>
          <w:sz w:val="24"/>
        </w:rPr>
      </w:pPr>
      <w:r/>
      <w:bookmarkStart w:id="10" w:name="_Toc522790134"/>
      <w:r/>
      <w:bookmarkStart w:id="11" w:name="_Toc523404699"/>
      <w:r>
        <w:rPr>
          <w:rFonts w:hint="eastAsia" w:ascii="宋体" w:hAnsi="宋体" w:eastAsia="宋体" w:cs="宋体"/>
        </w:rPr>
        <w:br w:type="page" w:clear="all"/>
      </w:r>
      <w:r>
        <w:rPr>
          <w:rFonts w:hint="eastAsia" w:ascii="宋体" w:hAnsi="宋体" w:eastAsia="宋体" w:cs="宋体"/>
        </w:rPr>
        <w:t xml:space="preserve">第五章  拟签订的合同文本</w:t>
      </w:r>
      <w:bookmarkEnd w:id="10"/>
      <w:r/>
      <w:bookmarkEnd w:id="11"/>
      <w:r/>
      <w:r/>
    </w:p>
    <w:p>
      <w:pPr>
        <w:pStyle w:val="972"/>
        <w:rPr>
          <w:rFonts w:ascii="宋体" w:hAnsi="宋体" w:cs="宋体"/>
          <w:sz w:val="28"/>
          <w:szCs w:val="28"/>
        </w:rPr>
      </w:pPr>
      <w:r>
        <w:rPr>
          <w:rFonts w:hint="eastAsia" w:ascii="宋体" w:hAnsi="宋体" w:cs="宋体"/>
          <w:sz w:val="28"/>
          <w:szCs w:val="28"/>
        </w:rPr>
        <w:t xml:space="preserve">项目名称：</w:t>
      </w:r>
      <w:r/>
    </w:p>
    <w:p>
      <w:pPr>
        <w:pStyle w:val="972"/>
        <w:rPr>
          <w:rFonts w:ascii="宋体" w:hAnsi="宋体" w:cs="宋体"/>
          <w:sz w:val="28"/>
          <w:szCs w:val="28"/>
        </w:rPr>
      </w:pPr>
      <w:r>
        <w:rPr>
          <w:rFonts w:hint="eastAsia" w:ascii="宋体" w:hAnsi="宋体" w:cs="宋体"/>
          <w:sz w:val="28"/>
          <w:szCs w:val="28"/>
        </w:rPr>
        <w:t xml:space="preserve">项目编号：</w:t>
      </w:r>
      <w:r/>
    </w:p>
    <w:p>
      <w:pPr>
        <w:pStyle w:val="972"/>
        <w:jc w:val="center"/>
        <w:rPr>
          <w:rFonts w:ascii="宋体" w:hAnsi="宋体" w:cs="宋体"/>
          <w:sz w:val="72"/>
          <w:szCs w:val="72"/>
        </w:rPr>
      </w:pPr>
      <w:r>
        <w:rPr>
          <w:rFonts w:hint="eastAsia" w:ascii="宋体" w:hAnsi="宋体" w:cs="宋体"/>
          <w:sz w:val="72"/>
          <w:szCs w:val="72"/>
        </w:rPr>
        <w:t xml:space="preserve">合</w:t>
      </w:r>
      <w:r/>
    </w:p>
    <w:p>
      <w:pPr>
        <w:pStyle w:val="972"/>
        <w:jc w:val="center"/>
        <w:rPr>
          <w:rFonts w:ascii="宋体" w:hAnsi="宋体" w:cs="宋体"/>
          <w:sz w:val="72"/>
          <w:szCs w:val="72"/>
        </w:rPr>
      </w:pPr>
      <w:r>
        <w:rPr>
          <w:rFonts w:ascii="宋体" w:hAnsi="宋体" w:cs="宋体"/>
          <w:sz w:val="72"/>
          <w:szCs w:val="72"/>
        </w:rPr>
      </w:r>
      <w:r/>
    </w:p>
    <w:p>
      <w:pPr>
        <w:pStyle w:val="972"/>
        <w:jc w:val="center"/>
        <w:rPr>
          <w:rFonts w:ascii="宋体" w:hAnsi="宋体" w:cs="宋体"/>
          <w:sz w:val="72"/>
          <w:szCs w:val="72"/>
        </w:rPr>
      </w:pPr>
      <w:r>
        <w:rPr>
          <w:rFonts w:ascii="宋体" w:hAnsi="宋体" w:cs="宋体"/>
          <w:sz w:val="72"/>
          <w:szCs w:val="72"/>
        </w:rPr>
      </w:r>
      <w:r/>
    </w:p>
    <w:p>
      <w:pPr>
        <w:pStyle w:val="972"/>
        <w:jc w:val="center"/>
        <w:rPr>
          <w:rFonts w:ascii="宋体" w:hAnsi="宋体" w:cs="宋体"/>
          <w:sz w:val="72"/>
          <w:szCs w:val="72"/>
        </w:rPr>
      </w:pPr>
      <w:r>
        <w:rPr>
          <w:rFonts w:ascii="宋体" w:hAnsi="宋体" w:cs="宋体"/>
          <w:sz w:val="72"/>
          <w:szCs w:val="72"/>
        </w:rPr>
      </w:r>
      <w:r/>
    </w:p>
    <w:p>
      <w:pPr>
        <w:pStyle w:val="972"/>
        <w:jc w:val="center"/>
        <w:rPr>
          <w:rFonts w:ascii="宋体" w:hAnsi="宋体" w:cs="宋体"/>
          <w:sz w:val="72"/>
          <w:szCs w:val="72"/>
        </w:rPr>
      </w:pPr>
      <w:r>
        <w:rPr>
          <w:rFonts w:hint="eastAsia" w:ascii="宋体" w:hAnsi="宋体" w:cs="宋体"/>
          <w:sz w:val="72"/>
          <w:szCs w:val="72"/>
        </w:rPr>
        <w:t xml:space="preserve">同</w:t>
      </w:r>
      <w:r/>
    </w:p>
    <w:p>
      <w:pPr>
        <w:pStyle w:val="972"/>
        <w:rPr>
          <w:rFonts w:ascii="宋体" w:hAnsi="宋体" w:cs="宋体"/>
        </w:rPr>
      </w:pPr>
      <w:r>
        <w:rPr>
          <w:rFonts w:ascii="宋体" w:hAnsi="宋体" w:cs="宋体"/>
        </w:rPr>
      </w:r>
      <w:r/>
    </w:p>
    <w:p>
      <w:pPr>
        <w:pStyle w:val="972"/>
        <w:rPr>
          <w:rFonts w:ascii="宋体" w:hAnsi="宋体" w:cs="宋体"/>
        </w:rPr>
      </w:pPr>
      <w:r>
        <w:rPr>
          <w:rFonts w:ascii="宋体" w:hAnsi="宋体" w:cs="宋体"/>
        </w:rPr>
      </w:r>
      <w:r/>
    </w:p>
    <w:p>
      <w:pPr>
        <w:pStyle w:val="972"/>
        <w:rPr>
          <w:rFonts w:ascii="宋体" w:hAnsi="宋体" w:cs="宋体"/>
        </w:rPr>
      </w:pPr>
      <w:r>
        <w:rPr>
          <w:rFonts w:ascii="宋体" w:hAnsi="宋体" w:cs="宋体"/>
        </w:rPr>
      </w:r>
      <w:r/>
    </w:p>
    <w:p>
      <w:pPr>
        <w:pStyle w:val="972"/>
        <w:jc w:val="left"/>
        <w:rPr>
          <w:rFonts w:ascii="宋体" w:hAnsi="宋体" w:cs="宋体"/>
          <w:sz w:val="28"/>
          <w:szCs w:val="28"/>
        </w:rPr>
      </w:pPr>
      <w:r>
        <w:rPr>
          <w:rFonts w:hint="eastAsia" w:ascii="宋体" w:hAnsi="宋体" w:cs="宋体"/>
          <w:sz w:val="28"/>
          <w:szCs w:val="28"/>
        </w:rPr>
        <w:t xml:space="preserve">采  购  人：</w:t>
      </w:r>
      <w:r/>
    </w:p>
    <w:p>
      <w:pPr>
        <w:pStyle w:val="972"/>
        <w:jc w:val="left"/>
        <w:rPr>
          <w:rFonts w:ascii="宋体" w:hAnsi="宋体" w:cs="宋体"/>
          <w:sz w:val="28"/>
          <w:szCs w:val="28"/>
        </w:rPr>
      </w:pPr>
      <w:r>
        <w:rPr>
          <w:rFonts w:hint="eastAsia" w:ascii="宋体" w:hAnsi="宋体" w:cs="宋体"/>
          <w:sz w:val="28"/>
          <w:szCs w:val="28"/>
        </w:rPr>
        <w:t xml:space="preserve">成交供应商：</w:t>
      </w:r>
      <w:r/>
    </w:p>
    <w:p>
      <w:pPr>
        <w:pStyle w:val="972"/>
        <w:jc w:val="left"/>
        <w:rPr>
          <w:rFonts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spacing w:line="360" w:lineRule="exact"/>
        <w:widowControl/>
        <w:rPr>
          <w:rFonts w:ascii="宋体" w:hAnsi="宋体" w:cs="宋体"/>
          <w:sz w:val="28"/>
          <w:szCs w:val="28"/>
        </w:rPr>
      </w:pPr>
      <w:r>
        <w:rPr>
          <w:rFonts w:ascii="宋体" w:hAnsi="宋体" w:cs="宋体"/>
          <w:sz w:val="28"/>
          <w:szCs w:val="28"/>
        </w:rPr>
      </w:r>
      <w:r/>
    </w:p>
    <w:p>
      <w:pPr>
        <w:jc w:val="left"/>
        <w:rPr>
          <w:rFonts w:hAnsi="宋体" w:cs="宋体"/>
          <w:sz w:val="28"/>
          <w:szCs w:val="28"/>
        </w:rPr>
      </w:pPr>
      <w:r/>
      <w:bookmarkStart w:id="12" w:name="_Toc522790135"/>
      <w:r/>
      <w:bookmarkStart w:id="13" w:name="_Toc523404700"/>
      <w:r>
        <w:rPr>
          <w:rFonts w:hint="eastAsia" w:hAnsi="宋体" w:cs="宋体"/>
          <w:sz w:val="28"/>
          <w:szCs w:val="28"/>
        </w:rPr>
        <w:br w:type="page" w:clear="all"/>
      </w:r>
      <w:r/>
    </w:p>
    <w:p>
      <w:pPr>
        <w:spacing w:line="440" w:lineRule="exact"/>
        <w:rPr>
          <w:rFonts w:hint="eastAsia" w:ascii="宋体" w:hAnsi="宋体" w:eastAsia="宋体" w:cs="宋体"/>
          <w:bCs/>
          <w:sz w:val="28"/>
          <w:szCs w:val="28"/>
          <w:lang w:eastAsia="zh-CN"/>
        </w:rPr>
      </w:pPr>
      <w:r>
        <w:rPr>
          <w:rFonts w:hint="eastAsia" w:ascii="宋体" w:hAnsi="宋体" w:cs="宋体"/>
          <w:bCs/>
          <w:sz w:val="28"/>
          <w:szCs w:val="28"/>
        </w:rPr>
        <w:t xml:space="preserve">甲    方：</w:t>
      </w:r>
      <w:r>
        <w:rPr>
          <w:rFonts w:hint="eastAsia" w:ascii="宋体" w:hAnsi="宋体" w:cs="宋体"/>
          <w:bCs/>
          <w:sz w:val="28"/>
          <w:szCs w:val="28"/>
          <w:lang w:eastAsia="zh-CN"/>
        </w:rPr>
        <w:t xml:space="preserve">徐州市云龙区人民法院</w:t>
      </w:r>
      <w:r/>
    </w:p>
    <w:p>
      <w:pPr>
        <w:spacing w:line="440" w:lineRule="exact"/>
        <w:rPr>
          <w:rFonts w:ascii="宋体" w:hAnsi="宋体" w:cs="宋体"/>
          <w:bCs/>
          <w:sz w:val="28"/>
          <w:szCs w:val="28"/>
        </w:rPr>
      </w:pPr>
      <w:r>
        <w:rPr>
          <w:rFonts w:hint="eastAsia" w:ascii="宋体" w:hAnsi="宋体" w:cs="宋体"/>
          <w:bCs/>
          <w:sz w:val="28"/>
          <w:szCs w:val="28"/>
        </w:rPr>
        <w:t xml:space="preserve">乙    方：</w:t>
      </w:r>
      <w:r/>
    </w:p>
    <w:p>
      <w:pPr>
        <w:spacing w:line="440" w:lineRule="exact"/>
        <w:rPr>
          <w:rFonts w:ascii="宋体" w:hAnsi="宋体" w:cs="宋体"/>
          <w:bCs/>
          <w:sz w:val="28"/>
          <w:szCs w:val="28"/>
        </w:rPr>
      </w:pPr>
      <w:r>
        <w:rPr>
          <w:rFonts w:hint="eastAsia" w:ascii="宋体" w:hAnsi="宋体" w:cs="宋体"/>
          <w:bCs/>
          <w:sz w:val="28"/>
          <w:szCs w:val="28"/>
        </w:rPr>
        <w:t xml:space="preserve">签订时间：</w:t>
      </w:r>
      <w:r/>
    </w:p>
    <w:p>
      <w:pPr>
        <w:ind w:firstLine="560"/>
        <w:spacing w:line="440" w:lineRule="exact"/>
        <w:rPr>
          <w:rFonts w:ascii="宋体" w:hAnsi="宋体" w:cs="宋体"/>
          <w:sz w:val="28"/>
          <w:szCs w:val="28"/>
        </w:rPr>
      </w:pPr>
      <w:r>
        <w:rPr>
          <w:rFonts w:hint="eastAsia" w:ascii="宋体" w:hAnsi="宋体" w:cs="宋体"/>
          <w:sz w:val="28"/>
          <w:szCs w:val="28"/>
        </w:rPr>
        <w:t xml:space="preserve">根据《中华人民共和国民法典》相关法律法规，经公开招标程序，双方本着平等互利和诚实信用的原则，一致同意签订本合同如下。</w:t>
      </w:r>
      <w:r/>
    </w:p>
    <w:p>
      <w:pPr>
        <w:pStyle w:val="768"/>
        <w:ind w:firstLine="562"/>
        <w:keepLines w:val="0"/>
        <w:keepNext w:val="0"/>
        <w:spacing w:before="0" w:after="0" w:line="440" w:lineRule="exact"/>
        <w:tabs>
          <w:tab w:val="left" w:pos="1715" w:leader="none"/>
        </w:tabs>
        <w:rPr>
          <w:rFonts w:ascii="宋体" w:hAnsi="宋体" w:eastAsia="宋体" w:cs="宋体"/>
          <w:b/>
          <w:bCs/>
          <w:sz w:val="28"/>
          <w:szCs w:val="28"/>
        </w:rPr>
      </w:pPr>
      <w:r/>
      <w:bookmarkStart w:id="14" w:name="_Toc78604604"/>
      <w:r>
        <w:rPr>
          <w:rFonts w:hint="eastAsia" w:ascii="宋体" w:hAnsi="宋体" w:eastAsia="宋体" w:cs="宋体"/>
          <w:b/>
          <w:bCs/>
          <w:sz w:val="28"/>
          <w:szCs w:val="28"/>
        </w:rPr>
        <w:t xml:space="preserve">一、项目名称</w:t>
      </w:r>
      <w:bookmarkEnd w:id="14"/>
      <w:r>
        <w:rPr>
          <w:rFonts w:hint="eastAsia" w:ascii="宋体" w:hAnsi="宋体" w:eastAsia="宋体" w:cs="宋体"/>
          <w:b/>
          <w:bCs/>
          <w:sz w:val="28"/>
          <w:szCs w:val="28"/>
        </w:rPr>
        <w:t xml:space="preserve">及编号</w:t>
      </w:r>
      <w:r/>
    </w:p>
    <w:p>
      <w:pPr>
        <w:ind w:firstLine="560"/>
        <w:spacing w:line="440" w:lineRule="exact"/>
        <w:rPr>
          <w:rFonts w:ascii="宋体" w:hAnsi="宋体" w:cs="宋体"/>
          <w:sz w:val="28"/>
          <w:szCs w:val="28"/>
        </w:rPr>
      </w:pPr>
      <w:r>
        <w:rPr>
          <w:rFonts w:hint="eastAsia" w:ascii="宋体" w:hAnsi="宋体" w:cs="宋体"/>
          <w:sz w:val="28"/>
          <w:szCs w:val="28"/>
        </w:rPr>
        <w:t xml:space="preserve">1.项目名称：徐州市云龙区人民法院食堂食材采购项目</w:t>
      </w:r>
      <w:r/>
    </w:p>
    <w:p>
      <w:pPr>
        <w:ind w:firstLine="560"/>
        <w:spacing w:line="440" w:lineRule="exact"/>
        <w:rPr>
          <w:rFonts w:ascii="宋体" w:hAnsi="宋体" w:cs="宋体"/>
          <w:sz w:val="28"/>
          <w:szCs w:val="28"/>
        </w:rPr>
      </w:pPr>
      <w:r>
        <w:rPr>
          <w:rFonts w:hint="eastAsia" w:ascii="宋体" w:hAnsi="宋体" w:cs="宋体"/>
          <w:sz w:val="28"/>
          <w:szCs w:val="28"/>
        </w:rPr>
        <w:t xml:space="preserve">2.项目编号：JSZC-320303-ZJZB-G2024-0133</w:t>
      </w:r>
      <w:r/>
    </w:p>
    <w:p>
      <w:pPr>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3.采购包</w:t>
      </w:r>
      <w:r/>
    </w:p>
    <w:p>
      <w:pPr>
        <w:ind w:firstLine="560"/>
        <w:spacing w:line="44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采购包1：徐州市云龙区人民法院食堂副食、调料类食材采购</w:t>
      </w:r>
      <w:r>
        <w:rPr>
          <w:rFonts w:hint="eastAsia" w:ascii="宋体" w:hAnsi="宋体" w:cs="宋体"/>
          <w:color w:val="000000"/>
          <w:sz w:val="28"/>
          <w:szCs w:val="28"/>
          <w:lang w:eastAsia="zh-CN"/>
        </w:rPr>
        <w:t xml:space="preserve">；</w:t>
      </w:r>
      <w:r/>
    </w:p>
    <w:p>
      <w:pPr>
        <w:ind w:firstLine="560"/>
        <w:spacing w:line="44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采购包2：徐州市云龙区人民法院食堂水产、肉制品类食材采购</w:t>
      </w:r>
      <w:r>
        <w:rPr>
          <w:rFonts w:hint="eastAsia" w:ascii="宋体" w:hAnsi="宋体" w:cs="宋体"/>
          <w:color w:val="000000"/>
          <w:sz w:val="28"/>
          <w:szCs w:val="28"/>
          <w:lang w:eastAsia="zh-CN"/>
        </w:rPr>
        <w:t xml:space="preserve">；</w:t>
      </w:r>
      <w:r/>
    </w:p>
    <w:p>
      <w:pPr>
        <w:ind w:firstLine="560"/>
        <w:spacing w:line="44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采购包3：徐州市云龙区人民法院食堂蔬菜、水果类食材采购</w:t>
      </w:r>
      <w:r>
        <w:rPr>
          <w:rFonts w:hint="eastAsia" w:ascii="宋体" w:hAnsi="宋体" w:cs="宋体"/>
          <w:color w:val="000000"/>
          <w:sz w:val="28"/>
          <w:szCs w:val="28"/>
          <w:lang w:eastAsia="zh-CN"/>
        </w:rPr>
        <w:t xml:space="preserve">。</w:t>
      </w:r>
      <w:r/>
    </w:p>
    <w:p>
      <w:pPr>
        <w:pStyle w:val="768"/>
        <w:ind w:firstLine="562"/>
        <w:keepLines w:val="0"/>
        <w:keepNext w:val="0"/>
        <w:spacing w:before="0" w:after="0" w:line="440" w:lineRule="exact"/>
        <w:tabs>
          <w:tab w:val="left" w:pos="1715" w:leader="none"/>
        </w:tabs>
        <w:rPr>
          <w:rFonts w:ascii="宋体" w:hAnsi="宋体" w:eastAsia="宋体" w:cs="宋体"/>
          <w:b/>
          <w:bCs/>
          <w:sz w:val="28"/>
          <w:szCs w:val="28"/>
        </w:rPr>
      </w:pPr>
      <w:r/>
      <w:bookmarkStart w:id="15" w:name="_Toc78604606"/>
      <w:r>
        <w:rPr>
          <w:rFonts w:hint="eastAsia" w:ascii="宋体" w:hAnsi="宋体" w:eastAsia="宋体" w:cs="宋体"/>
          <w:b/>
          <w:bCs/>
          <w:sz w:val="28"/>
          <w:szCs w:val="28"/>
        </w:rPr>
        <w:t xml:space="preserve">二、基本情况</w:t>
      </w:r>
      <w:r/>
    </w:p>
    <w:p>
      <w:pPr>
        <w:ind w:firstLine="560"/>
        <w:spacing w:line="440" w:lineRule="exact"/>
        <w:rPr>
          <w:rFonts w:hint="eastAsia" w:ascii="宋体" w:hAnsi="宋体" w:eastAsia="宋体" w:cs="宋体"/>
          <w:sz w:val="28"/>
          <w:szCs w:val="28"/>
          <w:lang w:eastAsia="zh-CN"/>
        </w:rPr>
      </w:pPr>
      <w:r>
        <w:rPr>
          <w:rFonts w:hint="eastAsia" w:ascii="宋体" w:hAnsi="宋体" w:cs="宋体"/>
          <w:sz w:val="28"/>
          <w:szCs w:val="28"/>
        </w:rPr>
        <w:t xml:space="preserve">1.需求单</w:t>
      </w:r>
      <w:r>
        <w:rPr>
          <w:rFonts w:hint="eastAsia" w:ascii="宋体" w:hAnsi="宋体" w:cs="宋体"/>
          <w:color w:val="000000"/>
          <w:sz w:val="28"/>
          <w:szCs w:val="28"/>
        </w:rPr>
        <w:t xml:space="preserve">位：</w:t>
      </w:r>
      <w:r>
        <w:rPr>
          <w:rFonts w:hint="eastAsia" w:ascii="宋体" w:hAnsi="宋体" w:cs="宋体"/>
          <w:color w:val="000000"/>
          <w:sz w:val="28"/>
          <w:szCs w:val="28"/>
          <w:lang w:eastAsia="zh-CN"/>
        </w:rPr>
        <w:t xml:space="preserve">徐州市云龙区人民法院</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2.项目实施地点：徐州市云龙区三环东路66号。</w:t>
      </w:r>
      <w:r/>
    </w:p>
    <w:p>
      <w:pPr>
        <w:ind w:firstLine="560"/>
        <w:spacing w:line="440" w:lineRule="exact"/>
        <w:rPr>
          <w:rFonts w:ascii="宋体" w:hAnsi="宋体" w:cs="宋体"/>
          <w:sz w:val="28"/>
          <w:szCs w:val="28"/>
        </w:rPr>
      </w:pPr>
      <w:r>
        <w:rPr>
          <w:rFonts w:hint="eastAsia" w:ascii="宋体" w:hAnsi="宋体" w:cs="宋体"/>
          <w:sz w:val="28"/>
          <w:szCs w:val="28"/>
        </w:rPr>
        <w:t xml:space="preserve">3.采购类别、质量要求、技术标准.</w:t>
      </w:r>
      <w:r/>
    </w:p>
    <w:p>
      <w:pPr>
        <w:ind w:firstLine="560"/>
        <w:spacing w:line="440" w:lineRule="exact"/>
        <w:rPr>
          <w:rFonts w:ascii="宋体" w:hAnsi="宋体" w:cs="宋体"/>
          <w:sz w:val="28"/>
          <w:szCs w:val="28"/>
        </w:rPr>
      </w:pPr>
      <w:r>
        <w:rPr>
          <w:rFonts w:hint="eastAsia" w:ascii="宋体" w:hAnsi="宋体" w:cs="宋体"/>
          <w:sz w:val="28"/>
          <w:szCs w:val="28"/>
        </w:rPr>
        <w:t xml:space="preserve">4.其他未做详细说明的，执行相应法律法规、国家或行业相关标准及本要求。</w:t>
      </w:r>
      <w:bookmarkEnd w:id="15"/>
      <w:r/>
      <w:r/>
    </w:p>
    <w:p>
      <w:pPr>
        <w:ind w:firstLine="562"/>
        <w:spacing w:line="440" w:lineRule="exact"/>
        <w:rPr>
          <w:rFonts w:ascii="宋体" w:hAnsi="宋体" w:cs="宋体"/>
          <w:b/>
          <w:bCs/>
          <w:color w:val="000000"/>
          <w:sz w:val="28"/>
          <w:szCs w:val="28"/>
          <w:lang w:val="en-GB"/>
        </w:rPr>
      </w:pPr>
      <w:r>
        <w:rPr>
          <w:rFonts w:hint="eastAsia" w:ascii="宋体" w:hAnsi="宋体" w:cs="宋体"/>
          <w:b/>
          <w:bCs/>
          <w:color w:val="000000"/>
          <w:sz w:val="28"/>
          <w:szCs w:val="28"/>
        </w:rPr>
        <w:t xml:space="preserve">三、</w:t>
      </w:r>
      <w:r>
        <w:rPr>
          <w:rFonts w:hint="eastAsia" w:ascii="宋体" w:hAnsi="宋体" w:cs="宋体"/>
          <w:b/>
          <w:bCs/>
          <w:color w:val="000000"/>
          <w:sz w:val="28"/>
          <w:szCs w:val="28"/>
          <w:lang w:val="en-GB"/>
        </w:rPr>
        <w:t xml:space="preserve">服务期限、交货地点及方式</w:t>
      </w:r>
      <w:r/>
    </w:p>
    <w:p>
      <w:pPr>
        <w:ind w:firstLine="560"/>
        <w:spacing w:line="440" w:lineRule="exact"/>
        <w:rPr>
          <w:rFonts w:ascii="宋体" w:hAnsi="宋体" w:cs="宋体"/>
          <w:color w:val="000000"/>
          <w:sz w:val="28"/>
          <w:szCs w:val="28"/>
          <w:lang w:val="en-GB"/>
        </w:rPr>
      </w:pPr>
      <w:r>
        <w:rPr>
          <w:rFonts w:hint="eastAsia" w:ascii="宋体" w:hAnsi="宋体" w:cs="宋体"/>
          <w:color w:val="000000"/>
          <w:sz w:val="28"/>
          <w:szCs w:val="28"/>
        </w:rPr>
        <w:t xml:space="preserve">1.</w:t>
      </w:r>
      <w:r>
        <w:rPr>
          <w:rFonts w:hint="eastAsia" w:ascii="宋体" w:hAnsi="宋体" w:cs="宋体"/>
          <w:color w:val="000000"/>
          <w:sz w:val="28"/>
          <w:szCs w:val="28"/>
          <w:lang w:val="en-GB"/>
        </w:rPr>
        <w:t xml:space="preserve">服务期限：</w:t>
      </w:r>
      <w:r>
        <w:rPr>
          <w:rFonts w:hint="eastAsia" w:ascii="宋体" w:hAnsi="宋体" w:cs="宋体"/>
          <w:color w:val="000000"/>
          <w:sz w:val="28"/>
          <w:szCs w:val="28"/>
        </w:rPr>
        <w:t xml:space="preserve">2024</w:t>
      </w:r>
      <w:r>
        <w:rPr>
          <w:rFonts w:hint="eastAsia" w:ascii="宋体" w:hAnsi="宋体" w:cs="宋体"/>
          <w:color w:val="000000"/>
          <w:sz w:val="28"/>
          <w:szCs w:val="28"/>
          <w:lang w:val="en-GB"/>
        </w:rPr>
        <w:t xml:space="preserve">年</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lang w:val="en-GB"/>
        </w:rPr>
        <w:t xml:space="preserve">月</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lang w:val="en-GB"/>
        </w:rPr>
        <w:t xml:space="preserve">日-</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lang w:val="en-GB"/>
        </w:rPr>
        <w:t xml:space="preserve">年</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lang w:val="en-GB"/>
        </w:rPr>
        <w:t xml:space="preserve">月</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lang w:val="en-GB"/>
        </w:rPr>
        <w:t xml:space="preserve">日（壹年）</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lang w:val="en-GB"/>
        </w:rPr>
        <w:t xml:space="preserve">交货地点：</w:t>
      </w:r>
      <w:r>
        <w:rPr>
          <w:rFonts w:hint="eastAsia" w:ascii="宋体" w:hAnsi="宋体" w:cs="宋体"/>
          <w:color w:val="000000"/>
          <w:sz w:val="28"/>
          <w:szCs w:val="28"/>
        </w:rPr>
        <w:t xml:space="preserve">徐州市云龙区三环东路66号。</w:t>
      </w:r>
      <w:r/>
    </w:p>
    <w:p>
      <w:pPr>
        <w:ind w:firstLine="560"/>
        <w:spacing w:line="440" w:lineRule="exact"/>
        <w:rPr>
          <w:rFonts w:ascii="宋体" w:hAnsi="宋体" w:cs="宋体"/>
          <w:color w:val="000000"/>
          <w:sz w:val="28"/>
          <w:szCs w:val="28"/>
          <w:lang w:val="en-GB"/>
        </w:rPr>
      </w:pPr>
      <w:r>
        <w:rPr>
          <w:rFonts w:hint="eastAsia" w:ascii="宋体" w:hAnsi="宋体" w:cs="宋体"/>
          <w:color w:val="000000"/>
          <w:sz w:val="28"/>
          <w:szCs w:val="28"/>
        </w:rPr>
        <w:t xml:space="preserve">3.</w:t>
      </w:r>
      <w:r>
        <w:rPr>
          <w:rFonts w:hint="eastAsia" w:ascii="宋体" w:hAnsi="宋体" w:cs="宋体"/>
          <w:color w:val="000000"/>
          <w:sz w:val="28"/>
          <w:szCs w:val="28"/>
          <w:lang w:val="en-GB"/>
        </w:rPr>
        <w:t xml:space="preserve">交货方式：设置专人专车（厢式货车）配送，配送费用由乙方承担。</w:t>
      </w:r>
      <w:r/>
    </w:p>
    <w:p>
      <w:pPr>
        <w:ind w:firstLine="562"/>
        <w:spacing w:line="440" w:lineRule="exact"/>
        <w:rPr>
          <w:rFonts w:ascii="宋体" w:hAnsi="宋体" w:cs="宋体"/>
          <w:b/>
          <w:color w:val="000000"/>
          <w:sz w:val="28"/>
          <w:szCs w:val="28"/>
        </w:rPr>
      </w:pPr>
      <w:r>
        <w:rPr>
          <w:rFonts w:hint="eastAsia" w:ascii="宋体" w:hAnsi="宋体" w:cs="宋体"/>
          <w:b/>
          <w:color w:val="000000"/>
          <w:sz w:val="28"/>
          <w:szCs w:val="28"/>
        </w:rPr>
        <w:t xml:space="preserve">四、价格执行、付款方式及结算方式</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1.乙方中标优惠率（%）。每个产品的基准价以</w:t>
      </w:r>
      <w:r>
        <w:rPr>
          <w:rFonts w:hint="eastAsia" w:ascii="宋体" w:hAnsi="宋体" w:cs="宋体"/>
          <w:color w:val="000000"/>
          <w:sz w:val="28"/>
          <w:szCs w:val="28"/>
          <w:lang w:val="en-GB"/>
        </w:rPr>
        <w:t xml:space="preserve">徐州雨润农副产品全球采购中心或淮海蔬菜批发市场及徐州市发改委网站公布</w:t>
      </w:r>
      <w:r>
        <w:rPr>
          <w:rFonts w:hint="eastAsia" w:ascii="宋体" w:hAnsi="宋体" w:cs="宋体"/>
          <w:color w:val="000000"/>
          <w:sz w:val="28"/>
          <w:szCs w:val="28"/>
        </w:rPr>
        <w:t xml:space="preserve">最新日期的</w:t>
      </w:r>
      <w:r>
        <w:rPr>
          <w:rFonts w:hint="eastAsia" w:ascii="宋体" w:hAnsi="宋体" w:cs="宋体"/>
          <w:color w:val="000000"/>
          <w:sz w:val="28"/>
          <w:szCs w:val="28"/>
          <w:lang w:val="en-GB"/>
        </w:rPr>
        <w:t xml:space="preserve">“本期平均”</w:t>
      </w:r>
      <w:r>
        <w:rPr>
          <w:rFonts w:hint="eastAsia" w:ascii="宋体" w:hAnsi="宋体" w:cs="宋体"/>
          <w:color w:val="000000"/>
          <w:sz w:val="28"/>
          <w:szCs w:val="28"/>
        </w:rPr>
        <w:t xml:space="preserve">价格</w:t>
      </w:r>
      <w:r>
        <w:rPr>
          <w:rFonts w:hint="eastAsia" w:ascii="宋体" w:hAnsi="宋体" w:cs="宋体"/>
          <w:color w:val="000000"/>
          <w:sz w:val="28"/>
          <w:szCs w:val="28"/>
          <w:lang w:val="en-GB"/>
        </w:rPr>
        <w:t xml:space="preserve">为依据，同品种同规格产品价格不高于周边市场批发价格。</w:t>
      </w:r>
      <w:r>
        <w:rPr>
          <w:rFonts w:hint="eastAsia" w:ascii="宋体" w:hAnsi="宋体" w:cs="宋体"/>
          <w:color w:val="000000"/>
          <w:sz w:val="28"/>
          <w:szCs w:val="28"/>
        </w:rPr>
        <w:t xml:space="preserve">（基准价已包含货物单价、人工费、运输费、管理费、利润、规费、税金、以及招标文件中明确的其他责任和义务等全部费用）。</w:t>
      </w:r>
      <w:r/>
    </w:p>
    <w:p>
      <w:pPr>
        <w:ind w:firstLine="560"/>
        <w:spacing w:line="440" w:lineRule="exact"/>
        <w:rPr>
          <w:rFonts w:ascii="宋体" w:hAnsi="宋体" w:cs="宋体"/>
          <w:color w:val="000000" w:themeColor="text1"/>
          <w:sz w:val="28"/>
          <w:szCs w:val="28"/>
        </w:rPr>
      </w:pPr>
      <w:r>
        <w:rPr>
          <w:rFonts w:hint="eastAsia" w:ascii="宋体" w:hAnsi="宋体" w:cs="宋体"/>
          <w:sz w:val="28"/>
          <w:szCs w:val="28"/>
        </w:rPr>
        <w:t xml:space="preserve">2.乙方供货时，一并向甲方报送费用清单，列明供货明细，市场批发价，下浮后的价格等。甲方可于当日或事后委托第三方进行市场价格调查。如果发现供货价格高于</w:t>
      </w:r>
      <w:r>
        <w:rPr>
          <w:rFonts w:hint="eastAsia" w:ascii="宋体" w:hAnsi="宋体" w:cs="宋体"/>
          <w:sz w:val="28"/>
          <w:szCs w:val="28"/>
          <w:lang w:val="en-GB"/>
        </w:rPr>
        <w:t xml:space="preserve">徐州雨润农副产品全球采购中心或淮海蔬菜批发市场同品种同规格产品批发价</w:t>
      </w:r>
      <w:r>
        <w:rPr>
          <w:rFonts w:hint="eastAsia" w:ascii="宋体" w:hAnsi="宋体" w:cs="宋体"/>
          <w:sz w:val="28"/>
          <w:szCs w:val="28"/>
        </w:rPr>
        <w:t xml:space="preserve">，乙方应按高出价格部分20倍金额支付甲方违约金。合同期内累计发生3次，甲方有权解除合同，并扣除乙方当月或上月全部货款，且不承担</w:t>
      </w:r>
      <w:r>
        <w:rPr>
          <w:rFonts w:hint="eastAsia" w:ascii="宋体" w:hAnsi="宋体" w:cs="宋体"/>
          <w:color w:val="000000" w:themeColor="text1"/>
          <w:sz w:val="28"/>
          <w:szCs w:val="28"/>
        </w:rPr>
        <w:t xml:space="preserve">任何违约责任，所有法律后果均由乙方承担。</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3.付款方式：</w:t>
      </w:r>
      <w:r/>
    </w:p>
    <w:p>
      <w:pPr>
        <w:pStyle w:val="707"/>
        <w:ind w:firstLine="568"/>
        <w:widowControl/>
        <w:rPr>
          <w:rFonts w:hAnsi="宋体" w:cs="宋体"/>
          <w:color w:val="000000" w:themeColor="text1"/>
          <w:sz w:val="28"/>
          <w:szCs w:val="28"/>
        </w:rPr>
      </w:pPr>
      <w:r>
        <w:rPr>
          <w:rFonts w:hint="eastAsia" w:hAnsi="宋体" w:cs="宋体"/>
          <w:color w:val="000000" w:themeColor="text1"/>
          <w:sz w:val="28"/>
          <w:szCs w:val="28"/>
        </w:rPr>
        <w:t xml:space="preserve">（一）付款方式一：提交预付款保函的</w:t>
      </w:r>
      <w:r/>
    </w:p>
    <w:p>
      <w:pPr>
        <w:pStyle w:val="707"/>
        <w:ind w:firstLine="565"/>
        <w:widowControl/>
        <w:rPr>
          <w:rFonts w:hAnsi="宋体" w:cs="宋体"/>
          <w:color w:val="000000" w:themeColor="text1"/>
          <w:sz w:val="28"/>
          <w:szCs w:val="28"/>
        </w:rPr>
      </w:pPr>
      <w:r>
        <w:rPr>
          <w:rFonts w:hint="eastAsia" w:hAnsi="宋体" w:cs="宋体"/>
          <w:color w:val="000000" w:themeColor="text1"/>
          <w:sz w:val="28"/>
          <w:szCs w:val="28"/>
        </w:rPr>
        <w:t xml:space="preserve">第一个月货款的百分之十(10%)即</w:t>
      </w:r>
      <w:r>
        <w:rPr>
          <w:rFonts w:hint="eastAsia" w:hAnsi="宋体" w:cs="宋体"/>
          <w:color w:val="000000" w:themeColor="text1"/>
          <w:sz w:val="28"/>
          <w:szCs w:val="28"/>
          <w:u w:val="single"/>
        </w:rPr>
        <w:t xml:space="preserve">￥          ，大写：人民币         元整</w:t>
      </w:r>
      <w:r>
        <w:rPr>
          <w:rFonts w:hint="eastAsia" w:hAnsi="宋体" w:cs="宋体"/>
          <w:color w:val="000000" w:themeColor="text1"/>
          <w:sz w:val="28"/>
          <w:szCs w:val="28"/>
        </w:rPr>
        <w:t xml:space="preserve">，在双方签订合同后15天内，乙方向甲方出具等额预付款保函后，办理政府采购资金结算手续支付给乙方。</w:t>
      </w:r>
      <w:r/>
    </w:p>
    <w:p>
      <w:pPr>
        <w:ind w:firstLine="560"/>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扣除预付款后的剩余款项，乙方按甲方要求完成当月供货后，次月按实际供货量据实支付乙方上月货款。</w:t>
      </w:r>
      <w:r/>
    </w:p>
    <w:p>
      <w:pPr>
        <w:ind w:firstLine="560"/>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卖方需提交的支付文件包括：</w:t>
      </w:r>
      <w:r/>
    </w:p>
    <w:p>
      <w:pPr>
        <w:ind w:firstLine="560"/>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卖方出具的全额正式发票；</w:t>
      </w:r>
      <w:r/>
    </w:p>
    <w:p>
      <w:pPr>
        <w:ind w:firstLine="565"/>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（二）付款方式二：不提交预付款保函的</w:t>
      </w:r>
      <w:r/>
    </w:p>
    <w:p>
      <w:pPr>
        <w:pStyle w:val="707"/>
        <w:ind w:firstLine="565"/>
        <w:widowControl/>
        <w:rPr>
          <w:rFonts w:hAnsi="宋体" w:cs="宋体"/>
          <w:color w:val="000000" w:themeColor="text1"/>
          <w:sz w:val="28"/>
          <w:szCs w:val="28"/>
        </w:rPr>
      </w:pPr>
      <w:r>
        <w:rPr>
          <w:rFonts w:hint="eastAsia" w:hAnsi="宋体" w:cs="宋体"/>
          <w:color w:val="000000" w:themeColor="text1"/>
          <w:sz w:val="28"/>
          <w:szCs w:val="28"/>
        </w:rPr>
        <w:t xml:space="preserve">第一个月货款的百分之十(10%)</w:t>
      </w:r>
      <w:r>
        <w:rPr>
          <w:rFonts w:hint="eastAsia" w:hAnsi="宋体" w:cs="宋体"/>
          <w:color w:val="000000" w:themeColor="text1"/>
          <w:sz w:val="28"/>
          <w:szCs w:val="28"/>
          <w:u w:val="single"/>
        </w:rPr>
        <w:t xml:space="preserve">即￥         ，大写：人民币                         </w:t>
      </w:r>
      <w:r>
        <w:rPr>
          <w:rFonts w:hint="eastAsia" w:hAnsi="宋体" w:cs="宋体"/>
          <w:color w:val="000000" w:themeColor="text1"/>
          <w:sz w:val="28"/>
          <w:szCs w:val="28"/>
        </w:rPr>
        <w:t xml:space="preserve">，在双方签订合同后15天内，办理政府采购资金结算手续支付给乙方。</w:t>
      </w:r>
      <w:r/>
    </w:p>
    <w:p>
      <w:pPr>
        <w:ind w:firstLine="560"/>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扣除预付款后的剩余款项，乙方按甲方要求完成当月供货后，次月按实际供货量据实支付乙方上月货款。</w:t>
      </w:r>
      <w:r/>
    </w:p>
    <w:p>
      <w:pPr>
        <w:ind w:firstLine="560"/>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卖方需提交的支付文件包括：</w:t>
      </w:r>
      <w:r/>
    </w:p>
    <w:p>
      <w:pPr>
        <w:pStyle w:val="704"/>
        <w:ind w:left="0" w:firstLine="560"/>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卖方出具的全额正式发票；</w:t>
      </w:r>
      <w:r/>
    </w:p>
    <w:p>
      <w:pPr>
        <w:ind w:firstLine="560"/>
        <w:spacing w:line="440" w:lineRule="exact"/>
        <w:rPr>
          <w:rFonts w:ascii="宋体" w:hAnsi="宋体" w:cs="宋体"/>
          <w:b/>
          <w:bCs/>
          <w:sz w:val="28"/>
          <w:szCs w:val="28"/>
        </w:rPr>
      </w:pPr>
      <w:r>
        <w:rPr>
          <w:rFonts w:hint="eastAsia" w:ascii="宋体" w:hAnsi="宋体" w:cs="宋体"/>
          <w:sz w:val="28"/>
          <w:szCs w:val="28"/>
        </w:rPr>
        <w:t xml:space="preserve">4.结算方式：甲方按实际供货内容与实际发生数量，与乙方采用银行转账方式结算。</w:t>
      </w:r>
      <w:r/>
    </w:p>
    <w:p>
      <w:pPr>
        <w:pStyle w:val="768"/>
        <w:ind w:firstLine="562"/>
        <w:spacing w:before="0" w:after="0" w:line="440" w:lineRule="exact"/>
        <w:tabs>
          <w:tab w:val="left" w:pos="1715" w:leader="none"/>
        </w:tabs>
        <w:rPr>
          <w:rFonts w:ascii="宋体" w:hAnsi="宋体" w:eastAsia="宋体" w:cs="宋体"/>
          <w:b/>
          <w:bCs/>
          <w:sz w:val="28"/>
          <w:szCs w:val="28"/>
        </w:rPr>
      </w:pPr>
      <w:r/>
      <w:bookmarkStart w:id="16" w:name="_Toc78604619"/>
      <w:r>
        <w:rPr>
          <w:rFonts w:hint="eastAsia" w:ascii="宋体" w:hAnsi="宋体" w:eastAsia="宋体" w:cs="宋体"/>
          <w:b/>
          <w:bCs/>
          <w:sz w:val="28"/>
          <w:szCs w:val="28"/>
        </w:rPr>
        <w:t xml:space="preserve">五、</w:t>
      </w:r>
      <w:bookmarkEnd w:id="16"/>
      <w:r>
        <w:rPr>
          <w:rFonts w:hint="eastAsia" w:ascii="宋体" w:hAnsi="宋体" w:eastAsia="宋体" w:cs="宋体"/>
          <w:b/>
          <w:bCs/>
          <w:sz w:val="28"/>
          <w:szCs w:val="28"/>
        </w:rPr>
        <w:t xml:space="preserve">合同说明</w:t>
      </w:r>
      <w:r/>
    </w:p>
    <w:p>
      <w:pPr>
        <w:ind w:firstLine="560"/>
        <w:spacing w:line="440" w:lineRule="exact"/>
        <w:rPr>
          <w:rFonts w:ascii="宋体" w:hAnsi="宋体" w:cs="宋体"/>
          <w:color w:val="ff0000"/>
          <w:sz w:val="28"/>
          <w:szCs w:val="28"/>
        </w:rPr>
      </w:pPr>
      <w:r>
        <w:rPr>
          <w:rFonts w:hint="eastAsia" w:ascii="宋体" w:hAnsi="宋体" w:cs="宋体"/>
          <w:sz w:val="28"/>
          <w:szCs w:val="28"/>
        </w:rPr>
        <w:t xml:space="preserve">1、所有经一方或双方签署确认的文件（包括会议纪要、补充协议、往来信函）、采购文件和响应承诺文件、合同附件及《中标通知书》均为本合同不可分割的有效组成部分，与本合同具有同等的法律效力和履约义务，其生效日期为签字盖章确认之日</w:t>
      </w:r>
      <w:r>
        <w:rPr>
          <w:rFonts w:hint="eastAsia" w:ascii="宋体" w:hAnsi="宋体" w:cs="宋体"/>
          <w:color w:val="000000"/>
          <w:sz w:val="28"/>
          <w:szCs w:val="28"/>
        </w:rPr>
        <w:t xml:space="preserve">期。双方当事人应当保守在履行本合同过程中获知的对方的工作、商业等秘密。</w:t>
      </w:r>
      <w:r/>
    </w:p>
    <w:p>
      <w:pPr>
        <w:ind w:firstLine="560"/>
        <w:spacing w:line="440" w:lineRule="exact"/>
        <w:rPr>
          <w:rFonts w:ascii="宋体" w:hAnsi="宋体" w:cs="宋体"/>
          <w:sz w:val="28"/>
          <w:szCs w:val="28"/>
        </w:rPr>
      </w:pPr>
      <w:r>
        <w:rPr>
          <w:rFonts w:hint="eastAsia" w:ascii="宋体" w:hAnsi="宋体" w:cs="宋体"/>
          <w:sz w:val="28"/>
          <w:szCs w:val="28"/>
        </w:rPr>
        <w:t xml:space="preserve">2、本合同在甲乙双方法人代表或其授权代理人签字盖章之日起生效。</w:t>
      </w:r>
      <w:r/>
    </w:p>
    <w:p>
      <w:pPr>
        <w:ind w:firstLine="560"/>
        <w:spacing w:line="440" w:lineRule="exact"/>
        <w:rPr>
          <w:rFonts w:ascii="宋体" w:hAnsi="宋体" w:cs="宋体"/>
          <w:sz w:val="28"/>
          <w:szCs w:val="28"/>
        </w:rPr>
      </w:pPr>
      <w:r>
        <w:rPr>
          <w:rFonts w:hint="eastAsia" w:ascii="宋体" w:hAnsi="宋体" w:cs="宋体"/>
          <w:sz w:val="28"/>
          <w:szCs w:val="28"/>
        </w:rPr>
        <w:t xml:space="preserve">3、双方约定自本合同生效之日起3日内，办理接管验收手续。</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4、本合同一共份，甲方执份，乙方执份，江苏中际招标代理有限公司一份。</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5、本合同在履行中，如甲乙双方发生争议，应协商解决，协商不成时，甲、乙双方同意提交徐州市仲裁委员会仲裁解决。</w:t>
      </w:r>
      <w:r/>
    </w:p>
    <w:p>
      <w:pPr>
        <w:ind w:firstLine="560"/>
        <w:spacing w:line="440" w:lineRule="exact"/>
        <w:rPr>
          <w:rFonts w:ascii="宋体" w:hAnsi="宋体" w:cs="宋体"/>
          <w:b/>
          <w:color w:val="000000"/>
          <w:sz w:val="28"/>
          <w:szCs w:val="28"/>
        </w:rPr>
      </w:pPr>
      <w:r>
        <w:rPr>
          <w:rFonts w:hint="eastAsia" w:ascii="宋体" w:hAnsi="宋体" w:cs="宋体"/>
          <w:color w:val="000000"/>
          <w:sz w:val="28"/>
          <w:szCs w:val="28"/>
        </w:rPr>
        <w:t xml:space="preserve">6、如果甲方遇到特殊任务和上级要求需继续或中止合同的，应事先告知乙方，乙方须无条件接受。</w:t>
      </w:r>
      <w:r/>
    </w:p>
    <w:p>
      <w:pPr>
        <w:ind w:firstLine="562"/>
        <w:spacing w:line="440" w:lineRule="exact"/>
        <w:rPr>
          <w:rFonts w:ascii="宋体" w:hAnsi="宋体" w:cs="宋体"/>
          <w:b/>
          <w:bCs/>
          <w:sz w:val="28"/>
          <w:szCs w:val="28"/>
        </w:rPr>
      </w:pPr>
      <w:r>
        <w:rPr>
          <w:rFonts w:hint="eastAsia" w:ascii="宋体" w:hAnsi="宋体" w:cs="宋体"/>
          <w:b/>
          <w:bCs/>
          <w:sz w:val="28"/>
          <w:szCs w:val="28"/>
        </w:rPr>
        <w:t xml:space="preserve">六、违约责任</w:t>
      </w:r>
      <w:r/>
    </w:p>
    <w:p>
      <w:pPr>
        <w:ind w:firstLine="560"/>
        <w:spacing w:line="440" w:lineRule="exact"/>
        <w:rPr>
          <w:rFonts w:ascii="宋体" w:hAnsi="宋体" w:cs="宋体"/>
          <w:sz w:val="28"/>
          <w:szCs w:val="28"/>
        </w:rPr>
      </w:pPr>
      <w:r/>
      <w:bookmarkStart w:id="17" w:name="_Toc78604618"/>
      <w:r>
        <w:rPr>
          <w:rFonts w:hint="eastAsia" w:ascii="宋体" w:hAnsi="宋体" w:cs="宋体"/>
          <w:sz w:val="28"/>
          <w:szCs w:val="28"/>
        </w:rPr>
        <w:t xml:space="preserve">1、乙方提供发票延迟导致甲方不能及时支付，所有责任由乙方承担，甲方不承担任何责任，且由于乙方迟延提供发票造成甲方财务等工作受影响，甲方发书面整改通知，乙方未在规定时间内整改到位，甲方可解除合同。</w:t>
      </w:r>
      <w:r/>
    </w:p>
    <w:p>
      <w:pPr>
        <w:ind w:firstLine="560"/>
        <w:spacing w:line="440" w:lineRule="exact"/>
        <w:rPr>
          <w:rFonts w:ascii="宋体" w:hAnsi="宋体" w:cs="宋体"/>
          <w:sz w:val="28"/>
          <w:szCs w:val="28"/>
        </w:rPr>
      </w:pPr>
      <w:r>
        <w:rPr>
          <w:rFonts w:hint="eastAsia" w:ascii="宋体" w:hAnsi="宋体" w:cs="宋体"/>
          <w:sz w:val="28"/>
          <w:szCs w:val="28"/>
        </w:rPr>
        <w:t xml:space="preserve">2.乙方不能按甲方要求的时间或数量等要求供货的（不可抗力除外），或</w:t>
      </w:r>
      <w:r>
        <w:rPr>
          <w:rFonts w:hint="eastAsia" w:ascii="宋体" w:hAnsi="宋体" w:cs="宋体"/>
          <w:sz w:val="28"/>
          <w:szCs w:val="28"/>
          <w:lang w:val="en-GB"/>
        </w:rPr>
        <w:t xml:space="preserve">所供货品不符合卫生规定</w:t>
      </w:r>
      <w:r>
        <w:rPr>
          <w:rFonts w:hint="eastAsia" w:ascii="宋体" w:hAnsi="宋体" w:cs="宋体"/>
          <w:sz w:val="28"/>
          <w:szCs w:val="28"/>
        </w:rPr>
        <w:t xml:space="preserve">或其他质量问题</w:t>
      </w:r>
      <w:r>
        <w:rPr>
          <w:rFonts w:hint="eastAsia" w:ascii="宋体" w:hAnsi="宋体" w:cs="宋体"/>
          <w:sz w:val="28"/>
          <w:szCs w:val="28"/>
          <w:lang w:val="en-GB"/>
        </w:rPr>
        <w:t xml:space="preserve">的，</w:t>
      </w:r>
      <w:r>
        <w:rPr>
          <w:rFonts w:hint="eastAsia" w:ascii="宋体" w:hAnsi="宋体" w:cs="宋体"/>
          <w:sz w:val="28"/>
          <w:szCs w:val="28"/>
        </w:rPr>
        <w:t xml:space="preserve">甲方</w:t>
      </w:r>
      <w:r>
        <w:rPr>
          <w:rFonts w:hint="eastAsia" w:ascii="宋体" w:hAnsi="宋体" w:cs="宋体"/>
          <w:sz w:val="28"/>
          <w:szCs w:val="28"/>
          <w:lang w:val="en-GB"/>
        </w:rPr>
        <w:t xml:space="preserve">有权拒收，</w:t>
      </w:r>
      <w:r>
        <w:rPr>
          <w:rFonts w:hint="eastAsia" w:ascii="宋体" w:hAnsi="宋体" w:cs="宋体"/>
          <w:sz w:val="28"/>
          <w:szCs w:val="28"/>
        </w:rPr>
        <w:t xml:space="preserve">乙方应立即无条件予以退货、更换，甲方需从市场或酒店采购成品的，由此产生的一切损失和费用全部由乙方承担。每发生一次，甲方按当月或上月全部货款的20%对乙方予以处罚，若因此导致甲方不能正常供餐，乙方应</w:t>
      </w:r>
      <w:r>
        <w:rPr>
          <w:rFonts w:hint="eastAsia" w:ascii="宋体" w:hAnsi="宋体" w:cs="宋体"/>
          <w:sz w:val="28"/>
          <w:szCs w:val="28"/>
          <w:lang w:val="en-GB"/>
        </w:rPr>
        <w:t xml:space="preserve">承担因此产生的一切损失和费用。</w:t>
      </w:r>
      <w:r>
        <w:rPr>
          <w:rFonts w:hint="eastAsia" w:ascii="宋体" w:hAnsi="宋体" w:cs="宋体"/>
          <w:sz w:val="28"/>
          <w:szCs w:val="28"/>
        </w:rPr>
        <w:t xml:space="preserve">合同期内累计发生2次质量问题，甲方有权解除合同，并扣除乙方当月或上月全部货款，且不承担任何违约责任，所有法律后果均由乙方承担。</w:t>
      </w:r>
      <w:r/>
    </w:p>
    <w:p>
      <w:pPr>
        <w:ind w:firstLine="560"/>
        <w:spacing w:line="440" w:lineRule="exact"/>
        <w:rPr>
          <w:rFonts w:ascii="宋体" w:hAnsi="宋体" w:cs="宋体"/>
          <w:sz w:val="28"/>
          <w:szCs w:val="28"/>
        </w:rPr>
      </w:pPr>
      <w:r>
        <w:rPr>
          <w:rFonts w:hint="eastAsia" w:ascii="宋体" w:hAnsi="宋体" w:cs="宋体"/>
          <w:sz w:val="28"/>
          <w:szCs w:val="28"/>
        </w:rPr>
        <w:t xml:space="preserve">3.如本合同提前解除的，甲方有权立即另行聘请第三方继续供货，乙方不得有任何异议或阻挠，并应妥善做好交接工作。否则，乙方应赔偿给甲方和第三方造成的全部损失。</w:t>
      </w:r>
      <w:r/>
    </w:p>
    <w:p>
      <w:pPr>
        <w:ind w:firstLine="560"/>
        <w:spacing w:line="440" w:lineRule="exact"/>
        <w:rPr>
          <w:rFonts w:ascii="宋体" w:hAnsi="宋体" w:cs="宋体"/>
          <w:sz w:val="28"/>
          <w:szCs w:val="28"/>
        </w:rPr>
      </w:pPr>
      <w:r>
        <w:rPr>
          <w:rFonts w:hint="eastAsia" w:ascii="宋体" w:hAnsi="宋体" w:cs="宋体"/>
          <w:sz w:val="28"/>
          <w:szCs w:val="28"/>
        </w:rPr>
        <w:t xml:space="preserve">4.乙方的当月或上月全部货款不足以赔偿甲方损失的，甲方有权继续依法向乙方追偿。</w:t>
      </w:r>
      <w:bookmarkEnd w:id="17"/>
      <w:r/>
      <w:r/>
    </w:p>
    <w:p>
      <w:pPr>
        <w:pStyle w:val="768"/>
        <w:ind w:firstLine="560"/>
        <w:spacing w:before="0" w:after="0" w:line="440" w:lineRule="exact"/>
        <w:tabs>
          <w:tab w:val="left" w:pos="1715" w:leader="none"/>
        </w:tabs>
        <w:rPr>
          <w:rFonts w:ascii="宋体" w:hAnsi="宋体" w:eastAsia="宋体" w:cs="宋体"/>
          <w:sz w:val="28"/>
          <w:szCs w:val="28"/>
        </w:rPr>
      </w:pPr>
      <w:r>
        <w:rPr>
          <w:rFonts w:hint="eastAsia" w:ascii="宋体" w:hAnsi="宋体" w:eastAsia="宋体" w:cs="宋体"/>
          <w:sz w:val="28"/>
          <w:szCs w:val="28"/>
        </w:rPr>
        <w:t xml:space="preserve">七、不可抗力：</w:t>
      </w:r>
      <w:r/>
    </w:p>
    <w:p>
      <w:pPr>
        <w:ind w:firstLine="560"/>
        <w:spacing w:line="440" w:lineRule="exact"/>
        <w:rPr>
          <w:rFonts w:ascii="宋体" w:hAnsi="宋体" w:cs="宋体"/>
          <w:sz w:val="28"/>
          <w:szCs w:val="28"/>
        </w:rPr>
      </w:pPr>
      <w:r>
        <w:rPr>
          <w:rFonts w:hint="eastAsia" w:ascii="宋体" w:hAnsi="宋体" w:cs="宋体"/>
          <w:sz w:val="28"/>
          <w:szCs w:val="28"/>
        </w:rPr>
        <w:t xml:space="preserve">1、当双方因不可抗力的影响而不能如期履行合同责任义务时，经双方确认，履行合同的时间可以适当推迟，推迟履行合同的时间与不可抗力持续的时间相同。合同的价格不因不可抗力而改变。</w:t>
      </w:r>
      <w:r/>
    </w:p>
    <w:p>
      <w:pPr>
        <w:ind w:firstLine="560"/>
        <w:spacing w:line="440" w:lineRule="exact"/>
        <w:rPr>
          <w:rFonts w:ascii="宋体" w:hAnsi="宋体" w:cs="宋体"/>
          <w:sz w:val="28"/>
          <w:szCs w:val="28"/>
        </w:rPr>
      </w:pPr>
      <w:r>
        <w:rPr>
          <w:rFonts w:hint="eastAsia" w:ascii="宋体" w:hAnsi="宋体" w:cs="宋体"/>
          <w:sz w:val="28"/>
          <w:szCs w:val="28"/>
        </w:rPr>
        <w:t xml:space="preserve">2、不可抗力发生后，受影响方（甲方或乙方）应立即将不可抗力发生的情况通知对方，以减少不可抗力的影响。不可抗力的影响消除后，受影响方应立即通知另一方。</w:t>
      </w:r>
      <w:r/>
    </w:p>
    <w:p>
      <w:pPr>
        <w:ind w:firstLine="560"/>
        <w:spacing w:line="440" w:lineRule="exact"/>
        <w:rPr>
          <w:rFonts w:ascii="宋体" w:hAnsi="宋体" w:cs="宋体"/>
          <w:sz w:val="28"/>
          <w:szCs w:val="28"/>
        </w:rPr>
      </w:pPr>
      <w:r>
        <w:rPr>
          <w:rFonts w:hint="eastAsia" w:ascii="宋体" w:hAnsi="宋体" w:cs="宋体"/>
          <w:sz w:val="28"/>
          <w:szCs w:val="28"/>
        </w:rPr>
        <w:t xml:space="preserve">3、如果不可抗力影响的时间超过连续的三十天，双方将通过友好协商，就履行本合同事宜达成协议。不可抗力是指战争、严重的火灾、水灾、台风、地震等自然灾害以及非任何一方能力控制范围之外的特殊事件。</w:t>
      </w:r>
      <w:r/>
    </w:p>
    <w:p>
      <w:pPr>
        <w:pStyle w:val="768"/>
        <w:ind w:firstLine="562"/>
        <w:keepLines w:val="0"/>
        <w:keepNext w:val="0"/>
        <w:spacing w:before="0" w:after="0" w:line="440" w:lineRule="exact"/>
        <w:tabs>
          <w:tab w:val="left" w:pos="1715" w:leader="none"/>
        </w:tabs>
        <w:rPr>
          <w:rFonts w:ascii="宋体" w:hAnsi="宋体" w:eastAsia="宋体" w:cs="宋体"/>
          <w:b/>
          <w:bCs/>
          <w:sz w:val="28"/>
          <w:szCs w:val="28"/>
        </w:rPr>
      </w:pPr>
      <w:r>
        <w:rPr>
          <w:rFonts w:hint="eastAsia" w:ascii="宋体" w:hAnsi="宋体" w:eastAsia="宋体" w:cs="宋体"/>
          <w:b/>
          <w:bCs/>
          <w:sz w:val="28"/>
          <w:szCs w:val="28"/>
        </w:rPr>
        <w:t xml:space="preserve">八、技术和商务要求</w:t>
      </w:r>
      <w:r/>
    </w:p>
    <w:p>
      <w:pPr>
        <w:ind w:firstLine="562"/>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（一）商务要求</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lang w:val="en-GB"/>
        </w:rPr>
        <w:t xml:space="preserve">本项目为</w:t>
      </w:r>
      <w:r>
        <w:rPr>
          <w:rFonts w:hint="eastAsia" w:ascii="宋体" w:hAnsi="宋体" w:cs="宋体"/>
          <w:color w:val="000000"/>
          <w:sz w:val="28"/>
          <w:szCs w:val="28"/>
        </w:rPr>
        <w:t xml:space="preserve">徐州市云龙区人民法院</w:t>
      </w:r>
      <w:r/>
    </w:p>
    <w:p>
      <w:pPr>
        <w:ind w:firstLine="560"/>
        <w:spacing w:line="440" w:lineRule="exact"/>
        <w:rPr>
          <w:rFonts w:ascii="宋体" w:hAnsi="宋体" w:cs="宋体"/>
          <w:color w:val="000000"/>
          <w:sz w:val="28"/>
          <w:szCs w:val="28"/>
          <w:lang w:val="en-GB"/>
        </w:rPr>
      </w:pPr>
      <w:r>
        <w:rPr>
          <w:rFonts w:hint="eastAsia" w:ascii="宋体" w:hAnsi="宋体" w:cs="宋体"/>
          <w:color w:val="000000"/>
          <w:sz w:val="28"/>
          <w:szCs w:val="28"/>
        </w:rPr>
        <w:t xml:space="preserve">食材供应及配送</w:t>
      </w:r>
      <w:r>
        <w:rPr>
          <w:rFonts w:hint="eastAsia" w:ascii="宋体" w:hAnsi="宋体" w:cs="宋体"/>
          <w:color w:val="000000"/>
          <w:sz w:val="28"/>
          <w:szCs w:val="28"/>
          <w:lang w:val="en-GB"/>
        </w:rPr>
        <w:t xml:space="preserve">。</w:t>
      </w:r>
      <w:r>
        <w:rPr>
          <w:rFonts w:hint="eastAsia" w:ascii="宋体" w:hAnsi="宋体" w:cs="宋体"/>
          <w:color w:val="000000"/>
          <w:sz w:val="28"/>
          <w:szCs w:val="28"/>
        </w:rPr>
        <w:t xml:space="preserve">乙方</w:t>
      </w:r>
      <w:r>
        <w:rPr>
          <w:rFonts w:hint="eastAsia" w:ascii="宋体" w:hAnsi="宋体" w:cs="宋体"/>
          <w:color w:val="000000"/>
          <w:sz w:val="28"/>
          <w:szCs w:val="28"/>
          <w:lang w:val="en-GB"/>
        </w:rPr>
        <w:t xml:space="preserve">须在服务期限内向</w:t>
      </w:r>
      <w:r>
        <w:rPr>
          <w:rFonts w:hint="eastAsia" w:ascii="宋体" w:hAnsi="宋体" w:cs="宋体"/>
          <w:color w:val="000000"/>
          <w:sz w:val="28"/>
          <w:szCs w:val="28"/>
        </w:rPr>
        <w:t xml:space="preserve">甲方</w:t>
      </w:r>
      <w:r>
        <w:rPr>
          <w:rFonts w:hint="eastAsia" w:ascii="宋体" w:hAnsi="宋体" w:cs="宋体"/>
          <w:color w:val="000000"/>
          <w:sz w:val="28"/>
          <w:szCs w:val="28"/>
          <w:lang w:val="en-GB"/>
        </w:rPr>
        <w:t xml:space="preserve">供应甲方所需食材。</w:t>
      </w:r>
      <w:r/>
    </w:p>
    <w:p>
      <w:pPr>
        <w:ind w:firstLine="560"/>
        <w:spacing w:line="440" w:lineRule="exact"/>
        <w:rPr>
          <w:rFonts w:ascii="宋体" w:hAnsi="宋体" w:cs="宋体"/>
          <w:sz w:val="28"/>
          <w:szCs w:val="28"/>
          <w:lang w:val="en-GB"/>
        </w:rPr>
      </w:pPr>
      <w:r>
        <w:rPr>
          <w:rFonts w:hint="eastAsia" w:ascii="宋体" w:hAnsi="宋体" w:cs="宋体"/>
          <w:color w:val="000000"/>
          <w:sz w:val="28"/>
          <w:szCs w:val="28"/>
        </w:rPr>
        <w:t xml:space="preserve">2.乙方原则</w:t>
      </w:r>
      <w:r>
        <w:rPr>
          <w:rFonts w:hint="eastAsia" w:ascii="宋体" w:hAnsi="宋体" w:cs="宋体"/>
          <w:sz w:val="28"/>
          <w:szCs w:val="28"/>
        </w:rPr>
        <w:t xml:space="preserve">上</w:t>
      </w:r>
      <w:r>
        <w:rPr>
          <w:rFonts w:hint="eastAsia" w:ascii="宋体" w:hAnsi="宋体" w:cs="宋体"/>
          <w:sz w:val="28"/>
          <w:szCs w:val="28"/>
          <w:lang w:val="en-GB"/>
        </w:rPr>
        <w:t xml:space="preserve">每天供应</w:t>
      </w:r>
      <w:r>
        <w:rPr>
          <w:rFonts w:hint="eastAsia" w:ascii="宋体" w:hAnsi="宋体" w:cs="宋体"/>
          <w:sz w:val="28"/>
          <w:szCs w:val="28"/>
        </w:rPr>
        <w:t xml:space="preserve">甲方</w:t>
      </w:r>
      <w:r>
        <w:rPr>
          <w:rFonts w:hint="eastAsia" w:ascii="宋体" w:hAnsi="宋体" w:cs="宋体"/>
          <w:sz w:val="28"/>
          <w:szCs w:val="28"/>
          <w:lang w:val="en-GB"/>
        </w:rPr>
        <w:t xml:space="preserve">所需的食材</w:t>
      </w:r>
      <w:r>
        <w:rPr>
          <w:rFonts w:hint="eastAsia" w:ascii="宋体" w:hAnsi="宋体" w:cs="宋体"/>
          <w:sz w:val="28"/>
          <w:szCs w:val="28"/>
        </w:rPr>
        <w:t xml:space="preserve">。</w:t>
      </w:r>
      <w:r/>
    </w:p>
    <w:p>
      <w:pPr>
        <w:ind w:firstLine="560"/>
        <w:spacing w:line="440" w:lineRule="exact"/>
        <w:rPr>
          <w:rFonts w:ascii="宋体" w:hAnsi="宋体" w:cs="宋体"/>
          <w:sz w:val="28"/>
          <w:szCs w:val="28"/>
          <w:lang w:val="en-GB"/>
        </w:rPr>
      </w:pPr>
      <w:r>
        <w:rPr>
          <w:rFonts w:hint="eastAsia" w:ascii="宋体" w:hAnsi="宋体" w:cs="宋体"/>
          <w:color w:val="000000"/>
          <w:sz w:val="28"/>
          <w:szCs w:val="28"/>
        </w:rPr>
        <w:t xml:space="preserve">3.</w:t>
      </w:r>
      <w:r>
        <w:rPr>
          <w:rFonts w:hint="eastAsia" w:ascii="宋体" w:hAnsi="宋体" w:cs="宋体"/>
          <w:sz w:val="28"/>
          <w:szCs w:val="28"/>
        </w:rPr>
        <w:t xml:space="preserve">乙方</w:t>
      </w:r>
      <w:r>
        <w:rPr>
          <w:rFonts w:hint="eastAsia" w:ascii="宋体" w:hAnsi="宋体" w:cs="宋体"/>
          <w:sz w:val="28"/>
          <w:szCs w:val="28"/>
          <w:lang w:val="en-GB"/>
        </w:rPr>
        <w:t xml:space="preserve">所提供的货物</w:t>
      </w:r>
      <w:r>
        <w:rPr>
          <w:rFonts w:hint="eastAsia" w:ascii="宋体" w:hAnsi="宋体" w:cs="宋体"/>
          <w:sz w:val="28"/>
          <w:szCs w:val="28"/>
        </w:rPr>
        <w:t xml:space="preserve">必须符合卫生标准和营养要求、无毒、无害、具有良好的感官性状以及</w:t>
      </w:r>
      <w:r>
        <w:rPr>
          <w:rFonts w:hint="eastAsia" w:ascii="宋体" w:hAnsi="宋体" w:cs="宋体"/>
          <w:sz w:val="28"/>
          <w:szCs w:val="28"/>
          <w:lang w:val="en-GB"/>
        </w:rPr>
        <w:t xml:space="preserve">甲方的要求</w:t>
      </w:r>
      <w:r>
        <w:rPr>
          <w:rFonts w:hint="eastAsia" w:ascii="宋体" w:hAnsi="宋体" w:cs="宋体"/>
          <w:sz w:val="28"/>
          <w:szCs w:val="28"/>
        </w:rPr>
        <w:t xml:space="preserve">，每次送交的所有货品都要注明来源。</w:t>
      </w:r>
      <w:r>
        <w:rPr>
          <w:rFonts w:hint="eastAsia" w:ascii="宋体" w:hAnsi="宋体" w:cs="宋体"/>
          <w:sz w:val="28"/>
          <w:szCs w:val="28"/>
          <w:lang w:val="en-GB"/>
        </w:rPr>
        <w:t xml:space="preserve">否则，</w:t>
      </w:r>
      <w:r>
        <w:rPr>
          <w:rFonts w:hint="eastAsia" w:ascii="宋体" w:hAnsi="宋体" w:cs="宋体"/>
          <w:sz w:val="28"/>
          <w:szCs w:val="28"/>
        </w:rPr>
        <w:t xml:space="preserve">甲方</w:t>
      </w:r>
      <w:r>
        <w:rPr>
          <w:rFonts w:hint="eastAsia" w:ascii="宋体" w:hAnsi="宋体" w:cs="宋体"/>
          <w:sz w:val="28"/>
          <w:szCs w:val="28"/>
          <w:lang w:val="en-GB"/>
        </w:rPr>
        <w:t xml:space="preserve">有权拒收，</w:t>
      </w:r>
      <w:r>
        <w:rPr>
          <w:rFonts w:hint="eastAsia" w:ascii="宋体" w:hAnsi="宋体" w:cs="宋体"/>
          <w:sz w:val="28"/>
          <w:szCs w:val="28"/>
        </w:rPr>
        <w:t xml:space="preserve">乙方</w:t>
      </w:r>
      <w:r>
        <w:rPr>
          <w:rFonts w:hint="eastAsia" w:ascii="宋体" w:hAnsi="宋体" w:cs="宋体"/>
          <w:sz w:val="28"/>
          <w:szCs w:val="28"/>
          <w:lang w:val="en-GB"/>
        </w:rPr>
        <w:t xml:space="preserve">必须立即无条件更换符合甲方采购要求的货物。</w:t>
      </w:r>
      <w:r>
        <w:rPr>
          <w:rFonts w:hint="eastAsia" w:ascii="宋体" w:hAnsi="宋体" w:cs="宋体"/>
          <w:sz w:val="28"/>
          <w:szCs w:val="28"/>
        </w:rPr>
        <w:t xml:space="preserve">乙方</w:t>
      </w:r>
      <w:r>
        <w:rPr>
          <w:rFonts w:hint="eastAsia" w:ascii="宋体" w:hAnsi="宋体" w:cs="宋体"/>
          <w:sz w:val="28"/>
          <w:szCs w:val="28"/>
          <w:lang w:val="en-GB"/>
        </w:rPr>
        <w:t xml:space="preserve">在每一次送货时，要将</w:t>
      </w:r>
      <w:r>
        <w:rPr>
          <w:rFonts w:hint="eastAsia" w:ascii="宋体" w:hAnsi="宋体" w:cs="宋体"/>
          <w:sz w:val="28"/>
          <w:szCs w:val="28"/>
        </w:rPr>
        <w:t xml:space="preserve">当批次检疫证明或</w:t>
      </w:r>
      <w:r>
        <w:rPr>
          <w:rFonts w:hint="eastAsia" w:ascii="宋体" w:hAnsi="宋体" w:cs="宋体"/>
          <w:sz w:val="28"/>
          <w:szCs w:val="28"/>
          <w:lang w:val="en-GB"/>
        </w:rPr>
        <w:t xml:space="preserve">卫生检验报告随</w:t>
      </w:r>
      <w:r>
        <w:rPr>
          <w:rFonts w:hint="eastAsia" w:ascii="宋体" w:hAnsi="宋体" w:cs="宋体"/>
          <w:sz w:val="28"/>
          <w:szCs w:val="28"/>
        </w:rPr>
        <w:t xml:space="preserve">货送达，无检疫证明或卫生检验报告的，甲方全部拒收</w:t>
      </w:r>
      <w:r>
        <w:rPr>
          <w:rFonts w:hint="eastAsia" w:ascii="宋体" w:hAnsi="宋体" w:cs="宋体"/>
          <w:sz w:val="28"/>
          <w:szCs w:val="28"/>
          <w:lang w:val="en-GB"/>
        </w:rPr>
        <w:t xml:space="preserve">。</w:t>
      </w:r>
      <w:r/>
    </w:p>
    <w:p>
      <w:pPr>
        <w:ind w:firstLine="560"/>
        <w:spacing w:line="440" w:lineRule="exact"/>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lang w:val="en-GB"/>
        </w:rPr>
        <w:t xml:space="preserve">乙方须配合甲方食品安全检测人员对所送物品按国家有关标准进行检测，若所供货品不符合卫生规定或其他质量问题的，甲方有权拒收，乙方应立即无条件予以退货、更换，甲方需从市场或酒店采购成品的，由此产生的一切损失和费用全部由乙方承担。每发生一次，乙方赔偿甲方“当月或上月全部货款”20%的违约金，若因此导致甲方不能正常供餐，乙方应承担因此产生的一切损失和费用。合同期内累计发生2次质量问题，甲方有权解除合同，并扣除乙方当月或上月全部货款，且不承担任何违约责任，所有法律后果均由乙方承担。</w:t>
      </w:r>
      <w:r/>
    </w:p>
    <w:p>
      <w:pPr>
        <w:ind w:firstLine="560"/>
        <w:spacing w:line="440" w:lineRule="exact"/>
        <w:rPr>
          <w:rFonts w:ascii="宋体" w:hAnsi="宋体" w:cs="宋体"/>
          <w:bCs/>
          <w:sz w:val="28"/>
          <w:szCs w:val="28"/>
        </w:rPr>
      </w:pPr>
      <w:r>
        <w:rPr>
          <w:rFonts w:hint="eastAsia" w:ascii="宋体" w:hAnsi="宋体" w:cs="宋体"/>
          <w:sz w:val="28"/>
          <w:szCs w:val="28"/>
        </w:rPr>
        <w:t xml:space="preserve">5.</w:t>
      </w:r>
      <w:r>
        <w:rPr>
          <w:rFonts w:hint="eastAsia" w:ascii="宋体" w:hAnsi="宋体" w:cs="宋体"/>
          <w:sz w:val="28"/>
          <w:szCs w:val="28"/>
          <w:lang w:val="en-GB"/>
        </w:rPr>
        <w:t xml:space="preserve">每次送货，</w:t>
      </w:r>
      <w:r>
        <w:rPr>
          <w:rFonts w:hint="eastAsia" w:ascii="宋体" w:hAnsi="宋体" w:cs="宋体"/>
          <w:sz w:val="28"/>
          <w:szCs w:val="28"/>
        </w:rPr>
        <w:t xml:space="preserve">乙方</w:t>
      </w:r>
      <w:r>
        <w:rPr>
          <w:rFonts w:hint="eastAsia" w:ascii="宋体" w:hAnsi="宋体" w:cs="宋体"/>
          <w:sz w:val="28"/>
          <w:szCs w:val="28"/>
          <w:lang w:val="en-GB"/>
        </w:rPr>
        <w:t xml:space="preserve">须</w:t>
      </w:r>
      <w:r>
        <w:rPr>
          <w:rFonts w:hint="eastAsia" w:ascii="宋体" w:hAnsi="宋体" w:cs="宋体"/>
          <w:sz w:val="28"/>
          <w:szCs w:val="28"/>
        </w:rPr>
        <w:t xml:space="preserve">至少</w:t>
      </w:r>
      <w:r>
        <w:rPr>
          <w:rFonts w:hint="eastAsia" w:ascii="宋体" w:hAnsi="宋体" w:cs="宋体"/>
          <w:sz w:val="28"/>
          <w:szCs w:val="28"/>
          <w:lang w:val="en-GB"/>
        </w:rPr>
        <w:t xml:space="preserve">委派一名专门负责人，负责货物的运输，并协助甲方验收货品，货品的品种和重量以甲方验收的结果为准。</w:t>
      </w:r>
      <w:r>
        <w:rPr>
          <w:rFonts w:hint="eastAsia" w:ascii="宋体" w:hAnsi="宋体" w:cs="宋体"/>
          <w:sz w:val="28"/>
          <w:szCs w:val="28"/>
        </w:rPr>
        <w:t xml:space="preserve">同时，乙方需至少安排一名机</w:t>
      </w:r>
      <w:r>
        <w:rPr>
          <w:rFonts w:hint="eastAsia" w:ascii="宋体" w:hAnsi="宋体" w:cs="宋体"/>
          <w:bCs/>
          <w:sz w:val="28"/>
          <w:szCs w:val="28"/>
        </w:rPr>
        <w:t xml:space="preserve">动人员负责服务及调度工作。</w:t>
      </w:r>
      <w:r/>
    </w:p>
    <w:p>
      <w:pPr>
        <w:ind w:firstLine="560"/>
        <w:spacing w:line="440" w:lineRule="exact"/>
        <w:rPr>
          <w:rFonts w:ascii="宋体" w:hAnsi="宋体" w:cs="宋体"/>
          <w:sz w:val="28"/>
          <w:szCs w:val="28"/>
          <w:lang w:val="en-GB"/>
        </w:rPr>
      </w:pPr>
      <w:r>
        <w:rPr>
          <w:rFonts w:hint="eastAsia" w:ascii="宋体" w:hAnsi="宋体" w:cs="宋体"/>
          <w:bCs/>
          <w:sz w:val="28"/>
          <w:szCs w:val="28"/>
        </w:rPr>
        <w:t xml:space="preserve">6.送货特殊要求：送货时间主要有不定期送货、每周、每天和特别急需送货四种，按甲方要求的时间及时送货</w:t>
      </w:r>
      <w:r>
        <w:rPr>
          <w:rFonts w:hint="eastAsia" w:ascii="宋体" w:hAnsi="宋体" w:cs="宋体"/>
          <w:sz w:val="28"/>
          <w:szCs w:val="28"/>
          <w:lang w:val="en-GB"/>
        </w:rPr>
        <w:t xml:space="preserve">（具体送货到达时间以甲方要求为准）。</w:t>
      </w:r>
      <w:r/>
    </w:p>
    <w:p>
      <w:pPr>
        <w:pStyle w:val="768"/>
        <w:ind w:firstLine="560"/>
        <w:keepLines w:val="0"/>
        <w:keepNext w:val="0"/>
        <w:spacing w:before="0" w:after="0" w:line="440" w:lineRule="exact"/>
        <w:tabs>
          <w:tab w:val="left" w:pos="1715" w:leader="none"/>
        </w:tabs>
        <w:rPr>
          <w:rFonts w:ascii="宋体" w:hAnsi="宋体" w:eastAsia="宋体" w:cs="宋体"/>
          <w:sz w:val="28"/>
          <w:szCs w:val="28"/>
        </w:rPr>
      </w:pPr>
      <w:r>
        <w:rPr>
          <w:rFonts w:hint="eastAsia" w:ascii="宋体" w:hAnsi="宋体" w:eastAsia="宋体" w:cs="宋体"/>
          <w:sz w:val="28"/>
          <w:szCs w:val="28"/>
        </w:rPr>
        <w:t xml:space="preserve">7.配送时，甲方如要求对菜品深加工，乙方应按照甲方要求安排持有“有效期”内健康证明的工人进入甲方食堂进行深加工，无二次要求的按甲方要求在市场加工好，再配送至甲方指定地点。</w:t>
      </w:r>
      <w:r/>
    </w:p>
    <w:p>
      <w:pPr>
        <w:ind w:firstLine="560"/>
        <w:spacing w:line="440" w:lineRule="exact"/>
        <w:rPr>
          <w:rFonts w:ascii="宋体" w:hAnsi="宋体" w:cs="宋体"/>
          <w:sz w:val="28"/>
          <w:szCs w:val="28"/>
          <w:lang w:val="en-GB"/>
        </w:rPr>
      </w:pPr>
      <w:r>
        <w:rPr>
          <w:rFonts w:hint="eastAsia" w:ascii="宋体" w:hAnsi="宋体" w:cs="宋体"/>
          <w:sz w:val="28"/>
          <w:szCs w:val="28"/>
        </w:rPr>
        <w:t xml:space="preserve">8.</w:t>
      </w:r>
      <w:r>
        <w:rPr>
          <w:rFonts w:hint="eastAsia" w:ascii="宋体" w:hAnsi="宋体" w:cs="宋体"/>
          <w:sz w:val="28"/>
          <w:szCs w:val="28"/>
          <w:lang w:val="en-GB"/>
        </w:rPr>
        <w:t xml:space="preserve">若所供货品由于质量问题导致发生食物中毒事故的，</w:t>
      </w:r>
      <w:r>
        <w:rPr>
          <w:rFonts w:hint="eastAsia" w:ascii="宋体" w:hAnsi="宋体" w:cs="宋体"/>
          <w:sz w:val="28"/>
          <w:szCs w:val="28"/>
        </w:rPr>
        <w:t xml:space="preserve">甲方</w:t>
      </w:r>
      <w:r>
        <w:rPr>
          <w:rFonts w:hint="eastAsia" w:ascii="宋体" w:hAnsi="宋体" w:cs="宋体"/>
          <w:sz w:val="28"/>
          <w:szCs w:val="28"/>
          <w:lang w:val="en-GB"/>
        </w:rPr>
        <w:t xml:space="preserve">有权</w:t>
      </w:r>
      <w:r>
        <w:rPr>
          <w:rFonts w:hint="eastAsia" w:ascii="宋体" w:hAnsi="宋体" w:cs="宋体"/>
          <w:sz w:val="28"/>
          <w:szCs w:val="28"/>
        </w:rPr>
        <w:t xml:space="preserve">解除合同并</w:t>
      </w:r>
      <w:r>
        <w:rPr>
          <w:rFonts w:hint="eastAsia" w:ascii="宋体" w:hAnsi="宋体" w:cs="宋体"/>
          <w:sz w:val="28"/>
          <w:szCs w:val="28"/>
          <w:lang w:val="en-GB"/>
        </w:rPr>
        <w:t xml:space="preserve">向</w:t>
      </w:r>
      <w:r>
        <w:rPr>
          <w:rFonts w:hint="eastAsia" w:ascii="宋体" w:hAnsi="宋体" w:cs="宋体"/>
          <w:sz w:val="28"/>
          <w:szCs w:val="28"/>
        </w:rPr>
        <w:t xml:space="preserve">乙方</w:t>
      </w:r>
      <w:r>
        <w:rPr>
          <w:rFonts w:hint="eastAsia" w:ascii="宋体" w:hAnsi="宋体" w:cs="宋体"/>
          <w:sz w:val="28"/>
          <w:szCs w:val="28"/>
          <w:lang w:val="en-GB"/>
        </w:rPr>
        <w:t xml:space="preserve">追究法律责任</w:t>
      </w:r>
      <w:r>
        <w:rPr>
          <w:rFonts w:hint="eastAsia" w:ascii="宋体" w:hAnsi="宋体" w:cs="宋体"/>
          <w:sz w:val="28"/>
          <w:szCs w:val="28"/>
        </w:rPr>
        <w:t xml:space="preserve">，还有权扣除至少一个月的结算货款</w:t>
      </w:r>
      <w:r>
        <w:rPr>
          <w:rFonts w:hint="eastAsia" w:ascii="宋体" w:hAnsi="宋体" w:cs="宋体"/>
          <w:sz w:val="28"/>
          <w:szCs w:val="28"/>
          <w:lang w:val="en-GB"/>
        </w:rPr>
        <w:t xml:space="preserve">，一切损失</w:t>
      </w:r>
      <w:r>
        <w:rPr>
          <w:rFonts w:hint="eastAsia" w:ascii="宋体" w:hAnsi="宋体" w:cs="宋体"/>
          <w:sz w:val="28"/>
          <w:szCs w:val="28"/>
        </w:rPr>
        <w:t xml:space="preserve">全部由乙方承担。</w:t>
      </w:r>
      <w:r/>
    </w:p>
    <w:p>
      <w:pPr>
        <w:ind w:firstLine="560"/>
        <w:spacing w:line="440" w:lineRule="exact"/>
        <w:rPr>
          <w:rFonts w:ascii="宋体" w:hAnsi="宋体" w:cs="宋体"/>
          <w:sz w:val="28"/>
          <w:szCs w:val="28"/>
          <w:lang w:val="en-GB"/>
        </w:rPr>
      </w:pPr>
      <w:r>
        <w:rPr>
          <w:rFonts w:hint="eastAsia" w:ascii="宋体" w:hAnsi="宋体" w:cs="宋体"/>
          <w:sz w:val="28"/>
          <w:szCs w:val="28"/>
        </w:rPr>
        <w:t xml:space="preserve">9.甲方验收</w:t>
      </w:r>
      <w:r>
        <w:rPr>
          <w:rFonts w:hint="eastAsia" w:ascii="宋体" w:hAnsi="宋体" w:cs="宋体"/>
          <w:sz w:val="28"/>
          <w:szCs w:val="28"/>
          <w:lang w:val="en-GB"/>
        </w:rPr>
        <w:t xml:space="preserve">发现货物质量不合格，将责成乙方对该批次产品免费进行更换、退货，乙方</w:t>
      </w:r>
      <w:r>
        <w:rPr>
          <w:rFonts w:hint="eastAsia" w:ascii="宋体" w:hAnsi="宋体" w:cs="宋体"/>
          <w:sz w:val="28"/>
          <w:szCs w:val="28"/>
        </w:rPr>
        <w:t xml:space="preserve">应</w:t>
      </w:r>
      <w:r>
        <w:rPr>
          <w:rFonts w:hint="eastAsia" w:ascii="宋体" w:hAnsi="宋体" w:cs="宋体"/>
          <w:sz w:val="28"/>
          <w:szCs w:val="28"/>
          <w:lang w:val="en-GB"/>
        </w:rPr>
        <w:t xml:space="preserve">在0.5小时内响应，1小时内到达现场提供更换、退货服务，</w:t>
      </w:r>
      <w:r>
        <w:rPr>
          <w:rFonts w:hint="eastAsia" w:ascii="宋体" w:hAnsi="宋体" w:cs="宋体"/>
          <w:sz w:val="28"/>
          <w:szCs w:val="28"/>
        </w:rPr>
        <w:t xml:space="preserve">未按前述要求服务的</w:t>
      </w:r>
      <w:r>
        <w:rPr>
          <w:rFonts w:hint="eastAsia" w:ascii="宋体" w:hAnsi="宋体" w:cs="宋体"/>
          <w:sz w:val="28"/>
          <w:szCs w:val="28"/>
          <w:lang w:val="en-GB"/>
        </w:rPr>
        <w:t xml:space="preserve">甲方有权扣除50%当月或上月全部货款，情节严重的甲方有权解除合同。甲方可不定期委托第三方检测机构对乙方所供货物进行检测，若检测结果合格，检测费用由甲方支付，检测不合格，检测费用由乙方支付，乙方每次还应赔偿甲方违约金人民币贰万元整。</w:t>
      </w:r>
      <w:r/>
    </w:p>
    <w:p>
      <w:pPr>
        <w:ind w:firstLine="560"/>
        <w:spacing w:line="440" w:lineRule="exact"/>
        <w:rPr>
          <w:rFonts w:ascii="宋体" w:hAnsi="宋体" w:cs="宋体"/>
          <w:sz w:val="28"/>
          <w:szCs w:val="28"/>
        </w:rPr>
      </w:pPr>
      <w:r>
        <w:rPr>
          <w:rFonts w:hint="eastAsia" w:ascii="宋体" w:hAnsi="宋体" w:cs="宋体"/>
          <w:sz w:val="28"/>
          <w:szCs w:val="28"/>
        </w:rPr>
        <w:t xml:space="preserve">10.蔬菜类质量要求：当日供应蔬菜为当日采摘的新鲜蔬菜。蔬菜类材料采购必须从正规市场购入并符合国家有关食品安全方面的规定，蔬菜须提供农药残留合格证。</w:t>
      </w:r>
      <w:r/>
    </w:p>
    <w:p>
      <w:pPr>
        <w:ind w:firstLine="560"/>
        <w:spacing w:line="440" w:lineRule="exact"/>
        <w:rPr>
          <w:rFonts w:ascii="宋体" w:hAnsi="宋体" w:cs="宋体"/>
          <w:sz w:val="28"/>
          <w:szCs w:val="28"/>
        </w:rPr>
      </w:pPr>
      <w:r>
        <w:rPr>
          <w:rFonts w:hint="eastAsia" w:ascii="宋体" w:hAnsi="宋体" w:cs="宋体"/>
          <w:sz w:val="28"/>
          <w:szCs w:val="28"/>
        </w:rPr>
        <w:t xml:space="preserve">11.肉禽类质量要求：投标人应为具有屠宰资质的企业或与定点屠宰企业长期合作的单位或定点屠宰企业在徐州的一级代理商。供应的肉禽产品要求具有防疫部门检验印章。</w:t>
      </w:r>
      <w:r/>
    </w:p>
    <w:p>
      <w:pPr>
        <w:ind w:firstLine="560"/>
        <w:spacing w:line="440" w:lineRule="exact"/>
        <w:rPr>
          <w:rFonts w:ascii="宋体" w:hAnsi="宋体" w:cs="宋体"/>
          <w:sz w:val="28"/>
          <w:szCs w:val="28"/>
        </w:rPr>
      </w:pPr>
      <w:r>
        <w:rPr>
          <w:rFonts w:hint="eastAsia" w:ascii="宋体" w:hAnsi="宋体" w:cs="宋体"/>
          <w:sz w:val="28"/>
          <w:szCs w:val="28"/>
        </w:rPr>
        <w:t xml:space="preserve">12.乙方应具有食品安全检测设备或农药残留快速检测设备等相关设备。</w:t>
      </w:r>
      <w:r/>
    </w:p>
    <w:p>
      <w:pPr>
        <w:ind w:firstLine="560"/>
        <w:spacing w:line="440" w:lineRule="exact"/>
        <w:rPr>
          <w:rFonts w:ascii="宋体" w:hAnsi="宋体" w:cs="宋体"/>
          <w:color w:val="000000"/>
          <w:sz w:val="28"/>
          <w:szCs w:val="28"/>
        </w:rPr>
      </w:pPr>
      <w:r>
        <w:rPr>
          <w:rFonts w:hint="eastAsia" w:ascii="宋体" w:hAnsi="宋体" w:cs="宋体"/>
          <w:sz w:val="28"/>
          <w:szCs w:val="28"/>
        </w:rPr>
        <w:t xml:space="preserve">13.</w:t>
      </w:r>
      <w:r>
        <w:rPr>
          <w:rFonts w:hint="eastAsia" w:ascii="宋体" w:hAnsi="宋体" w:cs="宋体"/>
          <w:sz w:val="28"/>
          <w:szCs w:val="28"/>
          <w:lang w:val="en-GB"/>
        </w:rPr>
        <w:t xml:space="preserve">货</w:t>
      </w:r>
      <w:r>
        <w:rPr>
          <w:rFonts w:hint="eastAsia" w:ascii="宋体" w:hAnsi="宋体" w:cs="宋体"/>
          <w:sz w:val="28"/>
          <w:szCs w:val="28"/>
        </w:rPr>
        <w:t xml:space="preserve">物</w:t>
      </w:r>
      <w:r>
        <w:rPr>
          <w:rFonts w:hint="eastAsia" w:ascii="宋体" w:hAnsi="宋体" w:cs="宋体"/>
          <w:sz w:val="28"/>
          <w:szCs w:val="28"/>
          <w:lang w:val="en-GB"/>
        </w:rPr>
        <w:t xml:space="preserve">的等级、质量必须符合国家质检部门及卫生部门的相关规定，并提供该批（次）货品相关的卫生质量合格证或检验结果评价报告书等证明材料。</w:t>
      </w:r>
      <w:r>
        <w:rPr>
          <w:rFonts w:hint="eastAsia" w:ascii="宋体" w:hAnsi="宋体" w:cs="宋体"/>
          <w:color w:val="000000"/>
          <w:sz w:val="28"/>
          <w:szCs w:val="28"/>
        </w:rPr>
        <w:t xml:space="preserve">确保检验检疫合格，方可供应。乙方必须严格遵守国家《食品卫生法》和《动物检疫法》等相关法律法规，一经发现供应以下产品，除全部退货外，还有权解除合同，并扣除当月或上月全部货款，乙方承担由此造成的全部人身伤害和经济损失以及全部法律责任。</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13.1腐败变质、霉变、生虫、污秽不洁、混有异物或其他感官性状异常，对人体健康有害的。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13.2含有毒、有害物质或者被有害物质污染，对人体健康有害的。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13.3含有致病性寄生虫、微生物或者微生物含量、农药残留含量超过国家限定标准的。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13.4掺假、掺杂、伪造，影响营养、卫生的。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13.5未经检验检疫的肉类食品。</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13.6用非食品原料加工的，加入非食品用化学物质或者将非食品当作食品的。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13.7超过保质期限的。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13.8其它违法违规行为造成食品安全事件发生的。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13.9由于乙方的原因致使合同不能正常履行的。</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14.供货及运输等要求</w:t>
      </w:r>
      <w:r/>
    </w:p>
    <w:p>
      <w:pPr>
        <w:ind w:firstLine="560"/>
        <w:spacing w:line="440" w:lineRule="exact"/>
        <w:rPr>
          <w:rFonts w:ascii="宋体" w:hAnsi="宋体" w:cs="宋体"/>
          <w:color w:val="000000"/>
          <w:sz w:val="28"/>
          <w:szCs w:val="28"/>
        </w:rPr>
      </w:pPr>
      <w:r>
        <w:rPr>
          <w:rFonts w:hint="eastAsia" w:ascii="宋体" w:hAnsi="宋体" w:cs="宋体"/>
          <w:bCs/>
          <w:color w:val="000000"/>
          <w:sz w:val="28"/>
          <w:szCs w:val="28"/>
        </w:rPr>
        <w:t xml:space="preserve">14.1送货方式。甲方按需求制定物资采购计划，于前一日将次日食材采购计划通过书面订单、电话（需做好记录）、微信或其他方式通知乙方。若采购计划没有及时送达或出现错</w:t>
      </w:r>
      <w:r>
        <w:rPr>
          <w:rFonts w:hint="eastAsia" w:ascii="宋体" w:hAnsi="宋体" w:cs="宋体"/>
          <w:color w:val="000000"/>
          <w:sz w:val="28"/>
          <w:szCs w:val="28"/>
        </w:rPr>
        <w:t xml:space="preserve">误时，乙方有义务主动提醒和通知甲方。乙方根据甲方每天提供的副食品采购计划， 及时组织物资筹措和加工，确保按规定的品种、数量、质量供应，如需要更换供应品种时，须经甲方同意。乙方送货时需提供注明货品名称、单位、数量、单价及总金额的商品送货清单交于甲方代表验收无误后签字确认，作为双方验收凭证。同时乙方每月或根据甲方要求提供采购的动、植物食品检验检疫报告。</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14.2交货时间地点。按甲方要求的时间地点及时送货（具体送达时间以甲方要求为准）。</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14.3每次送货的名称、品种（品牌、规格、型号）、数量、质量技术要求等以甲方需求意见为准。甲方进行货物现场验收（质量、数量、分割情况等），并核定该批（次）物资单价和总额。乙方出具供货小票（明细），标注供货名称、品种（规格、型号）、数量、重量、单价、总额等。</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14.4遇甲方有特殊情况时，需要提前配送或临时增加副食品种类和数量的，乙方应无条件配合，及时调整送货时间和送货数量、种类，如遇不可抗力因素导致货物不能按时送达，需第一时间与甲方食堂管理人员沟通解决。若发生疫情等特殊情况，乙方要优先保证完成甲方的配送需求。</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14.5在合同期内，乙方须保证连续稳定、充足可靠和及时供货，不得因货源、质量、不能开具发票、运输等原因导致中断供货或由此变更合同。禁止乙方擅自进行转包、分包及第三方转帐支付。如乙方因上述原因导致合同不能正常履行并造成甲方损失，由乙方向甲方进行经济赔偿（如扣除当月或上月全部货款等），并且甲方有权解除合同。</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14.6所提供的物品运输由乙方负责，乙方应具有相对固定的车辆及运输人员，确保运输途中具备相应的冷藏、冷冻条件，食品送达时新鲜无变质。所有车辆进入采购人的管辖范围内，必须严格遵守采购人管理规定，所有车辆必须保证性能完好，不得带故障出车。整个配送过程科学合理，必须采用符合卫生要求的外包装和运载工具，运输车厢的内仓，包括地面、立面和顶面，应使用抗腐蚀、防潮，易清洁消毒的材料，运输工具应清洁卫生无污染，并且定期消毒，车厢内无异味，运输途中严防日晒、雨淋，注意保鲜通风散热，防止机械损伤。</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14.7送货车辆实行一小时配送圈运作，目的地在一小时内的用保温车配送，一小时以外的用制冷车配送，保证冷冻肉中心温度控制在-2℃〜-7℃之间，保证运输过程冷链不中断。物品到达目的地时外包装箱干爽,无软化现象。</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14.8送货车辆食品堆放要科学合理，避免造成食品的交叉污染；如对温度有要求的食品应确定食品的温度，记录送货车辆温度并存档。在卸货过程中应保证冷藏食品脱离冷链时间不得超过20分钟，冷冻食品脱离冷链时向不得超过30分钟。</w:t>
      </w:r>
      <w:r/>
    </w:p>
    <w:p>
      <w:pPr>
        <w:ind w:firstLine="560"/>
        <w:spacing w:line="440" w:lineRule="exact"/>
        <w:rPr>
          <w:rFonts w:ascii="宋体" w:hAnsi="宋体" w:cs="宋体"/>
          <w:color w:val="000000"/>
          <w:sz w:val="28"/>
          <w:szCs w:val="28"/>
          <w:lang w:val="en-GB"/>
        </w:rPr>
      </w:pPr>
      <w:r>
        <w:rPr>
          <w:rFonts w:hint="eastAsia" w:ascii="宋体" w:hAnsi="宋体" w:cs="宋体"/>
          <w:color w:val="000000"/>
          <w:sz w:val="28"/>
          <w:szCs w:val="28"/>
        </w:rPr>
        <w:t xml:space="preserve">14.9配送人员均需提供体检健康证明、无犯罪记录证明，如乙方拒绝提供以上证明，采购人有权解除合同，不承担任何违约责任。</w:t>
      </w:r>
      <w:r/>
    </w:p>
    <w:p>
      <w:pPr>
        <w:ind w:firstLine="560"/>
        <w:spacing w:line="440" w:lineRule="exact"/>
        <w:rPr>
          <w:rFonts w:ascii="宋体" w:hAnsi="宋体" w:cs="宋体"/>
          <w:color w:val="000000"/>
          <w:sz w:val="28"/>
          <w:szCs w:val="28"/>
          <w:lang w:val="en-GB"/>
        </w:rPr>
      </w:pPr>
      <w:r>
        <w:rPr>
          <w:rFonts w:hint="eastAsia" w:ascii="宋体" w:hAnsi="宋体" w:cs="宋体"/>
          <w:color w:val="000000"/>
          <w:sz w:val="28"/>
          <w:szCs w:val="28"/>
        </w:rPr>
        <w:t xml:space="preserve">15.</w:t>
      </w:r>
      <w:r>
        <w:rPr>
          <w:rFonts w:hint="eastAsia" w:ascii="宋体" w:hAnsi="宋体" w:cs="宋体"/>
          <w:color w:val="000000"/>
          <w:sz w:val="28"/>
          <w:szCs w:val="28"/>
          <w:lang w:val="en-GB"/>
        </w:rPr>
        <w:t xml:space="preserve">验收检验。甲方每天对乙方供应食材的品名、规格、数量、单价和质量进行现场验收，以甲方的验货数量为准，乙方每次随货附一式三份盖章的送货清单，供甲方、乙方、厨房三方验货后签字确认，甲方执一份，乙方执一份，厨房一份，作为送、收货的凭证。</w:t>
      </w:r>
      <w:r/>
    </w:p>
    <w:p>
      <w:pPr>
        <w:ind w:firstLine="560"/>
        <w:spacing w:line="440" w:lineRule="exact"/>
        <w:rPr>
          <w:rFonts w:ascii="宋体" w:hAnsi="宋体" w:cs="宋体"/>
          <w:color w:val="000000"/>
          <w:sz w:val="28"/>
          <w:szCs w:val="28"/>
        </w:rPr>
        <w:outlineLvl w:val="0"/>
      </w:pPr>
      <w:r>
        <w:rPr>
          <w:rFonts w:hint="eastAsia" w:ascii="宋体" w:hAnsi="宋体" w:cs="宋体"/>
          <w:color w:val="000000"/>
          <w:sz w:val="28"/>
          <w:szCs w:val="28"/>
        </w:rPr>
        <w:t xml:space="preserve">15.1验收流程</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15.1.1做好卸货前的检查。双方验收人员卸货前应对场地和验收设备做好准备，并对物品的外观质量进行初步了解。蔬菜应小心轻卸，严防机械损伤。</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15.1.2采取现场验收的方式，双方验收人员应认真检查物资质量，按明细单逐一验证，逐一抽查，逐一计数，逐一入库的程序完成验收。如发生疫情，按疫情防控有关要求实行不接触验收，乙方可提供原件的留原件，原件只有一份而无法提供给甲方的，查验原件后，索取原件扫描件和复印件留存。</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15.1.3每批次每种货物均抽查验收，对数量在三十箱以上的抽查率为10%, 三十箱以下的抽查率为15%。</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15.1.4验收人员应按招标文件规定的产品质量要求对货物质量进行抽查，比较合同相关条款，以确保货物质量和品种符合要求。如确定有差异，应即刻通知送货人员，乙方及时进行退、换、补。如发现物品有损坏的情况，应在相关单据上记录所有损坏情况。建议对物品损坏情况进行拍照并存档。对于物品验收的全部信息数据，采购人验收人员应和乙方送货人员一起确认，并保留双方签字单据。</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15.1.5抽查发现物品安全质量问题的处理：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15.1.5.1对危及人身安全的物品质量问题采取零容忍措施，一经发现，当日所送同批次产品全部退货，由此产生的一切损失及法律后果全部由乙方承担，并扣除当月或上月全部货款。</w:t>
      </w:r>
      <w:r/>
    </w:p>
    <w:p>
      <w:pPr>
        <w:ind w:firstLine="560"/>
        <w:spacing w:line="440" w:lineRule="exact"/>
        <w:rPr>
          <w:rFonts w:ascii="宋体" w:hAnsi="宋体" w:cs="宋体"/>
          <w:bCs/>
          <w:color w:val="000000"/>
          <w:sz w:val="28"/>
          <w:szCs w:val="28"/>
          <w:lang w:val="en-GB"/>
        </w:rPr>
        <w:outlineLvl w:val="0"/>
      </w:pPr>
      <w:r>
        <w:rPr>
          <w:rFonts w:hint="eastAsia" w:ascii="宋体" w:hAnsi="宋体" w:cs="宋体"/>
          <w:bCs/>
          <w:color w:val="000000"/>
          <w:sz w:val="28"/>
          <w:szCs w:val="28"/>
        </w:rPr>
        <w:t xml:space="preserve">15.1.5.2</w:t>
      </w:r>
      <w:r>
        <w:rPr>
          <w:rFonts w:hint="eastAsia" w:ascii="宋体" w:hAnsi="宋体" w:cs="宋体"/>
          <w:bCs/>
          <w:color w:val="000000"/>
          <w:sz w:val="28"/>
          <w:szCs w:val="28"/>
          <w:lang w:val="en-GB"/>
        </w:rPr>
        <w:t xml:space="preserve">若乙方供应食材运输损坏率较高影响甲方正常使用，或原材料已验收入库，但在甲方使用的过程中发现配送商品不合格，甲方有权要求乙方及时退换，由此产生的一切费用及损失由乙方承担，并扣除当月或上月全部货款。</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16.退（补）货流程</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对不符合质量要求的货物由采购人单位验收人员提出清退，如双方对质量或重量有争议的可送具有检验资质的部门检测，同时留样备检，对数量不足或部分退货的，责成乙方以不影响物品供应为前提尽快补送。在退货过程中，对有碍公共卫生安全的食品， 应按国家有关规定处理或进行协议销毁，不退货给乙方，并扣除当月或上月全部货款。</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17.验收记录</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对每次验收的物品均记录时间、地点、货物名称、规格型号、数量、单价、总价、验收情况等事项，由双方验收人员签名确认。</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18.验收条款</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18.1乙方所提供的物品必须符合《中华人民共和国食品安全法》要求。</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18.2乙方所提供的物品必须符合国家行业生产及经营标准，货真价实，均能提供相应批（次）的合格检验证明。</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18.3乙方所提供的物品必须各项技术指标完全符合国家强制性标准，符合国家有关质量检测、环保标准及产品出厂标准。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18.4乙方必须负责货物的运输、质量检测等工作.所产生的费用由乙方承担。</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18.5乙方配送货物必须按时按量按质送到甲方指定地点并当面核实数量。验收完毕后，双方必须在货物收货清单（格式自定，但必须包括货物单价、数量、重量、合价 等内容）上签名确认，货物收货清单作为甲方支付货款的依据之一。</w:t>
      </w:r>
      <w:r/>
    </w:p>
    <w:p>
      <w:pPr>
        <w:numPr>
          <w:ilvl w:val="0"/>
          <w:numId w:val="0"/>
        </w:num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lang w:val="en-US" w:eastAsia="zh-CN"/>
        </w:rPr>
        <w:t xml:space="preserve">19.</w:t>
      </w:r>
      <w:r>
        <w:rPr>
          <w:rFonts w:hint="eastAsia" w:ascii="宋体" w:hAnsi="宋体" w:cs="宋体"/>
          <w:bCs/>
          <w:color w:val="000000"/>
          <w:sz w:val="28"/>
          <w:szCs w:val="28"/>
        </w:rPr>
        <w:t xml:space="preserve">服务要求</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乙方必须遵守以下规定，若违反以下条款，甲方扣除乙方当月或上月全部货款，并有权解除合同，乙方必须承担由此给甲方造成的一切损失和法律后果。</w:t>
      </w:r>
      <w:r/>
    </w:p>
    <w:p>
      <w:pPr>
        <w:ind w:firstLine="560"/>
        <w:spacing w:line="440" w:lineRule="exact"/>
        <w:rPr>
          <w:rFonts w:ascii="宋体" w:hAnsi="宋体" w:cs="宋体"/>
          <w:color w:val="000000"/>
          <w:sz w:val="28"/>
          <w:szCs w:val="28"/>
        </w:rPr>
      </w:pPr>
      <w:r>
        <w:rPr>
          <w:rFonts w:hint="eastAsia" w:ascii="宋体" w:hAnsi="宋体" w:cs="宋体"/>
          <w:bCs/>
          <w:color w:val="000000"/>
          <w:sz w:val="28"/>
          <w:szCs w:val="28"/>
        </w:rPr>
        <w:t xml:space="preserve">19.1严格遵守《中华人民共</w:t>
      </w:r>
      <w:r>
        <w:rPr>
          <w:rFonts w:hint="eastAsia" w:ascii="宋体" w:hAnsi="宋体" w:cs="宋体"/>
          <w:color w:val="000000"/>
          <w:sz w:val="28"/>
          <w:szCs w:val="28"/>
        </w:rPr>
        <w:t xml:space="preserve">和国食品安全法》、《餐饮业和集体用餐配送单位卫生规范》、《餐饮业食品卫生管理办法》等法律、法规，增强单位法定代表人（或负责人）为卫生食品安全第一责任人的意识，对本单位的食品卫生负全部责任。</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19.2对产品实行“三保四包”（保质、保量、保时，包修、包换、包退、包损失）服务承诺。</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19.3要求乙方指定一名专职</w:t>
      </w:r>
      <w:r>
        <w:rPr>
          <w:rFonts w:hint="eastAsia" w:ascii="宋体" w:hAnsi="宋体" w:cs="宋体"/>
          <w:color w:val="000000"/>
          <w:sz w:val="28"/>
          <w:szCs w:val="28"/>
        </w:rPr>
        <w:t xml:space="preserve">的项目负责人为采购人服务，安排固定专人及配送员与食堂管理员对接，及时处理解决如下单、加单、提前、延后、质量不符合、缺斤短两等实际问题。项目负责人和配送人员必须态度端正，对工作极端负责，保证配送工作按时、保质、保量。如项目负责人和配送人员态度不端正，工作不上心，采购人认为项目负责人和配送人员不能胜任配送工作的，乙方必须无条件在采购人要求的时间内更换合适的项目负责人和配送人员，乙方承担由此造成的所有损失。如乙方不能响应并解决采购人提出的要求，采购人有权解除合同，至少扣除乙方一个月的全部货款，并且不承担任何责任。</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19.4配送人员应当持工作证、着工作服上岗，所有相关工作人员需向甲方登记备案, 由甲方审核通过后方能上岗，更换人员需向甲方提交正式申请。未经甲方管理人员允许，不得擅自动用操作间内任何物品，不得四处走动、拍照。遵守甲方各项规章制度，严禁车辆超速行驶、鸣笛等。必须服从人员管理、检疫防疫、食品安全等规定。以极端负责的工作态度，配合甲方做好餐饮工作。</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19.5采购人提出的少量常用副食品需求，乙方须做到1小时内送达；要做到全天临时加送（属特殊情况加单可按实结算），乙方必须按时送达采购人采购的物品。对特定（特制）食品的采购，采购人将详细需求提供给乙方，乙方根据成本、市场综合评价后向采购人提供不高于市场行情的报价，经双方核准后，乙方按采购人指定的数量、质量和地点、时限要求进行配送。</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19.6当日送达菜品非采购人原因而出现质量不达标、缺斤少两、配送错误等问题，由乙方负责1小时之内退、换、补货，包换或包退，并承担因此而产生的一切费用。每月配送数量不足，第一次，扣除当月货款的10%，第二次，扣除当月货款的20%，第三次，扣除当月货款的30%，超过四次，采购人有权解除合同，并扣除乙方任意两个月的货款。</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19.7供应的新鲜食品如有质量问题，应在30分钟内给予退货及追补。出现产品质量问题，由乙方负责包换或包退。并承担因此而产生的一切费用。乙方在供应过程中，如果发生质量问题或造成食物中毒，经查实后确属乙方责任的，乙方承担全部责任。采购人有权解除合同，并扣除当月或上月全部货款。</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19.8乙方要严格按照采购人下单时指定的品名、规格型号和质量要求进行供货。验收时，双方须就规格型号等细节问题确认无误方可签字。</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19.9自觉接受甲方、食堂管理人员对食品配送质量、服务、价格等进行督导评议， 认真履行本合同的各项义务，妥善处理各方意见，定期回访，把服务工作做好。</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19.10保证具备持续保障食品卫生安全的卫生设施和环境条件。 </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19.11保证建立食品及其原料购进索证、检查验收，记录制度，建好食品购销台账。 </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19.12严禁采购和使用无商标、无出厂日期、无厂名的假冒伪劣产品，严禁采购和使用病死或者来源不明的禽畜等及其制品。 </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19.13不得出售腐变、过期等国家明令禁止生产经营的食品，坚决杜绝不合格食品原料和有毒有害物质进入甲方单位。 </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19.14乙方须对招标文件中提出的服务内容和各项要求做出明确的承诺，说明是否可以达到相应的标准以及如何达到。 </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19.15服务方案和相关服务承诺应内容明确，范围清楚，内容真实可行，并必须真实可靠，否则一切后果乙方自负。</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19.16供货未达到约定质量要求的，成交乙方须及时予以退货、换货。连续两次以上未达到质量要求、未及时退货、换货，或供货不及时，采购人有权对成交乙方进行口头警告或扣除结算款。供货质量和及时性屡次未达到要求并导致严重后果的，采购人有权随时解除合同，并扣除当月或上月全部货款。</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19.17成交乙方工作人员服务态度差，采购人可要求成交乙方责成工作人员及时改进服务态度，或调整更换工作人员。对于合同期内成交乙方及其工作人员服务态度极差并造成严重影响的，采购人有权随时解除合同，并扣除供应商当月或上月全部货款。</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19.18自觉接受甲方的监督，对存在的问题积极主动进行整改。 </w:t>
      </w:r>
      <w:r/>
    </w:p>
    <w:p>
      <w:pPr>
        <w:ind w:firstLine="560"/>
        <w:spacing w:line="440" w:lineRule="exact"/>
        <w:rPr>
          <w:rFonts w:ascii="宋体" w:hAnsi="宋体" w:cs="宋体"/>
          <w:color w:val="000000"/>
          <w:sz w:val="28"/>
          <w:szCs w:val="28"/>
        </w:rPr>
        <w:outlineLvl w:val="0"/>
      </w:pPr>
      <w:r>
        <w:rPr>
          <w:rFonts w:hint="eastAsia" w:ascii="宋体" w:hAnsi="宋体" w:cs="宋体"/>
          <w:color w:val="000000"/>
          <w:sz w:val="28"/>
          <w:szCs w:val="28"/>
        </w:rPr>
        <w:t xml:space="preserve">20.从业人员管理要求</w:t>
      </w:r>
      <w:r/>
    </w:p>
    <w:p>
      <w:pPr>
        <w:ind w:firstLine="560"/>
        <w:spacing w:line="440" w:lineRule="exact"/>
        <w:rPr>
          <w:rFonts w:ascii="宋体" w:hAnsi="宋体" w:cs="宋体"/>
          <w:color w:val="000000"/>
          <w:sz w:val="28"/>
          <w:szCs w:val="28"/>
        </w:rPr>
      </w:pPr>
      <w:r/>
      <w:bookmarkStart w:id="18" w:name="_Toc135212470"/>
      <w:r/>
      <w:bookmarkStart w:id="19" w:name="_Toc33335635"/>
      <w:r>
        <w:rPr>
          <w:rFonts w:hint="eastAsia" w:ascii="宋体" w:hAnsi="宋体" w:cs="宋体"/>
          <w:color w:val="000000"/>
          <w:sz w:val="28"/>
          <w:szCs w:val="28"/>
        </w:rPr>
        <w:t xml:space="preserve">20.1用工须符合国家《民法典》有关规定,由于劳务纠纷引发的各类责任均由承包人自行承担。如由此造成恶劣影响，甲方将扣除其当月或上月全部货款的20%-100%作为违约金，并追究乙方的法律责任。</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20.2所有从业人员须符合工作岗位要求，持培训合格证、健康证上岗。</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20.3乙方负责处理所派员工的生病、事故、伤残、死亡以及一切劳务纠纷，甲方不承担任何相关责任。乙方</w:t>
      </w:r>
      <w:r>
        <w:rPr>
          <w:rFonts w:hint="eastAsia" w:ascii="宋体" w:hAnsi="宋体" w:cs="宋体"/>
          <w:sz w:val="28"/>
          <w:szCs w:val="28"/>
        </w:rPr>
        <w:t xml:space="preserve">应负责培训其员工严格按照操作规程及质量标准进行工作，意外产生的人身事故、</w:t>
      </w:r>
      <w:r>
        <w:rPr>
          <w:rFonts w:hint="eastAsia" w:ascii="宋体" w:hAnsi="宋体" w:cs="宋体"/>
          <w:color w:val="000000"/>
          <w:sz w:val="28"/>
          <w:szCs w:val="28"/>
        </w:rPr>
        <w:t xml:space="preserve">经济赔偿、劳动争议等均由乙方承担。</w:t>
      </w:r>
      <w:bookmarkEnd w:id="18"/>
      <w:r/>
      <w:bookmarkEnd w:id="19"/>
      <w:r/>
      <w:r/>
    </w:p>
    <w:p>
      <w:pPr>
        <w:ind w:firstLine="560"/>
        <w:spacing w:line="440" w:lineRule="exact"/>
        <w:rPr>
          <w:rFonts w:ascii="宋体" w:hAnsi="宋体" w:cs="宋体"/>
          <w:color w:val="000000"/>
          <w:sz w:val="28"/>
          <w:szCs w:val="28"/>
        </w:rPr>
        <w:outlineLvl w:val="0"/>
      </w:pPr>
      <w:r>
        <w:rPr>
          <w:rFonts w:hint="eastAsia" w:ascii="宋体" w:hAnsi="宋体" w:cs="宋体"/>
          <w:color w:val="000000"/>
          <w:sz w:val="28"/>
          <w:szCs w:val="28"/>
        </w:rPr>
        <w:t xml:space="preserve">21.保密条款</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乙方在履行合同期间，不得将供货的实际数量及供货地点泄露给其他企业或者个人，乙方必须指派相对固定的人员完成货物配送服务，并需将配送人员的详细资料报甲方备案，货物配送人员必须遵纪守法、品行良好，无违法犯罪记录。如需要更换配送人员，必须事先通知甲方并将其个人资料送甲方审批，审批合格者才能更换。</w:t>
      </w:r>
      <w:r/>
    </w:p>
    <w:p>
      <w:pPr>
        <w:pStyle w:val="704"/>
        <w:ind w:left="0" w:firstLine="562"/>
        <w:spacing w:line="440" w:lineRule="exact"/>
        <w:rPr>
          <w:rFonts w:ascii="宋体" w:hAnsi="宋体" w:eastAsia="宋体" w:cs="宋体"/>
          <w:b/>
          <w:bCs/>
          <w:sz w:val="28"/>
          <w:szCs w:val="28"/>
        </w:rPr>
      </w:pPr>
      <w:r>
        <w:rPr>
          <w:rFonts w:hint="eastAsia" w:ascii="宋体" w:hAnsi="宋体" w:eastAsia="宋体" w:cs="宋体"/>
          <w:b/>
          <w:bCs/>
          <w:sz w:val="28"/>
          <w:szCs w:val="28"/>
        </w:rPr>
        <w:t xml:space="preserve">（二）技术要求</w:t>
      </w:r>
      <w:r>
        <w:rPr>
          <w:rFonts w:hint="eastAsia" w:ascii="宋体" w:hAnsi="宋体" w:eastAsia="宋体" w:cs="宋体"/>
          <w:b/>
          <w:bCs/>
          <w:color w:val="000000"/>
          <w:sz w:val="28"/>
          <w:szCs w:val="28"/>
        </w:rPr>
        <w:t xml:space="preserve">（包括但不限于以下种类）</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.采购包</w:t>
      </w: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：徐州市云龙区人民法院食堂副食、调料类食材采购</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w:t>
      </w:r>
      <w:r>
        <w:rPr>
          <w:rFonts w:hint="eastAsia" w:ascii="宋体" w:hAnsi="宋体" w:cs="宋体"/>
          <w:b w:val="0"/>
          <w:bCs/>
          <w:color w:val="000000"/>
          <w:sz w:val="28"/>
          <w:szCs w:val="28"/>
        </w:rPr>
        <w:t xml:space="preserve">1副食调料的质量，其基本标准要符合国家相关行业标准，干爽、不霉烂、整齐、均匀、完整、无虫蛀、无杂质，保持应有色泽。确保产品质量稳定，保证营养丰富、绿色安全、海味浓郁、易存放、食用方便，保质期长。从加工、运输、包装、贮存到销售全部符合国家规定标准。尤其是二氧化硫残留量、总砷含量不得超过国家卫生标准；木耳类的水分含量不能超过国家标准要求，采购人可根据实际情况对需要的干货制品进行品质抽检，对质量未达到国家标准的干货制品，采购人有权拒绝接收。散装豆类应提供生产厂家营业执照、卫生许可证、国家机关发出的产品检验合格证。</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.1.1酱油：颜色呈红褐色不发暗，澄清有光泽，有浓郁的酱香，产生的泡沫，细腻，挂壁现象好。质地均匀，无沉淀。氨基酸态氧含量不低于0.55g每百毫升。</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.1.2味精：无色至白色结晶或粉末，具有特殊鲜味，无异味，无肉眼可见杂质。</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.1.3食醋：具有正常食醋的色泽、气味和滋味，不涩，无其他不良气味与异味，无浮物，不浑浊，无沉淀，无异物，无醋鳗、醋虱。</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.1.4酱腌菜：具有酱腌菜固有的色香味，无杂质，无其他不良气味，不得有霉斑白膜。</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.1.5酱类食品：具有正常酿造酱的色泽、气味、滋味，不涩，无其他不良气味，不得有酸、苦、焦糊及其他异味、异物。</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.1.6淀粉制品：具有各自固有的形态和色泽，不酸、不粘、不发霉，无变质，无异味，无杂质，口尝无砂质。</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.1.7食盐：结晶整齐一致，坚硬光滑，呈透明或半透明，不结块，无反卤吸潮现象，无杂质，具有纯正的咸味。</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1.8蛋类：鲜鸡蛋，执行标准号GB2749-2015，蛋壳清洁完整，灯光透视时整个蛋呈微红色，蛋黄不见或略见阴影。打开后蛋黄凸起完整并带有韧性，蛋白澄清透明，稀稠分明。咸鸭蛋：蛋壳清洁完整，味道纯正，无异味。</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.1.9面粉、淀粉：色泽呈白色或微黄色，不发暗无杂质的颜色，呈细粉末状，不含杂质，手指捻捏时无粗粒感，无虫子和结块，置于手中紧捏后放开不成团，具有面粉正常气味，无其他异味，无添加。</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1.10豆腐：豆腐呈均匀的乳白色或淡黄色，稍有光泽，块形完整，软硬适度，富有一定的弹性，质地细嫩，结构均匀，无杂质，具有豆腐特有的香味，取样品尝时口感细腻鲜嫩，味道纯正清香，豆腐包装袋内不能有明显的浆水。</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.1.11腐竹：为枝条或片叶状，质感易折，条状折断有空心，无霉斑、杂质、虫蛀。呈淡黄色，有光泽。具有腐竹固有的香味，无其他异味。</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.1.12糖：糖分为红糖、白糖、冰糖、方糖等。</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白糖：色泽洁白明亮，有光泽，具有白糖的正常气味，无酸味、酒味或 其他外来气味。</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白砂糖：颗粒大如砂粒，晶粒均匀整齐，晶面明显，无碎末，糖质坚硬。</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绵白糖：颗粒细小而均匀，质地绵软、潮润。</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冰糖：块形完整，个粒均匀，结晶组织严密，透明或半透明，无破碎。</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方糖：呈正六面体状，表面平整，无裂纹，铁边，断角，无突出砂粒， 无霉斑。</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凡是白糖应干燥，晶粒松散，不粘手，不结块,无肉眼可见的杂质，白糖的水溶液应清晰透明无杂质。</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红糖：晶粒状或粉末状，干燥而松散，不结块，不成团，无杂质，其水溶液清晰，无沉淀，无悬浮物，具有甘蔗汁的清香味,无酒味、酸味或其他外来不良气味，口味浓甜带鲜，微有糖蜜味，无焦苦味或其他外来异味。</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1.13辛香料主要包括花椒、辣椒、胡椒、桂皮、小茴香、大茴香、草果、白芷、香味、孜然等。辛香料呈干燥状，具有该种香料植物特有的色、香、味，没有不纯正的气味和味道，无发霉味或其他异味，严禁以次充好，用类似植物替代。</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.15大米：食堂配送的大米必须符合GB1354-86标准，并拥有“QS”食品质量安全认证，知名品牌东北大米，颗粒均匀饱满、表面光洁、有光泽、色泽正常白粒少、有天然清香。</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.16花生米：感官指标要达到手感硬实，表面有光泽，无病虫害，无机械损伤，无腐烂，无异味，无杂质，含水量≤9%，黄曲霉毒素低于国家限量指标要求。质量标准符合GB/T 1532-2008国标要求，达到农业部无公害食品标准，农药残留和微生物指标要符合国家标准。</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.17黄豆、绿豆、红豆：等级一级，颗粒饱满，色泽正常，无虫蛀、无霉变、无杂质，不完善粒含量≤1%。</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.18花椒、八角：果肉厚，无霉变，无杂质，叶屑、枝梗等固有杂质≤3%，无异味，含水量≤9.5%，黄曲霉毒素低于国家限量指标要求。质量标准符合GB/T 30391-2013国标要求，达到农业部无公害食品标准，农药残留和微生物指标要符合国家标准。</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.19香干、素鸡、豆泡、豆皮、干丝：新鲜，具有豆制品的清香味，外形完整，内部紧致，切片后不碎不散。产品符合国家食品行业相关标准，供货时提供当批次质检报告。</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.20食用油：食用油必须符合GB1535-2003标准，并拥有“QS”食品质量安全认证，知名品牌非转基因油类，油品清亮、无杂质、无沉淀物、常温不凝固。</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1</w:t>
      </w:r>
      <w:r>
        <w:rPr>
          <w:rFonts w:hint="eastAsia" w:ascii="宋体" w:hAnsi="宋体" w:cs="宋体"/>
          <w:b w:val="0"/>
          <w:bCs/>
          <w:color w:val="000000"/>
          <w:sz w:val="28"/>
          <w:szCs w:val="28"/>
        </w:rPr>
        <w:t xml:space="preserve">.21其他拟采购食品。</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2.采购包2：徐州市云龙区人民法院食堂水产、肉制品类食材采购</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2.1每批鲜肉、骨头应保持较好的外观和质量等级，符合国家食品部门的有关标准，保证无异味、无霉烂变质，必须具有有效的动物检疫合格证（</w:t>
      </w:r>
      <w:r>
        <w:rPr>
          <w:rFonts w:hint="eastAsia" w:ascii="宋体" w:hAnsi="宋体" w:cs="宋体"/>
          <w:b w:val="0"/>
          <w:bCs/>
          <w:color w:val="000000"/>
          <w:sz w:val="28"/>
          <w:szCs w:val="28"/>
          <w:lang w:val="en-US" w:eastAsia="zh-CN"/>
        </w:rPr>
        <w:t xml:space="preserve">送货时须提供</w:t>
      </w:r>
      <w:r>
        <w:rPr>
          <w:rFonts w:hint="eastAsia" w:ascii="宋体" w:hAnsi="宋体" w:cs="宋体"/>
          <w:b w:val="0"/>
          <w:bCs/>
          <w:color w:val="000000"/>
          <w:sz w:val="28"/>
          <w:szCs w:val="28"/>
        </w:rPr>
        <w:t xml:space="preserve">动物检疫合格证</w:t>
      </w:r>
      <w:r>
        <w:rPr>
          <w:rFonts w:hint="eastAsia" w:ascii="宋体" w:hAnsi="宋体" w:cs="宋体"/>
          <w:b w:val="0"/>
          <w:bCs/>
          <w:color w:val="000000"/>
          <w:sz w:val="28"/>
          <w:szCs w:val="28"/>
        </w:rPr>
        <w:t xml:space="preserve">），分割的猪肉每次送货时均提供有猪肉分割证（分割的猪肉每次送货时要有猪肉分割销售凭据），鲜肉确保每日新鲜无异味，并注明保鲜期。其他肉类：冷冻肉要求肉体冻实而且坚硬，无化冻现象，肉质紧密有弹性，色泽均匀，不粘手，干净、新鲜、无异味。冷冻禽类食品解冻后净重量要不少于92%以上，冷冻肉类食品解冻后净重量不少于95%，冷冻水产解冻后净重不少于85%，解冻时间为4小时以内（室温20度）。所有冷冻食品均清晰列出产地、产品品牌、规格、类型、包装方式、包装净重、含冰量等相关参数，且包装箱上必须贴有QS标志，食品安全可追溯。</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2.1.1生猪肉：一级鲜度，执行标准号GB2707-2016（有地方部门检疫章），肌肉有光泽，红色均匀，脂肪洁白，指压后凹陷立即恢复，具有鲜猪肉正常气味。</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2.1.2排骨：一级鲜度，肉色鲜红自然，不滴血水，骨头断面上颜色自然带血丝，无酸腐异味，肉质柔软有弹性。</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2.1.3火腿肠：大品牌，特级，猪肉火腿肠，执行标准号GB/T20712-2006。</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2.1.4鲜牛肉、鲜羊肉：一级鲜度，执行标准号GB2707-2016，肌肉有光泽，红色均匀，脂肪洁白或淡黄色，指压后凹陷立即恢复，具有鲜牛肉、鲜羊肉正常的气味。</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2.1.5白条鸡、鸭：新鲜光禽、全净膛的鸡。无死鸡、冻鸡，无注水、泡水现象；眼球饱满，皮肤有光泽，呈淡黄色；肉有弹性，放手后指压的凹陷立即恢复；肚中无内脏和其它异物，具有正常鸡的味道，外表处理干净，微干或湿润。</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2.1.6水产类要求新鲜鱼虾类成活率100%，新鲜鱼类来源安全可靠，活体、眼球明亮、无大腹、畸形。去腑脏鱼，要求活鱼现杀，严禁杀死鱼，气味正常，无血外之污物，弹性好，无离刺现象。</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2.1.7鲤鱼、鲢鱼、草混子、鲫鱼、鲈鱼：新鲜、活鱼，眼睛光亮透明，眼珠凸出，鱼鳞光亮、整洁、紧贴鱼体，口腮紧闭、腮呈鲜红或紫红色，鱼体洁净、挺而不软弯度小、有弹性。</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2.1.8黄花鱼：鱼体色泽鲜亮，鱼肉紧实，身体无异味，鱼眼鲜亮有光泽。</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2.1.9大虾：冰鲜虾，虾体表面有光泽，触之有糙手感，躯体有伸屈力，肉质有弹性。</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rPr>
        <w:t xml:space="preserve">2.1.10其它拟采购食品</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.采购包</w:t>
      </w: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：徐州市云龙区人民法院食堂蔬菜、水果类食材采购</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1瓜果蔬菜必须是优质产品，产品质量符合国家标准，供应商必须保证所供应的蔬菜符合卫生标准，卫生指标应符合我国无公害蔬菜上的卫生指标规定，同时承担因所供蔬菜问题引起的一切事故后果。各种蔬菜都应具有本品种固有的气味、形态、颜色、滋味、光泽等。蔬菜的成熟度和鲜嫩程度都在合理范围内，没有腐烂变质及其他异常味道，严禁提供萎蔫、枯塌、损伤、病变、虫害等异常蔬菜。</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2叶菜类：大白菜、小白菜、菠菜、甘蓝、芥菜、空心菜、茼蒿、荠菜、芹菜等绿叶菜类。属同一品种规格，要求菜体鲜嫩形态好，色泽正常，茎基部削平，无枯叶、黄叶、病叶、泥土，无机械伤和病虫伤害，无烧心、黑心、焦边、腐烂等现象，无抽薹（薹菜心除外），无畸形、异味，结球叶菜要结球适度，花椰菜应新鲜洁白，不带叶麸，无畸形花。</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3茄果类：各种番茄、辣椒、茄子等。属同一品种规格，要求果实整洁、颜色鲜亮、果形周正品相好，无疤点，成熟度适中，大小适中均匀。番茄花蒂不明显，无裂果无糠心现象。茄果不能有裂蒂及果皮变硬现象，无腐烂、畸形、异味，无机械伤，不带泥土、杂质。</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4瓜果类：苹果、香蕉、桔子、梨、桃子、西瓜、甜瓜、黄瓜、冬瓜、丝瓜、苦瓜、南瓜、笋瓜、毛节瓜等各种瓜果。要求干净整洁，成熟度适中，无糠心，形状、色泽一致，瓜条均匀，口感好，无苦味，无酸涩，无疤点，无断裂，无腐烂、畸形、异味、机械伤，不带泥土、杂质。</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.5根菜类：各种萝卜、胡萝卜等根菜属同一品种规格，要求皮细光滑，大小均匀，肉质脆嫩致密新鲜，无腐烂、畸形、裂痕、异味、不带泥沙、无机械伤、无糠心，不带茎叶和须根，无泥土、杂质。</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6薯芋类：各种红薯、马铃薯、芋头、姜等。属同一品种规格，要求色泽一致，新鲜、不带泥沙、杂质，不带须根、茎叶，不干瘪，无腐烂、霉点、芽点、烂芯、黑芯、畸形、异味、机械伤、病虫害斑，马铃薯无发芽，表皮不变绿。</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.7葱蒜类：葱、蒜、韭菜、洋葱等。属同一品种规格，允许葱、蒜苗类保留干净须根，葱、蒜、韭菜不带老叶，蒜头、洋葱去根、去枯叶，可食部分新鲜幼嫩，无腐烂、畸形、异味，无泥土、杂质。</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.8豆类：扁豆、豆角、芸豆、豌豆、毛豆等。属同一品种规格，要求形态完整，成熟度适中，无腐烂、畸形、异味，豆类新鲜、幼嫩、均匀，豆仁类要籽粒饱满、均匀，无发芽，不带泥土、杂质。</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.9水生菜类:水芹、莲藕、慈菇、马蹄等，属同一品种规格，要求肉质鲜嫩，成熟度适中，无腐烂、畸形、异味，无机械伤，干净整洁，不带泥土和杂质，不干瘪。</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.10食用菌类：蘑菇、草菇、香菇、木耳等。属同一品种规格，要求成熟度适中，蘑菇、草菇菌盖圆整略展开，柄粗壮，菌膜紧，菇柄切削平整，不浸泡水，新鲜，无杂质，无畸形菇，无腐烂、异味。</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.11芽苗类：绿豆芽、黄豆芽、香椿苗、萝卜苗等。属同一品种规格，要求芽苗幼嫩，不带豆壳杂质，新鲜，不浸水，无腐烂、异味。</w:t>
      </w:r>
      <w:r/>
    </w:p>
    <w:p>
      <w:pPr>
        <w:ind w:firstLine="562"/>
        <w:spacing w:line="440" w:lineRule="exact"/>
        <w:rPr>
          <w:rFonts w:hint="eastAsia" w:ascii="宋体" w:hAnsi="宋体" w:cs="宋体"/>
          <w:b w:val="0"/>
          <w:bCs/>
          <w:color w:val="000000"/>
          <w:sz w:val="28"/>
          <w:szCs w:val="28"/>
        </w:rPr>
        <w:outlineLvl w:val="0"/>
      </w:pPr>
      <w:r>
        <w:rPr>
          <w:rFonts w:hint="eastAsia" w:ascii="宋体" w:hAnsi="宋体" w:cs="宋体"/>
          <w:b w:val="0"/>
          <w:bCs/>
          <w:color w:val="000000"/>
          <w:sz w:val="28"/>
          <w:szCs w:val="28"/>
          <w:lang w:val="en-US" w:eastAsia="zh-CN"/>
        </w:rPr>
        <w:t xml:space="preserve">3</w:t>
      </w:r>
      <w:r>
        <w:rPr>
          <w:rFonts w:hint="eastAsia" w:ascii="宋体" w:hAnsi="宋体" w:cs="宋体"/>
          <w:b w:val="0"/>
          <w:bCs/>
          <w:color w:val="000000"/>
          <w:sz w:val="28"/>
          <w:szCs w:val="28"/>
        </w:rPr>
        <w:t xml:space="preserve">.12其它拟采购食品。</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4.执行标准</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4.1肉类标准及肉类检测标准：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4.1.1符合国家现行相关标准。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4.1.2承诺交货时须主动提供肉类货物票证要求。</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4.1.3货物类别产品票证名称验收索证要求。</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4.1.4猪、牛羊肉类、家禽类</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4.1.4.1《出入境动物产品检疫合格证》由政府动植物检疫部门出具， 用于跨区销售检查。</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4.1.4.2《产品合格证》交货时提供本批次产品的出厂（库）检验合格证明，随车同行。</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4.1.4.3《动物防疫合格证》当批次有效，原件备查。</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4.2肉制品</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4.2.1《食品生产许可证》交货时提交所供应冻肉类和肉制品生产厂家的肉制品《食品生产许可证》。</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4.2.2《卫生检疫报告》由政府疾控部门或卫生检验部门出具（交货期前1 个月有效）。</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4.2.3《产品合格证》交货时提供本批次产品的出厂（库）检验合格证明， 随车同行。</w:t>
      </w:r>
      <w:r/>
    </w:p>
    <w:p>
      <w:pPr>
        <w:ind w:firstLine="562"/>
        <w:spacing w:line="440" w:lineRule="exact"/>
        <w:rPr>
          <w:rFonts w:ascii="宋体" w:hAnsi="宋体" w:cs="宋体"/>
          <w:bCs/>
          <w:color w:val="000000"/>
          <w:sz w:val="28"/>
          <w:szCs w:val="28"/>
        </w:rPr>
        <w:outlineLvl w:val="0"/>
      </w:pPr>
      <w:r>
        <w:rPr>
          <w:rFonts w:hint="eastAsia" w:ascii="宋体" w:hAnsi="宋体" w:cs="宋体"/>
          <w:b/>
          <w:color w:val="000000"/>
          <w:sz w:val="28"/>
          <w:szCs w:val="28"/>
        </w:rPr>
        <w:t xml:space="preserve">4.3</w:t>
      </w:r>
      <w:r>
        <w:rPr>
          <w:rFonts w:hint="eastAsia" w:ascii="宋体" w:hAnsi="宋体" w:cs="宋体"/>
          <w:bCs/>
          <w:color w:val="000000"/>
          <w:sz w:val="28"/>
          <w:szCs w:val="28"/>
        </w:rPr>
        <w:t xml:space="preserve">水产品贮存地的出入库检疫证明，水产品成型标准为个体单独冷冻成型。交货时提供本批次产品的出厂（库）检验合格证明。</w:t>
      </w:r>
      <w:r/>
    </w:p>
    <w:p>
      <w:pPr>
        <w:ind w:firstLine="562"/>
        <w:spacing w:line="440" w:lineRule="exact"/>
        <w:rPr>
          <w:rFonts w:ascii="宋体" w:hAnsi="宋体" w:cs="宋体"/>
          <w:bCs/>
          <w:color w:val="000000"/>
          <w:sz w:val="28"/>
          <w:szCs w:val="28"/>
        </w:rPr>
        <w:outlineLvl w:val="0"/>
      </w:pPr>
      <w:r>
        <w:rPr>
          <w:rFonts w:hint="eastAsia" w:ascii="宋体" w:hAnsi="宋体" w:cs="宋体"/>
          <w:b/>
          <w:color w:val="000000"/>
          <w:sz w:val="28"/>
          <w:szCs w:val="28"/>
        </w:rPr>
        <w:t xml:space="preserve">4.4蔬果类执行标准：</w:t>
      </w:r>
      <w:r>
        <w:rPr>
          <w:rFonts w:hint="eastAsia" w:ascii="宋体" w:hAnsi="宋体" w:cs="宋体"/>
          <w:bCs/>
          <w:color w:val="000000"/>
          <w:sz w:val="28"/>
          <w:szCs w:val="28"/>
        </w:rPr>
        <w:t xml:space="preserve">符合国家现行相关标准。</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4.5米面类执行标准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4.5.1符合国家现行相关标准。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4.5.2大米的质量标准：除符合标准一等米外，要求碎米总量≤17% （国家标准：≤35%），小碎米总量≤2%（国家标准：≤2.5%），不完善米≤3.5% （国家标准：≤4.0%），黄米粒按国家标准执行</w:t>
      </w:r>
      <w:r/>
    </w:p>
    <w:p>
      <w:pPr>
        <w:ind w:firstLine="562"/>
        <w:spacing w:line="440" w:lineRule="exact"/>
        <w:rPr>
          <w:rFonts w:ascii="宋体" w:hAnsi="宋体" w:cs="宋体"/>
          <w:bCs/>
          <w:color w:val="000000"/>
          <w:sz w:val="28"/>
          <w:szCs w:val="28"/>
        </w:rPr>
        <w:outlineLvl w:val="0"/>
      </w:pPr>
      <w:r>
        <w:rPr>
          <w:rFonts w:hint="eastAsia" w:ascii="宋体" w:hAnsi="宋体" w:cs="宋体"/>
          <w:b/>
          <w:color w:val="000000"/>
          <w:sz w:val="28"/>
          <w:szCs w:val="28"/>
        </w:rPr>
        <w:t xml:space="preserve">4.6油类执行标准：</w:t>
      </w:r>
      <w:r>
        <w:rPr>
          <w:rFonts w:hint="eastAsia" w:ascii="宋体" w:hAnsi="宋体" w:cs="宋体"/>
          <w:bCs/>
          <w:color w:val="000000"/>
          <w:sz w:val="28"/>
          <w:szCs w:val="28"/>
        </w:rPr>
        <w:t xml:space="preserve">色拉油、花生油、大豆油、葵花籽油、调和油等应符合国家现行相关标准。</w:t>
      </w:r>
      <w:r/>
    </w:p>
    <w:p>
      <w:pPr>
        <w:ind w:firstLine="562"/>
        <w:spacing w:line="440" w:lineRule="exact"/>
        <w:rPr>
          <w:rFonts w:ascii="宋体" w:hAnsi="宋体" w:cs="宋体"/>
          <w:bCs/>
          <w:color w:val="000000"/>
          <w:sz w:val="28"/>
          <w:szCs w:val="28"/>
        </w:rPr>
        <w:outlineLvl w:val="0"/>
      </w:pPr>
      <w:r>
        <w:rPr>
          <w:rFonts w:hint="eastAsia" w:ascii="宋体" w:hAnsi="宋体" w:cs="宋体"/>
          <w:b/>
          <w:color w:val="000000"/>
          <w:sz w:val="28"/>
          <w:szCs w:val="28"/>
        </w:rPr>
        <w:t xml:space="preserve">4.7油类质量标准：</w:t>
      </w:r>
      <w:r>
        <w:rPr>
          <w:rFonts w:hint="eastAsia" w:ascii="宋体" w:hAnsi="宋体" w:cs="宋体"/>
          <w:bCs/>
          <w:color w:val="000000"/>
          <w:sz w:val="28"/>
          <w:szCs w:val="28"/>
        </w:rPr>
        <w:t xml:space="preserve">符合国家现行相关标准。</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5包装、品种要求</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5.1容器(框、箱、袋)要求清洁、干燥、牢固、透气，无污染、无异味、无霉变现象。货物包装应完好无破漏，无腐败霉变或影响使用的情况，不存在危及人身、财产安全的危险。货物应当具备其应当具备的使用性能，应当符合国家或行业标准，并应出示质量检测书及来源.有保质期限的商品剩余保存期不得少于原有保质期的三分之二，不允许提供临期食品。</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5.2每件包装必须按相关要求贴标签，并标明产地、品种、净含量、生产单位及地址和日期。预包装产品标识信息齐全，符合国家产品外包装信息标识要求。</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5.3乙方应承诺及时提供甲方需求品种，乙方可适当增加品种及相应报价作参考。该增加品种在甲方有采购需求时可列入采购范围。如出现甲方所需物品乙方无法提供时，乙方应按甲方指定的采购点或品种品牌进行采购，并按实结算。</w:t>
      </w:r>
      <w:r/>
    </w:p>
    <w:p>
      <w:pPr>
        <w:ind w:firstLine="560"/>
        <w:spacing w:line="440" w:lineRule="exact"/>
        <w:rPr>
          <w:rFonts w:ascii="宋体" w:hAnsi="宋体" w:cs="宋体"/>
          <w:sz w:val="28"/>
          <w:szCs w:val="28"/>
        </w:rPr>
        <w:outlineLvl w:val="0"/>
      </w:pPr>
      <w:r>
        <w:rPr>
          <w:rFonts w:hint="eastAsia" w:ascii="宋体" w:hAnsi="宋体" w:cs="宋体"/>
          <w:bCs/>
          <w:color w:val="000000"/>
          <w:sz w:val="28"/>
          <w:szCs w:val="28"/>
        </w:rPr>
        <w:t xml:space="preserve">5.4面粉类、青菜类、豆制品类、鱼虾蟹类、冻品、肉类、蛋类、干货、腊味类、奶制品、饮料、水果、腌制类、面点、调味品、配料类等，甲方可根据自身需求，对种类进行调整、补充。</w:t>
      </w:r>
      <w:r/>
    </w:p>
    <w:p>
      <w:pPr>
        <w:pStyle w:val="704"/>
        <w:spacing w:line="440" w:lineRule="exact"/>
        <w:rPr>
          <w:rFonts w:ascii="宋体" w:hAnsi="宋体" w:eastAsia="宋体" w:cs="宋体"/>
          <w:sz w:val="28"/>
          <w:szCs w:val="28"/>
        </w:rPr>
      </w:pPr>
      <w:r>
        <w:rPr>
          <w:rFonts w:ascii="宋体" w:hAnsi="宋体" w:eastAsia="宋体" w:cs="宋体"/>
          <w:sz w:val="28"/>
          <w:szCs w:val="28"/>
        </w:rPr>
      </w:r>
      <w:r/>
    </w:p>
    <w:p>
      <w:pPr>
        <w:spacing w:line="440" w:lineRule="exact"/>
        <w:rPr>
          <w:rFonts w:ascii="宋体" w:hAnsi="宋体" w:cs="宋体"/>
          <w:b/>
          <w:color w:val="000000"/>
          <w:sz w:val="28"/>
          <w:szCs w:val="28"/>
        </w:rPr>
      </w:pPr>
      <w:r>
        <w:rPr>
          <w:rFonts w:hint="eastAsia" w:ascii="宋体" w:hAnsi="宋体" w:cs="宋体"/>
          <w:b/>
          <w:color w:val="000000"/>
          <w:sz w:val="28"/>
          <w:szCs w:val="28"/>
        </w:rPr>
        <w:t xml:space="preserve">甲方（盖章）：                     乙方（盖章）：</w:t>
      </w:r>
      <w:r/>
    </w:p>
    <w:p>
      <w:pPr>
        <w:spacing w:line="440" w:lineRule="exact"/>
        <w:rPr>
          <w:rFonts w:ascii="宋体" w:hAnsi="宋体" w:cs="宋体"/>
          <w:color w:val="000000"/>
          <w:sz w:val="28"/>
          <w:szCs w:val="28"/>
        </w:rPr>
      </w:pPr>
      <w:r>
        <w:rPr>
          <w:rFonts w:hint="eastAsia" w:ascii="宋体" w:hAnsi="宋体" w:cs="宋体"/>
          <w:color w:val="000000"/>
          <w:sz w:val="28"/>
          <w:szCs w:val="28"/>
        </w:rPr>
        <w:t xml:space="preserve">法人代表或授权代理人（签字）：     法人代表或授权代理人（签字）：</w:t>
      </w:r>
      <w:r/>
    </w:p>
    <w:p>
      <w:pPr>
        <w:ind w:left="5320" w:hanging="5320"/>
        <w:spacing w:line="440" w:lineRule="exact"/>
        <w:rPr>
          <w:rFonts w:ascii="宋体" w:hAnsi="宋体" w:cs="宋体"/>
          <w:color w:val="000000"/>
          <w:sz w:val="28"/>
          <w:szCs w:val="28"/>
        </w:rPr>
      </w:pPr>
      <w:r>
        <w:rPr>
          <w:rFonts w:hint="eastAsia" w:ascii="宋体" w:hAnsi="宋体" w:cs="宋体"/>
          <w:color w:val="000000"/>
          <w:sz w:val="28"/>
          <w:szCs w:val="28"/>
        </w:rPr>
        <w:t xml:space="preserve">地址：徐州市云龙区三环东路66号     地址： </w:t>
      </w:r>
      <w:r/>
    </w:p>
    <w:p>
      <w:pPr>
        <w:spacing w:line="440" w:lineRule="exact"/>
        <w:rPr>
          <w:rFonts w:ascii="宋体" w:hAnsi="宋体" w:cs="宋体"/>
          <w:color w:val="000000"/>
          <w:sz w:val="28"/>
          <w:szCs w:val="28"/>
        </w:rPr>
      </w:pPr>
      <w:r>
        <w:rPr>
          <w:rFonts w:hint="eastAsia" w:ascii="宋体" w:hAnsi="宋体" w:cs="宋体"/>
          <w:color w:val="000000"/>
          <w:sz w:val="28"/>
          <w:szCs w:val="28"/>
        </w:rPr>
        <w:t xml:space="preserve">电话：                             电话：</w:t>
      </w:r>
      <w:r/>
    </w:p>
    <w:p>
      <w:pPr>
        <w:spacing w:line="440" w:lineRule="exact"/>
        <w:rPr>
          <w:rFonts w:ascii="宋体" w:hAnsi="宋体" w:cs="宋体"/>
          <w:color w:val="000000"/>
          <w:sz w:val="28"/>
          <w:szCs w:val="28"/>
        </w:rPr>
      </w:pPr>
      <w:r>
        <w:rPr>
          <w:rFonts w:hint="eastAsia" w:ascii="宋体" w:hAnsi="宋体" w:cs="宋体"/>
          <w:color w:val="000000"/>
          <w:sz w:val="28"/>
          <w:szCs w:val="28"/>
        </w:rPr>
        <w:t xml:space="preserve">传真：                             传真：</w:t>
      </w:r>
      <w:r/>
    </w:p>
    <w:p>
      <w:pPr>
        <w:spacing w:line="440" w:lineRule="exact"/>
        <w:rPr>
          <w:rFonts w:ascii="宋体" w:hAnsi="宋体" w:cs="宋体"/>
          <w:color w:val="000000"/>
          <w:sz w:val="28"/>
          <w:szCs w:val="28"/>
        </w:rPr>
      </w:pPr>
      <w:r>
        <w:rPr>
          <w:rFonts w:hint="eastAsia" w:ascii="宋体" w:hAnsi="宋体" w:cs="宋体"/>
          <w:color w:val="000000"/>
          <w:sz w:val="28"/>
          <w:szCs w:val="28"/>
        </w:rPr>
        <w:t xml:space="preserve">日期：    年    月    日           日期：     年    月    日</w:t>
      </w:r>
      <w:r/>
    </w:p>
    <w:p>
      <w:pPr>
        <w:spacing w:line="440" w:lineRule="exact"/>
        <w:rPr>
          <w:rFonts w:ascii="宋体" w:hAnsi="宋体" w:cs="宋体"/>
          <w:b/>
          <w:bCs/>
          <w:sz w:val="28"/>
          <w:szCs w:val="28"/>
        </w:rPr>
      </w:pPr>
      <w:r>
        <w:rPr>
          <w:rFonts w:hint="eastAsia" w:ascii="宋体" w:hAnsi="宋体" w:cs="宋体"/>
          <w:color w:val="000000"/>
          <w:sz w:val="28"/>
          <w:szCs w:val="28"/>
        </w:rPr>
        <w:t xml:space="preserve">收款账户如下（必须与乙方名称一致） 开户名： </w:t>
      </w:r>
      <w:r/>
    </w:p>
    <w:p>
      <w:pPr>
        <w:spacing w:line="520" w:lineRule="exact"/>
        <w:rPr>
          <w:rFonts w:ascii="宋体" w:hAnsi="宋体" w:cs="宋体"/>
          <w:b/>
          <w:bCs/>
          <w:sz w:val="28"/>
          <w:szCs w:val="28"/>
        </w:rPr>
      </w:pPr>
      <w:r>
        <w:rPr>
          <w:b/>
          <w:bCs/>
          <w:sz w:val="24"/>
        </w:rPr>
        <w:br w:type="page" w:clear="all"/>
      </w:r>
      <w:r/>
    </w:p>
    <w:p>
      <w:pPr>
        <w:jc w:val="center"/>
        <w:rPr>
          <w:rFonts w:ascii="宋体" w:hAnsi="宋体" w:cs="宋体"/>
        </w:rPr>
      </w:pPr>
      <w:r>
        <w:rPr>
          <w:rFonts w:hint="eastAsia" w:ascii="宋体" w:hAnsi="宋体" w:cs="宋体"/>
          <w:b/>
          <w:bCs/>
          <w:sz w:val="30"/>
          <w:szCs w:val="44"/>
        </w:rPr>
        <w:t xml:space="preserve">第六章  采购需求</w:t>
      </w:r>
      <w:bookmarkEnd w:id="12"/>
      <w:r/>
      <w:bookmarkEnd w:id="13"/>
      <w:r/>
      <w:r/>
    </w:p>
    <w:p>
      <w:pPr>
        <w:ind w:firstLine="562"/>
        <w:spacing w:line="440" w:lineRule="exact"/>
        <w:rPr>
          <w:rFonts w:ascii="宋体" w:hAnsi="宋体" w:cs="宋体"/>
          <w:b/>
          <w:bCs/>
          <w:sz w:val="28"/>
          <w:szCs w:val="28"/>
        </w:rPr>
        <w:outlineLvl w:val="0"/>
      </w:pPr>
      <w:r>
        <w:rPr>
          <w:rFonts w:hint="eastAsia" w:ascii="宋体" w:hAnsi="宋体" w:cs="宋体"/>
          <w:b/>
          <w:bCs/>
          <w:sz w:val="28"/>
          <w:szCs w:val="28"/>
        </w:rPr>
        <w:t xml:space="preserve">一、采购标的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本项目以优惠率（%）进行报价。本项目不接受超过100%的投标报价（优惠率）。报价包括不限于人工费、交通费、招标代理费等完成本项目的所有费用。用户不再支付报价以外的任何费用。</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注：每个产品的基准价以</w:t>
      </w:r>
      <w:r>
        <w:rPr>
          <w:rFonts w:hint="eastAsia" w:ascii="宋体" w:hAnsi="宋体" w:cs="宋体"/>
          <w:color w:val="000000"/>
          <w:sz w:val="28"/>
          <w:szCs w:val="28"/>
          <w:lang w:val="en-GB"/>
        </w:rPr>
        <w:t xml:space="preserve">徐州雨润农副产品全球采购中心或淮海蔬菜批发市场及徐州市发改委网站公布</w:t>
      </w:r>
      <w:r>
        <w:rPr>
          <w:rFonts w:hint="eastAsia" w:ascii="宋体" w:hAnsi="宋体" w:cs="宋体"/>
          <w:color w:val="000000"/>
          <w:sz w:val="28"/>
          <w:szCs w:val="28"/>
        </w:rPr>
        <w:t xml:space="preserve">最新日期的</w:t>
      </w:r>
      <w:r>
        <w:rPr>
          <w:rFonts w:hint="eastAsia" w:ascii="宋体" w:hAnsi="宋体" w:cs="宋体"/>
          <w:color w:val="000000"/>
          <w:sz w:val="28"/>
          <w:szCs w:val="28"/>
          <w:lang w:val="en-GB"/>
        </w:rPr>
        <w:t xml:space="preserve">“本期平均”</w:t>
      </w:r>
      <w:r>
        <w:rPr>
          <w:rFonts w:hint="eastAsia" w:ascii="宋体" w:hAnsi="宋体" w:cs="宋体"/>
          <w:color w:val="000000"/>
          <w:sz w:val="28"/>
          <w:szCs w:val="28"/>
        </w:rPr>
        <w:t xml:space="preserve">价格</w:t>
      </w:r>
      <w:r>
        <w:rPr>
          <w:rFonts w:hint="eastAsia" w:ascii="宋体" w:hAnsi="宋体" w:cs="宋体"/>
          <w:color w:val="000000"/>
          <w:sz w:val="28"/>
          <w:szCs w:val="28"/>
          <w:lang w:val="en-GB"/>
        </w:rPr>
        <w:t xml:space="preserve">为依据，同品种同规格产品价格不高于周边市场批发价格。</w:t>
      </w:r>
      <w:r>
        <w:rPr>
          <w:rFonts w:hint="eastAsia" w:ascii="宋体" w:hAnsi="宋体" w:cs="宋体"/>
          <w:color w:val="000000"/>
          <w:sz w:val="28"/>
          <w:szCs w:val="28"/>
        </w:rPr>
        <w:t xml:space="preserve">（基准价已包含货物单价、人工费、运输费、管理费、利润、规费、税金、以及招标文件中明确的其他责任和义务等全部费用）。</w:t>
      </w:r>
      <w:r/>
    </w:p>
    <w:p>
      <w:pPr>
        <w:ind w:firstLine="560"/>
        <w:spacing w:line="440" w:lineRule="exact"/>
        <w:rPr>
          <w:rFonts w:ascii="宋体" w:hAnsi="宋体" w:cs="宋体"/>
          <w:color w:val="0000ff"/>
          <w:sz w:val="28"/>
          <w:szCs w:val="28"/>
        </w:rPr>
      </w:pPr>
      <w:r>
        <w:rPr>
          <w:rFonts w:hint="eastAsia" w:ascii="宋体" w:hAnsi="宋体" w:cs="宋体"/>
          <w:color w:val="000000"/>
          <w:sz w:val="28"/>
          <w:szCs w:val="28"/>
        </w:rPr>
        <w:t xml:space="preserve">各投标人报优惠率，【如优惠率报价为10%，则供货价：产品货款＝产品的基准价×（1-10%）×实际供货量】。</w:t>
      </w:r>
      <w:r/>
    </w:p>
    <w:p>
      <w:pPr>
        <w:ind w:firstLine="562"/>
        <w:spacing w:line="440" w:lineRule="exact"/>
        <w:rPr>
          <w:rFonts w:ascii="宋体" w:hAnsi="宋体" w:cs="宋体"/>
          <w:b/>
          <w:bCs/>
          <w:sz w:val="28"/>
          <w:szCs w:val="28"/>
        </w:rPr>
        <w:outlineLvl w:val="0"/>
      </w:pPr>
      <w:r>
        <w:rPr>
          <w:rFonts w:hint="eastAsia" w:ascii="宋体" w:hAnsi="宋体" w:cs="宋体"/>
          <w:b/>
          <w:color w:val="000000"/>
          <w:sz w:val="28"/>
          <w:szCs w:val="28"/>
        </w:rPr>
        <w:t xml:space="preserve">二、</w:t>
      </w:r>
      <w:r>
        <w:rPr>
          <w:rFonts w:hint="eastAsia" w:ascii="宋体" w:hAnsi="宋体" w:cs="宋体"/>
          <w:b/>
          <w:bCs/>
          <w:sz w:val="28"/>
          <w:szCs w:val="28"/>
        </w:rPr>
        <w:t xml:space="preserve">项目概况</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1.项目名称：食材供应及配送。</w:t>
      </w:r>
      <w:r/>
    </w:p>
    <w:p>
      <w:pPr>
        <w:ind w:firstLine="560"/>
        <w:spacing w:line="440" w:lineRule="exact"/>
        <w:rPr>
          <w:rFonts w:ascii="宋体" w:hAnsi="宋体" w:cs="宋体"/>
          <w:color w:val="auto"/>
          <w:sz w:val="28"/>
          <w:szCs w:val="28"/>
          <w:lang w:val="en-GB"/>
        </w:rPr>
      </w:pPr>
      <w:r>
        <w:rPr>
          <w:rFonts w:hint="eastAsia" w:ascii="宋体" w:hAnsi="宋体" w:cs="宋体"/>
          <w:color w:val="auto"/>
          <w:sz w:val="28"/>
          <w:szCs w:val="28"/>
          <w:lang w:val="en-GB"/>
        </w:rPr>
        <w:t xml:space="preserve">2.项目概况：提供徐州市云龙区人民法院食堂副食品供应，</w:t>
      </w:r>
      <w:r>
        <w:rPr>
          <w:rFonts w:hint="eastAsia" w:ascii="宋体" w:hAnsi="宋体" w:cs="宋体"/>
          <w:color w:val="auto"/>
          <w:sz w:val="28"/>
          <w:szCs w:val="28"/>
        </w:rPr>
        <w:t xml:space="preserve">采购包1</w:t>
      </w:r>
      <w:r>
        <w:rPr>
          <w:rFonts w:hint="eastAsia" w:ascii="宋体" w:hAnsi="宋体" w:cs="宋体"/>
          <w:color w:val="auto"/>
          <w:sz w:val="28"/>
          <w:szCs w:val="28"/>
          <w:lang w:val="en-GB"/>
        </w:rPr>
        <w:t xml:space="preserve">：徐州市云龙区人民法院食堂副食、调料类食材采购</w:t>
      </w:r>
      <w:r>
        <w:rPr>
          <w:rFonts w:hint="eastAsia" w:ascii="宋体" w:hAnsi="宋体" w:cs="宋体"/>
          <w:color w:val="auto"/>
          <w:sz w:val="28"/>
          <w:szCs w:val="28"/>
          <w:lang w:val="en-US" w:eastAsia="zh-CN"/>
        </w:rPr>
        <w:t xml:space="preserve">约</w:t>
      </w:r>
      <w:r>
        <w:rPr>
          <w:rFonts w:hint="eastAsia" w:ascii="宋体" w:hAnsi="宋体" w:cs="宋体"/>
          <w:color w:val="auto"/>
          <w:sz w:val="28"/>
          <w:szCs w:val="28"/>
          <w:lang w:val="en-GB"/>
        </w:rPr>
        <w:t xml:space="preserve">112万元</w:t>
      </w:r>
      <w:r>
        <w:rPr>
          <w:rFonts w:hint="eastAsia" w:ascii="宋体" w:hAnsi="宋体" w:cs="宋体"/>
          <w:color w:val="auto"/>
          <w:sz w:val="28"/>
          <w:szCs w:val="28"/>
          <w:lang w:val="en-US" w:eastAsia="zh-CN"/>
        </w:rPr>
        <w:t xml:space="preserve">/年</w:t>
      </w:r>
      <w:r>
        <w:rPr>
          <w:rFonts w:hint="eastAsia" w:ascii="宋体" w:hAnsi="宋体" w:cs="宋体"/>
          <w:color w:val="auto"/>
          <w:sz w:val="28"/>
          <w:szCs w:val="28"/>
          <w:lang w:val="en-GB"/>
        </w:rPr>
        <w:t xml:space="preserve">；</w:t>
      </w:r>
      <w:r>
        <w:rPr>
          <w:rFonts w:hint="eastAsia" w:ascii="宋体" w:hAnsi="宋体" w:cs="宋体"/>
          <w:color w:val="auto"/>
          <w:sz w:val="28"/>
          <w:szCs w:val="28"/>
        </w:rPr>
        <w:t xml:space="preserve">采购包2</w:t>
      </w:r>
      <w:r>
        <w:rPr>
          <w:rFonts w:hint="eastAsia" w:ascii="宋体" w:hAnsi="宋体" w:cs="宋体"/>
          <w:color w:val="auto"/>
          <w:sz w:val="28"/>
          <w:szCs w:val="28"/>
          <w:lang w:val="en-GB"/>
        </w:rPr>
        <w:t xml:space="preserve">：徐州市云龙区人民法院食堂水产、肉制品类食材采购</w:t>
      </w:r>
      <w:r>
        <w:rPr>
          <w:rFonts w:hint="eastAsia" w:ascii="宋体" w:hAnsi="宋体" w:cs="宋体"/>
          <w:color w:val="auto"/>
          <w:sz w:val="28"/>
          <w:szCs w:val="28"/>
          <w:lang w:val="en-US" w:eastAsia="zh-CN"/>
        </w:rPr>
        <w:t xml:space="preserve">约</w:t>
      </w:r>
      <w:r>
        <w:rPr>
          <w:rFonts w:hint="eastAsia" w:ascii="宋体" w:hAnsi="宋体" w:cs="宋体"/>
          <w:color w:val="auto"/>
          <w:sz w:val="28"/>
          <w:szCs w:val="28"/>
          <w:lang w:val="en-GB"/>
        </w:rPr>
        <w:t xml:space="preserve">62万元</w:t>
      </w:r>
      <w:r>
        <w:rPr>
          <w:rFonts w:hint="eastAsia" w:ascii="宋体" w:hAnsi="宋体" w:cs="宋体"/>
          <w:color w:val="auto"/>
          <w:sz w:val="28"/>
          <w:szCs w:val="28"/>
          <w:lang w:val="en-US" w:eastAsia="zh-CN"/>
        </w:rPr>
        <w:t xml:space="preserve">/年</w:t>
      </w:r>
      <w:r>
        <w:rPr>
          <w:rFonts w:hint="eastAsia" w:ascii="宋体" w:hAnsi="宋体" w:cs="宋体"/>
          <w:color w:val="auto"/>
          <w:sz w:val="28"/>
          <w:szCs w:val="28"/>
          <w:lang w:val="en-GB"/>
        </w:rPr>
        <w:t xml:space="preserve">；</w:t>
      </w:r>
      <w:r>
        <w:rPr>
          <w:rFonts w:hint="eastAsia" w:ascii="宋体" w:hAnsi="宋体" w:cs="宋体"/>
          <w:color w:val="auto"/>
          <w:sz w:val="28"/>
          <w:szCs w:val="28"/>
        </w:rPr>
        <w:t xml:space="preserve">采购包3</w:t>
      </w:r>
      <w:r>
        <w:rPr>
          <w:rFonts w:hint="eastAsia" w:ascii="宋体" w:hAnsi="宋体" w:cs="宋体"/>
          <w:color w:val="auto"/>
          <w:sz w:val="28"/>
          <w:szCs w:val="28"/>
          <w:lang w:val="en-GB"/>
        </w:rPr>
        <w:t xml:space="preserve">：徐州市云龙区人民法院食堂蔬菜、水果类食材采购</w:t>
      </w:r>
      <w:r>
        <w:rPr>
          <w:rFonts w:hint="eastAsia" w:ascii="宋体" w:hAnsi="宋体" w:cs="宋体"/>
          <w:color w:val="auto"/>
          <w:sz w:val="28"/>
          <w:szCs w:val="28"/>
          <w:lang w:val="en-US" w:eastAsia="zh-CN"/>
        </w:rPr>
        <w:t xml:space="preserve">约</w:t>
      </w:r>
      <w:r>
        <w:rPr>
          <w:rFonts w:hint="eastAsia" w:ascii="宋体" w:hAnsi="宋体" w:cs="宋体"/>
          <w:color w:val="auto"/>
          <w:sz w:val="28"/>
          <w:szCs w:val="28"/>
          <w:lang w:val="en-GB"/>
        </w:rPr>
        <w:t xml:space="preserve">46万元</w:t>
      </w:r>
      <w:r>
        <w:rPr>
          <w:rFonts w:hint="eastAsia" w:ascii="宋体" w:hAnsi="宋体" w:cs="宋体"/>
          <w:color w:val="auto"/>
          <w:sz w:val="28"/>
          <w:szCs w:val="28"/>
          <w:lang w:val="en-US" w:eastAsia="zh-CN"/>
        </w:rPr>
        <w:t xml:space="preserve">/年</w:t>
      </w:r>
      <w:r>
        <w:rPr>
          <w:rFonts w:hint="eastAsia" w:ascii="宋体" w:hAnsi="宋体" w:cs="宋体"/>
          <w:color w:val="auto"/>
          <w:sz w:val="28"/>
          <w:szCs w:val="28"/>
          <w:lang w:val="en-GB"/>
        </w:rPr>
        <w:t xml:space="preserve">。</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3.采购内容：各类副食品供应，包含蔬菜类、畜禽肉类、米、面、粮油、冷冻食品、蛋类、水产类、干调类、水果等其他采购人拟采购的副食品的定点供应及其他合同中要求的相关服务。供应商负责各类副食品的采购和配送，同时采购人不承诺在服务期限内授予的采购合同总金额。</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4.服务期限期：12个月（自签订合同生效之日算起）。</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5.价格确认：每个产品的基准价以徐州雨润农副产品全球采购中心或淮海蔬菜批发市场或徐州市发改委网站公布的价格为依据，同品种同规格产品价格不高于周边市场批发价格。（基准价已包含货物单价、人工费、运输费、管理费、利润、规费、税金、以及招标文件中明确的其他责任和义务等全部费用）。</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6.食品要求：符合国家食品卫生安全标准,各类食品能够提供相应的质量报告、检疫报告等。</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7.配送时，采购人如要求对菜品深加工，供应商应按照采购人要求安排持有“有效期内”健康证明的工人进入单位食堂进行深加工，无二次要求的按照采购人要求在市场加工好，再配送至采购人指定地点。</w:t>
      </w:r>
      <w:r/>
    </w:p>
    <w:p>
      <w:pPr>
        <w:ind w:firstLine="480"/>
        <w:spacing w:line="440" w:lineRule="exact"/>
        <w:rPr>
          <w:rFonts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lang w:val="en-US" w:eastAsia="zh-CN"/>
        </w:rPr>
        <w:t xml:space="preserve">中标人</w:t>
      </w:r>
      <w:r>
        <w:rPr>
          <w:rFonts w:hint="eastAsia" w:ascii="宋体" w:hAnsi="宋体" w:cs="宋体"/>
          <w:sz w:val="28"/>
          <w:szCs w:val="28"/>
        </w:rPr>
        <w:t xml:space="preserve">须配合采购人食品安全检测人员对所送物品按国家有关标准进行检测，</w:t>
      </w:r>
      <w:r>
        <w:rPr>
          <w:rFonts w:hint="eastAsia" w:ascii="宋体" w:hAnsi="宋体" w:cs="宋体"/>
          <w:sz w:val="28"/>
          <w:szCs w:val="28"/>
          <w:lang w:val="en-GB"/>
        </w:rPr>
        <w:t xml:space="preserve">若所供货品不符合卫生规定</w:t>
      </w:r>
      <w:r>
        <w:rPr>
          <w:rFonts w:hint="eastAsia" w:ascii="宋体" w:hAnsi="宋体" w:cs="宋体"/>
          <w:sz w:val="28"/>
          <w:szCs w:val="28"/>
        </w:rPr>
        <w:t xml:space="preserve">或其他质量问题</w:t>
      </w:r>
      <w:r>
        <w:rPr>
          <w:rFonts w:hint="eastAsia" w:ascii="宋体" w:hAnsi="宋体" w:cs="宋体"/>
          <w:sz w:val="28"/>
          <w:szCs w:val="28"/>
          <w:lang w:val="en-GB"/>
        </w:rPr>
        <w:t xml:space="preserve">的，</w:t>
      </w:r>
      <w:r>
        <w:rPr>
          <w:rFonts w:hint="eastAsia" w:ascii="宋体" w:hAnsi="宋体" w:cs="宋体"/>
          <w:sz w:val="28"/>
          <w:szCs w:val="28"/>
        </w:rPr>
        <w:t xml:space="preserve">采购人</w:t>
      </w:r>
      <w:r>
        <w:rPr>
          <w:rFonts w:hint="eastAsia" w:ascii="宋体" w:hAnsi="宋体" w:cs="宋体"/>
          <w:sz w:val="28"/>
          <w:szCs w:val="28"/>
          <w:lang w:val="en-GB"/>
        </w:rPr>
        <w:t xml:space="preserve">有权拒收，</w:t>
      </w:r>
      <w:r>
        <w:rPr>
          <w:rFonts w:hint="eastAsia" w:ascii="宋体" w:hAnsi="宋体" w:cs="宋体"/>
          <w:sz w:val="28"/>
          <w:szCs w:val="28"/>
          <w:lang w:val="en-US" w:eastAsia="zh-CN"/>
        </w:rPr>
        <w:t xml:space="preserve">中标人</w:t>
      </w:r>
      <w:r>
        <w:rPr>
          <w:rFonts w:hint="eastAsia" w:ascii="宋体" w:hAnsi="宋体" w:cs="宋体"/>
          <w:sz w:val="28"/>
          <w:szCs w:val="28"/>
        </w:rPr>
        <w:t xml:space="preserve">应立即无条件予以退货、更换，采购人需从市场或酒店采购成品的，由此产生的一切损失和费用全部由供应商承担。每发生一次，</w:t>
      </w:r>
      <w:r>
        <w:rPr>
          <w:rFonts w:hint="eastAsia" w:ascii="宋体" w:hAnsi="宋体" w:cs="宋体"/>
          <w:sz w:val="28"/>
          <w:szCs w:val="28"/>
          <w:lang w:val="en-US" w:eastAsia="zh-CN"/>
        </w:rPr>
        <w:t xml:space="preserve">中标人</w:t>
      </w:r>
      <w:r>
        <w:rPr>
          <w:rFonts w:hint="eastAsia" w:ascii="宋体" w:hAnsi="宋体" w:cs="宋体"/>
          <w:sz w:val="28"/>
          <w:szCs w:val="28"/>
        </w:rPr>
        <w:t xml:space="preserve">赔偿采购人“当月或上月全部货款”20%的违约金，若因此导致采购人不能正常供餐，供应商应</w:t>
      </w:r>
      <w:r>
        <w:rPr>
          <w:rFonts w:hint="eastAsia" w:ascii="宋体" w:hAnsi="宋体" w:cs="宋体"/>
          <w:sz w:val="28"/>
          <w:szCs w:val="28"/>
          <w:lang w:val="en-GB"/>
        </w:rPr>
        <w:t xml:space="preserve">承担因此产生的一切损失和费用。</w:t>
      </w:r>
      <w:r>
        <w:rPr>
          <w:rFonts w:hint="eastAsia" w:ascii="宋体" w:hAnsi="宋体" w:cs="宋体"/>
          <w:sz w:val="28"/>
          <w:szCs w:val="28"/>
        </w:rPr>
        <w:t xml:space="preserve">合同期内累计发生2次质量问题，采购人有权解除合同，并扣除供应商当月或上月全部货款，且不承担任何违约责任，所有法律后果均由供应商承担。</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9.配送地点：徐州市云龙区三环东路66号。</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三、产品需求（包括但不限于以下种类）</w:t>
      </w:r>
      <w:r/>
    </w:p>
    <w:p>
      <w:pPr>
        <w:ind w:firstLine="562"/>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lang w:val="en-US" w:eastAsia="zh-CN"/>
        </w:rPr>
        <w:t xml:space="preserve">1</w:t>
      </w:r>
      <w:r>
        <w:rPr>
          <w:rFonts w:hint="eastAsia" w:ascii="宋体" w:hAnsi="宋体" w:cs="宋体"/>
          <w:b/>
          <w:bCs/>
          <w:color w:val="000000" w:themeColor="text1"/>
          <w:sz w:val="28"/>
          <w:szCs w:val="28"/>
        </w:rPr>
        <w:t xml:space="preserve">.采购包</w:t>
      </w:r>
      <w:r>
        <w:rPr>
          <w:rFonts w:hint="eastAsia" w:ascii="宋体" w:hAnsi="宋体" w:cs="宋体"/>
          <w:b/>
          <w:bCs/>
          <w:color w:val="000000" w:themeColor="text1"/>
          <w:sz w:val="28"/>
          <w:szCs w:val="28"/>
          <w:lang w:val="en-US" w:eastAsia="zh-CN"/>
        </w:rPr>
        <w:t xml:space="preserve">1</w:t>
      </w:r>
      <w:r>
        <w:rPr>
          <w:rFonts w:hint="eastAsia" w:ascii="宋体" w:hAnsi="宋体" w:cs="宋体"/>
          <w:b/>
          <w:bCs/>
          <w:color w:val="000000" w:themeColor="text1"/>
          <w:sz w:val="28"/>
          <w:szCs w:val="28"/>
        </w:rPr>
        <w:t xml:space="preserve">：徐州市云龙区人民法院食堂副食、调料类食材采购</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w:t>
      </w:r>
      <w:r>
        <w:rPr>
          <w:rFonts w:hint="eastAsia" w:ascii="宋体" w:hAnsi="宋体" w:cs="宋体"/>
          <w:color w:val="000000"/>
          <w:sz w:val="28"/>
          <w:szCs w:val="28"/>
        </w:rPr>
        <w:t xml:space="preserve">1副食调料的质量，其基本标准要符合国家相关行业标准，干爽、不霉烂、整齐、均匀、完整、无虫蛀、无杂质，保持应有色泽。确保产品质量稳定，保证营养丰富、绿色安全、海味浓郁、易存放、食用方便，保质期长。从加工、运输、包装、贮存到销售全部符合国家规定标准。尤其是二氧化硫残留量、总砷含量不得超过国家卫生标准；木耳类的水分含量不能超过国家标准要求，采购人可根据实际情况对需要的干货制品进行品质抽检，对质量未达到国家标准的干货制品，采购人有权拒绝接收。散装豆类应提供生产厂家营业执照、卫生许可证、国家机关发出的产品检验合格证。</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.1.1酱油：颜色呈红褐色不发暗，澄清有光泽，有浓郁的酱香，产生的泡沫，细腻，挂壁现象好。质地均匀，无沉淀。氨基酸态氧含量不低于0.55g每百毫升。</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.1.2味精：无色至白色结晶或粉末，具有特殊鲜味，无异味，无肉眼可见杂质。</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.1.3食醋：具有正常食醋的色泽、气味和滋味，不涩，无其他不良气味与异味，无浮物，不浑浊，无沉淀，无异物，无醋鳗、醋虱。</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.1.4酱腌菜：具有酱腌菜固有的色香味，无杂质，无其他不良气味，不得有霉斑白膜。</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.1.5酱类食品：具有正常酿造酱的色泽、气味、滋味，不涩，无其他不良气味，不得有酸、苦、焦糊及其他异味、异物。</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.1.6淀粉制品：具有各自固有的形态和色泽，不酸、不粘、不发霉，无变质，无异味，无杂质，口尝无砂质。</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.1.7食盐：结晶整齐一致，坚硬光滑，呈透明或半透明，不结块，无反卤吸潮现象，无杂质，具有纯正的咸味。</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1.8蛋类：鲜鸡蛋，执行标准号GB2749-2015，蛋壳清洁完整，灯光透视时整个蛋呈微红色，蛋黄不见或略见阴影。打开后蛋黄凸起完整并带有韧性，蛋白澄清透明，稀稠分明。咸鸭蛋：蛋壳清洁完整，味道纯正，无异味。</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.1.9面粉、淀粉：色泽呈白色或微黄色，不发暗无杂质的颜色，呈细粉末状，不含杂质，手指捻捏时无粗粒感，无虫子和结块，置于手中紧捏后放开不成团，具有面粉正常气味，无其他异味，无添加。</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1.10豆腐：豆腐呈均匀的乳白色或淡黄色，稍有光泽，块形完整，软硬适度，富有一定的弹性，质地细嫩，结构均匀，无杂质，具有豆腐特有的香味，取样品尝时口感细腻鲜嫩，味道纯正清香，豆腐包装袋内不能有明显的浆水。</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.1.11腐竹：为枝条或片叶状，质感易折，条状折断有空心，无霉斑、杂质、虫蛀。呈淡黄色，有光泽。具有腐竹固有的香味，无其他异味。</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.1.12糖：糖分为红糖、白糖、冰糖、方糖等。</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白糖：色泽洁白明亮，有光泽，具有白糖的正常气味，无酸味、酒味或 其他外来气味。</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白砂糖：颗粒大如砂粒，晶粒均匀整齐，晶面明显，无碎末，糖质坚硬。</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绵白糖：颗粒细小而均匀，质地绵软、潮润。</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冰糖：块形完整，个粒均匀，结晶组织严密，透明或半透明，无破碎。</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方糖：呈正六面体状，表面平整，无裂纹，铁边，断角，无突出砂粒， 无霉斑。</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凡是白糖应干燥，晶粒松散，不粘手，不结块,无肉眼可见的杂质，白糖的水溶液应清晰透明无杂质。</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红糖：晶粒状或粉末状，干燥而松散，不结块，不成团，无杂质，其水溶液清晰，无沉淀，无悬浮物，具有甘蔗汁的清香味,无酒味、酸味或其他外来不良气味，口味浓甜带鲜，微有糖蜜味，无焦苦味或其他外来异味。</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1.13辛香料主要包括花椒、辣椒、胡椒、桂皮、小茴香、大茴香、草果、白芷、香味、孜然等。辛香料呈干燥状，具有该种香料植物特有的色、香、味，没有不纯正的气味和味道，无发霉味或其他异味，严禁以次充好，用类似植物替代。</w:t>
      </w:r>
      <w:r/>
    </w:p>
    <w:p>
      <w:pPr>
        <w:ind w:firstLine="560"/>
        <w:spacing w:line="440" w:lineRule="exact"/>
        <w:rPr>
          <w:rFonts w:ascii="宋体" w:hAnsi="宋体" w:cs="宋体"/>
          <w:color w:val="000000"/>
          <w:sz w:val="28"/>
          <w:szCs w:val="28"/>
        </w:rPr>
        <w:outlineLvl w:val="0"/>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.15大米：食堂配送的大米必须符合GB1354-86标准，并拥有“QS”食品质量安全认证，知名品牌东北大米，颗粒均匀饱满、表面光洁、有光泽、色泽正常白粒少、有天然清香。</w:t>
      </w:r>
      <w:r/>
    </w:p>
    <w:p>
      <w:pPr>
        <w:ind w:firstLine="560"/>
        <w:spacing w:line="440" w:lineRule="exact"/>
        <w:rPr>
          <w:rFonts w:ascii="宋体" w:hAnsi="宋体" w:cs="宋体"/>
          <w:color w:val="000000"/>
          <w:sz w:val="28"/>
          <w:szCs w:val="28"/>
        </w:rPr>
        <w:outlineLvl w:val="0"/>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.16花生米：感官指标要达到手感硬实，表面有光泽，无病虫害，无机械损伤，无腐烂，无异味，无杂质，含水量≤9%，黄曲霉毒素低于国家限量指标要求。质量标准符合GB/T 1532-2008国标要求，达到农业部无公害食品标准，农药残留和微生物指标要符合国家标准。</w:t>
      </w:r>
      <w:r/>
    </w:p>
    <w:p>
      <w:pPr>
        <w:ind w:firstLine="560"/>
        <w:spacing w:line="440" w:lineRule="exact"/>
        <w:rPr>
          <w:rFonts w:ascii="宋体" w:hAnsi="宋体" w:cs="宋体"/>
          <w:color w:val="000000"/>
          <w:sz w:val="28"/>
          <w:szCs w:val="28"/>
        </w:rPr>
        <w:outlineLvl w:val="0"/>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.17黄豆、绿豆、红豆：等级一级，颗粒饱满，色泽正常，无虫蛀、无霉变、无杂质，不完善粒含量≤1%。</w:t>
      </w:r>
      <w:r/>
    </w:p>
    <w:p>
      <w:pPr>
        <w:ind w:firstLine="560"/>
        <w:spacing w:line="440" w:lineRule="exact"/>
        <w:rPr>
          <w:rFonts w:ascii="宋体" w:hAnsi="宋体" w:cs="宋体"/>
          <w:color w:val="000000"/>
          <w:sz w:val="28"/>
          <w:szCs w:val="28"/>
        </w:rPr>
        <w:outlineLvl w:val="0"/>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.18花椒、八角：果肉厚，无霉变，无杂质，叶屑、枝梗等固有杂质≤3%，无异味，含水量≤9.5%，黄曲霉毒素低于国家限量指标要求。质量标准符合GB/T 30391-2013国标要求，达到农业部无公害食品标准，农药残留和微生物指标要符合国家标准。</w:t>
      </w:r>
      <w:r/>
    </w:p>
    <w:p>
      <w:pPr>
        <w:ind w:firstLine="560"/>
        <w:spacing w:line="440" w:lineRule="exact"/>
        <w:rPr>
          <w:rFonts w:ascii="宋体" w:hAnsi="宋体" w:cs="宋体"/>
          <w:color w:val="000000"/>
          <w:sz w:val="28"/>
          <w:szCs w:val="28"/>
        </w:rPr>
        <w:outlineLvl w:val="0"/>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.19香干、素鸡、豆泡、豆皮、干丝：新鲜，具有豆制品的清香味，外形完整，内部紧致，切片后不碎不散。产品符合国家食品行业相关标准，供货时提供当批次质检报告。</w:t>
      </w:r>
      <w:r/>
    </w:p>
    <w:p>
      <w:pPr>
        <w:ind w:firstLine="560"/>
        <w:spacing w:line="440" w:lineRule="exact"/>
        <w:rPr>
          <w:rFonts w:ascii="宋体" w:hAnsi="宋体" w:cs="宋体"/>
          <w:color w:val="auto"/>
          <w:sz w:val="28"/>
          <w:szCs w:val="28"/>
        </w:rPr>
        <w:outlineLvl w:val="0"/>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.20食用油：食用油必须符合GB1535-2003标准，并拥有“QS”食品质量安全认证，知名品牌非转基因油类，油品清亮、无杂质、无沉淀物、常温不凝</w:t>
      </w:r>
      <w:r>
        <w:rPr>
          <w:rFonts w:hint="eastAsia" w:ascii="宋体" w:hAnsi="宋体" w:cs="宋体"/>
          <w:color w:val="auto"/>
          <w:sz w:val="28"/>
          <w:szCs w:val="28"/>
        </w:rPr>
        <w:t xml:space="preserve">固。</w:t>
      </w:r>
      <w:r/>
    </w:p>
    <w:p>
      <w:pPr>
        <w:ind w:firstLine="560"/>
        <w:spacing w:line="440" w:lineRule="exact"/>
        <w:rPr>
          <w:rFonts w:ascii="宋体" w:hAnsi="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.21其他拟采购食品。</w:t>
      </w:r>
      <w:r/>
    </w:p>
    <w:p>
      <w:pPr>
        <w:ind w:firstLine="562"/>
        <w:spacing w:line="440" w:lineRule="exact"/>
        <w:rPr>
          <w:rFonts w:ascii="宋体" w:hAnsi="宋体" w:cs="宋体"/>
          <w:b/>
          <w:bCs/>
          <w:color w:val="auto"/>
          <w:sz w:val="28"/>
          <w:szCs w:val="28"/>
        </w:rPr>
      </w:pPr>
      <w:r>
        <w:rPr>
          <w:rFonts w:hint="eastAsia" w:ascii="宋体" w:hAnsi="宋体" w:cs="宋体"/>
          <w:b/>
          <w:bCs/>
          <w:color w:val="auto"/>
          <w:sz w:val="28"/>
          <w:szCs w:val="28"/>
        </w:rPr>
        <w:t xml:space="preserve">2.采购包2：徐州市云龙区人民法院食堂水产、肉制品类食材采购</w:t>
      </w:r>
      <w:r/>
    </w:p>
    <w:p>
      <w:pPr>
        <w:ind w:firstLine="560"/>
        <w:spacing w:line="440" w:lineRule="exact"/>
        <w:rPr>
          <w:rFonts w:ascii="宋体" w:hAnsi="宋体" w:cs="宋体"/>
          <w:color w:val="000000"/>
          <w:sz w:val="28"/>
          <w:szCs w:val="28"/>
        </w:rPr>
      </w:pPr>
      <w:r>
        <w:rPr>
          <w:rFonts w:hint="eastAsia" w:ascii="宋体" w:hAnsi="宋体" w:cs="宋体"/>
          <w:color w:val="auto"/>
          <w:sz w:val="28"/>
          <w:szCs w:val="28"/>
        </w:rPr>
        <w:t xml:space="preserve">2.1每批鲜肉、骨头应保持较好的外观和质量等级，符合国家食品部门的有关标准，保证无异味、无霉烂变质，必须具有有效的动物检疫合格证（</w:t>
      </w:r>
      <w:r>
        <w:rPr>
          <w:rFonts w:hint="eastAsia" w:ascii="宋体" w:hAnsi="宋体" w:cs="宋体"/>
          <w:color w:val="auto"/>
          <w:sz w:val="28"/>
          <w:szCs w:val="28"/>
          <w:lang w:val="en-US" w:eastAsia="zh-CN"/>
        </w:rPr>
        <w:t xml:space="preserve">送货时须提供</w:t>
      </w:r>
      <w:r>
        <w:rPr>
          <w:rFonts w:hint="eastAsia" w:ascii="宋体" w:hAnsi="宋体" w:cs="宋体"/>
          <w:color w:val="auto"/>
          <w:sz w:val="28"/>
          <w:szCs w:val="28"/>
        </w:rPr>
        <w:t xml:space="preserve">动物检疫合格证），分割的猪肉每次送货时均提</w:t>
      </w:r>
      <w:r>
        <w:rPr>
          <w:rFonts w:hint="eastAsia" w:ascii="宋体" w:hAnsi="宋体" w:cs="宋体"/>
          <w:color w:val="000000"/>
          <w:sz w:val="28"/>
          <w:szCs w:val="28"/>
        </w:rPr>
        <w:t xml:space="preserve">供有猪肉分割证（分割的猪肉每次送货时要有猪肉分割销售凭据），鲜肉确保每日新鲜无异味，并注明保鲜期。其他肉类：冷冻肉要求肉体冻实而且坚硬，无化冻现象，肉质紧密有弹性，色泽均匀，不粘手，干净、新鲜、无异味。冷冻禽类食品解冻后净重量要不少于92%以上，冷冻肉类食品解冻后净重量不少于95%，冷冻水产解冻后净重不少于85%，解冻时间为4小时以内（室温20度）。所有冷冻食品均清晰列出产地、产品品牌、规格、类型、包装方式、包装净重、含冰量等相关参数，且包装箱上必须贴有QS标志，食品安全可追溯。</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2.1.1生猪肉：一级鲜度，执行标准号GB2707-2016（有地方部门检疫章），肌肉有光泽，红色均匀，脂肪洁白，指压后凹陷立即恢复，具有鲜猪肉正常气味。</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2.1.2排骨：一级鲜度，肉色鲜红自然，不滴血水，骨头断面上颜色自然带血丝，无酸腐异味，肉质柔软有弹性。</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2.1.3火腿肠：大品牌，特级，猪肉火腿肠，执行标准号GB/T20712-2006。</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2.1.4鲜牛肉、鲜羊肉：一级鲜度，执行标准号GB2707-2016，肌肉有光泽，红色均匀，脂肪洁白或淡黄色，指压后凹陷立即恢复，具有鲜牛肉、鲜羊肉正常的气味。</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2.1.5白条鸡、鸭：新鲜光禽、全净膛的鸡。无死鸡、冻鸡，无注水、泡水现象；眼球饱满，皮肤有光泽，呈淡黄色；肉有弹性，放手后指压的凹陷立即恢复；肚中无内脏和其它异物，具有正常鸡的味道，外表处理干净，微干或湿润。</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2.1.6水产类要求新鲜鱼虾类成活率100%，新鲜鱼类来源安全可靠，活体、眼球明亮、无大腹、畸形。去腑脏鱼，要求活鱼现杀，严禁杀死鱼，气味正常，无血外之污物，弹性好，无离刺现象。</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2.1.7鲤鱼、鲢鱼、草混子、鲫鱼、鲈鱼：新鲜、活鱼，眼睛光亮透明，眼珠凸出，鱼鳞光亮、整洁、紧贴鱼体，口腮紧闭、腮呈鲜红或紫红色，鱼体洁净、挺而不软弯度小、有弹性。</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2.1.8黄花鱼：鱼体色泽鲜亮，鱼肉紧实，身体无异味，鱼眼鲜亮有光泽。</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2.1.9大虾：冰鲜虾，虾体表面有光泽，触之有糙手感，躯体有伸屈力，肉质有弹性。</w:t>
      </w:r>
      <w:r/>
    </w:p>
    <w:p>
      <w:pPr>
        <w:pStyle w:val="704"/>
        <w:ind w:left="0" w:firstLine="560"/>
        <w:spacing w:line="440" w:lineRule="exact"/>
        <w:rPr>
          <w:rFonts w:ascii="宋体" w:hAnsi="宋体" w:eastAsia="宋体" w:cs="宋体"/>
          <w:sz w:val="28"/>
          <w:szCs w:val="28"/>
        </w:rPr>
      </w:pPr>
      <w:r>
        <w:rPr>
          <w:rFonts w:hint="eastAsia" w:ascii="宋体" w:hAnsi="宋体" w:eastAsia="宋体" w:cs="宋体"/>
          <w:color w:val="000000"/>
          <w:sz w:val="28"/>
          <w:szCs w:val="28"/>
        </w:rPr>
        <w:t xml:space="preserve">2.1.10其它拟采购食品</w:t>
      </w:r>
      <w:r/>
    </w:p>
    <w:p>
      <w:pPr>
        <w:ind w:firstLine="562"/>
        <w:spacing w:line="440" w:lineRule="exact"/>
        <w:rPr>
          <w:rFonts w:ascii="宋体" w:hAnsi="宋体" w:cs="宋体"/>
          <w:b/>
          <w:bCs/>
          <w:color w:val="auto"/>
          <w:sz w:val="28"/>
          <w:szCs w:val="28"/>
        </w:rP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.采购包</w:t>
      </w: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：徐州市云龙区人民法院食堂蔬菜、水果类食材采购</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1瓜果蔬菜必须是优质产品，产品质量符合国家标准，供应商必须保证所供应的蔬菜符合卫生标准，卫生指标应符合我国无公害蔬菜上的卫生指标规定，同时承担因所供蔬菜问题引起的一切事故后果。各种蔬菜都应具有本品种固有的气味、形态、颜色、滋味、光泽等。蔬菜的成熟度和鲜嫩程度都在合理范围内，没有腐烂变质及其他异常味道，严禁提供萎蔫、枯塌、损伤、病变、虫害等异常蔬菜。</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2叶菜类：大白菜、小白菜、菠菜、甘蓝、芥菜、空心菜、茼蒿、荠菜、芹菜等绿叶菜类。属同一品种规格，要求菜体鲜嫩形态好，色泽正常，茎基部削平，无枯叶、黄叶、病叶、泥土，无机械伤和病虫伤害，无烧心、黑心、焦边、腐烂等现象，无抽薹（薹菜心除外），无畸形、异味，结球叶菜要结球适度，花椰菜应新鲜洁白，不带叶麸，无畸形花。</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3茄果类：各种番茄、辣椒、茄子等。属同一品种规格，要求果实整洁、颜色鲜亮、果形周正品相好，无疤点，成熟度适中，大小适中均匀。番茄花蒂不明显，无裂果无糠心现象。茄果不能有裂蒂及果皮变硬现象，无腐烂、畸形、异味，无机械伤，不带泥土、杂质。</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4瓜果类：苹果、香蕉、桔子、梨、桃子、西瓜、甜瓜、黄瓜、冬瓜、丝瓜、苦瓜、南瓜、笋瓜、毛节瓜等各种瓜果。要求干净整洁，成熟度适中，无糠心，形状、色泽一致，瓜条均匀，口感好，无苦味，无酸涩，无疤点，无断裂，无腐烂、畸形、异味、机械伤，不带泥土、杂质。</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.5根菜类：各种萝卜、胡萝卜等根菜属同一品种规格，要求皮细光滑，大小均匀，肉质脆嫩致密新鲜，无腐烂、畸形、裂痕、异味、不带泥沙、无机械伤、无糠心，不带茎叶和须根，无泥土、杂质。</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6薯芋类：各种红薯、马铃薯、芋头、姜等。属同一品种规格，要求色泽一致，新鲜、不带泥沙、杂质，不带须根、茎叶，不干瘪，无腐烂、霉点、芽点、烂芯、黑芯、畸形、异味、机械伤、病虫害斑，马铃薯无发芽，表皮不变绿。</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.7葱蒜类：葱、蒜、韭菜、洋葱等。属同一品种规格，允许葱、蒜苗类保留干净须根，葱、蒜、韭菜不带老叶，蒜头、洋葱去根、去枯叶，可食部分新鲜幼嫩，无腐烂、畸形、异味，无泥土、杂质。</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.8豆类：扁豆、豆角、芸豆、豌豆、毛豆等。属同一品种规格，要求形态完整，成熟度适中，无腐烂、畸形、异味，豆类新鲜、幼嫩、均匀，豆仁类要籽粒饱满、均匀，无发芽，不带泥土、杂质。</w:t>
      </w:r>
      <w:r/>
    </w:p>
    <w:p>
      <w:pPr>
        <w:pStyle w:val="688"/>
        <w:ind w:firstLine="560"/>
        <w:spacing w:line="440" w:lineRule="exact"/>
        <w:rPr>
          <w:rFonts w:ascii="宋体" w:hAnsi="宋体" w:cs="宋体"/>
          <w:bCs/>
          <w:sz w:val="28"/>
          <w:szCs w:val="28"/>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.9</w:t>
      </w:r>
      <w:r>
        <w:rPr>
          <w:rFonts w:hint="eastAsia" w:ascii="宋体" w:hAnsi="宋体" w:cs="宋体"/>
          <w:bCs/>
          <w:sz w:val="28"/>
          <w:szCs w:val="28"/>
        </w:rPr>
        <w:t xml:space="preserve">水生菜类:水芹、莲藕、慈菇、马蹄等，属同一品种规格，要求肉质鲜嫩，成熟度适中，无腐烂、畸形、异味，无机械伤，干净整洁，不带泥土和杂质，不干瘪。</w:t>
      </w:r>
      <w:r/>
    </w:p>
    <w:p>
      <w:pPr>
        <w:ind w:firstLine="560"/>
        <w:spacing w:line="440" w:lineRule="exact"/>
        <w:rPr>
          <w:rFonts w:hint="eastAsia" w:ascii="宋体" w:hAnsi="宋体" w:cs="宋体"/>
          <w:bCs/>
          <w:color w:val="000000"/>
          <w:sz w:val="28"/>
          <w:szCs w:val="28"/>
        </w:rPr>
        <w:outlineLvl w:val="0"/>
      </w:pPr>
      <w:r>
        <w:rPr>
          <w:rFonts w:hint="eastAsia" w:ascii="宋体" w:hAnsi="宋体" w:cs="宋体"/>
          <w:sz w:val="28"/>
          <w:szCs w:val="28"/>
          <w:lang w:val="en-US" w:eastAsia="zh-CN"/>
        </w:rPr>
        <w:t xml:space="preserve">3</w:t>
      </w:r>
      <w:r>
        <w:rPr>
          <w:rFonts w:hint="eastAsia" w:ascii="宋体" w:hAnsi="宋体" w:cs="宋体"/>
          <w:sz w:val="28"/>
          <w:szCs w:val="28"/>
        </w:rPr>
        <w:t xml:space="preserve">.10</w:t>
      </w:r>
      <w:r>
        <w:rPr>
          <w:rFonts w:hint="eastAsia" w:ascii="宋体" w:hAnsi="宋体" w:cs="宋体"/>
          <w:bCs/>
          <w:sz w:val="28"/>
          <w:szCs w:val="28"/>
        </w:rPr>
        <w:t xml:space="preserve">食用菌类：蘑菇、草菇、香菇、木耳等。属同一品种规格，要求成熟度适中，蘑菇、草菇菌盖圆整略展开，柄粗壮，菌膜紧，菇柄切削平整，不浸</w:t>
      </w:r>
      <w:r>
        <w:rPr>
          <w:rFonts w:hint="eastAsia" w:ascii="宋体" w:hAnsi="宋体" w:cs="宋体"/>
          <w:bCs/>
          <w:color w:val="000000"/>
          <w:sz w:val="28"/>
          <w:szCs w:val="28"/>
        </w:rPr>
        <w:t xml:space="preserve">泡水，新鲜，无杂质，无畸形菇，无腐烂、异味。</w:t>
      </w:r>
      <w:r/>
    </w:p>
    <w:p>
      <w:pPr>
        <w:ind w:firstLine="560"/>
        <w:spacing w:line="440" w:lineRule="exact"/>
        <w:rPr>
          <w:rFonts w:hint="eastAsia" w:ascii="宋体" w:hAnsi="宋体" w:cs="宋体"/>
          <w:bCs/>
          <w:color w:val="000000"/>
          <w:sz w:val="28"/>
          <w:szCs w:val="28"/>
        </w:rPr>
        <w:outlineLvl w:val="0"/>
      </w:pP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.11芽苗类：绿豆芽、黄豆芽、香椿苗、萝卜苗等。属同一品种规格，要求芽苗幼嫩，不带豆壳杂质，新鲜，不浸水，无腐烂、异味。</w:t>
      </w:r>
      <w:r/>
    </w:p>
    <w:p>
      <w:pPr>
        <w:ind w:firstLine="560"/>
        <w:spacing w:line="440" w:lineRule="exact"/>
        <w:rPr>
          <w:rFonts w:hint="eastAsia" w:ascii="宋体" w:hAnsi="宋体" w:cs="宋体"/>
          <w:bCs/>
          <w:color w:val="000000"/>
          <w:sz w:val="28"/>
          <w:szCs w:val="28"/>
        </w:rPr>
        <w:outlineLvl w:val="0"/>
      </w:pP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.12其它拟采购食品。</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四、执行标准</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1.肉类标准及肉类检测标准：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1.1符合国家现行相关标准。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1.2承诺交货时须主动提供肉类货物票证要求。</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1.3货物类别产品票证名称验收索证要求。</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1.4猪、牛羊肉类、家禽类</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1.4.1《出入境动物产品检疫合格证》由政府动植物检疫部门出具， 用于跨区销售检查。</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1.4.2《产品合格证》交货时提供本批次产品的出厂（库）检验合格证明，随车同行。</w:t>
      </w:r>
      <w:r/>
    </w:p>
    <w:p>
      <w:pPr>
        <w:ind w:firstLine="560"/>
        <w:spacing w:line="440" w:lineRule="exact"/>
        <w:rPr>
          <w:rFonts w:ascii="宋体" w:hAnsi="宋体" w:cs="宋体"/>
          <w:bCs/>
          <w:color w:val="auto"/>
          <w:sz w:val="28"/>
          <w:szCs w:val="28"/>
        </w:rPr>
        <w:outlineLvl w:val="0"/>
      </w:pPr>
      <w:r>
        <w:rPr>
          <w:rFonts w:hint="eastAsia" w:ascii="宋体" w:hAnsi="宋体" w:cs="宋体"/>
          <w:bCs/>
          <w:color w:val="auto"/>
          <w:sz w:val="28"/>
          <w:szCs w:val="28"/>
        </w:rPr>
        <w:t xml:space="preserve">1.4.3《动物防疫合格证》当批次有效，交货时</w:t>
      </w:r>
      <w:r>
        <w:rPr>
          <w:rFonts w:hint="eastAsia" w:ascii="宋体" w:hAnsi="宋体" w:cs="宋体"/>
          <w:bCs/>
          <w:color w:val="auto"/>
          <w:sz w:val="28"/>
          <w:szCs w:val="28"/>
          <w:lang w:val="en-US" w:eastAsia="zh-CN"/>
        </w:rPr>
        <w:t xml:space="preserve">提供</w:t>
      </w:r>
      <w:r>
        <w:rPr>
          <w:rFonts w:hint="eastAsia" w:ascii="宋体" w:hAnsi="宋体" w:cs="宋体"/>
          <w:bCs/>
          <w:color w:val="auto"/>
          <w:sz w:val="28"/>
          <w:szCs w:val="28"/>
        </w:rPr>
        <w:t xml:space="preserve">。</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2.肉制品</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2.1《食品生产许可证》交货时提交所供应冻肉类和肉制品生产厂家的肉制品《食品生产许可证》。</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2.2《卫生检疫报告》由政府疾控部门或卫生检验部门出具（交货期前1 个月有效）。</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2.3《产品合格证》交货时提供本批次产品的出厂（库）检验合格证明， 随车同行。</w:t>
      </w:r>
      <w:r/>
    </w:p>
    <w:p>
      <w:pPr>
        <w:ind w:firstLine="562"/>
        <w:spacing w:line="440" w:lineRule="exact"/>
        <w:rPr>
          <w:rFonts w:ascii="宋体" w:hAnsi="宋体" w:cs="宋体"/>
          <w:b/>
          <w:bCs w:val="0"/>
          <w:color w:val="000000"/>
          <w:sz w:val="28"/>
          <w:szCs w:val="28"/>
        </w:rPr>
        <w:outlineLvl w:val="0"/>
      </w:pPr>
      <w:r>
        <w:rPr>
          <w:rFonts w:hint="eastAsia" w:ascii="宋体" w:hAnsi="宋体" w:cs="宋体"/>
          <w:b/>
          <w:bCs w:val="0"/>
          <w:color w:val="000000"/>
          <w:sz w:val="28"/>
          <w:szCs w:val="28"/>
        </w:rPr>
        <w:t xml:space="preserve">3.水产品贮存地的出入库检疫证明，水产品成型标准为个体单独冷冻成型。交货时提供本批次产品的出厂（库）检验合格证明。</w:t>
      </w:r>
      <w:r/>
    </w:p>
    <w:p>
      <w:pPr>
        <w:ind w:firstLine="562"/>
        <w:spacing w:line="440" w:lineRule="exact"/>
        <w:rPr>
          <w:rFonts w:ascii="宋体" w:hAnsi="宋体" w:cs="宋体"/>
          <w:bCs/>
          <w:color w:val="000000"/>
          <w:sz w:val="28"/>
          <w:szCs w:val="28"/>
        </w:rPr>
        <w:outlineLvl w:val="0"/>
      </w:pPr>
      <w:r>
        <w:rPr>
          <w:rFonts w:hint="eastAsia" w:ascii="宋体" w:hAnsi="宋体" w:cs="宋体"/>
          <w:b/>
          <w:color w:val="000000"/>
          <w:sz w:val="28"/>
          <w:szCs w:val="28"/>
        </w:rPr>
        <w:t xml:space="preserve">4.蔬果类执行标准：</w:t>
      </w:r>
      <w:r>
        <w:rPr>
          <w:rFonts w:hint="eastAsia" w:ascii="宋体" w:hAnsi="宋体" w:cs="宋体"/>
          <w:bCs/>
          <w:color w:val="000000"/>
          <w:sz w:val="28"/>
          <w:szCs w:val="28"/>
        </w:rPr>
        <w:t xml:space="preserve">符合国家现行相关标准。</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5.米面类执行标准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5.1符合国家现行相关标准。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5.2大米的质量标准：除符合标准一等米外，要求碎米总量≤17% （国家标准：≤35%），小碎米总量≤2% （国家标准：≤2.5%），不完善米≤3.5% （国家标准：≤4.0%），黄米粒按国家标准执行</w:t>
      </w:r>
      <w:r/>
    </w:p>
    <w:p>
      <w:pPr>
        <w:ind w:firstLine="562"/>
        <w:spacing w:line="440" w:lineRule="exact"/>
        <w:rPr>
          <w:rFonts w:ascii="宋体" w:hAnsi="宋体" w:cs="宋体"/>
          <w:bCs/>
          <w:color w:val="000000"/>
          <w:sz w:val="28"/>
          <w:szCs w:val="28"/>
        </w:rPr>
        <w:outlineLvl w:val="0"/>
      </w:pPr>
      <w:r>
        <w:rPr>
          <w:rFonts w:hint="eastAsia" w:ascii="宋体" w:hAnsi="宋体" w:cs="宋体"/>
          <w:b/>
          <w:color w:val="000000"/>
          <w:sz w:val="28"/>
          <w:szCs w:val="28"/>
        </w:rPr>
        <w:t xml:space="preserve">6.油类执行标准：</w:t>
      </w:r>
      <w:r>
        <w:rPr>
          <w:rFonts w:hint="eastAsia" w:ascii="宋体" w:hAnsi="宋体" w:cs="宋体"/>
          <w:bCs/>
          <w:color w:val="000000"/>
          <w:sz w:val="28"/>
          <w:szCs w:val="28"/>
        </w:rPr>
        <w:t xml:space="preserve">色拉油、花生油、大豆油、葵花籽油、调和油等应符合国家现行相关标准。</w:t>
      </w:r>
      <w:r/>
    </w:p>
    <w:p>
      <w:pPr>
        <w:ind w:firstLine="562"/>
        <w:spacing w:line="440" w:lineRule="exact"/>
        <w:rPr>
          <w:rFonts w:ascii="宋体" w:hAnsi="宋体" w:cs="宋体"/>
          <w:bCs/>
          <w:color w:val="000000"/>
          <w:sz w:val="28"/>
          <w:szCs w:val="28"/>
        </w:rPr>
        <w:outlineLvl w:val="0"/>
      </w:pPr>
      <w:r>
        <w:rPr>
          <w:rFonts w:hint="eastAsia" w:ascii="宋体" w:hAnsi="宋体" w:cs="宋体"/>
          <w:b/>
          <w:color w:val="000000"/>
          <w:sz w:val="28"/>
          <w:szCs w:val="28"/>
        </w:rPr>
        <w:t xml:space="preserve">7.油类质量标准：</w:t>
      </w:r>
      <w:r>
        <w:rPr>
          <w:rFonts w:hint="eastAsia" w:ascii="宋体" w:hAnsi="宋体" w:cs="宋体"/>
          <w:bCs/>
          <w:color w:val="000000"/>
          <w:sz w:val="28"/>
          <w:szCs w:val="28"/>
        </w:rPr>
        <w:t xml:space="preserve">符合国家现行相关标准。</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五、包装、品种要求</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容器(框、箱、袋)要求清洁、干燥、牢固、透气，无污染、无异味、无霉变现象。货物包装应完好无破漏，无腐败霉变或影响使用的情况，不存在危及人身、财产安全的危险。货物应当具备其应当具备的使用性能，应当符合国家或行业标准，并应出示质量检测书及来源.有保质期限的商品剩余保存期不得少于原有保质期的三分之二，不允许提供临期食品。</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2.每件包装必须按相关要求贴标签，并标明产地、品种、净含量、生产单位及地址和日期。预包装产品标识信息齐全，符合国家产品外包装信息标识要求。</w:t>
      </w:r>
      <w:r/>
    </w:p>
    <w:p>
      <w:pPr>
        <w:ind w:firstLine="560"/>
        <w:spacing w:line="440" w:lineRule="exact"/>
        <w:rPr>
          <w:rFonts w:ascii="宋体" w:hAnsi="宋体" w:cs="宋体"/>
          <w:bCs/>
          <w:color w:val="auto"/>
          <w:sz w:val="28"/>
          <w:szCs w:val="28"/>
        </w:rPr>
        <w:outlineLvl w:val="0"/>
      </w:pPr>
      <w:r>
        <w:rPr>
          <w:rFonts w:hint="eastAsia" w:ascii="宋体" w:hAnsi="宋体" w:cs="宋体"/>
          <w:bCs/>
          <w:color w:val="auto"/>
          <w:sz w:val="28"/>
          <w:szCs w:val="28"/>
        </w:rPr>
        <w:t xml:space="preserve">3.供应商应承诺及时提供采购人需求品种，供应商可适当增加品种及相应报价作参考。该增加品种在采购人有采购需求时可列入采购范围。如出现采购人所需物品</w:t>
      </w:r>
      <w:r>
        <w:rPr>
          <w:rFonts w:hint="eastAsia" w:ascii="宋体" w:hAnsi="宋体" w:cs="宋体"/>
          <w:bCs/>
          <w:color w:val="auto"/>
          <w:sz w:val="28"/>
          <w:szCs w:val="28"/>
          <w:lang w:val="en-US" w:eastAsia="zh-CN"/>
        </w:rPr>
        <w:t xml:space="preserve">中标人无</w:t>
      </w:r>
      <w:r>
        <w:rPr>
          <w:rFonts w:hint="eastAsia" w:ascii="宋体" w:hAnsi="宋体" w:cs="宋体"/>
          <w:bCs/>
          <w:color w:val="auto"/>
          <w:sz w:val="28"/>
          <w:szCs w:val="28"/>
        </w:rPr>
        <w:t xml:space="preserve">法提供时，</w:t>
      </w:r>
      <w:r>
        <w:rPr>
          <w:rFonts w:hint="eastAsia" w:ascii="宋体" w:hAnsi="宋体" w:cs="宋体"/>
          <w:bCs/>
          <w:color w:val="auto"/>
          <w:sz w:val="28"/>
          <w:szCs w:val="28"/>
          <w:lang w:val="en-US" w:eastAsia="zh-CN"/>
        </w:rPr>
        <w:t xml:space="preserve">中标人</w:t>
      </w:r>
      <w:r>
        <w:rPr>
          <w:rFonts w:hint="eastAsia" w:ascii="宋体" w:hAnsi="宋体" w:cs="宋体"/>
          <w:bCs/>
          <w:color w:val="auto"/>
          <w:sz w:val="28"/>
          <w:szCs w:val="28"/>
        </w:rPr>
        <w:t xml:space="preserve">应按采购人指定的采购点或品种品牌进行采购，并按实结算。</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4.面粉类、青菜类、豆制品类、鱼虾蟹类、冻品、肉类、蛋类、干货、腊味类、奶制品、饮料、水果、腌制类、面点、调味品、配料类等，采购人可根据自身需求，对种类进行调整、补充。</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六、质量要求</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1.蔬菜类质量要求：当日供应蔬菜为当日采摘的新鲜蔬菜。蔬菜类材料采购必须从正规市场购入并符合国家有关食品安全方面的规定，蔬菜须提供农药残留合格证。</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2.肉禽类质量要求：投标人应为具有屠宰资质的企业或与定点屠宰企业长期合作的单位或定点屠宰企业在徐州的一级代理商。供应的肉禽产品要求具有防疫部门检验印章。</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3供应商应具有食品安全检测设备或农药残留快速检测设备等相关设备。</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4.供应商供应的食品必须符合国家质量和卫生标准，确保检验检疫合格，方可供应。</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必须严格遵守国家《食品卫生法》和《动物检疫法》等相关法律法规，一经发现供应以下产品，除全部退货外，还将视情况取消</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的供货资格（解除合同），并扣除当月或上月全部货款，</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承担因此给造成采购人造成的全部人身伤害、经济损失和法律责任：</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4.1腐败变质、霉变、生虫、污秽不洁、混有异物或其他感官性状异常，对人体健康有害的。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4.2含有杂质、异物、有毒、有害物质或者被有害物质污染，对人体健康有害的。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4.3含有致病性寄生虫、微生物或者微生物含量、农药残留含量超过国家限定标准的。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4.4掺假、掺杂、伪造，影响营养、卫生的。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4.5未经检验检疫的肉类食品。</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4.6用非食品原料加工的，加入非食品用化学物质或者将非食品当作食品的。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4.7超过保质期限的。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4.8其它违法违规行为造成食品安全事件发生的。</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4.9由于</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的原因致使合同不能正常履行的。</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七、供货及运输等要求</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1.送货方式。采购人按需求制定物资采购计划，于前一日将次日食材采购计划通过书面订单、电话（需做好记录）、微信或其他方式通知供应商。若采购计划没有即时送达或出现错误时，</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有义务主动提醒或通知采购人。</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根据采购人每天提供的副食品采购计划， 及时组织物资筹措和加工，确保按规定的品种、数量、质量供应，如需要更换供应品种时，须经采购人同意方可施行。</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送货时需提供注明货品名称、品牌、规格、型号、尺寸、单位、数量、重量、单价及总金额的商品送货清单交于采购人单位管理员验收无误后签字确认，作为双方验收凭证。</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2.交货时间地点。送货时间主要有不定期送货、每周、每天和特别急需送货四种，按采购人要求的时间及时送货（具体以采购人要求为准）。</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3.每次送货的具体商品名称（品牌、规格、型号）、数量、质量技术要求，以采购人需求意见为准。采购人进行物资现场验收（质量、数量、分割情况等），并核定该批次物资单价和总额。</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出具供货小票（明细），标注供货品种（规格、型号）、数量、单价、总额等。</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遇采购人有特殊情况时，需要提前配送或临时增加副食品品种和数量的，供应商应无条件配合，及时调整送货时间和送货数量种类，如遇不可抗力因素导致货物不能按时送达，需第一时间与采购人食堂管理人员沟通解决。</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5.在合同期内，</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须保证连续稳定、充足可靠和及时供货，不得因货源、质量、不能开具发票、运输等原因导致中断供货或由此变更合同。禁止</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擅自进行转包、分包及第三方转帐支付。如</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因上述原因导致合同不能正常履行给造成采购人造成损失，由</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对采购人进行经济赔偿（如扣除当月货款等），情节严重的，采购人有权解除合同、申请仲裁或诉诸法律程序。</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6.所提供的物品运输由供应商负责，</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应具有相对固定的车辆及运输人员，确保运输途中具备相应的冷藏、冷冻条件，食品送达时新鲜无变质。所有车辆进入采购人的管辖范围内，必须严格遵守采购人管理规定，所有车辆必须保证性能完好，不得带故障出车。整个配送过程科学合理，必须采用符合卫生要求的外包装和运载工具，运输车厢的内仓，包括地面、立面和顶面，应使用抗腐蚀、防潮，易清洁消毒的材料，运输工具应清洁卫生无污染，并且定期消毒，车厢内无异味，运输途中严防日晒、雨淋，注意保鲜通风散热，防止机械损伤。</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7.送货车辆实行一小时配送圈运作，目的地在一小时内的用保温车配送，一小时以外的用制冷车配送，保证冷冻肉中心温度控制在-2℃〜-7℃之间，保证运输过程冷链不中断。物品到达目的地时外包装箱干爽,无软化现象。</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8.送货车辆食品堆放科学合理，避免造成食品的交叉污染；如对温度有要求的食品应确定食品的温度，记录送货车辆温度并存档。在卸货过程中应保证冷藏食品脱离冷链时间不得超过20分钟，冷冻食品脱离冷链时向不得超过30分钟。</w:t>
      </w:r>
      <w:r/>
    </w:p>
    <w:p>
      <w:pPr>
        <w:ind w:firstLine="560"/>
        <w:spacing w:line="440" w:lineRule="exact"/>
        <w:rPr>
          <w:rFonts w:ascii="宋体" w:hAnsi="宋体" w:cs="宋体"/>
          <w:b/>
          <w:color w:val="000000"/>
          <w:sz w:val="28"/>
          <w:szCs w:val="28"/>
        </w:rPr>
      </w:pPr>
      <w:r>
        <w:rPr>
          <w:rFonts w:hint="eastAsia" w:ascii="宋体" w:hAnsi="宋体" w:cs="宋体"/>
          <w:color w:val="000000"/>
          <w:sz w:val="28"/>
          <w:szCs w:val="28"/>
        </w:rPr>
        <w:t xml:space="preserve">9.配送人员均需提供体检健康证明、无犯罪记录证明，如</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拒绝提供以上证明，采购人有权解除合同，不承担任何违约责任。</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八、验收</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1.验收流程</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1.1做好卸货前的检查。双方验收人员卸货前应对场地和验收设备做好准备，并对物品的外观质量进行初步了解。蔬菜应小心轻卸，严防机械损伤。</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1.2采取现场验收的方式，双方验收人员应认真检查物资质量，按明细单逐一验证，逐一抽查，逐一计数，逐一入库的程序完成验收，如发生疫情，按疫情防控有关要求实行不接触验收。供应商可提供原件的留原件，原件只有一份而无法提供给采购人的，查验原件后，索取复印件留存。</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1.3每批次每种货物均抽查验收，对数量在三十箱以上的抽查率为10%, 三十箱以下的抽查率为15%。</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1.4验收人员应按招标文件规定的产品质量要求对货物质量进行抽查，比较合同相关条款，以确保货物质量和品种符合要求。如确定有差异，应即刻通知送货人员，</w:t>
      </w:r>
      <w:r>
        <w:rPr>
          <w:rFonts w:hint="eastAsia" w:ascii="宋体" w:hAnsi="宋体" w:cs="宋体"/>
          <w:color w:val="000000"/>
          <w:sz w:val="28"/>
          <w:szCs w:val="28"/>
          <w:lang w:val="en-US" w:eastAsia="zh-CN"/>
        </w:rPr>
        <w:t xml:space="preserve">中标人</w:t>
      </w:r>
      <w:r>
        <w:rPr>
          <w:rFonts w:hint="eastAsia" w:ascii="宋体" w:hAnsi="宋体" w:cs="宋体"/>
          <w:bCs/>
          <w:color w:val="000000"/>
          <w:sz w:val="28"/>
          <w:szCs w:val="28"/>
        </w:rPr>
        <w:t xml:space="preserve">及时进行退、换、补。如发现物品有损坏的情况，应在相关单据上记录所有损坏情况。建议对物品损坏情况进行拍照并存档。对于物品验收的全部信息数据，采购人验收人员应和供应商送货人员一起确认，并保留双方签字单据。</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1.5抽查发现物品安全质量问题的处理：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1.5.1对危及人身安全的物品质量问题采取零容忍措施，一经发现，当日所送同批次产品全部退货，由此产生的一切费用及损失全部由供应商承担，并扣除当月或上月全部货款。</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1.5.2若抽查未发现问题，而在加工食用前发现部分物品质量问题，应立即通知供应商，将问题产品退货处理，由此产生的一切费用及损失由供应商承担，并扣除当月或上月全部货款。</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2.退、换、补货流程</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对不符合质量要求的货物由采购人单位验收人员提出清退，如双方对质量或重量有争议的可送具有检验资质的部门检测，同时留样备检，对数量不足或部分退货的，责</w:t>
      </w:r>
      <w:r>
        <w:rPr>
          <w:rFonts w:hint="eastAsia" w:ascii="宋体" w:hAnsi="宋体" w:cs="宋体"/>
          <w:color w:val="000000"/>
          <w:sz w:val="28"/>
          <w:szCs w:val="28"/>
          <w:lang w:val="en-US" w:eastAsia="zh-CN"/>
        </w:rPr>
        <w:t xml:space="preserve">中标人</w:t>
      </w:r>
      <w:r>
        <w:rPr>
          <w:rFonts w:hint="eastAsia" w:ascii="宋体" w:hAnsi="宋体" w:cs="宋体"/>
          <w:bCs/>
          <w:color w:val="000000"/>
          <w:sz w:val="28"/>
          <w:szCs w:val="28"/>
        </w:rPr>
        <w:t xml:space="preserve">以不影响物品供应为前提尽快补送。在退货过程中，对有碍公共卫生安全的食品，应按国家有关规定处理或进行协议销毁，不退货给供应商，并扣除当月或上月全部货款。</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3.验收记录</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对每次验收的物品均记录货物名称、规格型号、数量、单价、总价、验收情况等事项，由双方验收人员签名确认。</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4.验收条款</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4.1</w:t>
      </w:r>
      <w:r>
        <w:rPr>
          <w:rFonts w:hint="eastAsia" w:ascii="宋体" w:hAnsi="宋体" w:cs="宋体"/>
          <w:color w:val="000000"/>
          <w:sz w:val="28"/>
          <w:szCs w:val="28"/>
        </w:rPr>
        <w:t xml:space="preserve">中标人</w:t>
      </w:r>
      <w:r>
        <w:rPr>
          <w:rFonts w:hint="eastAsia" w:ascii="宋体" w:hAnsi="宋体" w:cs="宋体"/>
          <w:bCs/>
          <w:color w:val="000000"/>
          <w:sz w:val="28"/>
          <w:szCs w:val="28"/>
        </w:rPr>
        <w:t xml:space="preserve">所提供的物品必须符合《中华人民共和国食品安全法》要求。</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4.2</w:t>
      </w:r>
      <w:r>
        <w:rPr>
          <w:rFonts w:hint="eastAsia" w:ascii="宋体" w:hAnsi="宋体" w:cs="宋体"/>
          <w:color w:val="000000"/>
          <w:sz w:val="28"/>
          <w:szCs w:val="28"/>
        </w:rPr>
        <w:t xml:space="preserve">中标人</w:t>
      </w:r>
      <w:r>
        <w:rPr>
          <w:rFonts w:hint="eastAsia" w:ascii="宋体" w:hAnsi="宋体" w:cs="宋体"/>
          <w:bCs/>
          <w:color w:val="000000"/>
          <w:sz w:val="28"/>
          <w:szCs w:val="28"/>
        </w:rPr>
        <w:t xml:space="preserve">所提供的物品必须符合国家行业生产及经营标准，货真价实，均能提供相应批次的合格检验证明。</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4.3</w:t>
      </w:r>
      <w:r>
        <w:rPr>
          <w:rFonts w:hint="eastAsia" w:ascii="宋体" w:hAnsi="宋体" w:cs="宋体"/>
          <w:color w:val="000000"/>
          <w:sz w:val="28"/>
          <w:szCs w:val="28"/>
        </w:rPr>
        <w:t xml:space="preserve">中标人</w:t>
      </w:r>
      <w:r>
        <w:rPr>
          <w:rFonts w:hint="eastAsia" w:ascii="宋体" w:hAnsi="宋体" w:cs="宋体"/>
          <w:bCs/>
          <w:color w:val="000000"/>
          <w:sz w:val="28"/>
          <w:szCs w:val="28"/>
        </w:rPr>
        <w:t xml:space="preserve">所提供的物品必须各项技术指标完全符合国家强制性标准，符合国家有关质量检测、环保标准及产品出厂标准。</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4.4</w:t>
      </w:r>
      <w:r>
        <w:rPr>
          <w:rFonts w:hint="eastAsia" w:ascii="宋体" w:hAnsi="宋体" w:cs="宋体"/>
          <w:color w:val="000000"/>
          <w:sz w:val="28"/>
          <w:szCs w:val="28"/>
        </w:rPr>
        <w:t xml:space="preserve">中标人</w:t>
      </w:r>
      <w:r>
        <w:rPr>
          <w:rFonts w:hint="eastAsia" w:ascii="宋体" w:hAnsi="宋体" w:cs="宋体"/>
          <w:bCs/>
          <w:color w:val="000000"/>
          <w:sz w:val="28"/>
          <w:szCs w:val="28"/>
        </w:rPr>
        <w:t xml:space="preserve">必须负责中标货物的运输、质量检测等工作。所产生的费用由</w:t>
      </w:r>
      <w:r>
        <w:rPr>
          <w:rFonts w:hint="eastAsia" w:ascii="宋体" w:hAnsi="宋体" w:cs="宋体"/>
          <w:color w:val="000000"/>
          <w:sz w:val="28"/>
          <w:szCs w:val="28"/>
        </w:rPr>
        <w:t xml:space="preserve">中标人</w:t>
      </w:r>
      <w:r>
        <w:rPr>
          <w:rFonts w:hint="eastAsia" w:ascii="宋体" w:hAnsi="宋体" w:cs="宋体"/>
          <w:bCs/>
          <w:color w:val="000000"/>
          <w:sz w:val="28"/>
          <w:szCs w:val="28"/>
        </w:rPr>
        <w:t xml:space="preserve">负责。</w:t>
      </w:r>
      <w:r/>
    </w:p>
    <w:p>
      <w:pPr>
        <w:ind w:firstLine="560"/>
        <w:spacing w:line="440" w:lineRule="exact"/>
        <w:rPr>
          <w:rFonts w:ascii="宋体" w:hAnsi="宋体" w:cs="宋体"/>
          <w:bCs/>
          <w:color w:val="000000"/>
          <w:sz w:val="28"/>
          <w:szCs w:val="28"/>
        </w:rPr>
        <w:outlineLvl w:val="0"/>
      </w:pPr>
      <w:r>
        <w:rPr>
          <w:rFonts w:hint="eastAsia" w:ascii="宋体" w:hAnsi="宋体" w:cs="宋体"/>
          <w:bCs/>
          <w:color w:val="000000"/>
          <w:sz w:val="28"/>
          <w:szCs w:val="28"/>
        </w:rPr>
        <w:t xml:space="preserve">4.5</w:t>
      </w:r>
      <w:r>
        <w:rPr>
          <w:rFonts w:hint="eastAsia" w:ascii="宋体" w:hAnsi="宋体" w:cs="宋体"/>
          <w:color w:val="000000"/>
          <w:sz w:val="28"/>
          <w:szCs w:val="28"/>
        </w:rPr>
        <w:t xml:space="preserve">中标人</w:t>
      </w:r>
      <w:r>
        <w:rPr>
          <w:rFonts w:hint="eastAsia" w:ascii="宋体" w:hAnsi="宋体" w:cs="宋体"/>
          <w:bCs/>
          <w:color w:val="000000"/>
          <w:sz w:val="28"/>
          <w:szCs w:val="28"/>
        </w:rPr>
        <w:t xml:space="preserve">配送货物必须按时按量按质送到采购人指定地点并当面核实数量。验收完毕后，双方必须在货物收货清单（格式自定，但必须包括货物单价、数量、重量、合价 等内容）上签名确认，货物收货清单作为采购人支付货款的依据之一。</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九、服务要求</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严格遵守《中华人民共和国食品安全法》、《餐饮业和集体用餐配送单位卫生规范》、《餐饮业食品卫生管理办法》等法律、法规和标准的规定，增强单位法定代表人（或负责人）为卫生食品安全第一责任人的意识，对本单位的食品卫生负全面责任。</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2.在质量保证期内产品实行“三保四包”（保质、保量、保时，包修、包换、包退、包损失）服务承诺。</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3.要求中标人指定一名专职的项目负</w:t>
      </w:r>
      <w:r>
        <w:rPr>
          <w:rFonts w:hint="eastAsia" w:ascii="宋体" w:hAnsi="宋体" w:cs="宋体"/>
          <w:color w:val="000000"/>
          <w:sz w:val="28"/>
          <w:szCs w:val="28"/>
        </w:rPr>
        <w:t xml:space="preserve">责人为采购人服务，安排固定专人及配送员与食堂管理员对接，及时处理解决如下单、加单、提前、延后、质量不符合、缺斤短两等实际问题。项目负责人和配送人员必须态度端正，对工作极端负责，保证配送工作按时、保质、保量。如项目负责人和配送人员态度不端正，工作不上心，采购人认为项目负责人和配送人员不能胜任配送工作的，中标人必须无条件在采购人要求的时间内更换合适的项目负责人和配送人员，中标人承担由此造成的所有损失。如中标人不能响应并解决采购人提出的要求，采购人有权解除合同，至少扣除中标人一个月的全部货款，并且不承担任何责任。</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4.配送人员应当持工作证、着工作服上岗，所有相关工作人员需向采购人登记备案, 由采购人审核通过后方能上岗，更换人员需向采购人提交正式申请。未经采购人管理人员允许，不得擅自动用操作间任何物品，不得四处走动、拍照。遵守采购人各项规章制度，严禁车辆超速行驶、鸣笛等。必须服从人员管理、检疫防疫、食品安全等方面秉持极端负责的工作态度，配合采购人做好餐饮工作。</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5.采购人提出的少量常用副食品需求，中标人须做到1小时内送达；要做到全天临时加送（属特殊情况加单可按实结算），中标人必须按时送达采购人采购的物品。对特定（特制）食品的采购，采购人将详细需求提供给中标人，中标人根据成本、市场综合评价后向采购人提供不高于市场行情的报价，经双方核准后，中标人按采购人指定的数量、质量和地点、时限要求进行配送。</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6.当日送达菜品非采购人原因而出现质量不达标、缺斤少两、配送错误等问题，由中标人负责1小时之内退、换、补货，包换或包退，并承担因此而产生的一切费用。每月配送数量不足，第一次，扣除当月货款的10%，第二次，扣除当月货款的20%，第三次，扣除当月货款的30%，超过四次，采购人有权解除合同，并扣除中标人两个月的货款。</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7.供应的新鲜食品如有质量问题，应在30分钟内给予退货及追补。出现产品质量问题，由中标人负责包换或包退。并承担因此而产生的一切费用。中标人在供应过程中，如果发生质量问题或造成食物中毒，经查实后确属中标人责任的，中标人承担全部责任。采购人有权解除合同，并扣除当月或上月全部货款。</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8.中标人要严格按照采购人下单时指定的品名、规格型号和质量要求进行供货。验收时，双方须就规格型号等细节问题确认无误方可签字。</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9.自觉接受采购人、食堂管理人员对食品配送质量、服务、价格等进行督导评议，认真履行本合同的各项义务，妥善处理各方意见，定期回访，把服务工作做好。</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10.保证具备持续保障食品卫生安全的卫生设施和环境条件。 </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11.保证建立食品及其原料购进索证、检查验收，记录制度，建好食品购销台账。 </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12.严禁采购和使用无商标、无出厂日期、无厂名的假冒伪劣产品，严禁采购和使用病死或者死因不明的禽畜等及其制品。 </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13.不得出售腐变、过期等国家明令禁止生产经营的食品，坚决杜绝不合格食品原料和有毒有害特质进入采购人单位。 </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14.投标人须对招标文件中提出的服务内容和各项要求做出明确的承诺，说明是否可以达到相应的标准以及如何达到。 </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15.服务方案和相关服务承诺应内容明确，范围清楚，内容真实可行，并必须真实可靠，否则一切后果中标人自负。</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16.供货未达到约定质量要求的，中标人须及时予以退货、换货。连续两次以上未达到质量要求、未及时退货、换货，或供货不及时，采购人有权对中标人进行口头警告或扣除结算款。供货质量和及时性屡次未达到要求并导致严重后果的，采购人有权随时解除合同，并扣除当月或上月全部货款。</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17.中标人工作人员服务态度差，采购人可要求中标人责成工作人员及时改进服务态度，或调整更换工作人员。对于合同期内中标人及其工作人员服务态度极差并造成严重影响的，采购人有权随时解除合同，并扣除供应当当月或上月全部货款。</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18.自觉接受采购人的监督，对存在的问题及时进行整改。 </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十、从业人员管理要求</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用工须符合国家《民法典》有关规定，由于劳务纠纷引发的各类责任均由中标人自行承担。如由此造成恶劣影响，采购人将扣除其当月货款的20%-100%作为违约金。</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2.所有从业人员须符合工作岗位要求，经体检取得培训合格证、健康证。</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lang w:val="en-US" w:eastAsia="zh-CN"/>
        </w:rPr>
        <w:t xml:space="preserve">中标人</w:t>
      </w:r>
      <w:r>
        <w:rPr>
          <w:rFonts w:hint="eastAsia" w:ascii="宋体" w:hAnsi="宋体" w:cs="宋体"/>
          <w:color w:val="000000"/>
          <w:sz w:val="28"/>
          <w:szCs w:val="28"/>
        </w:rPr>
        <w:t xml:space="preserve">负责处理所派员工的生病、事故、伤残、死亡以及一切劳务纠纷，采购人不承担任何相关责任。中标人</w:t>
      </w:r>
      <w:r>
        <w:rPr>
          <w:rFonts w:hint="eastAsia" w:ascii="宋体" w:hAnsi="宋体" w:cs="宋体"/>
          <w:sz w:val="28"/>
          <w:szCs w:val="28"/>
        </w:rPr>
        <w:t xml:space="preserve">应负责培训其员工严格按照操作规程及质量标准进行工作，意外产生的人身事故、</w:t>
      </w:r>
      <w:r>
        <w:rPr>
          <w:rFonts w:hint="eastAsia" w:ascii="宋体" w:hAnsi="宋体" w:cs="宋体"/>
          <w:color w:val="000000"/>
          <w:sz w:val="28"/>
          <w:szCs w:val="28"/>
        </w:rPr>
        <w:t xml:space="preserve">经济赔偿、劳动争议等均由中标人承担。</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十一、保密条款</w:t>
      </w:r>
      <w:r/>
    </w:p>
    <w:p>
      <w:pPr>
        <w:ind w:firstLine="560"/>
        <w:spacing w:line="440" w:lineRule="exact"/>
        <w:rPr>
          <w:rFonts w:ascii="宋体" w:hAnsi="宋体" w:cs="宋体"/>
          <w:bCs/>
          <w:color w:val="000000"/>
          <w:sz w:val="28"/>
          <w:szCs w:val="28"/>
        </w:rPr>
        <w:outlineLvl w:val="0"/>
      </w:pPr>
      <w:r>
        <w:rPr>
          <w:rFonts w:hint="eastAsia" w:ascii="宋体" w:hAnsi="宋体" w:cs="宋体"/>
          <w:color w:val="000000"/>
          <w:sz w:val="28"/>
          <w:szCs w:val="28"/>
        </w:rPr>
        <w:t xml:space="preserve">投标人</w:t>
      </w:r>
      <w:r>
        <w:rPr>
          <w:rFonts w:hint="eastAsia" w:ascii="宋体" w:hAnsi="宋体" w:cs="宋体"/>
          <w:bCs/>
          <w:color w:val="000000"/>
          <w:sz w:val="28"/>
          <w:szCs w:val="28"/>
        </w:rPr>
        <w:t xml:space="preserve">在实施货物供货期间，不得将供货的实际数量及供货地点泄露给其他企业或者个人，</w:t>
      </w:r>
      <w:r>
        <w:rPr>
          <w:rFonts w:hint="eastAsia" w:ascii="宋体" w:hAnsi="宋体" w:cs="宋体"/>
          <w:color w:val="000000"/>
          <w:sz w:val="28"/>
          <w:szCs w:val="28"/>
        </w:rPr>
        <w:t xml:space="preserve">中标人</w:t>
      </w:r>
      <w:r>
        <w:rPr>
          <w:rFonts w:hint="eastAsia" w:ascii="宋体" w:hAnsi="宋体" w:cs="宋体"/>
          <w:bCs/>
          <w:color w:val="000000"/>
          <w:sz w:val="28"/>
          <w:szCs w:val="28"/>
        </w:rPr>
        <w:t xml:space="preserve">必须指派相对固定的人员完成货物配送服务，并需将配送人员的详细资料报采购人备案，货物配送人员必须遵纪守法、品行良好，无违法犯罪记录。如需要更换配送人员，必须事先通知采购人并将其个人资料送采购人审批，审批合格者才能更换。</w:t>
      </w:r>
      <w:r/>
    </w:p>
    <w:p>
      <w:pPr>
        <w:ind w:firstLine="562"/>
        <w:spacing w:line="440" w:lineRule="exact"/>
        <w:rPr>
          <w:rFonts w:ascii="宋体" w:hAnsi="宋体" w:cs="宋体"/>
          <w:b/>
          <w:color w:val="000000"/>
          <w:sz w:val="28"/>
          <w:szCs w:val="28"/>
        </w:rPr>
        <w:outlineLvl w:val="0"/>
      </w:pPr>
      <w:r>
        <w:rPr>
          <w:rFonts w:hint="eastAsia" w:ascii="宋体" w:hAnsi="宋体" w:cs="宋体"/>
          <w:b/>
          <w:color w:val="000000"/>
          <w:sz w:val="28"/>
          <w:szCs w:val="28"/>
        </w:rPr>
        <w:t xml:space="preserve">十二、优惠服务</w:t>
      </w:r>
      <w:r/>
    </w:p>
    <w:p>
      <w:pPr>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1.投标人可根据自身条件，说明可能给予采购人的优惠服务，这些优惠服务必须是符合国家相关规定的、与服务项目相关的内容。</w:t>
      </w:r>
      <w:r/>
    </w:p>
    <w:p>
      <w:pPr>
        <w:ind w:firstLine="562"/>
        <w:spacing w:line="440" w:lineRule="exact"/>
        <w:rPr>
          <w:rFonts w:ascii="宋体" w:hAnsi="宋体" w:cs="宋体"/>
          <w:b/>
          <w:sz w:val="28"/>
          <w:szCs w:val="28"/>
        </w:rPr>
      </w:pPr>
      <w:r>
        <w:rPr>
          <w:rFonts w:hint="eastAsia" w:ascii="宋体" w:hAnsi="宋体" w:cs="宋体"/>
          <w:color w:val="000000"/>
          <w:sz w:val="28"/>
          <w:szCs w:val="28"/>
        </w:rPr>
        <w:t xml:space="preserve">2.投标人提供的优惠服务将作为评标的因素。</w:t>
      </w:r>
      <w:r/>
    </w:p>
    <w:p>
      <w:pPr>
        <w:ind w:firstLine="562"/>
        <w:spacing w:line="440" w:lineRule="exact"/>
        <w:rPr>
          <w:rFonts w:ascii="宋体" w:hAnsi="宋体" w:cs="宋体"/>
          <w:b/>
          <w:sz w:val="28"/>
          <w:szCs w:val="28"/>
        </w:rPr>
      </w:pPr>
      <w:r>
        <w:rPr>
          <w:rFonts w:hint="eastAsia" w:ascii="宋体" w:hAnsi="宋体" w:cs="宋体"/>
          <w:b/>
          <w:sz w:val="28"/>
          <w:szCs w:val="28"/>
        </w:rPr>
        <w:t xml:space="preserve">十三、其他要求</w:t>
      </w:r>
      <w:r/>
    </w:p>
    <w:p>
      <w:pPr>
        <w:ind w:firstLine="560"/>
        <w:spacing w:line="440" w:lineRule="exact"/>
        <w:rPr>
          <w:rFonts w:ascii="宋体" w:hAnsi="宋体" w:cs="宋体"/>
          <w:sz w:val="30"/>
          <w:szCs w:val="30"/>
        </w:rPr>
      </w:pPr>
      <w:r>
        <w:rPr>
          <w:rFonts w:hint="eastAsia" w:ascii="宋体" w:hAnsi="宋体" w:cs="宋体"/>
          <w:sz w:val="28"/>
          <w:szCs w:val="28"/>
        </w:rPr>
        <w:t xml:space="preserve">见招标文件第五章《拟签订的合同文本》。</w:t>
      </w:r>
      <w:r/>
    </w:p>
    <w:p>
      <w:pPr>
        <w:pStyle w:val="933"/>
        <w:rPr>
          <w:rFonts w:ascii="宋体" w:hAnsi="宋体" w:eastAsia="宋体" w:cs="宋体"/>
        </w:rPr>
      </w:pPr>
      <w:r/>
      <w:bookmarkStart w:id="20" w:name="_Toc523404701"/>
      <w:r/>
      <w:bookmarkStart w:id="21" w:name="_Toc522790136"/>
      <w:r>
        <w:rPr>
          <w:rFonts w:hint="eastAsia" w:ascii="宋体" w:hAnsi="宋体" w:eastAsia="宋体" w:cs="宋体"/>
        </w:rPr>
        <w:br w:type="page" w:clear="all"/>
      </w:r>
      <w:r>
        <w:rPr>
          <w:rFonts w:hint="eastAsia" w:ascii="宋体" w:hAnsi="宋体" w:eastAsia="宋体" w:cs="宋体"/>
        </w:rPr>
        <w:t xml:space="preserve">第七章  投标文件相关格式</w:t>
      </w:r>
      <w:bookmarkEnd w:id="20"/>
      <w:r/>
      <w:bookmarkEnd w:id="21"/>
      <w:r/>
      <w:r/>
    </w:p>
    <w:p>
      <w:pPr>
        <w:ind w:firstLine="560"/>
        <w:spacing w:line="520" w:lineRule="exact"/>
        <w:rPr>
          <w:rFonts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ascii="宋体" w:hAnsi="宋体" w:cs="宋体"/>
          <w:sz w:val="28"/>
          <w:szCs w:val="28"/>
        </w:rPr>
      </w:pPr>
      <w:r>
        <w:rPr>
          <w:rFonts w:hint="eastAsia" w:ascii="宋体" w:hAnsi="宋体" w:cs="宋体"/>
          <w:sz w:val="28"/>
          <w:szCs w:val="28"/>
        </w:rPr>
        <w:t xml:space="preserve">根据项目[项目编号：</w:t>
      </w:r>
      <w:r>
        <w:rPr>
          <w:rFonts w:hint="eastAsia" w:ascii="宋体" w:hAnsi="宋体" w:cs="宋体"/>
          <w:sz w:val="28"/>
          <w:szCs w:val="28"/>
          <w:lang w:eastAsia="zh-CN"/>
        </w:rPr>
        <w:t xml:space="preserve">JSZC-320303-ZJZB-G2024-0133</w:t>
      </w:r>
      <w:r>
        <w:rPr>
          <w:rFonts w:hint="eastAsia" w:ascii="宋体" w:hAnsi="宋体" w:cs="宋体"/>
          <w:sz w:val="28"/>
          <w:szCs w:val="28"/>
        </w:rPr>
        <w:t xml:space="preserve">]招标文件，</w:t>
      </w:r>
      <w:r>
        <w:rPr>
          <w:rFonts w:hint="eastAsia" w:ascii="宋体" w:hAnsi="宋体" w:cs="宋体"/>
          <w:sz w:val="28"/>
          <w:szCs w:val="28"/>
          <w:u w:val="single"/>
        </w:rPr>
        <w:t xml:space="preserve">(姓名)</w:t>
      </w:r>
      <w:r>
        <w:rPr>
          <w:rFonts w:hint="eastAsia" w:ascii="宋体" w:hAnsi="宋体" w:cs="宋体"/>
          <w:sz w:val="28"/>
          <w:szCs w:val="28"/>
        </w:rPr>
        <w:t xml:space="preserve">代表我方</w:t>
      </w:r>
      <w:r>
        <w:rPr>
          <w:rFonts w:hint="eastAsia" w:ascii="宋体" w:hAnsi="宋体" w:cs="宋体"/>
          <w:sz w:val="28"/>
          <w:szCs w:val="28"/>
          <w:u w:val="single"/>
        </w:rPr>
        <w:t xml:space="preserve">（投标人的名称）</w:t>
      </w:r>
      <w:r>
        <w:rPr>
          <w:rFonts w:hint="eastAsia" w:ascii="宋体" w:hAnsi="宋体" w:cs="宋体"/>
          <w:sz w:val="28"/>
          <w:szCs w:val="28"/>
        </w:rPr>
        <w:t xml:space="preserve">全权处理本次投标的有关事宜。</w:t>
      </w:r>
      <w:r/>
    </w:p>
    <w:p>
      <w:pPr>
        <w:ind w:firstLine="560"/>
        <w:spacing w:line="480" w:lineRule="exact"/>
        <w:rPr>
          <w:rFonts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ascii="宋体" w:hAnsi="宋体" w:cs="宋体"/>
          <w:sz w:val="28"/>
          <w:szCs w:val="28"/>
        </w:rPr>
      </w:pPr>
      <w:r>
        <w:rPr>
          <w:rFonts w:hint="eastAsia" w:ascii="宋体" w:hAnsi="宋体" w:cs="宋体"/>
          <w:sz w:val="28"/>
          <w:szCs w:val="28"/>
        </w:rPr>
        <w:t xml:space="preserve">7.江苏中际招标代理有限公司有权将我单位本项目的《开标一览表》予以公示，公示的方式由江苏中际招标代理有限公司确定。</w:t>
      </w:r>
      <w:r/>
    </w:p>
    <w:p>
      <w:pPr>
        <w:ind w:right="29" w:firstLine="560"/>
        <w:spacing w:line="480" w:lineRule="exact"/>
        <w:rPr>
          <w:rFonts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ascii="宋体" w:hAnsi="宋体" w:cs="宋体"/>
          <w:sz w:val="28"/>
          <w:szCs w:val="28"/>
        </w:rPr>
      </w:pPr>
      <w:r>
        <w:rPr>
          <w:rFonts w:hint="eastAsia" w:ascii="宋体" w:hAnsi="宋体" w:cs="宋体"/>
          <w:sz w:val="28"/>
          <w:szCs w:val="28"/>
        </w:rPr>
        <w:t xml:space="preserve">地址： </w:t>
      </w:r>
      <w:r/>
    </w:p>
    <w:p>
      <w:pPr>
        <w:ind w:firstLine="1120"/>
        <w:spacing w:line="480" w:lineRule="exact"/>
        <w:rPr>
          <w:rFonts w:ascii="宋体" w:hAnsi="宋体" w:cs="宋体"/>
          <w:sz w:val="28"/>
          <w:szCs w:val="28"/>
        </w:rPr>
      </w:pPr>
      <w:r>
        <w:rPr>
          <w:rFonts w:hint="eastAsia" w:ascii="宋体" w:hAnsi="宋体" w:cs="宋体"/>
          <w:sz w:val="28"/>
          <w:szCs w:val="28"/>
        </w:rPr>
        <w:t xml:space="preserve">电话：</w:t>
      </w:r>
      <w:r/>
    </w:p>
    <w:p>
      <w:pPr>
        <w:ind w:firstLine="1120"/>
        <w:spacing w:line="480" w:lineRule="exact"/>
        <w:rPr>
          <w:rFonts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ascii="宋体" w:hAnsi="宋体" w:cs="宋体"/>
          <w:sz w:val="28"/>
          <w:szCs w:val="28"/>
        </w:rPr>
      </w:pPr>
      <w:r>
        <w:rPr>
          <w:rFonts w:hint="eastAsia" w:ascii="宋体" w:hAnsi="宋体" w:cs="宋体"/>
          <w:sz w:val="28"/>
          <w:szCs w:val="28"/>
        </w:rPr>
        <w:t xml:space="preserve">传真： </w:t>
      </w:r>
      <w:r/>
    </w:p>
    <w:p>
      <w:pPr>
        <w:ind w:firstLine="3640"/>
        <w:spacing w:line="480" w:lineRule="exact"/>
        <w:rPr>
          <w:rFonts w:ascii="宋体" w:hAnsi="宋体" w:cs="宋体"/>
          <w:sz w:val="30"/>
          <w:szCs w:val="30"/>
        </w:rPr>
      </w:pPr>
      <w:r>
        <w:rPr>
          <w:rFonts w:hint="eastAsia" w:ascii="宋体" w:hAnsi="宋体" w:cs="宋体"/>
          <w:sz w:val="28"/>
          <w:szCs w:val="28"/>
        </w:rPr>
        <w:t xml:space="preserve">投标人：（电子签章）</w:t>
      </w:r>
      <w:r/>
    </w:p>
    <w:p>
      <w:pPr>
        <w:ind w:firstLine="450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徐州市云龙区人民法院食堂食材采购项目</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JSZC-320303-ZJZB-G2024-0133</w:t>
      </w:r>
      <w:r/>
    </w:p>
    <w:p>
      <w:pPr>
        <w:ind w:firstLine="560"/>
        <w:spacing w:line="520" w:lineRule="exact"/>
        <w:rPr>
          <w:rFonts w:ascii="宋体" w:hAnsi="宋体" w:cs="宋体"/>
          <w:sz w:val="28"/>
          <w:szCs w:val="28"/>
        </w:rPr>
      </w:pPr>
      <w:r>
        <w:rPr>
          <w:rFonts w:hint="eastAsia" w:ascii="宋体" w:hAnsi="宋体" w:cs="宋体"/>
          <w:sz w:val="28"/>
          <w:szCs w:val="28"/>
        </w:rPr>
        <w:t xml:space="preserve">货币单位：人民币元</w:t>
      </w:r>
      <w:r/>
    </w:p>
    <w:p>
      <w:pPr>
        <w:rPr>
          <w:rFonts w:ascii="宋体" w:hAnsi="宋体" w:cs="宋体"/>
          <w:b/>
          <w:sz w:val="28"/>
          <w:szCs w:val="28"/>
        </w:rPr>
      </w:pPr>
      <w:r>
        <w:rPr>
          <w:rFonts w:ascii="宋体" w:hAnsi="宋体" w:cs="宋体"/>
          <w:b/>
          <w:sz w:val="28"/>
          <w:szCs w:val="28"/>
        </w:rPr>
      </w:r>
      <w:r/>
    </w:p>
    <w:p>
      <w:pPr>
        <w:ind w:firstLine="560"/>
        <w:spacing w:line="520" w:lineRule="exact"/>
        <w:rPr>
          <w:rFonts w:ascii="宋体" w:hAnsi="宋体" w:cs="宋体"/>
          <w:sz w:val="28"/>
          <w:szCs w:val="28"/>
        </w:rPr>
      </w:pPr>
      <w:r>
        <w:rPr>
          <w:rFonts w:hint="eastAsia" w:ascii="宋体" w:hAnsi="宋体" w:cs="宋体"/>
          <w:sz w:val="28"/>
          <w:szCs w:val="28"/>
        </w:rPr>
        <w:t xml:space="preserve"> 详见苏采云系统中的格式。</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ind w:firstLine="2940"/>
        <w:spacing w:line="480" w:lineRule="exact"/>
        <w:rPr>
          <w:rFonts w:ascii="宋体" w:hAnsi="宋体" w:cs="宋体"/>
          <w:sz w:val="28"/>
          <w:szCs w:val="28"/>
        </w:rPr>
      </w:pPr>
      <w:r>
        <w:rPr>
          <w:rFonts w:hint="eastAsia" w:ascii="宋体" w:hAnsi="宋体" w:cs="宋体"/>
          <w:sz w:val="28"/>
          <w:szCs w:val="28"/>
        </w:rPr>
        <w:t xml:space="preserve">投标人：（电子签章）</w:t>
      </w:r>
      <w:r/>
    </w:p>
    <w:p>
      <w:pPr>
        <w:ind w:firstLine="600"/>
        <w:spacing w:line="480" w:lineRule="exact"/>
        <w:rPr>
          <w:rFonts w:ascii="宋体" w:hAnsi="宋体" w:cs="宋体"/>
          <w:sz w:val="30"/>
          <w:szCs w:val="30"/>
        </w:rPr>
      </w:pPr>
      <w:r>
        <w:rPr>
          <w:rFonts w:ascii="宋体" w:hAnsi="宋体" w:cs="宋体"/>
          <w:sz w:val="30"/>
          <w:szCs w:val="30"/>
        </w:rPr>
      </w:r>
      <w:r/>
    </w:p>
    <w:p>
      <w:pPr>
        <w:ind w:firstLine="39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t xml:space="preserve">日期：   年  月  日</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4"/>
        </w:rPr>
      </w:pPr>
      <w:r>
        <w:rPr>
          <w:rFonts w:hint="eastAsia" w:ascii="宋体" w:hAnsi="宋体" w:cs="宋体"/>
          <w:sz w:val="30"/>
          <w:szCs w:val="30"/>
        </w:rPr>
        <w:br w:type="page" w:clear="all"/>
      </w:r>
      <w:r>
        <w:rPr>
          <w:rFonts w:hint="eastAsia" w:ascii="宋体" w:hAnsi="宋体" w:cs="宋体"/>
          <w:b/>
          <w:bCs/>
          <w:sz w:val="30"/>
          <w:szCs w:val="30"/>
        </w:rPr>
        <w:t xml:space="preserve">三、偏离表格式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徐州市云龙区人民法院食堂食材采购项目</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JSZC-320303-ZJZB-G2024-0133</w:t>
      </w:r>
      <w:r/>
    </w:p>
    <w:p>
      <w:pPr>
        <w:rPr>
          <w:rFonts w:ascii="宋体" w:hAnsi="宋体" w:cs="宋体"/>
          <w:sz w:val="24"/>
          <w:u w:val="single"/>
        </w:rPr>
      </w:pPr>
      <w:r>
        <w:rPr>
          <w:rFonts w:ascii="宋体" w:hAnsi="宋体" w:cs="宋体"/>
          <w:sz w:val="24"/>
          <w:u w:val="single"/>
        </w:rPr>
      </w:r>
      <w:r/>
    </w:p>
    <w:tbl>
      <w:tblPr>
        <w:tblStyle w:val="682"/>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aps/>
                <w:sz w:val="28"/>
                <w:szCs w:val="28"/>
              </w:rPr>
            </w:pPr>
            <w:r>
              <w:rPr>
                <w:rFonts w:hint="eastAsia" w:ascii="宋体" w:hAnsi="宋体" w:cs="宋体"/>
                <w:caps/>
                <w:sz w:val="28"/>
                <w:szCs w:val="28"/>
              </w:rPr>
              <w:t xml:space="preserve">序号</w:t>
            </w:r>
            <w:r>
              <w:rPr>
                <w:sz w:val="22"/>
                <w:szCs w:val="28"/>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s="宋体"/>
                <w:caps/>
                <w:sz w:val="28"/>
                <w:szCs w:val="28"/>
              </w:rPr>
            </w:pPr>
            <w:r>
              <w:rPr>
                <w:rFonts w:hint="eastAsia" w:ascii="宋体" w:hAnsi="宋体" w:cs="宋体"/>
                <w:caps/>
                <w:sz w:val="28"/>
                <w:szCs w:val="28"/>
              </w:rPr>
              <w:t xml:space="preserve">偏离内容</w:t>
            </w:r>
            <w:r>
              <w:rPr>
                <w:sz w:val="22"/>
                <w:szCs w:val="28"/>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宋体"/>
                <w:caps/>
                <w:sz w:val="28"/>
                <w:szCs w:val="28"/>
              </w:rPr>
            </w:pPr>
            <w:r>
              <w:rPr>
                <w:rFonts w:hint="eastAsia" w:ascii="宋体" w:hAnsi="宋体" w:cs="宋体"/>
                <w:sz w:val="28"/>
                <w:szCs w:val="28"/>
              </w:rPr>
              <w:t xml:space="preserve">招标文件的要求</w:t>
            </w:r>
            <w:r>
              <w:rPr>
                <w:sz w:val="22"/>
                <w:szCs w:val="28"/>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s="宋体"/>
                <w:caps/>
                <w:sz w:val="28"/>
                <w:szCs w:val="28"/>
              </w:rPr>
            </w:pPr>
            <w:r>
              <w:rPr>
                <w:rFonts w:hint="eastAsia" w:ascii="宋体" w:hAnsi="宋体" w:cs="宋体"/>
                <w:sz w:val="28"/>
                <w:szCs w:val="28"/>
              </w:rPr>
              <w:t xml:space="preserve">投标文件中的内容</w:t>
            </w:r>
            <w:r>
              <w:rPr>
                <w:sz w:val="22"/>
                <w:szCs w:val="28"/>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s="宋体"/>
                <w:caps/>
                <w:sz w:val="28"/>
                <w:szCs w:val="28"/>
              </w:rPr>
            </w:pPr>
            <w:r>
              <w:rPr>
                <w:rFonts w:hint="eastAsia" w:ascii="宋体" w:hAnsi="宋体" w:cs="宋体"/>
                <w:caps/>
                <w:sz w:val="28"/>
                <w:szCs w:val="28"/>
              </w:rPr>
              <w:t xml:space="preserve">（正/负/无）偏离</w:t>
            </w:r>
            <w:r>
              <w:rPr>
                <w:sz w:val="22"/>
                <w:szCs w:val="28"/>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s="宋体"/>
                <w:caps/>
                <w:sz w:val="28"/>
                <w:szCs w:val="28"/>
              </w:rPr>
            </w:pPr>
            <w:r>
              <w:rPr>
                <w:rFonts w:hint="eastAsia" w:ascii="宋体" w:hAnsi="宋体" w:cs="宋体"/>
                <w:caps/>
                <w:sz w:val="28"/>
                <w:szCs w:val="28"/>
              </w:rPr>
              <w:t xml:space="preserve">说明</w:t>
            </w:r>
            <w:r>
              <w:rPr>
                <w:sz w:val="22"/>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ascii="宋体" w:hAnsi="宋体" w:cs="宋体"/>
                <w:sz w:val="28"/>
                <w:szCs w:val="28"/>
              </w:rPr>
            </w:pPr>
            <w:r>
              <w:rPr>
                <w:rFonts w:ascii="宋体" w:hAnsi="宋体" w:cs="宋体"/>
                <w:sz w:val="28"/>
                <w:szCs w:val="28"/>
              </w:rPr>
            </w:r>
            <w:r>
              <w:rPr>
                <w:sz w:val="22"/>
                <w:szCs w:val="28"/>
              </w:rPr>
            </w:r>
            <w:r/>
          </w:p>
        </w:tc>
      </w:tr>
    </w:tbl>
    <w:p>
      <w:pPr>
        <w:rPr>
          <w:rFonts w:ascii="宋体" w:hAnsi="宋体" w:cs="宋体"/>
          <w:sz w:val="24"/>
          <w:u w:val="single"/>
        </w:rPr>
      </w:pPr>
      <w:r>
        <w:rPr>
          <w:rFonts w:ascii="宋体" w:hAnsi="宋体" w:cs="宋体"/>
          <w:sz w:val="24"/>
          <w:u w:val="single"/>
        </w:rPr>
      </w:r>
      <w:r/>
    </w:p>
    <w:p>
      <w:pPr>
        <w:ind w:firstLine="562"/>
        <w:spacing w:line="440" w:lineRule="exact"/>
        <w:rPr>
          <w:rFonts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30"/>
          <w:szCs w:val="30"/>
        </w:rPr>
      </w:pPr>
      <w:r>
        <w:rPr>
          <w:rFonts w:hint="eastAsia" w:ascii="宋体" w:hAnsi="宋体" w:cs="宋体"/>
          <w:sz w:val="30"/>
          <w:szCs w:val="30"/>
        </w:rPr>
        <w:t xml:space="preserve">投标人：（</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ascii="宋体" w:hAnsi="宋体" w:cs="宋体"/>
          <w:sz w:val="30"/>
          <w:szCs w:val="30"/>
        </w:rPr>
      </w:pPr>
      <w:r>
        <w:rPr>
          <w:rFonts w:ascii="宋体" w:hAnsi="宋体" w:cs="宋体"/>
          <w:sz w:val="30"/>
          <w:szCs w:val="30"/>
        </w:rPr>
      </w:r>
      <w:r/>
    </w:p>
    <w:p>
      <w:pPr>
        <w:ind w:firstLine="3900"/>
        <w:spacing w:line="360" w:lineRule="auto"/>
        <w:rPr>
          <w:rFonts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rPr>
          <w:rFonts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ascii="宋体" w:hAnsi="宋体" w:cs="宋体"/>
          <w:b/>
          <w:sz w:val="30"/>
          <w:szCs w:val="30"/>
        </w:rPr>
      </w:pPr>
      <w:r>
        <w:rPr>
          <w:rFonts w:hint="eastAsia" w:ascii="宋体" w:hAnsi="宋体" w:cs="宋体"/>
          <w:b/>
          <w:sz w:val="30"/>
          <w:szCs w:val="30"/>
        </w:rPr>
        <w:t xml:space="preserve">四、法定代表人授权书格式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hint="eastAsia" w:ascii="宋体" w:hAnsi="宋体" w:cs="宋体"/>
          <w:sz w:val="30"/>
          <w:szCs w:val="30"/>
        </w:rPr>
        <w:t xml:space="preserve">委托人：</w:t>
      </w:r>
      <w:r/>
    </w:p>
    <w:p>
      <w:pPr>
        <w:spacing w:line="480" w:lineRule="exact"/>
        <w:rPr>
          <w:rFonts w:ascii="宋体" w:hAnsi="宋体" w:cs="宋体"/>
          <w:sz w:val="30"/>
          <w:szCs w:val="30"/>
        </w:rPr>
      </w:pPr>
      <w:r>
        <w:rPr>
          <w:rFonts w:hint="eastAsia" w:ascii="宋体" w:hAnsi="宋体" w:cs="宋体"/>
          <w:sz w:val="30"/>
          <w:szCs w:val="30"/>
        </w:rPr>
        <w:t xml:space="preserve">地  址：</w:t>
      </w:r>
      <w:r/>
    </w:p>
    <w:p>
      <w:pPr>
        <w:spacing w:line="480" w:lineRule="exact"/>
        <w:rPr>
          <w:rFonts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ascii="宋体" w:hAnsi="宋体" w:cs="宋体"/>
          <w:sz w:val="30"/>
          <w:szCs w:val="30"/>
        </w:rPr>
      </w:pPr>
      <w:r>
        <w:rPr>
          <w:rFonts w:hint="eastAsia" w:ascii="宋体" w:hAnsi="宋体" w:cs="宋体"/>
          <w:sz w:val="30"/>
          <w:szCs w:val="30"/>
        </w:rPr>
        <w:t xml:space="preserve">统一社会信用代码：</w:t>
      </w:r>
      <w:r/>
    </w:p>
    <w:p>
      <w:pPr>
        <w:spacing w:line="480" w:lineRule="exact"/>
        <w:rPr>
          <w:rFonts w:ascii="宋体" w:hAnsi="宋体" w:cs="宋体"/>
          <w:sz w:val="30"/>
          <w:szCs w:val="30"/>
        </w:rPr>
      </w:pPr>
      <w:r>
        <w:rPr>
          <w:rFonts w:hint="eastAsia" w:ascii="宋体" w:hAnsi="宋体" w:cs="宋体"/>
          <w:sz w:val="30"/>
          <w:szCs w:val="30"/>
        </w:rPr>
        <w:t xml:space="preserve">受托人：                   性别：男（女）  </w:t>
      </w:r>
      <w:r/>
    </w:p>
    <w:p>
      <w:pPr>
        <w:spacing w:line="480" w:lineRule="exact"/>
        <w:rPr>
          <w:rFonts w:ascii="宋体" w:hAnsi="宋体" w:cs="宋体"/>
          <w:sz w:val="30"/>
          <w:szCs w:val="30"/>
        </w:rPr>
      </w:pPr>
      <w:r>
        <w:rPr>
          <w:rFonts w:hint="eastAsia" w:ascii="宋体" w:hAnsi="宋体" w:cs="宋体"/>
          <w:sz w:val="30"/>
          <w:szCs w:val="30"/>
        </w:rPr>
        <w:t xml:space="preserve">年龄：  岁                 民族：   族</w:t>
      </w:r>
      <w:r/>
    </w:p>
    <w:p>
      <w:pPr>
        <w:spacing w:line="480" w:lineRule="exact"/>
        <w:rPr>
          <w:rFonts w:ascii="宋体" w:hAnsi="宋体" w:cs="宋体"/>
          <w:sz w:val="30"/>
          <w:szCs w:val="30"/>
        </w:rPr>
      </w:pPr>
      <w:r>
        <w:rPr>
          <w:rFonts w:hint="eastAsia" w:ascii="宋体" w:hAnsi="宋体" w:cs="宋体"/>
          <w:sz w:val="30"/>
          <w:szCs w:val="30"/>
        </w:rPr>
        <w:t xml:space="preserve">职务：</w:t>
      </w:r>
      <w:r/>
    </w:p>
    <w:p>
      <w:pPr>
        <w:spacing w:line="480" w:lineRule="exact"/>
        <w:rPr>
          <w:rFonts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徐州市云龙区人民法院食堂食材采购项目</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JSZC-320303-ZJZB-G2024-0133</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委托人（盖章）：               受托人（签字）：</w:t>
      </w:r>
      <w:r>
        <w:rPr>
          <w:b/>
          <w:bCs/>
        </w:rPr>
      </w:r>
      <w:r/>
    </w:p>
    <w:p>
      <w:pPr>
        <w:ind w:firstLine="600"/>
        <w:spacing w:line="480" w:lineRule="exact"/>
        <w:rPr>
          <w:rFonts w:ascii="宋体" w:hAnsi="宋体" w:cs="宋体"/>
          <w:b/>
          <w:bCs/>
          <w:sz w:val="30"/>
          <w:szCs w:val="30"/>
        </w:rPr>
      </w:pPr>
      <w:r>
        <w:rPr>
          <w:rFonts w:hint="eastAsia" w:ascii="宋体" w:hAnsi="宋体" w:cs="宋体"/>
          <w:b/>
          <w:bCs/>
          <w:sz w:val="30"/>
          <w:szCs w:val="30"/>
          <w:highlight w:val="none"/>
        </w:rPr>
      </w:r>
      <w:r>
        <w:rPr>
          <w:rFonts w:hint="eastAsia" w:ascii="宋体" w:hAnsi="宋体" w:cs="宋体"/>
          <w:b/>
          <w:bCs/>
          <w:sz w:val="30"/>
          <w:szCs w:val="30"/>
          <w:highlight w:val="none"/>
        </w:rPr>
      </w:r>
      <w:r/>
    </w:p>
    <w:p>
      <w:pPr>
        <w:ind w:firstLine="600"/>
        <w:spacing w:line="480" w:lineRule="exact"/>
        <w:rPr>
          <w:rFonts w:hint="eastAsia" w:ascii="宋体" w:hAnsi="宋体" w:cs="宋体"/>
          <w:sz w:val="30"/>
          <w:szCs w:val="30"/>
          <w:highlight w:val="none"/>
        </w:rPr>
      </w:pPr>
      <w:r>
        <w:rPr>
          <w:rFonts w:hint="eastAsia" w:ascii="宋体" w:hAnsi="宋体" w:cs="宋体"/>
          <w:b/>
          <w:bCs/>
          <w:sz w:val="30"/>
          <w:szCs w:val="30"/>
        </w:rPr>
        <w:t xml:space="preserve">法定代表人（签字或盖章）：</w:t>
      </w:r>
      <w:r>
        <w:rPr>
          <w:rFonts w:hint="eastAsia" w:ascii="宋体" w:hAnsi="宋体" w:cs="宋体"/>
          <w:sz w:val="30"/>
          <w:szCs w:val="30"/>
        </w:rPr>
        <w:t xml:space="preserve"> </w:t>
      </w:r>
      <w:r/>
    </w:p>
    <w:p>
      <w:pPr>
        <w:ind w:right="600" w:firstLine="6150"/>
        <w:spacing w:line="480" w:lineRule="exact"/>
        <w:rPr>
          <w:rFonts w:ascii="宋体" w:hAnsi="宋体" w:cs="宋体"/>
          <w:sz w:val="30"/>
          <w:szCs w:val="30"/>
        </w:rPr>
      </w:pPr>
      <w:r>
        <w:rPr>
          <w:rFonts w:hint="eastAsia" w:ascii="宋体" w:hAnsi="宋体" w:cs="宋体"/>
          <w:sz w:val="30"/>
          <w:szCs w:val="30"/>
        </w:rPr>
        <w:t xml:space="preserve">年   月   日 </w:t>
      </w:r>
      <w:r/>
    </w:p>
    <w:p>
      <w:pPr>
        <w:jc w:val="center"/>
        <w:spacing w:line="480" w:lineRule="exact"/>
        <w:rPr>
          <w:rFonts w:ascii="宋体" w:hAnsi="宋体" w:cs="宋体"/>
          <w:b/>
          <w:bCs/>
          <w:sz w:val="30"/>
          <w:szCs w:val="30"/>
        </w:rPr>
      </w:pPr>
      <w:r>
        <w:rPr>
          <w:rFonts w:hint="eastAsia" w:ascii="宋体" w:hAnsi="宋体" w:cs="宋体"/>
          <w:b/>
          <w:bCs/>
          <w:sz w:val="30"/>
          <w:szCs w:val="30"/>
        </w:rPr>
        <w:t xml:space="preserve">(受托人身份证复印件附后)</w:t>
      </w:r>
      <w:r>
        <w:rPr>
          <w:b/>
          <w:bCs/>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b/>
          <w:bCs/>
          <w:sz w:val="30"/>
          <w:szCs w:val="30"/>
        </w:rPr>
        <w:t xml:space="preserve">五、中小企业声明函格式</w:t>
      </w:r>
      <w:bookmarkStart w:id="22" w:name="_GoBack"/>
      <w:r/>
      <w:bookmarkEnd w:id="22"/>
      <w:r/>
      <w:r/>
    </w:p>
    <w:p>
      <w:pPr>
        <w:jc w:val="center"/>
        <w:rPr>
          <w:rFonts w:ascii="宋体" w:hAnsi="宋体" w:cs="宋体"/>
          <w:sz w:val="30"/>
          <w:szCs w:val="30"/>
        </w:rPr>
      </w:pPr>
      <w:r>
        <w:rPr>
          <w:rFonts w:hint="eastAsia" w:ascii="宋体" w:hAnsi="宋体" w:cs="宋体"/>
          <w:b/>
          <w:bCs/>
          <w:sz w:val="30"/>
          <w:szCs w:val="30"/>
        </w:rPr>
        <w:t xml:space="preserve">采购包1-采购包3</w:t>
      </w:r>
      <w:r/>
    </w:p>
    <w:p>
      <w:pPr>
        <w:rPr>
          <w:rFonts w:ascii="宋体" w:hAnsi="宋体" w:cs="宋体"/>
          <w:sz w:val="30"/>
          <w:szCs w:val="30"/>
          <w:u w:val="single"/>
        </w:rPr>
      </w:pPr>
      <w:r>
        <w:rPr>
          <w:rFonts w:hint="eastAsia" w:ascii="宋体" w:hAnsi="宋体" w:cs="宋体"/>
          <w:sz w:val="30"/>
          <w:szCs w:val="30"/>
        </w:rPr>
        <w:t xml:space="preserve">项目名称：</w:t>
      </w:r>
      <w:r/>
    </w:p>
    <w:p>
      <w:pPr>
        <w:rPr>
          <w:rFonts w:ascii="宋体" w:hAnsi="宋体" w:cs="宋体"/>
          <w:sz w:val="30"/>
          <w:szCs w:val="30"/>
          <w:u w:val="single"/>
        </w:rPr>
      </w:pPr>
      <w:r>
        <w:rPr>
          <w:rFonts w:hint="eastAsia" w:ascii="宋体" w:hAnsi="宋体" w:cs="宋体"/>
          <w:sz w:val="30"/>
          <w:szCs w:val="30"/>
        </w:rPr>
        <w:t xml:space="preserve">项目编号：</w:t>
      </w:r>
      <w:r/>
    </w:p>
    <w:p>
      <w:pPr>
        <w:rPr>
          <w:rFonts w:ascii="宋体" w:hAnsi="宋体" w:cs="宋体"/>
          <w:sz w:val="30"/>
          <w:szCs w:val="30"/>
        </w:rPr>
      </w:pPr>
      <w:r>
        <w:rPr>
          <w:rFonts w:hint="eastAsia" w:ascii="宋体" w:hAnsi="宋体" w:cs="宋体"/>
          <w:sz w:val="30"/>
          <w:szCs w:val="30"/>
        </w:rPr>
        <w:t xml:space="preserve">　　</w:t>
      </w:r>
      <w:r/>
    </w:p>
    <w:p>
      <w:pPr>
        <w:spacing w:line="360" w:lineRule="auto"/>
        <w:rPr>
          <w:rFonts w:ascii="宋体" w:hAnsi="宋体" w:cs="宋体"/>
          <w:sz w:val="30"/>
          <w:szCs w:val="30"/>
        </w:rPr>
      </w:pPr>
      <w:r>
        <w:rPr>
          <w:rFonts w:hint="eastAsia" w:ascii="宋体" w:hAnsi="宋体" w:cs="宋体"/>
          <w:sz w:val="30"/>
          <w:szCs w:val="30"/>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spacing w:line="360" w:lineRule="auto"/>
        <w:rPr>
          <w:rFonts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lang w:eastAsia="zh-CN"/>
        </w:rPr>
        <w:t xml:space="preserve">徐州市云龙区人民法院食堂食材采购项目</w:t>
      </w:r>
      <w:r>
        <w:rPr>
          <w:rFonts w:hint="eastAsia" w:ascii="宋体" w:hAnsi="宋体" w:cs="宋体"/>
          <w:sz w:val="30"/>
          <w:szCs w:val="30"/>
        </w:rPr>
        <w:t xml:space="preserve">），属于</w:t>
      </w:r>
      <w:r>
        <w:rPr>
          <w:rFonts w:hint="eastAsia" w:ascii="宋体" w:hAnsi="宋体" w:cs="宋体"/>
          <w:sz w:val="30"/>
          <w:szCs w:val="30"/>
          <w:u w:val="single"/>
        </w:rPr>
        <w:t xml:space="preserve">（批发业）行</w:t>
      </w:r>
      <w:r>
        <w:rPr>
          <w:rFonts w:hint="eastAsia" w:ascii="宋体" w:hAnsi="宋体" w:cs="宋体"/>
          <w:sz w:val="30"/>
          <w:szCs w:val="30"/>
        </w:rPr>
        <w:t xml:space="preserve">业；承建（承接）企业为（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w:t>
      </w:r>
      <w:r>
        <w:rPr>
          <w:rFonts w:hint="eastAsia" w:ascii="宋体" w:hAnsi="宋体" w:cs="宋体"/>
          <w:sz w:val="30"/>
          <w:szCs w:val="30"/>
          <w:u w:val="single"/>
        </w:rPr>
        <w:t xml:space="preserve">  </w:t>
      </w:r>
      <w:r>
        <w:rPr>
          <w:rFonts w:hint="eastAsia" w:ascii="宋体" w:hAnsi="宋体" w:cs="宋体"/>
          <w:sz w:val="30"/>
          <w:szCs w:val="30"/>
        </w:rPr>
        <w:t xml:space="preserve">人，营业收入为</w:t>
      </w:r>
      <w:r>
        <w:rPr>
          <w:rFonts w:hint="eastAsia" w:ascii="宋体" w:hAnsi="宋体" w:cs="宋体"/>
          <w:sz w:val="30"/>
          <w:szCs w:val="30"/>
          <w:u w:val="single"/>
        </w:rPr>
        <w:t xml:space="preserve">  </w:t>
      </w:r>
      <w:r>
        <w:rPr>
          <w:rFonts w:hint="eastAsia" w:ascii="宋体" w:hAnsi="宋体" w:cs="宋体"/>
          <w:sz w:val="30"/>
          <w:szCs w:val="30"/>
        </w:rPr>
        <w:t xml:space="preserve">万元，资产总额为</w:t>
      </w:r>
      <w:r>
        <w:rPr>
          <w:rFonts w:hint="eastAsia" w:ascii="宋体" w:hAnsi="宋体" w:cs="宋体"/>
          <w:sz w:val="30"/>
          <w:szCs w:val="30"/>
          <w:u w:val="single"/>
        </w:rPr>
        <w:t xml:space="preserve">  </w:t>
      </w:r>
      <w:r>
        <w:rPr>
          <w:rFonts w:hint="eastAsia" w:ascii="宋体" w:hAnsi="宋体" w:cs="宋体"/>
          <w:sz w:val="30"/>
          <w:szCs w:val="30"/>
        </w:rPr>
        <w:t xml:space="preserve">万元，属于（□中型企业、□小型企业、□微型企业，</w:t>
      </w:r>
      <w:r>
        <w:rPr>
          <w:rFonts w:hint="eastAsia" w:ascii="宋体" w:hAnsi="宋体" w:cs="宋体"/>
          <w:color w:val="c00000"/>
          <w:sz w:val="30"/>
          <w:szCs w:val="30"/>
        </w:rPr>
        <w:t xml:space="preserve">请勾选！</w:t>
      </w:r>
      <w:r>
        <w:rPr>
          <w:rFonts w:hint="eastAsia" w:ascii="宋体" w:hAnsi="宋体" w:cs="宋体"/>
          <w:sz w:val="30"/>
          <w:szCs w:val="30"/>
        </w:rPr>
        <w:t xml:space="preserve">)；</w:t>
      </w:r>
      <w:r/>
    </w:p>
    <w:p>
      <w:pPr>
        <w:spacing w:line="360" w:lineRule="auto"/>
        <w:rPr>
          <w:rFonts w:ascii="宋体" w:hAnsi="宋体" w:cs="宋体"/>
          <w:sz w:val="30"/>
          <w:szCs w:val="30"/>
        </w:rPr>
      </w:pPr>
      <w:r>
        <w:rPr>
          <w:rFonts w:ascii="宋体" w:hAnsi="宋体" w:cs="宋体"/>
          <w:sz w:val="30"/>
          <w:szCs w:val="30"/>
        </w:rPr>
      </w:r>
      <w:r/>
    </w:p>
    <w:p>
      <w:pPr>
        <w:spacing w:line="360" w:lineRule="auto"/>
        <w:rPr>
          <w:rFonts w:ascii="宋体" w:hAnsi="宋体" w:cs="宋体"/>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p>
    <w:p>
      <w:pPr>
        <w:spacing w:line="360" w:lineRule="auto"/>
        <w:rPr>
          <w:rFonts w:ascii="宋体" w:hAnsi="宋体" w:cs="宋体"/>
          <w:sz w:val="30"/>
          <w:szCs w:val="30"/>
        </w:rPr>
      </w:pPr>
      <w:r>
        <w:rPr>
          <w:rFonts w:hint="eastAsia" w:ascii="宋体" w:hAnsi="宋体" w:cs="宋体"/>
          <w:sz w:val="30"/>
          <w:szCs w:val="30"/>
        </w:rPr>
        <w:t xml:space="preserve">本企业对上述声明内容的真实性负责。如有虚假，将依法承担相应责任。</w:t>
      </w:r>
      <w:r/>
    </w:p>
    <w:p>
      <w:pPr>
        <w:ind w:firstLine="480"/>
        <w:jc w:val="center"/>
        <w:spacing w:line="360" w:lineRule="auto"/>
        <w:widowControl/>
        <w:rPr>
          <w:rFonts w:ascii="宋体" w:hAnsi="宋体" w:cs="宋体"/>
          <w:sz w:val="30"/>
          <w:szCs w:val="30"/>
        </w:rPr>
      </w:pPr>
      <w:r>
        <w:rPr>
          <w:rFonts w:hint="eastAsia" w:ascii="宋体" w:hAnsi="宋体" w:cs="宋体"/>
          <w:sz w:val="30"/>
          <w:szCs w:val="30"/>
        </w:rPr>
        <w:t xml:space="preserve"> 企业名称（供应商名称）（电子签章）： </w:t>
      </w:r>
      <w:r/>
    </w:p>
    <w:p>
      <w:pPr>
        <w:ind w:right="480"/>
        <w:spacing w:line="360" w:lineRule="auto"/>
        <w:widowControl/>
        <w:rPr>
          <w:rFonts w:ascii="宋体" w:hAnsi="宋体" w:cs="宋体"/>
          <w:sz w:val="30"/>
          <w:szCs w:val="30"/>
        </w:rPr>
      </w:pPr>
      <w:r>
        <w:rPr>
          <w:rFonts w:hint="eastAsia" w:ascii="宋体" w:hAnsi="宋体" w:cs="宋体"/>
          <w:sz w:val="30"/>
          <w:szCs w:val="30"/>
        </w:rPr>
        <w:t xml:space="preserve">                               日  期：  年  月  日</w:t>
      </w:r>
      <w:r/>
    </w:p>
    <w:p>
      <w:pPr>
        <w:spacing w:line="380" w:lineRule="exact"/>
        <w:rPr>
          <w:rFonts w:ascii="宋体" w:hAnsi="宋体" w:cs="宋体"/>
          <w:sz w:val="30"/>
          <w:szCs w:val="30"/>
        </w:rPr>
      </w:pPr>
      <w:r>
        <w:rPr>
          <w:rFonts w:ascii="宋体" w:hAnsi="宋体" w:cs="宋体"/>
          <w:sz w:val="30"/>
          <w:szCs w:val="30"/>
        </w:rPr>
      </w:r>
      <w:r/>
    </w:p>
    <w:p>
      <w:pPr>
        <w:spacing w:line="380" w:lineRule="exact"/>
        <w:rPr>
          <w:rFonts w:ascii="宋体" w:hAnsi="宋体" w:cs="宋体"/>
          <w:b/>
          <w:bCs/>
          <w:sz w:val="30"/>
          <w:szCs w:val="30"/>
        </w:rPr>
      </w:pPr>
      <w:r>
        <w:rPr>
          <w:rFonts w:hint="eastAsia" w:ascii="宋体" w:hAnsi="宋体" w:cs="宋体"/>
          <w:b/>
          <w:bCs/>
          <w:sz w:val="30"/>
          <w:szCs w:val="30"/>
        </w:rPr>
        <w:t xml:space="preserve">注：本项目采购的服务属于批发业。</w:t>
      </w:r>
      <w:r/>
    </w:p>
    <w:p>
      <w:pPr>
        <w:ind w:firstLine="600"/>
        <w:jc w:val="left"/>
        <w:spacing w:line="460" w:lineRule="exact"/>
        <w:rPr>
          <w:rFonts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1007"/>
        <w:ind w:firstLine="600"/>
        <w:rPr>
          <w:rFonts w:hAnsi="宋体" w:eastAsia="宋体" w:cs="宋体"/>
          <w:sz w:val="30"/>
          <w:szCs w:val="30"/>
        </w:rPr>
      </w:pPr>
      <w:r>
        <w:rPr>
          <w:rFonts w:hint="eastAsia" w:hAnsi="宋体" w:eastAsia="宋体" w:cs="宋体"/>
          <w:sz w:val="30"/>
          <w:szCs w:val="30"/>
        </w:rPr>
        <w:t xml:space="preserve">2、“中小企业声明</w:t>
      </w:r>
      <w:r>
        <w:rPr>
          <w:rFonts w:hint="eastAsia" w:hAnsi="宋体" w:eastAsia="宋体" w:cs="宋体"/>
          <w:sz w:val="30"/>
          <w:szCs w:val="30"/>
        </w:rPr>
        <w:t xml:space="preserve">函</w:t>
      </w:r>
      <w:r>
        <w:rPr>
          <w:rFonts w:hint="eastAsia" w:hAnsi="宋体" w:eastAsia="宋体" w:cs="宋体"/>
          <w:sz w:val="30"/>
          <w:szCs w:val="30"/>
        </w:rPr>
        <w:t xml:space="preserve">”查询渠道用微信搜索“中小企业规模类型自测小程序”。</w:t>
      </w:r>
      <w:r/>
    </w:p>
    <w:p>
      <w:pPr>
        <w:pStyle w:val="1008"/>
        <w:rPr>
          <w:rFonts w:ascii="宋体" w:hAnsi="宋体" w:cs="宋体"/>
          <w:sz w:val="30"/>
          <w:szCs w:val="30"/>
        </w:rPr>
      </w:pPr>
      <w:r>
        <w:rPr>
          <w:rFonts w:ascii="宋体" w:hAnsi="宋体" w:cs="宋体"/>
          <w:sz w:val="30"/>
          <w:szCs w:val="30"/>
        </w:rPr>
      </w:r>
      <w:r/>
    </w:p>
    <w:p>
      <w:pPr>
        <w:ind w:firstLine="0"/>
        <w:jc w:val="center"/>
        <w:spacing w:line="480" w:lineRule="exact"/>
        <w:rPr>
          <w:rFonts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六、残疾人福利性单位声明函格式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徐州市云龙区人民法院食堂食材采购项目</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JSZC-320303-ZJZB-G2024-0133</w:t>
      </w:r>
      <w:r/>
    </w:p>
    <w:p>
      <w:pPr>
        <w:ind w:firstLine="624"/>
        <w:spacing w:line="480" w:lineRule="exact"/>
        <w:rPr>
          <w:rFonts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2550"/>
        <w:spacing w:line="480" w:lineRule="exact"/>
        <w:rPr>
          <w:rFonts w:ascii="宋体" w:hAnsi="宋体" w:cs="宋体"/>
          <w:sz w:val="30"/>
          <w:szCs w:val="30"/>
        </w:rPr>
      </w:pPr>
      <w:r>
        <w:rPr>
          <w:rFonts w:hint="eastAsia" w:ascii="宋体" w:hAnsi="宋体" w:cs="宋体"/>
          <w:sz w:val="30"/>
          <w:szCs w:val="30"/>
        </w:rPr>
        <w:t xml:space="preserve">投标人：（</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ascii="宋体" w:hAnsi="宋体" w:cs="宋体"/>
          <w:sz w:val="30"/>
          <w:szCs w:val="30"/>
        </w:rPr>
      </w:pPr>
      <w:r>
        <w:rPr>
          <w:rFonts w:ascii="宋体" w:hAnsi="宋体" w:cs="宋体"/>
          <w:sz w:val="30"/>
          <w:szCs w:val="30"/>
        </w:rPr>
      </w:r>
      <w:r/>
    </w:p>
    <w:p>
      <w:pPr>
        <w:ind w:firstLine="4500"/>
        <w:spacing w:line="480" w:lineRule="exact"/>
        <w:rPr>
          <w:rFonts w:ascii="宋体" w:hAnsi="宋体" w:cs="宋体"/>
          <w:sz w:val="30"/>
          <w:szCs w:val="30"/>
        </w:rPr>
      </w:pPr>
      <w:r>
        <w:rPr>
          <w:rFonts w:ascii="宋体" w:hAnsi="宋体" w:cs="宋体"/>
          <w:sz w:val="30"/>
          <w:szCs w:val="30"/>
        </w:rPr>
      </w:r>
      <w:r/>
    </w:p>
    <w:p>
      <w:pPr>
        <w:ind w:firstLine="450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徐州市云龙区人民法院食堂食材采购项目</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JSZC-320303-ZJZB-G2024-0133</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1011"/>
        <w:ind w:firstLine="600"/>
        <w:spacing w:before="0" w:beforeAutospacing="0" w:after="0" w:afterAutospacing="0" w:line="480" w:lineRule="exact"/>
        <w:rPr>
          <w:sz w:val="30"/>
          <w:szCs w:val="30"/>
        </w:rPr>
      </w:pPr>
      <w:r>
        <w:rPr>
          <w:rFonts w:hint="eastAsia"/>
          <w:sz w:val="30"/>
          <w:szCs w:val="30"/>
        </w:rPr>
        <w:t xml:space="preserve">我单位对上述声明的真实性负责。如有虚假，将依法承担相应责任。</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ind w:firstLine="2850"/>
        <w:spacing w:line="480" w:lineRule="exact"/>
        <w:rPr>
          <w:rFonts w:ascii="宋体" w:hAnsi="宋体" w:cs="宋体"/>
          <w:sz w:val="30"/>
          <w:szCs w:val="30"/>
        </w:rPr>
      </w:pPr>
      <w:r>
        <w:rPr>
          <w:rFonts w:hint="eastAsia" w:ascii="宋体" w:hAnsi="宋体" w:cs="宋体"/>
          <w:sz w:val="30"/>
          <w:szCs w:val="30"/>
        </w:rPr>
        <w:t xml:space="preserve">投标人：（</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ascii="宋体" w:hAnsi="宋体" w:cs="宋体"/>
          <w:sz w:val="30"/>
          <w:szCs w:val="30"/>
        </w:rPr>
      </w:pPr>
      <w:r>
        <w:rPr>
          <w:rFonts w:ascii="宋体" w:hAnsi="宋体" w:cs="宋体"/>
          <w:sz w:val="30"/>
          <w:szCs w:val="30"/>
        </w:rPr>
      </w:r>
      <w:r/>
    </w:p>
    <w:p>
      <w:pPr>
        <w:ind w:firstLine="45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562"/>
        <w:jc w:val="left"/>
        <w:spacing w:line="480" w:lineRule="exact"/>
        <w:rPr>
          <w:rFonts w:ascii="宋体" w:hAnsi="宋体" w:cs="宋体"/>
          <w:b/>
          <w:sz w:val="28"/>
          <w:szCs w:val="28"/>
        </w:rPr>
      </w:pPr>
      <w:r>
        <w:rPr>
          <w:rFonts w:hint="eastAsia" w:ascii="宋体" w:hAnsi="宋体" w:cs="宋体"/>
          <w:b/>
          <w:sz w:val="28"/>
          <w:szCs w:val="28"/>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八、预付款保函支付条款模板</w:t>
      </w:r>
      <w:r/>
    </w:p>
    <w:p>
      <w:pPr>
        <w:ind w:firstLine="605"/>
        <w:spacing w:line="480" w:lineRule="exact"/>
        <w:rPr>
          <w:rFonts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ascii="宋体" w:hAnsi="宋体" w:cs="宋体"/>
          <w:sz w:val="30"/>
          <w:szCs w:val="30"/>
          <w:u w:val="single"/>
        </w:rPr>
      </w:pPr>
      <w:r>
        <w:rPr>
          <w:rFonts w:hint="eastAsia" w:ascii="宋体" w:hAnsi="宋体" w:cs="宋体"/>
          <w:sz w:val="30"/>
          <w:szCs w:val="30"/>
        </w:rPr>
        <w:t xml:space="preserve">（1）合同签订且乙方向甲方出具预付款保函后个工作日内，甲方应支付合同价款的百分之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小写￥大写：人民币。</w:t>
      </w:r>
      <w:r/>
    </w:p>
    <w:p>
      <w:pPr>
        <w:ind w:left="140" w:firstLine="602"/>
        <w:spacing w:line="480" w:lineRule="exact"/>
        <w:rPr>
          <w:rFonts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小写￥大写：人民币。</w:t>
      </w:r>
      <w:r/>
    </w:p>
    <w:p>
      <w:pPr>
        <w:ind w:firstLine="605"/>
        <w:spacing w:line="480" w:lineRule="exact"/>
        <w:rPr>
          <w:rFonts w:ascii="宋体" w:hAnsi="宋体" w:cs="宋体"/>
          <w:b/>
          <w:sz w:val="30"/>
          <w:szCs w:val="30"/>
        </w:rPr>
      </w:pPr>
      <w:r>
        <w:rPr>
          <w:rFonts w:hint="eastAsia" w:ascii="宋体" w:hAnsi="宋体" w:cs="宋体"/>
          <w:b/>
          <w:sz w:val="30"/>
          <w:szCs w:val="30"/>
        </w:rPr>
        <w:t xml:space="preserve">……</w:t>
      </w:r>
      <w:r/>
    </w:p>
    <w:p>
      <w:pPr>
        <w:ind w:firstLine="605"/>
        <w:spacing w:line="480" w:lineRule="exact"/>
        <w:rPr>
          <w:rFonts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ascii="宋体" w:hAnsi="宋体" w:cs="宋体"/>
          <w:sz w:val="30"/>
          <w:szCs w:val="30"/>
          <w:u w:val="single"/>
        </w:rPr>
      </w:pPr>
      <w:r>
        <w:rPr>
          <w:rFonts w:hint="eastAsia" w:ascii="宋体" w:hAnsi="宋体" w:cs="宋体"/>
          <w:sz w:val="30"/>
          <w:szCs w:val="30"/>
        </w:rPr>
        <w:t xml:space="preserve">（1）合同签订后个工作日内，甲方应支付合同价款的百分之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小写￥大写：人民币。</w:t>
      </w:r>
      <w:r/>
    </w:p>
    <w:p>
      <w:pPr>
        <w:ind w:left="140" w:firstLine="602"/>
        <w:spacing w:line="480" w:lineRule="exact"/>
        <w:rPr>
          <w:rFonts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小写￥大写：人民币。</w:t>
      </w:r>
      <w:r/>
    </w:p>
    <w:p>
      <w:pPr>
        <w:ind w:firstLine="605"/>
        <w:spacing w:line="480" w:lineRule="exact"/>
        <w:rPr>
          <w:rFonts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ourier New">
    <w:panose1 w:val="02070309020205020404"/>
  </w:font>
  <w:font w:name="Microsoft YaHei UI">
    <w:panose1 w:val="020B0503020204020204"/>
  </w:font>
  <w:font w:name="Arial">
    <w:panose1 w:val="020B0604020202020204"/>
  </w:font>
  <w:font w:name="Calibri">
    <w:panose1 w:val="020F0502020204030204"/>
  </w:font>
  <w:font w:name="Calibri Light">
    <w:panose1 w:val="020F0302020204030204"/>
  </w:font>
  <w:font w:name="仿宋_GB2312">
    <w:panose1 w:val="02010609060101010101"/>
  </w:font>
  <w:font w:name="黑体">
    <w:panose1 w:val="02010609060101010101"/>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61</w:t>
    </w:r>
    <w:r>
      <w:fldChar w:fldCharType="end"/>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53"/>
      </w:rPr>
      <w:framePr w:wrap="around" w:vAnchor="text" w:hAnchor="margin" w:xAlign="center" w:y="1"/>
    </w:pPr>
    <w:r>
      <w:fldChar w:fldCharType="begin"/>
    </w:r>
    <w:r>
      <w:rPr>
        <w:rStyle w:val="953"/>
      </w:rPr>
      <w:instrText xml:space="preserve">PAGE  </w:instrText>
    </w:r>
    <w: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83"/>
    <w:uiPriority w:val="0"/>
    <w:qFormat/>
    <w:pPr>
      <w:jc w:val="both"/>
      <w:widowControl w:val="off"/>
    </w:pPr>
    <w:rPr>
      <w:rFonts w:ascii="Times New Roman" w:hAnsi="Times New Roman" w:eastAsia="宋体" w:cs="Times New Roman"/>
      <w:sz w:val="21"/>
      <w:szCs w:val="24"/>
      <w:lang w:val="en-US" w:eastAsia="zh-CN" w:bidi="ar-SA"/>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customStyle="1">
    <w:name w:val="文本块11"/>
    <w:basedOn w:val="684"/>
    <w:uiPriority w:val="6"/>
    <w:unhideWhenUsed/>
    <w:qFormat/>
    <w:pPr>
      <w:ind w:left="1440" w:right="1440"/>
      <w:spacing w:after="120"/>
    </w:pPr>
  </w:style>
  <w:style w:type="paragraph" w:styleId="684" w:customStyle="1">
    <w:name w:val="正文12"/>
    <w:next w:val="683"/>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685">
    <w:name w:val="toc 7"/>
    <w:basedOn w:val="680"/>
    <w:next w:val="680"/>
    <w:uiPriority w:val="39"/>
    <w:unhideWhenUsed/>
    <w:qFormat/>
    <w:pPr>
      <w:ind w:left="1701"/>
      <w:spacing w:after="57"/>
    </w:pPr>
  </w:style>
  <w:style w:type="paragraph" w:styleId="686">
    <w:name w:val="Normal Indent"/>
    <w:basedOn w:val="680"/>
    <w:uiPriority w:val="0"/>
    <w:qFormat/>
    <w:pPr>
      <w:ind w:firstLine="420"/>
    </w:pPr>
  </w:style>
  <w:style w:type="paragraph" w:styleId="687">
    <w:name w:val="annotation text"/>
    <w:basedOn w:val="680"/>
    <w:uiPriority w:val="99"/>
    <w:semiHidden/>
    <w:unhideWhenUsed/>
    <w:qFormat/>
    <w:pPr>
      <w:jc w:val="left"/>
    </w:pPr>
  </w:style>
  <w:style w:type="paragraph" w:styleId="688">
    <w:name w:val="Body Text"/>
    <w:basedOn w:val="680"/>
    <w:next w:val="689"/>
    <w:uiPriority w:val="0"/>
    <w:qFormat/>
    <w:pPr>
      <w:spacing w:after="120"/>
    </w:pPr>
  </w:style>
  <w:style w:type="paragraph" w:styleId="689" w:customStyle="1">
    <w:name w:val="一级条标题"/>
    <w:basedOn w:val="690"/>
    <w:next w:val="6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0" w:customStyle="1">
    <w:name w:val="章标题"/>
    <w:next w:val="69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691" w:customStyle="1">
    <w:name w:val="正文1"/>
    <w:basedOn w:val="692"/>
    <w:next w:val="701"/>
    <w:uiPriority w:val="0"/>
    <w:qFormat/>
  </w:style>
  <w:style w:type="paragraph" w:styleId="692" w:customStyle="1">
    <w:name w:val="正文111"/>
    <w:next w:val="693"/>
    <w:uiPriority w:val="0"/>
    <w:qFormat/>
    <w:pPr>
      <w:jc w:val="both"/>
      <w:widowControl w:val="off"/>
    </w:pPr>
    <w:rPr>
      <w:rFonts w:ascii="Times New Roman" w:hAnsi="Times New Roman" w:eastAsia="宋体" w:cs="Times New Roman"/>
      <w:sz w:val="21"/>
      <w:szCs w:val="24"/>
      <w:lang w:val="en-US" w:eastAsia="zh-CN" w:bidi="ar-SA"/>
    </w:rPr>
  </w:style>
  <w:style w:type="paragraph" w:styleId="693" w:customStyle="1">
    <w:name w:val="正文首行缩进1"/>
    <w:basedOn w:val="694"/>
    <w:next w:val="698"/>
    <w:link w:val="987"/>
    <w:uiPriority w:val="0"/>
    <w:qFormat/>
    <w:pPr>
      <w:ind w:firstLine="420"/>
    </w:pPr>
    <w:rPr>
      <w:rFonts w:ascii="仿宋_GB2312" w:eastAsia="仿宋_GB2312"/>
      <w:sz w:val="30"/>
      <w:szCs w:val="30"/>
    </w:rPr>
  </w:style>
  <w:style w:type="paragraph" w:styleId="694" w:customStyle="1">
    <w:name w:val="正文文本11"/>
    <w:basedOn w:val="695"/>
    <w:next w:val="696"/>
    <w:uiPriority w:val="0"/>
    <w:qFormat/>
    <w:pPr>
      <w:spacing w:after="120"/>
    </w:pPr>
  </w:style>
  <w:style w:type="paragraph" w:styleId="695" w:customStyle="1">
    <w:name w:val="正文112"/>
    <w:next w:val="694"/>
    <w:uiPriority w:val="0"/>
    <w:qFormat/>
    <w:pPr>
      <w:jc w:val="both"/>
      <w:widowControl w:val="off"/>
    </w:pPr>
    <w:rPr>
      <w:rFonts w:ascii="Times New Roman" w:hAnsi="Times New Roman" w:eastAsia="宋体" w:cs="Times New Roman"/>
      <w:sz w:val="21"/>
      <w:szCs w:val="24"/>
      <w:lang w:val="en-US" w:eastAsia="zh-CN" w:bidi="ar-SA"/>
    </w:rPr>
  </w:style>
  <w:style w:type="paragraph" w:styleId="696" w:customStyle="1">
    <w:name w:val="正文11"/>
    <w:next w:val="697"/>
    <w:uiPriority w:val="0"/>
    <w:qFormat/>
    <w:pPr>
      <w:jc w:val="both"/>
    </w:pPr>
    <w:rPr>
      <w:rFonts w:ascii="Times New Roman" w:hAnsi="Times New Roman" w:eastAsia="宋体" w:cs="Times New Roman"/>
      <w:lang w:val="en-US" w:eastAsia="zh-CN" w:bidi="ar-SA"/>
    </w:rPr>
  </w:style>
  <w:style w:type="paragraph" w:styleId="697" w:customStyle="1">
    <w:name w:val="标题 211"/>
    <w:basedOn w:val="696"/>
    <w:next w:val="696"/>
    <w:uiPriority w:val="0"/>
    <w:qFormat/>
    <w:pPr>
      <w:keepLines/>
      <w:keepNext/>
      <w:spacing w:before="260" w:after="260" w:line="416" w:lineRule="auto"/>
      <w:outlineLvl w:val="1"/>
    </w:pPr>
    <w:rPr>
      <w:rFonts w:ascii="Calibri Light" w:hAnsi="Calibri Light"/>
      <w:bCs/>
      <w:sz w:val="32"/>
      <w:szCs w:val="32"/>
    </w:rPr>
  </w:style>
  <w:style w:type="paragraph" w:styleId="698" w:customStyle="1">
    <w:name w:val="正文首行缩进 21"/>
    <w:basedOn w:val="699"/>
    <w:next w:val="692"/>
    <w:link w:val="962"/>
    <w:uiPriority w:val="0"/>
    <w:qFormat/>
    <w:pPr>
      <w:ind w:firstLine="420"/>
    </w:pPr>
    <w:rPr>
      <w:rFonts w:ascii="Times New Roman" w:hAnsi="Times New Roman"/>
    </w:rPr>
  </w:style>
  <w:style w:type="paragraph" w:styleId="699" w:customStyle="1">
    <w:name w:val="正文文本缩进1"/>
    <w:basedOn w:val="680"/>
    <w:next w:val="700"/>
    <w:link w:val="956"/>
    <w:uiPriority w:val="99"/>
    <w:qFormat/>
    <w:pPr>
      <w:ind w:left="420"/>
      <w:spacing w:after="120"/>
    </w:pPr>
    <w:rPr>
      <w:rFonts w:ascii="Calibri" w:hAnsi="Calibri"/>
    </w:rPr>
  </w:style>
  <w:style w:type="paragraph" w:styleId="700" w:customStyle="1">
    <w:name w:val="寄信人地址1"/>
    <w:basedOn w:val="680"/>
    <w:uiPriority w:val="0"/>
    <w:qFormat/>
    <w:rPr>
      <w:rFonts w:ascii="Arial" w:hAnsi="Arial"/>
    </w:rPr>
  </w:style>
  <w:style w:type="paragraph" w:styleId="701" w:customStyle="1">
    <w:name w:val="目录 11"/>
    <w:basedOn w:val="684"/>
    <w:next w:val="691"/>
    <w:uiPriority w:val="39"/>
    <w:qFormat/>
  </w:style>
  <w:style w:type="paragraph" w:styleId="702">
    <w:name w:val="Body Text Indent"/>
    <w:basedOn w:val="680"/>
    <w:next w:val="703"/>
    <w:uiPriority w:val="99"/>
    <w:qFormat/>
    <w:pPr>
      <w:ind w:left="420"/>
      <w:spacing w:after="120"/>
    </w:pPr>
  </w:style>
  <w:style w:type="paragraph" w:styleId="703">
    <w:name w:val="envelope return"/>
    <w:basedOn w:val="680"/>
    <w:uiPriority w:val="0"/>
    <w:qFormat/>
    <w:rPr>
      <w:rFonts w:ascii="Arial" w:hAnsi="Arial"/>
    </w:rPr>
  </w:style>
  <w:style w:type="paragraph" w:styleId="704">
    <w:name w:val="Block Text"/>
    <w:basedOn w:val="680"/>
    <w:uiPriority w:val="0"/>
    <w:qFormat/>
    <w:pPr>
      <w:ind w:left="567" w:right="454" w:firstLine="498"/>
    </w:pPr>
    <w:rPr>
      <w:rFonts w:ascii="仿宋_GB2312" w:eastAsia="仿宋_GB2312"/>
      <w:sz w:val="30"/>
    </w:rPr>
  </w:style>
  <w:style w:type="paragraph" w:styleId="705">
    <w:name w:val="toc 5"/>
    <w:basedOn w:val="680"/>
    <w:next w:val="680"/>
    <w:uiPriority w:val="39"/>
    <w:unhideWhenUsed/>
    <w:qFormat/>
    <w:pPr>
      <w:ind w:left="1134"/>
      <w:spacing w:after="57"/>
    </w:pPr>
  </w:style>
  <w:style w:type="paragraph" w:styleId="706">
    <w:name w:val="toc 3"/>
    <w:basedOn w:val="680"/>
    <w:next w:val="680"/>
    <w:uiPriority w:val="39"/>
    <w:unhideWhenUsed/>
    <w:qFormat/>
    <w:pPr>
      <w:ind w:left="567"/>
      <w:spacing w:after="57"/>
    </w:pPr>
  </w:style>
  <w:style w:type="paragraph" w:styleId="707">
    <w:name w:val="Plain Text"/>
    <w:basedOn w:val="680"/>
    <w:uiPriority w:val="0"/>
    <w:qFormat/>
    <w:rPr>
      <w:rFonts w:ascii="宋体" w:hAnsi="Courier New"/>
    </w:rPr>
  </w:style>
  <w:style w:type="paragraph" w:styleId="708">
    <w:name w:val="toc 8"/>
    <w:basedOn w:val="680"/>
    <w:next w:val="680"/>
    <w:uiPriority w:val="39"/>
    <w:unhideWhenUsed/>
    <w:qFormat/>
    <w:pPr>
      <w:ind w:left="1984"/>
      <w:spacing w:after="57"/>
    </w:pPr>
  </w:style>
  <w:style w:type="paragraph" w:styleId="709">
    <w:name w:val="Body Text Indent 2"/>
    <w:basedOn w:val="680"/>
    <w:uiPriority w:val="0"/>
    <w:qFormat/>
    <w:pPr>
      <w:ind w:firstLine="640"/>
      <w:jc w:val="left"/>
      <w:spacing w:line="590" w:lineRule="exact"/>
    </w:pPr>
    <w:rPr>
      <w:rFonts w:ascii="仿宋_GB2312" w:hAnsi="宋体" w:eastAsia="仿宋_GB2312"/>
      <w:sz w:val="32"/>
      <w:szCs w:val="28"/>
    </w:rPr>
  </w:style>
  <w:style w:type="paragraph" w:styleId="710">
    <w:name w:val="endnote text"/>
    <w:basedOn w:val="680"/>
    <w:link w:val="931"/>
    <w:uiPriority w:val="99"/>
    <w:semiHidden/>
    <w:unhideWhenUsed/>
    <w:qFormat/>
    <w:rPr>
      <w:sz w:val="20"/>
    </w:rPr>
  </w:style>
  <w:style w:type="paragraph" w:styleId="711">
    <w:name w:val="Footer"/>
    <w:basedOn w:val="680"/>
    <w:link w:val="1044"/>
    <w:uiPriority w:val="99"/>
    <w:semiHidden/>
    <w:unhideWhenUsed/>
    <w:qFormat/>
    <w:pPr>
      <w:jc w:val="left"/>
      <w:tabs>
        <w:tab w:val="center" w:pos="4153" w:leader="none"/>
        <w:tab w:val="right" w:pos="8306" w:leader="none"/>
      </w:tabs>
    </w:pPr>
    <w:rPr>
      <w:sz w:val="18"/>
      <w:szCs w:val="18"/>
    </w:rPr>
  </w:style>
  <w:style w:type="paragraph" w:styleId="712">
    <w:name w:val="Header"/>
    <w:basedOn w:val="680"/>
    <w:link w:val="104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0"/>
    <w:next w:val="680"/>
    <w:uiPriority w:val="39"/>
    <w:unhideWhenUsed/>
    <w:qFormat/>
    <w:pPr>
      <w:spacing w:after="57"/>
    </w:pPr>
  </w:style>
  <w:style w:type="paragraph" w:styleId="714">
    <w:name w:val="toc 4"/>
    <w:basedOn w:val="680"/>
    <w:next w:val="680"/>
    <w:uiPriority w:val="39"/>
    <w:unhideWhenUsed/>
    <w:qFormat/>
    <w:pPr>
      <w:ind w:left="850"/>
      <w:spacing w:after="57"/>
    </w:pPr>
  </w:style>
  <w:style w:type="paragraph" w:styleId="715">
    <w:name w:val="Subtitle"/>
    <w:basedOn w:val="680"/>
    <w:next w:val="680"/>
    <w:link w:val="797"/>
    <w:uiPriority w:val="11"/>
    <w:qFormat/>
    <w:pPr>
      <w:spacing w:before="200" w:after="200"/>
    </w:pPr>
    <w:rPr>
      <w:sz w:val="24"/>
    </w:rPr>
  </w:style>
  <w:style w:type="paragraph" w:styleId="716">
    <w:name w:val="footnote text"/>
    <w:basedOn w:val="680"/>
    <w:link w:val="930"/>
    <w:uiPriority w:val="99"/>
    <w:semiHidden/>
    <w:unhideWhenUsed/>
    <w:qFormat/>
    <w:pPr>
      <w:spacing w:after="40"/>
    </w:pPr>
    <w:rPr>
      <w:sz w:val="18"/>
    </w:rPr>
  </w:style>
  <w:style w:type="paragraph" w:styleId="717">
    <w:name w:val="toc 6"/>
    <w:basedOn w:val="680"/>
    <w:next w:val="680"/>
    <w:uiPriority w:val="39"/>
    <w:unhideWhenUsed/>
    <w:qFormat/>
    <w:pPr>
      <w:ind w:left="1417"/>
      <w:spacing w:after="57"/>
    </w:pPr>
  </w:style>
  <w:style w:type="paragraph" w:styleId="718">
    <w:name w:val="table of figures"/>
    <w:basedOn w:val="680"/>
    <w:next w:val="680"/>
    <w:uiPriority w:val="99"/>
    <w:unhideWhenUsed/>
    <w:qFormat/>
  </w:style>
  <w:style w:type="paragraph" w:styleId="719">
    <w:name w:val="toc 2"/>
    <w:basedOn w:val="680"/>
    <w:next w:val="680"/>
    <w:uiPriority w:val="39"/>
    <w:unhideWhenUsed/>
    <w:qFormat/>
    <w:pPr>
      <w:ind w:left="283"/>
      <w:spacing w:after="57"/>
    </w:pPr>
  </w:style>
  <w:style w:type="paragraph" w:styleId="720">
    <w:name w:val="toc 9"/>
    <w:basedOn w:val="680"/>
    <w:next w:val="680"/>
    <w:uiPriority w:val="39"/>
    <w:unhideWhenUsed/>
    <w:qFormat/>
    <w:pPr>
      <w:ind w:left="2268"/>
      <w:spacing w:after="57"/>
    </w:pPr>
  </w:style>
  <w:style w:type="paragraph" w:styleId="721">
    <w:name w:val="Title"/>
    <w:basedOn w:val="680"/>
    <w:next w:val="680"/>
    <w:link w:val="796"/>
    <w:uiPriority w:val="10"/>
    <w:qFormat/>
    <w:pPr>
      <w:contextualSpacing/>
      <w:spacing w:before="300" w:after="200"/>
    </w:pPr>
    <w:rPr>
      <w:sz w:val="48"/>
      <w:szCs w:val="48"/>
    </w:rPr>
  </w:style>
  <w:style w:type="paragraph" w:styleId="722">
    <w:name w:val="Body Text First Indent"/>
    <w:basedOn w:val="688"/>
    <w:next w:val="723"/>
    <w:uiPriority w:val="0"/>
    <w:qFormat/>
    <w:pPr>
      <w:ind w:firstLine="200"/>
      <w:spacing w:line="360" w:lineRule="auto"/>
    </w:pPr>
    <w:rPr>
      <w:rFonts w:ascii="仿宋_GB2312" w:eastAsia="仿宋_GB2312"/>
      <w:sz w:val="30"/>
      <w:szCs w:val="30"/>
    </w:rPr>
  </w:style>
  <w:style w:type="paragraph" w:styleId="723">
    <w:name w:val="Body Text First Indent 2"/>
    <w:basedOn w:val="702"/>
    <w:next w:val="680"/>
    <w:uiPriority w:val="99"/>
    <w:qFormat/>
    <w:pPr>
      <w:ind w:left="0" w:firstLine="420"/>
      <w:spacing w:after="0" w:line="360" w:lineRule="auto"/>
    </w:pPr>
    <w:rPr>
      <w:rFonts w:ascii="宋体" w:hAnsi="宋体"/>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rPr>
  </w:style>
  <w:style w:type="character" w:styleId="727">
    <w:name w:val="annotation reference"/>
    <w:basedOn w:val="681"/>
    <w:uiPriority w:val="99"/>
    <w:semiHidden/>
    <w:unhideWhenUsed/>
    <w:qFormat/>
    <w:rPr>
      <w:sz w:val="21"/>
      <w:szCs w:val="21"/>
    </w:rPr>
  </w:style>
  <w:style w:type="character" w:styleId="728">
    <w:name w:val="footnote reference"/>
    <w:uiPriority w:val="99"/>
    <w:unhideWhenUsed/>
    <w:qFormat/>
    <w:rPr>
      <w:vertAlign w:val="superscript"/>
    </w:rPr>
  </w:style>
  <w:style w:type="character" w:styleId="729" w:customStyle="1">
    <w:name w:val="Heading 1 Char"/>
    <w:basedOn w:val="681"/>
    <w:uiPriority w:val="9"/>
    <w:qFormat/>
    <w:rPr>
      <w:rFonts w:ascii="Arial" w:hAnsi="Arial" w:eastAsia="Arial" w:cs="Arial"/>
      <w:sz w:val="40"/>
      <w:szCs w:val="40"/>
    </w:rPr>
  </w:style>
  <w:style w:type="character" w:styleId="730" w:customStyle="1">
    <w:name w:val="Heading 2 Char"/>
    <w:basedOn w:val="681"/>
    <w:uiPriority w:val="9"/>
    <w:qFormat/>
    <w:rPr>
      <w:rFonts w:ascii="Arial" w:hAnsi="Arial" w:eastAsia="Arial" w:cs="Arial"/>
      <w:sz w:val="34"/>
    </w:rPr>
  </w:style>
  <w:style w:type="character" w:styleId="731" w:customStyle="1">
    <w:name w:val="Heading 3 Char"/>
    <w:basedOn w:val="681"/>
    <w:uiPriority w:val="9"/>
    <w:qFormat/>
    <w:rPr>
      <w:rFonts w:ascii="Arial" w:hAnsi="Arial" w:eastAsia="Arial" w:cs="Arial"/>
      <w:sz w:val="30"/>
      <w:szCs w:val="30"/>
    </w:rPr>
  </w:style>
  <w:style w:type="character" w:styleId="732" w:customStyle="1">
    <w:name w:val="Heading 4 Char"/>
    <w:basedOn w:val="681"/>
    <w:uiPriority w:val="9"/>
    <w:qFormat/>
    <w:rPr>
      <w:rFonts w:ascii="Arial" w:hAnsi="Arial" w:eastAsia="Arial" w:cs="Arial"/>
      <w:b/>
      <w:bCs/>
      <w:sz w:val="26"/>
      <w:szCs w:val="26"/>
    </w:rPr>
  </w:style>
  <w:style w:type="character" w:styleId="733" w:customStyle="1">
    <w:name w:val="Heading 5 Char"/>
    <w:basedOn w:val="681"/>
    <w:uiPriority w:val="9"/>
    <w:qFormat/>
    <w:rPr>
      <w:rFonts w:ascii="Arial" w:hAnsi="Arial" w:eastAsia="Arial" w:cs="Arial"/>
      <w:b/>
      <w:bCs/>
      <w:sz w:val="24"/>
      <w:szCs w:val="24"/>
    </w:rPr>
  </w:style>
  <w:style w:type="character" w:styleId="734" w:customStyle="1">
    <w:name w:val="Heading 6 Char"/>
    <w:basedOn w:val="681"/>
    <w:uiPriority w:val="9"/>
    <w:qFormat/>
    <w:rPr>
      <w:rFonts w:ascii="Arial" w:hAnsi="Arial" w:eastAsia="Arial" w:cs="Arial"/>
      <w:b/>
      <w:bCs/>
      <w:sz w:val="22"/>
      <w:szCs w:val="22"/>
    </w:rPr>
  </w:style>
  <w:style w:type="character" w:styleId="735" w:customStyle="1">
    <w:name w:val="Heading 7 Char"/>
    <w:basedOn w:val="681"/>
    <w:uiPriority w:val="9"/>
    <w:qFormat/>
    <w:rPr>
      <w:rFonts w:ascii="Arial" w:hAnsi="Arial" w:eastAsia="Arial" w:cs="Arial"/>
      <w:b/>
      <w:bCs/>
      <w:i/>
      <w:iCs/>
      <w:sz w:val="22"/>
      <w:szCs w:val="22"/>
    </w:rPr>
  </w:style>
  <w:style w:type="character" w:styleId="736" w:customStyle="1">
    <w:name w:val="Heading 8 Char"/>
    <w:basedOn w:val="681"/>
    <w:uiPriority w:val="9"/>
    <w:qFormat/>
    <w:rPr>
      <w:rFonts w:ascii="Arial" w:hAnsi="Arial" w:eastAsia="Arial" w:cs="Arial"/>
      <w:i/>
      <w:iCs/>
      <w:sz w:val="22"/>
      <w:szCs w:val="22"/>
    </w:rPr>
  </w:style>
  <w:style w:type="character" w:styleId="737" w:customStyle="1">
    <w:name w:val="Heading 9 Char"/>
    <w:basedOn w:val="681"/>
    <w:uiPriority w:val="9"/>
    <w:qFormat/>
    <w:rPr>
      <w:rFonts w:ascii="Arial" w:hAnsi="Arial" w:eastAsia="Arial" w:cs="Arial"/>
      <w:i/>
      <w:iCs/>
      <w:sz w:val="21"/>
      <w:szCs w:val="21"/>
    </w:rPr>
  </w:style>
  <w:style w:type="character" w:styleId="738" w:customStyle="1">
    <w:name w:val="Title Char"/>
    <w:basedOn w:val="681"/>
    <w:uiPriority w:val="10"/>
    <w:qFormat/>
    <w:rPr>
      <w:sz w:val="48"/>
      <w:szCs w:val="48"/>
    </w:rPr>
  </w:style>
  <w:style w:type="character" w:styleId="739" w:customStyle="1">
    <w:name w:val="Subtitle Char"/>
    <w:basedOn w:val="681"/>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Header Char"/>
    <w:basedOn w:val="681"/>
    <w:uiPriority w:val="99"/>
    <w:qFormat/>
  </w:style>
  <w:style w:type="character" w:styleId="743" w:customStyle="1">
    <w:name w:val="Caption Char"/>
    <w:uiPriority w:val="99"/>
    <w:qFormat/>
  </w:style>
  <w:style w:type="table" w:styleId="744" w:customStyle="1">
    <w:name w:val="Plain Table 1"/>
    <w:basedOn w:val="6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3"/>
    <w:basedOn w:val="6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6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5 Dark"/>
    <w:basedOn w:val="6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6 Colorful"/>
    <w:basedOn w:val="6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5" w:customStyle="1">
    <w:name w:val="Grid Table 7 Colorful"/>
    <w:basedOn w:val="6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List Table 1 Light"/>
    <w:basedOn w:val="68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2"/>
    <w:basedOn w:val="6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3"/>
    <w:basedOn w:val="6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w:basedOn w:val="6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5 Dark"/>
    <w:basedOn w:val="6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61" w:customStyle="1">
    <w:name w:val="List Table 6 Colorful"/>
    <w:basedOn w:val="68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62" w:customStyle="1">
    <w:name w:val="List Table 7 Colorful"/>
    <w:basedOn w:val="68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Heading"/>
    <w:uiPriority w:val="39"/>
    <w:unhideWhenUsed/>
    <w:qFormat/>
    <w:rPr>
      <w:rFonts w:ascii="Calibri" w:hAnsi="Calibri" w:eastAsia="宋体" w:cs="Times New Roman"/>
      <w:lang w:val="en-US" w:eastAsia="zh-CN" w:bidi="ar-SA"/>
    </w:rPr>
  </w:style>
  <w:style w:type="paragraph" w:styleId="766" w:customStyle="1">
    <w:name w:val="Heading 1"/>
    <w:basedOn w:val="680"/>
    <w:next w:val="680"/>
    <w:link w:val="785"/>
    <w:uiPriority w:val="9"/>
    <w:qFormat/>
    <w:pPr>
      <w:keepLines/>
      <w:keepNext/>
      <w:spacing w:before="480" w:after="200"/>
      <w:outlineLvl w:val="0"/>
    </w:pPr>
    <w:rPr>
      <w:rFonts w:ascii="Arial" w:hAnsi="Arial" w:eastAsia="Arial" w:cs="Arial"/>
      <w:sz w:val="40"/>
      <w:szCs w:val="40"/>
    </w:rPr>
  </w:style>
  <w:style w:type="paragraph" w:styleId="767" w:customStyle="1">
    <w:name w:val="Heading 2"/>
    <w:basedOn w:val="680"/>
    <w:next w:val="680"/>
    <w:link w:val="786"/>
    <w:uiPriority w:val="9"/>
    <w:unhideWhenUsed/>
    <w:qFormat/>
    <w:pPr>
      <w:keepLines/>
      <w:keepNext/>
      <w:spacing w:before="360" w:after="200"/>
      <w:outlineLvl w:val="1"/>
    </w:pPr>
    <w:rPr>
      <w:rFonts w:ascii="Arial" w:hAnsi="Arial" w:eastAsia="Arial" w:cs="Arial"/>
      <w:sz w:val="34"/>
    </w:rPr>
  </w:style>
  <w:style w:type="paragraph" w:styleId="768" w:customStyle="1">
    <w:name w:val="Heading 3"/>
    <w:basedOn w:val="680"/>
    <w:next w:val="680"/>
    <w:link w:val="787"/>
    <w:uiPriority w:val="9"/>
    <w:unhideWhenUsed/>
    <w:qFormat/>
    <w:pPr>
      <w:keepLines/>
      <w:keepNext/>
      <w:spacing w:before="320" w:after="200"/>
      <w:outlineLvl w:val="2"/>
    </w:pPr>
    <w:rPr>
      <w:rFonts w:ascii="Arial" w:hAnsi="Arial" w:eastAsia="Arial" w:cs="Arial"/>
      <w:sz w:val="30"/>
      <w:szCs w:val="30"/>
    </w:rPr>
  </w:style>
  <w:style w:type="paragraph" w:styleId="769" w:customStyle="1">
    <w:name w:val="Heading 4"/>
    <w:basedOn w:val="680"/>
    <w:next w:val="680"/>
    <w:link w:val="788"/>
    <w:uiPriority w:val="9"/>
    <w:unhideWhenUsed/>
    <w:qFormat/>
    <w:pPr>
      <w:keepLines/>
      <w:keepNext/>
      <w:spacing w:before="320" w:after="200"/>
      <w:outlineLvl w:val="3"/>
    </w:pPr>
    <w:rPr>
      <w:rFonts w:ascii="Arial" w:hAnsi="Arial" w:eastAsia="Arial" w:cs="Arial"/>
      <w:b/>
      <w:bCs/>
      <w:sz w:val="26"/>
      <w:szCs w:val="26"/>
    </w:rPr>
  </w:style>
  <w:style w:type="paragraph" w:styleId="770" w:customStyle="1">
    <w:name w:val="Heading 5"/>
    <w:basedOn w:val="680"/>
    <w:next w:val="680"/>
    <w:link w:val="789"/>
    <w:uiPriority w:val="9"/>
    <w:unhideWhenUsed/>
    <w:qFormat/>
    <w:pPr>
      <w:keepLines/>
      <w:keepNext/>
      <w:spacing w:before="320" w:after="200"/>
      <w:outlineLvl w:val="4"/>
    </w:pPr>
    <w:rPr>
      <w:rFonts w:ascii="Arial" w:hAnsi="Arial" w:eastAsia="Arial" w:cs="Arial"/>
      <w:b/>
      <w:bCs/>
      <w:sz w:val="24"/>
    </w:rPr>
  </w:style>
  <w:style w:type="paragraph" w:styleId="771" w:customStyle="1">
    <w:name w:val="Heading 6"/>
    <w:basedOn w:val="680"/>
    <w:next w:val="680"/>
    <w:link w:val="790"/>
    <w:uiPriority w:val="9"/>
    <w:unhideWhenUsed/>
    <w:qFormat/>
    <w:pPr>
      <w:keepLines/>
      <w:keepNext/>
      <w:spacing w:before="320" w:after="200"/>
      <w:outlineLvl w:val="5"/>
    </w:pPr>
    <w:rPr>
      <w:rFonts w:ascii="Arial" w:hAnsi="Arial" w:eastAsia="Arial" w:cs="Arial"/>
      <w:b/>
      <w:bCs/>
      <w:sz w:val="22"/>
      <w:szCs w:val="22"/>
    </w:rPr>
  </w:style>
  <w:style w:type="paragraph" w:styleId="772" w:customStyle="1">
    <w:name w:val="Heading 7"/>
    <w:basedOn w:val="680"/>
    <w:next w:val="680"/>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73" w:customStyle="1">
    <w:name w:val="Heading 8"/>
    <w:basedOn w:val="680"/>
    <w:next w:val="680"/>
    <w:link w:val="792"/>
    <w:uiPriority w:val="9"/>
    <w:unhideWhenUsed/>
    <w:qFormat/>
    <w:pPr>
      <w:keepLines/>
      <w:keepNext/>
      <w:spacing w:before="320" w:after="200"/>
      <w:outlineLvl w:val="7"/>
    </w:pPr>
    <w:rPr>
      <w:rFonts w:ascii="Arial" w:hAnsi="Arial" w:eastAsia="Arial" w:cs="Arial"/>
      <w:i/>
      <w:iCs/>
      <w:sz w:val="22"/>
      <w:szCs w:val="22"/>
    </w:rPr>
  </w:style>
  <w:style w:type="paragraph" w:styleId="774" w:customStyle="1">
    <w:name w:val="Heading 9"/>
    <w:basedOn w:val="680"/>
    <w:next w:val="680"/>
    <w:link w:val="793"/>
    <w:uiPriority w:val="9"/>
    <w:unhideWhenUsed/>
    <w:qFormat/>
    <w:pPr>
      <w:keepLines/>
      <w:keepNext/>
      <w:spacing w:before="320" w:after="200"/>
      <w:outlineLvl w:val="8"/>
    </w:pPr>
    <w:rPr>
      <w:rFonts w:ascii="Arial" w:hAnsi="Arial" w:eastAsia="Arial" w:cs="Arial"/>
      <w:i/>
      <w:iCs/>
      <w:szCs w:val="21"/>
    </w:rPr>
  </w:style>
  <w:style w:type="paragraph" w:styleId="775" w:customStyle="1">
    <w:name w:val="Caption"/>
    <w:basedOn w:val="680"/>
    <w:next w:val="680"/>
    <w:uiPriority w:val="35"/>
    <w:semiHidden/>
    <w:unhideWhenUsed/>
    <w:qFormat/>
    <w:pPr>
      <w:spacing w:line="276" w:lineRule="auto"/>
    </w:pPr>
    <w:rPr>
      <w:b/>
      <w:bCs/>
      <w:color w:val="4f81bd" w:themeColor="accent1"/>
      <w:sz w:val="18"/>
      <w:szCs w:val="18"/>
    </w:rPr>
  </w:style>
  <w:style w:type="paragraph" w:styleId="776" w:customStyle="1">
    <w:name w:val="Footer"/>
    <w:basedOn w:val="680"/>
    <w:link w:val="804"/>
    <w:uiPriority w:val="99"/>
    <w:unhideWhenUsed/>
    <w:qFormat/>
    <w:pPr>
      <w:tabs>
        <w:tab w:val="center" w:pos="7143" w:leader="none"/>
        <w:tab w:val="right" w:pos="14287" w:leader="none"/>
      </w:tabs>
    </w:pPr>
  </w:style>
  <w:style w:type="paragraph" w:styleId="777" w:customStyle="1">
    <w:name w:val="Header"/>
    <w:basedOn w:val="680"/>
    <w:link w:val="802"/>
    <w:uiPriority w:val="99"/>
    <w:unhideWhenUsed/>
    <w:qFormat/>
    <w:pPr>
      <w:tabs>
        <w:tab w:val="center" w:pos="7143" w:leader="none"/>
        <w:tab w:val="right" w:pos="14287" w:leader="none"/>
      </w:tabs>
    </w:pPr>
  </w:style>
  <w:style w:type="paragraph" w:styleId="778" w:customStyle="1">
    <w:name w:val="正文首行缩进11"/>
    <w:basedOn w:val="694"/>
    <w:next w:val="779"/>
    <w:uiPriority w:val="0"/>
    <w:qFormat/>
    <w:pPr>
      <w:ind w:firstLine="420"/>
    </w:pPr>
    <w:rPr>
      <w:rFonts w:ascii="仿宋_GB2312" w:eastAsia="仿宋_GB2312"/>
      <w:sz w:val="30"/>
      <w:szCs w:val="30"/>
    </w:rPr>
  </w:style>
  <w:style w:type="paragraph" w:styleId="779" w:customStyle="1">
    <w:name w:val="正文首行缩进 211"/>
    <w:basedOn w:val="780"/>
    <w:uiPriority w:val="0"/>
    <w:qFormat/>
    <w:pPr>
      <w:ind w:firstLine="420"/>
    </w:pPr>
    <w:rPr>
      <w:rFonts w:ascii="Times New Roman" w:hAnsi="Times New Roman"/>
    </w:rPr>
  </w:style>
  <w:style w:type="paragraph" w:styleId="780" w:customStyle="1">
    <w:name w:val="正文文本缩进11"/>
    <w:basedOn w:val="696"/>
    <w:next w:val="781"/>
    <w:uiPriority w:val="0"/>
    <w:qFormat/>
    <w:pPr>
      <w:ind w:left="420"/>
      <w:spacing w:after="120"/>
    </w:pPr>
    <w:rPr>
      <w:rFonts w:ascii="Calibri" w:hAnsi="Calibri"/>
    </w:rPr>
  </w:style>
  <w:style w:type="paragraph" w:styleId="781" w:customStyle="1">
    <w:name w:val="寄信人地址11"/>
    <w:basedOn w:val="696"/>
    <w:uiPriority w:val="0"/>
    <w:qFormat/>
    <w:rPr>
      <w:rFonts w:ascii="Arial" w:hAnsi="Arial"/>
    </w:rPr>
  </w:style>
  <w:style w:type="paragraph" w:styleId="782" w:customStyle="1">
    <w:name w:val="正文文本111"/>
    <w:basedOn w:val="684"/>
    <w:next w:val="684"/>
    <w:uiPriority w:val="0"/>
    <w:qFormat/>
  </w:style>
  <w:style w:type="paragraph" w:styleId="783"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784" w:customStyle="1">
    <w:name w:val="目录 111"/>
    <w:basedOn w:val="680"/>
    <w:next w:val="680"/>
    <w:uiPriority w:val="39"/>
    <w:unhideWhenUsed/>
    <w:qFormat/>
    <w:pPr>
      <w:jc w:val="left"/>
      <w:spacing w:after="100" w:line="259" w:lineRule="auto"/>
      <w:widowControl/>
    </w:pPr>
    <w:rPr>
      <w:rFonts w:ascii="Calibri" w:hAnsi="Calibri"/>
      <w:sz w:val="22"/>
      <w:szCs w:val="22"/>
    </w:rPr>
  </w:style>
  <w:style w:type="character" w:styleId="785" w:customStyle="1">
    <w:name w:val="标题 1 字符1"/>
    <w:link w:val="766"/>
    <w:uiPriority w:val="9"/>
    <w:qFormat/>
    <w:rPr>
      <w:rFonts w:ascii="Arial" w:hAnsi="Arial" w:eastAsia="Arial" w:cs="Arial"/>
      <w:sz w:val="40"/>
      <w:szCs w:val="40"/>
    </w:rPr>
  </w:style>
  <w:style w:type="character" w:styleId="786" w:customStyle="1">
    <w:name w:val="标题 2 字符2"/>
    <w:link w:val="767"/>
    <w:uiPriority w:val="9"/>
    <w:qFormat/>
    <w:rPr>
      <w:rFonts w:ascii="Arial" w:hAnsi="Arial" w:eastAsia="Arial" w:cs="Arial"/>
      <w:sz w:val="34"/>
    </w:rPr>
  </w:style>
  <w:style w:type="character" w:styleId="787" w:customStyle="1">
    <w:name w:val="标题 3 字符1"/>
    <w:link w:val="768"/>
    <w:uiPriority w:val="9"/>
    <w:qFormat/>
    <w:rPr>
      <w:rFonts w:ascii="Arial" w:hAnsi="Arial" w:eastAsia="Arial" w:cs="Arial"/>
      <w:sz w:val="30"/>
      <w:szCs w:val="30"/>
    </w:rPr>
  </w:style>
  <w:style w:type="character" w:styleId="788" w:customStyle="1">
    <w:name w:val="标题 4 字符2"/>
    <w:link w:val="769"/>
    <w:uiPriority w:val="9"/>
    <w:qFormat/>
    <w:rPr>
      <w:rFonts w:ascii="Arial" w:hAnsi="Arial" w:eastAsia="Arial" w:cs="Arial"/>
      <w:b/>
      <w:bCs/>
      <w:sz w:val="26"/>
      <w:szCs w:val="26"/>
    </w:rPr>
  </w:style>
  <w:style w:type="character" w:styleId="789" w:customStyle="1">
    <w:name w:val="标题 5 字符1"/>
    <w:link w:val="770"/>
    <w:uiPriority w:val="9"/>
    <w:qFormat/>
    <w:rPr>
      <w:rFonts w:ascii="Arial" w:hAnsi="Arial" w:eastAsia="Arial" w:cs="Arial"/>
      <w:b/>
      <w:bCs/>
      <w:sz w:val="24"/>
      <w:szCs w:val="24"/>
    </w:rPr>
  </w:style>
  <w:style w:type="character" w:styleId="790" w:customStyle="1">
    <w:name w:val="标题 6 字符"/>
    <w:link w:val="771"/>
    <w:uiPriority w:val="9"/>
    <w:qFormat/>
    <w:rPr>
      <w:rFonts w:ascii="Arial" w:hAnsi="Arial" w:eastAsia="Arial" w:cs="Arial"/>
      <w:b/>
      <w:bCs/>
      <w:sz w:val="22"/>
      <w:szCs w:val="22"/>
    </w:rPr>
  </w:style>
  <w:style w:type="character" w:styleId="791" w:customStyle="1">
    <w:name w:val="标题 7 字符1"/>
    <w:link w:val="772"/>
    <w:uiPriority w:val="9"/>
    <w:qFormat/>
    <w:rPr>
      <w:rFonts w:ascii="Arial" w:hAnsi="Arial" w:eastAsia="Arial" w:cs="Arial"/>
      <w:b/>
      <w:bCs/>
      <w:i/>
      <w:iCs/>
      <w:sz w:val="22"/>
      <w:szCs w:val="22"/>
    </w:rPr>
  </w:style>
  <w:style w:type="character" w:styleId="792" w:customStyle="1">
    <w:name w:val="标题 8 字符"/>
    <w:link w:val="773"/>
    <w:uiPriority w:val="9"/>
    <w:qFormat/>
    <w:rPr>
      <w:rFonts w:ascii="Arial" w:hAnsi="Arial" w:eastAsia="Arial" w:cs="Arial"/>
      <w:i/>
      <w:iCs/>
      <w:sz w:val="22"/>
      <w:szCs w:val="22"/>
    </w:rPr>
  </w:style>
  <w:style w:type="character" w:styleId="793" w:customStyle="1">
    <w:name w:val="标题 9 字符"/>
    <w:link w:val="774"/>
    <w:uiPriority w:val="9"/>
    <w:qFormat/>
    <w:rPr>
      <w:rFonts w:ascii="Arial" w:hAnsi="Arial" w:eastAsia="Arial" w:cs="Arial"/>
      <w:i/>
      <w:iCs/>
      <w:sz w:val="21"/>
      <w:szCs w:val="21"/>
    </w:rPr>
  </w:style>
  <w:style w:type="paragraph" w:styleId="794">
    <w:name w:val="List Paragraph"/>
    <w:basedOn w:val="680"/>
    <w:uiPriority w:val="34"/>
    <w:qFormat/>
    <w:pPr>
      <w:contextualSpacing/>
      <w:ind w:left="720"/>
    </w:pPr>
  </w:style>
  <w:style w:type="paragraph" w:styleId="795">
    <w:name w:val="No Spacing"/>
    <w:uiPriority w:val="1"/>
    <w:qFormat/>
    <w:rPr>
      <w:rFonts w:ascii="Times New Roman" w:hAnsi="Times New Roman" w:eastAsia="宋体" w:cs="Times New Roman"/>
      <w:lang w:val="en-US" w:eastAsia="zh-CN" w:bidi="ar-SA"/>
    </w:rPr>
  </w:style>
  <w:style w:type="character" w:styleId="796" w:customStyle="1">
    <w:name w:val="标题 Char"/>
    <w:link w:val="721"/>
    <w:uiPriority w:val="10"/>
    <w:qFormat/>
    <w:rPr>
      <w:sz w:val="48"/>
      <w:szCs w:val="48"/>
    </w:rPr>
  </w:style>
  <w:style w:type="character" w:styleId="797" w:customStyle="1">
    <w:name w:val="副标题 Char"/>
    <w:link w:val="715"/>
    <w:uiPriority w:val="11"/>
    <w:qFormat/>
    <w:rPr>
      <w:sz w:val="24"/>
      <w:szCs w:val="24"/>
    </w:rPr>
  </w:style>
  <w:style w:type="paragraph" w:styleId="798">
    <w:name w:val="Quote"/>
    <w:basedOn w:val="680"/>
    <w:next w:val="680"/>
    <w:link w:val="799"/>
    <w:uiPriority w:val="29"/>
    <w:qFormat/>
    <w:pPr>
      <w:ind w:left="720" w:right="720"/>
    </w:pPr>
    <w:rPr>
      <w:i/>
    </w:rPr>
  </w:style>
  <w:style w:type="character" w:styleId="799" w:customStyle="1">
    <w:name w:val="引用 Char"/>
    <w:link w:val="798"/>
    <w:uiPriority w:val="29"/>
    <w:qFormat/>
    <w:rPr>
      <w:i/>
    </w:rPr>
  </w:style>
  <w:style w:type="paragraph" w:styleId="800">
    <w:name w:val="Intense Quote"/>
    <w:basedOn w:val="680"/>
    <w:next w:val="680"/>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qFormat/>
    <w:rPr>
      <w:i/>
    </w:rPr>
  </w:style>
  <w:style w:type="character" w:styleId="802" w:customStyle="1">
    <w:name w:val="页眉 字符1"/>
    <w:link w:val="777"/>
    <w:uiPriority w:val="99"/>
    <w:qFormat/>
  </w:style>
  <w:style w:type="character" w:styleId="803" w:customStyle="1">
    <w:name w:val="Footer Char"/>
    <w:uiPriority w:val="99"/>
    <w:qFormat/>
  </w:style>
  <w:style w:type="character" w:styleId="804" w:customStyle="1">
    <w:name w:val="页脚 字符1"/>
    <w:link w:val="776"/>
    <w:uiPriority w:val="99"/>
    <w:qFormat/>
  </w:style>
  <w:style w:type="table" w:styleId="8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Char"/>
    <w:link w:val="716"/>
    <w:uiPriority w:val="99"/>
    <w:qFormat/>
    <w:rPr>
      <w:sz w:val="18"/>
    </w:rPr>
  </w:style>
  <w:style w:type="character" w:styleId="931" w:customStyle="1">
    <w:name w:val="尾注文本 Char"/>
    <w:link w:val="710"/>
    <w:uiPriority w:val="99"/>
    <w:qFormat/>
    <w:rPr>
      <w:sz w:val="20"/>
    </w:rPr>
  </w:style>
  <w:style w:type="paragraph" w:styleId="932" w:customStyle="1">
    <w:name w:val="TOC 标题1"/>
    <w:uiPriority w:val="39"/>
    <w:unhideWhenUsed/>
    <w:qFormat/>
    <w:rPr>
      <w:rFonts w:ascii="Times New Roman" w:hAnsi="Times New Roman" w:eastAsia="宋体" w:cs="Times New Roman"/>
      <w:lang w:val="en-US" w:eastAsia="zh-CN" w:bidi="ar-SA"/>
    </w:rPr>
  </w:style>
  <w:style w:type="paragraph" w:styleId="933" w:customStyle="1">
    <w:name w:val="标题 111"/>
    <w:basedOn w:val="680"/>
    <w:next w:val="680"/>
    <w:link w:val="963"/>
    <w:uiPriority w:val="9"/>
    <w:qFormat/>
    <w:pPr>
      <w:jc w:val="center"/>
      <w:keepLines/>
      <w:keepNext/>
      <w:spacing w:line="578" w:lineRule="auto"/>
      <w:outlineLvl w:val="0"/>
    </w:pPr>
    <w:rPr>
      <w:rFonts w:eastAsia="新宋体"/>
      <w:b/>
      <w:bCs/>
      <w:sz w:val="30"/>
      <w:szCs w:val="44"/>
    </w:rPr>
  </w:style>
  <w:style w:type="paragraph" w:styleId="934" w:customStyle="1">
    <w:name w:val="标题 21"/>
    <w:basedOn w:val="680"/>
    <w:next w:val="680"/>
    <w:link w:val="964"/>
    <w:uiPriority w:val="0"/>
    <w:qFormat/>
    <w:pPr>
      <w:keepLines/>
      <w:keepNext/>
      <w:spacing w:before="260" w:after="260" w:line="416" w:lineRule="auto"/>
      <w:outlineLvl w:val="1"/>
    </w:pPr>
    <w:rPr>
      <w:rFonts w:ascii="Cambria" w:hAnsi="Cambria"/>
      <w:b/>
      <w:bCs/>
      <w:sz w:val="32"/>
      <w:szCs w:val="32"/>
    </w:rPr>
  </w:style>
  <w:style w:type="paragraph" w:styleId="935" w:customStyle="1">
    <w:name w:val="标题 31"/>
    <w:basedOn w:val="680"/>
    <w:next w:val="680"/>
    <w:link w:val="965"/>
    <w:uiPriority w:val="9"/>
    <w:qFormat/>
    <w:pPr>
      <w:keepLines/>
      <w:keepNext/>
      <w:spacing w:before="260" w:after="260" w:line="416" w:lineRule="auto"/>
      <w:outlineLvl w:val="2"/>
    </w:pPr>
    <w:rPr>
      <w:b/>
      <w:bCs/>
      <w:sz w:val="32"/>
      <w:szCs w:val="32"/>
    </w:rPr>
  </w:style>
  <w:style w:type="paragraph" w:styleId="936" w:customStyle="1">
    <w:name w:val="标题 41"/>
    <w:basedOn w:val="680"/>
    <w:next w:val="680"/>
    <w:link w:val="966"/>
    <w:uiPriority w:val="9"/>
    <w:qFormat/>
    <w:pPr>
      <w:keepLines/>
      <w:keepNext/>
      <w:spacing w:before="280" w:after="290" w:line="376" w:lineRule="auto"/>
      <w:outlineLvl w:val="3"/>
    </w:pPr>
    <w:rPr>
      <w:rFonts w:ascii="Cambria" w:hAnsi="Cambria"/>
      <w:b/>
      <w:bCs/>
      <w:sz w:val="28"/>
      <w:szCs w:val="28"/>
    </w:rPr>
  </w:style>
  <w:style w:type="paragraph" w:styleId="937" w:customStyle="1">
    <w:name w:val="标题 51"/>
    <w:basedOn w:val="680"/>
    <w:next w:val="680"/>
    <w:link w:val="955"/>
    <w:uiPriority w:val="0"/>
    <w:qFormat/>
    <w:pPr>
      <w:keepLines/>
      <w:keepNext/>
      <w:spacing w:before="280" w:after="290" w:line="376" w:lineRule="auto"/>
      <w:outlineLvl w:val="4"/>
    </w:pPr>
    <w:rPr>
      <w:b/>
      <w:bCs/>
      <w:sz w:val="28"/>
      <w:szCs w:val="28"/>
    </w:rPr>
  </w:style>
  <w:style w:type="paragraph" w:styleId="938" w:customStyle="1">
    <w:name w:val="标题 71"/>
    <w:basedOn w:val="680"/>
    <w:next w:val="680"/>
    <w:link w:val="957"/>
    <w:uiPriority w:val="9"/>
    <w:qFormat/>
    <w:pPr>
      <w:keepLines/>
      <w:keepNext/>
      <w:spacing w:before="240" w:after="64" w:line="320" w:lineRule="auto"/>
      <w:outlineLvl w:val="6"/>
    </w:pPr>
    <w:rPr>
      <w:rFonts w:ascii="Calibri" w:hAnsi="Calibri"/>
      <w:b/>
      <w:bCs/>
      <w:sz w:val="24"/>
    </w:rPr>
  </w:style>
  <w:style w:type="character" w:styleId="939" w:customStyle="1">
    <w:name w:val="默认段落字体1"/>
    <w:uiPriority w:val="0"/>
    <w:semiHidden/>
    <w:qFormat/>
  </w:style>
  <w:style w:type="table" w:styleId="940" w:customStyle="1">
    <w:name w:val="普通表格1"/>
    <w:uiPriority w:val="0"/>
    <w:semiHidden/>
    <w:qFormat/>
    <w:tblPr>
      <w:tblCellMar>
        <w:left w:w="0" w:type="dxa"/>
        <w:top w:w="0" w:type="dxa"/>
        <w:right w:w="0" w:type="dxa"/>
        <w:bottom w:w="0" w:type="dxa"/>
      </w:tblCellMar>
    </w:tblPr>
  </w:style>
  <w:style w:type="character" w:styleId="941" w:customStyle="1">
    <w:name w:val="font01"/>
    <w:uiPriority w:val="0"/>
    <w:qFormat/>
    <w:rPr>
      <w:rFonts w:hint="eastAsia" w:ascii="仿宋" w:hAnsi="仿宋" w:eastAsia="仿宋" w:cs="仿宋"/>
      <w:color w:val="000000"/>
      <w:sz w:val="20"/>
      <w:szCs w:val="20"/>
      <w:u w:val="none"/>
    </w:rPr>
  </w:style>
  <w:style w:type="character" w:styleId="942" w:customStyle="1">
    <w:name w:val="文档结构图 字符"/>
    <w:uiPriority w:val="0"/>
    <w:qFormat/>
    <w:rPr>
      <w:rFonts w:ascii="Microsoft YaHei UI" w:eastAsia="Microsoft YaHei UI"/>
      <w:sz w:val="18"/>
      <w:szCs w:val="18"/>
    </w:rPr>
  </w:style>
  <w:style w:type="character" w:styleId="943" w:customStyle="1">
    <w:name w:val="标书正文 Char1"/>
    <w:link w:val="944"/>
    <w:uiPriority w:val="0"/>
    <w:qFormat/>
    <w:rPr>
      <w:color w:val="000000"/>
      <w:sz w:val="22"/>
      <w:szCs w:val="28"/>
      <w:lang w:eastAsia="en-US"/>
    </w:rPr>
  </w:style>
  <w:style w:type="paragraph" w:styleId="944" w:customStyle="1">
    <w:name w:val="标书正文"/>
    <w:basedOn w:val="680"/>
    <w:link w:val="943"/>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45" w:customStyle="1">
    <w:name w:val="批注文字 Char1"/>
    <w:uiPriority w:val="0"/>
    <w:qFormat/>
    <w:rPr>
      <w:sz w:val="21"/>
      <w:szCs w:val="24"/>
    </w:rPr>
  </w:style>
  <w:style w:type="character" w:styleId="946" w:customStyle="1">
    <w:name w:val="标题 2 Char"/>
    <w:uiPriority w:val="0"/>
    <w:qFormat/>
    <w:rPr>
      <w:rFonts w:ascii="Cambria" w:hAnsi="Cambria" w:eastAsia="宋体" w:cs="Times New Roman"/>
      <w:b/>
      <w:bCs/>
      <w:sz w:val="32"/>
      <w:szCs w:val="32"/>
    </w:rPr>
  </w:style>
  <w:style w:type="character" w:styleId="947" w:customStyle="1">
    <w:name w:val="标题 4 字符"/>
    <w:uiPriority w:val="0"/>
    <w:semiHidden/>
    <w:qFormat/>
    <w:rPr>
      <w:rFonts w:ascii="等线 Light" w:hAnsi="等线 Light" w:eastAsia="等线 Light" w:cs="Times New Roman"/>
      <w:b/>
      <w:bCs/>
      <w:sz w:val="28"/>
      <w:szCs w:val="28"/>
    </w:rPr>
  </w:style>
  <w:style w:type="character" w:styleId="948" w:customStyle="1">
    <w:name w:val="正文文本 Char"/>
    <w:uiPriority w:val="0"/>
    <w:qFormat/>
    <w:rPr>
      <w:sz w:val="21"/>
      <w:szCs w:val="24"/>
    </w:rPr>
  </w:style>
  <w:style w:type="character" w:styleId="949" w:customStyle="1">
    <w:name w:val="页脚 Char"/>
    <w:uiPriority w:val="0"/>
    <w:qFormat/>
    <w:rPr>
      <w:sz w:val="18"/>
      <w:szCs w:val="18"/>
    </w:rPr>
  </w:style>
  <w:style w:type="character" w:styleId="950" w:customStyle="1">
    <w:name w:val="批注引用1"/>
    <w:uiPriority w:val="99"/>
    <w:qFormat/>
    <w:rPr>
      <w:sz w:val="21"/>
      <w:szCs w:val="21"/>
    </w:rPr>
  </w:style>
  <w:style w:type="character" w:styleId="951" w:customStyle="1">
    <w:name w:val="要点1"/>
    <w:uiPriority w:val="0"/>
    <w:qFormat/>
    <w:rPr>
      <w:b/>
      <w:bCs/>
    </w:rPr>
  </w:style>
  <w:style w:type="character" w:styleId="952" w:customStyle="1">
    <w:name w:val="超链接1"/>
    <w:uiPriority w:val="0"/>
    <w:unhideWhenUsed/>
    <w:qFormat/>
    <w:rPr>
      <w:color w:val="0000ff"/>
      <w:u w:val="single"/>
    </w:rPr>
  </w:style>
  <w:style w:type="character" w:styleId="953" w:customStyle="1">
    <w:name w:val="页码1"/>
    <w:uiPriority w:val="0"/>
    <w:qFormat/>
  </w:style>
  <w:style w:type="character" w:styleId="954" w:customStyle="1">
    <w:name w:val="强调1"/>
    <w:uiPriority w:val="0"/>
    <w:qFormat/>
    <w:rPr>
      <w:i/>
    </w:rPr>
  </w:style>
  <w:style w:type="character" w:styleId="955" w:customStyle="1">
    <w:name w:val="标题 5 字符"/>
    <w:link w:val="937"/>
    <w:uiPriority w:val="0"/>
    <w:semiHidden/>
    <w:qFormat/>
    <w:rPr>
      <w:b/>
      <w:bCs/>
      <w:sz w:val="28"/>
      <w:szCs w:val="28"/>
    </w:rPr>
  </w:style>
  <w:style w:type="character" w:styleId="956" w:customStyle="1">
    <w:name w:val="正文文本缩进 字符"/>
    <w:link w:val="699"/>
    <w:uiPriority w:val="99"/>
    <w:qFormat/>
    <w:rPr>
      <w:rFonts w:ascii="Calibri" w:hAnsi="Calibri"/>
      <w:sz w:val="21"/>
      <w:szCs w:val="24"/>
    </w:rPr>
  </w:style>
  <w:style w:type="character" w:styleId="957" w:customStyle="1">
    <w:name w:val="标题 7 字符"/>
    <w:link w:val="938"/>
    <w:uiPriority w:val="9"/>
    <w:semiHidden/>
    <w:qFormat/>
    <w:rPr>
      <w:rFonts w:ascii="Calibri" w:hAnsi="Calibri"/>
      <w:b/>
      <w:bCs/>
      <w:sz w:val="24"/>
      <w:szCs w:val="24"/>
    </w:rPr>
  </w:style>
  <w:style w:type="character" w:styleId="958" w:customStyle="1">
    <w:name w:val="标题 2 字符"/>
    <w:uiPriority w:val="0"/>
    <w:semiHidden/>
    <w:qFormat/>
    <w:rPr>
      <w:rFonts w:ascii="等线 Light" w:hAnsi="等线 Light" w:eastAsia="等线 Light" w:cs="Times New Roman"/>
      <w:b/>
      <w:bCs/>
      <w:sz w:val="32"/>
      <w:szCs w:val="32"/>
    </w:rPr>
  </w:style>
  <w:style w:type="character" w:styleId="959" w:customStyle="1">
    <w:name w:val="正文缩进 字符"/>
    <w:link w:val="960"/>
    <w:uiPriority w:val="0"/>
    <w:qFormat/>
    <w:rPr>
      <w:sz w:val="21"/>
      <w:szCs w:val="24"/>
      <w:lang w:bidi="ar-SA"/>
    </w:rPr>
  </w:style>
  <w:style w:type="paragraph" w:styleId="960" w:customStyle="1">
    <w:name w:val="正文缩进1"/>
    <w:basedOn w:val="680"/>
    <w:link w:val="959"/>
    <w:uiPriority w:val="0"/>
    <w:qFormat/>
    <w:pPr>
      <w:ind w:firstLine="420"/>
    </w:pPr>
  </w:style>
  <w:style w:type="character" w:styleId="961" w:customStyle="1">
    <w:name w:val="fontstyle01"/>
    <w:uiPriority w:val="0"/>
    <w:qFormat/>
    <w:rPr>
      <w:rFonts w:ascii="MicrosoftYaHeiLight" w:hAnsi="MicrosoftYaHeiLight"/>
      <w:color w:val="000000"/>
      <w:sz w:val="22"/>
      <w:szCs w:val="22"/>
    </w:rPr>
  </w:style>
  <w:style w:type="character" w:styleId="962" w:customStyle="1">
    <w:name w:val="正文文本首行缩进 2 字符"/>
    <w:link w:val="698"/>
    <w:uiPriority w:val="0"/>
    <w:qFormat/>
  </w:style>
  <w:style w:type="character" w:styleId="963" w:customStyle="1">
    <w:name w:val="标题 1 字符"/>
    <w:link w:val="933"/>
    <w:uiPriority w:val="0"/>
    <w:qFormat/>
    <w:rPr>
      <w:rFonts w:eastAsia="新宋体"/>
      <w:b/>
      <w:bCs/>
      <w:sz w:val="30"/>
      <w:szCs w:val="44"/>
    </w:rPr>
  </w:style>
  <w:style w:type="character" w:styleId="964" w:customStyle="1">
    <w:name w:val="标题 2 字符1"/>
    <w:link w:val="934"/>
    <w:uiPriority w:val="9"/>
    <w:qFormat/>
    <w:rPr>
      <w:rFonts w:ascii="Cambria" w:hAnsi="Cambria"/>
      <w:b/>
      <w:bCs/>
      <w:sz w:val="32"/>
      <w:szCs w:val="32"/>
    </w:rPr>
  </w:style>
  <w:style w:type="character" w:styleId="965" w:customStyle="1">
    <w:name w:val="标题 3 字符"/>
    <w:link w:val="935"/>
    <w:uiPriority w:val="0"/>
    <w:semiHidden/>
    <w:qFormat/>
    <w:rPr>
      <w:b/>
      <w:bCs/>
      <w:sz w:val="32"/>
      <w:szCs w:val="32"/>
    </w:rPr>
  </w:style>
  <w:style w:type="character" w:styleId="966" w:customStyle="1">
    <w:name w:val="标题 4 字符1"/>
    <w:link w:val="936"/>
    <w:uiPriority w:val="9"/>
    <w:semiHidden/>
    <w:qFormat/>
    <w:rPr>
      <w:rFonts w:ascii="Cambria" w:hAnsi="Cambria"/>
      <w:b/>
      <w:bCs/>
      <w:sz w:val="28"/>
      <w:szCs w:val="28"/>
    </w:rPr>
  </w:style>
  <w:style w:type="character" w:styleId="967" w:customStyle="1">
    <w:name w:val="文档结构图 字符1"/>
    <w:link w:val="968"/>
    <w:uiPriority w:val="99"/>
    <w:qFormat/>
    <w:rPr>
      <w:rFonts w:ascii="宋体" w:hAnsi="Calibri"/>
      <w:sz w:val="18"/>
      <w:szCs w:val="18"/>
    </w:rPr>
  </w:style>
  <w:style w:type="paragraph" w:styleId="968" w:customStyle="1">
    <w:name w:val="文档结构图1"/>
    <w:basedOn w:val="680"/>
    <w:link w:val="967"/>
    <w:uiPriority w:val="99"/>
    <w:unhideWhenUsed/>
    <w:qFormat/>
    <w:rPr>
      <w:rFonts w:ascii="宋体" w:hAnsi="Calibri"/>
      <w:sz w:val="18"/>
      <w:szCs w:val="18"/>
    </w:rPr>
  </w:style>
  <w:style w:type="character" w:styleId="969" w:customStyle="1">
    <w:name w:val="批注文字 字符"/>
    <w:link w:val="970"/>
    <w:uiPriority w:val="0"/>
    <w:qFormat/>
    <w:rPr>
      <w:sz w:val="21"/>
      <w:szCs w:val="24"/>
    </w:rPr>
  </w:style>
  <w:style w:type="paragraph" w:styleId="970" w:customStyle="1">
    <w:name w:val="批注文字1"/>
    <w:basedOn w:val="680"/>
    <w:link w:val="969"/>
    <w:uiPriority w:val="0"/>
    <w:qFormat/>
    <w:pPr>
      <w:jc w:val="left"/>
    </w:pPr>
  </w:style>
  <w:style w:type="character" w:styleId="971" w:customStyle="1">
    <w:name w:val="正文文本 字符"/>
    <w:link w:val="972"/>
    <w:uiPriority w:val="1"/>
    <w:qFormat/>
    <w:rPr>
      <w:rFonts w:ascii="Calibri" w:hAnsi="Calibri"/>
      <w:sz w:val="21"/>
      <w:szCs w:val="24"/>
    </w:rPr>
  </w:style>
  <w:style w:type="paragraph" w:styleId="972" w:customStyle="1">
    <w:name w:val="正文文本1"/>
    <w:basedOn w:val="680"/>
    <w:link w:val="971"/>
    <w:uiPriority w:val="0"/>
    <w:qFormat/>
    <w:pPr>
      <w:spacing w:after="120"/>
    </w:pPr>
    <w:rPr>
      <w:rFonts w:ascii="Calibri" w:hAnsi="Calibri"/>
    </w:rPr>
  </w:style>
  <w:style w:type="character" w:styleId="973" w:customStyle="1">
    <w:name w:val="纯文本 字符"/>
    <w:link w:val="974"/>
    <w:uiPriority w:val="0"/>
    <w:qFormat/>
    <w:rPr>
      <w:rFonts w:ascii="宋体" w:hAnsi="Courier New"/>
      <w:sz w:val="21"/>
    </w:rPr>
  </w:style>
  <w:style w:type="paragraph" w:styleId="974" w:customStyle="1">
    <w:name w:val="纯文本1"/>
    <w:basedOn w:val="680"/>
    <w:link w:val="973"/>
    <w:uiPriority w:val="0"/>
    <w:qFormat/>
    <w:rPr>
      <w:rFonts w:ascii="宋体" w:hAnsi="Courier New"/>
      <w:szCs w:val="20"/>
    </w:rPr>
  </w:style>
  <w:style w:type="character" w:styleId="975" w:customStyle="1">
    <w:name w:val="日期 字符"/>
    <w:link w:val="976"/>
    <w:uiPriority w:val="99"/>
    <w:qFormat/>
    <w:rPr>
      <w:rFonts w:eastAsia="仿宋_GB2312"/>
      <w:sz w:val="28"/>
    </w:rPr>
  </w:style>
  <w:style w:type="paragraph" w:styleId="976" w:customStyle="1">
    <w:name w:val="日期1"/>
    <w:basedOn w:val="680"/>
    <w:next w:val="680"/>
    <w:link w:val="975"/>
    <w:uiPriority w:val="99"/>
    <w:qFormat/>
    <w:rPr>
      <w:rFonts w:eastAsia="仿宋_GB2312"/>
      <w:sz w:val="28"/>
      <w:szCs w:val="20"/>
    </w:rPr>
  </w:style>
  <w:style w:type="character" w:styleId="977" w:customStyle="1">
    <w:name w:val="正文文本缩进 2 字符"/>
    <w:link w:val="978"/>
    <w:uiPriority w:val="0"/>
    <w:qFormat/>
    <w:rPr>
      <w:rFonts w:ascii="仿宋_GB2312" w:eastAsia="仿宋_GB2312"/>
      <w:sz w:val="24"/>
      <w:szCs w:val="24"/>
      <w:lang w:bidi="ar-SA"/>
    </w:rPr>
  </w:style>
  <w:style w:type="paragraph" w:styleId="978" w:customStyle="1">
    <w:name w:val="正文文本缩进 21"/>
    <w:basedOn w:val="680"/>
    <w:link w:val="977"/>
    <w:uiPriority w:val="0"/>
    <w:qFormat/>
    <w:pPr>
      <w:ind w:firstLine="475"/>
      <w:spacing w:line="10" w:lineRule="atLeast"/>
    </w:pPr>
    <w:rPr>
      <w:rFonts w:ascii="仿宋_GB2312" w:eastAsia="仿宋_GB2312"/>
      <w:sz w:val="24"/>
    </w:rPr>
  </w:style>
  <w:style w:type="character" w:styleId="979" w:customStyle="1">
    <w:name w:val="批注框文本 字符"/>
    <w:link w:val="980"/>
    <w:uiPriority w:val="0"/>
    <w:qFormat/>
    <w:rPr>
      <w:sz w:val="18"/>
      <w:szCs w:val="18"/>
    </w:rPr>
  </w:style>
  <w:style w:type="paragraph" w:styleId="980" w:customStyle="1">
    <w:name w:val="批注框文本1"/>
    <w:basedOn w:val="680"/>
    <w:link w:val="979"/>
    <w:uiPriority w:val="0"/>
    <w:qFormat/>
    <w:rPr>
      <w:sz w:val="18"/>
      <w:szCs w:val="18"/>
    </w:rPr>
  </w:style>
  <w:style w:type="character" w:styleId="981" w:customStyle="1">
    <w:name w:val="页脚 字符"/>
    <w:link w:val="982"/>
    <w:uiPriority w:val="99"/>
    <w:qFormat/>
    <w:rPr>
      <w:sz w:val="18"/>
      <w:szCs w:val="18"/>
    </w:rPr>
  </w:style>
  <w:style w:type="paragraph" w:styleId="982" w:customStyle="1">
    <w:name w:val="页脚1"/>
    <w:basedOn w:val="680"/>
    <w:link w:val="981"/>
    <w:uiPriority w:val="0"/>
    <w:qFormat/>
    <w:pPr>
      <w:jc w:val="left"/>
      <w:tabs>
        <w:tab w:val="center" w:pos="4153" w:leader="none"/>
        <w:tab w:val="right" w:pos="8306" w:leader="none"/>
      </w:tabs>
    </w:pPr>
    <w:rPr>
      <w:sz w:val="18"/>
      <w:szCs w:val="18"/>
    </w:rPr>
  </w:style>
  <w:style w:type="character" w:styleId="983" w:customStyle="1">
    <w:name w:val="页眉 字符"/>
    <w:link w:val="984"/>
    <w:uiPriority w:val="0"/>
    <w:qFormat/>
    <w:rPr>
      <w:sz w:val="18"/>
      <w:szCs w:val="18"/>
    </w:rPr>
  </w:style>
  <w:style w:type="paragraph" w:styleId="984" w:customStyle="1">
    <w:name w:val="页眉1"/>
    <w:basedOn w:val="680"/>
    <w:link w:val="983"/>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批注主题 字符"/>
    <w:link w:val="986"/>
    <w:uiPriority w:val="0"/>
    <w:qFormat/>
    <w:rPr>
      <w:b/>
      <w:bCs/>
      <w:sz w:val="21"/>
      <w:szCs w:val="24"/>
    </w:rPr>
  </w:style>
  <w:style w:type="paragraph" w:styleId="986" w:customStyle="1">
    <w:name w:val="批注主题1"/>
    <w:basedOn w:val="970"/>
    <w:next w:val="970"/>
    <w:link w:val="985"/>
    <w:uiPriority w:val="0"/>
    <w:qFormat/>
    <w:rPr>
      <w:b/>
      <w:bCs/>
    </w:rPr>
  </w:style>
  <w:style w:type="character" w:styleId="987" w:customStyle="1">
    <w:name w:val="正文文本首行缩进 字符1"/>
    <w:link w:val="693"/>
    <w:uiPriority w:val="0"/>
    <w:qFormat/>
    <w:rPr>
      <w:rFonts w:ascii="仿宋_GB2312" w:hAnsi="Times New Roman" w:eastAsia="仿宋_GB2312"/>
      <w:sz w:val="30"/>
      <w:szCs w:val="30"/>
    </w:rPr>
  </w:style>
  <w:style w:type="character" w:styleId="988" w:customStyle="1">
    <w:name w:val="标题 3 Char"/>
    <w:uiPriority w:val="9"/>
    <w:qFormat/>
    <w:rPr>
      <w:rFonts w:ascii="Arial" w:hAnsi="Arial" w:eastAsia="宋体" w:cs="Times New Roman"/>
      <w:b/>
      <w:sz w:val="32"/>
      <w:szCs w:val="20"/>
    </w:rPr>
  </w:style>
  <w:style w:type="character" w:styleId="989" w:customStyle="1">
    <w:name w:val="NormalCharacter1"/>
    <w:uiPriority w:val="0"/>
    <w:semiHidden/>
    <w:qFormat/>
    <w:rPr>
      <w:sz w:val="28"/>
      <w:lang w:val="en-US" w:eastAsia="zh-CN" w:bidi="ar-SA"/>
    </w:rPr>
  </w:style>
  <w:style w:type="character" w:styleId="990" w:customStyle="1">
    <w:name w:val="font41"/>
    <w:uiPriority w:val="0"/>
    <w:qFormat/>
    <w:rPr>
      <w:rFonts w:ascii="Symbol" w:hAnsi="Symbol" w:cs="Symbol"/>
      <w:color w:val="000000"/>
      <w:sz w:val="20"/>
      <w:szCs w:val="20"/>
      <w:u w:val="none"/>
    </w:rPr>
  </w:style>
  <w:style w:type="character" w:styleId="991" w:customStyle="1">
    <w:name w:val="正文首行缩进 2 字符"/>
    <w:link w:val="992"/>
    <w:uiPriority w:val="99"/>
    <w:qFormat/>
    <w:rPr>
      <w:sz w:val="21"/>
      <w:szCs w:val="24"/>
    </w:rPr>
  </w:style>
  <w:style w:type="paragraph" w:styleId="992" w:customStyle="1">
    <w:name w:val="_Style 63"/>
    <w:basedOn w:val="699"/>
    <w:next w:val="680"/>
    <w:link w:val="991"/>
    <w:uiPriority w:val="99"/>
    <w:unhideWhenUsed/>
    <w:qFormat/>
    <w:pPr>
      <w:ind w:firstLine="420"/>
    </w:pPr>
    <w:rPr>
      <w:rFonts w:ascii="Times New Roman" w:hAnsi="Times New Roman"/>
    </w:rPr>
  </w:style>
  <w:style w:type="character" w:styleId="993" w:customStyle="1">
    <w:name w:val="标题 1 Char"/>
    <w:uiPriority w:val="9"/>
    <w:qFormat/>
    <w:rPr>
      <w:b/>
      <w:bCs/>
      <w:sz w:val="44"/>
      <w:szCs w:val="44"/>
    </w:rPr>
  </w:style>
  <w:style w:type="character" w:styleId="994" w:customStyle="1">
    <w:name w:val="批注文字 Char"/>
    <w:uiPriority w:val="0"/>
    <w:qFormat/>
    <w:rPr>
      <w:rFonts w:ascii="Times New Roman" w:hAnsi="Times New Roman"/>
      <w:sz w:val="21"/>
    </w:rPr>
  </w:style>
  <w:style w:type="character" w:styleId="995" w:customStyle="1">
    <w:name w:val="文档结构图 Char"/>
    <w:uiPriority w:val="99"/>
    <w:semiHidden/>
    <w:qFormat/>
    <w:rPr>
      <w:rFonts w:ascii="宋体"/>
      <w:sz w:val="18"/>
      <w:szCs w:val="18"/>
    </w:rPr>
  </w:style>
  <w:style w:type="character" w:styleId="996" w:customStyle="1">
    <w:name w:val="纯文本 Char"/>
    <w:uiPriority w:val="0"/>
    <w:qFormat/>
    <w:rPr>
      <w:rFonts w:ascii="宋体" w:hAnsi="Courier New" w:eastAsia="宋体" w:cs="Courier New"/>
      <w:szCs w:val="21"/>
    </w:rPr>
  </w:style>
  <w:style w:type="character" w:styleId="997" w:customStyle="1">
    <w:name w:val="纯文本 Char1"/>
    <w:uiPriority w:val="0"/>
    <w:qFormat/>
    <w:rPr>
      <w:rFonts w:ascii="宋体" w:hAnsi="Courier New" w:eastAsia="宋体" w:cs="Times New Roman"/>
      <w:szCs w:val="20"/>
    </w:rPr>
  </w:style>
  <w:style w:type="character" w:styleId="998" w:customStyle="1">
    <w:name w:val="正文文本首行缩进 字符"/>
    <w:uiPriority w:val="0"/>
    <w:qFormat/>
  </w:style>
  <w:style w:type="character" w:styleId="999" w:customStyle="1">
    <w:name w:val="页眉 Char"/>
    <w:uiPriority w:val="0"/>
    <w:qFormat/>
    <w:rPr>
      <w:sz w:val="18"/>
      <w:szCs w:val="18"/>
    </w:rPr>
  </w:style>
  <w:style w:type="character" w:styleId="1000" w:customStyle="1">
    <w:name w:val="日期 Char"/>
    <w:uiPriority w:val="99"/>
    <w:semiHidden/>
    <w:qFormat/>
  </w:style>
  <w:style w:type="character" w:styleId="1001" w:customStyle="1">
    <w:name w:val="批注框文本 Char"/>
    <w:uiPriority w:val="0"/>
    <w:qFormat/>
    <w:rPr>
      <w:sz w:val="18"/>
      <w:szCs w:val="18"/>
    </w:rPr>
  </w:style>
  <w:style w:type="character" w:styleId="1002" w:customStyle="1">
    <w:name w:val="apple-converted-space"/>
    <w:uiPriority w:val="0"/>
    <w:qFormat/>
  </w:style>
  <w:style w:type="character" w:styleId="1003" w:customStyle="1">
    <w:name w:val="批注主题 Char"/>
    <w:uiPriority w:val="0"/>
    <w:qFormat/>
    <w:rPr>
      <w:rFonts w:ascii="Times New Roman" w:hAnsi="Times New Roman"/>
      <w:b/>
      <w:bCs/>
      <w:sz w:val="21"/>
    </w:rPr>
  </w:style>
  <w:style w:type="character" w:styleId="1004" w:customStyle="1">
    <w:name w:val="标题 4 Char"/>
    <w:uiPriority w:val="9"/>
    <w:semiHidden/>
    <w:qFormat/>
    <w:rPr>
      <w:rFonts w:ascii="Cambria" w:hAnsi="Cambria" w:eastAsia="宋体" w:cs="Times New Roman"/>
      <w:b/>
      <w:bCs/>
      <w:sz w:val="28"/>
      <w:szCs w:val="28"/>
    </w:rPr>
  </w:style>
  <w:style w:type="paragraph" w:styleId="1005" w:customStyle="1">
    <w:name w:val="索引 41"/>
    <w:basedOn w:val="680"/>
    <w:next w:val="680"/>
    <w:uiPriority w:val="99"/>
    <w:unhideWhenUsed/>
    <w:qFormat/>
    <w:pPr>
      <w:ind w:left="600"/>
    </w:pPr>
    <w:rPr>
      <w:rFonts w:ascii="Calibri" w:hAnsi="Calibri"/>
      <w:szCs w:val="22"/>
    </w:rPr>
  </w:style>
  <w:style w:type="paragraph" w:styleId="1006" w:customStyle="1">
    <w:name w:val="索引 11"/>
    <w:basedOn w:val="680"/>
    <w:next w:val="680"/>
    <w:uiPriority w:val="0"/>
    <w:qFormat/>
    <w:pPr>
      <w:jc w:val="center"/>
      <w:tabs>
        <w:tab w:val="left" w:pos="560" w:leader="none"/>
      </w:tabs>
    </w:pPr>
    <w:rPr>
      <w:rFonts w:ascii="宋体" w:hAnsi="宋体"/>
    </w:rPr>
  </w:style>
  <w:style w:type="paragraph" w:styleId="1007" w:customStyle="1">
    <w:name w:val="脚注文本11"/>
    <w:basedOn w:val="680"/>
    <w:next w:val="1008"/>
    <w:uiPriority w:val="0"/>
    <w:qFormat/>
    <w:pPr>
      <w:jc w:val="left"/>
    </w:pPr>
    <w:rPr>
      <w:rFonts w:ascii="宋体" w:eastAsia="Times New Roman"/>
      <w:sz w:val="18"/>
      <w:szCs w:val="18"/>
    </w:rPr>
  </w:style>
  <w:style w:type="paragraph" w:styleId="1008" w:customStyle="1">
    <w:name w:val="索引 511"/>
    <w:basedOn w:val="680"/>
    <w:next w:val="680"/>
    <w:uiPriority w:val="0"/>
    <w:qFormat/>
    <w:pPr>
      <w:ind w:left="798"/>
      <w:jc w:val="left"/>
    </w:pPr>
    <w:rPr>
      <w:rFonts w:ascii="Calibri" w:hAnsi="Calibri"/>
    </w:rPr>
  </w:style>
  <w:style w:type="paragraph" w:styleId="1009" w:customStyle="1">
    <w:name w:val="索引标题1"/>
    <w:basedOn w:val="680"/>
    <w:next w:val="1006"/>
    <w:uiPriority w:val="0"/>
    <w:qFormat/>
    <w:pPr>
      <w:tabs>
        <w:tab w:val="left" w:pos="560" w:leader="none"/>
      </w:tabs>
    </w:pPr>
    <w:rPr>
      <w:rFonts w:ascii="Arial" w:hAnsi="Arial" w:cs="Arial"/>
      <w:b/>
      <w:bCs/>
    </w:rPr>
  </w:style>
  <w:style w:type="paragraph" w:styleId="1010" w:customStyle="1">
    <w:name w:val="文本块1"/>
    <w:basedOn w:val="680"/>
    <w:uiPriority w:val="0"/>
    <w:qFormat/>
    <w:pPr>
      <w:ind w:left="420" w:right="33"/>
      <w:jc w:val="left"/>
    </w:pPr>
    <w:rPr>
      <w:sz w:val="24"/>
      <w:szCs w:val="20"/>
    </w:rPr>
  </w:style>
  <w:style w:type="paragraph" w:styleId="1011" w:customStyle="1">
    <w:name w:val="普通(网站)1"/>
    <w:basedOn w:val="680"/>
    <w:uiPriority w:val="99"/>
    <w:qFormat/>
    <w:pPr>
      <w:jc w:val="left"/>
      <w:spacing w:before="100" w:beforeAutospacing="1" w:after="100" w:afterAutospacing="1"/>
      <w:widowControl/>
    </w:pPr>
    <w:rPr>
      <w:rFonts w:ascii="宋体" w:hAnsi="宋体" w:cs="宋体"/>
      <w:sz w:val="24"/>
    </w:rPr>
  </w:style>
  <w:style w:type="paragraph" w:styleId="1012" w:customStyle="1">
    <w:name w:val="标题1"/>
    <w:basedOn w:val="680"/>
    <w:next w:val="680"/>
    <w:uiPriority w:val="10"/>
    <w:qFormat/>
    <w:pPr>
      <w:contextualSpacing/>
      <w:spacing w:before="300" w:after="200"/>
    </w:pPr>
    <w:rPr>
      <w:sz w:val="48"/>
      <w:szCs w:val="48"/>
    </w:rPr>
  </w:style>
  <w:style w:type="paragraph" w:styleId="1013" w:customStyle="1">
    <w:name w:val="_Style 15"/>
    <w:basedOn w:val="680"/>
    <w:next w:val="1014"/>
    <w:uiPriority w:val="34"/>
    <w:qFormat/>
    <w:pPr>
      <w:ind w:firstLine="420"/>
    </w:pPr>
    <w:rPr>
      <w:rFonts w:ascii="Calibri" w:hAnsi="Calibri"/>
      <w:szCs w:val="22"/>
    </w:rPr>
  </w:style>
  <w:style w:type="paragraph" w:styleId="1014" w:customStyle="1">
    <w:name w:val="列表段落1"/>
    <w:basedOn w:val="680"/>
    <w:uiPriority w:val="99"/>
    <w:qFormat/>
    <w:pPr>
      <w:ind w:firstLine="420"/>
    </w:pPr>
  </w:style>
  <w:style w:type="paragraph" w:styleId="1015" w:customStyle="1">
    <w:name w:val="179"/>
    <w:basedOn w:val="680"/>
    <w:uiPriority w:val="0"/>
    <w:qFormat/>
    <w:pPr>
      <w:ind w:firstLine="420"/>
      <w:jc w:val="left"/>
      <w:widowControl/>
    </w:pPr>
    <w:rPr>
      <w:rFonts w:ascii="宋体" w:hAnsi="宋体"/>
      <w:sz w:val="24"/>
    </w:rPr>
  </w:style>
  <w:style w:type="paragraph" w:styleId="1016" w:customStyle="1">
    <w:name w:val="段"/>
    <w:basedOn w:val="680"/>
    <w:next w:val="680"/>
    <w:uiPriority w:val="0"/>
    <w:qFormat/>
    <w:pPr>
      <w:ind w:firstLine="200"/>
      <w:widowControl/>
    </w:pPr>
    <w:rPr>
      <w:rFonts w:hint="eastAsia" w:ascii="宋体"/>
      <w:szCs w:val="20"/>
    </w:rPr>
  </w:style>
  <w:style w:type="paragraph" w:styleId="1017" w:customStyle="1">
    <w:name w:val="UserStyle_1"/>
    <w:basedOn w:val="680"/>
    <w:uiPriority w:val="0"/>
    <w:qFormat/>
    <w:pPr>
      <w:ind w:left="-6" w:hanging="99"/>
      <w:jc w:val="left"/>
    </w:pPr>
    <w:rPr>
      <w:rFonts w:ascii="宋体"/>
      <w:b/>
    </w:rPr>
  </w:style>
  <w:style w:type="paragraph" w:styleId="1018" w:customStyle="1">
    <w:name w:val="_Style 101"/>
    <w:basedOn w:val="680"/>
    <w:next w:val="680"/>
    <w:uiPriority w:val="39"/>
    <w:unhideWhenUsed/>
    <w:qFormat/>
    <w:pPr>
      <w:ind w:left="420"/>
    </w:pPr>
    <w:rPr>
      <w:rFonts w:ascii="Calibri" w:hAnsi="Calibri"/>
      <w:szCs w:val="22"/>
    </w:rPr>
  </w:style>
  <w:style w:type="paragraph" w:styleId="1019" w:customStyle="1">
    <w:name w:val="Heading21"/>
    <w:basedOn w:val="680"/>
    <w:next w:val="680"/>
    <w:uiPriority w:val="0"/>
    <w:qFormat/>
    <w:pPr>
      <w:jc w:val="left"/>
      <w:keepLines/>
      <w:keepNext/>
      <w:spacing w:before="260" w:after="260" w:line="416" w:lineRule="auto"/>
    </w:pPr>
    <w:rPr>
      <w:rFonts w:ascii="Calibri Light" w:hAnsi="Calibri Light"/>
      <w:b/>
      <w:bCs/>
      <w:sz w:val="24"/>
      <w:szCs w:val="32"/>
    </w:rPr>
  </w:style>
  <w:style w:type="paragraph" w:styleId="1020" w:customStyle="1">
    <w:name w:val="样式"/>
    <w:uiPriority w:val="0"/>
    <w:qFormat/>
    <w:pPr>
      <w:widowControl w:val="off"/>
    </w:pPr>
    <w:rPr>
      <w:rFonts w:ascii="宋体" w:hAnsi="宋体" w:eastAsia="宋体" w:cs="宋体"/>
      <w:sz w:val="24"/>
      <w:szCs w:val="24"/>
      <w:lang w:val="en-US" w:eastAsia="zh-CN" w:bidi="ar-SA"/>
    </w:rPr>
  </w:style>
  <w:style w:type="paragraph" w:styleId="1021" w:customStyle="1">
    <w:name w:val="投标文件正文"/>
    <w:basedOn w:val="680"/>
    <w:uiPriority w:val="0"/>
    <w:qFormat/>
    <w:pPr>
      <w:ind w:firstLine="200"/>
      <w:spacing w:before="40" w:after="40" w:line="400" w:lineRule="exact"/>
    </w:pPr>
    <w:rPr>
      <w:sz w:val="24"/>
    </w:rPr>
  </w:style>
  <w:style w:type="paragraph" w:styleId="1022" w:customStyle="1">
    <w:name w:val="脚注文本1"/>
    <w:basedOn w:val="691"/>
    <w:next w:val="1023"/>
    <w:uiPriority w:val="0"/>
    <w:qFormat/>
    <w:pPr>
      <w:jc w:val="left"/>
    </w:pPr>
    <w:rPr>
      <w:rFonts w:ascii="宋体" w:eastAsia="Times New Roman"/>
      <w:sz w:val="18"/>
      <w:szCs w:val="18"/>
    </w:rPr>
  </w:style>
  <w:style w:type="paragraph" w:styleId="1023" w:customStyle="1">
    <w:name w:val="索引 51"/>
    <w:basedOn w:val="691"/>
    <w:next w:val="691"/>
    <w:uiPriority w:val="0"/>
    <w:qFormat/>
    <w:pPr>
      <w:ind w:left="798"/>
      <w:jc w:val="left"/>
    </w:pPr>
    <w:rPr>
      <w:rFonts w:ascii="Calibri" w:hAnsi="Calibri"/>
    </w:rPr>
  </w:style>
  <w:style w:type="paragraph" w:styleId="1024" w:customStyle="1">
    <w:name w:val="TOC 标题2"/>
    <w:basedOn w:val="933"/>
    <w:next w:val="680"/>
    <w:uiPriority w:val="39"/>
    <w:qFormat/>
    <w:pPr>
      <w:jc w:val="left"/>
      <w:spacing w:before="480" w:line="276" w:lineRule="auto"/>
      <w:widowControl/>
      <w:outlineLvl w:val="9"/>
    </w:pPr>
    <w:rPr>
      <w:rFonts w:ascii="Cambria" w:hAnsi="Cambria" w:eastAsia="宋体"/>
      <w:color w:val="365f91"/>
      <w:sz w:val="28"/>
      <w:szCs w:val="28"/>
    </w:rPr>
  </w:style>
  <w:style w:type="paragraph" w:styleId="1025" w:customStyle="1">
    <w:name w:val="NormalIndent1"/>
    <w:basedOn w:val="680"/>
    <w:uiPriority w:val="0"/>
    <w:qFormat/>
    <w:pPr>
      <w:ind w:firstLine="420"/>
    </w:pPr>
    <w:rPr>
      <w:szCs w:val="20"/>
    </w:rPr>
  </w:style>
  <w:style w:type="paragraph" w:styleId="1026" w:customStyle="1">
    <w:name w:val="标题 11"/>
    <w:basedOn w:val="691"/>
    <w:next w:val="691"/>
    <w:uiPriority w:val="0"/>
    <w:qFormat/>
    <w:pPr>
      <w:jc w:val="center"/>
      <w:keepLines/>
      <w:keepNext/>
      <w:spacing w:line="578" w:lineRule="auto"/>
      <w:outlineLvl w:val="0"/>
    </w:pPr>
    <w:rPr>
      <w:rFonts w:eastAsia="新宋体"/>
      <w:b/>
      <w:bCs/>
      <w:sz w:val="30"/>
      <w:szCs w:val="44"/>
    </w:rPr>
  </w:style>
  <w:style w:type="paragraph" w:styleId="1027" w:customStyle="1">
    <w:name w:val="首行缩进"/>
    <w:basedOn w:val="680"/>
    <w:uiPriority w:val="0"/>
    <w:qFormat/>
    <w:pPr>
      <w:ind w:firstLine="480"/>
    </w:pPr>
    <w:rPr>
      <w:szCs w:val="20"/>
      <w:lang w:val="zh-CN"/>
    </w:rPr>
  </w:style>
  <w:style w:type="paragraph" w:styleId="1028" w:customStyle="1">
    <w:name w:val="Other|1"/>
    <w:basedOn w:val="680"/>
    <w:uiPriority w:val="0"/>
    <w:qFormat/>
    <w:pPr>
      <w:ind w:firstLine="400"/>
      <w:spacing w:line="418" w:lineRule="auto"/>
    </w:pPr>
    <w:rPr>
      <w:rFonts w:ascii="宋体" w:hAnsi="宋体" w:cs="宋体"/>
      <w:sz w:val="30"/>
      <w:szCs w:val="30"/>
      <w:lang w:val="zh-TW" w:eastAsia="zh-TW" w:bidi="zh-TW"/>
    </w:rPr>
  </w:style>
  <w:style w:type="paragraph" w:styleId="1029" w:customStyle="1">
    <w:name w:val="BodyTextIndent1"/>
    <w:basedOn w:val="680"/>
    <w:uiPriority w:val="0"/>
    <w:qFormat/>
    <w:pPr>
      <w:ind w:left="420"/>
      <w:spacing w:after="120"/>
    </w:pPr>
    <w:rPr>
      <w:sz w:val="28"/>
      <w:szCs w:val="20"/>
    </w:rPr>
  </w:style>
  <w:style w:type="paragraph" w:styleId="103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1" w:customStyle="1">
    <w:name w:val="p0"/>
    <w:basedOn w:val="696"/>
    <w:uiPriority w:val="0"/>
    <w:qFormat/>
    <w:rPr>
      <w:szCs w:val="21"/>
    </w:rPr>
  </w:style>
  <w:style w:type="paragraph" w:styleId="1032"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33" w:customStyle="1">
    <w:name w:val="one-p"/>
    <w:basedOn w:val="680"/>
    <w:uiPriority w:val="0"/>
    <w:qFormat/>
    <w:pPr>
      <w:jc w:val="left"/>
      <w:spacing w:before="100" w:beforeAutospacing="1" w:after="100" w:afterAutospacing="1"/>
      <w:widowControl/>
    </w:pPr>
    <w:rPr>
      <w:rFonts w:ascii="宋体" w:hAnsi="宋体" w:cs="宋体"/>
      <w:sz w:val="24"/>
    </w:rPr>
  </w:style>
  <w:style w:type="paragraph" w:styleId="1034" w:customStyle="1">
    <w:name w:val="列出段落1"/>
    <w:basedOn w:val="680"/>
    <w:uiPriority w:val="0"/>
    <w:qFormat/>
    <w:pPr>
      <w:ind w:firstLine="420"/>
    </w:pPr>
    <w:rPr>
      <w:rFonts w:ascii="Calibri" w:hAnsi="Calibri"/>
    </w:rPr>
  </w:style>
  <w:style w:type="table" w:styleId="1035" w:customStyle="1">
    <w:name w:val="网格型11"/>
    <w:basedOn w:val="940"/>
    <w:uiPriority w:val="99"/>
    <w:qFormat/>
    <w:pPr>
      <w:jc w:val="both"/>
      <w:widowControl w:val="off"/>
    </w:pPr>
    <w:tblPr>
      <w:tblCellMar>
        <w:left w:w="0" w:type="dxa"/>
        <w:top w:w="0" w:type="dxa"/>
        <w:right w:w="0" w:type="dxa"/>
        <w:bottom w:w="0" w:type="dxa"/>
      </w:tblCellMar>
    </w:tblPr>
  </w:style>
  <w:style w:type="table" w:styleId="1036" w:customStyle="1">
    <w:name w:val="网格型1"/>
    <w:basedOn w:val="940"/>
    <w:uiPriority w:val="59"/>
    <w:qFormat/>
    <w:pPr>
      <w:jc w:val="both"/>
      <w:widowControl w:val="off"/>
    </w:pPr>
    <w:tblPr>
      <w:tblCellMar>
        <w:left w:w="0" w:type="dxa"/>
        <w:top w:w="0" w:type="dxa"/>
        <w:right w:w="0" w:type="dxa"/>
        <w:bottom w:w="0" w:type="dxa"/>
      </w:tblCellMar>
    </w:tblPr>
  </w:style>
  <w:style w:type="table" w:styleId="1037" w:customStyle="1">
    <w:name w:val="Table Normal"/>
    <w:uiPriority w:val="2"/>
    <w:semiHidden/>
    <w:unhideWhenUsed/>
    <w:qFormat/>
    <w:tblPr>
      <w:tblCellMar>
        <w:left w:w="0" w:type="dxa"/>
        <w:top w:w="0" w:type="dxa"/>
        <w:right w:w="0" w:type="dxa"/>
        <w:bottom w:w="0" w:type="dxa"/>
      </w:tblCellMar>
    </w:tblPr>
  </w:style>
  <w:style w:type="paragraph" w:styleId="1038" w:customStyle="1">
    <w:name w:val="Table Paragraph"/>
    <w:basedOn w:val="680"/>
    <w:uiPriority w:val="1"/>
    <w:qFormat/>
    <w:pPr>
      <w:ind w:left="108"/>
    </w:pPr>
  </w:style>
  <w:style w:type="paragraph" w:styleId="1039" w:customStyle="1">
    <w:name w:val="纯文本2"/>
    <w:basedOn w:val="680"/>
    <w:uiPriority w:val="0"/>
    <w:qFormat/>
    <w:rPr>
      <w:rFonts w:ascii="宋体" w:hAnsi="Courier New"/>
    </w:rPr>
  </w:style>
  <w:style w:type="paragraph" w:styleId="1040" w:customStyle="1">
    <w:name w:val="目录 1111"/>
    <w:basedOn w:val="680"/>
    <w:next w:val="680"/>
    <w:uiPriority w:val="39"/>
    <w:unhideWhenUsed/>
    <w:qFormat/>
    <w:pPr>
      <w:jc w:val="left"/>
      <w:spacing w:after="100" w:line="259" w:lineRule="auto"/>
      <w:widowControl/>
    </w:pPr>
    <w:rPr>
      <w:rFonts w:ascii="Calibri" w:hAnsi="Calibri"/>
      <w:sz w:val="22"/>
      <w:szCs w:val="22"/>
    </w:rPr>
  </w:style>
  <w:style w:type="paragraph" w:styleId="1041" w:customStyle="1">
    <w:name w:val="qowt-stl-正文"/>
    <w:basedOn w:val="680"/>
    <w:uiPriority w:val="0"/>
    <w:qFormat/>
    <w:pPr>
      <w:spacing w:before="100" w:beforeAutospacing="1" w:after="100" w:afterAutospacing="1"/>
    </w:pPr>
    <w:rPr>
      <w:rFonts w:ascii="宋体" w:hAnsi="宋体" w:cs="宋体"/>
      <w:sz w:val="24"/>
    </w:rPr>
  </w:style>
  <w:style w:type="character" w:styleId="1042" w:customStyle="1">
    <w:name w:val="qowt-font2"/>
    <w:uiPriority w:val="0"/>
    <w:qFormat/>
  </w:style>
  <w:style w:type="character" w:styleId="1043" w:customStyle="1">
    <w:name w:val="页眉 Char1"/>
    <w:basedOn w:val="681"/>
    <w:link w:val="712"/>
    <w:uiPriority w:val="99"/>
    <w:semiHidden/>
    <w:rPr>
      <w:rFonts w:ascii="Times New Roman" w:hAnsi="Times New Roman"/>
      <w:sz w:val="18"/>
      <w:szCs w:val="18"/>
    </w:rPr>
  </w:style>
  <w:style w:type="character" w:styleId="1044" w:customStyle="1">
    <w:name w:val="页脚 Char1"/>
    <w:basedOn w:val="681"/>
    <w:link w:val="711"/>
    <w:uiPriority w:val="99"/>
    <w:semiHidden/>
    <w:rPr>
      <w:rFonts w:ascii="Times New Roman" w:hAnsi="Times New Roman"/>
      <w:sz w:val="18"/>
      <w:szCs w:val="18"/>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8</cp:revision>
  <dcterms:created xsi:type="dcterms:W3CDTF">2024-08-06T06:50:00Z</dcterms:created>
  <dcterms:modified xsi:type="dcterms:W3CDTF">2024-08-16T02:24:18Z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B55EA2D3D29046C19C3CEF20CED0C74D_13</vt:lpwstr>
  </property>
</Properties>
</file>