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Times New Roman"/>
        </w:rPr>
      </w:pPr>
      <w:r>
        <w:rPr>
          <w:rFonts w:hint="eastAsia" w:ascii="仿宋" w:hAnsi="仿宋" w:eastAsia="仿宋" w:cs="Times New Roman"/>
        </w:rPr>
      </w:r>
      <w:r/>
    </w:p>
    <w:p>
      <w:pPr>
        <w:jc w:val="center"/>
        <w:rPr>
          <w:rFonts w:hint="eastAsia" w:ascii="宋体" w:hAnsi="宋体" w:eastAsia="宋体" w:cs="Times New Roman"/>
          <w:b/>
          <w:sz w:val="96"/>
          <w:szCs w:val="21"/>
        </w:rPr>
      </w:pPr>
      <w:r>
        <w:rPr>
          <w:rFonts w:hint="eastAsia" w:ascii="宋体" w:hAnsi="宋体" w:eastAsia="宋体" w:cs="Times New Roman"/>
          <w:b/>
          <w:sz w:val="96"/>
          <w:szCs w:val="21"/>
        </w:rPr>
      </w:r>
      <w:r/>
    </w:p>
    <w:p>
      <w:pPr>
        <w:jc w:val="center"/>
        <w:rPr>
          <w:rFonts w:hint="eastAsia" w:ascii="宋体" w:hAnsi="宋体" w:eastAsia="宋体" w:cs="Times New Roman"/>
          <w:b/>
          <w:sz w:val="96"/>
          <w:szCs w:val="21"/>
        </w:rPr>
      </w:pPr>
      <w:r>
        <w:rPr>
          <w:rFonts w:hint="eastAsia" w:ascii="宋体" w:hAnsi="宋体" w:eastAsia="宋体" w:cs="Times New Roman"/>
          <w:b/>
          <w:sz w:val="96"/>
          <w:szCs w:val="21"/>
        </w:rPr>
        <w:t xml:space="preserve">竞争性磋商文件</w:t>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ind w:firstLine="420"/>
        <w:jc w:val="both"/>
        <w:keepLines/>
        <w:keepNext/>
        <w:spacing w:before="320" w:after="200"/>
        <w:widowControl w:val="off"/>
        <w:rPr>
          <w:rFonts w:ascii="Arial" w:hAnsi="Arial" w:eastAsia="Arial" w:cs="Times New Roman"/>
          <w:b/>
          <w:bCs/>
          <w:sz w:val="26"/>
          <w:szCs w:val="26"/>
          <w:lang w:val="en-US" w:eastAsia="zh-CN" w:bidi="ar-SA"/>
        </w:rPr>
        <w:outlineLvl w:val="3"/>
      </w:pPr>
      <w:r>
        <w:rPr>
          <w:rFonts w:ascii="Arial" w:hAnsi="Arial" w:eastAsia="Arial" w:cs="Times New Roman"/>
          <w:b/>
          <w:bCs/>
          <w:sz w:val="26"/>
          <w:szCs w:val="26"/>
          <w:lang w:val="en-US" w:eastAsia="zh-CN" w:bidi="ar-SA"/>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ind w:left="2883" w:hanging="1606"/>
        <w:jc w:val="left"/>
        <w:spacing w:line="360" w:lineRule="auto"/>
        <w:rPr>
          <w:rFonts w:hint="eastAsia" w:ascii="宋体" w:hAnsi="宋体" w:eastAsia="宋体" w:cs="Times New Roman"/>
          <w:b/>
          <w:bCs/>
          <w:sz w:val="32"/>
          <w:szCs w:val="32"/>
          <w:lang w:eastAsia="zh-CN"/>
        </w:rPr>
      </w:pPr>
      <w:r>
        <w:rPr>
          <w:rFonts w:hint="eastAsia" w:ascii="宋体" w:hAnsi="宋体" w:eastAsia="宋体" w:cs="Times New Roman"/>
          <w:b/>
          <w:bCs/>
          <w:sz w:val="32"/>
          <w:szCs w:val="32"/>
        </w:rPr>
        <w:t xml:space="preserve">项目名称：</w:t>
      </w:r>
      <w:r>
        <w:rPr>
          <w:rFonts w:hint="eastAsia" w:ascii="宋体" w:hAnsi="宋体" w:eastAsia="宋体" w:cs="Times New Roman"/>
          <w:b/>
          <w:bCs/>
          <w:sz w:val="32"/>
          <w:szCs w:val="32"/>
          <w:lang w:eastAsia="zh-CN"/>
        </w:rPr>
        <w:t xml:space="preserve">江苏沛县经济开发区开发建设规划环境影响报告书</w:t>
      </w:r>
      <w:r/>
    </w:p>
    <w:p>
      <w:pPr>
        <w:ind w:firstLine="1285"/>
        <w:spacing w:line="360" w:lineRule="auto"/>
        <w:rPr>
          <w:rFonts w:hint="eastAsia" w:ascii="宋体" w:hAnsi="宋体" w:eastAsia="宋体" w:cs="Times New Roman"/>
          <w:b/>
          <w:bCs/>
          <w:sz w:val="32"/>
          <w:szCs w:val="32"/>
          <w:highlight w:val="none"/>
          <w:lang w:eastAsia="zh-CN"/>
        </w:rPr>
      </w:pPr>
      <w:r>
        <w:rPr>
          <w:rFonts w:hint="eastAsia" w:ascii="宋体" w:hAnsi="宋体" w:eastAsia="宋体" w:cs="Times New Roman"/>
          <w:b/>
          <w:bCs/>
          <w:sz w:val="32"/>
          <w:szCs w:val="32"/>
        </w:rPr>
        <w:t xml:space="preserve">项目编号：</w:t>
      </w:r>
      <w:r>
        <w:rPr>
          <w:rFonts w:hint="eastAsia" w:ascii="宋体" w:hAnsi="宋体" w:eastAsia="宋体" w:cs="Times New Roman"/>
          <w:b/>
          <w:bCs/>
          <w:sz w:val="32"/>
          <w:szCs w:val="32"/>
          <w:highlight w:val="none"/>
          <w:lang w:eastAsia="zh-CN"/>
        </w:rPr>
        <w:t xml:space="preserve">JSZC-320322051-XZMX-C2026-0001</w:t>
      </w:r>
      <w:r/>
    </w:p>
    <w:p>
      <w:pPr>
        <w:ind w:firstLine="1285"/>
        <w:spacing w:line="360" w:lineRule="auto"/>
        <w:rPr>
          <w:rFonts w:hint="default" w:ascii="宋体" w:hAnsi="宋体" w:eastAsia="宋体" w:cs="Times New Roman"/>
          <w:b/>
          <w:bCs/>
          <w:sz w:val="30"/>
          <w:szCs w:val="30"/>
          <w:lang w:val="en-US" w:eastAsia="zh-CN"/>
        </w:rPr>
      </w:pPr>
      <w:r>
        <w:rPr>
          <w:rFonts w:hint="eastAsia" w:ascii="宋体" w:hAnsi="宋体" w:eastAsia="宋体" w:cs="Times New Roman"/>
          <w:b/>
          <w:bCs/>
          <w:sz w:val="32"/>
          <w:szCs w:val="32"/>
        </w:rPr>
        <w:t xml:space="preserve">采 购 人：</w:t>
      </w:r>
      <w:r>
        <w:rPr>
          <w:rFonts w:hint="eastAsia" w:ascii="宋体" w:hAnsi="宋体" w:eastAsia="宋体" w:cs="Times New Roman"/>
          <w:b/>
          <w:bCs/>
          <w:sz w:val="30"/>
          <w:szCs w:val="30"/>
          <w:lang w:val="en-US" w:eastAsia="zh-CN"/>
        </w:rPr>
        <w:t xml:space="preserve">江苏沛县经济开发区管理委员会</w:t>
      </w:r>
      <w:r/>
    </w:p>
    <w:p>
      <w:pPr>
        <w:ind w:firstLine="20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20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200"/>
        <w:jc w:val="center"/>
        <w:spacing w:line="360" w:lineRule="auto"/>
        <w:widowControl w:val="off"/>
        <w:rPr>
          <w:rFonts w:hint="eastAsia" w:ascii="宋体" w:hAnsi="宋体" w:eastAsia="宋体" w:cs="Times New Roman"/>
          <w:b/>
          <w:sz w:val="30"/>
          <w:szCs w:val="30"/>
          <w:lang w:val="en-US" w:eastAsia="zh-CN" w:bidi="ar-SA"/>
        </w:rPr>
      </w:pPr>
      <w:r>
        <w:rPr>
          <w:rFonts w:hint="eastAsia" w:ascii="宋体" w:hAnsi="宋体" w:eastAsia="宋体" w:cs="Times New Roman"/>
          <w:b/>
          <w:sz w:val="30"/>
          <w:szCs w:val="30"/>
          <w:lang w:val="en-US" w:eastAsia="zh-CN" w:bidi="ar-SA"/>
        </w:rPr>
        <mc:AlternateContent>
          <mc:Choice Requires="wpg">
            <w:drawing>
              <wp:inline xmlns:wp="http://schemas.openxmlformats.org/drawingml/2006/wordprocessingDrawing" distT="0" distB="0" distL="0" distR="0">
                <wp:extent cx="1952625" cy="1952625"/>
                <wp:effectExtent l="0" t="0" r="0" b="0"/>
                <wp:docPr id="4" name="图片 4" descr="39dc0a290941c3128e66841543ac63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9dc0a290941c3128e66841543ac63b9"/>
                        <pic:cNvPicPr>
                          <a:picLocks noChangeAspect="1"/>
                        </pic:cNvPicPr>
                        <pic:nvPr/>
                      </pic:nvPicPr>
                      <pic:blipFill>
                        <a:blip r:embed="rId16"/>
                        <a:stretch/>
                      </pic:blipFill>
                      <pic:spPr bwMode="auto">
                        <a:xfrm>
                          <a:off x="0" y="0"/>
                          <a:ext cx="1952625" cy="1952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8pt;height:153.8pt;mso-wrap-distance-left:0.0pt;mso-wrap-distance-top:0.0pt;mso-wrap-distance-right:0.0pt;mso-wrap-distance-bottom:0.0pt;" stroked="false">
                <v:path textboxrect="0,0,0,0"/>
                <v:imagedata r:id="rId16" o:title=""/>
              </v:shape>
            </w:pict>
          </mc:Fallback>
        </mc:AlternateContent>
      </w:r>
      <w:r/>
    </w:p>
    <w:p>
      <w:pPr>
        <w:ind w:firstLine="0"/>
        <w:jc w:val="both"/>
        <w:spacing w:line="360" w:lineRule="auto"/>
        <w:widowControl w:val="off"/>
        <w:rPr>
          <w:rFonts w:hint="eastAsia" w:ascii="宋体" w:hAnsi="宋体" w:eastAsia="宋体" w:cs="Times New Roman"/>
          <w:b/>
          <w:bCs/>
          <w:sz w:val="30"/>
          <w:szCs w:val="30"/>
          <w:lang w:val="en-US" w:eastAsia="zh-CN" w:bidi="ar-SA"/>
        </w:rPr>
      </w:pPr>
      <w:r>
        <w:rPr>
          <w:rFonts w:hint="eastAsia" w:ascii="宋体" w:hAnsi="宋体" w:eastAsia="宋体" w:cs="Times New Roman"/>
          <w:b/>
          <w:bCs/>
          <w:sz w:val="30"/>
          <w:szCs w:val="30"/>
          <w:lang w:val="en-US" w:eastAsia="zh-CN" w:bidi="ar-SA"/>
        </w:rPr>
      </w:r>
      <w:r/>
    </w:p>
    <w:p>
      <w:pPr>
        <w:ind w:firstLine="0"/>
        <w:jc w:val="center"/>
        <w:spacing w:line="360" w:lineRule="auto"/>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采购代理机构：徐州迈迅项目管理咨询有限公司</w:t>
      </w:r>
      <w:r/>
    </w:p>
    <w:p>
      <w:pPr>
        <w:jc w:val="center"/>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rPr>
          <w:rFonts w:hint="eastAsia" w:ascii="宋体" w:hAnsi="宋体" w:eastAsia="宋体" w:cs="Times New Roman"/>
          <w:b/>
          <w:bCs/>
          <w:sz w:val="32"/>
          <w:szCs w:val="32"/>
        </w:rPr>
      </w:pPr>
      <w:r>
        <w:rPr>
          <w:rFonts w:hint="eastAsia" w:ascii="宋体" w:hAnsi="宋体" w:eastAsia="宋体" w:cs="Times New Roman"/>
          <w:b/>
          <w:bCs/>
          <w:sz w:val="32"/>
          <w:szCs w:val="32"/>
        </w:rPr>
        <w:t xml:space="preserve"> 二〇二</w:t>
      </w:r>
      <w:r>
        <w:rPr>
          <w:rFonts w:hint="eastAsia" w:ascii="宋体" w:hAnsi="宋体" w:eastAsia="宋体" w:cs="Times New Roman"/>
          <w:b/>
          <w:bCs/>
          <w:sz w:val="32"/>
          <w:szCs w:val="32"/>
          <w:lang w:val="en-US" w:eastAsia="zh-CN"/>
        </w:rPr>
        <w:t xml:space="preserve">六</w:t>
      </w:r>
      <w:r>
        <w:rPr>
          <w:rFonts w:hint="eastAsia" w:ascii="宋体" w:hAnsi="宋体" w:eastAsia="宋体" w:cs="Times New Roman"/>
          <w:b/>
          <w:bCs/>
          <w:sz w:val="32"/>
          <w:szCs w:val="32"/>
        </w:rPr>
        <w:t xml:space="preserve">年</w:t>
      </w:r>
      <w:r>
        <w:rPr>
          <w:rFonts w:hint="eastAsia" w:ascii="宋体" w:hAnsi="宋体" w:eastAsia="宋体" w:cs="Times New Roman"/>
          <w:b/>
          <w:bCs/>
          <w:sz w:val="32"/>
          <w:szCs w:val="32"/>
          <w:lang w:val="en-US" w:eastAsia="zh-CN"/>
        </w:rPr>
        <w:t xml:space="preserve">二</w:t>
      </w:r>
      <w:r>
        <w:rPr>
          <w:rFonts w:hint="eastAsia" w:ascii="宋体" w:hAnsi="宋体" w:eastAsia="宋体" w:cs="Times New Roman"/>
          <w:b/>
          <w:bCs/>
          <w:sz w:val="32"/>
          <w:szCs w:val="32"/>
        </w:rPr>
        <w:t xml:space="preserve">月    </w:t>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竞争性磋商文件</w:t>
      </w:r>
      <w:r/>
    </w:p>
    <w:p>
      <w:pPr>
        <w:jc w:val="both"/>
        <w:spacing w:line="0" w:lineRule="atLeas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jc w:val="center"/>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lang w:val="en-US" w:eastAsia="zh-CN" w:bidi="ar-SA"/>
        </w:rPr>
        <w:t xml:space="preserve">项目编号</w:t>
      </w:r>
      <w:r>
        <w:rPr>
          <w:rFonts w:hint="eastAsia" w:ascii="宋体" w:hAnsi="宋体" w:eastAsia="宋体" w:cs="Times New Roman"/>
          <w:sz w:val="24"/>
          <w:szCs w:val="24"/>
          <w:highlight w:val="none"/>
          <w:lang w:val="en-US" w:eastAsia="zh-CN" w:bidi="ar-SA"/>
        </w:rPr>
        <w:t xml:space="preserve">：JSZC-320322051-XZMX-C2026-0001</w:t>
      </w:r>
      <w:r/>
    </w:p>
    <w:p>
      <w:pPr>
        <w:jc w:val="both"/>
        <w:spacing w:line="400" w:lineRule="exact"/>
        <w:widowControl w:val="off"/>
        <w:tabs>
          <w:tab w:val="left" w:pos="3240" w:leader="none"/>
        </w:tabs>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jc w:val="both"/>
        <w:spacing w:line="400" w:lineRule="exact"/>
        <w:widowControl w:val="off"/>
        <w:tabs>
          <w:tab w:val="left" w:pos="32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7"/>
        <w:jc w:val="both"/>
        <w:spacing w:line="40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徐州迈迅项目管理咨询有限公司</w:t>
      </w:r>
      <w:r>
        <w:rPr>
          <w:rFonts w:hint="eastAsia" w:ascii="宋体" w:hAnsi="宋体" w:eastAsia="宋体" w:cs="Times New Roman"/>
          <w:sz w:val="24"/>
          <w:szCs w:val="24"/>
          <w:lang w:val="en-US" w:eastAsia="zh-CN" w:bidi="ar-SA"/>
        </w:rPr>
        <w:t xml:space="preserve">对</w:t>
      </w:r>
      <w:r>
        <w:rPr>
          <w:rFonts w:hint="eastAsia" w:ascii="宋体" w:hAnsi="宋体" w:eastAsia="宋体" w:cs="Times New Roman"/>
          <w:sz w:val="24"/>
          <w:szCs w:val="24"/>
          <w:u w:val="single"/>
          <w:lang w:val="en-US" w:eastAsia="zh-CN" w:bidi="ar-SA"/>
        </w:rPr>
        <w:t xml:space="preserve">江苏沛县经济开发区开发建设规划环境影响报告书</w:t>
      </w:r>
      <w:r>
        <w:rPr>
          <w:rFonts w:hint="eastAsia" w:ascii="宋体" w:hAnsi="宋体" w:eastAsia="宋体" w:cs="Times New Roman"/>
          <w:sz w:val="24"/>
          <w:szCs w:val="24"/>
          <w:lang w:val="en-US" w:eastAsia="zh-CN" w:bidi="ar-SA"/>
        </w:rPr>
        <w:t xml:space="preserve">采取竞争性磋商采购方式进行采购，竞争性磋商文件（以下简称《磋商文件》）内容如下：</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第一章 项目说明</w:t>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一、采购人：江苏沛县经济开发区管理委员会</w:t>
      </w:r>
      <w:r/>
    </w:p>
    <w:p>
      <w:pPr>
        <w:ind w:left="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二、项目名称：</w:t>
      </w:r>
      <w:r>
        <w:rPr>
          <w:rFonts w:hint="eastAsia" w:ascii="宋体" w:hAnsi="宋体" w:eastAsia="宋体" w:cs="Times New Roman"/>
          <w:sz w:val="24"/>
          <w:szCs w:val="24"/>
          <w:u w:val="none"/>
          <w:lang w:val="en-US" w:eastAsia="zh-CN" w:bidi="ar-SA"/>
        </w:rPr>
        <w:t xml:space="preserve">江苏沛县经济开发区开发建设规划环境影响报告书</w:t>
      </w:r>
      <w:r/>
    </w:p>
    <w:p>
      <w:pPr>
        <w:ind w:firstLine="480"/>
        <w:jc w:val="left"/>
        <w:spacing w:line="400" w:lineRule="exact"/>
        <w:widowControl w:val="off"/>
        <w:rPr>
          <w:rFonts w:hint="eastAsia" w:ascii="宋体" w:hAnsi="宋体" w:eastAsia="宋体" w:cs="Times New Roman"/>
          <w:sz w:val="24"/>
          <w:szCs w:val="24"/>
          <w:highlight w:val="yellow"/>
          <w:lang w:val="en-US" w:eastAsia="zh-CN" w:bidi="ar-SA"/>
        </w:rPr>
      </w:pPr>
      <w:r>
        <w:rPr>
          <w:rFonts w:hint="eastAsia" w:ascii="宋体" w:hAnsi="宋体" w:eastAsia="宋体" w:cs="Times New Roman"/>
          <w:sz w:val="24"/>
          <w:szCs w:val="24"/>
          <w:lang w:val="en-US" w:eastAsia="zh-CN" w:bidi="ar-SA"/>
        </w:rPr>
        <w:t xml:space="preserve">三、项目编号</w:t>
      </w:r>
      <w:r>
        <w:rPr>
          <w:rFonts w:hint="eastAsia" w:ascii="宋体" w:hAnsi="宋体" w:eastAsia="宋体" w:cs="Times New Roman"/>
          <w:sz w:val="24"/>
          <w:szCs w:val="24"/>
          <w:highlight w:val="none"/>
          <w:lang w:val="en-US" w:eastAsia="zh-CN" w:bidi="ar-SA"/>
        </w:rPr>
        <w:t xml:space="preserve">：JSZC-320322051-XZMX-C2026-0001</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五、采购方式：竞争性磋商</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六、供应商资格条件：见竞争性磋商公告（项目编号：JSZC-320322051-XZMX-C2026-0001）</w:t>
      </w:r>
      <w:r/>
    </w:p>
    <w:p>
      <w:pPr>
        <w:ind w:left="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七、采购预算（采购项目预算金额）：见《磋商文件》附件2.《项目要求（采购需求）》。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八、采购需求：见《磋商文件》附件2.《项目要求（采购需求）》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九、合同草案条款：见《磋商文件》附件6.《合同草案条款》。</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十、报价要求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1.供应商报价为要约，</w:t>
      </w:r>
      <w:r>
        <w:rPr>
          <w:rFonts w:hint="eastAsia" w:ascii="宋体" w:hAnsi="宋体" w:eastAsia="宋体" w:cs="Times New Roman"/>
          <w:sz w:val="24"/>
          <w:szCs w:val="24"/>
          <w:u w:val="none"/>
          <w:lang w:val="en-US" w:eastAsia="zh-CN" w:bidi="ar-SA"/>
        </w:rPr>
        <w:t xml:space="preserve">徐州迈迅项目管理咨询有限公司</w:t>
      </w:r>
      <w:r>
        <w:rPr>
          <w:rFonts w:hint="eastAsia" w:ascii="宋体" w:hAnsi="宋体" w:eastAsia="宋体" w:cs="Times New Roman"/>
          <w:sz w:val="24"/>
          <w:szCs w:val="24"/>
          <w:lang w:val="en-US" w:eastAsia="zh-CN" w:bidi="ar-SA"/>
        </w:rPr>
        <w:t xml:space="preserve">无承诺表示时视为未成交，</w:t>
      </w:r>
      <w:r>
        <w:rPr>
          <w:rFonts w:hint="eastAsia" w:ascii="宋体" w:hAnsi="宋体" w:eastAsia="宋体" w:cs="Times New Roman"/>
          <w:sz w:val="24"/>
          <w:szCs w:val="24"/>
          <w:u w:val="none"/>
          <w:lang w:val="en-US" w:eastAsia="zh-CN" w:bidi="ar-SA"/>
        </w:rPr>
        <w:t xml:space="preserve">徐州迈迅项目管理咨询有限公司</w:t>
      </w:r>
      <w:r>
        <w:rPr>
          <w:rFonts w:hint="eastAsia" w:ascii="宋体" w:hAnsi="宋体" w:eastAsia="宋体" w:cs="Times New Roman"/>
          <w:sz w:val="24"/>
          <w:szCs w:val="24"/>
          <w:lang w:val="en-US" w:eastAsia="zh-CN" w:bidi="ar-SA"/>
        </w:rPr>
        <w:t xml:space="preserve">认为必要时可重新进行竞争性磋商采购或采取其他方式采购。</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2.按照《磋商报价表》要求填写首次报价。</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第二章 磋商保证金</w:t>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十一、供应商提交磋商保证金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磋商保证金交纳数额和形式：不需交纳。</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第三章 响应文件</w:t>
      </w:r>
      <w:r/>
    </w:p>
    <w:p>
      <w:pPr>
        <w:ind w:left="497"/>
        <w:jc w:val="center"/>
        <w:spacing w:line="400" w:lineRule="exac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十二、提交响应文件要求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（一）本项目通过“苏采云”系统进行电子采购，即供应商响应文件从政府采购客户端工具制作并通过“苏采云”系统提交。</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使用需要第三方认证的电子签名、数据电文，通过互联网方式提交首次响应文件。即：使用“电子签名认证证书（CA数字证书）”登录“苏采云”系统（网址：</w:t>
      </w:r>
      <w:r>
        <w:rPr>
          <w:rFonts w:hint="eastAsia"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 </w:instrText>
      </w:r>
      <w:r>
        <w:rPr>
          <w:rFonts w:hint="eastAsia" w:ascii="Times New Roman" w:hAnsi="Times New Roman" w:eastAsia="宋体" w:cs="Times New Roman"/>
          <w:sz w:val="21"/>
          <w:szCs w:val="24"/>
          <w:lang w:val="en-US" w:eastAsia="zh-CN" w:bidi="ar-SA"/>
        </w:rPr>
        <w:fldChar w:fldCharType="separate"/>
      </w:r>
      <w:r>
        <w:rPr>
          <w:rFonts w:hint="eastAsia" w:ascii="宋体" w:hAnsi="宋体" w:eastAsia="宋体" w:cs="Times New Roman"/>
          <w:sz w:val="24"/>
          <w:szCs w:val="24"/>
          <w:lang w:val="en-US" w:eastAsia="zh-CN" w:bidi="ar-SA"/>
        </w:rPr>
        <w:t xml:space="preserve">http://jszfcg.jsczt.cn/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；或进入徐州政府采购网（网址：http://czj.xz.gov.cn/Home/HomeIndex）--业务工作--用户登录，点击“苏采云”进入系统），按照要求通过互联网方式提交首次响应文件。</w:t>
      </w:r>
      <w:r/>
    </w:p>
    <w:p>
      <w:p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“苏采云”系统使用要求：</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使用谷歌浏览器参与不见面开标及磋商环节。</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电脑需提前准备好麦克风、音响，摄像头，提前检查保证能够正常使用。</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操作系统至少win7以上，建议使用win10操作系统。</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（二）首次响应文件提交的截止时间</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2026年3月06日上午09:30</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Times New Roman"/>
          <w:sz w:val="24"/>
          <w:szCs w:val="24"/>
          <w:highlight w:val="none"/>
          <w:lang w:val="en-US" w:eastAsia="zh-CN" w:bidi="ar-SA"/>
        </w:rPr>
        <w:t xml:space="preserve">截</w:t>
      </w:r>
      <w:r>
        <w:rPr>
          <w:rFonts w:hint="eastAsia" w:ascii="宋体" w:hAnsi="宋体" w:eastAsia="宋体" w:cs="Times New Roman"/>
          <w:sz w:val="24"/>
          <w:szCs w:val="24"/>
          <w:lang w:val="en-US" w:eastAsia="zh-CN" w:bidi="ar-SA"/>
        </w:rPr>
        <w:t xml:space="preserve">止时间后提交的首次响应文件为无效文件，将被拒收。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（三）首次响应文件提交时间、地点：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1.提交时间</w:t>
      </w:r>
      <w:r/>
    </w:p>
    <w:p>
      <w:pPr>
        <w:ind w:firstLine="480"/>
        <w:jc w:val="both"/>
        <w:spacing w:line="400" w:lineRule="exact"/>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bidi="ar-SA"/>
        </w:rPr>
        <w:t xml:space="preserve">首次响应文件提交的截</w:t>
      </w:r>
      <w:r>
        <w:rPr>
          <w:rFonts w:hint="eastAsia" w:ascii="宋体" w:hAnsi="宋体" w:eastAsia="宋体" w:cs="Times New Roman"/>
          <w:sz w:val="24"/>
          <w:szCs w:val="24"/>
          <w:highlight w:val="none"/>
          <w:lang w:val="en-US" w:eastAsia="zh-CN" w:bidi="ar-SA"/>
        </w:rPr>
        <w:t xml:space="preserve">止时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2026年3月06日09:30前。</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2.提交地点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“苏采云”系统（网址：http://jszfcg.jsczt.cn/）“开标大厅”或进入徐州政府采购网（网址：http://czj.xz.gov.cn/Home/HomeIndex）-业务工作-用户登录，点击“苏采云”进入系统“开标大厅”。 </w:t>
      </w:r>
      <w:r/>
    </w:p>
    <w:p>
      <w:pPr>
        <w:ind w:firstLine="480"/>
        <w:jc w:val="both"/>
        <w:spacing w:line="400" w:lineRule="exact"/>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bidi="ar-SA"/>
        </w:rPr>
        <w:t xml:space="preserve">（四）</w:t>
      </w:r>
      <w:r>
        <w:rPr>
          <w:rFonts w:hint="eastAsia" w:ascii="宋体" w:hAnsi="宋体" w:eastAsia="宋体" w:cs="Times New Roman"/>
          <w:bCs/>
          <w:sz w:val="24"/>
          <w:szCs w:val="24"/>
          <w:lang w:val="en-US" w:eastAsia="zh-CN" w:bidi="ar-SA"/>
        </w:rPr>
        <w:t xml:space="preserve">首次响应文件开</w:t>
      </w:r>
      <w:r>
        <w:rPr>
          <w:rFonts w:hint="eastAsia" w:ascii="宋体" w:hAnsi="宋体" w:eastAsia="宋体" w:cs="Times New Roman"/>
          <w:bCs/>
          <w:sz w:val="24"/>
          <w:szCs w:val="24"/>
          <w:highlight w:val="none"/>
          <w:lang w:val="en-US" w:eastAsia="zh-CN" w:bidi="ar-SA"/>
        </w:rPr>
        <w:t xml:space="preserve">启时间：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2026年3月06日上午09:30。</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（五）首次响应文件开启地点：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“苏采云”系统（网址：http://jszfcg.jsczt.cn/）“开标大厅”或进入徐州政府采购网（网址：http://czj.xz.gov.cn/Home/HomeIndex）-业务工作-用户登录，点击“苏采云”进入系统“开标大厅”。</w:t>
      </w:r>
      <w:r/>
    </w:p>
    <w:p>
      <w:pPr>
        <w:ind w:firstLine="480"/>
        <w:jc w:val="both"/>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400" w:lineRule="exact"/>
        <w:widowControl/>
        <w:rPr>
          <w:rFonts w:hint="eastAsia" w:ascii="宋体" w:hAnsi="宋体" w:eastAsia="宋体" w:cs="Times New Roman"/>
          <w:sz w:val="21"/>
          <w:szCs w:val="21"/>
          <w:lang w:val="en-US" w:eastAsia="zh-CN" w:bidi="ar-SA"/>
        </w:rPr>
        <w:outlineLvl w:val="0"/>
      </w:pPr>
      <w:r>
        <w:rPr>
          <w:rFonts w:hint="eastAsia" w:ascii="宋体" w:hAnsi="宋体" w:eastAsia="宋体" w:cs="Times New Roman"/>
          <w:sz w:val="21"/>
          <w:szCs w:val="21"/>
          <w:lang w:val="en-US" w:eastAsia="zh-CN" w:bidi="ar-SA"/>
        </w:rPr>
        <w:t xml:space="preserve">（七）不接受不按要求加盖公章（电子签章）的首次响应文件。电子签章相关要求见“苏采云”系统。</w:t>
      </w:r>
      <w:r/>
    </w:p>
    <w:p>
      <w:pPr>
        <w:ind w:firstLine="480"/>
        <w:jc w:val="both"/>
        <w:spacing w:line="400" w:lineRule="exact"/>
        <w:widowControl w:val="off"/>
        <w:rPr>
          <w:rFonts w:hint="eastAsia" w:ascii="宋体" w:hAnsi="宋体" w:eastAsia="宋体" w:cs="Times New Roman"/>
          <w:bCs/>
          <w:sz w:val="21"/>
          <w:szCs w:val="21"/>
          <w:lang w:val="en-US" w:eastAsia="zh-CN" w:bidi="ar-SA"/>
        </w:rPr>
      </w:pPr>
      <w:r>
        <w:rPr>
          <w:rFonts w:hint="eastAsia" w:ascii="宋体" w:hAnsi="宋体" w:eastAsia="宋体" w:cs="Times New Roman"/>
          <w:bCs/>
          <w:sz w:val="21"/>
          <w:szCs w:val="21"/>
          <w:lang w:val="en-US" w:eastAsia="zh-CN" w:bidi="ar-SA"/>
        </w:rPr>
        <w:t xml:space="preserve">（八）首次响应文件解密：到达开启时间，</w:t>
      </w:r>
      <w:r>
        <w:rPr>
          <w:rFonts w:hint="eastAsia" w:ascii="宋体" w:hAnsi="宋体" w:eastAsia="宋体" w:cs="Times New Roman"/>
          <w:sz w:val="21"/>
          <w:szCs w:val="21"/>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Times New Roman"/>
          <w:b/>
          <w:bCs/>
          <w:sz w:val="21"/>
          <w:szCs w:val="21"/>
          <w:lang w:val="en-US" w:eastAsia="zh-CN" w:bidi="ar-SA"/>
        </w:rPr>
        <w:t xml:space="preserve">开启时间后30分钟内</w:t>
      </w:r>
      <w:r>
        <w:rPr>
          <w:rFonts w:hint="eastAsia" w:ascii="宋体" w:hAnsi="宋体" w:eastAsia="宋体" w:cs="Times New Roman"/>
          <w:sz w:val="21"/>
          <w:szCs w:val="21"/>
          <w:lang w:val="en-US" w:eastAsia="zh-CN" w:bidi="ar-SA"/>
        </w:rPr>
        <w:t xml:space="preserve">，通过“苏采云”系统（使用“CA数字证书”）解密。</w:t>
      </w:r>
      <w:r/>
    </w:p>
    <w:p>
      <w:pPr>
        <w:ind w:firstLine="480"/>
        <w:jc w:val="both"/>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（九）采购文件（后缀名为“.kedt”）、供应商操作手册及政府采购客户端工具可通过“苏采云”系统（网址：</w:t>
      </w:r>
      <w:r>
        <w:rPr>
          <w:rFonts w:hint="eastAsia" w:ascii="宋体" w:hAnsi="宋体" w:eastAsia="宋体" w:cs="Times New Roman"/>
          <w:sz w:val="21"/>
          <w:szCs w:val="21"/>
          <w:lang w:val="en-US" w:eastAsia="zh-CN" w:bidi="ar-SA"/>
        </w:rPr>
        <w:fldChar w:fldCharType="begin"/>
      </w:r>
      <w:r>
        <w:rPr>
          <w:rFonts w:hint="eastAsia" w:ascii="宋体" w:hAnsi="宋体" w:eastAsia="宋体" w:cs="Times New Roman"/>
          <w:sz w:val="21"/>
          <w:szCs w:val="21"/>
          <w:lang w:val="en-US" w:eastAsia="zh-CN" w:bidi="ar-SA"/>
        </w:rPr>
        <w:instrText xml:space="preserve">HYPERLINK "http://jszfcg.jsczt.cn/"</w:instrText>
      </w:r>
      <w:r>
        <w:rPr>
          <w:rFonts w:hint="eastAsia" w:ascii="宋体" w:hAnsi="宋体" w:eastAsia="宋体" w:cs="Times New Roman"/>
          <w:sz w:val="21"/>
          <w:szCs w:val="21"/>
          <w:lang w:val="en-US" w:eastAsia="zh-CN" w:bidi="ar-SA"/>
        </w:rPr>
        <w:fldChar w:fldCharType="separate"/>
      </w:r>
      <w:r>
        <w:rPr>
          <w:rFonts w:hint="eastAsia" w:ascii="宋体" w:hAnsi="宋体" w:eastAsia="宋体" w:cs="Times New Roman"/>
          <w:sz w:val="21"/>
          <w:szCs w:val="21"/>
          <w:lang w:val="en-US" w:eastAsia="zh-CN" w:bidi="ar-SA"/>
        </w:rPr>
        <w:t xml:space="preserve">http://jszfcg.jsczt.cn/</w:t>
      </w:r>
      <w:r>
        <w:rPr>
          <w:rFonts w:hint="eastAsia" w:ascii="宋体" w:hAnsi="宋体" w:eastAsia="宋体" w:cs="Times New Roman"/>
          <w:sz w:val="21"/>
          <w:szCs w:val="21"/>
          <w:lang w:val="en-US" w:eastAsia="zh-CN" w:bidi="ar-SA"/>
        </w:rPr>
        <w:fldChar w:fldCharType="end"/>
      </w:r>
      <w:r>
        <w:rPr>
          <w:rFonts w:hint="eastAsia" w:ascii="宋体" w:hAnsi="宋体" w:eastAsia="宋体" w:cs="Times New Roman"/>
          <w:sz w:val="21"/>
          <w:szCs w:val="21"/>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Times New Roman"/>
          <w:b/>
          <w:bCs/>
          <w:sz w:val="21"/>
          <w:szCs w:val="21"/>
          <w:lang w:val="en-US" w:eastAsia="zh-CN" w:bidi="ar-SA"/>
        </w:rPr>
        <w:t xml:space="preserve">采购文件应在报名时间截止前下载。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（十）相关说明: 供应商在“苏采云”系统中提交首次响应文件的时间即为数据电文（响应文件，下同）的发送时间和接收时间。</w:t>
      </w:r>
      <w:r/>
    </w:p>
    <w:p>
      <w:pPr>
        <w:ind w:left="0" w:firstLine="480"/>
        <w:jc w:val="both"/>
        <w:spacing w:line="440" w:lineRule="exact"/>
        <w:widowControl w:val="off"/>
        <w:tabs>
          <w:tab w:val="left" w:pos="10065"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（十一）说明：在领取中标通知书前中标人应提供纸质投标文件正本一份、副本二份，并同时用U盘报送投标文件正本（已签字、盖章）扫描件（PDF格式）一份，邮寄至</w:t>
      </w:r>
      <w:r>
        <w:rPr>
          <w:rFonts w:hint="eastAsia" w:ascii="宋体" w:hAnsi="宋体" w:eastAsia="宋体" w:cs="Times New Roman"/>
          <w:sz w:val="24"/>
          <w:szCs w:val="24"/>
          <w:u w:val="none"/>
          <w:lang w:val="en-US" w:eastAsia="zh-CN" w:bidi="ar-SA"/>
        </w:rPr>
        <w:t xml:space="preserve">徐州迈迅项目管理咨询有限公司</w:t>
      </w: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highlight w:val="none"/>
          <w:lang w:val="en-US" w:eastAsia="zh-CN" w:bidi="ar-SA"/>
        </w:rPr>
        <w:t xml:space="preserve">江苏省徐州市丰县赵庄镇聚源路Z-083号。联系人：刘会会。电话：17368492318）投标文件正、副本（含U盘）均不退还投标</w:t>
      </w:r>
      <w:r>
        <w:rPr>
          <w:rFonts w:hint="eastAsia" w:ascii="宋体" w:hAnsi="宋体" w:eastAsia="宋体" w:cs="Times New Roman"/>
          <w:sz w:val="24"/>
          <w:szCs w:val="24"/>
          <w:lang w:val="en-US" w:eastAsia="zh-CN" w:bidi="ar-SA"/>
        </w:rPr>
        <w:t xml:space="preserve">人，若采购人索取中标人投标文件副本的，须在双方签订招标采购合同后，由采购代理机构提供给采购人。</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十三、响应文件编制要求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请按照以下要求（包括但不限于以下要求）制作：</w:t>
      </w:r>
      <w:r/>
    </w:p>
    <w:p>
      <w:p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（一）基本目录</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sz w:val="24"/>
          <w:szCs w:val="24"/>
          <w:lang w:val="en-US" w:eastAsia="zh-CN" w:bidi="ar-SA"/>
        </w:rPr>
        <w:t xml:space="preserve">《磋商报价表》（加盖电子签章，格式见《磋商文件》附件。</w:t>
      </w:r>
      <w:r>
        <w:rPr>
          <w:rFonts w:hint="eastAsia" w:ascii="宋体" w:hAnsi="宋体" w:eastAsia="宋体" w:cs="Times New Roman"/>
          <w:bCs/>
          <w:sz w:val="24"/>
          <w:szCs w:val="24"/>
          <w:lang w:val="en-US" w:eastAsia="zh-CN" w:bidi="ar-SA"/>
        </w:rPr>
        <w:t xml:space="preserve">政府采购客户端工具输入报价自动生成）；</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sz w:val="24"/>
          <w:szCs w:val="24"/>
          <w:lang w:val="en-US" w:eastAsia="zh-CN" w:bidi="ar-SA"/>
        </w:rPr>
        <w:t xml:space="preserve">授权委托书（提供原件的扫描件，格式见《磋商文件》附件）；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3.授权委托书中受托人身份证原件的扫描件；</w:t>
      </w:r>
      <w:r/>
    </w:p>
    <w:p>
      <w:pPr>
        <w:ind w:firstLine="480"/>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4.所报产品的环境标志产品认证证书原件的扫描件（如有）。</w:t>
      </w:r>
      <w:r/>
    </w:p>
    <w:p>
      <w:pPr>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注：</w:t>
      </w:r>
      <w:r/>
    </w:p>
    <w:p>
      <w:pPr>
        <w:ind w:firstLine="480"/>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eastAsia="宋体" w:cs="Times New Roman"/>
          <w:bCs/>
          <w:sz w:val="24"/>
          <w:szCs w:val="24"/>
          <w:lang w:val="en-US" w:eastAsia="zh-CN" w:bidi="ar-SA"/>
        </w:rPr>
        <w:t xml:space="preserve">首次响应文件开启时间</w:t>
      </w:r>
      <w:r>
        <w:rPr>
          <w:rFonts w:hint="eastAsia" w:ascii="宋体" w:hAnsi="宋体" w:eastAsia="宋体" w:cs="Times New Roman"/>
          <w:sz w:val="24"/>
          <w:szCs w:val="24"/>
          <w:lang w:val="en-US" w:eastAsia="zh-CN" w:bidi="ar-SA"/>
        </w:rPr>
        <w:t xml:space="preserve">”当天在有效期之内）的环境标志产品认证证书原件的扫描件。</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（2）环境标志产品认证证书是否符合要求，采购人评审时查询中国政府采购网（www.ccgp.gov.cn）相关内容后确定。</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5.所报产品的节能产品认证证书原件的扫描件（如有）。</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eastAsia="宋体" w:cs="Times New Roman"/>
          <w:bCs/>
          <w:sz w:val="24"/>
          <w:szCs w:val="24"/>
          <w:lang w:val="en-US" w:eastAsia="zh-CN" w:bidi="ar-SA"/>
        </w:rPr>
        <w:t xml:space="preserve">首次响应文件开启时间</w:t>
      </w:r>
      <w:r>
        <w:rPr>
          <w:rFonts w:hint="eastAsia" w:ascii="宋体" w:hAnsi="宋体" w:eastAsia="宋体" w:cs="Times New Roman"/>
          <w:sz w:val="24"/>
          <w:szCs w:val="24"/>
          <w:lang w:val="en-US" w:eastAsia="zh-CN" w:bidi="ar-SA"/>
        </w:rPr>
        <w:t xml:space="preserve">”当天在有效期之内）的节能产品认证证书原件的扫描件。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（2）节能产品认证证书是否符合要求，采购人评审时查询中国政府采购网（www.ccgp.gov.cn）相关内容后确定。</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（二）资格条件（</w:t>
      </w:r>
      <w:r>
        <w:rPr>
          <w:rFonts w:hint="eastAsia" w:ascii="宋体" w:hAnsi="宋体" w:eastAsia="宋体" w:cs="Times New Roman"/>
          <w:b/>
          <w:bCs/>
          <w:sz w:val="24"/>
          <w:szCs w:val="24"/>
          <w:lang w:val="en-US" w:eastAsia="zh-CN" w:bidi="ar-SA"/>
        </w:rPr>
        <w:t xml:space="preserve">1～6项必须提供，否则</w:t>
      </w:r>
      <w:r>
        <w:rPr>
          <w:rFonts w:hint="eastAsia" w:ascii="宋体" w:hAnsi="宋体" w:eastAsia="宋体" w:cs="Times New Roman"/>
          <w:b/>
          <w:sz w:val="24"/>
          <w:szCs w:val="24"/>
          <w:lang w:val="en-US" w:eastAsia="zh-CN" w:bidi="ar-SA"/>
        </w:rPr>
        <w:t xml:space="preserve">响应无效</w:t>
      </w:r>
      <w:r>
        <w:rPr>
          <w:rFonts w:hint="eastAsia" w:ascii="宋体" w:hAnsi="宋体" w:eastAsia="宋体" w:cs="Times New Roman"/>
          <w:bCs/>
          <w:sz w:val="24"/>
          <w:szCs w:val="24"/>
          <w:lang w:val="en-US" w:eastAsia="zh-CN" w:bidi="ar-SA"/>
        </w:rPr>
        <w:t xml:space="preserve">）</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1.具有独立承担民事责任的能力，提供合法有效的法人的营业执照（或事业单位法人证书）或其他组织应提供合法证明文件的扫描件。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或提供2024年度财务报告应包括审计报告正文、资产负债表、现金流量表、利润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应商的“首次响应文件提交的截止时间”前6个月内任意1月的依法缴纳税收和社会保障资金的相关材料的扫描件（依法免税或不需要缴纳社会保障资金的供应商,应提供相应文件证明其依法免税或不需要缴纳社会保障资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4.具备履行合同所必需的设备和专业技术能力的书面声明。响应文件中提供《具备履行合同所必需的设备和专业技术能力的书面声明》（加盖电子签章，格式见《磋商文件》附件）；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5.供应商参加政府采购活动前3年内在经营活动中没有重大违法记录的书面声明（加盖电子签章，格式见《磋商文件》附件）；</w:t>
      </w:r>
      <w:r/>
    </w:p>
    <w:p>
      <w:pPr>
        <w:ind w:firstLine="480"/>
        <w:jc w:val="both"/>
        <w:spacing w:line="40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sz w:val="24"/>
          <w:szCs w:val="24"/>
          <w:highlight w:val="none"/>
          <w:lang w:val="en-US" w:eastAsia="zh-CN" w:bidi="ar-SA"/>
        </w:rPr>
        <w:t xml:space="preserve">6.本项目的特定资</w:t>
      </w:r>
      <w:r>
        <w:rPr>
          <w:rFonts w:hint="eastAsia" w:ascii="宋体" w:hAnsi="宋体" w:eastAsia="宋体" w:cs="Times New Roman"/>
          <w:color w:val="auto"/>
          <w:sz w:val="24"/>
          <w:szCs w:val="24"/>
          <w:highlight w:val="none"/>
          <w:lang w:val="en-US" w:eastAsia="zh-CN" w:bidi="ar-SA"/>
        </w:rPr>
        <w:t xml:space="preserve">格条件：无。</w:t>
      </w:r>
      <w:r/>
    </w:p>
    <w:p>
      <w:p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（三）符合条件（</w:t>
      </w:r>
      <w:r>
        <w:rPr>
          <w:rFonts w:hint="eastAsia" w:ascii="宋体" w:hAnsi="宋体" w:eastAsia="宋体" w:cs="Times New Roman"/>
          <w:b/>
          <w:bCs/>
          <w:sz w:val="24"/>
          <w:szCs w:val="24"/>
          <w:lang w:val="en-US" w:eastAsia="zh-CN" w:bidi="ar-SA"/>
        </w:rPr>
        <w:t xml:space="preserve">必须提供，否则</w:t>
      </w:r>
      <w:r>
        <w:rPr>
          <w:rFonts w:hint="eastAsia" w:ascii="宋体" w:hAnsi="宋体" w:eastAsia="宋体" w:cs="Times New Roman"/>
          <w:b/>
          <w:sz w:val="24"/>
          <w:szCs w:val="24"/>
          <w:lang w:val="en-US" w:eastAsia="zh-CN" w:bidi="ar-SA"/>
        </w:rPr>
        <w:t xml:space="preserve">响应无效</w:t>
      </w:r>
      <w:r>
        <w:rPr>
          <w:rFonts w:hint="eastAsia" w:ascii="宋体" w:hAnsi="宋体" w:eastAsia="宋体" w:cs="Times New Roman"/>
          <w:bCs/>
          <w:sz w:val="24"/>
          <w:szCs w:val="24"/>
          <w:lang w:val="en-US" w:eastAsia="zh-CN" w:bidi="ar-SA"/>
        </w:rPr>
        <w:t xml:space="preserve">）</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sz w:val="24"/>
          <w:szCs w:val="24"/>
          <w:lang w:val="en-US" w:eastAsia="zh-CN" w:bidi="ar-SA"/>
        </w:rPr>
        <w:t xml:space="preserve">《承诺书》（加盖电子签章，格式见《磋商文件》附件）；</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2.《偏离表》</w:t>
      </w:r>
      <w:r>
        <w:rPr>
          <w:rFonts w:hint="eastAsia" w:ascii="宋体" w:hAnsi="宋体" w:eastAsia="宋体" w:cs="Times New Roman"/>
          <w:sz w:val="24"/>
          <w:szCs w:val="24"/>
          <w:lang w:val="en-US" w:eastAsia="zh-CN" w:bidi="ar-SA"/>
        </w:rPr>
        <w:t xml:space="preserve">（加盖电子签章，格式见《磋商文件》附件）。</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（四）综合评审评分项</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1.技术部分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《技术响应》（要求见《磋商文件》附件2.《项目要求（采购需求）》）。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2.商务部分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highlight w:val="none"/>
          <w:lang w:val="en-US" w:eastAsia="zh-CN" w:bidi="ar-SA"/>
        </w:rPr>
        <w:t xml:space="preserve">《总体服务方案》</w:t>
      </w:r>
      <w:r>
        <w:rPr>
          <w:rFonts w:hint="eastAsia" w:ascii="宋体" w:hAnsi="宋体" w:eastAsia="宋体" w:cs="Times New Roman"/>
          <w:bCs/>
          <w:sz w:val="24"/>
          <w:szCs w:val="24"/>
          <w:lang w:val="en-US" w:eastAsia="zh-CN" w:bidi="ar-SA"/>
        </w:rPr>
        <w:t xml:space="preserve">（要求见《磋商文件》附件2.《项目要求（采购需求）》）；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bCs/>
          <w:sz w:val="24"/>
          <w:szCs w:val="24"/>
          <w:highlight w:val="none"/>
          <w:lang w:val="en-US" w:eastAsia="zh-CN" w:bidi="ar-SA"/>
        </w:rPr>
        <w:t xml:space="preserve">《项目质量保证措施》</w:t>
      </w:r>
      <w:r>
        <w:rPr>
          <w:rFonts w:hint="eastAsia" w:ascii="宋体" w:hAnsi="宋体" w:eastAsia="宋体" w:cs="Times New Roman"/>
          <w:bCs/>
          <w:sz w:val="24"/>
          <w:szCs w:val="24"/>
          <w:lang w:val="en-US" w:eastAsia="zh-CN" w:bidi="ar-SA"/>
        </w:rPr>
        <w:t xml:space="preserve">（要求见《磋商文件》附件2.《项目要求（采购需求）》）；</w:t>
      </w:r>
      <w:r/>
    </w:p>
    <w:p>
      <w:pPr>
        <w:ind w:firstLine="480"/>
        <w:jc w:val="both"/>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（3）《</w:t>
      </w:r>
      <w:r>
        <w:rPr>
          <w:rFonts w:ascii="宋体" w:hAnsi="宋体" w:eastAsia="宋体" w:cs="Times New Roman"/>
          <w:sz w:val="24"/>
          <w:szCs w:val="24"/>
          <w:lang w:val="en-US" w:eastAsia="zh-CN" w:bidi="ar-SA"/>
        </w:rPr>
        <w:t xml:space="preserve">其他评标所需材料</w:t>
      </w:r>
      <w:r>
        <w:rPr>
          <w:rFonts w:ascii="宋体" w:hAnsi="宋体" w:eastAsia="宋体" w:cs="Times New Roman"/>
          <w:bCs/>
          <w:sz w:val="24"/>
          <w:szCs w:val="24"/>
          <w:lang w:val="en-US" w:eastAsia="zh-CN" w:bidi="ar-SA"/>
        </w:rPr>
        <w:t xml:space="preserve">》（要求见《磋商文件》附件：1.《评分细则》）</w:t>
      </w:r>
      <w:r/>
    </w:p>
    <w:p>
      <w:pPr>
        <w:ind w:firstLine="480"/>
        <w:jc w:val="both"/>
        <w:widowControl w:val="off"/>
        <w:rPr>
          <w:rFonts w:hint="eastAsia" w:ascii="仿宋" w:hAnsi="仿宋" w:eastAsia="仿宋" w:cs="Times New Roman"/>
          <w:b/>
          <w:bCs/>
          <w:sz w:val="28"/>
          <w:szCs w:val="28"/>
          <w:lang w:val="en-US" w:eastAsia="zh-CN" w:bidi="ar-SA"/>
        </w:rPr>
      </w:pPr>
      <w:r>
        <w:rPr>
          <w:rFonts w:hint="eastAsia" w:ascii="宋体" w:hAnsi="宋体" w:eastAsia="宋体" w:cs="Times New Roman"/>
          <w:bCs/>
          <w:sz w:val="24"/>
          <w:szCs w:val="24"/>
          <w:lang w:val="en-US" w:eastAsia="zh-CN" w:bidi="ar-SA"/>
        </w:rPr>
        <w:t xml:space="preserve">（五）</w:t>
      </w:r>
      <w:r>
        <w:rPr>
          <w:rFonts w:ascii="仿宋" w:hAnsi="仿宋" w:eastAsia="仿宋" w:cs="Times New Roman"/>
          <w:b/>
          <w:bCs/>
          <w:sz w:val="28"/>
          <w:szCs w:val="28"/>
          <w:lang w:val="en-US" w:eastAsia="zh-CN" w:bidi="ar-SA"/>
        </w:rPr>
        <w:t xml:space="preserve">本项目不接受联合体投标，中标人不得转包或分包</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（六）价格优惠文件格式</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1.企业报价优惠证明：</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highlight w:val="none"/>
          <w:lang w:val="en-US" w:eastAsia="zh-CN" w:bidi="ar-SA"/>
        </w:rPr>
        <w:t xml:space="preserve">）</w:t>
      </w:r>
      <w:r>
        <w:rPr>
          <w:rFonts w:hint="eastAsia" w:ascii="宋体" w:hAnsi="宋体" w:eastAsia="宋体" w:cs="Times New Roman"/>
          <w:b/>
          <w:bCs/>
          <w:sz w:val="24"/>
          <w:szCs w:val="24"/>
          <w:highlight w:val="none"/>
          <w:lang w:val="en-US" w:eastAsia="zh-CN" w:bidi="ar-SA"/>
        </w:rPr>
        <w:t xml:space="preserve">本项目属于专门面向中小微企业采购的项目（《中小</w:t>
      </w:r>
      <w:r>
        <w:rPr>
          <w:rFonts w:hint="eastAsia" w:ascii="宋体" w:hAnsi="宋体" w:eastAsia="宋体" w:cs="Times New Roman"/>
          <w:b/>
          <w:bCs/>
          <w:sz w:val="24"/>
          <w:szCs w:val="24"/>
          <w:lang w:val="en-US" w:eastAsia="zh-CN" w:bidi="ar-SA"/>
        </w:rPr>
        <w:t xml:space="preserve">企业声明函》必须提供，否则投标将被拒绝）：</w:t>
      </w:r>
      <w:r>
        <w:rPr>
          <w:rFonts w:hint="eastAsia" w:ascii="宋体" w:hAnsi="宋体" w:eastAsia="宋体" w:cs="Times New Roman"/>
          <w:sz w:val="24"/>
          <w:szCs w:val="24"/>
          <w:lang w:val="en-US" w:eastAsia="zh-CN" w:bidi="ar-SA"/>
        </w:rPr>
        <w:t xml:space="preserve">供应商应为中小微企业，提供《中小企业声明函》（加盖电子公章，</w:t>
      </w:r>
      <w:r>
        <w:rPr>
          <w:rFonts w:hint="eastAsia" w:ascii="宋体" w:hAnsi="宋体" w:eastAsia="宋体" w:cs="Times New Roman"/>
          <w:b/>
          <w:bCs/>
          <w:sz w:val="24"/>
          <w:szCs w:val="24"/>
          <w:lang w:val="en-US" w:eastAsia="zh-CN" w:bidi="ar-SA"/>
        </w:rPr>
        <w:t xml:space="preserve">填写完整，</w:t>
      </w:r>
      <w:r>
        <w:rPr>
          <w:rFonts w:hint="eastAsia" w:ascii="宋体" w:hAnsi="宋体" w:eastAsia="宋体" w:cs="Times New Roman"/>
          <w:sz w:val="24"/>
          <w:szCs w:val="24"/>
          <w:lang w:val="en-US" w:eastAsia="zh-CN" w:bidi="ar-SA"/>
        </w:rPr>
        <w:t xml:space="preserve">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（2）供应商为监狱企业的，提供省级以上监狱管理局、戒毒管理局（含新疆生产建设兵团）出具的属于监狱企业的证明文件的扫描件。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注：具体以《财政部司法部关于政府采购支持监狱企业发展有关问题的通知》（财库〔2014〕68号）的规定为准(非必须提供）。</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（3）供应商为享受政府采购支持政策的残疾人福利性单位的，提供《残疾人福利性单位声明函》（加盖电子签章，格式见《磋商文件》附件，非必须提供）。</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享受政府采购支持政策的残疾人福利性单位应当同时满足以下条件：</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1）安置的残疾人占本单位在职职工人数的比例不低于25%（含25%），并且安置的残疾人人数不少于10人（含10人）；</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2）依法与安置的每位残疾人签订了一年以上（含一年）的劳动合同或服务协议；</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3）为安置的每位残疾人按月足额缴纳了基本养老保险、基本医疗保险、失业保险、工伤保险和生育保险等社会保险费；</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4）通过银行等金融机构向安置的每位残疾人，按月支付了不低于单位所在区县适用的经省级人民政府批准的月最低工资标准的工资；</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5）提供本单位制造的货物、承担的工程或者服务（以下简称产品），或者提供其他残疾人福利性单位制造的货物（不包括使用非残疾人福利性单位注册商标的货物）。</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    具体以《三部门联合发布关于促进残疾人就业政府采购政策的通知》（财库〔2017〕141号）规定为准。</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（七）提交的首次响应文件的密封、签署、盖章要求：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1.密封（加密）要求：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2.签署要求：见《磋商文件》第九章附件中相关格式要求。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3.盖章要求：见《磋商文件》第九章附件中相关格式要求。供应商须通过“苏采云”系统提供的政府采购客户端工具（使用“CA数字证书”）加盖电子签章。</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（八）通过“苏采云”系统提交政府采购客户端工具导出加密的响应文件（后缀名为zip）。响应文件不得超过150M！ （具体文件大小以苏彩云系统要求为准）</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1.供应商应当按照《磋商文件》的要求编制响应文件，并对其提交的响应文件的真实性、合法性承担法律责任。</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2.采购人索取成交供应商的响应文件，须在双方签订政府采购合同后，由代理公司提供给采购人。</w:t>
      </w:r>
      <w:r/>
    </w:p>
    <w:p>
      <w:pPr>
        <w:ind w:firstLine="478"/>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78"/>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第四章 磋商相关说明</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十四、磋商相关说明</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w:t>
      </w:r>
      <w:r>
        <w:rPr>
          <w:rFonts w:hint="eastAsia" w:ascii="宋体" w:hAnsi="宋体" w:eastAsia="宋体" w:cs="Times New Roman"/>
          <w:bCs/>
          <w:sz w:val="24"/>
          <w:szCs w:val="24"/>
          <w:lang w:val="en-US" w:eastAsia="zh-CN" w:bidi="ar-SA"/>
        </w:rPr>
        <w:t xml:space="preserve">磋商要求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2.供应商可通过CA数字证书，在首次响应文件开启时间后，使用CA数字证书在规定时间内解密各自响应文件。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3.磋商顺序按照电子标书解密先后时间进行，解密时间相同的，不分先后顺序。</w:t>
      </w:r>
      <w:r/>
    </w:p>
    <w:p>
      <w:pPr>
        <w:ind w:firstLine="482"/>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4.磋商方式：</w:t>
      </w:r>
      <w:r>
        <w:rPr>
          <w:rFonts w:ascii="宋体" w:hAnsi="宋体" w:eastAsia="宋体" w:cs="Times New Roman"/>
          <w:b/>
          <w:sz w:val="24"/>
          <w:szCs w:val="24"/>
          <w:lang w:val="en-US" w:eastAsia="zh-CN" w:bidi="ar-SA"/>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Times New Roman"/>
          <w:b/>
          <w:sz w:val="24"/>
          <w:szCs w:val="24"/>
          <w:lang w:val="en-US" w:eastAsia="zh-CN" w:bidi="ar-SA"/>
        </w:rPr>
        <w:t xml:space="preserve">（所有邀请等待时间2分钟，2分钟内所邀请供应商无响应，视同放弃磋商的权利，由解密顺序下一家进行磋商，不再后补）</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6.未在规定时间内进行答疑澄清的，视同放弃澄清。</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7.未在规定时间内进行报价的，视为响应无效。</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8.被邀请参与磋商的供应商如未按上述磋商要求执行，视同放弃磋商的权利。</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（二）评审程序</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2.都符合第1种情况的，提供所报产品的节能产品认证证书扫描件和所报产品的环境标志产品认证证书扫描件的，被推荐为成交候选供应商。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3.都符合第2种情况的，提供所报产品的节能产品认证证书扫描件和所报产品的环境标志产品认证证书扫描件种类最多的，被推荐为成交候选供应商。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说明：节能产品认证证书、环境标志产品认证证书要求：见《磋商文件》中“十三、响应文件编制要求”。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(三) 查询及使用供应商信用记录</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1.由采购人查询信用信息。</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2.查询渠道包括：</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(1)“信用中国”网（</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HYPERLINK "http://www.creditchina.gov.cn/"</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www.creditchina.gov.cn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 中国政府采购网（</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HYPERLINK "http://www.ccgp.gov.cn/"</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www.ccgp.gov.cn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bCs/>
          <w:sz w:val="24"/>
          <w:szCs w:val="24"/>
          <w:lang w:val="en-US" w:eastAsia="zh-CN" w:bidi="ar-SA"/>
        </w:rPr>
        <w:t xml:space="preserve"> “诚信江苏”网（</w:t>
      </w:r>
      <w:r>
        <w:rPr>
          <w:rFonts w:hint="eastAsia" w:ascii="宋体" w:hAnsi="宋体" w:eastAsia="宋体" w:cs="Times New Roman"/>
          <w:sz w:val="21"/>
          <w:szCs w:val="24"/>
          <w:lang w:val="en-US" w:eastAsia="zh-CN" w:bidi="ar-SA"/>
        </w:rPr>
        <w:fldChar w:fldCharType="begin"/>
      </w:r>
      <w:r>
        <w:rPr>
          <w:rFonts w:hint="eastAsia" w:ascii="宋体" w:hAnsi="宋体" w:eastAsia="宋体" w:cs="Times New Roman"/>
          <w:sz w:val="21"/>
          <w:szCs w:val="24"/>
          <w:lang w:val="en-US" w:eastAsia="zh-CN" w:bidi="ar-SA"/>
        </w:rPr>
        <w:instrText xml:space="preserve">HYPERLINK "http://www.jiangsu.gov.cn/jsxy/index.htm"</w:instrText>
      </w:r>
      <w:r>
        <w:rPr>
          <w:rFonts w:hint="eastAsia" w:ascii="宋体" w:hAnsi="宋体" w:eastAsia="宋体" w:cs="Times New Roman"/>
          <w:sz w:val="21"/>
          <w:szCs w:val="24"/>
          <w:lang w:val="en-US" w:eastAsia="zh-CN" w:bidi="ar-SA"/>
        </w:rPr>
        <w:fldChar w:fldCharType="separate"/>
      </w:r>
      <w:r>
        <w:rPr>
          <w:rFonts w:hint="eastAsia" w:ascii="宋体" w:hAnsi="宋体" w:eastAsia="宋体" w:cs="Times New Roman"/>
          <w:bCs/>
          <w:sz w:val="24"/>
          <w:szCs w:val="24"/>
          <w:lang w:val="en-US" w:eastAsia="zh-CN" w:bidi="ar-SA"/>
        </w:rPr>
        <w:t xml:space="preserve">www.jiangsu.gov.cn/jsxy/index.htm</w:t>
      </w:r>
      <w:r>
        <w:rPr>
          <w:rFonts w:hint="eastAsia" w:ascii="宋体" w:hAnsi="宋体" w:eastAsia="宋体" w:cs="Times New Roman"/>
          <w:sz w:val="21"/>
          <w:szCs w:val="24"/>
          <w:lang w:val="en-US" w:eastAsia="zh-CN" w:bidi="ar-SA"/>
        </w:rPr>
        <w:fldChar w:fldCharType="end"/>
      </w:r>
      <w:r>
        <w:rPr>
          <w:rFonts w:hint="eastAsia" w:ascii="宋体" w:hAnsi="宋体" w:eastAsia="宋体" w:cs="Times New Roman"/>
          <w:bCs/>
          <w:sz w:val="24"/>
          <w:szCs w:val="24"/>
          <w:lang w:val="en-US" w:eastAsia="zh-CN" w:bidi="ar-SA"/>
        </w:rPr>
        <w:t xml:space="preserve">）</w:t>
      </w:r>
      <w:r/>
    </w:p>
    <w:p>
      <w:pPr>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和或</w:t>
      </w:r>
      <w:r>
        <w:rPr>
          <w:rFonts w:hint="eastAsia" w:ascii="宋体" w:hAnsi="宋体" w:eastAsia="宋体" w:cs="Times New Roman"/>
          <w:sz w:val="24"/>
          <w:szCs w:val="24"/>
          <w:lang w:val="en-US" w:eastAsia="zh-CN" w:bidi="ar-SA"/>
        </w:rPr>
        <w:t xml:space="preserve">“信用江苏”网（http://credit.jiangsu.gov.cn/）</w:t>
      </w:r>
      <w:r>
        <w:rPr>
          <w:rFonts w:hint="eastAsia" w:ascii="宋体" w:hAnsi="宋体" w:eastAsia="宋体" w:cs="Times New Roman"/>
          <w:bCs/>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bCs/>
          <w:sz w:val="24"/>
          <w:szCs w:val="24"/>
          <w:lang w:val="en-US" w:eastAsia="zh-CN" w:bidi="ar-SA"/>
        </w:rPr>
        <w:t xml:space="preserve">“诚信徐州”网（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"http://www.xuzhoucredit.gov.cn/" </w:instrText>
      </w:r>
      <w:r>
        <w:rPr>
          <w:rFonts w:ascii="Times New Roman" w:hAnsi="Times New Roman" w:eastAsia="宋体" w:cs="Times New Roman"/>
          <w:sz w:val="21"/>
          <w:szCs w:val="24"/>
          <w:lang w:val="en-US" w:eastAsia="zh-CN" w:bidi="ar-SA"/>
        </w:rPr>
        <w:fldChar w:fldCharType="separate"/>
      </w:r>
      <w:r>
        <w:rPr>
          <w:rFonts w:hint="eastAsia" w:ascii="宋体" w:hAnsi="宋体" w:eastAsia="宋体" w:cs="Times New Roman"/>
          <w:bCs/>
          <w:sz w:val="24"/>
          <w:szCs w:val="24"/>
          <w:lang w:val="en-US" w:eastAsia="zh-CN" w:bidi="ar-SA"/>
        </w:rPr>
        <w:t xml:space="preserve">http://www.xuzhoucredit.gov.cn</w:t>
      </w:r>
      <w:r>
        <w:rPr>
          <w:rFonts w:hint="eastAsia" w:ascii="宋体" w:hAnsi="宋体" w:eastAsia="宋体" w:cs="Times New Roman"/>
          <w:bCs/>
          <w:sz w:val="24"/>
          <w:szCs w:val="24"/>
          <w:lang w:val="en-US" w:eastAsia="zh-CN" w:bidi="ar-SA"/>
        </w:rPr>
        <w:fldChar w:fldCharType="end"/>
      </w:r>
      <w:r>
        <w:rPr>
          <w:rFonts w:hint="eastAsia" w:ascii="宋体" w:hAnsi="宋体" w:eastAsia="宋体" w:cs="Times New Roman"/>
          <w:bCs/>
          <w:sz w:val="24"/>
          <w:szCs w:val="24"/>
          <w:lang w:val="en-US" w:eastAsia="zh-CN" w:bidi="ar-SA"/>
        </w:rPr>
        <w:t xml:space="preserve">）。</w:t>
      </w:r>
      <w:r/>
    </w:p>
    <w:p>
      <w:pPr>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和或</w:t>
      </w:r>
      <w:r>
        <w:rPr>
          <w:rFonts w:hint="eastAsia" w:ascii="宋体" w:hAnsi="宋体" w:eastAsia="宋体" w:cs="Times New Roman"/>
          <w:sz w:val="24"/>
          <w:szCs w:val="24"/>
          <w:lang w:val="en-US" w:eastAsia="zh-CN" w:bidi="ar-SA"/>
        </w:rPr>
        <w:t xml:space="preserve">“信用徐州”网（</w:t>
      </w:r>
      <w:r>
        <w:rPr>
          <w:rFonts w:hint="eastAsia" w:ascii="宋体" w:hAnsi="宋体" w:eastAsia="宋体" w:cs="Times New Roman"/>
          <w:bCs/>
          <w:sz w:val="24"/>
          <w:szCs w:val="24"/>
          <w:lang w:val="en-US" w:eastAsia="zh-CN" w:bidi="ar-SA"/>
        </w:rPr>
        <w:t xml:space="preserve">www.xuzhoucredit.gov.cn/</w:t>
      </w:r>
      <w:r>
        <w:rPr>
          <w:rFonts w:hint="eastAsia" w:ascii="宋体" w:hAnsi="宋体" w:eastAsia="宋体" w:cs="Times New Roman"/>
          <w:sz w:val="24"/>
          <w:szCs w:val="24"/>
          <w:lang w:val="en-US" w:eastAsia="zh-CN" w:bidi="ar-SA"/>
        </w:rPr>
        <w:t xml:space="preserve">）。</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3.截止时点（查询环节）：首次响应文件开启后资格审查结束前。</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4.信用信息查询记录和证据留存的具体方式：</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网页截屏打印，与其他采购文件一并保存。</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5.信用信息的使用规则：</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6.信用评价结果查询：见《磋商文件》附件1.《评分细则》。</w:t>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十五、评审方法和评审标准</w:t>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1.评审方法：综合评分法</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2.评审标准：详见《磋商文件》附件1.《评分细则》</w:t>
      </w:r>
      <w:r/>
    </w:p>
    <w:p>
      <w:pPr>
        <w:ind w:right="25"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十六、磋商过程中可能实质性变动的内容：在磋商过程中，磋商小组可以根据《磋商文件》和磋商情况实质性变动采购需求中的技术、服务要求以及合同草案条款。</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第五章 确定成交供应商及合同签订等</w:t>
      </w:r>
      <w:r/>
    </w:p>
    <w:p>
      <w:pPr>
        <w:ind w:left="2" w:right="29"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36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第六章 磋商文件的澄清或者修改</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二十一、《磋商文件》的澄清或者修改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第七章 询问和质疑</w:t>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二十二、询问和质疑</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1.根据</w:t>
      </w:r>
      <w:r>
        <w:rPr>
          <w:rFonts w:hint="eastAsia" w:ascii="宋体" w:hAnsi="宋体" w:eastAsia="宋体" w:cs="Times New Roman"/>
          <w:bCs/>
          <w:sz w:val="24"/>
          <w:szCs w:val="24"/>
          <w:lang w:val="en-US" w:eastAsia="zh-CN" w:bidi="ar-SA"/>
        </w:rPr>
        <w:t xml:space="preserve">徐州迈迅项目管理咨询有限公司</w:t>
      </w:r>
      <w:r>
        <w:rPr>
          <w:rFonts w:hint="eastAsia" w:ascii="宋体" w:hAnsi="宋体" w:eastAsia="宋体" w:cs="Times New Roman"/>
          <w:sz w:val="24"/>
          <w:szCs w:val="24"/>
          <w:lang w:val="en-US" w:eastAsia="zh-CN" w:bidi="ar-SA"/>
        </w:rPr>
        <w:t xml:space="preserve">与江苏沛县经济开发区管理委员会（采购人）签订的本采购项目的《委托代理协议》，供应商对政府采购活动事项有疑问的，</w:t>
      </w:r>
      <w:r>
        <w:rPr>
          <w:rFonts w:hint="eastAsia" w:ascii="宋体" w:hAnsi="宋体" w:eastAsia="宋体" w:cs="Times New Roman"/>
          <w:sz w:val="24"/>
          <w:szCs w:val="24"/>
          <w:highlight w:val="none"/>
          <w:lang w:val="en-US" w:eastAsia="zh-CN" w:bidi="ar-SA"/>
        </w:rPr>
        <w:t xml:space="preserve">向江苏沛县经济开发区管理委员会（采购人）或代理机构提出询问；供应商认为采购文件、采购过程和中标、成交结果使自己的权益受到损害的，可以在知道或者应知其权益受到损害之日起七个工作日内，以书面形式向江苏沛县经济开发区管理委员会（采购人）或代理机构提出质疑。询问和质疑由江苏沛县经济开发区管理委员会（采购人）或</w:t>
      </w:r>
      <w:r>
        <w:rPr>
          <w:rFonts w:hint="eastAsia" w:ascii="宋体" w:hAnsi="宋体" w:eastAsia="宋体" w:cs="Times New Roman"/>
          <w:sz w:val="24"/>
          <w:szCs w:val="24"/>
          <w:lang w:val="en-US" w:eastAsia="zh-CN" w:bidi="ar-SA"/>
        </w:rPr>
        <w:t xml:space="preserve">代理机构依法处理。</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2.供应商在法定质疑期内一次性提出针对同一采购程序环节的质疑。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3.质疑函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接收质疑函的方式：供应商直接送交或供应商通过EMS邮寄。</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联系部门：</w:t>
      </w:r>
      <w:r>
        <w:rPr>
          <w:rFonts w:hint="eastAsia" w:ascii="宋体" w:hAnsi="宋体" w:eastAsia="宋体" w:cs="Times New Roman"/>
          <w:bCs/>
          <w:sz w:val="24"/>
          <w:szCs w:val="24"/>
          <w:lang w:val="en-US" w:eastAsia="zh-CN" w:bidi="ar-SA"/>
        </w:rPr>
        <w:t xml:space="preserve">徐州迈迅项目管理咨询有限公司</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联系电话：</w:t>
      </w:r>
      <w:r>
        <w:rPr>
          <w:rFonts w:hint="eastAsia" w:ascii="宋体" w:hAnsi="宋体" w:eastAsia="宋体" w:cs="Times New Roman"/>
          <w:bCs/>
          <w:sz w:val="24"/>
          <w:szCs w:val="24"/>
          <w:lang w:val="en-US" w:eastAsia="zh-CN" w:bidi="ar-SA"/>
        </w:rPr>
        <w:t xml:space="preserve">17368492318</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通讯地址：</w:t>
      </w:r>
      <w:r>
        <w:rPr>
          <w:rFonts w:hint="eastAsia" w:ascii="宋体" w:hAnsi="宋体" w:eastAsia="宋体" w:cs="Times New Roman"/>
          <w:bCs/>
          <w:sz w:val="24"/>
          <w:szCs w:val="24"/>
          <w:lang w:val="en-US" w:eastAsia="zh-CN" w:bidi="ar-SA"/>
        </w:rPr>
        <w:t xml:space="preserve">江苏省徐州市丰县赵庄镇聚源路Z-083号</w:t>
      </w:r>
      <w:r/>
    </w:p>
    <w:p>
      <w:pPr>
        <w:ind w:firstLine="480"/>
        <w:jc w:val="left"/>
        <w:spacing w:line="400" w:lineRule="exact"/>
        <w:widowControl/>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二十三、其他</w:t>
      </w:r>
      <w:r/>
    </w:p>
    <w:p>
      <w:pPr>
        <w:ind w:firstLine="480"/>
        <w:jc w:val="left"/>
        <w:spacing w:line="400" w:lineRule="exact"/>
        <w:widowControl/>
        <w:rPr>
          <w:rFonts w:hint="eastAsia"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numPr>
          <w:ilvl w:val="0"/>
          <w:numId w:val="2"/>
        </w:num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联系方式</w:t>
      </w:r>
      <w:r/>
    </w:p>
    <w:p>
      <w:pPr>
        <w:ind w:firstLine="480"/>
        <w:jc w:val="left"/>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1.采购人信息</w:t>
      </w:r>
      <w:r/>
    </w:p>
    <w:p>
      <w:pPr>
        <w:ind w:firstLine="48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采购人：江苏沛县经济开发区管理委员会</w:t>
      </w:r>
      <w:r/>
    </w:p>
    <w:p>
      <w:pPr>
        <w:ind w:firstLine="482"/>
        <w:jc w:val="both"/>
        <w:spacing w:line="400" w:lineRule="exact"/>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lang w:val="en-US" w:eastAsia="zh-CN" w:bidi="ar-SA"/>
        </w:rPr>
        <w:t xml:space="preserve">联</w:t>
      </w:r>
      <w:r>
        <w:rPr>
          <w:rFonts w:hint="eastAsia" w:ascii="宋体" w:hAnsi="宋体" w:eastAsia="宋体" w:cs="Times New Roman"/>
          <w:bCs/>
          <w:sz w:val="24"/>
          <w:szCs w:val="24"/>
          <w:highlight w:val="none"/>
          <w:lang w:val="en-US" w:eastAsia="zh-CN" w:bidi="ar-SA"/>
        </w:rPr>
        <w:t xml:space="preserve">系人：刘真真</w:t>
      </w:r>
      <w:r/>
    </w:p>
    <w:p>
      <w:pPr>
        <w:ind w:firstLine="482"/>
        <w:jc w:val="both"/>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联系电话：15852333030    </w:t>
      </w:r>
      <w:r>
        <w:rPr>
          <w:rFonts w:hint="eastAsia" w:ascii="宋体" w:hAnsi="宋体" w:eastAsia="宋体" w:cs="Times New Roman"/>
          <w:sz w:val="24"/>
          <w:szCs w:val="24"/>
          <w:highlight w:val="none"/>
          <w:lang w:val="en-US" w:eastAsia="zh-CN" w:bidi="ar-SA"/>
        </w:rPr>
        <w:t xml:space="preserve">                                                                                                                                                                                                                                   </w:t>
      </w:r>
      <w:r/>
    </w:p>
    <w:p>
      <w:pPr>
        <w:ind w:firstLine="482"/>
        <w:jc w:val="left"/>
        <w:spacing w:line="4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联系地址：江苏省徐州市沛县韩信路288号</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2.采购代理机构信息</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名    称：徐州迈迅项目管理咨询有限公司</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地　　址：江苏省徐州市丰县赵庄镇聚源路Z-083号</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联系人：刘会会</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联系方式：17368492318</w:t>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br w:type="page" w:clear="all"/>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第九章 附件</w:t>
      </w:r>
      <w:r/>
    </w:p>
    <w:p>
      <w:pPr>
        <w:ind w:firstLine="492"/>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附件：</w:t>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1.《评分细则》</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2.《项目要求（采购需求）》</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3.《磋商报价表》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4.《分项价格表》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5.《偏离表》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6.《合同草案条款》</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7.《承诺书》</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8.《授权委托书》</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9.《中小企业声明函》</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10.《供应商参加政府采购活动前3年内在经营活动中没有重大违法记录的书面声明》</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11.《残疾人福利性单位声明函》</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12.《具备履行合同所必需的设备和专业技术能力的书面声明》</w:t>
      </w:r>
      <w:r/>
    </w:p>
    <w:p>
      <w:pPr>
        <w:ind w:right="42" w:firstLine="960"/>
        <w:jc w:val="both"/>
        <w:spacing w:before="0" w:beforeAutospacing="0" w:after="0" w:afterAutospacing="0" w:line="440" w:lineRule="exact"/>
        <w:widowControl/>
        <w:rPr>
          <w:rFonts w:hint="eastAsia" w:ascii="宋体" w:hAnsi="宋体" w:eastAsia="宋体" w:cs="Times New Roman"/>
          <w:sz w:val="24"/>
          <w:szCs w:val="24"/>
          <w:lang w:val="en-US" w:eastAsia="zh-CN" w:bidi="ar-SA"/>
        </w:rPr>
        <w:outlineLvl w:val="0"/>
      </w:pPr>
      <w:r/>
      <w:bookmarkStart w:id="0" w:name="_Toc19932"/>
      <w:r/>
      <w:bookmarkEnd w:id="0"/>
      <w:r>
        <w:rPr>
          <w:rFonts w:hint="eastAsia" w:ascii="宋体" w:hAnsi="宋体" w:eastAsia="宋体" w:cs="Times New Roman"/>
          <w:sz w:val="24"/>
          <w:szCs w:val="24"/>
          <w:lang w:val="en-US" w:eastAsia="zh-CN" w:bidi="ar-SA"/>
        </w:rPr>
        <w:t xml:space="preserve">13.《预付款保函支付条款》</w:t>
      </w:r>
      <w:r/>
    </w:p>
    <w:p>
      <w:pPr>
        <w:ind w:left="0" w:firstLine="96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14.《代理服务费收费标准》</w:t>
      </w:r>
      <w:r/>
    </w:p>
    <w:p>
      <w:pPr>
        <w:ind w:left="6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6091"/>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2026年02月</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before="480" w:beforeAutospacing="0" w:after="200" w:afterAutospacing="0" w:line="240" w:lineRule="auto"/>
        <w:widowControl/>
        <w:rPr>
          <w:rFonts w:ascii="Arial" w:hAnsi="Arial" w:eastAsia="宋体" w:cs="Arial"/>
          <w:b/>
          <w:bCs/>
          <w:color w:val="000000"/>
          <w:sz w:val="32"/>
          <w:szCs w:val="32"/>
        </w:rPr>
      </w:pPr>
      <w:r>
        <w:rPr>
          <w:rFonts w:hint="eastAsia" w:ascii="宋体" w:hAnsi="宋体" w:eastAsia="宋体" w:cs="Times New Roman"/>
          <w:sz w:val="32"/>
          <w:szCs w:val="32"/>
          <w:highlight w:val="none"/>
          <w:lang w:val="en-US" w:eastAsia="zh-CN" w:bidi="ar-SA"/>
        </w:rPr>
        <w:t xml:space="preserve">1.</w:t>
      </w:r>
      <w:bookmarkStart w:id="1" w:name="_Toc80122289"/>
      <w:r>
        <w:rPr>
          <w:rFonts w:hint="eastAsia" w:ascii="Arial" w:hAnsi="Arial" w:eastAsia="宋体" w:cs="Arial"/>
          <w:b/>
          <w:bCs/>
          <w:color w:val="000000"/>
          <w:sz w:val="32"/>
          <w:szCs w:val="32"/>
          <w:highlight w:val="none"/>
        </w:rPr>
        <w:t xml:space="preserve">评分</w:t>
      </w:r>
      <w:r>
        <w:rPr>
          <w:rFonts w:hint="eastAsia" w:ascii="Arial" w:hAnsi="Arial" w:eastAsia="宋体" w:cs="Arial"/>
          <w:b/>
          <w:bCs/>
          <w:color w:val="000000"/>
          <w:sz w:val="32"/>
          <w:szCs w:val="32"/>
        </w:rPr>
        <w:t xml:space="preserve">细则</w:t>
      </w:r>
      <w:bookmarkEnd w:id="1"/>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pPr>
        <w:jc w:val="center"/>
        <w:widowControl/>
        <w:rPr>
          <w:rFonts w:ascii="Calibri" w:hAnsi="Calibri" w:eastAsia="宋体" w:cs="Times New Roman"/>
          <w:szCs w:val="21"/>
        </w:rPr>
      </w:pPr>
      <w:r>
        <w:rPr>
          <w:rFonts w:ascii="Calibri" w:hAnsi="Calibri" w:eastAsia="宋体" w:cs="Times New Roman"/>
          <w:b/>
          <w:sz w:val="28"/>
          <w:szCs w:val="21"/>
        </w:rPr>
        <w:t xml:space="preserve">综合评审因素和评分标准（100分）</w:t>
      </w:r>
      <w:r/>
    </w:p>
    <w:tbl>
      <w:tblPr>
        <w:tblStyle w:val="799"/>
        <w:tblpPr w:horzAnchor="page" w:tblpX="1431" w:vertAnchor="text" w:tblpY="232"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1300"/>
        <w:gridCol w:w="6888"/>
      </w:tblGrid>
      <w:tr>
        <w:trPr>
          <w:jc w:val="center"/>
          <w:trHeight w:val="49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firstLine="0"/>
              <w:jc w:val="center"/>
              <w:spacing w:line="240" w:lineRule="auto"/>
              <w:rPr>
                <w:rFonts w:hint="eastAsia" w:ascii="宋体" w:hAnsi="宋体" w:eastAsia="宋体" w:cs="宋体"/>
                <w:b/>
                <w:sz w:val="22"/>
                <w:szCs w:val="22"/>
              </w:rPr>
            </w:pPr>
            <w:r>
              <w:rPr>
                <w:rFonts w:hint="eastAsia" w:ascii="宋体" w:hAnsi="宋体" w:eastAsia="宋体" w:cs="宋体"/>
                <w:b/>
                <w:sz w:val="22"/>
                <w:szCs w:val="22"/>
              </w:rPr>
              <w:t xml:space="preserve">条款号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240" w:lineRule="auto"/>
              <w:rPr>
                <w:rFonts w:hint="eastAsia" w:ascii="宋体" w:hAnsi="宋体" w:eastAsia="宋体" w:cs="宋体"/>
                <w:b/>
                <w:sz w:val="22"/>
                <w:szCs w:val="22"/>
              </w:rPr>
            </w:pPr>
            <w:r>
              <w:rPr>
                <w:rFonts w:hint="eastAsia" w:ascii="宋体" w:hAnsi="宋体" w:eastAsia="宋体" w:cs="宋体"/>
                <w:b/>
                <w:sz w:val="22"/>
                <w:szCs w:val="22"/>
              </w:rPr>
              <w:t xml:space="preserve">评分因素</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center"/>
              <w:spacing w:line="240" w:lineRule="auto"/>
              <w:rPr>
                <w:rFonts w:hint="eastAsia" w:ascii="宋体" w:hAnsi="宋体" w:eastAsia="宋体" w:cs="宋体"/>
                <w:b/>
                <w:sz w:val="22"/>
                <w:szCs w:val="22"/>
              </w:rPr>
            </w:pPr>
            <w:r>
              <w:rPr>
                <w:rFonts w:hint="eastAsia" w:ascii="宋体" w:hAnsi="宋体" w:eastAsia="宋体" w:cs="宋体"/>
                <w:b/>
                <w:sz w:val="22"/>
                <w:szCs w:val="22"/>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w:t>
            </w:r>
            <w:r/>
          </w:p>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报价</w:t>
            </w:r>
            <w:r/>
          </w:p>
          <w:p>
            <w:pPr>
              <w:ind w:firstLine="0"/>
              <w:jc w:val="center"/>
              <w:spacing w:line="360" w:lineRule="auto"/>
              <w:widowControl/>
              <w:tabs>
                <w:tab w:val="center" w:pos="4201" w:leader="none"/>
                <w:tab w:val="right" w:pos="9298" w:leader="dot"/>
              </w:tabs>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0分)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投标报价</w:t>
            </w:r>
            <w:r/>
          </w:p>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与</w:t>
            </w:r>
            <w:r>
              <w:rPr>
                <w:rFonts w:hint="eastAsia" w:ascii="宋体" w:hAnsi="宋体" w:eastAsia="宋体" w:cs="宋体"/>
                <w:sz w:val="22"/>
                <w:szCs w:val="22"/>
                <w:lang w:val="en-US" w:eastAsia="zh-CN"/>
              </w:rPr>
              <w:t xml:space="preserve">磋商</w:t>
            </w:r>
            <w:r>
              <w:rPr>
                <w:rFonts w:hint="eastAsia" w:ascii="宋体" w:hAnsi="宋体" w:eastAsia="宋体" w:cs="宋体"/>
                <w:sz w:val="22"/>
                <w:szCs w:val="22"/>
              </w:rPr>
              <w:t xml:space="preserve">基准价</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1"/>
                <w:szCs w:val="21"/>
                <w:lang w:val="en-US" w:eastAsia="zh-CN" w:bidi="ar"/>
              </w:rPr>
              <w:t xml:space="preserve">1、采用低价优先法计算，即满足磋商文件要求且最后报价最低的响应单位的价格为磋商基准价，其价格分为满分。其他响应单位的价格分统一按照下列公式计算：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磋商报价得分=（磋商基准价/最后磋商报价）×10</w:t>
            </w:r>
            <w:r/>
          </w:p>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color w:val="000000"/>
                <w:sz w:val="21"/>
                <w:szCs w:val="21"/>
                <w:lang w:val="en-US" w:eastAsia="zh-CN" w:bidi="ar"/>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总价”*（100%-10%）。</w:t>
            </w:r>
            <w:r>
              <w:rPr>
                <w:rFonts w:hint="eastAsia" w:ascii="宋体" w:hAnsi="宋体" w:eastAsia="宋体" w:cs="宋体"/>
                <w:sz w:val="22"/>
                <w:szCs w:val="22"/>
              </w:rPr>
              <w:t xml:space="preserve">（计算结果四舍五入保留两位小数）。</w:t>
            </w:r>
            <w:r/>
          </w:p>
        </w:tc>
      </w:tr>
      <w:tr>
        <w:trPr>
          <w:jc w:val="center"/>
          <w:trHeight w:val="1169"/>
        </w:trPr>
        <w:tc>
          <w:tcPr>
            <w:tcBorders>
              <w:top w:val="single" w:color="auto" w:sz="4" w:space="0"/>
              <w:left w:val="single" w:color="auto" w:sz="4" w:space="0"/>
              <w:right w:val="single" w:color="auto" w:sz="4" w:space="0"/>
            </w:tcBorders>
            <w:tcW w:w="1061" w:type="dxa"/>
            <w:vAlign w:val="center"/>
            <w:vMerge w:val="restart"/>
            <w:textDirection w:val="lrTb"/>
            <w:noWrap w:val="false"/>
          </w:tcPr>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技术</w:t>
            </w:r>
            <w:r/>
          </w:p>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部分</w:t>
            </w:r>
            <w:r/>
          </w:p>
          <w:p>
            <w:pPr>
              <w:ind w:firstLine="0"/>
              <w:jc w:val="center"/>
              <w:spacing w:line="360" w:lineRule="auto"/>
              <w:widowControl/>
              <w:tabs>
                <w:tab w:val="center" w:pos="4201" w:leader="none"/>
                <w:tab w:val="right" w:pos="9298" w:leader="dot"/>
              </w:tabs>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65</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p>
            <w:pPr>
              <w:ind w:firstLine="0"/>
              <w:jc w:val="cente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项目认识和理解</w:t>
            </w:r>
            <w:r/>
          </w:p>
          <w:p>
            <w:pPr>
              <w:ind w:firstLine="0"/>
              <w:jc w:val="center"/>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spacing w:line="360" w:lineRule="auto"/>
              <w:rPr>
                <w:rFonts w:hint="default" w:ascii="Calibri" w:hAnsi="Calibri" w:eastAsia="宋体" w:cs="Times New Roman"/>
                <w:color w:val="auto"/>
                <w:sz w:val="22"/>
                <w:szCs w:val="22"/>
              </w:rPr>
            </w:pPr>
            <w:r>
              <w:rPr>
                <w:rFonts w:hint="eastAsia" w:ascii="Calibri" w:hAnsi="Calibri" w:eastAsia="宋体" w:cs="Times New Roman"/>
                <w:color w:val="auto"/>
                <w:sz w:val="22"/>
                <w:szCs w:val="22"/>
              </w:rPr>
              <w:t xml:space="preserve">根据供应商对沛县经济开发区总体规划、功能布局及产业定位</w:t>
            </w:r>
            <w:r>
              <w:rPr>
                <w:rFonts w:hint="eastAsia" w:ascii="Calibri" w:hAnsi="Calibri" w:eastAsia="宋体" w:cs="Times New Roman"/>
                <w:color w:val="auto"/>
                <w:sz w:val="22"/>
                <w:szCs w:val="22"/>
                <w:lang w:val="en-US" w:eastAsia="zh-CN"/>
              </w:rPr>
              <w:t xml:space="preserve">等内容的了解程度</w:t>
            </w:r>
            <w:r>
              <w:rPr>
                <w:rFonts w:hint="eastAsia" w:ascii="Calibri" w:hAnsi="Calibri" w:eastAsia="宋体" w:cs="Times New Roman"/>
                <w:color w:val="auto"/>
                <w:sz w:val="22"/>
                <w:szCs w:val="22"/>
              </w:rPr>
              <w:t xml:space="preserve">，进行综合评分：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（1）对</w:t>
            </w:r>
            <w:r>
              <w:rPr>
                <w:rFonts w:hint="eastAsia" w:ascii="Calibri" w:hAnsi="Calibri" w:eastAsia="宋体" w:cs="Times New Roman"/>
                <w:color w:val="auto"/>
                <w:sz w:val="22"/>
                <w:szCs w:val="22"/>
              </w:rPr>
              <w:t xml:space="preserve">沛县经济开发区总体规划、功能布局及产业定位</w:t>
            </w:r>
            <w:r>
              <w:rPr>
                <w:rFonts w:hint="eastAsia" w:ascii="Calibri" w:hAnsi="Calibri" w:eastAsia="宋体" w:cs="Times New Roman"/>
                <w:color w:val="auto"/>
                <w:sz w:val="22"/>
                <w:szCs w:val="22"/>
                <w:lang w:val="en-US" w:eastAsia="zh-CN"/>
              </w:rPr>
              <w:t xml:space="preserve">等内容</w:t>
            </w:r>
            <w:r>
              <w:rPr>
                <w:rFonts w:hint="eastAsia" w:ascii="宋体" w:hAnsi="宋体" w:eastAsia="宋体" w:cs="宋体"/>
                <w:bCs/>
                <w:color w:val="auto"/>
                <w:sz w:val="22"/>
                <w:szCs w:val="22"/>
                <w:lang w:val="zh-CN" w:bidi="zh-CN"/>
              </w:rPr>
              <w:t xml:space="preserve">认识全面、准确，能很好地认识、理解项目任务和要求的，得</w:t>
            </w:r>
            <w:r>
              <w:rPr>
                <w:rFonts w:hint="eastAsia" w:ascii="宋体" w:hAnsi="宋体" w:eastAsia="宋体" w:cs="宋体"/>
                <w:bCs/>
                <w:color w:val="auto"/>
                <w:sz w:val="22"/>
                <w:szCs w:val="22"/>
                <w:lang w:val="en-US" w:bidi="zh-CN"/>
              </w:rPr>
              <w:t xml:space="preserve">15</w:t>
            </w:r>
            <w:r>
              <w:rPr>
                <w:rFonts w:hint="eastAsia" w:ascii="宋体" w:hAnsi="宋体" w:eastAsia="宋体" w:cs="宋体"/>
                <w:bCs/>
                <w:color w:val="auto"/>
                <w:sz w:val="22"/>
                <w:szCs w:val="22"/>
                <w:lang w:val="zh-CN" w:bidi="zh-CN"/>
              </w:rPr>
              <w:t xml:space="preserve">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（2）对</w:t>
            </w:r>
            <w:r>
              <w:rPr>
                <w:rFonts w:hint="eastAsia" w:ascii="Calibri" w:hAnsi="Calibri" w:eastAsia="宋体" w:cs="Times New Roman"/>
                <w:color w:val="auto"/>
                <w:sz w:val="22"/>
                <w:szCs w:val="22"/>
              </w:rPr>
              <w:t xml:space="preserve">沛县经济开发区总体规划、功能布局及产业定位</w:t>
            </w:r>
            <w:r>
              <w:rPr>
                <w:rFonts w:hint="eastAsia" w:ascii="Calibri" w:hAnsi="Calibri" w:eastAsia="宋体" w:cs="Times New Roman"/>
                <w:color w:val="auto"/>
                <w:sz w:val="22"/>
                <w:szCs w:val="22"/>
                <w:lang w:val="en-US" w:eastAsia="zh-CN"/>
              </w:rPr>
              <w:t xml:space="preserve">等内容</w:t>
            </w:r>
            <w:r>
              <w:rPr>
                <w:rFonts w:hint="eastAsia" w:ascii="宋体" w:hAnsi="宋体" w:eastAsia="宋体" w:cs="宋体"/>
                <w:bCs/>
                <w:color w:val="auto"/>
                <w:sz w:val="22"/>
                <w:szCs w:val="22"/>
                <w:lang w:val="zh-CN" w:bidi="zh-CN"/>
              </w:rPr>
              <w:t xml:space="preserve">认识</w:t>
            </w:r>
            <w:r>
              <w:rPr>
                <w:rFonts w:hint="eastAsia" w:ascii="宋体" w:hAnsi="宋体" w:eastAsia="宋体" w:cs="宋体"/>
                <w:bCs/>
                <w:color w:val="auto"/>
                <w:sz w:val="22"/>
                <w:szCs w:val="22"/>
                <w:lang w:val="en-US" w:bidi="zh-CN"/>
              </w:rPr>
              <w:t xml:space="preserve">较</w:t>
            </w:r>
            <w:r>
              <w:rPr>
                <w:rFonts w:hint="eastAsia" w:ascii="宋体" w:hAnsi="宋体" w:eastAsia="宋体" w:cs="宋体"/>
                <w:bCs/>
                <w:color w:val="auto"/>
                <w:sz w:val="22"/>
                <w:szCs w:val="22"/>
                <w:lang w:val="zh-CN" w:bidi="zh-CN"/>
              </w:rPr>
              <w:t xml:space="preserve">全面、准确，能</w:t>
            </w:r>
            <w:r>
              <w:rPr>
                <w:rFonts w:hint="eastAsia" w:ascii="宋体" w:hAnsi="宋体" w:eastAsia="宋体" w:cs="宋体"/>
                <w:bCs/>
                <w:color w:val="auto"/>
                <w:sz w:val="22"/>
                <w:szCs w:val="22"/>
                <w:lang w:val="en-US" w:bidi="zh-CN"/>
              </w:rPr>
              <w:t xml:space="preserve">较</w:t>
            </w:r>
            <w:r>
              <w:rPr>
                <w:rFonts w:hint="eastAsia" w:ascii="宋体" w:hAnsi="宋体" w:eastAsia="宋体" w:cs="宋体"/>
                <w:bCs/>
                <w:color w:val="auto"/>
                <w:sz w:val="22"/>
                <w:szCs w:val="22"/>
                <w:lang w:val="zh-CN" w:bidi="zh-CN"/>
              </w:rPr>
              <w:t xml:space="preserve">好地认识、理解项目任务和要求的，得</w:t>
            </w:r>
            <w:r>
              <w:rPr>
                <w:rFonts w:hint="eastAsia" w:ascii="宋体" w:hAnsi="宋体" w:eastAsia="宋体" w:cs="宋体"/>
                <w:bCs/>
                <w:color w:val="auto"/>
                <w:sz w:val="22"/>
                <w:szCs w:val="22"/>
                <w:lang w:val="en-US" w:bidi="zh-CN"/>
              </w:rPr>
              <w:t xml:space="preserve">12</w:t>
            </w:r>
            <w:r>
              <w:rPr>
                <w:rFonts w:hint="eastAsia" w:ascii="宋体" w:hAnsi="宋体" w:eastAsia="宋体" w:cs="宋体"/>
                <w:bCs/>
                <w:color w:val="auto"/>
                <w:sz w:val="22"/>
                <w:szCs w:val="22"/>
                <w:lang w:val="zh-CN" w:bidi="zh-CN"/>
              </w:rPr>
              <w:t xml:space="preserve">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3</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沛县经济开发区总体规划、功能布局及产业定位</w:t>
            </w:r>
            <w:r>
              <w:rPr>
                <w:rFonts w:hint="eastAsia" w:ascii="宋体" w:hAnsi="宋体" w:eastAsia="宋体" w:cs="宋体"/>
                <w:bCs/>
                <w:color w:val="auto"/>
                <w:sz w:val="22"/>
                <w:szCs w:val="22"/>
                <w:lang w:val="zh-CN" w:bidi="zh-CN"/>
              </w:rPr>
              <w:t xml:space="preserve">等内容认识基本全面、准确，能基本认识、理解项目任务和要求的，得</w:t>
            </w:r>
            <w:r>
              <w:rPr>
                <w:rFonts w:hint="eastAsia" w:ascii="宋体" w:hAnsi="宋体" w:eastAsia="宋体" w:cs="宋体"/>
                <w:bCs/>
                <w:color w:val="auto"/>
                <w:sz w:val="22"/>
                <w:szCs w:val="22"/>
                <w:lang w:val="en-US" w:bidi="zh-CN"/>
              </w:rPr>
              <w:t xml:space="preserve">8</w:t>
            </w:r>
            <w:r>
              <w:rPr>
                <w:rFonts w:hint="eastAsia" w:ascii="宋体" w:hAnsi="宋体" w:eastAsia="宋体" w:cs="宋体"/>
                <w:bCs/>
                <w:color w:val="auto"/>
                <w:sz w:val="22"/>
                <w:szCs w:val="22"/>
                <w:lang w:val="zh-CN" w:bidi="zh-CN"/>
              </w:rPr>
              <w:t xml:space="preserve">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4</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沛县经济开发区总体规划、功能布局及产业定位</w:t>
            </w:r>
            <w:r>
              <w:rPr>
                <w:rFonts w:hint="eastAsia" w:ascii="宋体" w:hAnsi="宋体" w:eastAsia="宋体" w:cs="宋体"/>
                <w:bCs/>
                <w:color w:val="auto"/>
                <w:sz w:val="22"/>
                <w:szCs w:val="22"/>
                <w:lang w:val="zh-CN" w:bidi="zh-CN"/>
              </w:rPr>
              <w:t xml:space="preserve">等内容认识基本全面、准确</w:t>
            </w:r>
            <w:r>
              <w:rPr>
                <w:rFonts w:hint="eastAsia" w:ascii="宋体" w:hAnsi="宋体" w:eastAsia="宋体" w:cs="宋体"/>
                <w:bCs/>
                <w:color w:val="auto"/>
                <w:sz w:val="22"/>
                <w:szCs w:val="22"/>
                <w:lang w:val="en-US" w:bidi="zh-CN"/>
              </w:rPr>
              <w:t xml:space="preserve">度一般</w:t>
            </w:r>
            <w:r>
              <w:rPr>
                <w:rFonts w:hint="eastAsia" w:ascii="宋体" w:hAnsi="宋体" w:eastAsia="宋体" w:cs="宋体"/>
                <w:bCs/>
                <w:color w:val="auto"/>
                <w:sz w:val="22"/>
                <w:szCs w:val="22"/>
                <w:lang w:val="zh-CN" w:bidi="zh-CN"/>
              </w:rPr>
              <w:t xml:space="preserve">，认识、理解项目任务和要求</w:t>
            </w:r>
            <w:r>
              <w:rPr>
                <w:rFonts w:hint="eastAsia" w:ascii="宋体" w:hAnsi="宋体" w:eastAsia="宋体" w:cs="宋体"/>
                <w:bCs/>
                <w:color w:val="auto"/>
                <w:sz w:val="22"/>
                <w:szCs w:val="22"/>
                <w:lang w:val="en-US" w:bidi="zh-CN"/>
              </w:rPr>
              <w:t xml:space="preserve">一般</w:t>
            </w:r>
            <w:r>
              <w:rPr>
                <w:rFonts w:hint="eastAsia" w:ascii="宋体" w:hAnsi="宋体" w:eastAsia="宋体" w:cs="宋体"/>
                <w:bCs/>
                <w:color w:val="auto"/>
                <w:sz w:val="22"/>
                <w:szCs w:val="22"/>
                <w:lang w:val="zh-CN" w:bidi="zh-CN"/>
              </w:rPr>
              <w:t xml:space="preserve">的，得</w:t>
            </w:r>
            <w:r>
              <w:rPr>
                <w:rFonts w:hint="eastAsia" w:ascii="宋体" w:hAnsi="宋体" w:eastAsia="宋体" w:cs="宋体"/>
                <w:bCs/>
                <w:color w:val="auto"/>
                <w:sz w:val="22"/>
                <w:szCs w:val="22"/>
                <w:lang w:val="en-US" w:bidi="zh-CN"/>
              </w:rPr>
              <w:t xml:space="preserve">5</w:t>
            </w:r>
            <w:r>
              <w:rPr>
                <w:rFonts w:hint="eastAsia" w:ascii="宋体" w:hAnsi="宋体" w:eastAsia="宋体" w:cs="宋体"/>
                <w:bCs/>
                <w:color w:val="auto"/>
                <w:sz w:val="22"/>
                <w:szCs w:val="22"/>
                <w:lang w:val="zh-CN" w:bidi="zh-CN"/>
              </w:rPr>
              <w:t xml:space="preserve">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5</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沛县经济开发区总体规划、功能布局及产业定位</w:t>
            </w:r>
            <w:r>
              <w:rPr>
                <w:rFonts w:hint="eastAsia" w:ascii="宋体" w:hAnsi="宋体" w:eastAsia="宋体" w:cs="宋体"/>
                <w:bCs/>
                <w:color w:val="auto"/>
                <w:sz w:val="22"/>
                <w:szCs w:val="22"/>
                <w:lang w:val="zh-CN" w:bidi="zh-CN"/>
              </w:rPr>
              <w:t xml:space="preserve">等内容认识</w:t>
            </w:r>
            <w:r>
              <w:rPr>
                <w:rFonts w:hint="eastAsia" w:ascii="宋体" w:hAnsi="宋体" w:eastAsia="宋体" w:cs="宋体"/>
                <w:bCs/>
                <w:color w:val="auto"/>
                <w:sz w:val="22"/>
                <w:szCs w:val="22"/>
                <w:lang w:val="en-US" w:bidi="zh-CN"/>
              </w:rPr>
              <w:t xml:space="preserve">不够</w:t>
            </w:r>
            <w:r>
              <w:rPr>
                <w:rFonts w:hint="eastAsia" w:ascii="宋体" w:hAnsi="宋体" w:eastAsia="宋体" w:cs="宋体"/>
                <w:bCs/>
                <w:color w:val="auto"/>
                <w:sz w:val="22"/>
                <w:szCs w:val="22"/>
                <w:lang w:val="zh-CN" w:bidi="zh-CN"/>
              </w:rPr>
              <w:t xml:space="preserve">全面、准确，能基本认识、理解项目任务和要求的</w:t>
            </w:r>
            <w:r>
              <w:rPr>
                <w:rFonts w:hint="eastAsia" w:ascii="Calibri" w:hAnsi="Calibri" w:eastAsia="宋体" w:cs="Times New Roman"/>
                <w:szCs w:val="21"/>
              </w:rPr>
              <w:t xml:space="preserve">可操作性一般或较差的得</w:t>
            </w:r>
            <w:r>
              <w:rPr>
                <w:rFonts w:hint="eastAsia" w:ascii="Calibri" w:hAnsi="Calibri" w:eastAsia="宋体" w:cs="Times New Roman"/>
                <w:szCs w:val="21"/>
                <w:lang w:val="en-US" w:eastAsia="zh-CN"/>
              </w:rPr>
              <w:t xml:space="preserve">3</w:t>
            </w:r>
            <w:r>
              <w:rPr>
                <w:rFonts w:hint="eastAsia" w:ascii="Calibri" w:hAnsi="Calibri" w:eastAsia="宋体" w:cs="Times New Roman"/>
                <w:szCs w:val="21"/>
              </w:rPr>
              <w:t xml:space="preserve">分</w:t>
            </w:r>
            <w:r/>
          </w:p>
          <w:p>
            <w:pPr>
              <w:ind w:firstLine="0"/>
              <w:jc w:val="left"/>
              <w:spacing w:line="360" w:lineRule="auto"/>
              <w:widowControl/>
              <w:rPr>
                <w:rFonts w:hint="eastAsia" w:ascii="宋体" w:hAnsi="宋体" w:eastAsia="宋体" w:cs="宋体"/>
                <w:bCs/>
                <w:color w:val="auto"/>
                <w:sz w:val="22"/>
                <w:szCs w:val="22"/>
                <w:highlight w:val="none"/>
                <w:lang w:val="zh-CN" w:bidi="zh-CN"/>
              </w:rPr>
            </w:pPr>
            <w:r>
              <w:rPr>
                <w:rFonts w:hint="eastAsia" w:ascii="宋体" w:hAnsi="宋体" w:eastAsia="宋体" w:cs="宋体"/>
                <w:bCs/>
                <w:color w:val="auto"/>
                <w:sz w:val="22"/>
                <w:szCs w:val="22"/>
                <w:highlight w:val="none"/>
                <w:lang w:val="zh-CN" w:bidi="zh-CN"/>
              </w:rPr>
              <w:t xml:space="preserve">（</w:t>
            </w:r>
            <w:r>
              <w:rPr>
                <w:rFonts w:hint="eastAsia" w:ascii="宋体" w:hAnsi="宋体" w:eastAsia="宋体" w:cs="宋体"/>
                <w:bCs/>
                <w:color w:val="auto"/>
                <w:sz w:val="22"/>
                <w:szCs w:val="22"/>
                <w:highlight w:val="none"/>
                <w:lang w:val="en-US" w:bidi="zh-CN"/>
              </w:rPr>
              <w:t xml:space="preserve">6</w:t>
            </w:r>
            <w:r>
              <w:rPr>
                <w:rFonts w:hint="eastAsia" w:ascii="宋体" w:hAnsi="宋体" w:eastAsia="宋体" w:cs="宋体"/>
                <w:bCs/>
                <w:color w:val="auto"/>
                <w:sz w:val="22"/>
                <w:szCs w:val="22"/>
                <w:highlight w:val="none"/>
                <w:lang w:val="zh-CN" w:bidi="zh-CN"/>
              </w:rPr>
              <w:t xml:space="preserve">）对项目任务和要求的认识、理解有偏差的，得</w:t>
            </w:r>
            <w:r>
              <w:rPr>
                <w:rFonts w:hint="eastAsia" w:ascii="宋体" w:hAnsi="宋体" w:eastAsia="宋体" w:cs="宋体"/>
                <w:bCs/>
                <w:color w:val="auto"/>
                <w:sz w:val="22"/>
                <w:szCs w:val="22"/>
                <w:highlight w:val="none"/>
                <w:lang w:val="en-US" w:bidi="zh-CN"/>
              </w:rPr>
              <w:t xml:space="preserve">1</w:t>
            </w:r>
            <w:r>
              <w:rPr>
                <w:rFonts w:hint="eastAsia" w:ascii="宋体" w:hAnsi="宋体" w:eastAsia="宋体" w:cs="宋体"/>
                <w:bCs/>
                <w:color w:val="auto"/>
                <w:sz w:val="22"/>
                <w:szCs w:val="22"/>
                <w:highlight w:val="none"/>
                <w:lang w:val="zh-CN" w:bidi="zh-CN"/>
              </w:rPr>
              <w:t xml:space="preserve">分；</w:t>
            </w:r>
            <w:r/>
          </w:p>
          <w:p>
            <w:pPr>
              <w:ind w:firstLine="0"/>
              <w:jc w:val="left"/>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highlight w:val="none"/>
                <w:lang w:val="zh-CN" w:bidi="zh-CN"/>
              </w:rPr>
              <w:t xml:space="preserve">（</w:t>
            </w:r>
            <w:r>
              <w:rPr>
                <w:rFonts w:hint="eastAsia" w:ascii="宋体" w:hAnsi="宋体" w:eastAsia="宋体" w:cs="宋体"/>
                <w:bCs/>
                <w:color w:val="auto"/>
                <w:sz w:val="22"/>
                <w:szCs w:val="22"/>
                <w:highlight w:val="none"/>
                <w:lang w:val="en-US" w:bidi="zh-CN"/>
              </w:rPr>
              <w:t xml:space="preserve">7</w:t>
            </w:r>
            <w:r>
              <w:rPr>
                <w:rFonts w:hint="eastAsia" w:ascii="宋体" w:hAnsi="宋体" w:eastAsia="宋体" w:cs="宋体"/>
                <w:bCs/>
                <w:color w:val="auto"/>
                <w:sz w:val="22"/>
                <w:szCs w:val="22"/>
                <w:highlight w:val="none"/>
                <w:lang w:val="zh-CN" w:bidi="zh-CN"/>
              </w:rPr>
              <w:t xml:space="preserve">）无该项内容的，得0分。</w:t>
            </w:r>
            <w:r/>
          </w:p>
        </w:tc>
      </w:tr>
      <w:tr>
        <w:trPr>
          <w:jc w:val="center"/>
          <w:trHeight w:val="116"/>
        </w:trPr>
        <w:tc>
          <w:tcPr>
            <w:tcBorders>
              <w:left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总体服务方案</w:t>
            </w:r>
            <w:r/>
          </w:p>
          <w:p>
            <w:pPr>
              <w:jc w:val="center"/>
              <w:keepLines w:val="0"/>
              <w:keepNext w:val="0"/>
              <w:pageBreakBefore w:val="0"/>
              <w:spacing w:line="360" w:lineRule="auto"/>
              <w:widowControl w:val="off"/>
              <w:rPr>
                <w:rFonts w:hint="default" w:ascii="Times New Roman" w:hAnsi="Times New Roman" w:eastAsia="宋体" w:cs="Times New Roman"/>
                <w:bCs/>
                <w:color w:val="auto"/>
                <w:sz w:val="22"/>
                <w:szCs w:val="22"/>
                <w:lang w:bidi="zh-CN"/>
              </w:rPr>
            </w:pPr>
            <w:r>
              <w:rPr>
                <w:rFonts w:hint="default" w:ascii="Times New Roman" w:hAnsi="Times New Roman" w:eastAsia="宋体" w:cs="Times New Roman"/>
                <w:sz w:val="22"/>
                <w:szCs w:val="22"/>
              </w:rPr>
              <w:t xml:space="preserve">（</w:t>
            </w:r>
            <w:r>
              <w:rPr>
                <w:rFonts w:hint="default" w:ascii="Times New Roman" w:hAnsi="Times New Roman" w:eastAsia="宋体" w:cs="Times New Roman"/>
                <w:sz w:val="22"/>
                <w:szCs w:val="22"/>
                <w:lang w:val="en-US" w:eastAsia="zh-CN"/>
              </w:rPr>
              <w:t xml:space="preserve">15</w:t>
            </w:r>
            <w:r>
              <w:rPr>
                <w:rFonts w:hint="default" w:ascii="Times New Roman" w:hAnsi="Times New Roman" w:eastAsia="宋体" w:cs="Times New Roman"/>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w:t>
            </w:r>
            <w:r>
              <w:rPr>
                <w:rFonts w:hint="eastAsia" w:ascii="Times New Roman" w:hAnsi="Times New Roman" w:eastAsia="宋体" w:cs="Times New Roman"/>
                <w:sz w:val="22"/>
                <w:szCs w:val="22"/>
                <w:lang w:val="en-US" w:eastAsia="zh-CN"/>
              </w:rPr>
              <w:t xml:space="preserve">服务方案内容完整，</w:t>
            </w:r>
            <w:r>
              <w:rPr>
                <w:rFonts w:hint="default" w:ascii="Times New Roman" w:hAnsi="Times New Roman" w:eastAsia="宋体" w:cs="Times New Roman"/>
                <w:sz w:val="22"/>
                <w:szCs w:val="22"/>
              </w:rPr>
              <w:t xml:space="preserve">技术路线清晰，产业发展策略契合，发展定位精准，</w:t>
            </w:r>
            <w:r>
              <w:rPr>
                <w:rFonts w:hint="eastAsia" w:ascii="宋体" w:hAnsi="宋体" w:eastAsia="宋体" w:cs="宋体"/>
                <w:b w:val="0"/>
                <w:bCs w:val="0"/>
                <w:color w:val="auto"/>
                <w:sz w:val="22"/>
                <w:szCs w:val="22"/>
                <w:lang w:val="zh-CN" w:eastAsia="zh-CN" w:bidi="zh-CN"/>
              </w:rPr>
              <w:t xml:space="preserve">可行性强、能够满足采购需求，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15</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（2）</w:t>
            </w:r>
            <w:r>
              <w:rPr>
                <w:rFonts w:hint="eastAsia" w:ascii="Times New Roman" w:hAnsi="Times New Roman" w:eastAsia="宋体" w:cs="Times New Roman"/>
                <w:sz w:val="22"/>
                <w:szCs w:val="22"/>
                <w:lang w:val="en-US" w:eastAsia="zh-CN"/>
              </w:rPr>
              <w:t xml:space="preserve">服务方案内容较为完整，</w:t>
            </w:r>
            <w:r>
              <w:rPr>
                <w:rFonts w:hint="default" w:ascii="Times New Roman" w:hAnsi="Times New Roman" w:eastAsia="宋体" w:cs="Times New Roman"/>
                <w:sz w:val="22"/>
                <w:szCs w:val="22"/>
              </w:rPr>
              <w:t xml:space="preserve">技术路线较为完整，发展定位较为精准，</w:t>
            </w:r>
            <w:r>
              <w:rPr>
                <w:rFonts w:hint="eastAsia" w:ascii="宋体" w:hAnsi="宋体" w:eastAsia="宋体" w:cs="宋体"/>
                <w:bCs/>
                <w:sz w:val="22"/>
                <w:szCs w:val="22"/>
                <w:lang w:val="zh-CN" w:bidi="zh-CN"/>
              </w:rPr>
              <w:t xml:space="preserve">可行性较强、较能够满足采购需求，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12</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w:t>
            </w:r>
            <w:r>
              <w:rPr>
                <w:rFonts w:hint="eastAsia" w:ascii="Times New Roman" w:hAnsi="Times New Roman" w:eastAsia="宋体" w:cs="Times New Roman"/>
                <w:sz w:val="22"/>
                <w:szCs w:val="22"/>
                <w:lang w:val="en-US" w:eastAsia="zh-CN"/>
              </w:rPr>
              <w:t xml:space="preserve">服务方案内容较完整，</w:t>
            </w:r>
            <w:r>
              <w:rPr>
                <w:rFonts w:hint="default" w:ascii="Times New Roman" w:hAnsi="Times New Roman" w:eastAsia="宋体" w:cs="Times New Roman"/>
                <w:sz w:val="22"/>
                <w:szCs w:val="22"/>
              </w:rPr>
              <w:t xml:space="preserve">技术路线较完整，发展定位精准</w:t>
            </w:r>
            <w:r>
              <w:rPr>
                <w:rFonts w:hint="eastAsia" w:ascii="Times New Roman" w:hAnsi="Times New Roman" w:eastAsia="宋体" w:cs="Times New Roman"/>
                <w:sz w:val="22"/>
                <w:szCs w:val="22"/>
                <w:lang w:val="en-US" w:eastAsia="zh-CN"/>
              </w:rPr>
              <w:t xml:space="preserve">度一般</w:t>
            </w:r>
            <w:r>
              <w:rPr>
                <w:rFonts w:hint="default" w:ascii="Times New Roman" w:hAnsi="Times New Roman" w:eastAsia="宋体" w:cs="Times New Roman"/>
                <w:sz w:val="22"/>
                <w:szCs w:val="22"/>
              </w:rPr>
              <w:t xml:space="preserve">，</w:t>
            </w:r>
            <w:r>
              <w:rPr>
                <w:rFonts w:hint="eastAsia" w:ascii="宋体" w:hAnsi="宋体" w:eastAsia="宋体" w:cs="宋体"/>
                <w:bCs/>
                <w:sz w:val="22"/>
                <w:szCs w:val="22"/>
                <w:lang w:val="zh-CN" w:bidi="zh-CN"/>
              </w:rPr>
              <w:t xml:space="preserve">可行性</w:t>
            </w:r>
            <w:r>
              <w:rPr>
                <w:rFonts w:hint="eastAsia" w:ascii="宋体" w:hAnsi="宋体" w:eastAsia="宋体" w:cs="宋体"/>
                <w:bCs/>
                <w:sz w:val="22"/>
                <w:szCs w:val="22"/>
                <w:lang w:val="en-US" w:bidi="zh-CN"/>
              </w:rPr>
              <w:t xml:space="preserve">一般，基本</w:t>
            </w:r>
            <w:r>
              <w:rPr>
                <w:rFonts w:hint="eastAsia" w:ascii="宋体" w:hAnsi="宋体" w:eastAsia="宋体" w:cs="宋体"/>
                <w:bCs/>
                <w:sz w:val="22"/>
                <w:szCs w:val="22"/>
                <w:lang w:val="zh-CN" w:bidi="zh-CN"/>
              </w:rPr>
              <w:t xml:space="preserve">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8</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4</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服务方案内容不太完整，</w:t>
            </w:r>
            <w:r>
              <w:rPr>
                <w:rFonts w:hint="default" w:ascii="Times New Roman" w:hAnsi="Times New Roman" w:eastAsia="宋体" w:cs="Times New Roman"/>
                <w:sz w:val="22"/>
                <w:szCs w:val="22"/>
              </w:rPr>
              <w:t xml:space="preserve">技术路线不太完整，发展定位不精准，</w:t>
            </w:r>
            <w:r>
              <w:rPr>
                <w:rFonts w:hint="eastAsia" w:ascii="宋体" w:hAnsi="宋体" w:eastAsia="宋体" w:cs="宋体"/>
                <w:bCs/>
                <w:sz w:val="22"/>
                <w:szCs w:val="22"/>
                <w:lang w:val="zh-CN" w:bidi="zh-CN"/>
              </w:rPr>
              <w:t xml:space="preserve">具有一定的可行性、基本满足采购需求，</w:t>
            </w:r>
            <w:r>
              <w:rPr>
                <w:rFonts w:hint="default" w:ascii="Times New Roman" w:hAnsi="Times New Roman" w:eastAsia="宋体" w:cs="Times New Roman"/>
                <w:sz w:val="22"/>
                <w:szCs w:val="22"/>
              </w:rPr>
              <w:t xml:space="preserve">得</w:t>
            </w:r>
            <w:r>
              <w:rPr>
                <w:rFonts w:hint="eastAsia" w:ascii="Times New Roman" w:hAnsi="Times New Roman" w:eastAsia="宋体" w:cs="Times New Roman"/>
                <w:sz w:val="22"/>
                <w:szCs w:val="22"/>
                <w:lang w:val="en-US" w:eastAsia="zh-CN"/>
              </w:rPr>
              <w:t xml:space="preserve">5</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5</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服务方案内容不完整，</w:t>
            </w:r>
            <w:r>
              <w:rPr>
                <w:rFonts w:hint="default" w:ascii="Times New Roman" w:hAnsi="Times New Roman" w:eastAsia="宋体" w:cs="Times New Roman"/>
                <w:sz w:val="22"/>
                <w:szCs w:val="22"/>
              </w:rPr>
              <w:t xml:space="preserve">技术路线不完整，发展定位不精准，</w:t>
            </w:r>
            <w:r>
              <w:rPr>
                <w:rFonts w:hint="eastAsia" w:ascii="宋体" w:hAnsi="宋体" w:eastAsia="宋体" w:cs="宋体"/>
                <w:bCs/>
                <w:sz w:val="22"/>
                <w:szCs w:val="22"/>
                <w:lang w:val="en-US" w:bidi="zh-CN"/>
              </w:rPr>
              <w:t xml:space="preserve">可行性差</w:t>
            </w:r>
            <w:r>
              <w:rPr>
                <w:rFonts w:hint="eastAsia" w:ascii="宋体" w:hAnsi="宋体" w:eastAsia="宋体" w:cs="宋体"/>
                <w:bCs/>
                <w:sz w:val="22"/>
                <w:szCs w:val="22"/>
                <w:lang w:val="zh-CN" w:bidi="zh-CN"/>
              </w:rPr>
              <w:t xml:space="preserve">、基本满足采购需求，</w:t>
            </w:r>
            <w:r>
              <w:rPr>
                <w:rFonts w:hint="default" w:ascii="Times New Roman" w:hAnsi="Times New Roman" w:eastAsia="宋体" w:cs="Times New Roman"/>
                <w:sz w:val="22"/>
                <w:szCs w:val="22"/>
              </w:rPr>
              <w:t xml:space="preserve">得</w:t>
            </w:r>
            <w:r>
              <w:rPr>
                <w:rFonts w:hint="eastAsia" w:ascii="Times New Roman" w:hAnsi="Times New Roman" w:eastAsia="宋体" w:cs="Times New Roman"/>
                <w:sz w:val="22"/>
                <w:szCs w:val="22"/>
                <w:lang w:val="en-US" w:eastAsia="zh-CN"/>
              </w:rPr>
              <w:t xml:space="preserve">3</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宋体" w:hAnsi="宋体" w:eastAsia="宋体" w:cs="宋体"/>
                <w:bCs/>
                <w:sz w:val="22"/>
                <w:szCs w:val="22"/>
                <w:lang w:val="en-US" w:bidi="zh-CN"/>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6</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w:t>
            </w:r>
            <w:r>
              <w:rPr>
                <w:rFonts w:hint="eastAsia" w:ascii="宋体" w:hAnsi="宋体" w:eastAsia="宋体" w:cs="宋体"/>
                <w:bCs/>
                <w:sz w:val="22"/>
                <w:szCs w:val="22"/>
                <w:lang w:val="zh-CN" w:bidi="zh-CN"/>
              </w:rPr>
              <w:t xml:space="preserve">方案不</w:t>
            </w:r>
            <w:r>
              <w:rPr>
                <w:rFonts w:hint="eastAsia" w:ascii="宋体" w:hAnsi="宋体" w:eastAsia="宋体" w:cs="宋体"/>
                <w:bCs/>
                <w:sz w:val="22"/>
                <w:szCs w:val="22"/>
                <w:lang w:val="en-US" w:bidi="zh-CN"/>
              </w:rPr>
              <w:t xml:space="preserve">太</w:t>
            </w:r>
            <w:r>
              <w:rPr>
                <w:rFonts w:hint="eastAsia" w:ascii="宋体" w:hAnsi="宋体" w:eastAsia="宋体" w:cs="宋体"/>
                <w:bCs/>
                <w:sz w:val="22"/>
                <w:szCs w:val="22"/>
                <w:lang w:val="zh-CN" w:bidi="zh-CN"/>
              </w:rPr>
              <w:t xml:space="preserve">合理、可行</w:t>
            </w:r>
            <w:r>
              <w:rPr>
                <w:rFonts w:hint="eastAsia" w:ascii="宋体" w:hAnsi="宋体" w:eastAsia="宋体" w:cs="宋体"/>
                <w:bCs/>
                <w:sz w:val="22"/>
                <w:szCs w:val="22"/>
                <w:lang w:val="en-US" w:bidi="zh-CN"/>
              </w:rPr>
              <w:t xml:space="preserve">性差得1分；</w:t>
            </w:r>
            <w:r/>
          </w:p>
          <w:p>
            <w:pPr>
              <w:keepLines w:val="0"/>
              <w:keepNext w:val="0"/>
              <w:pageBreakBefore w:val="0"/>
              <w:spacing w:line="360" w:lineRule="auto"/>
              <w:widowControl w:val="off"/>
              <w:rPr>
                <w:rFonts w:hint="default" w:ascii="Times New Roman" w:hAnsi="Times New Roman" w:eastAsia="宋体" w:cs="Times New Roman"/>
                <w:bCs/>
                <w:color w:val="auto"/>
                <w:sz w:val="22"/>
                <w:szCs w:val="22"/>
                <w:lang w:val="zh-CN" w:bidi="zh-CN"/>
              </w:rPr>
            </w:pPr>
            <w:r>
              <w:rPr>
                <w:rFonts w:hint="eastAsia" w:ascii="宋体" w:hAnsi="宋体" w:eastAsia="宋体" w:cs="宋体"/>
                <w:bCs/>
                <w:sz w:val="22"/>
                <w:szCs w:val="22"/>
                <w:lang w:val="zh-CN" w:bidi="zh-CN"/>
              </w:rPr>
              <w:t xml:space="preserve">或未提供方案的，</w:t>
            </w:r>
            <w:r>
              <w:rPr>
                <w:rFonts w:hint="default" w:ascii="Times New Roman" w:hAnsi="Times New Roman" w:eastAsia="宋体" w:cs="Times New Roman"/>
                <w:sz w:val="22"/>
                <w:szCs w:val="22"/>
              </w:rPr>
              <w:t xml:space="preserve">得0分。 </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项目重难点</w:t>
            </w:r>
            <w:r>
              <w:rPr>
                <w:rFonts w:hint="eastAsia" w:ascii="宋体" w:hAnsi="宋体" w:eastAsia="宋体" w:cs="宋体"/>
                <w:sz w:val="22"/>
                <w:szCs w:val="22"/>
                <w:lang w:val="en-US" w:eastAsia="zh-CN"/>
              </w:rPr>
              <w:t xml:space="preserve">分析</w:t>
            </w:r>
            <w:r/>
          </w:p>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项目</w:t>
            </w:r>
            <w:r>
              <w:rPr>
                <w:rFonts w:hint="eastAsia" w:ascii="宋体" w:hAnsi="宋体" w:eastAsia="宋体" w:cs="宋体"/>
                <w:sz w:val="22"/>
                <w:szCs w:val="22"/>
              </w:rPr>
              <w:t xml:space="preserve">重点与难点判断准确、符合规划要求及项目实际需求、方案思路合理的得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项目</w:t>
            </w:r>
            <w:r>
              <w:rPr>
                <w:rFonts w:hint="eastAsia" w:ascii="宋体" w:hAnsi="宋体" w:eastAsia="宋体" w:cs="宋体"/>
                <w:sz w:val="22"/>
                <w:szCs w:val="22"/>
              </w:rPr>
              <w:t xml:space="preserve">重点与难点判断准确、符合规划要求及项目实际需求、方案思路</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合理的得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）规划重点与难点判断基本准确、符合规划要求及项目实际需求、方案一般的得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）规划重点与难点判断错误、基本符合规划要求及项目实际需求、方案可行性较差的得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）规划重点与难点判断错误、</w:t>
            </w:r>
            <w:r>
              <w:rPr>
                <w:rFonts w:hint="eastAsia" w:ascii="宋体" w:hAnsi="宋体" w:eastAsia="宋体" w:cs="宋体"/>
                <w:sz w:val="22"/>
                <w:szCs w:val="22"/>
                <w:lang w:val="en-US" w:eastAsia="zh-CN"/>
              </w:rPr>
              <w:t xml:space="preserve">不</w:t>
            </w:r>
            <w:r>
              <w:rPr>
                <w:rFonts w:hint="eastAsia" w:ascii="宋体" w:hAnsi="宋体" w:eastAsia="宋体" w:cs="宋体"/>
                <w:sz w:val="22"/>
                <w:szCs w:val="22"/>
              </w:rPr>
              <w:t xml:space="preserve">符合规划要求及项目实际需求、方案可行性差的得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未提供相关内容的，得0分。 </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项目质量保证措施(</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质量管理体系完善、有周密的项目阶段性质量保证措施，得10分；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质量管理体系</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完善、项目阶段性质量保证措施</w:t>
            </w:r>
            <w:r>
              <w:rPr>
                <w:rFonts w:hint="eastAsia" w:ascii="宋体" w:hAnsi="宋体" w:eastAsia="宋体" w:cs="宋体"/>
                <w:sz w:val="22"/>
                <w:szCs w:val="22"/>
                <w:lang w:val="en-US" w:eastAsia="zh-CN"/>
              </w:rPr>
              <w:t xml:space="preserve">较周密的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rPr>
              <w:t xml:space="preserve">质量管理体系可行、有质量保证措施，得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）质量管理体系</w:t>
            </w:r>
            <w:r>
              <w:rPr>
                <w:rFonts w:hint="eastAsia" w:ascii="宋体" w:hAnsi="宋体" w:eastAsia="宋体" w:cs="宋体"/>
                <w:sz w:val="22"/>
                <w:szCs w:val="22"/>
                <w:lang w:val="en-US" w:eastAsia="zh-CN"/>
              </w:rPr>
              <w:t xml:space="preserve">一般</w:t>
            </w:r>
            <w:r>
              <w:rPr>
                <w:rFonts w:hint="eastAsia" w:ascii="宋体" w:hAnsi="宋体" w:eastAsia="宋体" w:cs="宋体"/>
                <w:sz w:val="22"/>
                <w:szCs w:val="22"/>
              </w:rPr>
              <w:t xml:space="preserve">、质量保证措施</w:t>
            </w:r>
            <w:r>
              <w:rPr>
                <w:rFonts w:hint="eastAsia" w:ascii="宋体" w:hAnsi="宋体" w:eastAsia="宋体" w:cs="宋体"/>
                <w:sz w:val="22"/>
                <w:szCs w:val="22"/>
                <w:lang w:val="en-US" w:eastAsia="zh-CN"/>
              </w:rPr>
              <w:t xml:space="preserve">一般</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质量管理体系不健全，质量保证措施不完整，得1分；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）无项目质量管理体系及保证措施，得0分。</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项目计划及进度安排(</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项目计划安排周全得当，项目进度安排科学合理、切实可行，得10分；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项目计划安排</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周全得当，项目进度安排</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科学合理、切实可行，得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）项目计划安排可操作性一般，项目进度计划合理性一般或有超期风险，得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）项目计划安排可操作性</w:t>
            </w:r>
            <w:r>
              <w:rPr>
                <w:rFonts w:hint="eastAsia" w:ascii="宋体" w:hAnsi="宋体" w:eastAsia="宋体" w:cs="宋体"/>
                <w:sz w:val="22"/>
                <w:szCs w:val="22"/>
                <w:lang w:val="en-US" w:eastAsia="zh-CN"/>
              </w:rPr>
              <w:t xml:space="preserve">差</w:t>
            </w:r>
            <w:r>
              <w:rPr>
                <w:rFonts w:hint="eastAsia" w:ascii="宋体" w:hAnsi="宋体" w:eastAsia="宋体" w:cs="宋体"/>
                <w:sz w:val="22"/>
                <w:szCs w:val="22"/>
              </w:rPr>
              <w:t xml:space="preserve">，项目进度计划合理性一般</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时间安排不合理</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）项目计划安排可操作性</w:t>
            </w:r>
            <w:r>
              <w:rPr>
                <w:rFonts w:hint="eastAsia" w:ascii="宋体" w:hAnsi="宋体" w:eastAsia="宋体" w:cs="宋体"/>
                <w:sz w:val="22"/>
                <w:szCs w:val="22"/>
                <w:lang w:val="en-US" w:eastAsia="zh-CN"/>
              </w:rPr>
              <w:t xml:space="preserve">差</w:t>
            </w:r>
            <w:r>
              <w:rPr>
                <w:rFonts w:hint="eastAsia" w:ascii="宋体" w:hAnsi="宋体" w:eastAsia="宋体" w:cs="宋体"/>
                <w:sz w:val="22"/>
                <w:szCs w:val="22"/>
              </w:rPr>
              <w:t xml:space="preserve">，项目进度计划</w:t>
            </w:r>
            <w:r>
              <w:rPr>
                <w:rFonts w:hint="eastAsia" w:ascii="宋体" w:hAnsi="宋体" w:eastAsia="宋体" w:cs="宋体"/>
                <w:sz w:val="22"/>
                <w:szCs w:val="22"/>
                <w:lang w:val="en-US" w:eastAsia="zh-CN"/>
              </w:rPr>
              <w:t xml:space="preserve">不</w:t>
            </w:r>
            <w:r>
              <w:rPr>
                <w:rFonts w:hint="eastAsia" w:ascii="宋体" w:hAnsi="宋体" w:eastAsia="宋体" w:cs="宋体"/>
                <w:sz w:val="22"/>
                <w:szCs w:val="22"/>
              </w:rPr>
              <w:t xml:space="preserve">合理性一般</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逻辑不清晰</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eastAsia="宋体" w:cs="宋体"/>
                <w:sz w:val="22"/>
                <w:szCs w:val="22"/>
              </w:rPr>
              <w:t xml:space="preserve">无项目计划及进度安排，得0分。</w:t>
            </w:r>
            <w:r/>
          </w:p>
        </w:tc>
      </w:tr>
      <w:tr>
        <w:trPr>
          <w:jc w:val="center"/>
          <w:trHeight w:val="1330"/>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后续服务承诺</w:t>
            </w:r>
            <w:r/>
          </w:p>
          <w:p>
            <w:pPr>
              <w:jc w:val="center"/>
              <w:keepLines w:val="0"/>
              <w:keepNext w:val="0"/>
              <w:pageBreakBefore w:val="0"/>
              <w:spacing w:line="360" w:lineRule="auto"/>
              <w:widowControl w:val="off"/>
              <w:rPr>
                <w:rFonts w:hint="eastAsia" w:ascii="宋体" w:hAnsi="宋体" w:eastAsia="宋体" w:cs="宋体"/>
                <w:b w:val="0"/>
                <w:bCs w:val="0"/>
                <w:color w:val="auto"/>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后续服务承诺切实可行，内容清晰明确，得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后续服务承诺</w:t>
            </w:r>
            <w:r>
              <w:rPr>
                <w:rFonts w:hint="eastAsia" w:ascii="宋体" w:hAnsi="宋体" w:eastAsia="宋体" w:cs="宋体"/>
                <w:sz w:val="22"/>
                <w:szCs w:val="22"/>
                <w:lang w:val="en-US" w:eastAsia="zh-CN"/>
              </w:rPr>
              <w:t xml:space="preserve">相对</w:t>
            </w:r>
            <w:r>
              <w:rPr>
                <w:rFonts w:hint="eastAsia" w:ascii="宋体" w:hAnsi="宋体" w:eastAsia="宋体" w:cs="宋体"/>
                <w:sz w:val="22"/>
                <w:szCs w:val="22"/>
              </w:rPr>
              <w:t xml:space="preserve">切实可行，内容</w:t>
            </w:r>
            <w:r>
              <w:rPr>
                <w:rFonts w:hint="eastAsia" w:ascii="宋体" w:hAnsi="宋体" w:eastAsia="宋体" w:cs="宋体"/>
                <w:sz w:val="22"/>
                <w:szCs w:val="22"/>
                <w:lang w:val="en-US" w:eastAsia="zh-CN"/>
              </w:rPr>
              <w:t xml:space="preserve">相对</w:t>
            </w:r>
            <w:r>
              <w:rPr>
                <w:rFonts w:hint="eastAsia" w:ascii="宋体" w:hAnsi="宋体" w:eastAsia="宋体" w:cs="宋体"/>
                <w:sz w:val="22"/>
                <w:szCs w:val="22"/>
              </w:rPr>
              <w:t xml:space="preserve">清晰明确，得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有后续服务承诺但可行性一般，得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2"/>
                <w:szCs w:val="22"/>
                <w:lang w:val="zh-CN" w:eastAsia="zh-CN" w:bidi="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无后续服务承诺或基本不满足项目质量进度要求，得0分。</w:t>
            </w:r>
            <w:r/>
          </w:p>
        </w:tc>
      </w:tr>
      <w:tr>
        <w:trPr>
          <w:jc w:val="center"/>
          <w:trHeight w:val="476"/>
        </w:trPr>
        <w:tc>
          <w:tcPr>
            <w:tcBorders>
              <w:top w:val="single" w:color="auto" w:sz="4" w:space="0"/>
              <w:left w:val="single" w:color="auto" w:sz="4" w:space="0"/>
              <w:bottom w:val="single" w:color="auto" w:sz="4" w:space="0"/>
              <w:right w:val="single" w:color="auto" w:sz="4" w:space="0"/>
            </w:tcBorders>
            <w:tcW w:w="1061" w:type="dxa"/>
            <w:vAlign w:val="center"/>
            <w:vMerge w:val="restart"/>
            <w:textDirection w:val="lrTb"/>
            <w:noWrap w:val="false"/>
          </w:tcPr>
          <w:p>
            <w:pPr>
              <w:ind w:firstLine="0"/>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企业</w:t>
            </w:r>
            <w:r/>
          </w:p>
          <w:p>
            <w:pPr>
              <w:ind w:firstLine="0"/>
              <w:jc w:val="center"/>
              <w:spacing w:line="360" w:lineRule="auto"/>
              <w:widowControl/>
              <w:tabs>
                <w:tab w:val="center" w:pos="4201" w:leader="none"/>
                <w:tab w:val="right" w:pos="9298" w:leader="dot"/>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综合实力</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企业认证</w:t>
            </w:r>
            <w:r/>
          </w:p>
          <w:p>
            <w:pPr>
              <w:ind w:firstLine="0"/>
              <w:jc w:val="center"/>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ind w:firstLine="0"/>
              <w:jc w:val="left"/>
              <w:spacing w:line="360" w:lineRule="auto"/>
              <w:widowControl/>
              <w:rPr>
                <w:rFonts w:hint="eastAsia" w:ascii="宋体" w:hAnsi="宋体" w:eastAsia="宋体" w:cs="宋体"/>
                <w:b w:val="0"/>
                <w:bCs w:val="0"/>
                <w:color w:val="auto"/>
                <w:sz w:val="22"/>
                <w:szCs w:val="22"/>
                <w:highlight w:val="none"/>
                <w:lang w:eastAsia="zh-CN" w:bidi="en-US"/>
              </w:rPr>
            </w:pPr>
            <w:r>
              <w:rPr>
                <w:rFonts w:hint="eastAsia" w:ascii="宋体" w:hAnsi="宋体" w:eastAsia="宋体" w:cs="宋体"/>
                <w:b w:val="0"/>
                <w:bCs w:val="0"/>
                <w:color w:val="auto"/>
                <w:sz w:val="22"/>
                <w:szCs w:val="22"/>
                <w:lang w:val="en-US" w:eastAsia="zh-CN" w:bidi="en-US"/>
              </w:rPr>
              <w:t xml:space="preserve">（1）</w:t>
            </w:r>
            <w:r>
              <w:rPr>
                <w:rFonts w:hint="eastAsia" w:ascii="宋体" w:hAnsi="宋体" w:eastAsia="宋体" w:cs="宋体"/>
                <w:b w:val="0"/>
                <w:bCs w:val="0"/>
                <w:color w:val="auto"/>
                <w:sz w:val="22"/>
                <w:szCs w:val="22"/>
                <w:highlight w:val="none"/>
                <w:lang w:bidi="en-US"/>
              </w:rPr>
              <w:t xml:space="preserve">投标人具有权威机构颁发的质量管理体系认证证书、环境管理体系认证证书、职业健康管理体系认证证书三证齐全得</w:t>
            </w:r>
            <w:r>
              <w:rPr>
                <w:rFonts w:hint="eastAsia" w:ascii="宋体" w:hAnsi="宋体" w:eastAsia="宋体" w:cs="宋体"/>
                <w:b w:val="0"/>
                <w:bCs w:val="0"/>
                <w:color w:val="auto"/>
                <w:sz w:val="22"/>
                <w:szCs w:val="22"/>
                <w:highlight w:val="none"/>
                <w:lang w:val="en-US" w:eastAsia="zh-CN" w:bidi="en-US"/>
              </w:rPr>
              <w:t xml:space="preserve">3</w:t>
            </w:r>
            <w:r>
              <w:rPr>
                <w:rFonts w:hint="eastAsia" w:ascii="宋体" w:hAnsi="宋体" w:eastAsia="宋体" w:cs="宋体"/>
                <w:b w:val="0"/>
                <w:bCs w:val="0"/>
                <w:color w:val="auto"/>
                <w:sz w:val="22"/>
                <w:szCs w:val="22"/>
                <w:highlight w:val="none"/>
                <w:lang w:bidi="en-US"/>
              </w:rPr>
              <w:t xml:space="preserve">分，缺一项扣</w:t>
            </w:r>
            <w:r>
              <w:rPr>
                <w:rFonts w:hint="eastAsia" w:ascii="宋体" w:hAnsi="宋体" w:eastAsia="宋体" w:cs="宋体"/>
                <w:b w:val="0"/>
                <w:bCs w:val="0"/>
                <w:color w:val="auto"/>
                <w:sz w:val="22"/>
                <w:szCs w:val="22"/>
                <w:highlight w:val="none"/>
                <w:lang w:val="en-US" w:eastAsia="zh-CN" w:bidi="en-US"/>
              </w:rPr>
              <w:t xml:space="preserve">1</w:t>
            </w:r>
            <w:r>
              <w:rPr>
                <w:rFonts w:hint="eastAsia" w:ascii="宋体" w:hAnsi="宋体" w:eastAsia="宋体" w:cs="宋体"/>
                <w:b w:val="0"/>
                <w:bCs w:val="0"/>
                <w:color w:val="auto"/>
                <w:sz w:val="22"/>
                <w:szCs w:val="22"/>
                <w:highlight w:val="none"/>
                <w:lang w:bidi="en-US"/>
              </w:rPr>
              <w:t xml:space="preserve">分，扣完为止</w:t>
            </w:r>
            <w:r>
              <w:rPr>
                <w:rFonts w:hint="eastAsia" w:ascii="宋体" w:hAnsi="宋体" w:eastAsia="宋体" w:cs="宋体"/>
                <w:b w:val="0"/>
                <w:bCs w:val="0"/>
                <w:color w:val="auto"/>
                <w:sz w:val="22"/>
                <w:szCs w:val="22"/>
                <w:highlight w:val="none"/>
                <w:lang w:eastAsia="zh-CN" w:bidi="en-US"/>
              </w:rPr>
              <w:t xml:space="preserve">。</w:t>
            </w:r>
            <w:r/>
          </w:p>
          <w:p>
            <w:pPr>
              <w:numPr>
                <w:ilvl w:val="0"/>
                <w:numId w:val="0"/>
              </w:numPr>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eastAsia="zh-CN" w:bidi="en-US"/>
              </w:rPr>
              <w:t xml:space="preserve">注：（提供在有效期内的相关证书原件扫描件）</w:t>
            </w:r>
            <w:r/>
          </w:p>
        </w:tc>
      </w:tr>
      <w:tr>
        <w:trPr>
          <w:jc w:val="center"/>
          <w:trHeight w:val="751"/>
        </w:trPr>
        <w:tc>
          <w:tcPr>
            <w:tcBorders>
              <w:top w:val="single" w:color="auto" w:sz="4" w:space="0"/>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企业</w:t>
            </w:r>
            <w:r>
              <w:rPr>
                <w:rFonts w:hint="eastAsia" w:ascii="宋体" w:hAnsi="宋体" w:eastAsia="宋体" w:cs="宋体"/>
                <w:b w:val="0"/>
                <w:bCs w:val="0"/>
                <w:color w:val="auto"/>
                <w:sz w:val="22"/>
                <w:szCs w:val="22"/>
                <w:highlight w:val="none"/>
                <w:lang w:val="en-US" w:eastAsia="zh-CN"/>
              </w:rPr>
              <w:t xml:space="preserve">资质</w:t>
            </w:r>
            <w:r/>
          </w:p>
          <w:p>
            <w:pPr>
              <w:ind w:firstLine="220"/>
              <w:jc w:val="left"/>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bidi="ar"/>
              </w:rPr>
              <w:t xml:space="preserve">投标人具有</w:t>
            </w:r>
            <w:r>
              <w:rPr>
                <w:rFonts w:hint="eastAsia" w:ascii="宋体" w:hAnsi="宋体" w:eastAsia="宋体" w:cs="宋体"/>
                <w:b w:val="0"/>
                <w:bCs w:val="0"/>
                <w:color w:val="auto"/>
                <w:sz w:val="22"/>
                <w:szCs w:val="22"/>
                <w:highlight w:val="none"/>
                <w:lang w:val="en-US" w:eastAsia="zh-CN" w:bidi="ar"/>
              </w:rPr>
              <w:t xml:space="preserve">环境专业乙级及以上工程咨询单位资信</w:t>
            </w:r>
            <w:r>
              <w:rPr>
                <w:rFonts w:hint="eastAsia" w:ascii="宋体" w:hAnsi="宋体" w:eastAsia="宋体" w:cs="宋体"/>
                <w:b w:val="0"/>
                <w:bCs w:val="0"/>
                <w:color w:val="auto"/>
                <w:sz w:val="22"/>
                <w:szCs w:val="22"/>
                <w:highlight w:val="none"/>
                <w:lang w:bidi="ar"/>
              </w:rPr>
              <w:t xml:space="preserve">证书</w:t>
            </w:r>
            <w:r>
              <w:rPr>
                <w:rFonts w:hint="eastAsia" w:ascii="宋体" w:hAnsi="宋体" w:eastAsia="宋体" w:cs="宋体"/>
                <w:b w:val="0"/>
                <w:bCs w:val="0"/>
                <w:color w:val="auto"/>
                <w:sz w:val="22"/>
                <w:szCs w:val="22"/>
                <w:highlight w:val="none"/>
                <w:lang w:eastAsia="zh-CN" w:bidi="ar"/>
              </w:rPr>
              <w:t xml:space="preserve">，</w:t>
            </w:r>
            <w:r>
              <w:rPr>
                <w:rFonts w:hint="eastAsia" w:ascii="宋体" w:hAnsi="宋体" w:eastAsia="宋体" w:cs="宋体"/>
                <w:b w:val="0"/>
                <w:bCs w:val="0"/>
                <w:color w:val="auto"/>
                <w:sz w:val="22"/>
                <w:szCs w:val="22"/>
                <w:highlight w:val="none"/>
                <w:lang w:bidi="ar"/>
              </w:rPr>
              <w:t xml:space="preserve">得</w:t>
            </w:r>
            <w:r>
              <w:rPr>
                <w:rFonts w:hint="eastAsia" w:ascii="宋体" w:hAnsi="宋体" w:eastAsia="宋体" w:cs="宋体"/>
                <w:b w:val="0"/>
                <w:bCs w:val="0"/>
                <w:color w:val="auto"/>
                <w:sz w:val="22"/>
                <w:szCs w:val="22"/>
                <w:highlight w:val="none"/>
                <w:lang w:val="en-US" w:eastAsia="zh-CN" w:bidi="ar"/>
              </w:rPr>
              <w:t xml:space="preserve">3</w:t>
            </w:r>
            <w:r>
              <w:rPr>
                <w:rFonts w:hint="eastAsia" w:ascii="宋体" w:hAnsi="宋体" w:eastAsia="宋体" w:cs="宋体"/>
                <w:b w:val="0"/>
                <w:bCs w:val="0"/>
                <w:color w:val="auto"/>
                <w:sz w:val="22"/>
                <w:szCs w:val="22"/>
                <w:highlight w:val="none"/>
                <w:lang w:bidi="ar"/>
              </w:rPr>
              <w:t xml:space="preserve">分。</w:t>
            </w:r>
            <w:r>
              <w:rPr>
                <w:rFonts w:hint="eastAsia" w:ascii="宋体" w:hAnsi="宋体" w:eastAsia="宋体" w:cs="宋体"/>
                <w:b w:val="0"/>
                <w:bCs w:val="0"/>
                <w:color w:val="auto"/>
                <w:sz w:val="22"/>
                <w:szCs w:val="22"/>
                <w:highlight w:val="none"/>
                <w:lang w:bidi="en-US"/>
              </w:rPr>
              <w:t xml:space="preserve">（原件扫描件加盖</w:t>
            </w:r>
            <w:r>
              <w:rPr>
                <w:rFonts w:hint="eastAsia" w:ascii="宋体" w:hAnsi="宋体" w:eastAsia="宋体" w:cs="宋体"/>
                <w:b w:val="0"/>
                <w:bCs w:val="0"/>
                <w:color w:val="auto"/>
                <w:sz w:val="22"/>
                <w:szCs w:val="22"/>
                <w:highlight w:val="none"/>
                <w:lang w:val="en-US" w:eastAsia="zh-CN" w:bidi="en-US"/>
              </w:rPr>
              <w:t xml:space="preserve">公章</w:t>
            </w:r>
            <w:r>
              <w:rPr>
                <w:rFonts w:hint="eastAsia" w:ascii="宋体" w:hAnsi="宋体" w:eastAsia="宋体" w:cs="宋体"/>
                <w:b w:val="0"/>
                <w:bCs w:val="0"/>
                <w:color w:val="auto"/>
                <w:sz w:val="22"/>
                <w:szCs w:val="22"/>
                <w:highlight w:val="none"/>
                <w:lang w:bidi="en-US"/>
              </w:rPr>
              <w:t xml:space="preserve">）</w:t>
            </w:r>
            <w:r/>
          </w:p>
        </w:tc>
      </w:tr>
      <w:tr>
        <w:trPr>
          <w:jc w:val="center"/>
          <w:trHeight w:val="1706"/>
        </w:trPr>
        <w:tc>
          <w:tcPr>
            <w:tcBorders>
              <w:top w:val="single" w:color="auto" w:sz="4" w:space="0"/>
              <w:left w:val="single" w:color="auto" w:sz="4" w:space="0"/>
              <w:right w:val="single" w:color="auto" w:sz="4" w:space="0"/>
            </w:tcBorders>
            <w:tcW w:w="1061" w:type="dxa"/>
            <w:vAlign w:val="center"/>
            <w:vMerge w:val="restart"/>
            <w:textDirection w:val="lrTb"/>
            <w:noWrap w:val="false"/>
          </w:tcPr>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人员</w:t>
            </w:r>
            <w:r/>
          </w:p>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配备</w:t>
            </w:r>
            <w:r/>
          </w:p>
          <w:p>
            <w:pPr>
              <w:ind w:firstLine="0"/>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w:t>
            </w:r>
            <w:r/>
          </w:p>
        </w:tc>
        <w:tc>
          <w:tcPr>
            <w:tcBorders>
              <w:top w:val="single" w:color="auto" w:sz="4" w:space="0"/>
              <w:left w:val="single" w:color="auto" w:sz="4" w:space="0"/>
              <w:right w:val="single" w:color="auto" w:sz="4" w:space="0"/>
            </w:tcBorders>
            <w:tcW w:w="1300" w:type="dxa"/>
            <w:vAlign w:val="center"/>
            <w:textDirection w:val="lrTb"/>
            <w:noWrap w:val="false"/>
          </w:tcPr>
          <w:p>
            <w:pPr>
              <w:ind w:firstLine="0"/>
              <w:jc w:val="center"/>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 xml:space="preserve">项目负责人</w:t>
            </w:r>
            <w:r>
              <w:rPr>
                <w:rFonts w:hint="eastAsia" w:ascii="宋体" w:hAnsi="宋体" w:eastAsia="宋体" w:cs="宋体"/>
                <w:b w:val="0"/>
                <w:bCs w:val="0"/>
                <w:color w:val="auto"/>
                <w:sz w:val="22"/>
                <w:szCs w:val="22"/>
              </w:rPr>
              <w:t xml:space="preserve">（</w:t>
            </w:r>
            <w:r>
              <w:rPr>
                <w:rFonts w:hint="eastAsia" w:ascii="宋体" w:hAnsi="宋体" w:eastAsia="宋体" w:cs="宋体"/>
                <w:b w:val="0"/>
                <w:bCs w:val="0"/>
                <w:color w:val="auto"/>
                <w:sz w:val="22"/>
                <w:szCs w:val="22"/>
                <w:lang w:val="en-US" w:eastAsia="zh-CN"/>
              </w:rPr>
              <w:t xml:space="preserve">5</w:t>
            </w:r>
            <w:r>
              <w:rPr>
                <w:rFonts w:hint="eastAsia" w:ascii="宋体" w:hAnsi="宋体" w:eastAsia="宋体" w:cs="宋体"/>
                <w:b w:val="0"/>
                <w:bCs w:val="0"/>
                <w:color w:val="auto"/>
                <w:sz w:val="22"/>
                <w:szCs w:val="22"/>
              </w:rPr>
              <w:t xml:space="preserve">分）</w:t>
            </w:r>
            <w:r/>
          </w:p>
        </w:tc>
        <w:tc>
          <w:tcPr>
            <w:tcBorders>
              <w:top w:val="single" w:color="auto" w:sz="4" w:space="0"/>
              <w:left w:val="single" w:color="auto" w:sz="4" w:space="0"/>
              <w:right w:val="single" w:color="auto" w:sz="4" w:space="0"/>
            </w:tcBorders>
            <w:tcW w:w="6888" w:type="dxa"/>
            <w:vAlign w:val="center"/>
            <w:textDirection w:val="lrTb"/>
            <w:noWrap w:val="false"/>
          </w:tcPr>
          <w:p>
            <w:pPr>
              <w:numPr>
                <w:ilvl w:val="0"/>
                <w:numId w:val="0"/>
              </w:numPr>
              <w:ind w:firstLine="0"/>
              <w:jc w:val="both"/>
              <w:keepLines w:val="0"/>
              <w:keepNext w:val="0"/>
              <w:pageBreakBefore w:val="0"/>
              <w:spacing w:line="360" w:lineRule="auto"/>
              <w:widowControl w:val="off"/>
              <w:rPr>
                <w:rFonts w:hint="eastAsia" w:ascii="宋体" w:hAnsi="宋体" w:eastAsia="宋体" w:cs="宋体"/>
                <w:b w:val="0"/>
                <w:bCs w:val="0"/>
                <w:color w:val="auto"/>
                <w:sz w:val="22"/>
                <w:szCs w:val="22"/>
                <w:highlight w:val="none"/>
                <w:lang w:eastAsia="zh-CN" w:bidi="ar"/>
              </w:rPr>
            </w:pPr>
            <w:r>
              <w:rPr>
                <w:rFonts w:hint="eastAsia" w:ascii="宋体" w:hAnsi="宋体" w:eastAsia="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lang w:eastAsia="zh-CN" w:bidi="ar"/>
              </w:rPr>
              <w:t xml:space="preserve">本项目拟委派</w:t>
            </w:r>
            <w:r>
              <w:rPr>
                <w:rFonts w:hint="eastAsia" w:ascii="宋体" w:hAnsi="宋体" w:eastAsia="宋体" w:cs="宋体"/>
                <w:b w:val="0"/>
                <w:bCs w:val="0"/>
                <w:color w:val="auto"/>
                <w:sz w:val="22"/>
                <w:szCs w:val="22"/>
                <w:lang w:val="en-US" w:eastAsia="zh-CN" w:bidi="ar"/>
              </w:rPr>
              <w:t xml:space="preserve">项目</w:t>
            </w:r>
            <w:r>
              <w:rPr>
                <w:rFonts w:hint="eastAsia" w:ascii="宋体" w:hAnsi="宋体" w:eastAsia="宋体" w:cs="宋体"/>
                <w:b w:val="0"/>
                <w:bCs w:val="0"/>
                <w:color w:val="auto"/>
                <w:sz w:val="22"/>
                <w:szCs w:val="22"/>
                <w:lang w:eastAsia="zh-CN" w:bidi="ar"/>
              </w:rPr>
              <w:t xml:space="preserve">负责人，具</w:t>
            </w:r>
            <w:r>
              <w:rPr>
                <w:rFonts w:hint="eastAsia" w:ascii="宋体" w:hAnsi="宋体" w:eastAsia="宋体" w:cs="宋体"/>
                <w:b w:val="0"/>
                <w:bCs w:val="0"/>
                <w:color w:val="auto"/>
                <w:sz w:val="22"/>
                <w:szCs w:val="22"/>
                <w:highlight w:val="none"/>
                <w:lang w:eastAsia="zh-CN" w:bidi="ar"/>
              </w:rPr>
              <w:t xml:space="preserve">有</w:t>
            </w:r>
            <w:r>
              <w:rPr>
                <w:rFonts w:hint="eastAsia" w:ascii="宋体" w:hAnsi="宋体" w:eastAsia="宋体" w:cs="宋体"/>
                <w:b w:val="0"/>
                <w:bCs w:val="0"/>
                <w:color w:val="auto"/>
                <w:sz w:val="22"/>
                <w:szCs w:val="22"/>
                <w:highlight w:val="none"/>
                <w:lang w:val="en-US" w:eastAsia="zh-CN" w:bidi="ar"/>
              </w:rPr>
              <w:t xml:space="preserve">高级工程师证书</w:t>
            </w:r>
            <w:r>
              <w:rPr>
                <w:rFonts w:hint="eastAsia" w:ascii="宋体" w:hAnsi="宋体" w:eastAsia="宋体" w:cs="宋体"/>
                <w:b w:val="0"/>
                <w:bCs w:val="0"/>
                <w:color w:val="auto"/>
                <w:sz w:val="22"/>
                <w:szCs w:val="22"/>
                <w:highlight w:val="none"/>
                <w:lang w:eastAsia="zh-CN" w:bidi="ar"/>
              </w:rPr>
              <w:t xml:space="preserve">的，得</w:t>
            </w:r>
            <w:r>
              <w:rPr>
                <w:rFonts w:hint="eastAsia" w:ascii="宋体" w:hAnsi="宋体" w:eastAsia="宋体" w:cs="宋体"/>
                <w:b w:val="0"/>
                <w:bCs w:val="0"/>
                <w:color w:val="auto"/>
                <w:sz w:val="22"/>
                <w:szCs w:val="22"/>
                <w:highlight w:val="none"/>
                <w:lang w:val="en-US" w:eastAsia="zh-CN" w:bidi="ar"/>
              </w:rPr>
              <w:t xml:space="preserve">3</w:t>
            </w:r>
            <w:r>
              <w:rPr>
                <w:rFonts w:hint="eastAsia" w:ascii="宋体" w:hAnsi="宋体" w:eastAsia="宋体" w:cs="宋体"/>
                <w:b w:val="0"/>
                <w:bCs w:val="0"/>
                <w:color w:val="auto"/>
                <w:sz w:val="22"/>
                <w:szCs w:val="22"/>
                <w:highlight w:val="none"/>
                <w:lang w:eastAsia="zh-CN" w:bidi="ar"/>
              </w:rPr>
              <w:t xml:space="preserve">分</w:t>
            </w:r>
            <w:r>
              <w:rPr>
                <w:rFonts w:hint="eastAsia" w:ascii="宋体" w:hAnsi="宋体" w:eastAsia="宋体" w:cs="宋体"/>
                <w:b w:val="0"/>
                <w:bCs w:val="0"/>
                <w:color w:val="auto"/>
                <w:sz w:val="22"/>
                <w:szCs w:val="22"/>
                <w:highlight w:val="none"/>
                <w:lang w:val="en-US" w:eastAsia="zh-CN" w:bidi="ar"/>
              </w:rPr>
              <w:t xml:space="preserve">；同时项目负责人具有注册环评工程师证书的，得2分；本项最高得5分。</w:t>
            </w:r>
            <w:r/>
          </w:p>
          <w:p>
            <w:pPr>
              <w:ind w:firstLine="0"/>
              <w:jc w:val="left"/>
              <w:spacing w:line="360" w:lineRule="auto"/>
              <w:widowControl/>
              <w:rPr>
                <w:rFonts w:hint="eastAsia" w:ascii="宋体" w:hAnsi="宋体" w:eastAsia="宋体" w:cs="宋体"/>
                <w:b w:val="0"/>
                <w:bCs w:val="0"/>
                <w:color w:val="auto"/>
                <w:sz w:val="22"/>
                <w:szCs w:val="22"/>
                <w:lang w:eastAsia="zh-CN" w:bidi="ar"/>
              </w:rPr>
            </w:pPr>
            <w:r>
              <w:rPr>
                <w:rFonts w:hint="eastAsia" w:ascii="宋体" w:hAnsi="宋体" w:eastAsia="宋体" w:cs="宋体"/>
                <w:b w:val="0"/>
                <w:bCs w:val="0"/>
                <w:color w:val="auto"/>
                <w:sz w:val="22"/>
                <w:szCs w:val="22"/>
                <w:lang w:bidi="ar"/>
              </w:rPr>
              <w:t xml:space="preserve">注：</w:t>
            </w:r>
            <w:r>
              <w:rPr>
                <w:rFonts w:hint="eastAsia" w:ascii="宋体" w:hAnsi="宋体" w:eastAsia="宋体" w:cs="宋体"/>
                <w:b w:val="0"/>
                <w:bCs w:val="0"/>
                <w:color w:val="auto"/>
                <w:sz w:val="22"/>
                <w:szCs w:val="22"/>
                <w:lang w:val="en-US" w:eastAsia="zh-CN" w:bidi="ar"/>
              </w:rPr>
              <w:t xml:space="preserve">提供人员名单、相关证明材料及投标人近三个月内任意一月</w:t>
            </w:r>
            <w:r>
              <w:rPr>
                <w:rFonts w:hint="eastAsia" w:ascii="宋体" w:hAnsi="宋体" w:eastAsia="宋体" w:cs="宋体"/>
                <w:b w:val="0"/>
                <w:bCs w:val="0"/>
                <w:color w:val="auto"/>
                <w:sz w:val="22"/>
                <w:szCs w:val="22"/>
                <w:lang w:bidi="ar"/>
              </w:rPr>
              <w:t xml:space="preserve">为其缴纳</w:t>
            </w:r>
            <w:r>
              <w:rPr>
                <w:rFonts w:hint="eastAsia" w:ascii="宋体" w:hAnsi="宋体" w:eastAsia="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bidi="ar"/>
              </w:rPr>
              <w:t xml:space="preserve">社保证明，未提供或提供的相关证明材料不全不得分。</w:t>
            </w:r>
            <w:r>
              <w:rPr>
                <w:rFonts w:hint="eastAsia" w:ascii="宋体" w:hAnsi="宋体" w:eastAsia="宋体" w:cs="宋体"/>
                <w:b w:val="0"/>
                <w:bCs w:val="0"/>
                <w:color w:val="auto"/>
                <w:sz w:val="22"/>
                <w:szCs w:val="22"/>
                <w:lang w:bidi="en-US"/>
              </w:rPr>
              <w:t xml:space="preserve">（原件扫描件加盖</w:t>
            </w:r>
            <w:r>
              <w:rPr>
                <w:rFonts w:hint="eastAsia" w:ascii="宋体" w:hAnsi="宋体" w:eastAsia="宋体" w:cs="宋体"/>
                <w:b w:val="0"/>
                <w:bCs w:val="0"/>
                <w:color w:val="auto"/>
                <w:sz w:val="22"/>
                <w:szCs w:val="22"/>
                <w:lang w:val="en-US" w:eastAsia="zh-CN" w:bidi="en-US"/>
              </w:rPr>
              <w:t xml:space="preserve">公章</w:t>
            </w:r>
            <w:r>
              <w:rPr>
                <w:rFonts w:hint="eastAsia" w:ascii="宋体" w:hAnsi="宋体" w:eastAsia="宋体" w:cs="宋体"/>
                <w:b w:val="0"/>
                <w:bCs w:val="0"/>
                <w:color w:val="auto"/>
                <w:sz w:val="22"/>
                <w:szCs w:val="22"/>
                <w:lang w:bidi="en-US"/>
              </w:rPr>
              <w:t xml:space="preserve">）</w:t>
            </w:r>
            <w:r/>
          </w:p>
        </w:tc>
      </w:tr>
      <w:tr>
        <w:trPr>
          <w:jc w:val="center"/>
          <w:trHeight w:val="288"/>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center"/>
              <w:spacing w:line="360" w:lineRule="auto"/>
              <w:widowControl/>
            </w:pPr>
            <w:r/>
            <w:r/>
          </w:p>
        </w:tc>
        <w:tc>
          <w:tcPr>
            <w:tcBorders>
              <w:top w:val="single" w:color="auto" w:sz="4" w:space="0"/>
              <w:left w:val="single" w:color="auto" w:sz="4" w:space="0"/>
              <w:right w:val="single" w:color="auto" w:sz="4" w:space="0"/>
            </w:tcBorders>
            <w:tcW w:w="1300" w:type="dxa"/>
            <w:vAlign w:val="center"/>
            <w:textDirection w:val="lrTb"/>
            <w:noWrap w:val="false"/>
          </w:tcPr>
          <w:p>
            <w:pPr>
              <w:ind w:firstLine="0"/>
              <w:jc w:val="center"/>
              <w:spacing w:line="360" w:lineRule="auto"/>
              <w:widowControl/>
              <w:rPr>
                <w:rFonts w:hint="default"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项目成员（10分）</w:t>
            </w:r>
            <w:r/>
          </w:p>
        </w:tc>
        <w:tc>
          <w:tcPr>
            <w:tcBorders>
              <w:left w:val="single" w:color="auto" w:sz="4" w:space="0"/>
              <w:bottom w:val="single" w:color="auto" w:sz="4" w:space="0"/>
              <w:right w:val="single" w:color="auto" w:sz="4" w:space="0"/>
            </w:tcBorders>
            <w:tcW w:w="6888" w:type="dxa"/>
            <w:vAlign w:val="center"/>
            <w:textDirection w:val="lrTb"/>
            <w:noWrap w:val="false"/>
          </w:tcPr>
          <w:p>
            <w:pPr>
              <w:numPr>
                <w:ilvl w:val="0"/>
                <w:numId w:val="0"/>
              </w:numPr>
              <w:jc w:val="left"/>
              <w:spacing w:line="360" w:lineRule="auto"/>
              <w:rPr>
                <w:rFonts w:hint="eastAsia" w:ascii="宋体" w:hAnsi="宋体" w:eastAsia="宋体" w:cs="宋体"/>
                <w:b w:val="0"/>
                <w:bCs w:val="0"/>
                <w:color w:val="auto"/>
                <w:sz w:val="22"/>
                <w:szCs w:val="22"/>
                <w:lang w:bidi="ar"/>
              </w:rPr>
            </w:pPr>
            <w:r>
              <w:rPr>
                <w:rFonts w:hint="eastAsia" w:ascii="宋体" w:hAnsi="宋体" w:eastAsia="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highlight w:val="none"/>
                <w:lang w:bidi="ar"/>
              </w:rPr>
              <w:t xml:space="preserve">除</w:t>
            </w:r>
            <w:r>
              <w:rPr>
                <w:rFonts w:hint="eastAsia" w:ascii="宋体" w:hAnsi="宋体" w:eastAsia="宋体" w:cs="宋体"/>
                <w:b w:val="0"/>
                <w:bCs w:val="0"/>
                <w:color w:val="auto"/>
                <w:sz w:val="22"/>
                <w:szCs w:val="22"/>
                <w:highlight w:val="none"/>
                <w:lang w:val="en-US" w:eastAsia="zh-CN" w:bidi="ar"/>
              </w:rPr>
              <w:t xml:space="preserve">项目</w:t>
            </w:r>
            <w:r>
              <w:rPr>
                <w:rFonts w:hint="eastAsia" w:ascii="宋体" w:hAnsi="宋体" w:eastAsia="宋体" w:cs="宋体"/>
                <w:b w:val="0"/>
                <w:bCs w:val="0"/>
                <w:color w:val="auto"/>
                <w:sz w:val="22"/>
                <w:szCs w:val="22"/>
                <w:highlight w:val="none"/>
                <w:lang w:bidi="ar"/>
              </w:rPr>
              <w:t xml:space="preserve">负责人外，项目成员中有</w:t>
            </w:r>
            <w:r>
              <w:rPr>
                <w:rFonts w:hint="eastAsia" w:ascii="宋体" w:hAnsi="宋体" w:eastAsia="宋体" w:cs="宋体"/>
                <w:b w:val="0"/>
                <w:bCs w:val="0"/>
                <w:color w:val="auto"/>
                <w:sz w:val="22"/>
                <w:szCs w:val="22"/>
                <w:highlight w:val="none"/>
                <w:lang w:val="en-US" w:eastAsia="zh-CN" w:bidi="ar"/>
              </w:rPr>
              <w:t xml:space="preserve">注册环评工程师证书</w:t>
            </w:r>
            <w:r>
              <w:rPr>
                <w:rFonts w:hint="eastAsia" w:ascii="宋体" w:hAnsi="宋体" w:eastAsia="宋体" w:cs="宋体"/>
                <w:b w:val="0"/>
                <w:bCs w:val="0"/>
                <w:color w:val="auto"/>
                <w:sz w:val="22"/>
                <w:szCs w:val="22"/>
                <w:lang w:eastAsia="zh-CN" w:bidi="ar"/>
              </w:rPr>
              <w:t xml:space="preserve">的</w:t>
            </w:r>
            <w:r>
              <w:rPr>
                <w:rFonts w:hint="eastAsia" w:ascii="宋体" w:hAnsi="宋体" w:eastAsia="宋体" w:cs="宋体"/>
                <w:b w:val="0"/>
                <w:bCs w:val="0"/>
                <w:color w:val="auto"/>
                <w:sz w:val="22"/>
                <w:szCs w:val="22"/>
                <w:lang w:bidi="ar"/>
              </w:rPr>
              <w:t xml:space="preserve">，</w:t>
            </w:r>
            <w:r>
              <w:rPr>
                <w:rFonts w:hint="eastAsia" w:ascii="宋体" w:hAnsi="宋体" w:eastAsia="宋体" w:cs="宋体"/>
                <w:b w:val="0"/>
                <w:bCs w:val="0"/>
                <w:color w:val="auto"/>
                <w:sz w:val="22"/>
                <w:szCs w:val="22"/>
                <w:lang w:val="en-US" w:eastAsia="zh-CN" w:bidi="ar"/>
              </w:rPr>
              <w:t xml:space="preserve">有</w:t>
            </w:r>
            <w:r>
              <w:rPr>
                <w:rFonts w:hint="eastAsia" w:ascii="宋体" w:hAnsi="宋体" w:eastAsia="宋体" w:cs="宋体"/>
                <w:b w:val="0"/>
                <w:bCs w:val="0"/>
                <w:color w:val="auto"/>
                <w:sz w:val="22"/>
                <w:szCs w:val="22"/>
                <w:lang w:bidi="ar"/>
              </w:rPr>
              <w:t xml:space="preserve">一个得</w:t>
            </w:r>
            <w:r>
              <w:rPr>
                <w:rFonts w:hint="eastAsia" w:ascii="宋体" w:hAnsi="宋体" w:eastAsia="宋体" w:cs="宋体"/>
                <w:b w:val="0"/>
                <w:bCs w:val="0"/>
                <w:color w:val="auto"/>
                <w:sz w:val="22"/>
                <w:szCs w:val="22"/>
                <w:lang w:val="en-US" w:eastAsia="zh-CN" w:bidi="ar"/>
              </w:rPr>
              <w:t xml:space="preserve">2</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val="0"/>
                <w:bCs w:val="0"/>
                <w:color w:val="auto"/>
                <w:sz w:val="22"/>
                <w:szCs w:val="22"/>
                <w:lang w:eastAsia="zh-CN" w:bidi="ar"/>
              </w:rPr>
              <w:t xml:space="preserve">；</w:t>
            </w:r>
            <w:r>
              <w:rPr>
                <w:rFonts w:hint="eastAsia" w:ascii="宋体" w:hAnsi="宋体" w:eastAsia="宋体" w:cs="宋体"/>
                <w:b w:val="0"/>
                <w:bCs w:val="0"/>
                <w:color w:val="auto"/>
                <w:sz w:val="22"/>
                <w:szCs w:val="22"/>
                <w:highlight w:val="none"/>
                <w:lang w:bidi="ar"/>
              </w:rPr>
              <w:t xml:space="preserve">项目成员中有</w:t>
            </w:r>
            <w:r>
              <w:rPr>
                <w:rFonts w:hint="eastAsia" w:ascii="宋体" w:hAnsi="宋体" w:eastAsia="宋体" w:cs="宋体"/>
                <w:b w:val="0"/>
                <w:bCs w:val="0"/>
                <w:color w:val="auto"/>
                <w:sz w:val="22"/>
                <w:szCs w:val="22"/>
                <w:highlight w:val="none"/>
                <w:lang w:val="en-US" w:eastAsia="zh-CN" w:bidi="ar"/>
              </w:rPr>
              <w:t xml:space="preserve">中级及以上职称</w:t>
            </w:r>
            <w:r>
              <w:rPr>
                <w:rFonts w:hint="eastAsia" w:ascii="宋体" w:hAnsi="宋体" w:eastAsia="宋体" w:cs="宋体"/>
                <w:b w:val="0"/>
                <w:bCs w:val="0"/>
                <w:color w:val="auto"/>
                <w:sz w:val="22"/>
                <w:szCs w:val="22"/>
                <w:lang w:eastAsia="zh-CN" w:bidi="ar"/>
              </w:rPr>
              <w:t xml:space="preserve">的</w:t>
            </w:r>
            <w:r>
              <w:rPr>
                <w:rFonts w:hint="eastAsia" w:ascii="宋体" w:hAnsi="宋体" w:eastAsia="宋体" w:cs="宋体"/>
                <w:b w:val="0"/>
                <w:bCs w:val="0"/>
                <w:color w:val="auto"/>
                <w:sz w:val="22"/>
                <w:szCs w:val="22"/>
                <w:lang w:bidi="ar"/>
              </w:rPr>
              <w:t xml:space="preserve">，</w:t>
            </w:r>
            <w:r>
              <w:rPr>
                <w:rFonts w:hint="eastAsia" w:ascii="宋体" w:hAnsi="宋体" w:eastAsia="宋体" w:cs="宋体"/>
                <w:b w:val="0"/>
                <w:bCs w:val="0"/>
                <w:color w:val="auto"/>
                <w:sz w:val="22"/>
                <w:szCs w:val="22"/>
                <w:lang w:val="en-US" w:eastAsia="zh-CN" w:bidi="ar"/>
              </w:rPr>
              <w:t xml:space="preserve">有</w:t>
            </w:r>
            <w:r>
              <w:rPr>
                <w:rFonts w:hint="eastAsia" w:ascii="宋体" w:hAnsi="宋体" w:eastAsia="宋体" w:cs="宋体"/>
                <w:b w:val="0"/>
                <w:bCs w:val="0"/>
                <w:color w:val="auto"/>
                <w:sz w:val="22"/>
                <w:szCs w:val="22"/>
                <w:lang w:bidi="ar"/>
              </w:rPr>
              <w:t xml:space="preserve">一个得</w:t>
            </w:r>
            <w:r>
              <w:rPr>
                <w:rFonts w:hint="eastAsia" w:ascii="宋体" w:hAnsi="宋体" w:eastAsia="宋体" w:cs="宋体"/>
                <w:b w:val="0"/>
                <w:bCs w:val="0"/>
                <w:color w:val="auto"/>
                <w:sz w:val="22"/>
                <w:szCs w:val="22"/>
                <w:lang w:val="en-US" w:eastAsia="zh-CN" w:bidi="ar"/>
              </w:rPr>
              <w:t xml:space="preserve">2</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val="0"/>
                <w:bCs w:val="0"/>
                <w:color w:val="auto"/>
                <w:sz w:val="22"/>
                <w:szCs w:val="22"/>
                <w:lang w:eastAsia="zh-CN" w:bidi="ar"/>
              </w:rPr>
              <w:t xml:space="preserve">；</w:t>
            </w:r>
            <w:r>
              <w:rPr>
                <w:rFonts w:hint="eastAsia" w:ascii="宋体" w:hAnsi="宋体" w:eastAsia="宋体" w:cs="宋体"/>
                <w:b w:val="0"/>
                <w:bCs w:val="0"/>
                <w:color w:val="auto"/>
                <w:sz w:val="22"/>
                <w:szCs w:val="22"/>
                <w:highlight w:val="none"/>
                <w:lang w:val="en-US" w:eastAsia="zh-CN" w:bidi="ar"/>
              </w:rPr>
              <w:t xml:space="preserve">本项最高得10分。</w:t>
            </w:r>
            <w:r/>
          </w:p>
          <w:p>
            <w:pPr>
              <w:ind w:firstLine="0"/>
              <w:jc w:val="left"/>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bidi="ar"/>
              </w:rPr>
              <w:t xml:space="preserve">注：同一人员不得重复计分，</w:t>
            </w:r>
            <w:r>
              <w:rPr>
                <w:rFonts w:hint="eastAsia" w:ascii="宋体" w:hAnsi="宋体" w:eastAsia="宋体" w:cs="宋体"/>
                <w:b w:val="0"/>
                <w:bCs w:val="0"/>
                <w:color w:val="auto"/>
                <w:sz w:val="22"/>
                <w:szCs w:val="22"/>
                <w:lang w:val="en-US" w:eastAsia="zh-CN" w:bidi="ar"/>
              </w:rPr>
              <w:t xml:space="preserve">提供人员名单、相关证明材料及投标人近三个月内任意一月</w:t>
            </w:r>
            <w:r>
              <w:rPr>
                <w:rFonts w:hint="eastAsia" w:ascii="宋体" w:hAnsi="宋体" w:eastAsia="宋体" w:cs="宋体"/>
                <w:b w:val="0"/>
                <w:bCs w:val="0"/>
                <w:color w:val="auto"/>
                <w:sz w:val="22"/>
                <w:szCs w:val="22"/>
                <w:lang w:bidi="ar"/>
              </w:rPr>
              <w:t xml:space="preserve">为其缴纳</w:t>
            </w:r>
            <w:r>
              <w:rPr>
                <w:rFonts w:hint="eastAsia" w:ascii="宋体" w:hAnsi="宋体" w:eastAsia="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bidi="ar"/>
              </w:rPr>
              <w:t xml:space="preserve">社保证明，未提供或提供的相关证明材料不全不得分。</w:t>
            </w:r>
            <w:r>
              <w:rPr>
                <w:rFonts w:hint="eastAsia" w:ascii="宋体" w:hAnsi="宋体" w:eastAsia="宋体" w:cs="宋体"/>
                <w:b w:val="0"/>
                <w:bCs w:val="0"/>
                <w:color w:val="auto"/>
                <w:sz w:val="22"/>
                <w:szCs w:val="22"/>
                <w:lang w:bidi="en-US"/>
              </w:rPr>
              <w:t xml:space="preserve">（原件扫描件加盖</w:t>
            </w:r>
            <w:r>
              <w:rPr>
                <w:rFonts w:hint="eastAsia" w:ascii="宋体" w:hAnsi="宋体" w:eastAsia="宋体" w:cs="宋体"/>
                <w:b w:val="0"/>
                <w:bCs w:val="0"/>
                <w:color w:val="auto"/>
                <w:sz w:val="22"/>
                <w:szCs w:val="22"/>
                <w:lang w:val="en-US" w:eastAsia="zh-CN" w:bidi="en-US"/>
              </w:rPr>
              <w:t xml:space="preserve">公章</w:t>
            </w:r>
            <w:r>
              <w:rPr>
                <w:rFonts w:hint="eastAsia" w:ascii="宋体" w:hAnsi="宋体" w:eastAsia="宋体" w:cs="宋体"/>
                <w:b w:val="0"/>
                <w:bCs w:val="0"/>
                <w:color w:val="auto"/>
                <w:sz w:val="22"/>
                <w:szCs w:val="22"/>
                <w:lang w:bidi="en-US"/>
              </w:rPr>
              <w:t xml:space="preserve">）</w:t>
            </w:r>
            <w:r/>
          </w:p>
        </w:tc>
      </w:tr>
      <w:tr>
        <w:trPr>
          <w:jc w:val="center"/>
          <w:trHeight w:val="118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业绩</w:t>
            </w:r>
            <w:r/>
          </w:p>
          <w:p>
            <w:pPr>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企业业绩</w:t>
            </w:r>
            <w:r/>
          </w:p>
          <w:p>
            <w:pPr>
              <w:ind w:firstLine="0"/>
              <w:jc w:val="cente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left"/>
              <w:spacing w:line="360" w:lineRule="auto"/>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提供202</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年1月1日以后签订</w:t>
            </w:r>
            <w:r>
              <w:rPr>
                <w:rFonts w:hint="eastAsia" w:ascii="宋体" w:hAnsi="宋体" w:eastAsia="宋体" w:cs="宋体"/>
                <w:color w:val="auto"/>
                <w:sz w:val="22"/>
                <w:szCs w:val="22"/>
                <w:highlight w:val="none"/>
                <w:lang w:bidi="ar"/>
              </w:rPr>
              <w:t xml:space="preserve">的</w:t>
            </w:r>
            <w:r>
              <w:rPr>
                <w:rFonts w:hint="eastAsia" w:ascii="宋体" w:hAnsi="宋体" w:eastAsia="宋体" w:cs="宋体"/>
                <w:color w:val="auto"/>
                <w:sz w:val="22"/>
                <w:szCs w:val="22"/>
                <w:highlight w:val="none"/>
                <w:lang w:val="en-US" w:eastAsia="zh-CN" w:bidi="ar"/>
              </w:rPr>
              <w:t xml:space="preserve">类似项目</w:t>
            </w:r>
            <w:r>
              <w:rPr>
                <w:rFonts w:hint="eastAsia" w:ascii="宋体" w:hAnsi="宋体" w:eastAsia="宋体" w:cs="宋体"/>
                <w:color w:val="auto"/>
                <w:sz w:val="22"/>
                <w:szCs w:val="22"/>
                <w:highlight w:val="none"/>
                <w:lang w:bidi="ar"/>
              </w:rPr>
              <w:t xml:space="preserve">的合同，每提供1个合同得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分，满分</w:t>
            </w:r>
            <w:r>
              <w:rPr>
                <w:rFonts w:hint="eastAsia" w:ascii="宋体" w:hAnsi="宋体" w:eastAsia="宋体" w:cs="宋体"/>
                <w:color w:val="auto"/>
                <w:sz w:val="22"/>
                <w:szCs w:val="22"/>
                <w:lang w:val="en-US" w:eastAsia="zh-CN" w:bidi="ar"/>
              </w:rPr>
              <w:t xml:space="preserve">4</w:t>
            </w:r>
            <w:r>
              <w:rPr>
                <w:rFonts w:hint="eastAsia" w:ascii="宋体" w:hAnsi="宋体" w:eastAsia="宋体" w:cs="宋体"/>
                <w:color w:val="auto"/>
                <w:sz w:val="22"/>
                <w:szCs w:val="22"/>
                <w:lang w:bidi="ar"/>
              </w:rPr>
              <w:t xml:space="preserve">分。需提供</w:t>
            </w:r>
            <w:r>
              <w:rPr>
                <w:rFonts w:hint="eastAsia" w:ascii="宋体" w:hAnsi="宋体" w:eastAsia="宋体" w:cs="宋体"/>
                <w:color w:val="auto"/>
                <w:sz w:val="22"/>
                <w:szCs w:val="22"/>
                <w:lang w:val="en-US" w:eastAsia="zh-CN" w:bidi="ar"/>
              </w:rPr>
              <w:t xml:space="preserve">相关</w:t>
            </w:r>
            <w:r>
              <w:rPr>
                <w:rFonts w:hint="eastAsia" w:ascii="宋体" w:hAnsi="宋体" w:eastAsia="宋体" w:cs="宋体"/>
                <w:color w:val="auto"/>
                <w:sz w:val="22"/>
                <w:szCs w:val="22"/>
                <w:lang w:bidi="ar"/>
              </w:rPr>
              <w:t xml:space="preserve">合同复印件。</w:t>
            </w:r>
            <w:r>
              <w:rPr>
                <w:rFonts w:hint="eastAsia" w:ascii="宋体" w:hAnsi="宋体" w:eastAsia="宋体" w:cs="宋体"/>
                <w:b w:val="0"/>
                <w:bCs w:val="0"/>
                <w:color w:val="auto"/>
                <w:sz w:val="22"/>
                <w:szCs w:val="22"/>
                <w:lang w:bidi="en-US"/>
              </w:rPr>
              <w:t xml:space="preserve">（原件扫描件加盖</w:t>
            </w:r>
            <w:r>
              <w:rPr>
                <w:rFonts w:hint="eastAsia" w:ascii="宋体" w:hAnsi="宋体" w:eastAsia="宋体" w:cs="宋体"/>
                <w:b w:val="0"/>
                <w:bCs w:val="0"/>
                <w:color w:val="auto"/>
                <w:sz w:val="22"/>
                <w:szCs w:val="22"/>
                <w:lang w:val="en-US" w:eastAsia="zh-CN" w:bidi="en-US"/>
              </w:rPr>
              <w:t xml:space="preserve">公章</w:t>
            </w:r>
            <w:r>
              <w:rPr>
                <w:rFonts w:hint="eastAsia" w:ascii="宋体" w:hAnsi="宋体" w:eastAsia="宋体" w:cs="宋体"/>
                <w:b w:val="0"/>
                <w:bCs w:val="0"/>
                <w:color w:val="auto"/>
                <w:sz w:val="22"/>
                <w:szCs w:val="22"/>
                <w:lang w:bidi="en-US"/>
              </w:rPr>
              <w:t xml:space="preserve">）</w:t>
            </w:r>
            <w:r/>
          </w:p>
          <w:p>
            <w:pPr>
              <w:ind w:firstLine="0"/>
              <w:jc w:val="left"/>
              <w:spacing w:line="360" w:lineRule="auto"/>
              <w:rPr>
                <w:rFonts w:hint="eastAsia" w:ascii="宋体" w:hAnsi="宋体" w:eastAsia="宋体" w:cs="宋体"/>
                <w:color w:val="auto"/>
                <w:sz w:val="22"/>
                <w:szCs w:val="22"/>
                <w:lang w:eastAsia="zh-CN" w:bidi="ar"/>
              </w:rPr>
            </w:pPr>
            <w:r>
              <w:rPr>
                <w:rFonts w:hint="eastAsia" w:ascii="宋体" w:hAnsi="宋体" w:eastAsia="宋体" w:cs="宋体"/>
                <w:color w:val="auto"/>
                <w:sz w:val="22"/>
                <w:szCs w:val="22"/>
                <w:lang w:bidi="ar"/>
              </w:rPr>
              <w:t xml:space="preserve">注：以上业绩认定时间以合同签订时间为准。提供相关证明依据，原件扫描上传</w:t>
            </w:r>
            <w:r>
              <w:rPr>
                <w:rFonts w:hint="eastAsia" w:ascii="宋体" w:hAnsi="宋体" w:eastAsia="宋体" w:cs="宋体"/>
                <w:color w:val="auto"/>
                <w:sz w:val="22"/>
                <w:szCs w:val="22"/>
                <w:lang w:val="en-US" w:eastAsia="zh-CN" w:bidi="ar"/>
              </w:rPr>
              <w:t xml:space="preserve">.</w:t>
            </w:r>
            <w:r/>
          </w:p>
        </w:tc>
      </w:tr>
    </w:tbl>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注：评分结果精确到小数点后两位。</w:t>
      </w:r>
      <w:bookmarkStart w:id="45" w:name="_GoBack"/>
      <w:r/>
      <w:bookmarkEnd w:id="45"/>
      <w:r/>
      <w:r/>
    </w:p>
    <w:p>
      <w:pPr>
        <w:ind w:firstLine="480"/>
        <w:spacing w:before="240" w:after="240"/>
        <w:rPr>
          <w:rFonts w:hint="eastAsia" w:ascii="宋体" w:hAnsi="宋体" w:eastAsia="宋体" w:cs="Times New Roman"/>
          <w:b/>
          <w:bCs/>
        </w:rPr>
        <w:pBdr>
          <w:top w:val="none" w:color="000000" w:sz="0" w:space="0"/>
          <w:left w:val="none" w:color="000000" w:sz="0" w:space="0"/>
          <w:bottom w:val="none" w:color="000000" w:sz="0" w:space="0"/>
          <w:right w:val="none" w:color="000000" w:sz="0" w:space="0"/>
        </w:pBdr>
      </w:pPr>
      <w:r>
        <w:rPr>
          <w:rFonts w:ascii="宋体" w:hAnsi="宋体" w:eastAsia="宋体" w:cs="Times New Roman"/>
          <w:b/>
          <w:sz w:val="22"/>
        </w:rPr>
        <w:t xml:space="preserve">本项目为专门面向中小微的项目，小微、小型企业不再享受价格给与</w:t>
      </w:r>
      <w:r>
        <w:rPr>
          <w:rFonts w:ascii="宋体" w:hAnsi="宋体" w:eastAsia="宋体" w:cs="Times New Roman"/>
          <w:b/>
        </w:rPr>
        <w:t xml:space="preserve">10%-20%的扣除政策。</w:t>
      </w:r>
      <w:r/>
    </w:p>
    <w:p>
      <w:pPr>
        <w:ind w:firstLine="480"/>
        <w:spacing w:before="240" w:after="240"/>
        <w:rPr>
          <w:rFonts w:hint="eastAsia" w:ascii="宋体" w:hAnsi="宋体" w:eastAsia="宋体"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Times New Roman"/>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w:t>
      </w:r>
      <w:r/>
    </w:p>
    <w:p>
      <w:pPr>
        <w:ind w:firstLine="48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信用评价结果查询</w:t>
      </w:r>
      <w:r/>
    </w:p>
    <w:p>
      <w:pPr>
        <w:ind w:firstLine="48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按照《江苏省政府采购信用管理暂行办法》进行信用评价结果查询，相关说明如下：</w:t>
      </w:r>
      <w:r/>
    </w:p>
    <w:p>
      <w:pPr>
        <w:ind w:firstLine="480"/>
        <w:jc w:val="both"/>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sz w:val="21"/>
          <w:szCs w:val="21"/>
          <w:lang w:val="en-US" w:eastAsia="zh-CN" w:bidi="ar-SA"/>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jc w:val="center"/>
        <w:spacing w:before="480" w:beforeAutospacing="0" w:after="200" w:afterAutospacing="0" w:line="240" w:lineRule="auto"/>
        <w:widowControl/>
        <w:rPr>
          <w:rFonts w:hint="eastAsia" w:ascii="宋体" w:hAnsi="宋体" w:eastAsia="宋体" w:cs="宋体"/>
          <w:b/>
          <w:bCs/>
          <w:color w:val="000000"/>
          <w:sz w:val="32"/>
          <w:szCs w:val="32"/>
        </w:rPr>
      </w:pPr>
      <w:r>
        <w:rPr>
          <w:rFonts w:hint="eastAsia" w:ascii="宋体" w:hAnsi="宋体" w:eastAsia="宋体" w:cs="Times New Roman"/>
          <w:b/>
          <w:bCs/>
          <w:sz w:val="36"/>
          <w:szCs w:val="36"/>
          <w:lang w:val="en-US" w:eastAsia="zh-CN" w:bidi="ar-SA"/>
        </w:rPr>
        <w:t xml:space="preserve">2、</w:t>
      </w:r>
      <w:r>
        <w:rPr>
          <w:rFonts w:hint="eastAsia" w:ascii="宋体" w:hAnsi="宋体" w:eastAsia="宋体" w:cs="宋体"/>
          <w:b/>
          <w:bCs/>
          <w:color w:val="000000"/>
          <w:sz w:val="32"/>
          <w:szCs w:val="32"/>
        </w:rPr>
        <w:t xml:space="preserve">采购需求</w:t>
      </w:r>
      <w:r/>
    </w:p>
    <w:p>
      <w:pPr>
        <w:jc w:val="both"/>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一、项目基本情况</w:t>
      </w:r>
      <w:r/>
    </w:p>
    <w:p>
      <w:pPr>
        <w:ind w:firstLine="480"/>
        <w:jc w:val="both"/>
        <w:spacing w:line="500" w:lineRule="exact"/>
        <w:widowControl w:val="off"/>
        <w:rPr>
          <w:rFonts w:hint="eastAsia" w:ascii="宋体" w:hAnsi="宋体" w:eastAsia="宋体" w:cs="宋体"/>
          <w:bCs/>
          <w:color w:val="000000"/>
          <w:sz w:val="24"/>
          <w:szCs w:val="24"/>
          <w:u w:val="none"/>
          <w:lang w:val="en-US" w:eastAsia="zh-CN" w:bidi="ar-SA"/>
        </w:rPr>
      </w:pPr>
      <w:r>
        <w:rPr>
          <w:rFonts w:hint="eastAsia" w:ascii="宋体" w:hAnsi="宋体" w:eastAsia="宋体" w:cs="宋体"/>
          <w:bCs/>
          <w:color w:val="000000"/>
          <w:sz w:val="24"/>
          <w:szCs w:val="24"/>
          <w:lang w:val="en-US" w:eastAsia="zh-CN" w:bidi="ar-SA"/>
        </w:rPr>
        <w:t xml:space="preserve">1.项目名称：</w:t>
      </w:r>
      <w:r>
        <w:rPr>
          <w:rFonts w:hint="eastAsia" w:ascii="宋体" w:hAnsi="宋体" w:eastAsia="宋体" w:cs="Times New Roman"/>
          <w:sz w:val="24"/>
          <w:szCs w:val="24"/>
          <w:u w:val="none"/>
          <w:lang w:val="en-US" w:eastAsia="zh-CN" w:bidi="ar-SA"/>
        </w:rPr>
        <w:t xml:space="preserve">江苏沛县经济开发区开发建设规划环境影响报告书。</w:t>
      </w:r>
      <w:r/>
    </w:p>
    <w:p>
      <w:pPr>
        <w:ind w:firstLine="480"/>
        <w:jc w:val="both"/>
        <w:spacing w:line="500" w:lineRule="exact"/>
        <w:widowControl w:val="off"/>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2.预算金额及最高限价：</w:t>
      </w:r>
      <w:r>
        <w:rPr>
          <w:rFonts w:hint="eastAsia" w:ascii="宋体" w:hAnsi="宋体" w:eastAsia="宋体" w:cs="宋体"/>
          <w:sz w:val="24"/>
          <w:szCs w:val="24"/>
          <w:lang w:val="en-US" w:eastAsia="zh-CN"/>
        </w:rPr>
        <w:t xml:space="preserve">165万元</w:t>
      </w:r>
      <w:r>
        <w:rPr>
          <w:rFonts w:hint="eastAsia" w:ascii="宋体" w:hAnsi="宋体" w:eastAsia="宋体" w:cs="宋体"/>
          <w:bCs/>
          <w:color w:val="000000"/>
          <w:sz w:val="24"/>
          <w:szCs w:val="24"/>
          <w:lang w:val="en-US" w:eastAsia="zh-CN" w:bidi="ar-SA"/>
        </w:rPr>
        <w:t xml:space="preserve">。报价包括完成本项目所有工作内容和提供完整的方案编制及后续服务所需的调查费、劳务费、咨询费、会务费、管理费、资料收集、专家论证、成果验收、利润、税金、保险等与此有关的一切费用，采购人不再支付报价以外的任何费用。</w:t>
      </w:r>
      <w:r/>
    </w:p>
    <w:p>
      <w:pPr>
        <w:ind w:firstLine="480"/>
        <w:jc w:val="both"/>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3.服务地点：沛县。</w:t>
      </w:r>
      <w:r/>
    </w:p>
    <w:p>
      <w:pPr>
        <w:ind w:firstLine="480"/>
        <w:spacing w:line="460" w:lineRule="exact"/>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4.质量要求：</w:t>
      </w:r>
      <w:r>
        <w:rPr>
          <w:rFonts w:hint="default"/>
          <w:sz w:val="24"/>
          <w:szCs w:val="24"/>
          <w:lang w:val="en-US" w:eastAsia="zh-CN"/>
        </w:rPr>
        <w:t xml:space="preserve">出具江苏沛县经济开发区开发建设规划环境影响报告书，并审批通过</w:t>
      </w:r>
      <w:r>
        <w:rPr>
          <w:rFonts w:hint="eastAsia"/>
          <w:sz w:val="24"/>
          <w:szCs w:val="24"/>
          <w:lang w:val="en-US" w:eastAsia="zh-CN"/>
        </w:rPr>
        <w:t xml:space="preserve">，最终</w:t>
      </w:r>
      <w:r>
        <w:rPr>
          <w:rFonts w:hint="eastAsia" w:ascii="宋体" w:hAnsi="宋体" w:eastAsia="宋体" w:cs="宋体"/>
          <w:bCs/>
          <w:color w:val="000000"/>
          <w:sz w:val="24"/>
          <w:szCs w:val="24"/>
          <w:lang w:val="en-US" w:eastAsia="zh-CN" w:bidi="ar-SA"/>
        </w:rPr>
        <w:t xml:space="preserve">成果符合甲方要求。</w:t>
      </w:r>
      <w:r/>
    </w:p>
    <w:p>
      <w:pPr>
        <w:ind w:firstLine="480"/>
        <w:keepLines w:val="0"/>
        <w:keepNext w:val="0"/>
        <w:pageBreakBefore w:val="0"/>
        <w:spacing w:line="360" w:lineRule="auto"/>
        <w:widowControl w:val="off"/>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5.服务期限：2</w:t>
      </w:r>
      <w:r>
        <w:rPr>
          <w:rFonts w:hint="eastAsia" w:ascii="宋体" w:hAnsi="宋体" w:eastAsia="宋体" w:cs="宋体"/>
          <w:sz w:val="24"/>
          <w:szCs w:val="24"/>
          <w:lang w:val="en-US" w:eastAsia="zh-CN"/>
        </w:rPr>
        <w:t xml:space="preserve">00个工作日</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具体</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lang w:val="en-US" w:eastAsia="zh-CN"/>
        </w:rPr>
        <w:t xml:space="preserve">双方</w:t>
      </w:r>
      <w:r>
        <w:rPr>
          <w:rFonts w:hint="eastAsia" w:ascii="宋体" w:hAnsi="宋体" w:eastAsia="宋体" w:cs="宋体"/>
          <w:sz w:val="24"/>
          <w:szCs w:val="24"/>
          <w:lang w:val="en-US" w:eastAsia="zh-CN"/>
        </w:rPr>
        <w:t xml:space="preserve">实际</w:t>
      </w:r>
      <w:r>
        <w:rPr>
          <w:rFonts w:hint="eastAsia" w:ascii="宋体" w:hAnsi="宋体" w:eastAsia="宋体" w:cs="宋体"/>
          <w:sz w:val="24"/>
          <w:szCs w:val="24"/>
          <w:lang w:val="en-US" w:eastAsia="zh-CN"/>
        </w:rPr>
        <w:t xml:space="preserve">签订</w:t>
      </w:r>
      <w:r>
        <w:rPr>
          <w:rFonts w:hint="eastAsia" w:ascii="宋体" w:hAnsi="宋体" w:eastAsia="宋体" w:cs="宋体"/>
          <w:sz w:val="24"/>
          <w:szCs w:val="24"/>
          <w:lang w:val="en-US" w:eastAsia="zh-CN"/>
        </w:rPr>
        <w:t xml:space="preserve">合同</w:t>
      </w:r>
      <w:r>
        <w:rPr>
          <w:rFonts w:hint="eastAsia" w:ascii="宋体" w:hAnsi="宋体" w:eastAsia="宋体" w:cs="宋体"/>
          <w:sz w:val="24"/>
          <w:szCs w:val="24"/>
          <w:lang w:val="en-US" w:eastAsia="zh-CN"/>
        </w:rPr>
        <w:t xml:space="preserve">为准</w:t>
      </w:r>
      <w:r>
        <w:rPr>
          <w:rFonts w:hint="eastAsia" w:ascii="宋体" w:hAnsi="宋体" w:eastAsia="宋体" w:cs="宋体"/>
          <w:sz w:val="24"/>
          <w:szCs w:val="24"/>
          <w:lang w:val="en-US" w:eastAsia="zh-CN"/>
        </w:rPr>
        <w:t xml:space="preserve">）</w:t>
      </w:r>
      <w:r/>
    </w:p>
    <w:p>
      <w:pPr>
        <w:ind w:firstLine="482"/>
        <w:spacing w:line="460" w:lineRule="exact"/>
        <w:widowControl/>
        <w:rPr>
          <w:rFonts w:hint="default" w:ascii="宋体" w:hAnsi="宋体" w:eastAsia="宋体" w:cs="宋体"/>
          <w:b/>
          <w:sz w:val="24"/>
          <w:szCs w:val="21"/>
          <w:lang w:val="en-US" w:eastAsia="zh-CN"/>
        </w:rPr>
      </w:pPr>
      <w:r>
        <w:rPr>
          <w:rFonts w:hint="eastAsia" w:ascii="宋体" w:hAnsi="宋体" w:eastAsia="宋体" w:cs="宋体"/>
          <w:b/>
          <w:sz w:val="24"/>
          <w:szCs w:val="21"/>
          <w:lang w:val="en-US" w:eastAsia="zh-CN"/>
        </w:rPr>
        <w:t xml:space="preserve">二、采购需求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中华人民共和国环境影响评价法》、《规划环境影响评价条例》及《省生态环境厅关于进一步加强开发区规划环境影响评价的通知》等相关法律法规要求，因园区规划在实施范围、产业结构和布局等方面发生重大调整，需重新开展规划环境影响评价工作。本次规划环评招标服务范围主要包括：</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划调整环境影响论证，对园区规划修编方案进行系统性环境影响评价，重点针对以下重大调整开展分析论证：主导产业拓展评价：新增再生铝产业板块，构建“废铝回收一再生铝铸一高端铝材加工”全产业链闭环，从产业准入、资源能源利用、碳排放管控、污染防控等方面深入论证其对园区低碳转型目标的环境可行性及合理性；产业定位优化评价：对农副产品加工产业的保留与提升发展进行环境影响论证，分析其作为传统产业转型升级典范的环境合理性、污染防治措施有效性及生态环境承载力匹配性；</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规划方案综合论证对修编后的园区总体规划进行环境合理性、可持续性和协调性综合论证，识别规划实施可能产生的重大不良环境影响，提出规划优化调整建议、环境影响减缓措施及生态环境准入要求。</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技术文件编制与协调报批编制完成符合生态环境主管部门审批要求的规划环境影响报告书（含图件、附件等），协助招标人完成技术评审、公众参与及生态环境主管部门审查审批等相关工作。</w:t>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sz w:val="36"/>
          <w:szCs w:val="24"/>
          <w:lang w:val="en-US" w:eastAsia="zh-CN" w:bidi="ar-SA"/>
        </w:rPr>
        <w:t xml:space="preserve">3.磋商</w:t>
      </w:r>
      <w:r>
        <w:rPr>
          <w:rFonts w:hint="eastAsia" w:ascii="宋体" w:hAnsi="宋体" w:eastAsia="宋体" w:cs="Times New Roman"/>
          <w:b/>
          <w:bCs/>
          <w:sz w:val="36"/>
          <w:szCs w:val="24"/>
          <w:lang w:val="en-US" w:eastAsia="zh-CN" w:bidi="ar-SA"/>
        </w:rPr>
        <w:t xml:space="preserve">报价表</w:t>
      </w:r>
      <w:r/>
    </w:p>
    <w:p>
      <w:pPr>
        <w:ind w:firstLine="2692"/>
        <w:jc w:val="both"/>
        <w:spacing w:line="0" w:lineRule="atLeast"/>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本次为首次报价                                   货币单位：人民币元</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项目编号：JSZC-320322051-XZMX-C2026-0001</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Style w:val="799"/>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项目名称</w:t>
            </w:r>
            <w:r/>
          </w:p>
        </w:tc>
        <w:tc>
          <w:tcPr>
            <w:tcW w:w="2920"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项目内容</w:t>
            </w:r>
            <w:r/>
          </w:p>
        </w:tc>
        <w:tc>
          <w:tcPr>
            <w:tcW w:w="283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总价（小写）</w:t>
            </w:r>
            <w:r/>
          </w:p>
        </w:tc>
      </w:tr>
      <w:tr>
        <w:trPr>
          <w:cantSplit/>
          <w:jc w:val="center"/>
          <w:trHeight w:val="923"/>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rPr>
              <w:t xml:space="preserve">江苏沛县经济开发区开发建设规划环境影响报告书</w:t>
            </w:r>
            <w:r/>
          </w:p>
        </w:tc>
        <w:tc>
          <w:tcPr>
            <w:tcW w:w="2920"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详见响应文件</w:t>
            </w:r>
            <w:r/>
          </w:p>
        </w:tc>
        <w:tc>
          <w:tcPr>
            <w:tcW w:w="283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jc w:val="center"/>
          <w:trHeight w:val="886"/>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总价（大写）：</w:t>
            </w:r>
            <w:r/>
          </w:p>
        </w:tc>
        <w:tc>
          <w:tcPr>
            <w:gridSpan w:val="2"/>
            <w:tcW w:w="575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报价说明：</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1.报价包括完成项目的所有费用。采购人不再支付报价以外的任何费用。</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2.报价以总价为准，大小写不一致以大写为准；</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3.偏离说明：详见《偏离表》；</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firstLine="396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供应商（电子签章）：</w:t>
      </w:r>
      <w:r/>
    </w:p>
    <w:p>
      <w:pPr>
        <w:ind w:firstLine="396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t xml:space="preserve">4．分项价格表</w:t>
      </w:r>
      <w:r>
        <w:rPr>
          <w:rFonts w:hint="eastAsia" w:ascii="宋体" w:hAnsi="宋体" w:eastAsia="宋体" w:cs="Times New Roman"/>
          <w:b/>
          <w:bCs/>
          <w:sz w:val="36"/>
          <w:szCs w:val="24"/>
          <w:lang w:val="en-US" w:eastAsia="zh-CN" w:bidi="ar-SA"/>
        </w:rPr>
        <w:t xml:space="preserve">（</w:t>
      </w:r>
      <w:r>
        <w:rPr>
          <w:rFonts w:hint="eastAsia" w:ascii="宋体" w:hAnsi="宋体" w:eastAsia="宋体" w:cs="Times New Roman"/>
          <w:b/>
          <w:bCs/>
          <w:sz w:val="36"/>
          <w:szCs w:val="24"/>
          <w:lang w:val="en-US" w:eastAsia="zh-CN" w:bidi="ar-SA"/>
        </w:rPr>
        <w:t xml:space="preserve">如有</w:t>
      </w:r>
      <w:r>
        <w:rPr>
          <w:rFonts w:hint="eastAsia" w:ascii="宋体" w:hAnsi="宋体" w:eastAsia="宋体" w:cs="Times New Roman"/>
          <w:b/>
          <w:bCs/>
          <w:sz w:val="36"/>
          <w:szCs w:val="24"/>
          <w:lang w:val="en-US" w:eastAsia="zh-CN" w:bidi="ar-SA"/>
        </w:rPr>
        <w:t xml:space="preserve">）</w:t>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本次为首次报价</w:t>
      </w:r>
      <w:r/>
    </w:p>
    <w:p>
      <w:pPr>
        <w:ind w:firstLine="480"/>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项目编号：JSZC-320322051-XZMX-C2026-0001</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10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格式自制</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注：1．如果按单价计算的结果与总价不一致，以总价为准。</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2．如果不提供详细分项报价将视为没有实质性响应。</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供应商对以上数据的真实性负责。</w:t>
      </w:r>
      <w:r/>
    </w:p>
    <w:p>
      <w:pPr>
        <w:ind w:firstLine="482"/>
        <w:jc w:val="both"/>
        <w:widowControl w:val="off"/>
        <w:rPr>
          <w:rFonts w:hint="eastAsia" w:ascii="宋体" w:hAnsi="宋体" w:eastAsia="宋体" w:cs="Times New Roman"/>
          <w:b/>
          <w:i/>
          <w:sz w:val="24"/>
          <w:szCs w:val="24"/>
          <w:u w:val="single"/>
          <w:lang w:val="en-US" w:eastAsia="zh-CN" w:bidi="ar-SA"/>
        </w:rPr>
      </w:pPr>
      <w:r>
        <w:rPr>
          <w:rFonts w:hint="eastAsia" w:ascii="宋体" w:hAnsi="宋体" w:eastAsia="宋体" w:cs="Times New Roman"/>
          <w:b/>
          <w:i/>
          <w:sz w:val="24"/>
          <w:szCs w:val="24"/>
          <w:u w:val="single"/>
          <w:lang w:val="en-US" w:eastAsia="zh-CN" w:bidi="ar-SA"/>
        </w:rPr>
        <w:t xml:space="preserve">徐州迈迅项目管理咨询有限公司有权将以上内容进行公示。</w:t>
      </w:r>
      <w:r/>
    </w:p>
    <w:p>
      <w:pPr>
        <w:jc w:val="both"/>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br w:type="page" w:clear="all"/>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t xml:space="preserve">5.偏离表</w:t>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（首次报价）</w:t>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项目编号：JSZC-320322051-XZMX-C2026-0001</w:t>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Style w:val="799"/>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ind w:firstLine="480"/>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rPr>
          <w:rFonts w:hint="eastAsia" w:ascii="Calibri" w:hAnsi="宋体" w:eastAsia="宋体" w:cs="Times New Roman"/>
          <w:b/>
          <w:bCs/>
          <w:sz w:val="36"/>
          <w:szCs w:val="36"/>
        </w:rPr>
      </w:pPr>
      <w:r>
        <w:rPr>
          <w:rFonts w:hint="eastAsia" w:ascii="Calibri" w:hAnsi="宋体" w:eastAsia="宋体" w:cs="Times New Roman"/>
          <w:b/>
          <w:bCs/>
          <w:sz w:val="36"/>
          <w:szCs w:val="36"/>
        </w:rPr>
        <w:t xml:space="preserve">6、合同格式</w:t>
      </w:r>
      <w:r/>
    </w:p>
    <w:p>
      <w:pPr>
        <w:ind w:firstLine="1320"/>
        <w:rPr>
          <w:rFonts w:hint="eastAsia" w:ascii="Calibri" w:hAnsi="宋体" w:eastAsia="宋体" w:cs="Times New Roman"/>
          <w:sz w:val="22"/>
          <w:szCs w:val="18"/>
        </w:rPr>
      </w:pPr>
      <w:r>
        <w:rPr>
          <w:rFonts w:hint="eastAsia" w:ascii="Calibri" w:hAnsi="宋体" w:eastAsia="宋体" w:cs="Times New Roman"/>
          <w:sz w:val="22"/>
          <w:szCs w:val="18"/>
        </w:rPr>
        <w:t xml:space="preserve">（本合同仅供参考，具体以双方实际签订合同为准）</w:t>
      </w:r>
      <w:r/>
    </w:p>
    <w:p>
      <w:pPr>
        <w:rPr>
          <w:rFonts w:hint="eastAsia" w:ascii="Calibri" w:hAnsi="宋体" w:eastAsia="宋体" w:cs="Times New Roman"/>
        </w:rPr>
      </w:pPr>
      <w:r>
        <w:rPr>
          <w:rFonts w:hint="eastAsia" w:ascii="Calibri" w:hAnsi="宋体" w:eastAsia="宋体" w:cs="Times New Roman"/>
        </w:rPr>
        <w:t xml:space="preserve">甲方：</w:t>
      </w:r>
      <w:r/>
    </w:p>
    <w:p>
      <w:pPr>
        <w:rPr>
          <w:rFonts w:hint="eastAsia" w:ascii="Calibri" w:hAnsi="宋体" w:eastAsia="宋体" w:cs="Times New Roman"/>
        </w:rPr>
      </w:pPr>
      <w:r>
        <w:rPr>
          <w:rFonts w:hint="eastAsia" w:ascii="Calibri" w:hAnsi="宋体" w:eastAsia="宋体" w:cs="Times New Roman"/>
        </w:rPr>
        <w:t xml:space="preserve">乙方：</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t xml:space="preserve">年</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月</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日</w:t>
      </w:r>
      <w:r>
        <w:rPr>
          <w:rFonts w:hint="eastAsia" w:ascii="Calibri" w:hAnsi="宋体" w:eastAsia="宋体" w:cs="Times New Roman"/>
          <w:sz w:val="24"/>
        </w:rPr>
        <w:t xml:space="preserve">，</w:t>
      </w:r>
      <w:r>
        <w:rPr>
          <w:rFonts w:hint="eastAsia" w:ascii="Calibri" w:hAnsi="宋体" w:eastAsia="宋体" w:cs="Times New Roman"/>
          <w:sz w:val="24"/>
          <w:u w:val="single"/>
          <w:lang w:val="en-US" w:eastAsia="zh-CN"/>
        </w:rPr>
        <w:t xml:space="preserve">江苏沛县经济开发区管理委员会</w:t>
      </w:r>
      <w:r>
        <w:rPr>
          <w:rFonts w:hint="eastAsia" w:ascii="Calibri" w:hAnsi="宋体" w:eastAsia="宋体" w:cs="Times New Roman"/>
          <w:sz w:val="24"/>
        </w:rPr>
        <w:t xml:space="preserve">以</w:t>
      </w:r>
      <w:r>
        <w:rPr>
          <w:rFonts w:hint="eastAsia" w:ascii="Calibri" w:hAnsi="宋体" w:eastAsia="宋体" w:cs="Times New Roman"/>
          <w:sz w:val="24"/>
          <w:u w:val="single"/>
        </w:rPr>
        <w:t xml:space="preserve">竞争性磋商采购方式 </w:t>
      </w:r>
      <w:r>
        <w:rPr>
          <w:rFonts w:hint="eastAsia" w:ascii="Calibri" w:hAnsi="宋体" w:eastAsia="宋体" w:cs="Times New Roman"/>
          <w:sz w:val="24"/>
        </w:rPr>
        <w:t xml:space="preserve">对</w:t>
      </w:r>
      <w:r>
        <w:rPr>
          <w:rFonts w:hint="eastAsia" w:ascii="宋体" w:hAnsi="宋体" w:eastAsia="宋体" w:cs="宋体"/>
          <w:sz w:val="24"/>
          <w:szCs w:val="24"/>
          <w:u w:val="single"/>
          <w:lang w:val="en-US" w:eastAsia="zh-CN"/>
        </w:rPr>
        <w:t xml:space="preserve">江苏沛县经济开发区开发建设规划环境影响报告书</w:t>
      </w:r>
      <w:r>
        <w:rPr>
          <w:rFonts w:hint="eastAsia" w:ascii="Calibri" w:hAnsi="宋体" w:eastAsia="宋体" w:cs="Times New Roman"/>
          <w:sz w:val="24"/>
        </w:rPr>
        <w:t xml:space="preserve">进行了采购。经评标委员会评审，确定 </w:t>
      </w:r>
      <w:r>
        <w:rPr>
          <w:rFonts w:hint="eastAsia" w:ascii="Calibri" w:hAnsi="宋体" w:eastAsia="宋体" w:cs="Times New Roman"/>
          <w:sz w:val="24"/>
          <w:u w:val="single"/>
        </w:rPr>
        <w:t xml:space="preserve">（成交供应商名称）</w:t>
      </w:r>
      <w:r>
        <w:rPr>
          <w:rFonts w:hint="eastAsia" w:ascii="Calibri" w:hAnsi="宋体" w:eastAsia="宋体" w:cs="Times New Roman"/>
          <w:sz w:val="24"/>
        </w:rPr>
        <w:t xml:space="preserve">为该项目成交供应商。现于成交通知书发出之日起三十日内，按照采购文件确定的事项签订本合同。</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t xml:space="preserve">根据《中华人民共和国</w:t>
      </w:r>
      <w:r>
        <w:rPr>
          <w:rFonts w:hint="eastAsia" w:ascii="Calibri" w:hAnsi="宋体" w:eastAsia="宋体" w:cs="Times New Roman"/>
          <w:sz w:val="24"/>
        </w:rPr>
        <w:t xml:space="preserve">民法典</w:t>
      </w:r>
      <w:r>
        <w:rPr>
          <w:rFonts w:hint="eastAsia" w:ascii="Calibri" w:hAnsi="宋体" w:eastAsia="宋体" w:cs="Times New Roman"/>
          <w:sz w:val="24"/>
          <w:lang w:val="zh-CN"/>
        </w:rPr>
        <w:t xml:space="preserve">》《中华人民共和国政府采购法》等相关法律法规之规定，按照平等、自愿、公平和诚实信用的原则，经</w:t>
      </w:r>
      <w:r>
        <w:rPr>
          <w:rFonts w:hint="eastAsia" w:ascii="Calibri" w:hAnsi="宋体" w:eastAsia="宋体" w:cs="Times New Roman"/>
          <w:sz w:val="24"/>
          <w:u w:val="single"/>
          <w:lang w:val="en-US" w:eastAsia="zh-CN"/>
        </w:rPr>
        <w:t xml:space="preserve">江苏沛县经济开发区管理委员会</w:t>
      </w:r>
      <w:r>
        <w:rPr>
          <w:rFonts w:hint="eastAsia" w:ascii="Calibri" w:hAnsi="宋体" w:eastAsia="宋体" w:cs="Times New Roman"/>
          <w:sz w:val="24"/>
          <w:lang w:val="zh-CN"/>
        </w:rPr>
        <w:t xml:space="preserve">(以下简称：甲方)和</w:t>
      </w:r>
      <w:r>
        <w:rPr>
          <w:rFonts w:hint="eastAsia" w:ascii="Calibri" w:hAnsi="宋体" w:eastAsia="宋体" w:cs="Times New Roman"/>
          <w:sz w:val="24"/>
          <w:u w:val="single"/>
        </w:rPr>
        <w:t xml:space="preserve"> （成交供应商名称）</w:t>
      </w:r>
      <w:r>
        <w:rPr>
          <w:rFonts w:hint="eastAsia" w:ascii="Calibri" w:hAnsi="宋体" w:eastAsia="宋体" w:cs="Times New Roman"/>
          <w:sz w:val="24"/>
          <w:lang w:val="zh-CN"/>
        </w:rPr>
        <w:t xml:space="preserve">(以下简称：乙方)协商一致，约定以下合同</w:t>
      </w:r>
      <w:r>
        <w:rPr>
          <w:rFonts w:hint="eastAsia" w:ascii="Calibri" w:hAnsi="宋体" w:eastAsia="宋体" w:cs="Times New Roman"/>
          <w:sz w:val="24"/>
        </w:rPr>
        <w:t xml:space="preserve">条款，以兹共同遵守、全面履行。</w:t>
      </w:r>
      <w:r/>
    </w:p>
    <w:p>
      <w:pPr>
        <w:ind w:firstLine="482"/>
        <w:spacing w:line="560" w:lineRule="exact"/>
        <w:rPr>
          <w:rFonts w:hint="eastAsia" w:ascii="Calibri" w:hAnsi="宋体" w:eastAsia="宋体" w:cs="Times New Roman"/>
          <w:b/>
          <w:sz w:val="24"/>
        </w:rPr>
      </w:pPr>
      <w:r/>
      <w:bookmarkStart w:id="2" w:name="_Toc28855"/>
      <w:r/>
      <w:bookmarkEnd w:id="2"/>
      <w:r/>
      <w:bookmarkStart w:id="3" w:name="_Toc22967"/>
      <w:r/>
      <w:bookmarkEnd w:id="3"/>
      <w:r/>
      <w:bookmarkStart w:id="4" w:name="_Toc20421"/>
      <w:r/>
      <w:bookmarkEnd w:id="4"/>
      <w:r/>
      <w:bookmarkStart w:id="5" w:name="_Toc15367"/>
      <w:r/>
      <w:bookmarkEnd w:id="5"/>
      <w:r/>
      <w:bookmarkStart w:id="6" w:name="_Toc19273"/>
      <w:r/>
      <w:bookmarkEnd w:id="6"/>
      <w:r>
        <w:rPr>
          <w:rFonts w:hint="eastAsia" w:ascii="Calibri" w:hAnsi="宋体" w:eastAsia="宋体" w:cs="Times New Roman"/>
          <w:b/>
          <w:sz w:val="24"/>
        </w:rPr>
        <w:t xml:space="preserve">1.1 合同组成部分</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1.1.1 本合同及其补充合同、变更协议；</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1.1.2 成交通知书；</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1.1.3 磋商文件（含澄清或者修改文件）；</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1.1.4 响应文件（含澄清或者说明文件）；</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1.1.5 其他相关采购文件。</w:t>
      </w:r>
      <w:r/>
    </w:p>
    <w:p>
      <w:pPr>
        <w:ind w:firstLine="482"/>
        <w:spacing w:line="560" w:lineRule="exact"/>
        <w:rPr>
          <w:rFonts w:hint="eastAsia" w:ascii="Calibri" w:hAnsi="宋体" w:eastAsia="宋体" w:cs="Times New Roman"/>
          <w:b/>
          <w:sz w:val="24"/>
        </w:rPr>
      </w:pPr>
      <w:r/>
      <w:bookmarkStart w:id="7" w:name="_Toc2918"/>
      <w:r/>
      <w:bookmarkEnd w:id="7"/>
      <w:r/>
      <w:bookmarkStart w:id="8" w:name="_Toc6311"/>
      <w:r/>
      <w:bookmarkEnd w:id="8"/>
      <w:r/>
      <w:bookmarkStart w:id="9" w:name="_Toc18585"/>
      <w:r/>
      <w:bookmarkEnd w:id="9"/>
      <w:r/>
      <w:bookmarkStart w:id="10" w:name="_Toc6773"/>
      <w:r/>
      <w:bookmarkEnd w:id="10"/>
      <w:r/>
      <w:bookmarkStart w:id="11" w:name="_Toc22185"/>
      <w:r/>
      <w:bookmarkEnd w:id="11"/>
      <w:r>
        <w:rPr>
          <w:rFonts w:hint="eastAsia" w:ascii="Calibri" w:hAnsi="宋体" w:eastAsia="宋体" w:cs="Times New Roman"/>
          <w:b/>
          <w:sz w:val="24"/>
        </w:rPr>
        <w:t xml:space="preserve">1.2 标的</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1.2.1 项目名称：；</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1.2.2 项目数量：；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1.2.3 项目质量：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hint="eastAsia" w:ascii="Calibri" w:hAnsi="宋体" w:eastAsia="宋体" w:cs="Times New Roman"/>
          <w:b/>
          <w:sz w:val="24"/>
        </w:rPr>
      </w:pPr>
      <w:r/>
      <w:bookmarkStart w:id="12" w:name="_Toc5635"/>
      <w:r/>
      <w:bookmarkEnd w:id="12"/>
      <w:r/>
      <w:bookmarkStart w:id="13" w:name="_Toc13918"/>
      <w:r/>
      <w:bookmarkEnd w:id="13"/>
      <w:r/>
      <w:bookmarkStart w:id="14" w:name="_Toc21124"/>
      <w:r/>
      <w:bookmarkEnd w:id="14"/>
      <w:r/>
      <w:bookmarkStart w:id="15" w:name="_Toc4929"/>
      <w:r/>
      <w:bookmarkEnd w:id="15"/>
      <w:r/>
      <w:bookmarkStart w:id="16" w:name="_Toc1386"/>
      <w:r/>
      <w:bookmarkEnd w:id="16"/>
      <w:r>
        <w:rPr>
          <w:rFonts w:hint="eastAsia" w:ascii="Calibri" w:hAnsi="宋体" w:eastAsia="宋体" w:cs="Times New Roman"/>
          <w:b/>
          <w:sz w:val="24"/>
        </w:rPr>
        <w:t xml:space="preserve">1.3 价款</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本合同总价为：￥</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元（人民币大写：</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 元）。</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分项价格：</w:t>
      </w:r>
      <w:r/>
    </w:p>
    <w:tbl>
      <w:tblPr>
        <w:tblStyle w:val="799"/>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序号</w:t>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分项名称</w:t>
            </w:r>
            <w:r/>
          </w:p>
        </w:tc>
        <w:tc>
          <w:tcPr>
            <w:tcW w:w="2552" w:type="dxa"/>
            <w:vAlign w:val="center"/>
            <w:textDirection w:val="lrTb"/>
            <w:noWrap/>
          </w:tcPr>
          <w:p>
            <w:pPr>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分项价格</w:t>
            </w:r>
            <w:r/>
          </w:p>
        </w:tc>
      </w:tr>
      <w:tr>
        <w:trPr>
          <w:jc w:val="center"/>
          <w:trHeight w:val="635"/>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gridSpan w:val="2"/>
            <w:tcW w:w="4603"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总价</w:t>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bl>
    <w:p>
      <w:pPr>
        <w:ind w:firstLine="480"/>
        <w:spacing w:line="560" w:lineRule="exact"/>
        <w:rPr>
          <w:rFonts w:hint="eastAsia" w:ascii="Calibri" w:hAnsi="宋体" w:eastAsia="宋体" w:cs="Times New Roman"/>
          <w:bCs/>
          <w:sz w:val="24"/>
        </w:rPr>
      </w:pPr>
      <w:r/>
      <w:bookmarkStart w:id="17" w:name="_Toc26916"/>
      <w:r/>
      <w:bookmarkStart w:id="18" w:name="_Toc30506"/>
      <w:r/>
      <w:bookmarkStart w:id="19" w:name="_Toc30158"/>
      <w:r/>
      <w:bookmarkStart w:id="20" w:name="_Toc14993"/>
      <w:r/>
      <w:bookmarkStart w:id="21" w:name="_Toc3654"/>
      <w:r>
        <w:rPr>
          <w:rFonts w:hint="eastAsia" w:ascii="Calibri" w:hAnsi="宋体" w:eastAsia="宋体" w:cs="Times New Roman"/>
          <w:bCs/>
          <w:sz w:val="24"/>
        </w:rPr>
        <w:t xml:space="preserve">备注：最终以实际数量结算为准。</w:t>
      </w:r>
      <w:bookmarkEnd w:id="17"/>
      <w:r/>
      <w:bookmarkEnd w:id="18"/>
      <w:r/>
      <w:bookmarkEnd w:id="19"/>
      <w:r/>
      <w:bookmarkEnd w:id="20"/>
      <w:r/>
      <w:bookmarkEnd w:id="21"/>
      <w:r/>
      <w:r/>
    </w:p>
    <w:p>
      <w:pPr>
        <w:ind w:firstLine="482"/>
        <w:spacing w:line="560" w:lineRule="exact"/>
        <w:rPr>
          <w:rFonts w:hint="eastAsia" w:ascii="Calibri" w:hAnsi="宋体" w:eastAsia="宋体" w:cs="Times New Roman"/>
          <w:b/>
          <w:sz w:val="24"/>
        </w:rPr>
      </w:pPr>
      <w:r>
        <w:rPr>
          <w:rFonts w:hint="eastAsia" w:ascii="Calibri" w:hAnsi="宋体" w:eastAsia="宋体" w:cs="Times New Roman"/>
          <w:b/>
          <w:sz w:val="24"/>
        </w:rPr>
        <w:t xml:space="preserve">1.4 付款方式和发票开具方式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Calibri" w:hAnsi="宋体" w:eastAsia="宋体" w:cs="Times New Roman"/>
          <w:sz w:val="24"/>
        </w:rPr>
        <w:t xml:space="preserve">1.4.1付款方式：</w:t>
      </w:r>
      <w:r>
        <w:rPr>
          <w:rFonts w:hint="eastAsia" w:ascii="Calibri" w:hAnsi="宋体" w:eastAsia="宋体" w:cs="Times New Roman"/>
          <w:sz w:val="24"/>
        </w:rPr>
      </w:r>
      <w:r>
        <w:rPr>
          <w:rFonts w:ascii="SimSun" w:hAnsi="SimSun" w:eastAsia="SimSun" w:cs="SimSun"/>
          <w:color w:val="000000"/>
          <w:sz w:val="24"/>
        </w:rPr>
        <w:t xml:space="preserve">（以双方实际签订合同为准）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）签订合同</w:t>
      </w:r>
      <w:r>
        <w:rPr>
          <w:rFonts w:ascii="Calibri" w:hAnsi="Calibri" w:eastAsia="Calibri" w:cs="Calibri"/>
          <w:color w:val="000000"/>
          <w:sz w:val="24"/>
        </w:rPr>
        <w:t xml:space="preserve">5</w:t>
      </w:r>
      <w:r>
        <w:rPr>
          <w:rFonts w:ascii="SimSun" w:hAnsi="SimSun" w:eastAsia="SimSun" w:cs="SimSun"/>
          <w:color w:val="000000"/>
          <w:sz w:val="24"/>
        </w:rPr>
        <w:t xml:space="preserve">个工作日内，支付环评总费用的</w:t>
      </w:r>
      <w:r>
        <w:rPr>
          <w:rFonts w:ascii="Calibri" w:hAnsi="Calibri" w:eastAsia="Calibri" w:cs="Calibri"/>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）提交环评报告</w:t>
      </w:r>
      <w:r>
        <w:rPr>
          <w:rFonts w:ascii="Calibri" w:hAnsi="Calibri" w:eastAsia="Calibri" w:cs="Calibri"/>
          <w:color w:val="000000"/>
          <w:sz w:val="24"/>
        </w:rPr>
        <w:t xml:space="preserve">(</w:t>
      </w:r>
      <w:r>
        <w:rPr>
          <w:rFonts w:ascii="SimSun" w:hAnsi="SimSun" w:eastAsia="SimSun" w:cs="SimSun"/>
          <w:color w:val="000000"/>
          <w:sz w:val="24"/>
        </w:rPr>
        <w:t xml:space="preserve">送审稿</w:t>
      </w:r>
      <w:r>
        <w:rPr>
          <w:rFonts w:ascii="Calibri" w:hAnsi="Calibri" w:eastAsia="Calibri" w:cs="Calibri"/>
          <w:color w:val="000000"/>
          <w:sz w:val="24"/>
        </w:rPr>
        <w:t xml:space="preserve">)</w:t>
      </w:r>
      <w:r>
        <w:rPr>
          <w:rFonts w:ascii="SimSun" w:hAnsi="SimSun" w:eastAsia="SimSun" w:cs="SimSun"/>
          <w:color w:val="000000"/>
          <w:sz w:val="24"/>
        </w:rPr>
        <w:t xml:space="preserve">后</w:t>
      </w:r>
      <w:r>
        <w:rPr>
          <w:rFonts w:ascii="Calibri" w:hAnsi="Calibri" w:eastAsia="Calibri" w:cs="Calibri"/>
          <w:color w:val="000000"/>
          <w:sz w:val="24"/>
        </w:rPr>
        <w:t xml:space="preserve">5</w:t>
      </w:r>
      <w:r>
        <w:rPr>
          <w:rFonts w:ascii="SimSun" w:hAnsi="SimSun" w:eastAsia="SimSun" w:cs="SimSun"/>
          <w:color w:val="000000"/>
          <w:sz w:val="24"/>
        </w:rPr>
        <w:t xml:space="preserve">个工作日内，支付环评总费用的</w:t>
      </w:r>
      <w:r>
        <w:rPr>
          <w:rFonts w:ascii="Calibri" w:hAnsi="Calibri" w:eastAsia="Calibri" w:cs="Calibri"/>
          <w:color w:val="000000"/>
          <w:sz w:val="24"/>
        </w:rPr>
        <w:t xml:space="preserve">30%</w:t>
      </w:r>
      <w:r>
        <w:rPr>
          <w:rFonts w:ascii="SimSun" w:hAnsi="SimSun" w:eastAsia="SimSun" w:cs="SimSun"/>
          <w:color w:val="000000"/>
          <w:sz w:val="24"/>
        </w:rPr>
        <w:t xml:space="preserve">；</w:t>
      </w:r>
      <w:r/>
    </w:p>
    <w:p>
      <w:pPr>
        <w:ind w:firstLine="480"/>
        <w:spacing w:line="560" w:lineRule="exact"/>
        <w:rPr>
          <w:rFonts w:hint="eastAsia" w:ascii="Calibri" w:hAnsi="宋体" w:eastAsia="宋体" w:cs="Times New Roman"/>
          <w:sz w:val="24"/>
          <w:szCs w:val="24"/>
        </w:rP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）取得环评批复后</w:t>
      </w:r>
      <w:r>
        <w:rPr>
          <w:rFonts w:ascii="Calibri" w:hAnsi="Calibri" w:eastAsia="Calibri" w:cs="Calibri"/>
          <w:color w:val="000000"/>
          <w:sz w:val="24"/>
        </w:rPr>
        <w:t xml:space="preserve">5</w:t>
      </w:r>
      <w:r>
        <w:rPr>
          <w:rFonts w:ascii="SimSun" w:hAnsi="SimSun" w:eastAsia="SimSun" w:cs="SimSun"/>
          <w:color w:val="000000"/>
          <w:sz w:val="24"/>
        </w:rPr>
        <w:t xml:space="preserve">个工作日内，支付环评尾款</w:t>
      </w:r>
      <w:r>
        <w:rPr>
          <w:rFonts w:ascii="Calibri" w:hAnsi="Calibri" w:eastAsia="Calibri" w:cs="Calibri"/>
          <w:color w:val="000000"/>
          <w:sz w:val="24"/>
        </w:rPr>
        <w:t xml:space="preserve">30%</w:t>
      </w:r>
      <w:r>
        <w:rPr>
          <w:rFonts w:ascii="SimSun" w:hAnsi="SimSun" w:eastAsia="SimSun" w:cs="SimSun"/>
          <w:color w:val="000000"/>
          <w:sz w:val="24"/>
        </w:rPr>
        <w:t xml:space="preserve">；</w:t>
      </w:r>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1.4.2 发票开具方式：。</w:t>
      </w:r>
      <w:r/>
    </w:p>
    <w:p>
      <w:pPr>
        <w:ind w:firstLine="482"/>
        <w:spacing w:line="560" w:lineRule="exact"/>
        <w:rPr>
          <w:rFonts w:hint="eastAsia" w:ascii="Calibri" w:hAnsi="宋体" w:eastAsia="宋体" w:cs="Times New Roman"/>
          <w:b/>
          <w:sz w:val="24"/>
        </w:rPr>
      </w:pPr>
      <w:r/>
      <w:bookmarkStart w:id="22" w:name="_Toc31421"/>
      <w:r/>
      <w:bookmarkEnd w:id="22"/>
      <w:r/>
      <w:bookmarkStart w:id="23" w:name="_Toc3625"/>
      <w:r/>
      <w:bookmarkEnd w:id="23"/>
      <w:r/>
      <w:bookmarkStart w:id="24" w:name="_Toc4760"/>
      <w:r/>
      <w:bookmarkEnd w:id="24"/>
      <w:r/>
      <w:bookmarkStart w:id="25" w:name="_Toc11108"/>
      <w:r/>
      <w:bookmarkEnd w:id="25"/>
      <w:r/>
      <w:bookmarkStart w:id="26" w:name="_Toc8772"/>
      <w:r/>
      <w:bookmarkEnd w:id="26"/>
      <w:r>
        <w:rPr>
          <w:rFonts w:hint="eastAsia" w:ascii="Calibri" w:hAnsi="宋体" w:eastAsia="宋体" w:cs="Times New Roman"/>
          <w:b/>
          <w:sz w:val="24"/>
        </w:rPr>
        <w:t xml:space="preserve">1.5 履行期限、地点和方式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1.5.1 履行期限：；</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1.5.2 履行地点：；</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1.5.3 履行方式：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hint="eastAsia" w:ascii="Calibri" w:hAnsi="宋体" w:eastAsia="宋体" w:cs="Times New Roman"/>
          <w:b/>
          <w:sz w:val="24"/>
        </w:rPr>
      </w:pPr>
      <w:r/>
      <w:bookmarkStart w:id="27" w:name="_Toc24662"/>
      <w:r/>
      <w:bookmarkEnd w:id="27"/>
      <w:r/>
      <w:bookmarkStart w:id="28" w:name="_Toc3079"/>
      <w:r/>
      <w:bookmarkEnd w:id="28"/>
      <w:r/>
      <w:bookmarkStart w:id="29" w:name="_Toc2375"/>
      <w:r/>
      <w:bookmarkEnd w:id="29"/>
      <w:r/>
      <w:bookmarkStart w:id="30" w:name="_Toc5698"/>
      <w:r/>
      <w:bookmarkEnd w:id="30"/>
      <w:r/>
      <w:bookmarkStart w:id="31" w:name="_Toc8586"/>
      <w:r/>
      <w:bookmarkEnd w:id="31"/>
      <w:r>
        <w:rPr>
          <w:rFonts w:hint="eastAsia" w:ascii="Calibri" w:hAnsi="宋体" w:eastAsia="宋体" w:cs="Times New Roman"/>
          <w:b/>
          <w:sz w:val="24"/>
        </w:rPr>
        <w:t xml:space="preserve">1.6 违约责任</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Calibri" w:hAnsi="宋体" w:eastAsia="宋体" w:cs="Times New Roman"/>
          <w:bCs/>
          <w:sz w:val="24"/>
        </w:rPr>
      </w:pPr>
      <w:r>
        <w:rPr>
          <w:rFonts w:hint="eastAsia" w:ascii="Calibri" w:hAnsi="宋体" w:eastAsia="宋体" w:cs="Times New Roman"/>
          <w:bCs/>
          <w:sz w:val="24"/>
        </w:rPr>
        <w:t xml:space="preserve">1.6.5 </w:t>
      </w:r>
      <w:r>
        <w:rPr>
          <w:rFonts w:hint="eastAsia" w:ascii="Calibri" w:hAnsi="宋体" w:eastAsia="宋体" w:cs="Times New Roman"/>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ascii="Calibri" w:hAnsi="宋体" w:eastAsia="宋体" w:cs="Times New Roman"/>
          <w:b/>
          <w:sz w:val="24"/>
        </w:rPr>
      </w:pPr>
      <w:r/>
      <w:bookmarkStart w:id="32" w:name="_Toc9497"/>
      <w:r/>
      <w:bookmarkEnd w:id="32"/>
      <w:r/>
      <w:bookmarkStart w:id="33" w:name="_Toc32454"/>
      <w:r/>
      <w:bookmarkEnd w:id="33"/>
      <w:r/>
      <w:bookmarkStart w:id="34" w:name="_Toc18683"/>
      <w:r/>
      <w:bookmarkEnd w:id="34"/>
      <w:r/>
      <w:bookmarkStart w:id="35" w:name="_Toc26807"/>
      <w:r/>
      <w:bookmarkEnd w:id="35"/>
      <w:r/>
      <w:bookmarkStart w:id="36" w:name="_Toc30329"/>
      <w:r/>
      <w:bookmarkEnd w:id="36"/>
      <w:r>
        <w:rPr>
          <w:rFonts w:hint="eastAsia" w:ascii="Calibri" w:hAnsi="宋体" w:eastAsia="宋体" w:cs="Times New Roman"/>
          <w:b/>
          <w:sz w:val="24"/>
        </w:rPr>
        <w:t xml:space="preserve">1.7 合同争议的解决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1.7.1 本合同履行过程中发生的任何争议，双方当事人均可通过和解或者调解解决；不愿和解、调解或者和解、调解不成的，可以选择下列第-----种方式解决：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①将争议提交甲方所在地（徐州沛县）仲裁委员会依申请仲裁时其现行有效的仲裁规则裁决；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②向甲方所在地（徐州沛县）人民法院起诉。</w:t>
      </w:r>
      <w:r/>
    </w:p>
    <w:p>
      <w:pPr>
        <w:ind w:firstLine="482"/>
        <w:spacing w:line="560" w:lineRule="exact"/>
        <w:rPr>
          <w:rFonts w:hint="eastAsia" w:ascii="Calibri" w:hAnsi="宋体" w:eastAsia="宋体" w:cs="Times New Roman"/>
          <w:b/>
          <w:sz w:val="24"/>
        </w:rPr>
      </w:pPr>
      <w:r/>
      <w:bookmarkStart w:id="37" w:name="_Toc26227"/>
      <w:r/>
      <w:bookmarkEnd w:id="37"/>
      <w:r/>
      <w:bookmarkStart w:id="38" w:name="_Toc16417"/>
      <w:r/>
      <w:bookmarkEnd w:id="38"/>
      <w:r/>
      <w:bookmarkStart w:id="39" w:name="_Toc12273"/>
      <w:r/>
      <w:bookmarkEnd w:id="39"/>
      <w:r/>
      <w:bookmarkStart w:id="40" w:name="_Toc15827"/>
      <w:r/>
      <w:bookmarkEnd w:id="40"/>
      <w:r/>
      <w:bookmarkStart w:id="41" w:name="_Toc23784"/>
      <w:r/>
      <w:bookmarkEnd w:id="41"/>
      <w:r>
        <w:rPr>
          <w:rFonts w:hint="eastAsia" w:ascii="Calibri" w:hAnsi="宋体" w:eastAsia="宋体" w:cs="Times New Roman"/>
          <w:b/>
          <w:sz w:val="24"/>
        </w:rPr>
        <w:t xml:space="preserve">1.8 合同生效</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1.8.1 本合同</w:t>
      </w:r>
      <w:r>
        <w:rPr>
          <w:rFonts w:hint="eastAsia" w:ascii="Calibri" w:hAnsi="宋体" w:eastAsia="宋体" w:cs="Times New Roman"/>
          <w:sz w:val="24"/>
          <w:lang w:val="zh-CN"/>
        </w:rPr>
        <w:t xml:space="preserve">经甲乙双方代表签字并加盖公章（或合同章）后即生效。</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1.8.2 本合同一式肆份，供需双方各持一份，报送财政监管部门备案、招标代理公司存档各一份。</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r>
      <w:r/>
    </w:p>
    <w:tbl>
      <w:tblPr>
        <w:tblStyle w:val="799"/>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ascii="Calibri" w:hAnsi="宋体" w:eastAsia="宋体" w:cs="Times New Roman"/>
                <w:sz w:val="24"/>
                <w:lang w:val="zh-CN"/>
              </w:rPr>
            </w:pPr>
            <w:r/>
            <w:bookmarkStart w:id="42" w:name="OLE_LINK46"/>
            <w:r/>
            <w:bookmarkEnd w:id="42"/>
            <w:r/>
            <w:r/>
          </w:p>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ascii="Calibri" w:hAnsi="宋体" w:eastAsia="宋体" w:cs="Times New Roman"/>
                <w:sz w:val="24"/>
                <w:lang w:val="zh-CN"/>
              </w:rPr>
            </w:pPr>
            <w:r>
              <w:rPr>
                <w:rFonts w:hint="eastAsia" w:ascii="Calibri" w:hAnsi="宋体" w:eastAsia="宋体" w:cs="Times New Roman"/>
                <w:sz w:val="24"/>
                <w:lang w:val="zh-CN"/>
              </w:rPr>
            </w:r>
            <w:r/>
          </w:p>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代表人签字</w:t>
            </w:r>
            <w:r>
              <w:rPr>
                <w:rFonts w:hint="eastAsia" w:ascii="Calibri" w:hAnsi="宋体" w:eastAsia="宋体" w:cs="Times New Roman"/>
                <w:sz w:val="24"/>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账号：</w:t>
            </w:r>
            <w:r/>
          </w:p>
          <w:p>
            <w:pPr>
              <w:jc w:val="left"/>
              <w:rPr>
                <w:rFonts w:hint="eastAsia" w:ascii="Calibri" w:hAnsi="宋体" w:eastAsia="宋体" w:cs="Times New Roman"/>
                <w:sz w:val="24"/>
                <w:lang w:val="zh-CN"/>
              </w:rPr>
            </w:pPr>
            <w:r>
              <w:rPr>
                <w:rFonts w:hint="eastAsia" w:ascii="Calibri" w:hAnsi="宋体" w:eastAsia="宋体" w:cs="Times New Roman"/>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日    期：     年    月    日</w:t>
            </w:r>
            <w:r/>
          </w:p>
        </w:tc>
      </w:tr>
    </w:tbl>
    <w:p>
      <w:pPr>
        <w:rPr>
          <w:rFonts w:hint="eastAsia" w:hAnsi="宋体"/>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hint="eastAsia" w:hAnsi="宋体"/>
        </w:rPr>
      </w:r>
      <w:r/>
    </w:p>
    <w:p>
      <w:pPr>
        <w:contextualSpacing/>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7.承诺书</w:t>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致徐州迈迅项目管理咨询有限公司：</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根据贵方《</w:t>
      </w:r>
      <w:r>
        <w:rPr>
          <w:rFonts w:hint="eastAsia" w:ascii="宋体" w:hAnsi="宋体" w:eastAsia="宋体" w:cs="Times New Roman"/>
          <w:bCs/>
          <w:sz w:val="24"/>
          <w:szCs w:val="18"/>
          <w:lang w:val="en-US" w:eastAsia="zh-CN" w:bidi="ar-SA"/>
        </w:rPr>
        <w:t xml:space="preserve">磋商文件</w:t>
      </w:r>
      <w:r>
        <w:rPr>
          <w:rFonts w:hint="eastAsia" w:ascii="宋体" w:hAnsi="宋体" w:eastAsia="宋体" w:cs="Times New Roman"/>
          <w:sz w:val="24"/>
          <w:szCs w:val="18"/>
          <w:lang w:val="en-US" w:eastAsia="zh-CN" w:bidi="ar-SA"/>
        </w:rPr>
        <w:t xml:space="preserve">》（项目编号：JSZC-320322051-XZMX-C2026-0001）要求，本供应商正式提交以下首次响应文件。</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5"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eastAsia="宋体" w:cs="Times New Roman"/>
          <w:sz w:val="24"/>
          <w:szCs w:val="18"/>
          <w:lang w:val="en-US" w:eastAsia="zh-CN" w:bidi="ar-SA"/>
        </w:rPr>
        <w:t xml:space="preserve">（1）承诺书；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（2）磋商报价表；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（3）分项价格表；</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（4）磋商</w:t>
      </w:r>
      <w:r>
        <w:rPr>
          <w:rFonts w:hint="eastAsia" w:ascii="宋体" w:hAnsi="宋体" w:eastAsia="宋体" w:cs="Times New Roman"/>
          <w:bCs/>
          <w:sz w:val="24"/>
          <w:szCs w:val="18"/>
          <w:lang w:val="en-US" w:eastAsia="zh-CN" w:bidi="ar-SA"/>
        </w:rPr>
        <w:t xml:space="preserve">文件</w:t>
      </w:r>
      <w:r>
        <w:rPr>
          <w:rFonts w:hint="eastAsia" w:ascii="宋体" w:hAnsi="宋体" w:eastAsia="宋体" w:cs="Times New Roman"/>
          <w:sz w:val="24"/>
          <w:szCs w:val="18"/>
          <w:lang w:val="en-US" w:eastAsia="zh-CN" w:bidi="ar-SA"/>
        </w:rPr>
        <w:t xml:space="preserve">要求提供的其他响应文件。</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我单位符合《中华人民共和国政府采购法》第二十二条的规定，符合本项目供应商资格要求。</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我单位按照磋商文件的要求编制响应文件，并对其提交的响应文件的真实性、合法性承担法律责任。</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供应商兹宣布同意如下: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0.0pt,0.0pt" to="0.0pt,0.0pt" filled="f" strokecolor="#FFFFFF" strokeweight="1.00pt"/>
            </w:pict>
          </mc:Fallback>
        </mc:AlternateContent>
      </w: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Times New Roman"/>
          <w:sz w:val="24"/>
          <w:szCs w:val="18"/>
          <w:lang w:val="en-US" w:eastAsia="zh-CN" w:bidi="ar-SA"/>
        </w:rPr>
        <w:t xml:space="preserve">一、完全承担根据《磋商文件》规定完成合同的责任和义务（如有偏离，将全部填写在偏离表中）。</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0.0pt;mso-wrap-distance-top:0.0pt;mso-wrap-distance-right:0.0pt;mso-wrap-distance-bottom:0.0pt;visibility:visible;" from="0.0pt,0.0pt" to="0.0pt,0.0pt" filled="f" strokecolor="#FFFFFF" strokeweight="1.00pt"/>
            </w:pict>
          </mc:Fallback>
        </mc:AlternateContent>
      </w: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Times New Roman"/>
          <w:sz w:val="24"/>
          <w:szCs w:val="18"/>
          <w:lang w:val="en-US" w:eastAsia="zh-CN" w:bidi="ar-SA"/>
        </w:rPr>
        <w:t xml:space="preserve">二、保证所提供的响应文件及所有材料的真实、合法、有效，并对其负责。</w:t>
      </w:r>
      <w:r/>
    </w:p>
    <w:p>
      <w:pPr>
        <w:ind w:firstLine="480"/>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三、已详细审核竞争性磋商文件（含竞争性磋商文件的澄清或者修改），本供应商完全理解并同意放弃对这方面不明及误解的权利。</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四、所供货物保证符合国家有关产品质量、性能和安全标准，无权利瑕疵。</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五、报价有效期为30个工作日。</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六、同意向贵方提供贵方可能要求的与本次磋商采购有关的任何证据或资料。</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七、完全理解贵方不一定要接受最低的报价或收到的任何报价。</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徐州迈迅项目管理咨询有限公司有权将我单位本项目响应文件中的《磋商报价表》和《分项价格表》予以公示，公示的方式由徐州迈迅项目管理咨询有限公司确定。如我单位被确定为中标、成交供应商，徐州迈迅项目管理咨询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十、完全理解并接受招标文件中对中标服务费的规定。</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联系电话：</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移动电话：</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8.授权委托书</w:t>
      </w:r>
      <w:r/>
    </w:p>
    <w:p>
      <w:pPr>
        <w:jc w:val="both"/>
        <w:spacing w:line="500" w:lineRule="exact"/>
        <w:widowControl w:val="off"/>
        <w:rPr>
          <w:rFonts w:hint="eastAsia" w:ascii="宋体" w:hAnsi="宋体" w:eastAsia="宋体" w:cs="Times New Roman"/>
          <w:sz w:val="32"/>
          <w:szCs w:val="24"/>
          <w:lang w:val="en-US" w:eastAsia="zh-CN" w:bidi="ar-SA"/>
        </w:rPr>
      </w:pPr>
      <w:r>
        <w:rPr>
          <w:rFonts w:hint="eastAsia" w:ascii="宋体" w:hAnsi="宋体" w:eastAsia="宋体" w:cs="Times New Roman"/>
          <w:sz w:val="32"/>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委托人（全称）：</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  址：</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法定代表人（负责人）：               </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统一社会信用代码：</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                  先生（女士）</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身份证号：</w:t>
      </w:r>
      <w:r/>
    </w:p>
    <w:p>
      <w:pPr>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63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兹委托（            ）全权代表我企业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（公司）参与沛县成片开发方案编制[项目编号：JSZC-320322051-XZMX-C2026-0001]的磋商活动及签订合同。（   ）以我企业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（公司）名义所为的行为及签署的文件，我企业</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（公司）均予以认可。有关法律责任均由我企业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（公司）承担。（         ）无转委托权。委托期限自年  月   日起至年  月    日止。</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委托人（公章）：</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法定代表人（负责人）（签字）：</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受托人（签字）：</w:t>
      </w:r>
      <w:r/>
    </w:p>
    <w:p>
      <w:pPr>
        <w:ind w:firstLine="6451"/>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年   月   日</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(受托人身份证原件扫描件附后)</w:t>
      </w:r>
      <w:r/>
    </w:p>
    <w:p>
      <w:pPr>
        <w:jc w:val="both"/>
        <w:spacing w:before="100" w:beforeAutospacing="1" w:after="100" w:afterAutospacing="1" w:line="450" w:lineRule="atLeas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(法定代表人身份证原件扫描件附后)</w:t>
      </w:r>
      <w:r/>
    </w:p>
    <w:p>
      <w:pPr>
        <w:jc w:val="center"/>
        <w:spacing w:before="100" w:beforeAutospacing="1" w:after="100" w:afterAutospacing="1" w:line="450" w:lineRule="atLeast"/>
        <w:widowControl/>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380" w:lineRule="exact"/>
        <w:widowControl/>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t xml:space="preserve">9.中小企业声明函</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项目名称：</w:t>
      </w:r>
      <w:r>
        <w:rPr>
          <w:rFonts w:hint="eastAsia" w:ascii="宋体" w:hAnsi="宋体" w:eastAsia="宋体" w:cs="Times New Roman"/>
          <w:spacing w:val="6"/>
          <w:sz w:val="24"/>
          <w:szCs w:val="24"/>
          <w:lang w:val="en-US" w:eastAsia="zh-CN" w:bidi="ar-SA"/>
        </w:rPr>
        <w:t xml:space="preserve">江苏沛县经济开发区开发建设规划环境影响报告书</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项目编号：JSZC-320322051-XZMX-C2026-0001</w:t>
      </w:r>
      <w:r/>
    </w:p>
    <w:p>
      <w:pPr>
        <w:jc w:val="center"/>
        <w:spacing w:line="380" w:lineRule="exact"/>
        <w:widowControl/>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Times New Roman"/>
          <w:spacing w:val="6"/>
          <w:sz w:val="24"/>
          <w:szCs w:val="24"/>
          <w:u w:val="single"/>
          <w:lang w:val="en-US" w:eastAsia="zh-CN" w:bidi="ar-SA"/>
        </w:rPr>
        <w:t xml:space="preserve">江苏沛县经济开发区管理委员会</w:t>
      </w:r>
      <w:r>
        <w:rPr>
          <w:rFonts w:hint="eastAsia" w:ascii="宋体" w:hAnsi="宋体" w:eastAsia="宋体" w:cs="Times New Roman"/>
          <w:sz w:val="24"/>
          <w:szCs w:val="24"/>
          <w:lang w:val="en-US" w:eastAsia="zh-CN" w:bidi="ar-SA"/>
        </w:rPr>
        <w:t xml:space="preserve">）的（</w:t>
      </w:r>
      <w:r>
        <w:rPr>
          <w:rFonts w:hint="eastAsia" w:ascii="宋体" w:hAnsi="宋体" w:eastAsia="宋体" w:cs="Times New Roman"/>
          <w:spacing w:val="6"/>
          <w:sz w:val="24"/>
          <w:szCs w:val="24"/>
          <w:u w:val="single"/>
          <w:lang w:val="en-US" w:eastAsia="zh-CN" w:bidi="ar-SA"/>
        </w:rPr>
        <w:t xml:space="preserve">江苏沛县经济开发区开发建设规划环境影响报告书</w:t>
      </w:r>
      <w:r>
        <w:rPr>
          <w:rFonts w:hint="eastAsia" w:ascii="宋体" w:hAnsi="宋体" w:eastAsia="宋体" w:cs="Times New Roman"/>
          <w:sz w:val="24"/>
          <w:szCs w:val="24"/>
          <w:lang w:val="en-US" w:eastAsia="zh-CN" w:bidi="ar-SA"/>
        </w:rPr>
        <w:t xml:space="preserve">）采购活动，提供的</w:t>
      </w:r>
      <w:r>
        <w:rPr>
          <w:rFonts w:hint="eastAsia" w:ascii="宋体" w:hAnsi="宋体" w:eastAsia="宋体" w:cs="Times New Roman"/>
          <w:bCs/>
          <w:sz w:val="24"/>
          <w:szCs w:val="24"/>
          <w:lang w:val="en-US" w:eastAsia="zh-CN" w:bidi="ar-SA"/>
        </w:rPr>
        <w:t xml:space="preserve">服务全部</w:t>
      </w:r>
      <w:r>
        <w:rPr>
          <w:rFonts w:hint="eastAsia" w:ascii="宋体" w:hAnsi="宋体" w:eastAsia="宋体" w:cs="Times New Roman"/>
          <w:sz w:val="24"/>
          <w:szCs w:val="24"/>
          <w:lang w:val="en-US" w:eastAsia="zh-CN" w:bidi="ar-SA"/>
        </w:rPr>
        <w:t xml:space="preserve">由符合政策要求的中小企业提供。相关企业的具体情况如下：</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1.（标的名称），属于（  科学研究和技术服务业 ）行业；承接企业为（企业名称），从业人员（    ）人，营业收入为（    万元），资产总额为（    万元）</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 1 \* GB3 </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①</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，属于（中型企业、小型企业、微型企业）；</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2.（标的名称），属于（ 科学研究和技术服务业   ）行业；承接企业为（企业名称），从业人员（    ）人，营业收入为（    万元），资产总额为（    万元）</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 1 \* GB3 </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①</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，属于（中型企业、小型企业、微型企业）；</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以上企业，不属于大企业的分支机构，不存在控股股东为大企业的情形，也</w:t>
      </w:r>
      <w:r/>
    </w:p>
    <w:p>
      <w:pPr>
        <w:ind w:left="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不存在与大企业的负责人为同一人的情形。</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本企业对上述声明内容的真实性负责。如有虚假，将依法承担相应责任。</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right="480" w:firstLine="36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本项目属于服务行业</w:t>
      </w:r>
      <w:r/>
    </w:p>
    <w:p>
      <w:pPr>
        <w:ind w:left="420" w:right="480" w:firstLine="26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120"/>
        <w:jc w:val="both"/>
        <w:spacing w:line="30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企业名称（电子签章）：</w:t>
      </w:r>
      <w:r/>
    </w:p>
    <w:p>
      <w:pPr>
        <w:ind w:firstLine="360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年  月  日</w:t>
      </w:r>
      <w:r/>
    </w:p>
    <w:p>
      <w:pPr>
        <w:ind w:left="420" w:right="480" w:firstLine="32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①：从业人员、营业收入、资产总额填报上一年度数据，无上一年度数据的新成立企业可不填报。</w:t>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0"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7"/>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7" o:title=""/>
              </v:shape>
            </w:pict>
          </mc:Fallback>
        </mc:AlternateContent>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 xml:space="preserve">10.</w:t>
      </w:r>
      <w:r>
        <w:rPr>
          <w:rFonts w:hint="eastAsia" w:ascii="宋体" w:hAnsi="宋体" w:eastAsia="宋体" w:cs="Times New Roman"/>
          <w:b/>
          <w:sz w:val="36"/>
          <w:szCs w:val="36"/>
          <w:lang w:val="en-US" w:eastAsia="zh-CN" w:bidi="ar-SA"/>
        </w:rPr>
        <w:t xml:space="preserve">供应商参加政府采购活动前3年内在经营活动中没有重大违法记录的书面声明</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720"/>
        <w:jc w:val="left"/>
        <w:spacing w:before="100" w:beforeAutospacing="1" w:after="100" w:afterAutospacing="1"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我单位在参加</w:t>
      </w:r>
      <w:r>
        <w:rPr>
          <w:rFonts w:hint="eastAsia" w:ascii="宋体" w:hAnsi="宋体" w:eastAsia="宋体" w:cs="Times New Roman"/>
          <w:spacing w:val="6"/>
          <w:sz w:val="24"/>
          <w:szCs w:val="24"/>
          <w:u w:val="single"/>
          <w:lang w:val="en-US" w:eastAsia="zh-CN" w:bidi="ar-SA"/>
        </w:rPr>
        <w:t xml:space="preserve">江苏沛县经济开发区开发建设规划环境影响报告书</w:t>
      </w:r>
      <w:r>
        <w:rPr>
          <w:rFonts w:hint="eastAsia" w:ascii="宋体" w:hAnsi="宋体" w:eastAsia="宋体" w:cs="Times New Roman"/>
          <w:sz w:val="24"/>
          <w:szCs w:val="24"/>
          <w:lang w:val="en-US" w:eastAsia="zh-CN" w:bidi="ar-SA"/>
        </w:rPr>
        <w:t xml:space="preserve">（项目编号：JSZC-320322051-XZMX-C2026-0001）政府采购活动前3年内在经营活动中没有重大违法记录。重大违法记录是指因违法经营受到刑事处罚或者责令停产停业、吊销许可证或者执照、较大数额罚款等行政处罚。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我单位对上述声明的真实性负责。如有虚假，将依法承担相应责任。</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p>
    <w:p>
      <w:pPr>
        <w:jc w:val="center"/>
        <w:spacing w:line="588" w:lineRule="exact"/>
        <w:widowControl w:val="off"/>
        <w:rPr>
          <w:rFonts w:hint="eastAsia" w:ascii="宋体" w:hAnsi="宋体" w:eastAsia="宋体" w:cs="Times New Roman"/>
          <w:b/>
          <w:sz w:val="36"/>
          <w:szCs w:val="36"/>
          <w:lang w:val="en-US" w:eastAsia="zh-CN" w:bidi="ar-SA"/>
        </w:rPr>
      </w:pPr>
      <w:r/>
      <w:bookmarkStart w:id="43" w:name="OLE_LINK13"/>
      <w:r/>
      <w:bookmarkEnd w:id="43"/>
      <w:r/>
      <w:bookmarkStart w:id="44" w:name="OLE_LINK14"/>
      <w:r/>
      <w:bookmarkEnd w:id="44"/>
      <w:r>
        <w:rPr>
          <w:rFonts w:hint="eastAsia" w:ascii="宋体" w:hAnsi="宋体" w:eastAsia="宋体" w:cs="Times New Roman"/>
          <w:b/>
          <w:sz w:val="36"/>
          <w:szCs w:val="36"/>
          <w:lang w:val="en-US" w:eastAsia="zh-CN" w:bidi="ar-SA"/>
        </w:rPr>
        <w:t xml:space="preserve">11.</w:t>
      </w:r>
      <w:r>
        <w:rPr>
          <w:rFonts w:hint="eastAsia" w:ascii="宋体" w:hAnsi="宋体" w:eastAsia="宋体" w:cs="Times New Roman"/>
          <w:b/>
          <w:spacing w:val="6"/>
          <w:sz w:val="36"/>
          <w:szCs w:val="36"/>
          <w:lang w:val="en-US" w:eastAsia="zh-CN" w:bidi="ar-SA"/>
        </w:rPr>
        <w:t xml:space="preserve"> 残疾人福利性单位声明函</w:t>
      </w:r>
      <w:r/>
    </w:p>
    <w:p>
      <w:pPr>
        <w:jc w:val="center"/>
        <w:spacing w:line="0" w:lineRule="atLeas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0" w:lineRule="atLeas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项目编号：</w:t>
      </w:r>
      <w:r>
        <w:rPr>
          <w:rFonts w:hint="eastAsia" w:ascii="宋体" w:hAnsi="宋体" w:eastAsia="宋体" w:cs="Times New Roman"/>
          <w:sz w:val="24"/>
          <w:szCs w:val="24"/>
          <w:lang w:val="en-US" w:eastAsia="zh-CN" w:bidi="ar-SA"/>
        </w:rPr>
        <w:t xml:space="preserve">JSZC-320322051-XZMX-C2026-0001</w:t>
      </w:r>
      <w:r/>
    </w:p>
    <w:p>
      <w:pPr>
        <w:jc w:val="both"/>
        <w:spacing w:line="588" w:lineRule="exact"/>
        <w:widowControl w:val="off"/>
        <w:rPr>
          <w:rFonts w:hint="eastAsia" w:ascii="宋体" w:hAnsi="宋体" w:eastAsia="宋体" w:cs="Times New Roman"/>
          <w:b/>
          <w:spacing w:val="6"/>
          <w:sz w:val="30"/>
          <w:szCs w:val="30"/>
          <w:lang w:val="en-US" w:eastAsia="zh-CN" w:bidi="ar-SA"/>
        </w:rPr>
      </w:pPr>
      <w:r>
        <w:rPr>
          <w:rFonts w:hint="eastAsia" w:ascii="宋体" w:hAnsi="宋体" w:eastAsia="宋体" w:cs="Times New Roman"/>
          <w:b/>
          <w:spacing w:val="6"/>
          <w:sz w:val="30"/>
          <w:szCs w:val="30"/>
          <w:lang w:val="en-US" w:eastAsia="zh-CN" w:bidi="ar-SA"/>
        </w:rPr>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本单位郑重声明，根据《财政部 民政部 中国残疾人联合会关于促进残疾人就业政府采购政策的通知》（财库</w:t>
      </w:r>
      <w:r>
        <w:rPr>
          <w:rFonts w:hint="eastAsia" w:ascii="宋体" w:hAnsi="宋体" w:eastAsia="宋体" w:cs="Times New Roman"/>
          <w:sz w:val="24"/>
          <w:szCs w:val="24"/>
          <w:lang w:val="en-US" w:eastAsia="zh-CN" w:bidi="ar-SA"/>
        </w:rPr>
        <w:t xml:space="preserve">〔2017〕141</w:t>
      </w:r>
      <w:r>
        <w:rPr>
          <w:rFonts w:hint="eastAsia" w:ascii="宋体" w:hAnsi="宋体" w:eastAsia="宋体" w:cs="Times New Roman"/>
          <w:spacing w:val="6"/>
          <w:sz w:val="24"/>
          <w:szCs w:val="24"/>
          <w:lang w:val="en-US" w:eastAsia="zh-CN" w:bidi="ar-SA"/>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本单位对上述声明的真实性负责。如有虚假，将依法承担相应责任。</w:t>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r>
      <w:r/>
    </w:p>
    <w:p>
      <w:pPr>
        <w:ind w:right="1560" w:firstLine="504"/>
        <w:jc w:val="center"/>
        <w:spacing w:line="588" w:lineRule="exact"/>
        <w:widowControl w:val="off"/>
        <w:tabs>
          <w:tab w:val="left" w:pos="4860" w:leader="none"/>
        </w:tabs>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               单位名称（电子签章）：</w:t>
      </w:r>
      <w:r/>
    </w:p>
    <w:p>
      <w:pPr>
        <w:ind w:right="1560" w:firstLine="504"/>
        <w:jc w:val="center"/>
        <w:spacing w:line="588" w:lineRule="exact"/>
        <w:widowControl w:val="off"/>
        <w:tabs>
          <w:tab w:val="left" w:pos="4860" w:leader="none"/>
        </w:tabs>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       日  期：</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w:t>
      </w:r>
      <w:r/>
    </w:p>
    <w:p>
      <w:pPr>
        <w:ind w:firstLine="48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供应商提供的《残疾人福利性单位声明函》与事实不符的，依照《中华人民共和国政府采购法》第七十七条第一款的规定追究法律责任。</w:t>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jc w:val="both"/>
        <w:keepLines/>
        <w:keepNext/>
        <w:spacing w:before="320" w:after="200"/>
        <w:widowControl w:val="off"/>
        <w:rPr>
          <w:rFonts w:ascii="Arial" w:hAnsi="Arial" w:eastAsia="Arial" w:cs="Times New Roman"/>
          <w:b/>
          <w:bCs/>
          <w:sz w:val="26"/>
          <w:szCs w:val="26"/>
          <w:lang w:val="en-US" w:eastAsia="zh-CN" w:bidi="ar-SA"/>
        </w:rPr>
        <w:outlineLvl w:val="3"/>
      </w:pPr>
      <w:r>
        <w:rPr>
          <w:rFonts w:ascii="Arial" w:hAnsi="Arial" w:eastAsia="Arial" w:cs="Times New Roman"/>
          <w:b/>
          <w:bCs/>
          <w:sz w:val="26"/>
          <w:szCs w:val="26"/>
          <w:lang w:val="en-US" w:eastAsia="zh-CN" w:bidi="ar-SA"/>
        </w:rPr>
      </w:r>
      <w:r/>
    </w:p>
    <w:p>
      <w:pPr>
        <w:jc w:val="center"/>
        <w:spacing w:line="588" w:lineRule="exact"/>
        <w:rPr>
          <w:rFonts w:hint="eastAsia" w:ascii="宋体" w:hAnsi="宋体" w:eastAsia="宋体" w:cs="Times New Roman"/>
          <w:b/>
          <w:spacing w:val="6"/>
          <w:sz w:val="36"/>
          <w:szCs w:val="36"/>
        </w:rPr>
      </w:pPr>
      <w:r>
        <w:rPr>
          <w:rFonts w:hint="eastAsia" w:ascii="宋体" w:hAnsi="宋体" w:eastAsia="宋体" w:cs="Times New Roman"/>
          <w:b/>
          <w:spacing w:val="6"/>
          <w:sz w:val="36"/>
          <w:szCs w:val="36"/>
        </w:rPr>
      </w:r>
      <w:r/>
    </w:p>
    <w:p>
      <w:pPr>
        <w:jc w:val="center"/>
        <w:spacing w:line="588" w:lineRule="exact"/>
        <w:rPr>
          <w:rFonts w:hint="eastAsia" w:ascii="宋体" w:hAnsi="宋体" w:eastAsia="宋体" w:cs="Times New Roman"/>
          <w:b/>
          <w:spacing w:val="6"/>
          <w:sz w:val="36"/>
          <w:szCs w:val="36"/>
        </w:rPr>
      </w:pPr>
      <w:r>
        <w:rPr>
          <w:rFonts w:hint="eastAsia" w:ascii="宋体" w:hAnsi="宋体" w:eastAsia="宋体" w:cs="Times New Roman"/>
          <w:b/>
          <w:spacing w:val="6"/>
          <w:sz w:val="36"/>
          <w:szCs w:val="36"/>
        </w:rPr>
        <w:t xml:space="preserve">12.监狱企业证明材料</w:t>
      </w:r>
      <w:r/>
    </w:p>
    <w:p>
      <w:pPr>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eastAsia="宋体" w:cs="Times New Roman"/>
          <w:sz w:val="24"/>
        </w:rPr>
      </w:pPr>
      <w:r>
        <w:rPr>
          <w:rFonts w:hint="eastAsia" w:ascii="宋体" w:hAnsi="宋体" w:eastAsia="宋体" w:cs="Times New Roman"/>
          <w:sz w:val="24"/>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1560" w:firstLine="480"/>
        <w:jc w:val="right"/>
        <w:spacing w:line="588" w:lineRule="exact"/>
        <w:tabs>
          <w:tab w:val="left" w:pos="4860" w:leader="none"/>
        </w:tabs>
        <w:rPr>
          <w:rFonts w:hint="eastAsia" w:ascii="宋体" w:hAnsi="宋体" w:eastAsia="宋体" w:cs="Times New Roman"/>
          <w:sz w:val="24"/>
        </w:rPr>
      </w:pPr>
      <w:r>
        <w:rPr>
          <w:rFonts w:hint="eastAsia" w:ascii="宋体" w:hAnsi="宋体" w:eastAsia="宋体" w:cs="Times New Roman"/>
          <w:sz w:val="24"/>
        </w:rPr>
        <w:t xml:space="preserve"> 供应商</w:t>
      </w:r>
      <w:r>
        <w:rPr>
          <w:rFonts w:hint="eastAsia" w:ascii="宋体" w:hAnsi="宋体" w:eastAsia="宋体" w:cs="Times New Roman"/>
          <w:spacing w:val="6"/>
          <w:sz w:val="24"/>
        </w:rPr>
        <w:t xml:space="preserve">名称（公章）：</w:t>
      </w:r>
      <w:r/>
    </w:p>
    <w:p>
      <w:pPr>
        <w:ind w:right="1560" w:firstLine="504"/>
        <w:jc w:val="right"/>
        <w:spacing w:line="588" w:lineRule="exact"/>
        <w:tabs>
          <w:tab w:val="left" w:pos="4860" w:leader="none"/>
        </w:tabs>
        <w:rPr>
          <w:rFonts w:hint="eastAsia" w:ascii="宋体" w:hAnsi="宋体"/>
          <w:sz w:val="24"/>
        </w:rPr>
        <w:sectPr>
          <w:footerReference w:type="default" r:id="rId10"/>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Times New Roman"/>
          <w:sz w:val="24"/>
        </w:rPr>
        <w:t xml:space="preserve">年   月   日：</w:t>
      </w:r>
      <w:r/>
    </w:p>
    <w:p>
      <w:pPr>
        <w:jc w:val="left"/>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t xml:space="preserve">13.具备履行合同所必需的设备和专业技术能力的书面声明</w:t>
      </w:r>
      <w:r/>
    </w:p>
    <w:p>
      <w:pPr>
        <w:rPr>
          <w:rFonts w:hint="eastAsia" w:ascii="宋体" w:hAnsi="宋体" w:eastAsia="宋体" w:cs="Times New Roman"/>
          <w:sz w:val="24"/>
        </w:rPr>
      </w:pPr>
      <w:r>
        <w:rPr>
          <w:rFonts w:hint="eastAsia" w:ascii="宋体" w:hAnsi="宋体" w:eastAsia="宋体" w:cs="Times New Roman"/>
          <w:sz w:val="24"/>
        </w:rPr>
      </w:r>
      <w:r/>
    </w:p>
    <w:p>
      <w:pPr>
        <w:jc w:val="left"/>
        <w:spacing w:line="360" w:lineRule="auto"/>
        <w:widowControl/>
        <w:rPr>
          <w:rFonts w:hint="eastAsia" w:ascii="宋体" w:hAnsi="宋体" w:eastAsia="宋体" w:cs="Times New Roman"/>
          <w:sz w:val="24"/>
        </w:rPr>
      </w:pPr>
      <w:r>
        <w:rPr>
          <w:rFonts w:hint="eastAsia" w:ascii="宋体" w:hAnsi="宋体" w:eastAsia="宋体" w:cs="Times New Roman"/>
          <w:sz w:val="24"/>
        </w:rPr>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项目名称：</w:t>
      </w:r>
      <w:r>
        <w:rPr>
          <w:rFonts w:hint="eastAsia" w:ascii="宋体" w:hAnsi="宋体" w:eastAsia="宋体" w:cs="Times New Roman"/>
          <w:spacing w:val="6"/>
          <w:sz w:val="24"/>
          <w:szCs w:val="24"/>
          <w:u w:val="single"/>
          <w:lang w:val="en-US" w:eastAsia="zh-CN" w:bidi="ar-SA"/>
        </w:rPr>
        <w:t xml:space="preserve">江苏沛县经济开发区开发建设规划环境影响报告书</w:t>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JSZC-320322051-XZMX-C2026-0001</w:t>
      </w:r>
      <w:r/>
    </w:p>
    <w:p>
      <w:pPr>
        <w:jc w:val="left"/>
        <w:spacing w:line="360" w:lineRule="auto"/>
        <w:widowControl/>
        <w:rPr>
          <w:rFonts w:hint="eastAsia" w:ascii="宋体" w:hAnsi="宋体" w:eastAsia="宋体" w:cs="Times New Roman"/>
          <w:sz w:val="24"/>
          <w:u w:val="single"/>
        </w:rPr>
      </w:pPr>
      <w:r>
        <w:rPr>
          <w:rFonts w:hint="eastAsia" w:ascii="宋体" w:hAnsi="宋体" w:eastAsia="宋体" w:cs="Times New Roman"/>
          <w:sz w:val="24"/>
          <w:u w:val="single"/>
        </w:rPr>
      </w:r>
      <w:r/>
    </w:p>
    <w:p>
      <w:pPr>
        <w:ind w:firstLine="480"/>
        <w:jc w:val="left"/>
        <w:widowControl/>
        <w:rPr>
          <w:rFonts w:hint="eastAsia" w:ascii="宋体" w:hAnsi="宋体" w:eastAsia="宋体" w:cs="Times New Roman"/>
          <w:sz w:val="24"/>
        </w:rPr>
      </w:pPr>
      <w:r>
        <w:rPr>
          <w:rFonts w:hint="eastAsia" w:ascii="宋体" w:hAnsi="宋体" w:eastAsia="宋体" w:cs="Times New Roman"/>
          <w:sz w:val="24"/>
        </w:rPr>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我单位郑重声明：我单位具备履行合同（项目名称：</w:t>
      </w:r>
      <w:r>
        <w:rPr>
          <w:rFonts w:hint="eastAsia" w:ascii="宋体" w:hAnsi="宋体" w:eastAsia="宋体" w:cs="Times New Roman"/>
          <w:spacing w:val="6"/>
          <w:sz w:val="24"/>
          <w:szCs w:val="24"/>
          <w:u w:val="single"/>
          <w:lang w:val="en-US" w:eastAsia="zh-CN" w:bidi="ar-SA"/>
        </w:rPr>
        <w:t xml:space="preserve">江苏沛县经济开发区开发建设规划环境影响报告书</w:t>
      </w: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JSZC-320322051-XZMX-C2026-0001</w:t>
      </w:r>
      <w:r>
        <w:rPr>
          <w:rFonts w:hint="eastAsia" w:ascii="宋体" w:hAnsi="宋体" w:eastAsia="宋体" w:cs="Times New Roman"/>
          <w:sz w:val="24"/>
        </w:rPr>
        <w:t xml:space="preserve">）所必需的设备和专业技术能力。</w:t>
      </w:r>
      <w:r/>
    </w:p>
    <w:p>
      <w:pPr>
        <w:ind w:firstLine="480"/>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特此声明。</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rPr>
          <w:rFonts w:hint="eastAsia" w:ascii="宋体" w:hAnsi="宋体" w:eastAsia="宋体" w:cs="Times New Roman"/>
          <w:sz w:val="24"/>
        </w:rPr>
      </w:pPr>
      <w:r>
        <w:rPr>
          <w:rFonts w:hint="eastAsia" w:ascii="宋体" w:hAnsi="宋体" w:eastAsia="宋体" w:cs="Times New Roman"/>
          <w:sz w:val="24"/>
        </w:rPr>
      </w:r>
      <w:r/>
    </w:p>
    <w:p>
      <w:pPr>
        <w:ind w:firstLine="3000"/>
        <w:spacing w:line="300" w:lineRule="auto"/>
        <w:rPr>
          <w:rFonts w:hint="eastAsia" w:ascii="宋体" w:hAnsi="宋体" w:eastAsia="宋体" w:cs="Times New Roman"/>
          <w:sz w:val="24"/>
        </w:rPr>
      </w:pPr>
      <w:r>
        <w:rPr>
          <w:rFonts w:hint="eastAsia" w:ascii="宋体" w:hAnsi="宋体" w:eastAsia="宋体" w:cs="Times New Roman"/>
          <w:sz w:val="24"/>
        </w:rPr>
      </w:r>
      <w:r/>
    </w:p>
    <w:p>
      <w:pPr>
        <w:ind w:firstLine="3000"/>
        <w:spacing w:line="300" w:lineRule="auto"/>
        <w:rPr>
          <w:rFonts w:hint="eastAsia" w:ascii="宋体" w:hAnsi="宋体" w:eastAsia="宋体" w:cs="Times New Roman"/>
          <w:sz w:val="24"/>
        </w:rPr>
      </w:pPr>
      <w:r>
        <w:rPr>
          <w:rFonts w:hint="eastAsia" w:ascii="宋体" w:hAnsi="宋体" w:eastAsia="宋体" w:cs="Times New Roman"/>
          <w:sz w:val="24"/>
        </w:rPr>
        <w:t xml:space="preserve"> 投标人：（盖电子签章）</w:t>
      </w:r>
      <w:r/>
    </w:p>
    <w:p>
      <w:pPr>
        <w:ind w:firstLine="480"/>
        <w:spacing w:line="300" w:lineRule="auto"/>
        <w:rPr>
          <w:rFonts w:hint="eastAsia" w:ascii="宋体" w:hAnsi="宋体" w:eastAsia="宋体" w:cs="Times New Roman"/>
          <w:sz w:val="24"/>
        </w:rPr>
      </w:pPr>
      <w:r>
        <w:rPr>
          <w:rFonts w:hint="eastAsia" w:ascii="宋体" w:hAnsi="宋体" w:eastAsia="宋体" w:cs="Times New Roman"/>
          <w:sz w:val="24"/>
        </w:rPr>
      </w:r>
      <w:r/>
    </w:p>
    <w:p>
      <w:pPr>
        <w:ind w:firstLine="3120"/>
        <w:spacing w:line="360" w:lineRule="auto"/>
        <w:rPr>
          <w:rFonts w:hint="eastAsia" w:ascii="宋体" w:hAnsi="宋体" w:eastAsia="宋体" w:cs="Times New Roman"/>
          <w:sz w:val="24"/>
        </w:rPr>
      </w:pPr>
      <w:r>
        <w:rPr>
          <w:rFonts w:hint="eastAsia" w:ascii="宋体" w:hAnsi="宋体" w:eastAsia="宋体" w:cs="Times New Roman"/>
          <w:sz w:val="24"/>
        </w:rPr>
        <w:t xml:space="preserve">日期：   年  月  日</w:t>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cente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jc w:val="cente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t xml:space="preserve">14.预付款保函支付条款</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付款条件一：提交预付款保函的</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(1)合同签订且乙方向甲方出具预付款保函后个工作日内，甲方应支付合同价款的百分之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付款条件二：不提交预付款保函的</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注: 1、付款条件一中，出具预付款保函后支付的合同款应当与保函金额一致。</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2、付款条件二中，预付款比例设定应符合《关于做好政府采购支持企业发展有关事项的通知》(苏财购(202052号)要求。</w:t>
      </w:r>
      <w:r/>
    </w:p>
    <w:p>
      <w:pPr>
        <w:jc w:val="center"/>
        <w:spacing w:line="360" w:lineRule="auto"/>
        <w:widowControl/>
        <w:rPr>
          <w:rFonts w:hint="eastAsia" w:ascii="宋体" w:hAnsi="宋体"/>
          <w:b/>
          <w:bCs/>
          <w:sz w:val="36"/>
          <w:szCs w:val="36"/>
        </w:rPr>
        <w:sectPr>
          <w:footerReference w:type="default" r:id="rId11"/>
          <w:footnotePr/>
          <w:endnotePr/>
          <w:type w:val="nextPage"/>
          <w:pgSz w:w="11910" w:h="16840" w:orient="portrait"/>
          <w:pgMar w:top="1440" w:right="1800" w:bottom="1440" w:left="1800" w:header="720" w:footer="720" w:gutter="0"/>
          <w:cols w:num="1" w:sep="0" w:space="720" w:equalWidth="1"/>
          <w:docGrid w:linePitch="360"/>
        </w:sectPr>
      </w:pPr>
      <w:r>
        <w:rPr>
          <w:rFonts w:hint="eastAsia" w:ascii="宋体" w:hAnsi="宋体"/>
          <w:b/>
          <w:bCs/>
          <w:sz w:val="36"/>
          <w:szCs w:val="36"/>
        </w:rPr>
      </w:r>
      <w:r/>
    </w:p>
    <w:p>
      <w:pPr>
        <w:ind w:firstLine="2891"/>
        <w:jc w:val="both"/>
        <w:spacing w:before="100" w:beforeAutospacing="1" w:after="100" w:afterAutospacing="1" w:line="380" w:lineRule="exact"/>
        <w:widowControl/>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15.代理服务收费标准</w:t>
      </w:r>
      <w:r/>
    </w:p>
    <w:p>
      <w:pPr>
        <w:jc w:val="center"/>
        <w:spacing w:before="100" w:beforeAutospacing="1" w:after="100" w:afterAutospacing="1" w:line="380" w:lineRule="exac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苏政采协[2024]20号</w:t>
      </w:r>
      <w:r/>
    </w:p>
    <w:tbl>
      <w:tblPr>
        <w:tblStyle w:val="96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ind w:left="974"/>
              <w:jc w:val="both"/>
              <w:spacing w:before="16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1"/>
                <w:sz w:val="22"/>
                <w:szCs w:val="22"/>
                <w:lang w:val="en-US" w:eastAsia="en-US" w:bidi="ar-SA"/>
              </w:rPr>
              <w:t xml:space="preserve">中标或者成交金额</w:t>
            </w:r>
            <w:r/>
          </w:p>
        </w:tc>
        <w:tc>
          <w:tcPr>
            <w:tcW w:w="1527" w:type="pct"/>
            <w:textDirection w:val="lrTb"/>
            <w:noWrap w:val="false"/>
          </w:tcPr>
          <w:p>
            <w:pPr>
              <w:ind w:left="667"/>
              <w:jc w:val="both"/>
              <w:spacing w:before="16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7"/>
                <w:sz w:val="22"/>
                <w:szCs w:val="22"/>
                <w:lang w:val="en-US" w:eastAsia="en-US" w:bidi="ar-SA"/>
              </w:rPr>
              <w:t xml:space="preserve">费率</w:t>
            </w:r>
            <w:r/>
          </w:p>
        </w:tc>
      </w:tr>
      <w:tr>
        <w:trPr>
          <w:trHeight w:val="451"/>
        </w:trPr>
        <w:tc>
          <w:tcPr>
            <w:tcW w:w="3472" w:type="pct"/>
            <w:textDirection w:val="lrTb"/>
            <w:noWrap w:val="false"/>
          </w:tcPr>
          <w:p>
            <w:pPr>
              <w:ind w:left="175"/>
              <w:jc w:val="both"/>
              <w:spacing w:before="154" w:line="219" w:lineRule="auto"/>
              <w:widowControl w:val="off"/>
              <w:rPr>
                <w:rFonts w:hint="eastAsia" w:ascii="宋体" w:hAnsi="宋体" w:eastAsia="宋体" w:cs="宋体"/>
                <w:sz w:val="22"/>
                <w:szCs w:val="22"/>
                <w:lang w:val="en-US" w:eastAsia="zh-CN" w:bidi="ar-SA"/>
              </w:rPr>
            </w:pPr>
            <w:r>
              <w:rPr>
                <w:rFonts w:ascii="宋体" w:hAnsi="宋体" w:eastAsia="宋体" w:cs="宋体"/>
                <w:spacing w:val="4"/>
                <w:sz w:val="22"/>
                <w:szCs w:val="22"/>
                <w:lang w:val="en-US" w:eastAsia="zh-CN" w:bidi="ar-SA"/>
              </w:rPr>
              <w:t xml:space="preserve">最低收费金额(每个委托项目)</w:t>
            </w:r>
            <w:r/>
          </w:p>
        </w:tc>
        <w:tc>
          <w:tcPr>
            <w:tcW w:w="1527" w:type="pct"/>
            <w:textDirection w:val="lrTb"/>
            <w:noWrap w:val="false"/>
          </w:tcPr>
          <w:p>
            <w:pPr>
              <w:ind w:left="507"/>
              <w:jc w:val="both"/>
              <w:spacing w:before="155" w:line="220"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5000元</w:t>
            </w:r>
            <w:r/>
          </w:p>
        </w:tc>
      </w:tr>
      <w:tr>
        <w:trPr>
          <w:trHeight w:val="504"/>
        </w:trPr>
        <w:tc>
          <w:tcPr>
            <w:tcW w:w="3472" w:type="pct"/>
            <w:textDirection w:val="lrTb"/>
            <w:noWrap w:val="false"/>
          </w:tcPr>
          <w:p>
            <w:pPr>
              <w:ind w:left="654"/>
              <w:jc w:val="both"/>
              <w:spacing w:before="155"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50万元以下(含50万元)</w:t>
            </w:r>
            <w:r/>
          </w:p>
        </w:tc>
        <w:tc>
          <w:tcPr>
            <w:tcW w:w="1527" w:type="pct"/>
            <w:textDirection w:val="lrTb"/>
            <w:noWrap w:val="false"/>
          </w:tcPr>
          <w:p>
            <w:pPr>
              <w:ind w:firstLine="612"/>
              <w:jc w:val="both"/>
              <w:spacing w:before="236" w:line="184" w:lineRule="auto"/>
              <w:widowControl w:val="off"/>
              <w:rPr>
                <w:rFonts w:hint="eastAsia" w:ascii="宋体" w:hAnsi="宋体" w:eastAsia="宋体" w:cs="宋体"/>
                <w:sz w:val="21"/>
                <w:szCs w:val="21"/>
                <w:lang w:val="en-US" w:eastAsia="en-US" w:bidi="ar-SA"/>
              </w:rPr>
            </w:pPr>
            <w:r>
              <w:rPr>
                <w:rFonts w:ascii="宋体" w:hAnsi="宋体" w:eastAsia="宋体" w:cs="宋体"/>
                <w:spacing w:val="-8"/>
                <w:sz w:val="22"/>
                <w:szCs w:val="22"/>
                <w:lang w:val="en-US" w:eastAsia="en-US" w:bidi="ar-SA"/>
              </w:rPr>
              <w:t xml:space="preserve">1.6%</w:t>
            </w:r>
            <w:r/>
          </w:p>
        </w:tc>
      </w:tr>
      <w:tr>
        <w:trPr>
          <w:trHeight w:val="619"/>
        </w:trPr>
        <w:tc>
          <w:tcPr>
            <w:tcW w:w="3472" w:type="pct"/>
            <w:textDirection w:val="lrTb"/>
            <w:noWrap w:val="false"/>
          </w:tcPr>
          <w:p>
            <w:pPr>
              <w:ind w:left="575"/>
              <w:jc w:val="both"/>
              <w:spacing w:before="156" w:line="219" w:lineRule="auto"/>
              <w:widowControl w:val="off"/>
              <w:rPr>
                <w:rFonts w:hint="eastAsia" w:ascii="宋体" w:hAnsi="宋体" w:eastAsia="宋体" w:cs="宋体"/>
                <w:sz w:val="22"/>
                <w:szCs w:val="22"/>
                <w:lang w:val="en-US" w:eastAsia="en-US" w:bidi="ar-SA"/>
              </w:rPr>
            </w:pPr>
            <w:r>
              <w:rPr>
                <w:rFonts w:ascii="宋体" w:hAnsi="宋体" w:eastAsia="宋体" w:cs="宋体"/>
                <w:spacing w:val="4"/>
                <w:sz w:val="22"/>
                <w:szCs w:val="22"/>
                <w:lang w:val="en-US" w:eastAsia="en-US" w:bidi="ar-SA"/>
              </w:rPr>
              <w:t xml:space="preserve">50-400万元(含400万元)</w:t>
            </w:r>
            <w:r/>
          </w:p>
        </w:tc>
        <w:tc>
          <w:tcPr>
            <w:tcW w:w="1527" w:type="pct"/>
            <w:textDirection w:val="lrTb"/>
            <w:noWrap w:val="false"/>
          </w:tcPr>
          <w:p>
            <w:pPr>
              <w:ind w:left="667"/>
              <w:jc w:val="both"/>
              <w:spacing w:before="237" w:line="184" w:lineRule="auto"/>
              <w:widowControl w:val="off"/>
              <w:rPr>
                <w:rFonts w:hint="eastAsia" w:ascii="宋体" w:hAnsi="宋体" w:eastAsia="宋体" w:cs="宋体"/>
                <w:sz w:val="22"/>
                <w:szCs w:val="22"/>
                <w:lang w:val="en-US" w:eastAsia="en-US" w:bidi="ar-SA"/>
              </w:rPr>
            </w:pPr>
            <w:r>
              <w:rPr>
                <w:rFonts w:ascii="宋体" w:hAnsi="宋体" w:eastAsia="宋体" w:cs="宋体"/>
                <w:spacing w:val="-7"/>
                <w:sz w:val="22"/>
                <w:szCs w:val="22"/>
                <w:lang w:val="en-US" w:eastAsia="en-US" w:bidi="ar-SA"/>
              </w:rPr>
              <w:t xml:space="preserve">1.5%</w:t>
            </w:r>
            <w:r/>
          </w:p>
        </w:tc>
      </w:tr>
      <w:tr>
        <w:trPr>
          <w:trHeight w:val="629"/>
        </w:trPr>
        <w:tc>
          <w:tcPr>
            <w:tcW w:w="3472" w:type="pct"/>
            <w:textDirection w:val="lrTb"/>
            <w:noWrap w:val="false"/>
          </w:tcPr>
          <w:p>
            <w:pPr>
              <w:ind w:left="334"/>
              <w:jc w:val="both"/>
              <w:spacing w:before="167" w:line="219"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400-1000万元(含1000万元)</w:t>
            </w:r>
            <w:r/>
          </w:p>
        </w:tc>
        <w:tc>
          <w:tcPr>
            <w:tcW w:w="1527" w:type="pct"/>
            <w:textDirection w:val="lrTb"/>
            <w:noWrap w:val="false"/>
          </w:tcPr>
          <w:p>
            <w:pPr>
              <w:ind w:left="667"/>
              <w:jc w:val="both"/>
              <w:spacing w:before="248" w:line="184"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1.1%</w:t>
            </w:r>
            <w:r/>
          </w:p>
        </w:tc>
      </w:tr>
      <w:tr>
        <w:trPr>
          <w:trHeight w:val="619"/>
        </w:trPr>
        <w:tc>
          <w:tcPr>
            <w:tcW w:w="3472" w:type="pct"/>
            <w:textDirection w:val="lrTb"/>
            <w:noWrap w:val="false"/>
          </w:tcPr>
          <w:p>
            <w:pPr>
              <w:ind w:left="255"/>
              <w:jc w:val="both"/>
              <w:spacing w:before="15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1000-5000万元(含5000万元)</w:t>
            </w:r>
            <w:r/>
          </w:p>
        </w:tc>
        <w:tc>
          <w:tcPr>
            <w:tcW w:w="1527" w:type="pct"/>
            <w:textDirection w:val="lrTb"/>
            <w:noWrap w:val="false"/>
          </w:tcPr>
          <w:p>
            <w:pPr>
              <w:ind w:left="667"/>
              <w:jc w:val="both"/>
              <w:spacing w:before="240" w:line="183"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0.8%</w:t>
            </w:r>
            <w:r/>
          </w:p>
        </w:tc>
      </w:tr>
      <w:tr>
        <w:trPr>
          <w:trHeight w:val="619"/>
        </w:trPr>
        <w:tc>
          <w:tcPr>
            <w:tcW w:w="3472" w:type="pct"/>
            <w:textDirection w:val="lrTb"/>
            <w:noWrap w:val="false"/>
          </w:tcPr>
          <w:p>
            <w:pPr>
              <w:ind w:left="735"/>
              <w:jc w:val="both"/>
              <w:spacing w:before="159"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5000-1亿元(含1亿元)</w:t>
            </w:r>
            <w:r/>
          </w:p>
        </w:tc>
        <w:tc>
          <w:tcPr>
            <w:tcW w:w="1527" w:type="pct"/>
            <w:textDirection w:val="lrTb"/>
            <w:noWrap w:val="false"/>
          </w:tcPr>
          <w:p>
            <w:pPr>
              <w:ind w:left="586"/>
              <w:jc w:val="both"/>
              <w:spacing w:before="241" w:line="183"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0.25%</w:t>
            </w:r>
            <w:r/>
          </w:p>
        </w:tc>
      </w:tr>
      <w:tr>
        <w:trPr>
          <w:trHeight w:val="628"/>
        </w:trPr>
        <w:tc>
          <w:tcPr>
            <w:tcW w:w="3472" w:type="pct"/>
            <w:textDirection w:val="lrTb"/>
            <w:noWrap w:val="false"/>
          </w:tcPr>
          <w:p>
            <w:pPr>
              <w:ind w:left="815"/>
              <w:jc w:val="both"/>
              <w:spacing w:before="170"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1-10亿元(含10亿元)</w:t>
            </w:r>
            <w:r/>
          </w:p>
        </w:tc>
        <w:tc>
          <w:tcPr>
            <w:tcW w:w="1527" w:type="pct"/>
            <w:textDirection w:val="lrTb"/>
            <w:noWrap w:val="false"/>
          </w:tcPr>
          <w:p>
            <w:pPr>
              <w:ind w:left="586"/>
              <w:jc w:val="both"/>
              <w:spacing w:before="252" w:line="183"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0.05%</w:t>
            </w:r>
            <w:r/>
          </w:p>
        </w:tc>
      </w:tr>
      <w:tr>
        <w:trPr>
          <w:trHeight w:val="619"/>
        </w:trPr>
        <w:tc>
          <w:tcPr>
            <w:tcW w:w="3472" w:type="pct"/>
            <w:textDirection w:val="lrTb"/>
            <w:noWrap w:val="false"/>
          </w:tcPr>
          <w:p>
            <w:pPr>
              <w:ind w:left="735"/>
              <w:jc w:val="both"/>
              <w:spacing w:before="162"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10-50亿元(含50亿元)</w:t>
            </w:r>
            <w:r/>
          </w:p>
        </w:tc>
        <w:tc>
          <w:tcPr>
            <w:tcW w:w="1527" w:type="pct"/>
            <w:textDirection w:val="lrTb"/>
            <w:noWrap w:val="false"/>
          </w:tcPr>
          <w:p>
            <w:pPr>
              <w:ind w:left="586"/>
              <w:jc w:val="both"/>
              <w:spacing w:before="243" w:line="184"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0.01%</w:t>
            </w:r>
            <w:r/>
          </w:p>
        </w:tc>
      </w:tr>
      <w:tr>
        <w:trPr>
          <w:trHeight w:val="624"/>
        </w:trPr>
        <w:tc>
          <w:tcPr>
            <w:tcW w:w="3472" w:type="pct"/>
            <w:textDirection w:val="lrTb"/>
            <w:noWrap w:val="false"/>
          </w:tcPr>
          <w:p>
            <w:pPr>
              <w:ind w:left="1455"/>
              <w:jc w:val="both"/>
              <w:spacing w:before="164" w:line="220"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50亿元以上</w:t>
            </w:r>
            <w:r/>
          </w:p>
        </w:tc>
        <w:tc>
          <w:tcPr>
            <w:tcW w:w="1527" w:type="pct"/>
            <w:textDirection w:val="lrTb"/>
            <w:noWrap w:val="false"/>
          </w:tcPr>
          <w:p>
            <w:pPr>
              <w:ind w:left="507"/>
              <w:jc w:val="both"/>
              <w:spacing w:before="245" w:line="183"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0.005%</w:t>
            </w:r>
            <w:r/>
          </w:p>
        </w:tc>
      </w:tr>
    </w:tbl>
    <w:p>
      <w:pPr>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tabs>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1.代理服务费按差额定率累进法计算。</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2.代理服务费基准金额（按差额定率累进法计算的）=中标金额（按差额定率累进法计算的） * 费率（%）</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3.代理服务费应收取金额=代理服务费基准金额（按差额定率累进法计算的）的合计数。</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4.计算出的代理服务费应收取金额如低于5千元，按5千元收取；</w:t>
      </w:r>
      <w:r/>
    </w:p>
    <w:p>
      <w:pPr>
        <w:rPr>
          <w:rFonts w:hint="eastAsia" w:ascii="宋体" w:hAnsi="宋体" w:eastAsia="宋体" w:cs="宋体"/>
          <w:color w:val="000000"/>
          <w:sz w:val="24"/>
        </w:rPr>
      </w:pPr>
      <w:r>
        <w:rPr>
          <w:rFonts w:hint="eastAsia" w:ascii="宋体" w:hAnsi="宋体" w:eastAsia="宋体" w:cs="宋体"/>
          <w:color w:val="000000"/>
          <w:sz w:val="24"/>
        </w:rPr>
        <w:t xml:space="preserve">5.定点类等无金额或事先不能计算出价格总额的项目，按中标（成交）金额100万元计算服务费。</w:t>
      </w:r>
      <w:r/>
    </w:p>
    <w:p>
      <w:pPr>
        <w:rPr>
          <w:rFonts w:hint="eastAsia" w:ascii="宋体" w:hAnsi="宋体" w:eastAsia="宋体" w:cs="宋体"/>
          <w:b/>
          <w:bCs/>
          <w:sz w:val="28"/>
          <w:szCs w:val="28"/>
        </w:rPr>
      </w:pPr>
      <w:r>
        <w:rPr>
          <w:rFonts w:hint="eastAsia" w:ascii="宋体" w:hAnsi="宋体" w:eastAsia="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both"/>
        <w:keepLines/>
        <w:keepNext/>
        <w:spacing w:before="320" w:after="200"/>
        <w:widowControl w:val="off"/>
        <w:rPr>
          <w:rFonts w:hint="eastAsia" w:ascii="仿宋" w:hAnsi="仿宋" w:eastAsia="仿宋" w:cs="Times New Roman"/>
          <w:b/>
          <w:bCs/>
          <w:sz w:val="26"/>
          <w:szCs w:val="26"/>
          <w:lang w:val="en-US" w:eastAsia="zh-CN" w:bidi="ar-SA"/>
        </w:rPr>
        <w:outlineLvl w:val="3"/>
      </w:pPr>
      <w:r>
        <w:rPr>
          <w:rFonts w:hint="eastAsia" w:ascii="仿宋" w:hAnsi="仿宋" w:eastAsia="仿宋" w:cs="Times New Roman"/>
          <w:b/>
          <w:bCs/>
          <w:sz w:val="26"/>
          <w:szCs w:val="26"/>
          <w:lang w:val="en-US" w:eastAsia="zh-CN" w:bidi="ar-SA"/>
        </w:rPr>
      </w:r>
      <w:r/>
    </w:p>
    <w:p>
      <w:pPr>
        <w:rPr>
          <w:rFonts w:hint="eastAsia" w:ascii="仿宋" w:hAnsi="仿宋" w:eastAsia="仿宋" w:cs="Times New Roman"/>
        </w:rPr>
      </w:pPr>
      <w:r>
        <w:rPr>
          <w:rFonts w:hint="eastAsia" w:ascii="仿宋" w:hAnsi="仿宋" w:eastAsia="仿宋" w:cs="Times New Roman"/>
        </w:rPr>
      </w:r>
      <w:r/>
    </w:p>
    <w:p>
      <w:pPr>
        <w:contextualSpacing/>
        <w:ind w:left="720"/>
        <w:jc w:val="left"/>
        <w:spacing w:after="200" w:line="276" w:lineRule="auto"/>
        <w:widowControl/>
        <w:rPr>
          <w:rFonts w:hint="eastAsia" w:ascii="仿宋" w:hAnsi="仿宋" w:eastAsia="仿宋" w:cs="Times New Roman"/>
          <w:sz w:val="22"/>
          <w:szCs w:val="22"/>
          <w:lang w:val="en-US" w:eastAsia="zh-CN" w:bidi="en-US"/>
        </w:rPr>
      </w:pPr>
      <w:r>
        <w:rPr>
          <w:rFonts w:hint="eastAsia" w:ascii="仿宋" w:hAnsi="仿宋" w:eastAsia="仿宋" w:cs="Times New Roman"/>
          <w:sz w:val="22"/>
          <w:szCs w:val="22"/>
          <w:lang w:val="en-US" w:eastAsia="zh-CN" w:bidi="en-US"/>
        </w:rPr>
      </w:r>
      <w:r/>
    </w:p>
    <w:p>
      <w:pPr>
        <w:contextualSpacing/>
        <w:ind w:left="0"/>
        <w:jc w:val="left"/>
        <w:spacing w:after="200" w:line="276" w:lineRule="auto"/>
        <w:widowControl/>
        <w:rPr>
          <w:rFonts w:hint="eastAsia" w:ascii="仿宋" w:hAnsi="仿宋" w:eastAsia="仿宋" w:cs="Times New Roman"/>
          <w:sz w:val="22"/>
          <w:szCs w:val="22"/>
          <w:lang w:val="en-US" w:eastAsia="zh-CN" w:bidi="en-US"/>
        </w:rPr>
      </w:pPr>
      <w:r>
        <w:rPr>
          <w:rFonts w:hint="eastAsia" w:ascii="仿宋" w:hAnsi="仿宋" w:eastAsia="仿宋" w:cs="Times New Roman"/>
          <w:sz w:val="22"/>
          <w:szCs w:val="22"/>
          <w:lang w:val="en-US" w:eastAsia="zh-CN" w:bidi="en-US"/>
        </w:rPr>
      </w:r>
      <w:r/>
    </w:p>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32</w:t>
    </w:r>
    <w:r>
      <w:rPr>
        <w:rFonts w:ascii="Times New Roman" w:hAnsi="Times New Roman" w:eastAsia="宋体" w:cs="Times New Roman"/>
        <w:sz w:val="18"/>
        <w:szCs w:val="18"/>
        <w:lang w:val="zh-CN"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2" o:spid="_x0000_s2"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89">
    <w:name w:val="Heading 1"/>
    <w:basedOn w:val="788"/>
    <w:next w:val="788"/>
    <w:link w:val="821"/>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2"/>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23"/>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4"/>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25"/>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26"/>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2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29"/>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0"/>
    <w:semiHidden/>
    <w:qFormat/>
  </w:style>
  <w:style w:type="table" w:styleId="799" w:default="1">
    <w:name w:val="Normal Table"/>
    <w:uiPriority w:val="0"/>
    <w:semiHidden/>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Caption"/>
    <w:basedOn w:val="788"/>
    <w:next w:val="7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2">
    <w:name w:val="toc 5"/>
    <w:basedOn w:val="788"/>
    <w:next w:val="788"/>
    <w:uiPriority w:val="39"/>
    <w:unhideWhenUsed/>
    <w:qFormat/>
    <w:pPr>
      <w:ind w:left="1134" w:right="0" w:firstLine="0"/>
      <w:spacing w:after="57"/>
    </w:pPr>
  </w:style>
  <w:style w:type="paragraph" w:styleId="803">
    <w:name w:val="toc 3"/>
    <w:basedOn w:val="788"/>
    <w:next w:val="788"/>
    <w:uiPriority w:val="39"/>
    <w:unhideWhenUsed/>
    <w:qFormat/>
    <w:pPr>
      <w:ind w:left="567" w:right="0" w:firstLine="0"/>
      <w:spacing w:after="57"/>
    </w:pPr>
  </w:style>
  <w:style w:type="paragraph" w:styleId="804">
    <w:name w:val="toc 8"/>
    <w:basedOn w:val="788"/>
    <w:next w:val="788"/>
    <w:uiPriority w:val="39"/>
    <w:unhideWhenUsed/>
    <w:qFormat/>
    <w:pPr>
      <w:ind w:left="1984" w:right="0" w:firstLine="0"/>
      <w:spacing w:after="57"/>
    </w:pPr>
  </w:style>
  <w:style w:type="paragraph" w:styleId="805">
    <w:name w:val="endnote text"/>
    <w:basedOn w:val="788"/>
    <w:link w:val="967"/>
    <w:uiPriority w:val="99"/>
    <w:semiHidden/>
    <w:unhideWhenUsed/>
    <w:qFormat/>
    <w:pPr>
      <w:spacing w:after="0" w:line="240" w:lineRule="auto"/>
    </w:pPr>
    <w:rPr>
      <w:sz w:val="20"/>
    </w:rPr>
  </w:style>
  <w:style w:type="paragraph" w:styleId="806">
    <w:name w:val="Footer"/>
    <w:basedOn w:val="788"/>
    <w:link w:val="840"/>
    <w:uiPriority w:val="99"/>
    <w:unhideWhenUsed/>
    <w:qFormat/>
    <w:pPr>
      <w:spacing w:after="0" w:line="240" w:lineRule="auto"/>
      <w:tabs>
        <w:tab w:val="center" w:pos="7143" w:leader="none"/>
        <w:tab w:val="right" w:pos="14287" w:leader="none"/>
      </w:tabs>
    </w:pPr>
  </w:style>
  <w:style w:type="paragraph" w:styleId="807">
    <w:name w:val="Header"/>
    <w:basedOn w:val="788"/>
    <w:link w:val="838"/>
    <w:uiPriority w:val="99"/>
    <w:unhideWhenUsed/>
    <w:qFormat/>
    <w:pPr>
      <w:spacing w:after="0" w:line="240" w:lineRule="auto"/>
      <w:tabs>
        <w:tab w:val="center" w:pos="7143" w:leader="none"/>
        <w:tab w:val="right" w:pos="14287" w:leader="none"/>
      </w:tabs>
    </w:pPr>
  </w:style>
  <w:style w:type="paragraph" w:styleId="808">
    <w:name w:val="toc 1"/>
    <w:basedOn w:val="788"/>
    <w:next w:val="788"/>
    <w:uiPriority w:val="39"/>
    <w:unhideWhenUsed/>
    <w:qFormat/>
    <w:pPr>
      <w:ind w:left="0" w:right="0" w:firstLine="0"/>
      <w:spacing w:after="57"/>
    </w:pPr>
  </w:style>
  <w:style w:type="paragraph" w:styleId="809">
    <w:name w:val="toc 4"/>
    <w:basedOn w:val="788"/>
    <w:next w:val="788"/>
    <w:uiPriority w:val="39"/>
    <w:unhideWhenUsed/>
    <w:qFormat/>
    <w:pPr>
      <w:ind w:left="850" w:right="0" w:firstLine="0"/>
      <w:spacing w:after="57"/>
    </w:pPr>
  </w:style>
  <w:style w:type="paragraph" w:styleId="810">
    <w:name w:val="Subtitle"/>
    <w:basedOn w:val="788"/>
    <w:next w:val="788"/>
    <w:link w:val="833"/>
    <w:uiPriority w:val="11"/>
    <w:qFormat/>
    <w:pPr>
      <w:spacing w:before="200" w:after="200"/>
    </w:pPr>
    <w:rPr>
      <w:sz w:val="24"/>
      <w:szCs w:val="24"/>
    </w:rPr>
  </w:style>
  <w:style w:type="paragraph" w:styleId="811">
    <w:name w:val="footnote text"/>
    <w:basedOn w:val="788"/>
    <w:link w:val="966"/>
    <w:uiPriority w:val="99"/>
    <w:semiHidden/>
    <w:unhideWhenUsed/>
    <w:qFormat/>
    <w:pPr>
      <w:spacing w:after="40" w:line="240" w:lineRule="auto"/>
    </w:pPr>
    <w:rPr>
      <w:sz w:val="18"/>
    </w:rPr>
  </w:style>
  <w:style w:type="paragraph" w:styleId="812">
    <w:name w:val="toc 6"/>
    <w:basedOn w:val="788"/>
    <w:next w:val="788"/>
    <w:uiPriority w:val="39"/>
    <w:unhideWhenUsed/>
    <w:qFormat/>
    <w:pPr>
      <w:ind w:left="1417" w:right="0" w:firstLine="0"/>
      <w:spacing w:after="57"/>
    </w:pPr>
  </w:style>
  <w:style w:type="paragraph" w:styleId="813">
    <w:name w:val="table of figures"/>
    <w:basedOn w:val="788"/>
    <w:next w:val="788"/>
    <w:uiPriority w:val="99"/>
    <w:unhideWhenUsed/>
    <w:qFormat/>
    <w:pPr>
      <w:spacing w:after="0" w:afterAutospacing="0"/>
    </w:pPr>
  </w:style>
  <w:style w:type="paragraph" w:styleId="814">
    <w:name w:val="toc 2"/>
    <w:basedOn w:val="788"/>
    <w:next w:val="788"/>
    <w:uiPriority w:val="39"/>
    <w:unhideWhenUsed/>
    <w:qFormat/>
    <w:pPr>
      <w:ind w:left="283" w:right="0" w:firstLine="0"/>
      <w:spacing w:after="57"/>
    </w:pPr>
  </w:style>
  <w:style w:type="paragraph" w:styleId="815">
    <w:name w:val="toc 9"/>
    <w:basedOn w:val="788"/>
    <w:next w:val="788"/>
    <w:uiPriority w:val="39"/>
    <w:unhideWhenUsed/>
    <w:qFormat/>
    <w:pPr>
      <w:ind w:left="2268" w:right="0" w:firstLine="0"/>
      <w:spacing w:after="57"/>
    </w:pPr>
  </w:style>
  <w:style w:type="paragraph" w:styleId="816">
    <w:name w:val="Title"/>
    <w:basedOn w:val="788"/>
    <w:next w:val="788"/>
    <w:link w:val="832"/>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endnote reference"/>
    <w:basedOn w:val="798"/>
    <w:uiPriority w:val="99"/>
    <w:semiHidden/>
    <w:unhideWhenUsed/>
    <w:qFormat/>
    <w:rPr>
      <w:vertAlign w:val="superscript"/>
    </w:rPr>
  </w:style>
  <w:style w:type="character" w:styleId="819">
    <w:name w:val="Hyperlink"/>
    <w:uiPriority w:val="99"/>
    <w:unhideWhenUsed/>
    <w:qFormat/>
    <w:rPr>
      <w:color w:val="0026e5" w:themeColor="hyperlink"/>
      <w:u w:val="single"/>
      <w14:textFill>
        <w14:solidFill>
          <w14:schemeClr w14:val="hlink"/>
        </w14:solidFill>
      </w14:textFill>
    </w:rPr>
  </w:style>
  <w:style w:type="character" w:styleId="820">
    <w:name w:val="footnote reference"/>
    <w:basedOn w:val="798"/>
    <w:uiPriority w:val="99"/>
    <w:unhideWhenUsed/>
    <w:qFormat/>
    <w:rPr>
      <w:vertAlign w:val="superscript"/>
    </w:rPr>
  </w:style>
  <w:style w:type="character" w:styleId="821" w:customStyle="1">
    <w:name w:val="Heading 1 Char"/>
    <w:basedOn w:val="798"/>
    <w:link w:val="789"/>
    <w:uiPriority w:val="9"/>
    <w:qFormat/>
    <w:rPr>
      <w:rFonts w:ascii="Arial" w:hAnsi="Arial" w:eastAsia="Arial" w:cs="Arial"/>
      <w:sz w:val="40"/>
      <w:szCs w:val="40"/>
    </w:rPr>
  </w:style>
  <w:style w:type="character" w:styleId="822" w:customStyle="1">
    <w:name w:val="Heading 2 Char"/>
    <w:basedOn w:val="798"/>
    <w:link w:val="790"/>
    <w:uiPriority w:val="9"/>
    <w:qFormat/>
    <w:rPr>
      <w:rFonts w:ascii="Arial" w:hAnsi="Arial" w:eastAsia="Arial" w:cs="Arial"/>
      <w:sz w:val="34"/>
    </w:rPr>
  </w:style>
  <w:style w:type="character" w:styleId="823" w:customStyle="1">
    <w:name w:val="Heading 3 Char"/>
    <w:basedOn w:val="798"/>
    <w:link w:val="791"/>
    <w:uiPriority w:val="9"/>
    <w:qFormat/>
    <w:rPr>
      <w:rFonts w:ascii="Arial" w:hAnsi="Arial" w:eastAsia="Arial" w:cs="Arial"/>
      <w:sz w:val="30"/>
      <w:szCs w:val="30"/>
    </w:rPr>
  </w:style>
  <w:style w:type="character" w:styleId="824" w:customStyle="1">
    <w:name w:val="Heading 4 Char"/>
    <w:basedOn w:val="798"/>
    <w:link w:val="792"/>
    <w:uiPriority w:val="9"/>
    <w:qFormat/>
    <w:rPr>
      <w:rFonts w:ascii="Arial" w:hAnsi="Arial" w:eastAsia="Arial" w:cs="Arial"/>
      <w:b/>
      <w:bCs/>
      <w:sz w:val="26"/>
      <w:szCs w:val="26"/>
    </w:rPr>
  </w:style>
  <w:style w:type="character" w:styleId="825" w:customStyle="1">
    <w:name w:val="Heading 5 Char"/>
    <w:basedOn w:val="798"/>
    <w:link w:val="793"/>
    <w:uiPriority w:val="9"/>
    <w:qFormat/>
    <w:rPr>
      <w:rFonts w:ascii="Arial" w:hAnsi="Arial" w:eastAsia="Arial" w:cs="Arial"/>
      <w:b/>
      <w:bCs/>
      <w:sz w:val="24"/>
      <w:szCs w:val="24"/>
    </w:rPr>
  </w:style>
  <w:style w:type="character" w:styleId="826" w:customStyle="1">
    <w:name w:val="Heading 6 Char"/>
    <w:basedOn w:val="798"/>
    <w:link w:val="794"/>
    <w:uiPriority w:val="9"/>
    <w:qFormat/>
    <w:rPr>
      <w:rFonts w:ascii="Arial" w:hAnsi="Arial" w:eastAsia="Arial" w:cs="Arial"/>
      <w:b/>
      <w:bCs/>
      <w:sz w:val="22"/>
      <w:szCs w:val="22"/>
    </w:rPr>
  </w:style>
  <w:style w:type="character" w:styleId="827" w:customStyle="1">
    <w:name w:val="Heading 7 Char"/>
    <w:basedOn w:val="798"/>
    <w:link w:val="795"/>
    <w:uiPriority w:val="9"/>
    <w:qFormat/>
    <w:rPr>
      <w:rFonts w:ascii="Arial" w:hAnsi="Arial" w:eastAsia="Arial" w:cs="Arial"/>
      <w:b/>
      <w:bCs/>
      <w:i/>
      <w:iCs/>
      <w:sz w:val="22"/>
      <w:szCs w:val="22"/>
    </w:rPr>
  </w:style>
  <w:style w:type="character" w:styleId="828" w:customStyle="1">
    <w:name w:val="Heading 8 Char"/>
    <w:basedOn w:val="798"/>
    <w:link w:val="796"/>
    <w:uiPriority w:val="9"/>
    <w:qFormat/>
    <w:rPr>
      <w:rFonts w:ascii="Arial" w:hAnsi="Arial" w:eastAsia="Arial" w:cs="Arial"/>
      <w:i/>
      <w:iCs/>
      <w:sz w:val="22"/>
      <w:szCs w:val="22"/>
    </w:rPr>
  </w:style>
  <w:style w:type="character" w:styleId="829" w:customStyle="1">
    <w:name w:val="Heading 9 Char"/>
    <w:basedOn w:val="798"/>
    <w:link w:val="797"/>
    <w:uiPriority w:val="9"/>
    <w:qFormat/>
    <w:rPr>
      <w:rFonts w:ascii="Arial" w:hAnsi="Arial" w:eastAsia="Arial" w:cs="Arial"/>
      <w:i/>
      <w:iCs/>
      <w:sz w:val="21"/>
      <w:szCs w:val="21"/>
    </w:rPr>
  </w:style>
  <w:style w:type="paragraph" w:styleId="830">
    <w:name w:val="List Paragraph"/>
    <w:basedOn w:val="788"/>
    <w:uiPriority w:val="34"/>
    <w:qFormat/>
    <w:pPr>
      <w:contextualSpacing/>
      <w:ind w:left="720"/>
    </w:pPr>
  </w:style>
  <w:style w:type="paragraph" w:styleId="831">
    <w:name w:val="No Spacing"/>
    <w:uiPriority w:val="1"/>
    <w:qFormat/>
    <w:pPr>
      <w:spacing w:before="0" w:after="0" w:line="240" w:lineRule="auto"/>
    </w:pPr>
    <w:rPr>
      <w:rFonts w:hint="default" w:asciiTheme="minorHAnsi" w:hAnsiTheme="minorHAnsi" w:eastAsiaTheme="minorEastAsia" w:cstheme="minorBidi"/>
    </w:rPr>
  </w:style>
  <w:style w:type="character" w:styleId="832" w:customStyle="1">
    <w:name w:val="Title Char"/>
    <w:basedOn w:val="798"/>
    <w:link w:val="816"/>
    <w:uiPriority w:val="10"/>
    <w:qFormat/>
    <w:rPr>
      <w:sz w:val="48"/>
      <w:szCs w:val="48"/>
    </w:rPr>
  </w:style>
  <w:style w:type="character" w:styleId="833" w:customStyle="1">
    <w:name w:val="Subtitle Char"/>
    <w:basedOn w:val="798"/>
    <w:link w:val="810"/>
    <w:uiPriority w:val="11"/>
    <w:qFormat/>
    <w:rPr>
      <w:sz w:val="24"/>
      <w:szCs w:val="24"/>
    </w:rPr>
  </w:style>
  <w:style w:type="paragraph" w:styleId="834">
    <w:name w:val="Quote"/>
    <w:basedOn w:val="788"/>
    <w:next w:val="788"/>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88"/>
    <w:next w:val="7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98"/>
    <w:link w:val="807"/>
    <w:uiPriority w:val="99"/>
    <w:qFormat/>
  </w:style>
  <w:style w:type="character" w:styleId="839" w:customStyle="1">
    <w:name w:val="Footer Char"/>
    <w:basedOn w:val="798"/>
    <w:link w:val="806"/>
    <w:uiPriority w:val="99"/>
    <w:qFormat/>
  </w:style>
  <w:style w:type="character" w:styleId="840" w:customStyle="1">
    <w:name w:val="Caption Char"/>
    <w:link w:val="806"/>
    <w:uiPriority w:val="99"/>
    <w:qFormat/>
  </w:style>
  <w:style w:type="table" w:styleId="841" w:customStyle="1">
    <w:name w:val="Table Grid Light"/>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9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0" w:customStyle="1">
    <w:name w:val="Grid Table 4 - Accent 2"/>
    <w:basedOn w:val="79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1" w:customStyle="1">
    <w:name w:val="Grid Table 4 - Accent 3"/>
    <w:basedOn w:val="79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2" w:customStyle="1">
    <w:name w:val="Grid Table 4 - Accent 4"/>
    <w:basedOn w:val="79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3" w:customStyle="1">
    <w:name w:val="Grid Table 4 - Accent 5"/>
    <w:basedOn w:val="79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4" w:customStyle="1">
    <w:name w:val="Grid Table 4 - Accent 6"/>
    <w:basedOn w:val="79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5"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7" w:customStyle="1">
    <w:name w:val="Grid Table 5 Dark - Accent 2"/>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8" w:customStyle="1">
    <w:name w:val="Grid Table 5 Dark - Accent 3"/>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9" w:customStyle="1">
    <w:name w:val="Grid Table 5 Dark- Accent 4"/>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0" w:customStyle="1">
    <w:name w:val="Grid Table 5 Dark - Accent 5"/>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1" w:customStyle="1">
    <w:name w:val="Grid Table 5 Dark - Accent 6"/>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2"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9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9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8" w:customStyle="1">
    <w:name w:val="Grid Table 6 Colorful - Accent 6"/>
    <w:basedOn w:val="79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9"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9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9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9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9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9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9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9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9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9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9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9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9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3"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9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5" w:customStyle="1">
    <w:name w:val="List Table 2 - Accent 2"/>
    <w:basedOn w:val="7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6" w:customStyle="1">
    <w:name w:val="List Table 2 - Accent 3"/>
    <w:basedOn w:val="7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7" w:customStyle="1">
    <w:name w:val="List Table 2 - Accent 4"/>
    <w:basedOn w:val="79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8" w:customStyle="1">
    <w:name w:val="List Table 2 - Accent 5"/>
    <w:basedOn w:val="7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9" w:customStyle="1">
    <w:name w:val="List Table 2 - Accent 6"/>
    <w:basedOn w:val="79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0"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9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2" w:customStyle="1">
    <w:name w:val="List Table 3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9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9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7"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9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9" w:customStyle="1">
    <w:name w:val="List Table 4 - Accent 2"/>
    <w:basedOn w:val="79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0" w:customStyle="1">
    <w:name w:val="List Table 4 - Accent 3"/>
    <w:basedOn w:val="7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1" w:customStyle="1">
    <w:name w:val="List Table 4 - Accent 4"/>
    <w:basedOn w:val="7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2" w:customStyle="1">
    <w:name w:val="List Table 4 - Accent 5"/>
    <w:basedOn w:val="79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3" w:customStyle="1">
    <w:name w:val="List Table 4 - Accent 6"/>
    <w:basedOn w:val="7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4"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9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9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9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3" w:customStyle="1">
    <w:name w:val="List Table 6 Colorful - Accent 2"/>
    <w:basedOn w:val="79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4" w:customStyle="1">
    <w:name w:val="List Table 6 Colorful - Accent 3"/>
    <w:basedOn w:val="7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5" w:customStyle="1">
    <w:name w:val="List Table 6 Colorful - Accent 4"/>
    <w:basedOn w:val="79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6" w:customStyle="1">
    <w:name w:val="List Table 6 Colorful - Accent 5"/>
    <w:basedOn w:val="79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7" w:customStyle="1">
    <w:name w:val="List Table 6 Colorful - Accent 6"/>
    <w:basedOn w:val="79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8"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9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9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9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9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Lined - Accent 2"/>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8" w:customStyle="1">
    <w:name w:val="Lined - Accent 3"/>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9" w:customStyle="1">
    <w:name w:val="Lined - Accent 4"/>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Lined - Accent 5"/>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Lined - Accent 6"/>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amp; Lined - Accent"/>
    <w:basedOn w:val="7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4" w:customStyle="1">
    <w:name w:val="Bordered &amp; Lined - Accent 2"/>
    <w:basedOn w:val="79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5" w:customStyle="1">
    <w:name w:val="Bordered &amp; Lined - Accent 3"/>
    <w:basedOn w:val="79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6" w:customStyle="1">
    <w:name w:val="Bordered &amp; Lined - Accent 4"/>
    <w:basedOn w:val="79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7" w:customStyle="1">
    <w:name w:val="Bordered &amp; Lined - Accent 5"/>
    <w:basedOn w:val="79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8" w:customStyle="1">
    <w:name w:val="Bordered &amp; Lined - Accent 6"/>
    <w:basedOn w:val="7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9" w:customStyle="1">
    <w:name w:val="Bordered"/>
    <w:basedOn w:val="7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1" w:customStyle="1">
    <w:name w:val="Bordered - Accent 2"/>
    <w:basedOn w:val="7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2" w:customStyle="1">
    <w:name w:val="Bordered - Accent 3"/>
    <w:basedOn w:val="7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3" w:customStyle="1">
    <w:name w:val="Bordered - Accent 4"/>
    <w:basedOn w:val="7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4" w:customStyle="1">
    <w:name w:val="Bordered - Accent 5"/>
    <w:basedOn w:val="7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5" w:customStyle="1">
    <w:name w:val="Bordered - Accent 6"/>
    <w:basedOn w:val="7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6" w:customStyle="1">
    <w:name w:val="Footnote Text Char"/>
    <w:link w:val="811"/>
    <w:uiPriority w:val="99"/>
    <w:qFormat/>
    <w:rPr>
      <w:sz w:val="18"/>
    </w:rPr>
  </w:style>
  <w:style w:type="character" w:styleId="967" w:customStyle="1">
    <w:name w:val="Endnote Text Char"/>
    <w:link w:val="805"/>
    <w:uiPriority w:val="99"/>
    <w:qFormat/>
    <w:rPr>
      <w:sz w:val="20"/>
    </w:rPr>
  </w:style>
  <w:style w:type="paragraph" w:styleId="968" w:customStyle="1">
    <w:name w:val="TOC Heading"/>
    <w:uiPriority w:val="39"/>
    <w:unhideWhenUsed/>
    <w:qFormat/>
    <w:rPr>
      <w:rFonts w:hint="default" w:asciiTheme="minorHAnsi" w:hAnsiTheme="minorHAnsi" w:eastAsiaTheme="minorEastAsia" w:cstheme="minorBidi"/>
    </w:rPr>
  </w:style>
  <w:style w:type="table" w:styleId="969" w:customStyle="1">
    <w:name w:val="Table Normal"/>
    <w:uiPriority w:val="0"/>
    <w:semiHidden/>
    <w:unhideWhenUsed/>
    <w:qFormat/>
    <w:tblPr>
      <w:tblCellMar>
        <w:left w:w="0" w:type="dxa"/>
        <w:top w:w="0" w:type="dxa"/>
        <w:right w:w="0" w:type="dxa"/>
        <w:bottom w:w="0" w:type="dxa"/>
      </w:tblCellMar>
    </w:tbl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3f191532-83c1-41ac-9e12-ff1699e9d60e</errorID>
      <errorWord>，</errorWord>
      <group>L1_AI</group>
      <groupName>深度校对</groupName>
      <ability>L2_AI_Punc</ability>
      <abilityName>标点纠错</abilityName>
      <candidateList>
        <item>。</item>
      </candidateList>
      <explain/>
      <paraID>292F0738</paraID>
      <start>52</start>
      <end>53</end>
      <status>unmodified</status>
      <modifiedWord/>
      <trackRevisions>false</trackRevisions>
    </reviewItem>
    <reviewItem>
      <errorID>fd573c38-5db4-45f3-a5b7-15b3d9c6b265</errorID>
      <errorWord>.</errorWord>
      <group>L1_AI</group>
      <groupName>深度校对</groupName>
      <ability>L2_AI_Punc</ability>
      <abilityName>标点纠错</abilityName>
      <candidateList>
        <item>：</item>
      </candidateList>
      <explain/>
      <paraID>45E56695</paraID>
      <start>27</start>
      <end>28</end>
      <status>unmodified</status>
      <modifiedWord/>
      <trackRevisions>false</trackRevisions>
    </reviewItem>
    <reviewItem>
      <errorID>edb2cc22-c575-4627-82d1-16e393669723</errorID>
      <errorWord>.</errorWord>
      <group>L1_AI</group>
      <groupName>深度校对</groupName>
      <ability>L2_AI_Punc</ability>
      <abilityName>标点纠错</abilityName>
      <candidateList>
        <item>：</item>
      </candidateList>
      <explain/>
      <paraID>606C563E</paraID>
      <start>19</start>
      <end>20</end>
      <status>unmodified</status>
      <modifiedWord/>
      <trackRevisions>false</trackRevisions>
    </reviewItem>
    <reviewItem>
      <errorID>4a56962f-6ad4-49f5-a19d-7186cc11b18e</errorID>
      <errorWord>(因“苏采云”系统导致解密失败的除外)</errorWord>
      <group>L1_AI</group>
      <groupName>深度校对</groupName>
      <ability>L2_AI_Punc</ability>
      <abilityName>标点纠错</abilityName>
      <candidateList>
        <item>（因“苏采云”系统导致解密失败的除外）</item>
      </candidateList>
      <explain/>
      <paraID> F51C3A0</paraID>
      <start>49</start>
      <end>68</end>
      <status>ignored</status>
      <modifiedWord/>
      <trackRevisions>false</trackRevisions>
    </reviewItem>
    <reviewItem>
      <errorID>f6fb1b91-f1af-43b7-b472-4a53b6de7544</errorID>
      <errorWord>-</errorWord>
      <group>L1_Format</group>
      <groupName>格式问题</groupName>
      <ability>L2_HalfPunc</ability>
      <abilityName>全半角检查</abilityName>
      <candidateList>
        <item>－</item>
      </candidateList>
      <explain>文本全半角错误。</explain>
      <paraID>  F14A07</paraID>
      <start>102</start>
      <end>103</end>
      <status>unmodified</status>
      <modifiedWord/>
      <trackRevisions>false</trackRevisions>
    </reviewItem>
    <reviewItem>
      <errorID>39e800fe-7988-453a-9f5f-a50888b22b40</errorID>
      <errorWord>-</errorWord>
      <group>L1_Format</group>
      <groupName>格式问题</groupName>
      <ability>L2_HalfPunc</ability>
      <abilityName>全半角检查</abilityName>
      <candidateList>
        <item>－</item>
      </candidateList>
      <explain>文本全半角错误。</explain>
      <paraID>  F14A07</paraID>
      <start>107</start>
      <end>108</end>
      <status>unmodified</status>
      <modifiedWord/>
      <trackRevisions>false</trackRevisions>
    </reviewItem>
    <reviewItem>
      <errorID>d63703db-fa41-4c40-9641-15943e842b34</errorID>
      <errorWord>/；</errorWord>
      <group>L1_Punc</group>
      <groupName>标点问题</groupName>
      <ability>L2_Punc</ability>
      <abilityName>标点符号检查</abilityName>
      <candidateList>
        <item>/</item>
      </candidateList>
      <explain/>
      <paraID>21A369F7</paraID>
      <start>132</start>
      <end>134</end>
      <status>unmodified</status>
      <modifiedWord/>
      <trackRevisions>false</trackRevisions>
    </reviewItem>
    <reviewItem>
      <errorID>e124d35f-9e69-44bf-8aad-812e504a6af4</errorID>
      <errorWord>（</errorWord>
      <group>L1_Punc</group>
      <groupName>标点问题</groupName>
      <ability>L2_Punc</ability>
      <abilityName>标点符号检查</abilityName>
      <candidateList/>
      <explain>同一形式括号套用。</explain>
      <paraID>21A369F7</paraID>
      <start>145</start>
      <end>146</end>
      <status>unmodified</status>
      <modifiedWord/>
      <trackRevisions>false</trackRevisions>
    </reviewItem>
    <reviewItem>
      <errorID>fa97cda6-1ef8-4a7e-b213-63d8345b901d</errorID>
      <errorWord>）</errorWord>
      <group>L1_Punc</group>
      <groupName>标点问题</groupName>
      <ability>L2_Punc</ability>
      <abilityName>标点符号检查</abilityName>
      <candidateList/>
      <explain>同一形式括号套用。</explain>
      <paraID>21A369F7</paraID>
      <start>184</start>
      <end>185</end>
      <status>unmodified</status>
      <modifiedWord/>
      <trackRevisions>false</trackRevisions>
    </reviewItem>
    <reviewItem>
      <errorID>123878c6-9405-4e6c-a8ab-c19249400b3d</errorID>
      <errorWord>，</errorWord>
      <group>L1_AI</group>
      <groupName>深度校对</groupName>
      <ability>L2_AI_Punc</ability>
      <abilityName>标点纠错</abilityName>
      <candidateList>
        <item>、</item>
      </candidateList>
      <explain/>
      <paraID>27B5A316</paraID>
      <start>14</start>
      <end>15</end>
      <status>unmodified</status>
      <modifiedWord/>
      <trackRevisions>false</trackRevisions>
    </reviewItem>
    <reviewItem>
      <errorID>14fc7abd-2cc7-4757-ad96-6e5d9010c279</errorID>
      <errorWord>提前</errorWord>
      <group>L1_AI</group>
      <groupName>深度校对</groupName>
      <ability>L2_AI_Word</ability>
      <abilityName>字词纠错</abilityName>
      <candidateList>
        <item>并提前</item>
      </candidateList>
      <explain/>
      <paraID>27B5A316</paraID>
      <start>19</start>
      <end>21</end>
      <status>unmodified</status>
      <modifiedWord/>
      <trackRevisions>false</trackRevisions>
    </reviewItem>
    <reviewItem>
      <errorID>ae723ff6-6403-40d3-a592-64350c342972</errorID>
      <errorWord>win7以上</errorWord>
      <group>L1_AI</group>
      <groupName>深度校对</groupName>
      <ability>L2_AI_Word</ability>
      <abilityName>字词纠错</abilityName>
      <candidateList>
        <item>为win7</item>
      </candidateList>
      <explain/>
      <paraID>6E7263AF</paraID>
      <start>6</start>
      <end>12</end>
      <status>unmodified</status>
      <modifiedWord/>
      <trackRevisions>false</trackRevisions>
    </reviewItem>
    <reviewItem>
      <errorID>8bc7b88e-23a6-4cf2-be8f-7c52459ed5c6</errorID>
      <errorWord>间</errorWord>
      <group>L1_Word</group>
      <groupName>字词问题</groupName>
      <ability>L2_Typo</ability>
      <abilityName>字词错误</abilityName>
      <candidateList>
        <item>间为</item>
      </candidateList>
      <explain/>
      <paraID>44AF68B7</paraID>
      <start>12</start>
      <end>13</end>
      <status>unmodified</status>
      <modifiedWord/>
      <trackRevisions>false</trackRevisions>
    </reviewItem>
    <reviewItem>
      <errorID>1ed682e9-553e-47bf-865d-2f16c368d463</errorID>
      <errorWord>30前</errorWord>
      <group>L1_AI</group>
      <groupName>深度校对</groupName>
      <ability>L2_AI_Word</ability>
      <abilityName>字词纠错</abilityName>
      <candidateList>
        <item>30</item>
      </candidateList>
      <explain/>
      <paraID>44AF68B7</paraID>
      <start>28</start>
      <end>31</end>
      <status>unmodified</status>
      <modifiedWord/>
      <trackRevisions>false</trackRevisions>
    </reviewItem>
    <reviewItem>
      <errorID>e68154c3-93b5-4afb-91c6-76b631ccf07d</errorID>
      <errorWord>/）</errorWord>
      <group>L1_Punc</group>
      <groupName>标点问题</groupName>
      <ability>L2_Punc</ability>
      <abilityName>标点符号检查</abilityName>
      <candidateList>
        <item>）</item>
      </candidateList>
      <explain/>
      <paraID>3A9E3A0A</paraID>
      <start>33</start>
      <end>35</end>
      <status>unmodified</status>
      <modifiedWord/>
      <trackRevisions>false</trackRevisions>
    </reviewItem>
    <reviewItem>
      <errorID>ddeec841-f6a2-41c4-8475-1c6753ae1e85</errorID>
      <errorWord>-</errorWord>
      <group>L1_Format</group>
      <groupName>格式问题</groupName>
      <ability>L2_HalfPunc</ability>
      <abilityName>全半角检查</abilityName>
      <candidateList>
        <item>－</item>
      </candidateList>
      <explain>文本全半角错误。</explain>
      <paraID>3A9E3A0A</paraID>
      <start>91</start>
      <end>92</end>
      <status>unmodified</status>
      <modifiedWord/>
      <trackRevisions>false</trackRevisions>
    </reviewItem>
    <reviewItem>
      <errorID>0859ecb7-1920-40c5-9b13-e09bca840862</errorID>
      <errorWord>-</errorWord>
      <group>L1_Format</group>
      <groupName>格式问题</groupName>
      <ability>L2_HalfPunc</ability>
      <abilityName>全半角检查</abilityName>
      <candidateList>
        <item>－</item>
      </candidateList>
      <explain>文本全半角错误。</explain>
      <paraID>3A9E3A0A</paraID>
      <start>96</start>
      <end>97</end>
      <status>unmodified</status>
      <modifiedWord/>
      <trackRevisions>false</trackRevisions>
    </reviewItem>
    <reviewItem>
      <errorID>c8f8ca04-e7f0-4ea4-975f-1b604c8de82c</errorID>
      <errorWord>/）</errorWord>
      <group>L1_Punc</group>
      <groupName>标点问题</groupName>
      <ability>L2_Punc</ability>
      <abilityName>标点符号检查</abilityName>
      <candidateList>
        <item>）</item>
      </candidateList>
      <explain/>
      <paraID> 69F616A</paraID>
      <start>33</start>
      <end>35</end>
      <status>unmodified</status>
      <modifiedWord/>
      <trackRevisions>false</trackRevisions>
    </reviewItem>
    <reviewItem>
      <errorID>2e6092b8-e54a-4edf-9a78-1852c384dbd7</errorID>
      <errorWord>-</errorWord>
      <group>L1_Format</group>
      <groupName>格式问题</groupName>
      <ability>L2_HalfPunc</ability>
      <abilityName>全半角检查</abilityName>
      <candidateList>
        <item>－</item>
      </candidateList>
      <explain>文本全半角错误。</explain>
      <paraID> 69F616A</paraID>
      <start>91</start>
      <end>92</end>
      <status>unmodified</status>
      <modifiedWord/>
      <trackRevisions>false</trackRevisions>
    </reviewItem>
    <reviewItem>
      <errorID>1ccbc367-f4de-41eb-be36-35c6e4567fcd</errorID>
      <errorWord>-</errorWord>
      <group>L1_Format</group>
      <groupName>格式问题</groupName>
      <ability>L2_HalfPunc</ability>
      <abilityName>全半角检查</abilityName>
      <candidateList>
        <item>－</item>
      </candidateList>
      <explain>文本全半角错误。</explain>
      <paraID> 69F616A</paraID>
      <start>96</start>
      <end>97</end>
      <status>unmodified</status>
      <modifiedWord/>
      <trackRevisions>false</trackRevisions>
    </reviewItem>
    <reviewItem>
      <errorID>395765a8-8461-4102-b25e-fbd83d78bf2d</errorID>
      <errorWord>间</errorWord>
      <group>L1_Word</group>
      <groupName>字词问题</groupName>
      <ability>L2_Typo</ability>
      <abilityName>字词错误</abilityName>
      <candidateList>
        <item>间之</item>
      </candidateList>
      <explain/>
      <paraID>7AA4726C</paraID>
      <start>19</start>
      <end>20</end>
      <status>unmodified</status>
      <modifiedWord/>
      <trackRevisions>false</trackRevisions>
    </reviewItem>
    <reviewItem>
      <errorID>e5e0b09d-2c88-4826-a55e-0279be26ee75</errorID>
      <errorWord>“.</errorWord>
      <group>L1_Punc</group>
      <groupName>标点问题</groupName>
      <ability>L2_Punc</ability>
      <abilityName>标点符号检查</abilityName>
      <candidateList>
        <item>“</item>
      </candidateList>
      <explain/>
      <paraID> 5007EA7</paraID>
      <start>12</start>
      <end>14</end>
      <status>unmodified</status>
      <modifiedWord/>
      <trackRevisions>false</trackRevisions>
    </reviewItem>
    <reviewItem>
      <errorID>3853f69e-a8cc-40a7-bdcf-a5f4d5715ab7</errorID>
      <errorWord>/）</errorWord>
      <group>L1_Punc</group>
      <groupName>标点问题</groupName>
      <ability>L2_Punc</ability>
      <abilityName>标点符号检查</abilityName>
      <candidateList>
        <item>）</item>
      </candidateList>
      <explain/>
      <paraID> 5007EA7</paraID>
      <start>111</start>
      <end>113</end>
      <status>unmodified</status>
      <modifiedWord/>
      <trackRevisions>false</trackRevisions>
    </reviewItem>
    <reviewItem>
      <errorID>4211405f-3ba9-4501-aa8f-b9ba939f41d1</errorID>
      <errorWord>-</errorWord>
      <group>L1_Format</group>
      <groupName>格式问题</groupName>
      <ability>L2_HalfPunc</ability>
      <abilityName>全半角检查</abilityName>
      <candidateList>
        <item>－</item>
      </candidateList>
      <explain>文本全半角错误。</explain>
      <paraID> 5007EA7</paraID>
      <start>122</start>
      <end>123</end>
      <status>unmodified</status>
      <modifiedWord/>
      <trackRevisions>false</trackRevisions>
    </reviewItem>
    <reviewItem>
      <errorID>42acb5c3-7e8f-40c4-b83f-2f463bbc81ca</errorID>
      <errorWord>-</errorWord>
      <group>L1_Format</group>
      <groupName>格式问题</groupName>
      <ability>L2_HalfPunc</ability>
      <abilityName>全半角检查</abilityName>
      <candidateList>
        <item>－</item>
      </candidateList>
      <explain>文本全半角错误。</explain>
      <paraID> 5007EA7</paraID>
      <start>168</start>
      <end>169</end>
      <status>unmodified</status>
      <modifiedWord/>
      <trackRevisions>false</trackRevisions>
    </reviewItem>
    <reviewItem>
      <errorID>af029030-f04f-4ebb-a9dd-d70fbf881b30</errorID>
      <errorWord>-</errorWord>
      <group>L1_Format</group>
      <groupName>格式问题</groupName>
      <ability>L2_HalfPunc</ability>
      <abilityName>全半角检查</abilityName>
      <candidateList>
        <item>－</item>
      </candidateList>
      <explain>文本全半角错误。</explain>
      <paraID> 5007EA7</paraID>
      <start>173</start>
      <end>174</end>
      <status>unmodified</status>
      <modifiedWord/>
      <trackRevisions>false</trackRevisions>
    </reviewItem>
    <reviewItem>
      <errorID>062130b2-5ae9-443a-9aea-27430d9be902</errorID>
      <errorWord>-</errorWord>
      <group>L1_Format</group>
      <groupName>格式问题</groupName>
      <ability>L2_HalfPunc</ability>
      <abilityName>全半角检查</abilityName>
      <candidateList>
        <item>－</item>
      </candidateList>
      <explain>文本全半角错误。</explain>
      <paraID> 5007EA7</paraID>
      <start>174</start>
      <end>175</end>
      <status>unmodified</status>
      <modifiedWord/>
      <trackRevisions>false</trackRevisions>
    </reviewItem>
    <reviewItem>
      <errorID>5f9dd3e3-6d72-47bf-b402-0c86ee125dc2</errorID>
      <errorWord>-</errorWord>
      <group>L1_Format</group>
      <groupName>格式问题</groupName>
      <ability>L2_HalfPunc</ability>
      <abilityName>全半角检查</abilityName>
      <candidateList>
        <item>－</item>
      </candidateList>
      <explain>文本全半角错误。</explain>
      <paraID> 5007EA7</paraID>
      <start>179</start>
      <end>180</end>
      <status>unmodified</status>
      <modifiedWord/>
      <trackRevisions>false</trackRevisions>
    </reviewItem>
    <reviewItem>
      <errorID>2ff0f3d7-6e4e-4b02-bad0-866d96e87b77</errorID>
      <errorWord>-</errorWord>
      <group>L1_Format</group>
      <groupName>格式问题</groupName>
      <ability>L2_HalfPunc</ability>
      <abilityName>全半角检查</abilityName>
      <candidateList>
        <item>－</item>
      </candidateList>
      <explain>文本全半角错误。</explain>
      <paraID> 5007EA7</paraID>
      <start>180</start>
      <end>181</end>
      <status>unmodified</status>
      <modifiedWord/>
      <trackRevisions>false</trackRevisions>
    </reviewItem>
    <reviewItem>
      <errorID>efdf7d8b-ffd4-444b-85f4-ec992535ff04</errorID>
      <errorWord>:</errorWord>
      <group>L1_Format</group>
      <groupName>格式问题</groupName>
      <ability>L2_HalfPunc</ability>
      <abilityName>全半角检查</abilityName>
      <candidateList>
        <item>：</item>
      </candidateList>
      <explain>文本全半角错误。</explain>
      <paraID>28F87F85</paraID>
      <start>7</start>
      <end>8</end>
      <status>unmodified</status>
      <modifiedWord/>
      <trackRevisions>false</trackRevisions>
    </reviewItem>
    <reviewItem>
      <errorID>c9f23616-dc05-4a65-b6d5-66db3e2350f4</errorID>
      <errorWord>5.</errorWord>
      <group>L1_AI</group>
      <groupName>深度校对</groupName>
      <ability>L2_AI_Title</ability>
      <abilityName>标题检查</abilityName>
      <candidateList>
        <item>4.</item>
      </candidateList>
      <explain>标题顺序错误，请检查标题顺序是否合理。</explain>
      <paraID>7FC296BF</paraID>
      <start>2</start>
      <end>4</end>
      <status>unmodified</status>
      <modifiedWord/>
      <trackRevisions>false</trackRevisions>
    </reviewItem>
    <reviewItem>
      <errorID>d440ee0c-6314-44ca-87b0-370461359730</errorID>
      <errorWord>人</errorWord>
      <group>L1_Word</group>
      <groupName>字词问题</groupName>
      <ability>L2_Typo</ability>
      <abilityName>字词错误</abilityName>
      <candidateList>
        <item>人在</item>
      </candidateList>
      <explain/>
      <paraID> ACA4A02</paraID>
      <start>20</start>
      <end>21</end>
      <status>unmodified</status>
      <modifiedWord/>
      <trackRevisions>false</trackRevisions>
    </reviewItem>
    <reviewItem>
      <errorID>1f1b0602-5d35-4cfb-a796-ecf23351e84a</errorID>
      <errorWord>应</errorWord>
      <group>L1_AI</group>
      <groupName>深度校对</groupName>
      <ability>L2_AI_Punc</ability>
      <abilityName>标点纠错</abilityName>
      <candidateList>
        <item>（应</item>
      </candidateList>
      <explain/>
      <paraID>2996993A</paraID>
      <start>152</start>
      <end>153</end>
      <status>unmodified</status>
      <modifiedWord/>
      <trackRevisions>false</trackRevisions>
    </reviewItem>
    <reviewItem>
      <errorID>5a835c15-886f-429a-8d86-da99d89faea6</errorID>
      <errorWord>月</errorWord>
      <group>L1_AI</group>
      <groupName>深度校对</groupName>
      <ability>L2_AI_Word</ability>
      <abilityName>字词纠错</abilityName>
      <candidateList>
        <item>个月</item>
      </candidateList>
      <explain/>
      <paraID>491E559E</paraID>
      <start>29</start>
      <end>30</end>
      <status>unmodified</status>
      <modifiedWord/>
      <trackRevisions>false</trackRevisions>
    </reviewItem>
    <reviewItem>
      <errorID>948f9b97-2cf4-4495-9abb-d4346b3ec8c4</errorID>
      <errorWord>,</errorWord>
      <group>L1_AI</group>
      <groupName>深度校对</groupName>
      <ability>L2_AI_Punc</ability>
      <abilityName>标点纠错</abilityName>
      <candidateList>
        <item>，</item>
      </candidateList>
      <explain/>
      <paraID>491E559E</paraID>
      <start>74</start>
      <end>75</end>
      <status>unmodified</status>
      <modifiedWord/>
      <trackRevisions>false</trackRevisions>
    </reviewItem>
    <reviewItem>
      <errorID>2babef59-97c4-48b9-8084-b716432bf560</errorID>
      <errorWord>)</errorWord>
      <group>L1_AI</group>
      <groupName>深度校对</groupName>
      <ability>L2_AI_Punc</ability>
      <abilityName>标点纠错</abilityName>
      <candidateList>
        <item>）</item>
      </candidateList>
      <explain/>
      <paraID>491E559E</paraID>
      <start>101</start>
      <end>102</end>
      <status>unmodified</status>
      <modifiedWord/>
      <trackRevisions>false</trackRevisions>
    </reviewItem>
    <reviewItem>
      <errorID>8f51ea3c-51b0-41fe-8f84-a5706b1a4851</errorID>
      <errorWord>6.</errorWord>
      <group>L1_AI</group>
      <groupName>深度校对</groupName>
      <ability>L2_AI_Title</ability>
      <abilityName>标题检查</abilityName>
      <candidateList>
        <item>5.</item>
      </candidateList>
      <explain>标题顺序错误，请检查标题顺序是否合理。</explain>
      <paraID>458D726C</paraID>
      <start>0</start>
      <end>2</end>
      <status>unmodified</status>
      <modifiedWord/>
      <trackRevisions>false</trackRevisions>
    </reviewItem>
    <reviewItem>
      <errorID>bc0fb0f1-bca4-47fe-ace5-4e2a70c80d6d</errorID>
      <errorWord>.</errorWord>
      <group>L1_AI</group>
      <groupName>深度校对</groupName>
      <ability>L2_AI_Punc</ability>
      <abilityName>标点纠错</abilityName>
      <candidateList>
        <item>：</item>
      </candidateList>
      <explain/>
      <paraID>37CD742C</paraID>
      <start>19</start>
      <end>20</end>
      <status>unmodified</status>
      <modifiedWord/>
      <trackRevisions>false</trackRevisions>
    </reviewItem>
    <reviewItem>
      <errorID>2a9a592b-6093-41b8-93c6-72c3ef957be7</errorID>
      <errorWord>.</errorWord>
      <group>L1_AI</group>
      <groupName>深度校对</groupName>
      <ability>L2_AI_Punc</ability>
      <abilityName>标点纠错</abilityName>
      <candidateList>
        <item>：</item>
      </candidateList>
      <explain/>
      <paraID>5C71E662</paraID>
      <start>24</start>
      <end>25</end>
      <status>unmodified</status>
      <modifiedWord/>
      <trackRevisions>false</trackRevisions>
    </reviewItem>
    <reviewItem>
      <errorID>f0fe6781-c3b5-44b0-a0b2-1e21ad2965eb</errorID>
      <errorWord>.</errorWord>
      <group>L1_AI</group>
      <groupName>深度校对</groupName>
      <ability>L2_AI_Punc</ability>
      <abilityName>标点纠错</abilityName>
      <candidateList>
        <item>：</item>
      </candidateList>
      <explain/>
      <paraID> F960D57</paraID>
      <start>26</start>
      <end>27</end>
      <status>unmodified</status>
      <modifiedWord/>
      <trackRevisions>false</trackRevisions>
    </reviewItem>
    <reviewItem>
      <errorID>27dfdbb2-f66b-4a0f-b5e3-8e86ca974bdd</errorID>
      <errorWord>：</errorWord>
      <group>L1_AI</group>
      <groupName>深度校对</groupName>
      <ability>L2_AI_Punc</ability>
      <abilityName>标点纠错</abilityName>
      <candidateList>
        <item/>
      </candidateList>
      <explain/>
      <paraID>7CE603A6</paraID>
      <start>25</start>
      <end>26</end>
      <status>unmodified</status>
      <modifiedWord/>
      <trackRevisions>false</trackRevisions>
    </reviewItem>
    <reviewItem>
      <errorID>e66ce839-6d29-4e79-a2d5-c39934a1155f</errorID>
      <errorWord>.</errorWord>
      <group>L1_AI</group>
      <groupName>深度校对</groupName>
      <ability>L2_AI_Punc</ability>
      <abilityName>标点纠错</abilityName>
      <candidateList>
        <item>：</item>
      </candidateList>
      <explain/>
      <paraID>7CE603A6</paraID>
      <start>27</start>
      <end>28</end>
      <status>unmodified</status>
      <modifiedWord/>
      <trackRevisions>false</trackRevisions>
    </reviewItem>
    <reviewItem>
      <errorID>0e7d72f1-8468-49cd-830e-4c34206d32ab</errorID>
      <errorWord>[2020]46号</errorWord>
      <group>L1_Knowledge</group>
      <groupName>知识性问题</groupName>
      <ability>L2_Knowledge</ability>
      <abilityName>其他知识</abilityName>
      <candidateList>
        <item>〔2020〕46号</item>
      </candidateList>
      <explain>发文字号格式错误。</explain>
      <paraID>5EFCED01</paraID>
      <start>26</start>
      <end>35</end>
      <status>unmodified</status>
      <modifiedWord/>
      <trackRevisions>false</trackRevisions>
    </reviewItem>
    <reviewItem>
      <errorID>896684e6-008b-4e04-b4de-8d71a943aa08</errorID>
      <errorWord>[2011]300号</errorWord>
      <group>L1_Knowledge</group>
      <groupName>知识性问题</groupName>
      <ability>L2_Knowledge</ability>
      <abilityName>其他知识</abilityName>
      <candidateList>
        <item>〔2011〕300号</item>
      </candidateList>
      <explain>发文字号格式错误。</explain>
      <paraID>5EFCED01</paraID>
      <start>63</start>
      <end>73</end>
      <status>unmodified</status>
      <modifiedWord/>
      <trackRevisions>false</trackRevisions>
    </reviewItem>
    <reviewItem>
      <errorID>d550b5dd-72b0-4d92-9961-4647513e91ed</errorID>
      <errorWord>(</errorWord>
      <group>L1_Format</group>
      <groupName>格式问题</groupName>
      <ability>L2_HalfPunc</ability>
      <abilityName>全半角检查</abilityName>
      <candidateList>
        <item>（</item>
      </candidateList>
      <explain>文本全半角错误。</explain>
      <paraID>11C74B1E</paraID>
      <start>52</start>
      <end>53</end>
      <status>unmodified</status>
      <modifiedWord/>
      <trackRevisions>false</trackRevisions>
    </reviewItem>
    <reviewItem>
      <errorID>f65b3737-6b1e-43e7-9463-7a2fc748dc53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68EC7376</paraID>
      <start>0</start>
      <end>3</end>
      <status>unmodified</status>
      <modifiedWord/>
      <trackRevisions>false</trackRevisions>
    </reviewItem>
    <reviewItem>
      <errorID>c0348b22-26ca-4b41-b505-36a86fbe966a</errorID>
      <errorWord>（</errorWord>
      <group>L1_Punc</group>
      <groupName>标点问题</groupName>
      <ability>L2_Punc</ability>
      <abilityName>标点符号检查</abilityName>
      <candidateList/>
      <explain>同一形式括号套用。</explain>
      <paraID>48C90B51</paraID>
      <start>30</start>
      <end>31</end>
      <status>unmodified</status>
      <modifiedWord/>
      <trackRevisions>false</trackRevisions>
    </reviewItem>
    <reviewItem>
      <errorID>6fb2ce3b-c2b0-49dc-9809-1617d8e076b7</errorID>
      <errorWord>）</errorWord>
      <group>L1_Punc</group>
      <groupName>标点问题</groupName>
      <ability>L2_Punc</ability>
      <abilityName>标点符号检查</abilityName>
      <candidateList/>
      <explain>同一形式括号套用。</explain>
      <paraID>48C90B51</paraID>
      <start>33</start>
      <end>34</end>
      <status>unmodified</status>
      <modifiedWord/>
      <trackRevisions>false</trackRevisions>
    </reviewItem>
    <reviewItem>
      <errorID>a9e67410-e767-4dd7-b530-17f6732a41c9</errorID>
      <errorWord>（</errorWord>
      <group>L1_Punc</group>
      <groupName>标点问题</groupName>
      <ability>L2_Punc</ability>
      <abilityName>标点符号检查</abilityName>
      <candidateList/>
      <explain>同一形式括号套用。</explain>
      <paraID>48C90B51</paraID>
      <start>52</start>
      <end>53</end>
      <status>unmodified</status>
      <modifiedWord/>
      <trackRevisions>false</trackRevisions>
    </reviewItem>
    <reviewItem>
      <errorID>86fea557-190a-448b-a1e3-d288a08f2cf7</errorID>
      <errorWord>）</errorWord>
      <group>L1_Punc</group>
      <groupName>标点问题</groupName>
      <ability>L2_Punc</ability>
      <abilityName>标点符号检查</abilityName>
      <candidateList/>
      <explain>同一形式括号套用。</explain>
      <paraID>48C90B51</paraID>
      <start>57</start>
      <end>58</end>
      <status>unmodified</status>
      <modifiedWord/>
      <trackRevisions>false</trackRevisions>
    </reviewItem>
    <reviewItem>
      <errorID>f6b53eb8-9832-4a2f-ac20-047c7fb7c927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BD18FA9</paraID>
      <start>1</start>
      <end>4</end>
      <status>unmodified</status>
      <modifiedWord/>
      <trackRevisions>false</trackRevisions>
    </reviewItem>
    <reviewItem>
      <errorID>4a96c33e-dffc-4761-93a9-70f0740bd52b</errorID>
      <errorWord>)</errorWord>
      <group>L1_Format</group>
      <groupName>格式问题</groupName>
      <ability>L2_HalfPunc</ability>
      <abilityName>全半角检查</abilityName>
      <candidateList>
        <item>）</item>
      </candidateList>
      <explain>文本全半角错误。</explain>
      <paraID>31166249</paraID>
      <start>2</start>
      <end>3</end>
      <status>unmodified</status>
      <modifiedWord/>
      <trackRevisions>false</trackRevisions>
    </reviewItem>
    <reviewItem>
      <errorID>f6e965df-bb63-450b-9851-31793f1079e3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1733F9BD</paraID>
      <start>0</start>
      <end>3</end>
      <status>unmodified</status>
      <modifiedWord/>
      <trackRevisions>false</trackRevisions>
    </reviewItem>
    <reviewItem>
      <errorID>13368d7e-0bc6-4950-bc41-b5b370a1e3fc</errorID>
      <errorWord>/）</errorWord>
      <group>L1_Punc</group>
      <groupName>标点问题</groupName>
      <ability>L2_Punc</ability>
      <abilityName>标点符号检查</abilityName>
      <candidateList>
        <item>）</item>
      </candidateList>
      <explain/>
      <paraID> ACC5F73</paraID>
      <start>38</start>
      <end>40</end>
      <status>unmodified</status>
      <modifiedWord/>
      <trackRevisions>false</trackRevisions>
    </reviewItem>
    <reviewItem>
      <errorID>4050b497-dd8d-4ebc-880a-aefc393ee540</errorID>
      <errorWord>)</errorWord>
      <group>L1_Format</group>
      <groupName>格式问题</groupName>
      <ability>L2_HalfPunc</ability>
      <abilityName>全半角检查</abilityName>
      <candidateList>
        <item>）</item>
      </candidateList>
      <explain>文本全半角错误。</explain>
      <paraID>38905E24</paraID>
      <start>2</start>
      <end>3</end>
      <status>unmodified</status>
      <modifiedWord/>
      <trackRevisions>false</trackRevisions>
    </reviewItem>
    <reviewItem>
      <errorID>e18660bd-f961-48bb-9390-049b0833b12c</errorID>
      <errorWord>/）</errorWord>
      <group>L1_Punc</group>
      <groupName>标点问题</groupName>
      <ability>L2_Punc</ability>
      <abilityName>标点符号检查</abilityName>
      <candidateList>
        <item>）</item>
      </candidateList>
      <explain/>
      <paraID> DE7D8F8</paraID>
      <start>33</start>
      <end>35</end>
      <status>unmodified</status>
      <modifiedWord/>
      <trackRevisions>false</trackRevisions>
    </reviewItem>
    <reviewItem>
      <errorID>5fe8e228-b1cd-4aef-9318-cfb60734df95</errorID>
      <errorWord>《政府采购法》</errorWord>
      <group>L1_Word</group>
      <groupName>字词问题</groupName>
      <ability>L2_Typo</ability>
      <abilityName>字词错误</abilityName>
      <candidateList>
        <item>《中华人民共和国政府采购法》</item>
      </candidateList>
      <explain/>
      <paraID>5CF9566D</paraID>
      <start>8</start>
      <end>15</end>
      <status>unmodified</status>
      <modifiedWord/>
      <trackRevisions>false</trackRevisions>
    </reviewItem>
    <reviewItem>
      <errorID>4fb579d9-d7b2-4d31-b050-d604e9a40d5c</errorID>
      <errorWord>,</errorWord>
      <group>L1_Format</group>
      <groupName>格式问题</groupName>
      <ability>L2_HalfPunc</ability>
      <abilityName>全半角检查</abilityName>
      <candidateList>
        <item>，</item>
      </candidateList>
      <explain>文本全半角错误。</explain>
      <paraID>5CF9566D</paraID>
      <start>55</start>
      <end>56</end>
      <status>unmodified</status>
      <modifiedWord/>
      <trackRevisions>false</trackRevisions>
    </reviewItem>
    <reviewItem>
      <errorID>c2d8786c-a951-417a-a473-78d4bc919712</errorID>
      <errorWord>，</errorWord>
      <group>L1_Word</group>
      <groupName>字词问题</groupName>
      <ability>L2_Typo</ability>
      <abilityName>字词错误</abilityName>
      <candidateList>
        <item>，在</item>
      </candidateList>
      <explain/>
      <paraID>3C8F7A83</paraID>
      <start>36</start>
      <end>37</end>
      <status>unmodified</status>
      <modifiedWord/>
      <trackRevisions>false</trackRevisions>
    </reviewItem>
    <reviewItem>
      <errorID>4ea4b932-a00c-482a-881b-89d65781e267</errorID>
      <errorWord>2026年02月</errorWord>
      <group>L1_Knowledge</group>
      <groupName>知识性问题</groupName>
      <ability>L2_Time</ability>
      <abilityName>日期时间</abilityName>
      <candidateList>
        <item>2026年2月</item>
      </candidateList>
      <explain>根据日常书写习惯，月份一般会省略前导零。</explain>
      <paraID>51147B53</paraID>
      <start>0</start>
      <end>8</end>
      <status>unmodified</status>
      <modifiedWord/>
      <trackRevisions>false</trackRevisions>
    </reviewItem>
    <reviewItem>
      <errorID>4e67c25e-02cc-49af-be49-b285c0bebc61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22A5364A</paraID>
      <start>98</start>
      <end>99</end>
      <status>unmodified</status>
      <modifiedWord/>
      <trackRevisions>false</trackRevisions>
    </reviewItem>
    <reviewItem>
      <errorID>e4113c4c-1f6a-4774-8ad8-76c7101912cc</errorID>
      <errorWord>(</errorWord>
      <group>L1_Format</group>
      <groupName>格式问题</groupName>
      <ability>L2_HalfPunc</ability>
      <abilityName>全半角检查</abilityName>
      <candidateList>
        <item>（</item>
      </candidateList>
      <explain>文本全半角错误。</explain>
      <paraID>58E3EAEB</paraID>
      <start>0</start>
      <end>1</end>
      <status>unmodified</status>
      <modifiedWord/>
      <trackRevisions>false</trackRevisions>
    </reviewItem>
    <reviewItem>
      <errorID>2039d0e3-9b5f-48c9-b2d2-a90b1dbef8dc</errorID>
      <errorWord>)</errorWord>
      <group>L1_Format</group>
      <groupName>格式问题</groupName>
      <ability>L2_HalfPunc</ability>
      <abilityName>全半角检查</abilityName>
      <candidateList>
        <item>）</item>
      </candidateList>
      <explain>文本全半角错误。</explain>
      <paraID>58E3EAEB</paraID>
      <start>4</start>
      <end>5</end>
      <status>unmodified</status>
      <modifiedWord/>
      <trackRevisions>false</trackRevisions>
    </reviewItem>
    <reviewItem>
      <errorID>763011bf-330b-4c95-adfd-6415500b284e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31CAEEB1</paraID>
      <start>0</start>
      <end>2</end>
      <status>unmodified</status>
      <modifiedWord/>
      <trackRevisions>false</trackRevisions>
    </reviewItem>
    <reviewItem>
      <errorID>8171bf78-2e80-4273-ad3a-2be9881cbeb3</errorID>
      <errorWord>(</errorWord>
      <group>L1_Format</group>
      <groupName>格式问题</groupName>
      <ability>L2_HalfPunc</ability>
      <abilityName>全半角检查</abilityName>
      <candidateList>
        <item>（</item>
      </candidateList>
      <explain>文本全半角错误。</explain>
      <paraID>178385C0</paraID>
      <start>0</start>
      <end>1</end>
      <status>unmodified</status>
      <modifiedWord/>
      <trackRevisions>false</trackRevisions>
    </reviewItem>
    <reviewItem>
      <errorID>2ad8a566-9c65-407c-a08c-0239c54747dc</errorID>
      <errorWord>)</errorWord>
      <group>L1_Format</group>
      <groupName>格式问题</groupName>
      <ability>L2_HalfPunc</ability>
      <abilityName>全半角检查</abilityName>
      <candidateList>
        <item>）</item>
      </candidateList>
      <explain>文本全半角错误。</explain>
      <paraID>178385C0</paraID>
      <start>4</start>
      <end>5</end>
      <status>unmodified</status>
      <modifiedWord/>
      <trackRevisions>false</trackRevisions>
    </reviewItem>
    <reviewItem>
      <errorID>39c24112-64a6-469d-9d21-f5067730aea6</errorID>
      <errorWord>(</errorWord>
      <group>L1_Format</group>
      <groupName>格式问题</groupName>
      <ability>L2_HalfPunc</ability>
      <abilityName>全半角检查</abilityName>
      <candidateList>
        <item>（</item>
      </candidateList>
      <explain>文本全半角错误。</explain>
      <paraID>51C1DF31</paraID>
      <start>8</start>
      <end>9</end>
      <status>unmodified</status>
      <modifiedWord/>
      <trackRevisions>false</trackRevisions>
    </reviewItem>
    <reviewItem>
      <errorID>545e72db-fcda-42ae-b46a-94db776e73df</errorID>
      <errorWord>)</errorWord>
      <group>L1_Format</group>
      <groupName>格式问题</groupName>
      <ability>L2_HalfPunc</ability>
      <abilityName>全半角检查</abilityName>
      <candidateList>
        <item>）</item>
      </candidateList>
      <explain>文本全半角错误。</explain>
      <paraID>51C1DF31</paraID>
      <start>12</start>
      <end>13</end>
      <status>unmodified</status>
      <modifiedWord/>
      <trackRevisions>false</trackRevisions>
    </reviewItem>
    <reviewItem>
      <errorID>2c06612c-da69-4e98-9a4c-832c746e0269</errorID>
      <errorWord>(</errorWord>
      <group>L1_Format</group>
      <groupName>格式问题</groupName>
      <ability>L2_HalfPunc</ability>
      <abilityName>全半角检查</abilityName>
      <candidateList>
        <item>（</item>
      </candidateList>
      <explain>文本全半角错误。</explain>
      <paraID>22EEB14C</paraID>
      <start>9</start>
      <end>10</end>
      <status>unmodified</status>
      <modifiedWord/>
      <trackRevisions>false</trackRevisions>
    </reviewItem>
    <reviewItem>
      <errorID>d66e79e7-3d47-47e9-a50a-4a547d9ad578</errorID>
      <errorWord>)</errorWord>
      <group>L1_Format</group>
      <groupName>格式问题</groupName>
      <ability>L2_HalfPunc</ability>
      <abilityName>全半角检查</abilityName>
      <candidateList>
        <item>）</item>
      </candidateList>
      <explain>文本全半角错误。</explain>
      <paraID>22EEB14C</paraID>
      <start>13</start>
      <end>14</end>
      <status>unmodified</status>
      <modifiedWord/>
      <trackRevisions>false</trackRevisions>
    </reviewItem>
    <reviewItem>
      <errorID>a409fda0-8fef-4cb3-87a9-d89d3eced544</errorID>
      <errorWord>(</errorWord>
      <group>L1_Format</group>
      <groupName>格式问题</groupName>
      <ability>L2_HalfPunc</ability>
      <abilityName>全半角检查</abilityName>
      <candidateList>
        <item>（</item>
      </candidateList>
      <explain>文本全半角错误。</explain>
      <paraID>23E63D3D</paraID>
      <start>0</start>
      <end>1</end>
      <status>unmodified</status>
      <modifiedWord/>
      <trackRevisions>false</trackRevisions>
    </reviewItem>
    <reviewItem>
      <errorID>eb9b519d-ad85-4093-a326-fa1accad629c</errorID>
      <errorWord>(</errorWord>
      <group>L1_Format</group>
      <groupName>格式问题</groupName>
      <ability>L2_HalfPunc</ability>
      <abilityName>全半角检查</abilityName>
      <candidateList>
        <item>（</item>
      </candidateList>
      <explain>文本全半角错误。</explain>
      <paraID> A773A53</paraID>
      <start>0</start>
      <end>1</end>
      <status>unmodified</status>
      <modifiedWord/>
      <trackRevisions>false</trackRevisions>
    </reviewItem>
    <reviewItem>
      <errorID>997207f0-c710-4c49-b3c9-b721da0e7a04</errorID>
      <errorWord>一</errorWord>
      <group>L1_Word</group>
      <groupName>字词问题</groupName>
      <ability>L2_Typo</ability>
      <abilityName>字词错误</abilityName>
      <candidateList>
        <item>一个</item>
      </candidateList>
      <explain/>
      <paraID>3B2E19B0</paraID>
      <start>26</start>
      <end>27</end>
      <status>unmodified</status>
      <modifiedWord/>
      <trackRevisions>false</trackRevisions>
    </reviewItem>
    <reviewItem>
      <errorID>4665fc81-2af8-4432-be2e-89afc39498b0</errorID>
      <errorWord>一</errorWord>
      <group>L1_Word</group>
      <groupName>字词问题</groupName>
      <ability>L2_Typo</ability>
      <abilityName>字词错误</abilityName>
      <candidateList>
        <item>一个</item>
      </candidateList>
      <explain/>
      <paraID>66997CC6</paraID>
      <start>37</start>
      <end>38</end>
      <status>unmodified</status>
      <modifiedWord/>
      <trackRevisions>false</trackRevisions>
    </reviewItem>
    <reviewItem>
      <errorID>b8d4f92a-7124-4a06-976b-53003a7724b0</errorID>
      <errorWord>(</errorWord>
      <group>L1_Format</group>
      <groupName>格式问题</groupName>
      <ability>L2_HalfPunc</ability>
      <abilityName>全半角检查</abilityName>
      <candidateList>
        <item>（</item>
      </candidateList>
      <explain>文本全半角错误。</explain>
      <paraID>249708AD</paraID>
      <start>0</start>
      <end>1</end>
      <status>unmodified</status>
      <modifiedWord/>
      <trackRevisions>false</trackRevisions>
    </reviewItem>
    <reviewItem>
      <errorID>9c33aa7f-e319-4fd0-b3b6-eca05291c7b8</errorID>
      <errorWord>)</errorWord>
      <group>L1_Format</group>
      <groupName>格式问题</groupName>
      <ability>L2_HalfPunc</ability>
      <abilityName>全半角检查</abilityName>
      <candidateList>
        <item>）</item>
      </candidateList>
      <explain>文本全半角错误。</explain>
      <paraID>249708AD</paraID>
      <start>3</start>
      <end>4</end>
      <status>unmodified</status>
      <modifiedWord/>
      <trackRevisions>false</trackRevisions>
    </reviewItem>
    <reviewItem>
      <errorID>941d8bf0-0749-4654-ae2b-5919ab8c0ed2</errorID>
      <errorWord>(</errorWord>
      <group>L1_Format</group>
      <groupName>格式问题</groupName>
      <ability>L2_HalfPunc</ability>
      <abilityName>全半角检查</abilityName>
      <candidateList>
        <item>（</item>
      </candidateList>
      <explain>文本全半角错误。</explain>
      <paraID>367F8568</paraID>
      <start>0</start>
      <end>1</end>
      <status>unmodified</status>
      <modifiedWord/>
      <trackRevisions>false</trackRevisions>
    </reviewItem>
    <reviewItem>
      <errorID>6e1745f4-ab7a-4c8a-86cd-69f263315e02</errorID>
      <errorWord>)</errorWord>
      <group>L1_Format</group>
      <groupName>格式问题</groupName>
      <ability>L2_HalfPunc</ability>
      <abilityName>全半角检查</abilityName>
      <candidateList>
        <item>）</item>
      </candidateList>
      <explain>文本全半角错误。</explain>
      <paraID>367F8568</paraID>
      <start>3</start>
      <end>4</end>
      <status>unmodified</status>
      <modifiedWord/>
      <trackRevisions>false</trackRevisions>
    </reviewItem>
    <reviewItem>
      <errorID>a051d855-1843-4c52-bacf-62b29b852345</errorID>
      <errorWord>.</errorWord>
      <group>L1_Format</group>
      <groupName>格式问题</groupName>
      <ability>L2_HalfPunc</ability>
      <abilityName>全半角检查</abilityName>
      <candidateList>
        <item>。</item>
      </candidateList>
      <explain>文本全半角错误。</explain>
      <paraID>39AF1E30</paraID>
      <start>35</start>
      <end>36</end>
      <status>unmodified</status>
      <modifiedWord/>
      <trackRevisions>false</trackRevisions>
    </reviewItem>
    <reviewItem>
      <errorID>9eca34c6-c04a-4c7b-af45-7bca7e25ee1d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7337B7DC</paraID>
      <start>30</start>
      <end>37</end>
      <status>unmodified</status>
      <modifiedWord/>
      <trackRevisions>false</trackRevisions>
    </reviewItem>
    <reviewItem>
      <errorID>6eaba79b-ed57-488a-b5f8-6fee01a8dbf9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78AB98F</paraID>
      <start>0</start>
      <end>2</end>
      <status>unmodified</status>
      <modifiedWord/>
      <trackRevisions>false</trackRevisions>
    </reviewItem>
    <reviewItem>
      <errorID>a1ef3d57-aed8-4da2-9169-241a75da1cb9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67560A41</paraID>
      <start>17</start>
      <end>20</end>
      <status>unmodified</status>
      <modifiedWord/>
      <trackRevisions>false</trackRevisions>
    </reviewItem>
    <reviewItem>
      <errorID>2236708c-ac1e-4a2a-8ffd-eae898820d0d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4A4C1953</paraID>
      <start>0</start>
      <end>2</end>
      <status>unmodified</status>
      <modifiedWord/>
      <trackRevisions>false</trackRevisions>
    </reviewItem>
    <reviewItem>
      <errorID>9bb0028c-ab02-468b-a47a-eaf1f49dd18e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255E13C8</paraID>
      <start>0</start>
      <end>2</end>
      <status>unmodified</status>
      <modifiedWord/>
      <trackRevisions>false</trackRevisions>
    </reviewItem>
    <reviewItem>
      <errorID>c409abec-9da8-440c-9908-4d5a9a95c403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7D55837E</paraID>
      <start>0</start>
      <end>2</end>
      <status>unmodified</status>
      <modifiedWord/>
      <trackRevisions>false</trackRevisions>
    </reviewItem>
    <reviewItem>
      <errorID>324abce8-5335-4950-bf53-cdd475218413</errorID>
      <errorWord>(</errorWord>
      <group>L1_Format</group>
      <groupName>格式问题</groupName>
      <ability>L2_HalfPunc</ability>
      <abilityName>全半角检查</abilityName>
      <candidateList>
        <item>（</item>
      </candidateList>
      <explain>文本全半角错误。</explain>
      <paraID>2AD0DA06</paraID>
      <start>73</start>
      <end>74</end>
      <status>unmodified</status>
      <modifiedWord/>
      <trackRevisions>false</trackRevisions>
    </reviewItem>
    <reviewItem>
      <errorID>90df8311-1612-4013-8113-c208cfb018c7</errorID>
      <errorWord>)</errorWord>
      <group>L1_Format</group>
      <groupName>格式问题</groupName>
      <ability>L2_HalfPunc</ability>
      <abilityName>全半角检查</abilityName>
      <candidateList>
        <item>）</item>
      </candidateList>
      <explain>文本全半角错误。</explain>
      <paraID>2AD0DA06</paraID>
      <start>81</start>
      <end>82</end>
      <status>unmodified</status>
      <modifiedWord/>
      <trackRevisions>false</trackRevisions>
    </reviewItem>
    <reviewItem>
      <errorID>ae5e368a-2a26-439b-88ed-847b2d1c5f3a</errorID>
      <errorWord>(</errorWord>
      <group>L1_Format</group>
      <groupName>格式问题</groupName>
      <ability>L2_HalfPunc</ability>
      <abilityName>全半角检查</abilityName>
      <candidateList>
        <item>（</item>
      </candidateList>
      <explain>文本全半角错误。</explain>
      <paraID>2AD0DA06</paraID>
      <start>93</start>
      <end>94</end>
      <status>unmodified</status>
      <modifiedWord/>
      <trackRevisions>false</trackRevisions>
    </reviewItem>
    <reviewItem>
      <errorID>9ec134d5-9fd7-4e6c-832e-3d2c3cc2c941</errorID>
      <errorWord>)</errorWord>
      <group>L1_Format</group>
      <groupName>格式问题</groupName>
      <ability>L2_HalfPunc</ability>
      <abilityName>全半角检查</abilityName>
      <candidateList>
        <item>）</item>
      </candidateList>
      <explain>文本全半角错误。</explain>
      <paraID>2AD0DA06</paraID>
      <start>101</start>
      <end>102</end>
      <status>unmodified</status>
      <modifiedWord/>
      <trackRevisions>false</trackRevisions>
    </reviewItem>
    <reviewItem>
      <errorID>68cba198-906d-4449-b495-106891d572c8</errorID>
      <errorWord>：；</errorWord>
      <group>L1_Punc</group>
      <groupName>标点问题</groupName>
      <ability>L2_Punc</ability>
      <abilityName>标点符号检查</abilityName>
      <candidateList>
        <item>：</item>
      </candidateList>
      <explain/>
      <paraID>2F363EAB</paraID>
      <start>10</start>
      <end>12</end>
      <status>unmodified</status>
      <modifiedWord/>
      <trackRevisions>false</trackRevisions>
    </reviewItem>
    <reviewItem>
      <errorID>3afff4c8-7f8f-40c9-8ea6-566fdfd4228e</errorID>
      <errorWord>：；</errorWord>
      <group>L1_Punc</group>
      <groupName>标点问题</groupName>
      <ability>L2_Punc</ability>
      <abilityName>标点符号检查</abilityName>
      <candidateList>
        <item>：</item>
      </candidateList>
      <explain/>
      <paraID>3C6186B6</paraID>
      <start>10</start>
      <end>12</end>
      <status>unmodified</status>
      <modifiedWord/>
      <trackRevisions>false</trackRevisions>
    </reviewItem>
    <reviewItem>
      <errorID>166b9bc0-196c-40f0-9c38-1c02f6e0f0a3</errorID>
      <errorWord>：；</errorWord>
      <group>L1_Punc</group>
      <groupName>标点问题</groupName>
      <ability>L2_Punc</ability>
      <abilityName>标点符号检查</abilityName>
      <candidateList>
        <item>：</item>
      </candidateList>
      <explain/>
      <paraID>221ACA49</paraID>
      <start>9</start>
      <end>11</end>
      <status>unmodified</status>
      <modifiedWord/>
      <trackRevisions>false</trackRevisions>
    </reviewItem>
    <reviewItem>
      <errorID>b2dbd6cd-bb2e-48eb-887d-d1b123a9492f</errorID>
      <errorWord>：。</errorWord>
      <group>L1_Punc</group>
      <groupName>标点问题</groupName>
      <ability>L2_Punc</ability>
      <abilityName>标点符号检查</abilityName>
      <candidateList>
        <item>：</item>
      </candidateList>
      <explain/>
      <paraID>4A9E5738</paraID>
      <start>12</start>
      <end>14</end>
      <status>unmodified</status>
      <modifiedWord/>
      <trackRevisions>false</trackRevisions>
    </reviewItem>
    <reviewItem>
      <errorID>c33d5aff-713a-4426-a038-df0c91509a47</errorID>
      <errorWord>：；</errorWord>
      <group>L1_Punc</group>
      <groupName>标点问题</groupName>
      <ability>L2_Punc</ability>
      <abilityName>标点符号检查</abilityName>
      <candidateList>
        <item>：</item>
      </candidateList>
      <explain/>
      <paraID>7109401B</paraID>
      <start>10</start>
      <end>12</end>
      <status>unmodified</status>
      <modifiedWord/>
      <trackRevisions>false</trackRevisions>
    </reviewItem>
    <reviewItem>
      <errorID>6fed0288-b8d4-4517-b0e7-42a591e30f27</errorID>
      <errorWord>：；</errorWord>
      <group>L1_Punc</group>
      <groupName>标点问题</groupName>
      <ability>L2_Punc</ability>
      <abilityName>标点符号检查</abilityName>
      <candidateList>
        <item>：</item>
      </candidateList>
      <explain/>
      <paraID>21C52551</paraID>
      <start>10</start>
      <end>12</end>
      <status>unmodified</status>
      <modifiedWord/>
      <trackRevisions>false</trackRevisions>
    </reviewItem>
    <reviewItem>
      <errorID>a7f1255e-f419-4622-a163-77a98ac2b39f</errorID>
      <errorWord>第--</errorWord>
      <group>L1_Word</group>
      <groupName>字词问题</groupName>
      <ability>L2_Typo</ability>
      <abilityName>字词错误</abilityName>
      <candidateList>
        <item>第一</item>
      </candidateList>
      <explain/>
      <paraID>1651D94A</paraID>
      <start>64</start>
      <end>67</end>
      <status>unmodified</status>
      <modifiedWord/>
      <trackRevisions>false</trackRevisions>
    </reviewItem>
    <reviewItem>
      <errorID>1450b251-ce54-44c5-8c32-f39b627e0958</errorID>
      <errorWord>-种</errorWord>
      <group>L1_Word</group>
      <groupName>字词问题</groupName>
      <ability>L2_Typo</ability>
      <abilityName>字词错误</abilityName>
      <candidateList>
        <item>一种</item>
      </candidateList>
      <explain/>
      <paraID>1651D94A</paraID>
      <start>69</start>
      <end>71</end>
      <status>unmodified</status>
      <modifiedWord/>
      <trackRevisions>false</trackRevisions>
    </reviewItem>
    <reviewItem>
      <errorID>5e7d3dd4-e26b-4258-9a1b-b664b447c7bc</errorID>
      <errorWord>肆份</errorWord>
      <group>L1_Word</group>
      <groupName>字词问题</groupName>
      <ability>L2_Typo</ability>
      <abilityName>字词错误</abilityName>
      <candidateList>
        <item>四份</item>
      </candidateList>
      <explain>存在发音相同字词的误用。</explain>
      <paraID>1FDB1AD5</paraID>
      <start>11</start>
      <end>13</end>
      <status>unmodified</status>
      <modifiedWord/>
      <trackRevisions>false</trackRevisions>
    </reviewItem>
    <reviewItem>
      <errorID>9fd42af6-5fb3-4be2-98db-60683e2291bc</errorID>
      <errorWord>:</errorWord>
      <group>L1_Format</group>
      <groupName>格式问题</groupName>
      <ability>L2_HalfPunc</ability>
      <abilityName>全半角检查</abilityName>
      <candidateList>
        <item>：</item>
      </candidateList>
      <explain>文本全半角错误。</explain>
      <paraID>60BE4938</paraID>
      <start>10</start>
      <end>11</end>
      <status>unmodified</status>
      <modifiedWord/>
      <trackRevisions>false</trackRevisions>
    </reviewItem>
    <reviewItem>
      <errorID>3b476325-b571-48c3-80c6-53b93856e5d5</errorID>
      <errorWord>(</errorWord>
      <group>L1_Format</group>
      <groupName>格式问题</groupName>
      <ability>L2_HalfPunc</ability>
      <abilityName>全半角检查</abilityName>
      <candidateList>
        <item>（</item>
      </candidateList>
      <explain>文本全半角错误。</explain>
      <paraID>59AEBBC4</paraID>
      <start>0</start>
      <end>1</end>
      <status>unmodified</status>
      <modifiedWord/>
      <trackRevisions>false</trackRevisions>
    </reviewItem>
    <reviewItem>
      <errorID>5026d97f-e1e0-40de-b56f-1bea3008a343</errorID>
      <errorWord>)</errorWord>
      <group>L1_Format</group>
      <groupName>格式问题</groupName>
      <ability>L2_HalfPunc</ability>
      <abilityName>全半角检查</abilityName>
      <candidateList>
        <item>）</item>
      </candidateList>
      <explain>文本全半角错误。</explain>
      <paraID>59AEBBC4</paraID>
      <start>14</start>
      <end>15</end>
      <status>unmodified</status>
      <modifiedWord/>
      <trackRevisions>false</trackRevisions>
    </reviewItem>
    <reviewItem>
      <errorID>56e1195e-b099-4945-90e5-9fad5ccf110f</errorID>
      <errorWord>(</errorWord>
      <group>L1_Format</group>
      <groupName>格式问题</groupName>
      <ability>L2_HalfPunc</ability>
      <abilityName>全半角检查</abilityName>
      <candidateList>
        <item>（</item>
      </candidateList>
      <explain>文本全半角错误。</explain>
      <paraID>2E94B082</paraID>
      <start>0</start>
      <end>1</end>
      <status>unmodified</status>
      <modifiedWord/>
      <trackRevisions>false</trackRevisions>
    </reviewItem>
    <reviewItem>
      <errorID>d122f9e0-82c9-46eb-a31c-1dd35340d9ca</errorID>
      <errorWord>)</errorWord>
      <group>L1_Format</group>
      <groupName>格式问题</groupName>
      <ability>L2_HalfPunc</ability>
      <abilityName>全半角检查</abilityName>
      <candidateList>
        <item>）</item>
      </candidateList>
      <explain>文本全半角错误。</explain>
      <paraID>2E94B082</paraID>
      <start>16</start>
      <end>17</end>
      <status>unmodified</status>
      <modifiedWord/>
      <trackRevisions>false</trackRevisions>
    </reviewItem>
    <reviewItem>
      <errorID>d18e01b5-09b8-48ab-abd9-9bc5d66faa29</errorID>
      <errorWord>[2020]46号</errorWord>
      <group>L1_Knowledge</group>
      <groupName>知识性问题</groupName>
      <ability>L2_Knowledge</ability>
      <abilityName>其他知识</abilityName>
      <candidateList>
        <item>〔2020〕46号</item>
      </candidateList>
      <explain>发文字号格式错误。</explain>
      <paraID>461DC3CE</paraID>
      <start>31</start>
      <end>40</end>
      <status>unmodified</status>
      <modifiedWord/>
      <trackRevisions>false</trackRevisions>
    </reviewItem>
    <reviewItem>
      <errorID>d77bb750-e2c7-4242-8352-07dfcaf16242</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25B71EE3</paraID>
      <start>0</start>
      <end>2</end>
      <status>unmodified</status>
      <modifiedWord/>
      <trackRevisions>false</trackRevisions>
    </reviewItem>
    <reviewItem>
      <errorID>45dc3dab-b3da-4aa4-acad-17d3fc375cdf</errorID>
      <errorWord>(</errorWord>
      <group>L1_Format</group>
      <groupName>格式问题</groupName>
      <ability>L2_HalfPunc</ability>
      <abilityName>全半角检查</abilityName>
      <candidateList>
        <item>（</item>
      </candidateList>
      <explain>文本全半角错误。</explain>
      <paraID> FA99F05</paraID>
      <start>34</start>
      <end>35</end>
      <status>unmodified</status>
      <modifiedWord/>
      <trackRevisions>false</trackRevisions>
    </reviewItem>
    <reviewItem>
      <errorID>53c52aae-d492-478c-9916-98056a95fcab</errorID>
      <errorWord>)</errorWord>
      <group>L1_Format</group>
      <groupName>格式问题</groupName>
      <ability>L2_HalfPunc</ability>
      <abilityName>全半角检查</abilityName>
      <candidateList>
        <item>）</item>
      </candidateList>
      <explain>文本全半角错误。</explain>
      <paraID> FA99F05</paraID>
      <start>44</start>
      <end>45</end>
      <status>unmodified</status>
      <modifiedWord/>
      <trackRevisions>false</trackRevisions>
    </reviewItem>
    <reviewItem>
      <errorID>ebf5e0d6-954d-4f6e-88a6-60ca87c8d9e9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7A9D65B5</paraID>
      <start>0</start>
      <end>3</end>
      <status>unmodified</status>
      <modifiedWord/>
      <trackRevisions>false</trackRevisions>
    </reviewItem>
    <reviewItem>
      <errorID>3f30eba6-0bba-49c5-ae43-1470b7578579</errorID>
      <errorWord>)</errorWord>
      <group>L1_Format</group>
      <groupName>格式问题</groupName>
      <ability>L2_HalfPunc</ability>
      <abilityName>全半角检查</abilityName>
      <candidateList>
        <item>）</item>
      </candidateList>
      <explain>文本全半角错误。</explain>
      <paraID>7A9D65B5</paraID>
      <start>52</start>
      <end>53</end>
      <status>unmodified</status>
      <modifiedWord/>
      <trackRevisions>false</trackRevisions>
    </reviewItem>
    <reviewItem>
      <errorID>de6a6dd7-2abc-4589-b2b1-055fc5e51099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6C2E19EC</paraID>
      <start>0</start>
      <end>3</end>
      <status>unmodified</status>
      <modifiedWord/>
      <trackRevisions>false</trackRevisions>
    </reviewItem>
    <reviewItem>
      <errorID>44d6cfdf-ad5a-45c6-8585-0c210ec8536b</errorID>
      <errorWord>)</errorWord>
      <group>L1_Format</group>
      <groupName>格式问题</groupName>
      <ability>L2_HalfPunc</ability>
      <abilityName>全半角检查</abilityName>
      <candidateList>
        <item>）</item>
      </candidateList>
      <explain>文本全半角错误。</explain>
      <paraID>6C2E19EC</paraID>
      <start>35</start>
      <end>36</end>
      <status>unmodified</status>
      <modifiedWord/>
      <trackRevisions>false</trackRevisions>
    </reviewItem>
    <reviewItem>
      <errorID>a41430f8-8eeb-43d0-b777-66e3cee74f6a</errorID>
      <errorWord>......</errorWord>
      <group>L1_Punc</group>
      <groupName>标点问题</groupName>
      <ability>L2_Punc</ability>
      <abilityName>标点符号检查</abilityName>
      <candidateList>
        <item>……</item>
      </candidateList>
      <explain/>
      <paraID>24ADE05C</paraID>
      <start>0</start>
      <end>6</end>
      <status>unmodified</status>
      <modifiedWord/>
      <trackRevisions>false</trackRevisions>
    </reviewItem>
    <reviewItem>
      <errorID>b4e53578-b42c-4dc3-9cd4-780eaf5b4a98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DD5EE0F</paraID>
      <start>0</start>
      <end>3</end>
      <status>unmodified</status>
      <modifiedWord/>
      <trackRevisions>false</trackRevisions>
    </reviewItem>
    <reviewItem>
      <errorID>9dbadf67-75f8-41fa-b08a-c3ca0411f91c</errorID>
      <errorWord>)</errorWord>
      <group>L1_Format</group>
      <groupName>格式问题</groupName>
      <ability>L2_HalfPunc</ability>
      <abilityName>全半角检查</abilityName>
      <candidateList>
        <item>）</item>
      </candidateList>
      <explain>文本全半角错误。</explain>
      <paraID> DD5EE0F</paraID>
      <start>37</start>
      <end>38</end>
      <status>unmodified</status>
      <modifiedWord/>
      <trackRevisions>false</trackRevisions>
    </reviewItem>
    <reviewItem>
      <errorID>2e3c22aa-9bf4-42c2-80f9-8442eb687a7f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7F7D3ADD</paraID>
      <start>0</start>
      <end>3</end>
      <status>unmodified</status>
      <modifiedWord/>
      <trackRevisions>false</trackRevisions>
    </reviewItem>
    <reviewItem>
      <errorID>6bf0a4ba-8313-4f36-88f8-b99ac8ddae0d</errorID>
      <errorWord>)</errorWord>
      <group>L1_Format</group>
      <groupName>格式问题</groupName>
      <ability>L2_HalfPunc</ability>
      <abilityName>全半角检查</abilityName>
      <candidateList>
        <item>）</item>
      </candidateList>
      <explain>文本全半角错误。</explain>
      <paraID>7F7D3ADD</paraID>
      <start>35</start>
      <end>36</end>
      <status>unmodified</status>
      <modifiedWord/>
      <trackRevisions>false</trackRevisions>
    </reviewItem>
    <reviewItem>
      <errorID>ef4fc948-f460-4954-8ef3-9ba4e7fa73ad</errorID>
      <errorWord>......</errorWord>
      <group>L1_Punc</group>
      <groupName>标点问题</groupName>
      <ability>L2_Punc</ability>
      <abilityName>标点符号检查</abilityName>
      <candidateList>
        <item>……</item>
      </candidateList>
      <explain/>
      <paraID>6A0FEA24</paraID>
      <start>0</start>
      <end>6</end>
      <status>unmodified</status>
      <modifiedWord/>
      <trackRevisions>false</trackRevisions>
    </reviewItem>
    <reviewItem>
      <errorID>6adb06a3-9041-4476-8420-887b8eb5da66</errorID>
      <errorWord>:</errorWord>
      <group>L1_Format</group>
      <groupName>格式问题</groupName>
      <ability>L2_HalfPunc</ability>
      <abilityName>全半角检查</abilityName>
      <candidateList>
        <item>：</item>
      </candidateList>
      <explain>文本全半角错误。</explain>
      <paraID> A79B660</paraID>
      <start>1</start>
      <end>2</end>
      <status>unmodified</status>
      <modifiedWord/>
      <trackRevisions>false</trackRevisions>
    </reviewItem>
    <reviewItem>
      <errorID>5933c240-7fbc-47e4-9e44-e5b7d54dc795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6F773F80</paraID>
      <start>0</start>
      <end>2</end>
      <status>unmodified</status>
      <modifiedWord/>
      <trackRevisions>false</trackRevisions>
    </reviewItem>
    <reviewItem>
      <errorID>77f4690d-e8a6-4d56-adcf-e658d5000721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6F773F80</paraID>
      <start>42</start>
      <end>43</end>
      <status>unmodified</status>
      <modifiedWord/>
      <trackRevisions>false</trackRevisions>
    </reviewItem>
    <reviewItem>
      <errorID>3d769c13-630e-4805-a90f-3fa6c83e6705</errorID>
      <errorWord>(</errorWord>
      <group>L1_Format</group>
      <groupName>格式问题</groupName>
      <ability>L2_HalfPunc</ability>
      <abilityName>全半角检查</abilityName>
      <candidateList>
        <item>（</item>
      </candidateList>
      <explain>文本全半角错误。</explain>
      <paraID>6F773F80</paraID>
      <start>46</start>
      <end>47</end>
      <status>unmodified</status>
      <modifiedWord/>
      <trackRevisions>false</trackRevisions>
    </reviewItem>
    <reviewItem>
      <errorID>3f1c42b9-6c4d-410f-9456-db80cfa070ae</errorID>
      <errorWord>)</errorWord>
      <group>L1_Format</group>
      <groupName>格式问题</groupName>
      <ability>L2_HalfPunc</ability>
      <abilityName>全半角检查</abilityName>
      <candidateList>
        <item>）</item>
      </candidateList>
      <explain>文本全半角错误。</explain>
      <paraID>6F773F80</paraID>
      <start>54</start>
      <end>55</end>
      <status>unmodified</status>
      <modifiedWord/>
      <trackRevisions>false</trackRevisions>
    </reviewItem>
    <reviewItem>
      <errorID>ee23b51c-d546-4d0e-b394-841b266d9dec</errorID>
      <errorWord>[2024]20号</errorWord>
      <group>L1_Knowledge</group>
      <groupName>知识性问题</groupName>
      <ability>L2_Knowledge</ability>
      <abilityName>其他知识</abilityName>
      <candidateList>
        <item>〔2024〕20号</item>
      </candidateList>
      <explain>发文字号格式错误。</explain>
      <paraID>382E4185</paraID>
      <start>4</start>
      <end>13</end>
      <status>unmodified</status>
      <modifiedWord/>
      <trackRevisions>false</trackRevisions>
    </reviewItem>
    <reviewItem>
      <errorID>d0719184-9088-4b99-ad30-1b57cb1141b7</errorID>
      <errorWord>(</errorWord>
      <group>L1_Format</group>
      <groupName>格式问题</groupName>
      <ability>L2_HalfPunc</ability>
      <abilityName>全半角检查</abilityName>
      <candidateList>
        <item>（</item>
      </candidateList>
      <explain>文本全半角错误。</explain>
      <paraID>4F64FA49</paraID>
      <start>6</start>
      <end>7</end>
      <status>unmodified</status>
      <modifiedWord/>
      <trackRevisions>false</trackRevisions>
    </reviewItem>
    <reviewItem>
      <errorID>2034cc89-85ae-4c5d-b90e-37b823f05934</errorID>
      <errorWord>)</errorWord>
      <group>L1_Format</group>
      <groupName>格式问题</groupName>
      <ability>L2_HalfPunc</ability>
      <abilityName>全半角检查</abilityName>
      <candidateList>
        <item>）</item>
      </candidateList>
      <explain>文本全半角错误。</explain>
      <paraID>4F64FA49</paraID>
      <start>13</start>
      <end>14</end>
      <status>unmodified</status>
      <modifiedWord/>
      <trackRevisions>false</trackRevisions>
    </reviewItem>
    <reviewItem>
      <errorID>f58970e0-2e8b-4476-ae13-cd9738eb9d3a</errorID>
      <errorWord>(</errorWord>
      <group>L1_Format</group>
      <groupName>格式问题</groupName>
      <ability>L2_HalfPunc</ability>
      <abilityName>全半角检查</abilityName>
      <candidateList>
        <item>（</item>
      </candidateList>
      <explain>文本全半角错误。</explain>
      <paraID>5C8A2A03</paraID>
      <start>6</start>
      <end>7</end>
      <status>unmodified</status>
      <modifiedWord/>
      <trackRevisions>false</trackRevisions>
    </reviewItem>
    <reviewItem>
      <errorID>e218ed08-77e4-4543-a7cd-7e707625aca5</errorID>
      <errorWord>)</errorWord>
      <group>L1_Format</group>
      <groupName>格式问题</groupName>
      <ability>L2_HalfPunc</ability>
      <abilityName>全半角检查</abilityName>
      <candidateList>
        <item>）</item>
      </candidateList>
      <explain>文本全半角错误。</explain>
      <paraID>5C8A2A03</paraID>
      <start>12</start>
      <end>13</end>
      <status>unmodified</status>
      <modifiedWord/>
      <trackRevisions>false</trackRevisions>
    </reviewItem>
    <reviewItem>
      <errorID>ecf22f7a-7018-4515-8c85-b55f7474bd51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20B53704</paraID>
      <start>0</start>
      <end>7</end>
      <status>unmodified</status>
      <modifiedWord/>
      <trackRevisions>false</trackRevisions>
    </reviewItem>
    <reviewItem>
      <errorID>dfb6ad19-33de-4c76-bdfb-dd67ec211952</errorID>
      <errorWord>(</errorWord>
      <group>L1_Format</group>
      <groupName>格式问题</groupName>
      <ability>L2_HalfPunc</ability>
      <abilityName>全半角检查</abilityName>
      <candidateList>
        <item>（</item>
      </candidateList>
      <explain>文本全半角错误。</explain>
      <paraID>20B53704</paraID>
      <start>8</start>
      <end>9</end>
      <status>unmodified</status>
      <modifiedWord/>
      <trackRevisions>false</trackRevisions>
    </reviewItem>
    <reviewItem>
      <errorID>13d83c95-f043-4d9a-a36e-12879c47ba1c</errorID>
      <errorWord>)</errorWord>
      <group>L1_Format</group>
      <groupName>格式问题</groupName>
      <ability>L2_HalfPunc</ability>
      <abilityName>全半角检查</abilityName>
      <candidateList>
        <item>）</item>
      </candidateList>
      <explain>文本全半角错误。</explain>
      <paraID>20B53704</paraID>
      <start>15</start>
      <end>16</end>
      <status>unmodified</status>
      <modifiedWord/>
      <trackRevisions>false</trackRevisions>
    </reviewItem>
    <reviewItem>
      <errorID>f6028181-1441-47c5-af5a-214eb4a494cf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7FDB8E5C</paraID>
      <start>0</start>
      <end>9</end>
      <status>unmodified</status>
      <modifiedWord/>
      <trackRevisions>false</trackRevisions>
    </reviewItem>
    <reviewItem>
      <errorID>0c4cab19-d175-4230-b59c-5371576355fa</errorID>
      <errorWord>(</errorWord>
      <group>L1_Format</group>
      <groupName>格式问题</groupName>
      <ability>L2_HalfPunc</ability>
      <abilityName>全半角检查</abilityName>
      <candidateList>
        <item>（</item>
      </candidateList>
      <explain>文本全半角错误。</explain>
      <paraID>7FDB8E5C</paraID>
      <start>10</start>
      <end>11</end>
      <status>unmodified</status>
      <modifiedWord/>
      <trackRevisions>false</trackRevisions>
    </reviewItem>
    <reviewItem>
      <errorID>73c0c39e-efcb-49a4-8e97-372beae44f81</errorID>
      <errorWord>)</errorWord>
      <group>L1_Format</group>
      <groupName>格式问题</groupName>
      <ability>L2_HalfPunc</ability>
      <abilityName>全半角检查</abilityName>
      <candidateList>
        <item>）</item>
      </candidateList>
      <explain>文本全半角错误。</explain>
      <paraID>7FDB8E5C</paraID>
      <start>18</start>
      <end>19</end>
      <status>unmodified</status>
      <modifiedWord/>
      <trackRevisions>false</trackRevisions>
    </reviewItem>
    <reviewItem>
      <errorID>d6b9196a-1a38-4f0d-86e7-4fb4e501274e</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47D52CB0</paraID>
      <start>0</start>
      <end>10</end>
      <status>unmodified</status>
      <modifiedWord/>
      <trackRevisions>false</trackRevisions>
    </reviewItem>
    <reviewItem>
      <errorID>0171ebb0-27db-48e7-8b60-c08e2bb6471c</errorID>
      <errorWord>(</errorWord>
      <group>L1_Format</group>
      <groupName>格式问题</groupName>
      <ability>L2_HalfPunc</ability>
      <abilityName>全半角检查</abilityName>
      <candidateList>
        <item>（</item>
      </candidateList>
      <explain>文本全半角错误。</explain>
      <paraID>47D52CB0</paraID>
      <start>11</start>
      <end>12</end>
      <status>unmodified</status>
      <modifiedWord/>
      <trackRevisions>false</trackRevisions>
    </reviewItem>
    <reviewItem>
      <errorID>87e7c1ee-def9-4d6d-87ee-dce5b45a8ced</errorID>
      <errorWord>)</errorWord>
      <group>L1_Format</group>
      <groupName>格式问题</groupName>
      <ability>L2_HalfPunc</ability>
      <abilityName>全半角检查</abilityName>
      <candidateList>
        <item>）</item>
      </candidateList>
      <explain>文本全半角错误。</explain>
      <paraID>47D52CB0</paraID>
      <start>19</start>
      <end>20</end>
      <status>unmodified</status>
      <modifiedWord/>
      <trackRevisions>false</trackRevisions>
    </reviewItem>
    <reviewItem>
      <errorID>9a2d03ff-a9b8-4406-9656-ae6b05d5ffc5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40B9AC4</paraID>
      <start>0</start>
      <end>7</end>
      <status>unmodified</status>
      <modifiedWord/>
      <trackRevisions>false</trackRevisions>
    </reviewItem>
    <reviewItem>
      <errorID>ff73544b-0657-46b6-99ca-95d8541b0fe3</errorID>
      <errorWord>(</errorWord>
      <group>L1_Format</group>
      <groupName>格式问题</groupName>
      <ability>L2_HalfPunc</ability>
      <abilityName>全半角检查</abilityName>
      <candidateList>
        <item>（</item>
      </candidateList>
      <explain>文本全半角错误。</explain>
      <paraID> 40B9AC4</paraID>
      <start>8</start>
      <end>9</end>
      <status>unmodified</status>
      <modifiedWord/>
      <trackRevisions>false</trackRevisions>
    </reviewItem>
    <reviewItem>
      <errorID>5ec89e89-3b5c-4336-b54d-f39e5a56e99b</errorID>
      <errorWord>)</errorWord>
      <group>L1_Format</group>
      <groupName>格式问题</groupName>
      <ability>L2_HalfPunc</ability>
      <abilityName>全半角检查</abilityName>
      <candidateList>
        <item>）</item>
      </candidateList>
      <explain>文本全半角错误。</explain>
      <paraID> 40B9AC4</paraID>
      <start>13</start>
      <end>14</end>
      <status>unmodified</status>
      <modifiedWord/>
      <trackRevisions>false</trackRevisions>
    </reviewItem>
    <reviewItem>
      <errorID>7c735d87-1da1-4059-9325-e7aaf9120e31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47831DB1</paraID>
      <start>0</start>
      <end>5</end>
      <status>unmodified</status>
      <modifiedWord/>
      <trackRevisions>false</trackRevisions>
    </reviewItem>
    <reviewItem>
      <errorID>e251ceee-7017-4638-9827-fbb505544553</errorID>
      <errorWord>(</errorWord>
      <group>L1_Format</group>
      <groupName>格式问题</groupName>
      <ability>L2_HalfPunc</ability>
      <abilityName>全半角检查</abilityName>
      <candidateList>
        <item>（</item>
      </candidateList>
      <explain>文本全半角错误。</explain>
      <paraID>47831DB1</paraID>
      <start>6</start>
      <end>7</end>
      <status>unmodified</status>
      <modifiedWord/>
      <trackRevisions>false</trackRevisions>
    </reviewItem>
    <reviewItem>
      <errorID>335c4be6-8416-4ad2-8696-fef5b39ba52d</errorID>
      <errorWord>)</errorWord>
      <group>L1_Format</group>
      <groupName>格式问题</groupName>
      <ability>L2_HalfPunc</ability>
      <abilityName>全半角检查</abilityName>
      <candidateList>
        <item>）</item>
      </candidateList>
      <explain>文本全半角错误。</explain>
      <paraID>47831DB1</paraID>
      <start>12</start>
      <end>13</end>
      <status>unmodified</status>
      <modifiedWord/>
      <trackRevisions>false</trackRevisions>
    </reviewItem>
    <reviewItem>
      <errorID>18888ffb-de18-4597-adc9-f4d3a1f880e3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725C5DC2</paraID>
      <start>0</start>
      <end>6</end>
      <status>unmodified</status>
      <modifiedWord/>
      <trackRevisions>false</trackRevisions>
    </reviewItem>
    <reviewItem>
      <errorID>aecc6ff2-1354-4336-8aaa-74cd030b5524</errorID>
      <errorWord>(</errorWord>
      <group>L1_Format</group>
      <groupName>格式问题</groupName>
      <ability>L2_HalfPunc</ability>
      <abilityName>全半角检查</abilityName>
      <candidateList>
        <item>（</item>
      </candidateList>
      <explain>文本全半角错误。</explain>
      <paraID>725C5DC2</paraID>
      <start>7</start>
      <end>8</end>
      <status>unmodified</status>
      <modifiedWord/>
      <trackRevisions>false</trackRevisions>
    </reviewItem>
    <reviewItem>
      <errorID>4adf722c-70f9-4b71-8700-ef7341e5c3ea</errorID>
      <errorWord>)</errorWord>
      <group>L1_Format</group>
      <groupName>格式问题</groupName>
      <ability>L2_HalfPunc</ability>
      <abilityName>全半角检查</abilityName>
      <candidateList>
        <item>）</item>
      </candidateList>
      <explain>文本全半角错误。</explain>
      <paraID>725C5DC2</paraID>
      <start>13</start>
      <end>14</end>
      <status>unmodified</status>
      <modifiedWord/>
      <trackRevisions>false</trackRevisions>
    </reviewItem>
    <reviewItem>
      <errorID>3293afda-a0d0-45fc-a89f-853c0e60905f</errorID>
      <errorWord>5千</errorWord>
      <group>L1_Knowledge</group>
      <groupName>知识性问题</groupName>
      <ability>L2_Knowledge</ability>
      <abilityName>其他知识</abilityName>
      <candidateList>
        <item>5000</item>
      </candidateList>
      <explain/>
      <paraID>410D51B5</paraID>
      <start>19</start>
      <end>21</end>
      <status>unmodified</status>
      <modifiedWord/>
      <trackRevisions>false</trackRevisions>
    </reviewItem>
    <reviewItem>
      <errorID>0229266e-7b4e-4c63-84ff-1ee83a554399</errorID>
      <errorWord>5千</errorWord>
      <group>L1_Knowledge</group>
      <groupName>知识性问题</groupName>
      <ability>L2_Knowledge</ability>
      <abilityName>其他知识</abilityName>
      <candidateList>
        <item>5000</item>
      </candidateList>
      <explain/>
      <paraID>410D51B5</paraID>
      <start>24</start>
      <end>26</end>
      <status>unmodified</status>
      <modifiedWord/>
      <trackRevisions>false</trackRevisions>
    </reviewItem>
    <reviewItem>
      <errorID>c985bf06-e55c-4dd6-8daf-c0dd77504f5a</errorID>
      <errorWord>，</errorWord>
      <group>L1_Word</group>
      <groupName>字词问题</groupName>
      <ability>L2_Typo</ability>
      <abilityName>字词错误</abilityName>
      <candidateList>
        <item>，在</item>
      </candidateList>
      <explain/>
      <paraID>69946178</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5EA3D4-5870-4D28-86C7-1183A65A6E9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刘戗</cp:lastModifiedBy>
  <cp:revision>4</cp:revision>
  <dcterms:created xsi:type="dcterms:W3CDTF">2025-06-04T09:29:00Z</dcterms:created>
  <dcterms:modified xsi:type="dcterms:W3CDTF">2026-02-11T09:41:59Z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862EEB271BF44FD9AB823F0EFB2B2F29_13</vt:lpwstr>
  </property>
  <property fmtid="{D5CDD505-2E9C-101B-9397-08002B2CF9AE}" pid="4" name="KSOTemplateDocerSaveRecord">
    <vt:lpwstr>eyJoZGlkIjoiMWY0YWM1NjcxZGM2N2Q0ZmY2ODQ4YWIzZjNjNzk3OGEiLCJ1c2VySWQiOiIxMzg0NTY4NjY4In0=</vt:lpwstr>
  </property>
</Properties>
</file>