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87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68235"/>
            <wp:effectExtent l="0" t="0" r="7620" b="18415"/>
            <wp:docPr id="1" name="图片 1" descr="江苏轩联建设有限公司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苏轩联建设有限公司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0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2026-03-13T01:36:03Z</dcterms:created>
  <dc:creator>Administrator</dc:creator>
  <cp:lastModifiedBy>WPS_1649129153</cp:lastModifiedBy>
  <dcterms:modified xsi:type="dcterms:W3CDTF">2026-03-13T01:36:11Z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eyJoZGlkIjoiZTEzOTI5Zjg1NjQ4NzE0ODJmOTA3N2JjYjNjZmEyMmIiLCJ1c2VySWQiOiIxMzU3ODYzOTAyIn0=</vt:lpwstr>
  </property>
  <property fmtid="{D5CDD505-2E9C-101B-9397-08002B2CF9AE}" pid="4" name="ICV">
    <vt:lpwstr>5012E574B5D3427FAFE00ABF1D0D78C0_12</vt:lpwstr>
  </property>
</Properties>
</file>