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100"/>
        </w:rPr>
        <w:t xml:space="preserve">竞争性磋商文件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项目编号：JSZC-320324-JSBP-C2026-0001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9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项目名称：大儒世家50套保障性租赁住房装修工程</w:t>
      </w:r>
      <w:r/>
    </w:p>
    <w:p>
      <w:pPr>
        <w:ind w:left="0"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 购 人：睢宁县政府投资项目代建中心</w:t>
      </w:r>
      <w:r/>
    </w:p>
    <w:p>
      <w:pPr>
        <w:ind w:left="0" w:right="-159"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采购代理机构：江苏标普工程管理有限公司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二〇二六年三月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项目编号：JSZC-320324-JSBP-C2026-0001</w:t>
      </w:r>
      <w:r/>
    </w:p>
    <w:p>
      <w:pPr>
        <w:ind w:left="0" w:right="0" w:firstLine="0"/>
        <w:jc w:val="both"/>
        <w:spacing w:before="0" w:after="0" w:line="85" w:lineRule="atLeast"/>
        <w:tabs>
          <w:tab w:val="left" w:pos="3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按照《中华人民共和国政府采购法》、《中华人民共和国政府采购法实施条例》及《政府采购竞争性磋商采购方式管理暂行办法》的规定，</w:t>
      </w:r>
      <w:r>
        <w:rPr>
          <w:rFonts w:ascii="SimSun" w:hAnsi="SimSun" w:eastAsia="SimSun" w:cs="SimSun"/>
          <w:color w:val="000000"/>
          <w:sz w:val="24"/>
          <w:u w:val="single"/>
        </w:rPr>
        <w:t xml:space="preserve">江苏标普工程管理有限公司</w:t>
      </w:r>
      <w:r>
        <w:rPr>
          <w:rFonts w:ascii="SimSun" w:hAnsi="SimSun" w:eastAsia="SimSun" w:cs="SimSun"/>
          <w:color w:val="000000"/>
          <w:sz w:val="24"/>
        </w:rPr>
        <w:t xml:space="preserve">对</w:t>
      </w:r>
      <w:r>
        <w:rPr>
          <w:rFonts w:ascii="SimSun" w:hAnsi="SimSun" w:eastAsia="SimSun" w:cs="SimSun"/>
          <w:color w:val="000000"/>
          <w:sz w:val="24"/>
          <w:u w:val="single"/>
        </w:rPr>
        <w:t xml:space="preserve">大儒世家50套保障性租赁住房装修工程</w:t>
      </w:r>
      <w:r>
        <w:rPr>
          <w:rFonts w:ascii="SimSun" w:hAnsi="SimSun" w:eastAsia="SimSun" w:cs="SimSun"/>
          <w:color w:val="000000"/>
          <w:sz w:val="24"/>
        </w:rPr>
        <w:t xml:space="preserve">采取竞争性磋商采购方式进行采购。如贵单位有意与本公司合作，请按以下竞争性磋商文件（以下简称磋商文件）要求参加磋商。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 项目说明</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采购人：睢宁县政府投资项目代建中心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二、项目名称：大儒世家50套保障性租赁住房装修工程</w:t>
      </w:r>
      <w:r/>
    </w:p>
    <w:p>
      <w:pPr>
        <w:ind w:left="0" w:right="199"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三、项目编号：JSZC-320324-JSBP-C2026-0001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四、采购邀请：通过发布公告的方式邀请符合相应资格条件的供应商参与竞争性磋商采购活动。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五、采购方式：本项目采用竞争性磋商采购方式。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六、供应商资格条件：见竞争性磋商公告。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七、采购预算（采购项目预算金额）：见《磋商文件》附件2、《项目要求（采购需求）》。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八、采购需求：见《磋商文件》附件2、《项目要求（采购需求）》。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九、拟签订的合同文本：见《磋商文件》附件6、《拟签订的合同文本》。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1、供应商报价为要约，江苏标普工程管理有限公司无承诺表示时视为未成交，江苏标普工程管理有限公司认为必要时可重新进行竞争性磋商采购或采取其它方式采购。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2、按照《磋商报价表》要求填写首次报价。</w:t>
      </w:r>
      <w:r/>
    </w:p>
    <w:p>
      <w:pPr>
        <w:ind w:left="0" w:right="-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磋商保证金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十一、供应商提交磋商保证金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1、磋商保证金交纳数额和形式：不需交纳。</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十二、提交响应文件要求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数字证书”的获取：供应商需办理CA锁，“苏采云”系统目前仅支持“苏采云”系统下的政务CA，省内各地区办理的“苏采云”系统下的政务CA全省通用。“CA数字证书”的办理方法详见“徐州政府采购网--办事指南--资料下载”，点击进入《江苏省政府采购管理交易系统（苏采云）供应商操作手册及政府采购客户端》，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点击“苏采云”进入系统），按照要求通过互联网方式提交首次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“苏采云”系统使用要求：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1、使用谷歌浏览器参与不见面开标及磋商环节。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2、电脑需提前准备好麦克风、音响，摄像头，提前检查保证能够正常使用。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3、操作系统至少win7以上，建议使用win10操作系统。</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（二）首次响应文件提交的截止时间：</w:t>
      </w:r>
      <w:r>
        <w:rPr>
          <w:rFonts w:ascii="SimSun" w:hAnsi="SimSun" w:eastAsia="SimSun" w:cs="SimSun"/>
          <w:b/>
          <w:color w:val="000000"/>
          <w:sz w:val="24"/>
          <w:u w:val="single"/>
        </w:rPr>
        <w:t xml:space="preserve">2026</w:t>
      </w:r>
      <w:r>
        <w:rPr>
          <w:rFonts w:ascii="SimSun" w:hAnsi="SimSun" w:eastAsia="SimSun" w:cs="SimSun"/>
          <w:b/>
          <w:color w:val="000000"/>
          <w:sz w:val="24"/>
        </w:rPr>
        <w:t xml:space="preserve">年</w:t>
      </w:r>
      <w:r>
        <w:rPr>
          <w:rFonts w:ascii="SimSun" w:hAnsi="SimSun" w:eastAsia="SimSun" w:cs="SimSun"/>
          <w:b/>
          <w:color w:val="000000"/>
          <w:sz w:val="24"/>
          <w:u w:val="single"/>
        </w:rPr>
        <w:t xml:space="preserve"> 4 月8 日</w:t>
      </w:r>
      <w:r>
        <w:rPr>
          <w:rFonts w:ascii="SimSun" w:hAnsi="SimSun" w:eastAsia="SimSun" w:cs="SimSun"/>
          <w:b/>
          <w:color w:val="000000"/>
          <w:sz w:val="24"/>
        </w:rPr>
        <w:t xml:space="preserve">09:00，</w:t>
      </w:r>
      <w:r>
        <w:rPr>
          <w:rFonts w:ascii="SimSun" w:hAnsi="SimSun" w:eastAsia="SimSun" w:cs="SimSun"/>
          <w:color w:val="000000"/>
          <w:sz w:val="24"/>
        </w:rPr>
        <w:t xml:space="preserve">在截止时间后提交的首次响应文件为无效文件，将被拒收。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（三）首次响应文件提交时间、地点：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1、提交时间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首次响应文件提交的截止时间</w:t>
      </w:r>
      <w:r>
        <w:rPr>
          <w:rFonts w:ascii="SimSun" w:hAnsi="SimSun" w:eastAsia="SimSun" w:cs="SimSun"/>
          <w:b/>
          <w:color w:val="000000"/>
          <w:sz w:val="24"/>
        </w:rPr>
        <w:t xml:space="preserve">（</w:t>
      </w:r>
      <w:r>
        <w:rPr>
          <w:rFonts w:ascii="SimSun" w:hAnsi="SimSun" w:eastAsia="SimSun" w:cs="SimSun"/>
          <w:b/>
          <w:color w:val="000000"/>
          <w:sz w:val="24"/>
          <w:u w:val="single"/>
        </w:rPr>
        <w:t xml:space="preserve">2026</w:t>
      </w:r>
      <w:r>
        <w:rPr>
          <w:rFonts w:ascii="SimSun" w:hAnsi="SimSun" w:eastAsia="SimSun" w:cs="SimSun"/>
          <w:b/>
          <w:color w:val="000000"/>
          <w:sz w:val="24"/>
        </w:rPr>
        <w:t xml:space="preserve">年</w:t>
      </w:r>
      <w:r>
        <w:rPr>
          <w:rFonts w:ascii="SimSun" w:hAnsi="SimSun" w:eastAsia="SimSun" w:cs="SimSun"/>
          <w:b/>
          <w:color w:val="000000"/>
          <w:sz w:val="24"/>
          <w:u w:val="single"/>
        </w:rPr>
        <w:t xml:space="preserve">  4 月8 日</w:t>
      </w:r>
      <w:r>
        <w:rPr>
          <w:rFonts w:ascii="SimSun" w:hAnsi="SimSun" w:eastAsia="SimSun" w:cs="SimSun"/>
          <w:b/>
          <w:color w:val="000000"/>
          <w:sz w:val="24"/>
        </w:rPr>
        <w:t xml:space="preserve">09:00）前。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 http://jszfcg.jsczt.cn/）“开标大厅”或进入徐州政府采购网（网址：https://czj.xz.gov.cn/zfcg/index.html）--办事指南--供应商--供应商登录入口，点击“苏采云”进入系统“开标大厅”。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（四）首次响应文件开启时间：</w:t>
      </w:r>
      <w:r>
        <w:rPr>
          <w:rFonts w:ascii="SimSun" w:hAnsi="SimSun" w:eastAsia="SimSun" w:cs="SimSun"/>
          <w:b/>
          <w:color w:val="000000"/>
          <w:sz w:val="24"/>
          <w:u w:val="single"/>
        </w:rPr>
        <w:t xml:space="preserve">2026</w:t>
      </w:r>
      <w:r>
        <w:rPr>
          <w:rFonts w:ascii="SimSun" w:hAnsi="SimSun" w:eastAsia="SimSun" w:cs="SimSun"/>
          <w:b/>
          <w:color w:val="000000"/>
          <w:sz w:val="24"/>
        </w:rPr>
        <w:t xml:space="preserve">年</w:t>
      </w:r>
      <w:r>
        <w:rPr>
          <w:rFonts w:ascii="SimSun" w:hAnsi="SimSun" w:eastAsia="SimSun" w:cs="SimSun"/>
          <w:b/>
          <w:color w:val="000000"/>
          <w:sz w:val="24"/>
          <w:u w:val="single"/>
        </w:rPr>
        <w:t xml:space="preserve"> 4 月8 日</w:t>
      </w:r>
      <w:r>
        <w:rPr>
          <w:rFonts w:ascii="SimSun" w:hAnsi="SimSun" w:eastAsia="SimSun" w:cs="SimSun"/>
          <w:b/>
          <w:color w:val="000000"/>
          <w:sz w:val="24"/>
        </w:rPr>
        <w:t xml:space="preserve">09:00。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（五）首次响应文件开启地点：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 http://jszfcg.jsczt.cn/）“开标大厅”或进入徐州政府采购网（网址：https://czj.xz.gov.cn/zfcg/index.html）--办事指南--供应商--供应商登录入口，点击“苏采云”进入系统“开标大厅”。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（七）不接受不按要求加盖公章（电子签章）的首次响应文件。电子签章相关要求见“苏采云”系统。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ascii="SimSun" w:hAnsi="SimSun" w:eastAsia="SimSun" w:cs="SimSun"/>
          <w:b/>
          <w:color w:val="000000"/>
          <w:sz w:val="24"/>
        </w:rPr>
        <w:t xml:space="preserve">开启时间后30分钟内</w:t>
      </w:r>
      <w:r>
        <w:rPr>
          <w:rFonts w:ascii="SimSun" w:hAnsi="SimSun" w:eastAsia="SimSun" w:cs="SimSun"/>
          <w:color w:val="000000"/>
          <w:sz w:val="24"/>
        </w:rPr>
        <w:t xml:space="preserve">，通过“苏采云”系统（使用“CA数字证书”）解密。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（九）采购文件（后缀名为“.kedt”）、供应商操作手册及政府采购客户端工具可通过“苏采云”系统（网址：</w:t>
      </w:r>
      <w:hyperlink r:id="rId13" w:tooltip="http://jszfcg.jsczt.cn/" w:history="1">
        <w:r>
          <w:rPr>
            <w:rStyle w:val="1358"/>
            <w:rFonts w:ascii="SimSun" w:hAnsi="SimSun" w:eastAsia="SimSun" w:cs="SimSun"/>
            <w:color w:val="000000"/>
            <w:sz w:val="24"/>
            <w:u w:val="single"/>
          </w:rPr>
          <w:t xml:space="preserve">http://jszfcg.jsczt.cn/</w:t>
        </w:r>
      </w:hyperlink>
      <w:r>
        <w:rPr>
          <w:rFonts w:ascii="SimSun" w:hAnsi="SimSun" w:eastAsia="SimSun" w:cs="SimSun"/>
          <w:color w:val="000000"/>
          <w:sz w:val="24"/>
        </w:rPr>
        <w:t xml:space="preserve">）--已报名项目--报名详情页面内相应链接进行下载；供应商操作手册及政府采购客户端工具也可通过徐州政府采购网--办事指南，点击进入《江苏省政府采购管理交易系统（苏采云）供应商操作手册及政府采购客户端》，进行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（十）相关说明：供应商在“苏采云”系统中提交首次响应文件的时间即为数据电文（响应文件，下同）的发送时间和接收时间。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十三、响应文件编制要求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请按照以下要求（包括但不限于以下要求）制作：</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1、《磋商报价表》（加盖电子签章，格式见《磋商文件》附件。政府采购客户端工具输入报价自动生成）；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2、供应商认为需要提供的其他资料的扫描件（如有）。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（二）资格条件（1～6项必须提供原件扫描件，加盖电子签章，否则响应无效）</w:t>
      </w:r>
      <w:r/>
    </w:p>
    <w:p>
      <w:pPr>
        <w:ind w:left="0" w:right="-334"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1、供应商合法有效的营业执照或法人证书</w:t>
      </w:r>
      <w:r>
        <w:rPr>
          <w:rFonts w:ascii="SimSun" w:hAnsi="SimSun" w:eastAsia="SimSun" w:cs="SimSun"/>
          <w:color w:val="000000"/>
          <w:sz w:val="24"/>
        </w:rPr>
        <w:t xml:space="preserve">(加盖电子签章)；</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2、具备履行合同所必需的设备和专业技术能力，</w:t>
      </w:r>
      <w:r>
        <w:rPr>
          <w:rFonts w:ascii="SimSun" w:hAnsi="SimSun" w:eastAsia="SimSun" w:cs="SimSun"/>
          <w:color w:val="000000"/>
          <w:sz w:val="24"/>
        </w:rPr>
        <w:t xml:space="preserve">响应文件中提供《具备履行合同所必需的设备和专业技术能力的书面声明》（加盖电子签章，格式见《磋商文件》）</w:t>
      </w:r>
      <w:r/>
    </w:p>
    <w:p>
      <w:pPr>
        <w:ind w:left="0" w:right="-334"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3、具有良好的商业信誉和健全的财务会计制度，财务状况报告至少提供：</w:t>
      </w:r>
      <w:r/>
    </w:p>
    <w:p>
      <w:pPr>
        <w:ind w:left="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供应商的提交“首次响应文件提交的截止时间”前6个月内任何1月（不含“首次响应文件提交的截止时间”当月）的</w:t>
      </w:r>
      <w:r>
        <w:rPr>
          <w:rFonts w:ascii="SimSun" w:hAnsi="SimSun" w:eastAsia="SimSun" w:cs="SimSun"/>
          <w:b/>
          <w:color w:val="000000"/>
          <w:sz w:val="24"/>
        </w:rPr>
        <w:t xml:space="preserve">资产负债表和利润表月报表</w:t>
      </w:r>
      <w:r>
        <w:rPr>
          <w:rFonts w:ascii="SimSun" w:hAnsi="SimSun" w:eastAsia="SimSun" w:cs="SimSun"/>
          <w:color w:val="000000"/>
          <w:sz w:val="24"/>
        </w:rPr>
        <w:t xml:space="preserve">扫描件</w:t>
      </w:r>
      <w:r>
        <w:rPr>
          <w:rFonts w:ascii="SimSun" w:hAnsi="SimSun" w:eastAsia="SimSun" w:cs="SimSun"/>
          <w:b/>
          <w:color w:val="000000"/>
          <w:sz w:val="24"/>
        </w:rPr>
        <w:t xml:space="preserve">各一份</w:t>
      </w:r>
      <w:r>
        <w:rPr>
          <w:rFonts w:ascii="SimSun" w:hAnsi="SimSun" w:eastAsia="SimSun" w:cs="SimSun"/>
          <w:color w:val="000000"/>
          <w:sz w:val="24"/>
        </w:rPr>
        <w:t xml:space="preserve">加盖电子签章；或供应商基本开户银行出具的有效的资信证明扫描件</w:t>
      </w:r>
      <w:r>
        <w:rPr>
          <w:rFonts w:ascii="SimSun" w:hAnsi="SimSun" w:eastAsia="SimSun" w:cs="SimSun"/>
          <w:b/>
          <w:color w:val="000000"/>
          <w:sz w:val="24"/>
        </w:rPr>
        <w:t xml:space="preserve">一份</w:t>
      </w:r>
      <w:r>
        <w:rPr>
          <w:rFonts w:ascii="SimSun" w:hAnsi="SimSun" w:eastAsia="SimSun" w:cs="SimSun"/>
          <w:color w:val="000000"/>
          <w:sz w:val="24"/>
        </w:rPr>
        <w:t xml:space="preserve">加盖电子签章；或其</w:t>
      </w:r>
      <w:r>
        <w:rPr>
          <w:rFonts w:ascii="SimSun" w:hAnsi="SimSun" w:eastAsia="SimSun" w:cs="SimSun"/>
          <w:b/>
          <w:color w:val="000000"/>
          <w:sz w:val="24"/>
        </w:rPr>
        <w:t xml:space="preserve">2025年度</w:t>
      </w:r>
      <w:r>
        <w:rPr>
          <w:rFonts w:ascii="SimSun" w:hAnsi="SimSun" w:eastAsia="SimSun" w:cs="SimSun"/>
          <w:color w:val="000000"/>
          <w:sz w:val="24"/>
        </w:rPr>
        <w:t xml:space="preserve">经审计的审计报告（审计报告应当至少包含报告正文、资产负债表、利润表、现金流量表）扫描件加盖电子签章；</w:t>
      </w:r>
      <w:r/>
    </w:p>
    <w:p>
      <w:pPr>
        <w:ind w:left="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4、具有依法缴纳税收和社会保障资金的良好记录，至少提供：</w:t>
      </w:r>
      <w:r/>
    </w:p>
    <w:p>
      <w:pPr>
        <w:ind w:left="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供应商的“首次响应文件提交的截止时间”前6个月内任何1月（不含“首次响应文件提交的截止时间”当月）的</w:t>
      </w:r>
      <w:r>
        <w:rPr>
          <w:rFonts w:ascii="SimSun" w:hAnsi="SimSun" w:eastAsia="SimSun" w:cs="SimSun"/>
          <w:b/>
          <w:color w:val="000000"/>
          <w:sz w:val="24"/>
        </w:rPr>
        <w:t xml:space="preserve">依法缴纳税收和社会保障资金</w:t>
      </w:r>
      <w:r>
        <w:rPr>
          <w:rFonts w:ascii="SimSun" w:hAnsi="SimSun" w:eastAsia="SimSun" w:cs="SimSun"/>
          <w:color w:val="000000"/>
          <w:sz w:val="24"/>
        </w:rPr>
        <w:t xml:space="preserve">的相关材料扫描件</w:t>
      </w:r>
      <w:r>
        <w:rPr>
          <w:rFonts w:ascii="SimSun" w:hAnsi="SimSun" w:eastAsia="SimSun" w:cs="SimSun"/>
          <w:b/>
          <w:color w:val="000000"/>
          <w:sz w:val="24"/>
        </w:rPr>
        <w:t xml:space="preserve">各一份</w:t>
      </w:r>
      <w:r>
        <w:rPr>
          <w:rFonts w:ascii="SimSun" w:hAnsi="SimSun" w:eastAsia="SimSun" w:cs="SimSun"/>
          <w:color w:val="000000"/>
          <w:sz w:val="24"/>
        </w:rPr>
        <w:t xml:space="preserve">加盖电子签章；依法免税或不需要缴纳社会保障资金的供应商应提供相应其依法免税或不需要缴纳社会保障资金的证明文件扫描件加盖电子签章；</w:t>
      </w:r>
      <w:r/>
    </w:p>
    <w:p>
      <w:pPr>
        <w:ind w:left="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5、供应商参加政府采购活动前3年内在经营活动中没有重大违法记录的书面声明</w:t>
      </w:r>
      <w:r>
        <w:rPr>
          <w:rFonts w:ascii="SimSun" w:hAnsi="SimSun" w:eastAsia="SimSun" w:cs="SimSun"/>
          <w:color w:val="000000"/>
          <w:sz w:val="24"/>
        </w:rPr>
        <w:t xml:space="preserve">(加盖电子签章，格式见《磋商文件》附件)；</w:t>
      </w:r>
      <w:r/>
    </w:p>
    <w:p>
      <w:pPr>
        <w:ind w:left="0" w:right="-334"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6、本项目属于专门面向中小微企业采购的项目，供应商应为中小微企业（含中型、小型、微型企业，下同），响应文件中提供《中小企业声明函》</w:t>
      </w:r>
      <w:r>
        <w:rPr>
          <w:rFonts w:ascii="SimSun" w:hAnsi="SimSun" w:eastAsia="SimSun" w:cs="SimSun"/>
          <w:color w:val="000000"/>
          <w:sz w:val="24"/>
        </w:rPr>
        <w:t xml:space="preserve">（加盖电子签章，必须提供，填写完整，格式见《磋商文件》附件，如不填写完整或未按要求填写的，视为无效）。《中小企业声明函》查询渠道用微信搜索“中小企业规模类型自测小程序”。</w:t>
      </w:r>
      <w:r/>
    </w:p>
    <w:p>
      <w:pPr>
        <w:ind w:left="0" w:right="-3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注：中小微企业，应当同时符合以下条件：</w:t>
      </w:r>
      <w:r/>
    </w:p>
    <w:p>
      <w:pPr>
        <w:ind w:left="0" w:right="-334"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334"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334"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7、本项目特定资格要求：提供以下资料的原件扫描件，并加盖电子签章：</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（1）供应商具备有效的建筑装修装饰工程专业承包二级及以上施工资质证书；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（2）供应商具备安全生产条件，取得有效的《安全生产许可证》；</w:t>
      </w:r>
      <w:r/>
    </w:p>
    <w:p>
      <w:pPr>
        <w:ind w:left="0" w:right="0" w:firstLine="48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拟选派项目负责人须具备有效的建筑工程专业贰级（含）以上注册建造师资格，以及取得《建筑施工企业项目负责人安全生产考核合格证书》（B证），并无在建工程，提供无在建承诺书（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（三）符合条件（必须提供，否则响应无效）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1、《承诺书》（加盖电子签章，格式见《磋商文件》附件）；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2、《磋商报价表》（加盖电子签章，格式见《磋商文件》附件）；</w:t>
      </w:r>
      <w:r/>
    </w:p>
    <w:p>
      <w:pPr>
        <w:ind w:left="0" w:right="-334"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3、《分项价格表》（加盖电子签章，格式《磋商文件》附件）；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4、《授权委托书》（后附授权委托书中受托人身份证原件的扫描件）（提供原件的扫描件，加盖电子签章，格式见《磋商文件》附件）；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5、《偏离表》（加盖电子签章，格式见《磋商文件》附件）；</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6、主要材料（设备）一览表（加盖电子签章，格式见《磋商文件》附件）；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1、施工组织设计（要求见《磋商文件》附件1、《评分细则》及附件2、《项目要求（采购需求）》）；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2、服务方案（要求见《磋商文件》附件1、《评分细则》及附件2、《项目要求（采购需求）》）；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1、供应商业绩（要求见《磋商文件》附件1、《评分细则》）；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2、评分细则中评分得分需提供的相关证明文件扫描件或供应商认为需要提供的其他资料扫描件。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（五）价格折扣文件格式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1、企业报价折扣证明：无。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（六）提交的首次响应文件的密封、签署、盖章要求：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1、密封（加密）要求：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2、签署要求：见《磋商文件》第九章附件中相关格式要求</w:t>
      </w:r>
      <w:r>
        <w:rPr>
          <w:rFonts w:ascii="SimSun" w:hAnsi="SimSun" w:eastAsia="SimSun" w:cs="SimSun"/>
          <w:b/>
          <w:color w:val="000000"/>
          <w:sz w:val="24"/>
        </w:rPr>
        <w:t xml:space="preserve">（特别提醒：竞争性磋商文件中如需“被授权代表签字或盖章”，供应商可打印成文档，签字或盖章后再扫描上传，最后再电子签章）。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3、盖章要求：见《磋商文件》第九章附件中相关格式要求。供应商须通过“苏采云”系统提供的政府采购客户端工具（使用“CA数字证书”）加盖电子签章。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（七）通过“苏采云”系统提交政府采购客户端工具导出加密的响应文件（后缀名为zip）。响应文件不得超过150M！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供应商应当按照《磋商文件》的要求编制响应文件，并对其提交的响应文件的真实性、合法性承担法律责任。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2、采购人索取成交供应商的响应文件，须在双方签订政府采购合同后，由采购代理机构提供给采购人。</w:t>
      </w:r>
      <w:r/>
    </w:p>
    <w:p>
      <w:pPr>
        <w:ind w:left="0" w:right="0" w:firstLine="478"/>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磋商相关说明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十四、磋商相关说明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（一）磋商要求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2、供应商可通过CA数字证书，在首次响应文件开启时间后，使用CA数字证书在规定时间内解密各自响应文件。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3、供应商的授权代表或法人须全程守候在“苏采云”系统开标大厅，并确保视频设备正常使用。授权代表或法人须携带授权委托书原件及身份证原件，经磋商小组核查后参与磋商活动。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4、磋商顺序按照电子标书解密先后时间进行，解密时间相同的，不分先后顺序。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下一家进行磋商，不再后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6、未在规定时间内进行答疑澄清的，视同放弃澄清。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7、未在规定时间内进行报价的，视为响应无效。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8、被邀请参与磋商的供应商如未按上述磋商要求执行，视同放弃磋商的权利。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（2）为本采购项目提供整体设计、规范编制或者项目管理、监理、检测等服务的供应商，不得再参加本采购项目的采购活动。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磋商小组在阅读完所有磋商供应商的响应文件后，集中与单一供应商代表分别就技术参数等技术问题及价格和售后服务等内容进行磋商。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磋商结束后，磋商小组应当要求所有参加磋商的供应商在规定时间内进行最后报价。供应商可按照磋商小组的要求在磋商现场</w:t>
      </w:r>
      <w:r>
        <w:rPr>
          <w:rFonts w:ascii="SimSun" w:hAnsi="SimSun" w:eastAsia="SimSun" w:cs="SimSun"/>
          <w:b/>
          <w:color w:val="000000"/>
          <w:sz w:val="24"/>
        </w:rPr>
        <w:t xml:space="preserve">（即“苏采云”系统开标大厅中）</w:t>
      </w:r>
      <w:r>
        <w:rPr>
          <w:rFonts w:ascii="SimSun" w:hAnsi="SimSun" w:eastAsia="SimSun" w:cs="SimSun"/>
          <w:color w:val="000000"/>
          <w:sz w:val="24"/>
        </w:rPr>
        <w:t xml:space="preserve">进行报价，首轮报价不公开，本项目二次报价为最后报价。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磋商小组应当根据综合评分情况，按照评审得分由高到低顺序推荐3名成交候选供应商，并编写评审报告。评审得分相同的，按照最后报价由低到高的顺序推荐。评审得分且最后报价相同的，按照</w:t>
      </w:r>
      <w:r>
        <w:rPr>
          <w:rFonts w:ascii="SimSun" w:hAnsi="SimSun" w:eastAsia="SimSun" w:cs="SimSun"/>
          <w:b/>
          <w:color w:val="000000"/>
          <w:sz w:val="24"/>
        </w:rPr>
        <w:t xml:space="preserve">施工组织设计优劣</w:t>
      </w:r>
      <w:r>
        <w:rPr>
          <w:rFonts w:ascii="SimSun" w:hAnsi="SimSun" w:eastAsia="SimSun" w:cs="SimSun"/>
          <w:color w:val="000000"/>
          <w:sz w:val="24"/>
        </w:rPr>
        <w:t xml:space="preserve">（得分）顺序推荐。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(三) 查询及使用供应商信用记录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1、由采购人查询信用信息。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（1）“信用中国”网（www.creditchina.gov.cn）；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（2）中国政府采购网（www.ccgp.gov.cn）；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（3）“信用江苏”网（http://credit.jiangsu.gov.cn/）；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（4）“信用徐州”网（www.xuzhoucredit.gov.cn/）。</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3、截止时点（查询环节）：首次响应文件开启后资格审查结束前。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4、信用信息查询记录和证据留存的具体方式：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网页截屏打印，与其他采购文件一并保存。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5、信用信息的使用规则：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十五、评审方法和评审标准</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1、评审方法：综合评分法</w:t>
      </w:r>
      <w:r/>
    </w:p>
    <w:p>
      <w:pPr>
        <w:ind w:left="2" w:right="29"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2、评审标准：详见《磋商文件》附件1、《评分细则》。</w:t>
      </w:r>
      <w:r/>
    </w:p>
    <w:p>
      <w:pPr>
        <w:ind w:left="0" w:right="29"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十六、有下列情形之一的，其响应无效：</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1、电子响应文件未按规定期限提交的；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2、电子响应文件未按磋商文件要求签章的；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3、供应商未在规定时间内解密电子响应文件的；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4、供应商的法定代表人授权代表，无法定代表人授权委托书的；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5、不具备磋商文件中规定的资格要求或未按磋商文件规定的要求提供资格、资信证明文件的；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6、被列入“信用中国”网站（www.creditchina.gov.cn）失信被执行人、重大税收违法案件当事人名单、政府采购严重违法失信行为记录名单的；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7、响应文件未按磋商文件规定的内容和要求填写的；没有在系统指定位置上传对应文件、材料的；</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8、响应文件含有采购人不能接受的附加条件的；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9、不同供应商委托同一单位或者个人办理磋商事宜的；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10、项目磋商报价超过本项目（采购包）预算或最高限价的；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11、响应文件中已标价工程量清单与磋商文件明确列出的不可竞争费用项目或费率或计算基础不一致的；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12、响应文件的已标价工程量清单与磋商文件提供的工程量清单中的项目编码、项目名称、项目特征、计量单位、工程量不一致的；</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14、响应文件内容不全或不符合磋商文件中规定的其它实质性要求的； </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15、法律法规和磋商文件规定的其它无效情形。</w:t>
      </w:r>
      <w:r/>
    </w:p>
    <w:p>
      <w:pPr>
        <w:ind w:left="0" w:right="29"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十七、磋商过程中可能实质性变动的内容：在磋商过程中，磋商小组可以根据《磋商文件》和磋商情况实质性变动采购需求中的技术、服务要求以及拟签订的合同文本。</w:t>
      </w:r>
      <w:r/>
    </w:p>
    <w:p>
      <w:pPr>
        <w:ind w:left="0" w:right="29"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十八、采购人有权对供应商的响应文件的真实性进行核实，如供应商不能在采购人规定的时间内向采购人提供有效的证明文件，将被采购人视为放弃中标（成交）资格。</w:t>
      </w:r>
      <w:r/>
    </w:p>
    <w:p>
      <w:pPr>
        <w:ind w:left="2" w:right="29"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 确定成交供应商及合同签订等</w:t>
      </w:r>
      <w:r/>
    </w:p>
    <w:p>
      <w:pPr>
        <w:ind w:left="0" w:right="29"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供应商应对响应文件的合法性、真实性负责。签订合同前，成交供应商必须向采购人提交其响应文件中所有扫描件的原件，采购人核查无误后，签订合同。如成交供应商人不能在采购人规定的时间内向采购人提供原件，将被采购人视为放弃中标（成交）资格。</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 磋商文件的澄清或者修改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二十二、《磋商文件》的澄清或者修改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第七章 询问和质疑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二十三、询问和质疑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2、供应商针对同一采购程序环节的质疑应当在法定质疑期内一次性提出。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3、质疑和投诉按《政府采购质疑和投诉办法》执行。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4、接收质疑函的方式：供应商直接送交或供应商通过EMS邮寄。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联系人：窦雯雯       联系电话：19905221608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地址：睢宁县建筑产业科技园4号楼4层</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第八章 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1、成交供应商在领取成交通知书前，向采购代理机构缴纳代理服务费，收取标准见附件。同时提供纸质版响应文件3份，正本1份，副本2份。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2、成交结果在徐州政府采购网https://czj.xz.gov.cn/zfcg上公布。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名称：睢宁县政府投资项目代建中心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地址：睢宁县中山北路（原城建指挥部院内）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联系人：田静喜        联系方式：13852461098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名称：江苏标普工程管理有限公司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地址：睢宁县建筑产业科技园4号楼4层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联系人：窦雯雯联系方式：19905221608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第九章 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4、《分项价格表》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5、《主要材料（设备）一览表》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10、《具备履行合同所必需的设备和专业技术能力的书面声明》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14、《代理服务收费标准》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15、《预付款保函支付条款模板》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rPr>
        <w:t xml:space="preserve"> </w:t>
      </w:r>
      <w:r/>
    </w:p>
    <w:p>
      <w:pPr>
        <w:ind w:left="0" w:right="0" w:firstLine="6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2026年3月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1、评分细则</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8207"/>
      </w:tblGrid>
      <w:tr>
        <w:trPr>
          <w:trHeight w:val="3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482"/>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 分 依 据</w:t>
            </w:r>
            <w:r/>
          </w:p>
        </w:tc>
      </w:tr>
      <w:tr>
        <w:trPr>
          <w:trHeight w:val="1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磋商报价得分=（磋商基准价/最后磋商报价）×15；结果计算小数点后保留两位。</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织设计</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1、总体施工方案（8分）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根据施工组织总体方案，对方案合理性、针对性、可行性进行综合评价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合理性(3分)：合理得3分；较合理得2分；基本满足的得1分；不太合理的得0.5分。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针对性（3分)：针对性强得3分；针对性较强得2分；针对性一般的得1分，欠缺针对性的得0.5分。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可行性（2分)：符合实际切实可行得2分；较切实可行得1分；可行性欠缺得0.5分；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未提供的不得分。最高得8分，最低不得分。</w:t>
            </w:r>
            <w:r/>
          </w:p>
        </w:tc>
      </w:tr>
      <w:tr>
        <w:trPr>
          <w:trHeight w:val="59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2、施工进度计划和各阶段进度的保证措施（8分）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根据施工进度计划和各阶段进度的保证措施，对方案合理性、针对性、可行性进行综合评价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合理性(3分)：合理得3分；较合理得2分；基本满足的得1分；不太合理的得0.5分。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针对性（3分)：针对性强得3分；针对性较强得2分；针对性一般的得1分，欠缺针对性的得0.5分。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可行性（2分)：符合实际切实可行得2分；较切实可行得1分；可行性欠缺得0.5分；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未提供的不得分。最高得8分，最低不得分。</w:t>
            </w:r>
            <w:r/>
          </w:p>
        </w:tc>
      </w:tr>
      <w:tr>
        <w:trPr>
          <w:trHeight w:val="4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3、施工方案及质量保证措施（12分）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根据施工方案及质量保证措施，对方案合理性、针对性、可行性进行综合评价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合理性(4分)：合理得4分；较合理得3分；基本满足的得1分；不太合理的得1分。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针对性（4分)：针对性强得4分；针对性较强得3分；针对性一般的得2分，欠缺针对性的得1分。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未提供的不得分。最高得12分，最低不得分。</w:t>
            </w:r>
            <w:r/>
          </w:p>
        </w:tc>
      </w:tr>
      <w:tr>
        <w:trPr>
          <w:trHeight w:val="63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4、项目管理班子人员管理（8分）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根据项目管理班子人员管理，对方案合理性、针对性、可行性进行综合评价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合理性(3分)：合理得3分；较合理得2分；基本满足的得1分；不太合理的得0.5分。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针对性（3分)：针对性强得3分；针对性较强得2分；针对性一般的得1分，欠缺针对性的得0.5分。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可行性（2分)：符合实际切实可行得2分；较切实可行得1分；可行性欠缺得0.5分；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未提供的不得分。最高得8分，最低不得分。</w:t>
            </w:r>
            <w:r/>
          </w:p>
        </w:tc>
      </w:tr>
      <w:tr>
        <w:trPr>
          <w:trHeight w:val="61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5、关键施工技术、工艺及工程项目实施的重点、难点和解决方案（12分）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根据关键施工技术、工艺及工程项目实施的重点、难点和解决方案，对方案合理性、针对性、可行性进行综合评价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合理性(4分)：合理得4分；较合理得3分；基本满足的得1分；不太合理的得1分。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针对性（4分)：针对性强得4分；针对性较强得3分；针对性一般的得2分，欠缺针对性的得1分。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未提供的不得分。最高得12分，最低不得分。</w:t>
            </w:r>
            <w:r/>
          </w:p>
        </w:tc>
      </w:tr>
      <w:tr>
        <w:trPr>
          <w:trHeight w:val="76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安全文明施工方案（6分）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根据安全文明施工方案，对方案合理性、针对性、可行性进行综合评价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合理性(2分)：合理得2分；较合理得1.5分；基本满足的得1分；不太合理的得0.5分。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针对性（2分)：针对性强得2分；针对性较强得1.5分；针对性一般的得1分，欠缺针对性的得0.5分。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可行性（2分)：符合实际切实可行得2分；较切实可行得1分；可行性欠缺得0.5分；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未提供的不得分。最高得6分，最低不得分。</w:t>
            </w:r>
            <w:r/>
          </w:p>
        </w:tc>
      </w:tr>
      <w:tr>
        <w:trPr>
          <w:trHeight w:val="6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7、劳动力、机械设备和材料投入（8分）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根据劳动力、机械设备和材料投入，对方案合理性、针对性、可行性进行综合评价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合理性(3分)：合理得3分；较合理得2分；基本满足的得1分；不太合理的得0.5分。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针对性（3分)：针对性强得3分；针对性较强得2分；针对性一般的得1分，欠缺针对性的得0.5分。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可行性（2分)：符合实际切实可行得2分；较切实可行得1分；可行性欠缺得0.5分；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未提供的不得分。最高得8分，最低不得分。</w:t>
            </w:r>
            <w:r/>
          </w:p>
        </w:tc>
      </w:tr>
      <w:tr>
        <w:trPr>
          <w:trHeight w:val="63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8、现场配合服务方案（6分）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根据现场配合服务方案，对方案合理性、针对性、可行性进行综合评价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合理性(2分)：合理得2分；较合理得1.5分；基本满足的得1分；不太合理的得0.5分。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针对性（2分)：针对性强得2分；针对性较强得1.5分；针对性一般的得1分，欠缺针对性的得0.5分。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可行性（2分)：符合实际切实可行得2分；较切实可行得1分；可行性欠缺得0.5分；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未提供的不得分。最高得6分，最低不得分。</w:t>
            </w:r>
            <w:r/>
          </w:p>
        </w:tc>
      </w:tr>
      <w:tr>
        <w:trPr>
          <w:trHeight w:val="20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 （10分）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1、缺陷责任期内的服务方案（5分）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对缺陷责任期内的服务方案的合理性、可行性、针对性进行评价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合理性(3分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：合理得3分；较合理得2分；基本满足的得1分；不太合理的得0.5分。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可行性(1分)：符合实际切实可行得1分；可行性欠缺得0.5分。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针对性(1分)：针对性强得1分；针对性一般得0.5分。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未提供不得分。最高得5分，最低不得分。</w:t>
            </w:r>
            <w:r/>
          </w:p>
        </w:tc>
      </w:tr>
      <w:tr>
        <w:trPr>
          <w:trHeight w:val="23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2、缺陷责任期外的服务方案（5分）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对缺陷责任期外的服务方案的合理性、可行性、针对性进行评价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合理性(3分)：合理得3分；较合理得2分；基本满足的得1分；不太合理的得0.5分。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可行性(1分)：符合实际切实可行得1分；可行性欠缺得0.5分。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针对性(1分)：针对性强得1分；针对性一般得0.5分。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未提供不得分。最高得5分，最低不得分。</w:t>
            </w:r>
            <w:r/>
          </w:p>
        </w:tc>
      </w:tr>
      <w:tr>
        <w:trP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拟派项目经理具有工程类中级职称的得2分；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技术负责人具有工程类高级职称的得1分。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注：本项最高得3分，不提供的不得分，需提供职称证证明材料。</w:t>
            </w:r>
            <w:r/>
          </w:p>
        </w:tc>
      </w:tr>
      <w:tr>
        <w:trPr>
          <w:trHeight w:val="1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自2021年3月1日起所承接过与本项目相同或类似的装修改造等工程【以中标通知书、施工合同及竣工验收合格证明书为准，三者必须同时具备，时间以竣工验收时间为准】，每项得2分；本项最高得4分,最低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注：响应文件中提供上述证明材料原件扫描件并盖电子签章方为有效，未提供或提供不全视为不满足。</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说明：本项目采用综合评分法，（供应商技术部分得分取所有评委的平均值，保留小数点后二位）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2、项目要求（采购需求）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一、本项目不接受超过人民币308.539万元（采购项目预算金额）的报价（首次和最后报价），报价包括为完成本工程所有施工、检验、检测、验收等全部费用，采购人不再支付报价以外的任何费用。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1、项目名称：大儒世家50套保障性租赁住房装修工程。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2、项目地点：睢宁县大儒世家小区院内。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3、计划工期：120日历天。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4、质量标准：合格（符合国家标准及行业要求，满足采购人需求），供应商按照采购人要求完成自检，并且通过相关部门验收。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必须达到合同约定标准，按照采购人要求完成自检，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6、项目概况及招标范围：大儒世家50套保障性租赁住房装修工程，具体详见磋商文件及工程量清单。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8、现场踏勘：自行踏勘现场。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（1）供应商对施工现场进行踏勘，以获取编制响应文件所需的现场信息资料。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（2）供应商对本磋商文件所作出的理解、推论和解释由其自己负责。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（3）由于现场踏勘没有进行或者不详细所导致的一切问题均由供应商自行负责。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（4）供应商应承担现场踏勘的责任和风险，现场踏勘费用由供应商自己承担。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三、工程量清单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工程量清单详见本项目磋商文件附件（后附）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《已标价的工程量清单》报价要求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一、工程概况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rPr>
        <w:t xml:space="preserve">、大儒世家</w:t>
      </w:r>
      <w:r>
        <w:rPr>
          <w:rFonts w:ascii="SimSun" w:hAnsi="SimSun" w:eastAsia="SimSun" w:cs="SimSun"/>
          <w:color w:val="000000"/>
          <w:sz w:val="24"/>
        </w:rPr>
        <w:t xml:space="preserve">50</w:t>
      </w:r>
      <w:r>
        <w:rPr>
          <w:rFonts w:ascii="Calibri" w:hAnsi="Calibri" w:eastAsia="Calibri" w:cs="Calibri"/>
          <w:color w:val="000000"/>
          <w:sz w:val="24"/>
        </w:rPr>
        <w:t xml:space="preserve">套保障性租赁住房装修工程，按图纸及现场踏勘情况编制编制工程量清单及最高投标限价。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、编制范围：工程量清单所含施工图内容。包含装饰、安装等工程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二、编制依据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rPr>
        <w:t xml:space="preserve">、《建设工程工程量清单计价规范》</w:t>
      </w:r>
      <w:r>
        <w:rPr>
          <w:rFonts w:ascii="SimSun" w:hAnsi="SimSun" w:eastAsia="SimSun" w:cs="SimSun"/>
          <w:color w:val="000000"/>
          <w:sz w:val="24"/>
        </w:rPr>
        <w:t xml:space="preserve">(GB50500-2013)、</w:t>
      </w:r>
      <w:r>
        <w:rPr>
          <w:rFonts w:ascii="Calibri" w:hAnsi="Calibri" w:eastAsia="Calibri" w:cs="Calibri"/>
          <w:color w:val="000000"/>
          <w:sz w:val="24"/>
        </w:rPr>
        <w:t xml:space="preserve">《房屋建筑与装饰工程工程量计算规范》</w:t>
      </w:r>
      <w:r>
        <w:rPr>
          <w:rFonts w:ascii="SimSun" w:hAnsi="SimSun" w:eastAsia="SimSun" w:cs="SimSun"/>
          <w:color w:val="000000"/>
          <w:sz w:val="24"/>
        </w:rPr>
        <w:t xml:space="preserve">(GB50854-2013</w:t>
      </w:r>
      <w:r>
        <w:rPr>
          <w:rFonts w:ascii="Calibri" w:hAnsi="Calibri" w:eastAsia="Calibri" w:cs="Calibri"/>
          <w:color w:val="000000"/>
          <w:sz w:val="24"/>
        </w:rPr>
        <w:t xml:space="preserve">）</w:t>
      </w:r>
      <w:r>
        <w:rPr>
          <w:rFonts w:ascii="SimSun" w:hAnsi="SimSun" w:eastAsia="SimSun" w:cs="SimSun"/>
          <w:color w:val="000000"/>
          <w:sz w:val="24"/>
        </w:rPr>
        <w:t xml:space="preserve">、</w:t>
      </w:r>
      <w:r>
        <w:rPr>
          <w:rFonts w:ascii="Calibri" w:hAnsi="Calibri" w:eastAsia="Calibri" w:cs="Calibri"/>
          <w:color w:val="000000"/>
          <w:sz w:val="24"/>
        </w:rPr>
        <w:t xml:space="preserve">《通用安装工程工程量计算规范》</w:t>
      </w:r>
      <w:r>
        <w:rPr>
          <w:rFonts w:ascii="SimSun" w:hAnsi="SimSun" w:eastAsia="SimSun" w:cs="SimSun"/>
          <w:color w:val="000000"/>
          <w:sz w:val="24"/>
        </w:rPr>
        <w:t xml:space="preserve">(GB50856-2013</w:t>
      </w:r>
      <w:r>
        <w:rPr>
          <w:rFonts w:ascii="Calibri" w:hAnsi="Calibri" w:eastAsia="Calibri" w:cs="Calibri"/>
          <w:color w:val="000000"/>
          <w:sz w:val="24"/>
        </w:rPr>
        <w:t xml:space="preserve">）、《市政工程工程量计算规范》（</w:t>
      </w:r>
      <w:r>
        <w:rPr>
          <w:rFonts w:ascii="SimSun" w:hAnsi="SimSun" w:eastAsia="SimSun" w:cs="SimSun"/>
          <w:color w:val="000000"/>
          <w:sz w:val="24"/>
        </w:rPr>
        <w:t xml:space="preserve">GB50857-2013</w:t>
      </w:r>
      <w:r>
        <w:rPr>
          <w:rFonts w:ascii="Calibri" w:hAnsi="Calibri" w:eastAsia="Calibri" w:cs="Calibri"/>
          <w:color w:val="000000"/>
          <w:sz w:val="24"/>
        </w:rPr>
        <w:t xml:space="preserve">）</w:t>
      </w:r>
      <w:r>
        <w:rPr>
          <w:rFonts w:ascii="SimSun" w:hAnsi="SimSun" w:eastAsia="SimSun" w:cs="SimSun"/>
          <w:color w:val="000000"/>
          <w:sz w:val="24"/>
        </w:rPr>
        <w:t xml:space="preserve">、</w:t>
      </w:r>
      <w:r>
        <w:rPr>
          <w:rFonts w:ascii="Calibri" w:hAnsi="Calibri" w:eastAsia="Calibri" w:cs="Calibri"/>
          <w:color w:val="000000"/>
          <w:sz w:val="24"/>
        </w:rPr>
        <w:t xml:space="preserve">《园林绿化工程工程量计算规范》（</w:t>
      </w:r>
      <w:r>
        <w:rPr>
          <w:rFonts w:ascii="SimSun" w:hAnsi="SimSun" w:eastAsia="SimSun" w:cs="SimSun"/>
          <w:color w:val="000000"/>
          <w:sz w:val="24"/>
        </w:rPr>
        <w:t xml:space="preserve">GB50858-2013</w:t>
      </w:r>
      <w:r>
        <w:rPr>
          <w:rFonts w:ascii="Calibri" w:hAnsi="Calibri" w:eastAsia="Calibri" w:cs="Calibri"/>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w:t>
      </w:r>
      <w:r>
        <w:rPr>
          <w:rFonts w:ascii="SimSun" w:hAnsi="SimSun" w:eastAsia="SimSun" w:cs="SimSun"/>
          <w:color w:val="000000"/>
          <w:sz w:val="24"/>
        </w:rPr>
        <w:t xml:space="preserve">2014</w:t>
      </w:r>
      <w:r>
        <w:rPr>
          <w:rFonts w:ascii="Calibri" w:hAnsi="Calibri" w:eastAsia="Calibri" w:cs="Calibri"/>
          <w:color w:val="000000"/>
          <w:sz w:val="24"/>
        </w:rPr>
        <w:t xml:space="preserve">年《江苏省建筑与装饰工程计价定额》、</w:t>
      </w:r>
      <w:r>
        <w:rPr>
          <w:rFonts w:ascii="SimSun" w:hAnsi="SimSun" w:eastAsia="SimSun" w:cs="SimSun"/>
          <w:color w:val="000000"/>
          <w:sz w:val="24"/>
        </w:rPr>
        <w:t xml:space="preserve">2014</w:t>
      </w:r>
      <w:r>
        <w:rPr>
          <w:rFonts w:ascii="Calibri" w:hAnsi="Calibri" w:eastAsia="Calibri" w:cs="Calibri"/>
          <w:color w:val="000000"/>
          <w:sz w:val="24"/>
        </w:rPr>
        <w:t xml:space="preserve">年《江苏省安装工程计价定额》、</w:t>
      </w:r>
      <w:r>
        <w:rPr>
          <w:rFonts w:ascii="SimSun" w:hAnsi="SimSun" w:eastAsia="SimSun" w:cs="SimSun"/>
          <w:color w:val="000000"/>
          <w:sz w:val="24"/>
        </w:rPr>
        <w:t xml:space="preserve">2014</w:t>
      </w:r>
      <w:r>
        <w:rPr>
          <w:rFonts w:ascii="Calibri" w:hAnsi="Calibri" w:eastAsia="Calibri" w:cs="Calibri"/>
          <w:color w:val="000000"/>
          <w:sz w:val="24"/>
        </w:rPr>
        <w:t xml:space="preserve">年《江苏省市政工程计价定额》、《江苏省仿古建筑与园林工程计价表》（</w:t>
      </w:r>
      <w:r>
        <w:rPr>
          <w:rFonts w:ascii="SimSun" w:hAnsi="SimSun" w:eastAsia="SimSun" w:cs="SimSun"/>
          <w:color w:val="000000"/>
          <w:sz w:val="24"/>
        </w:rPr>
        <w:t xml:space="preserve">2007</w:t>
      </w:r>
      <w:r>
        <w:rPr>
          <w:rFonts w:ascii="Calibri" w:hAnsi="Calibri" w:eastAsia="Calibri" w:cs="Calibri"/>
          <w:color w:val="000000"/>
          <w:sz w:val="24"/>
        </w:rPr>
        <w:t xml:space="preserve">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Calibri" w:hAnsi="Calibri" w:eastAsia="Calibri" w:cs="Calibri"/>
          <w:color w:val="000000"/>
          <w:sz w:val="24"/>
        </w:rPr>
        <w:t xml:space="preserve">、</w:t>
      </w:r>
      <w:r>
        <w:rPr>
          <w:rFonts w:ascii="SimSun" w:hAnsi="SimSun" w:eastAsia="SimSun" w:cs="SimSun"/>
          <w:color w:val="000000"/>
          <w:sz w:val="24"/>
        </w:rPr>
        <w:t xml:space="preserve">2014</w:t>
      </w:r>
      <w:r>
        <w:rPr>
          <w:rFonts w:ascii="Calibri" w:hAnsi="Calibri" w:eastAsia="Calibri" w:cs="Calibri"/>
          <w:color w:val="000000"/>
          <w:sz w:val="24"/>
        </w:rPr>
        <w:t xml:space="preserve">年《江苏省建设工程费用定额》及苏建价</w:t>
      </w:r>
      <w:r>
        <w:rPr>
          <w:rFonts w:ascii="SimSun" w:hAnsi="SimSun" w:eastAsia="SimSun" w:cs="SimSun"/>
          <w:color w:val="000000"/>
          <w:sz w:val="24"/>
        </w:rPr>
        <w:t xml:space="preserve">(2016)154</w:t>
      </w:r>
      <w:r>
        <w:rPr>
          <w:rFonts w:ascii="Calibri" w:hAnsi="Calibri" w:eastAsia="Calibri" w:cs="Calibri"/>
          <w:color w:val="000000"/>
          <w:sz w:val="24"/>
        </w:rPr>
        <w:t xml:space="preserve">号文件关于建筑业实施营改增后江苏省建设工程计价依据调整的通知；</w:t>
      </w:r>
      <w:r/>
    </w:p>
    <w:p>
      <w:pPr>
        <w:numPr>
          <w:ilvl w:val="0"/>
          <w:numId w:val="11"/>
        </w:numPr>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《江苏省住房城乡建设厅关于发布建设工程人工工资指导价的通知》</w:t>
      </w:r>
      <w:r>
        <w:rPr>
          <w:rFonts w:ascii="SimSun" w:hAnsi="SimSun" w:eastAsia="SimSun" w:cs="SimSun"/>
          <w:color w:val="000000"/>
          <w:sz w:val="24"/>
        </w:rPr>
        <w:t xml:space="preserve">(</w:t>
      </w:r>
      <w:r>
        <w:rPr>
          <w:rFonts w:ascii="Calibri" w:hAnsi="Calibri" w:eastAsia="Calibri" w:cs="Calibri"/>
          <w:color w:val="000000"/>
          <w:sz w:val="24"/>
        </w:rPr>
        <w:t xml:space="preserve">苏建函价〔</w:t>
      </w:r>
      <w:r>
        <w:rPr>
          <w:rFonts w:ascii="SimSun" w:hAnsi="SimSun" w:eastAsia="SimSun" w:cs="SimSun"/>
          <w:color w:val="000000"/>
          <w:sz w:val="24"/>
        </w:rPr>
        <w:t xml:space="preserve">2025</w:t>
      </w:r>
      <w:r>
        <w:rPr>
          <w:rFonts w:ascii="Calibri" w:hAnsi="Calibri" w:eastAsia="Calibri" w:cs="Calibri"/>
          <w:color w:val="000000"/>
          <w:sz w:val="24"/>
        </w:rPr>
        <w:t xml:space="preserve">〕</w:t>
      </w:r>
      <w:r>
        <w:rPr>
          <w:rFonts w:ascii="SimSun" w:hAnsi="SimSun" w:eastAsia="SimSun" w:cs="SimSun"/>
          <w:color w:val="000000"/>
          <w:sz w:val="24"/>
        </w:rPr>
        <w:t xml:space="preserve">273</w:t>
      </w:r>
      <w:r>
        <w:rPr>
          <w:rFonts w:ascii="Calibri" w:hAnsi="Calibri" w:eastAsia="Calibri" w:cs="Calibri"/>
          <w:color w:val="000000"/>
          <w:sz w:val="24"/>
        </w:rPr>
        <w:t xml:space="preserve">号文</w:t>
      </w:r>
      <w:r>
        <w:rPr>
          <w:rFonts w:ascii="SimSun" w:hAnsi="SimSun" w:eastAsia="SimSun" w:cs="SimSun"/>
          <w:color w:val="000000"/>
          <w:sz w:val="24"/>
        </w:rPr>
        <w:t xml:space="preserve">)</w:t>
      </w:r>
      <w:r>
        <w:rPr>
          <w:rFonts w:ascii="Calibri" w:hAnsi="Calibri" w:eastAsia="Calibri" w:cs="Calibri"/>
          <w:color w:val="000000"/>
          <w:sz w:val="24"/>
        </w:rPr>
        <w:t xml:space="preserve">；</w:t>
      </w:r>
      <w:r/>
    </w:p>
    <w:p>
      <w:pPr>
        <w:numPr>
          <w:ilvl w:val="0"/>
          <w:numId w:val="11"/>
        </w:numPr>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省住房城乡建设厅关于调整建设工程按质论价等费用计取方法的公告【</w:t>
      </w:r>
      <w:r>
        <w:rPr>
          <w:rFonts w:ascii="SimSun" w:hAnsi="SimSun" w:eastAsia="SimSun" w:cs="SimSun"/>
          <w:color w:val="000000"/>
          <w:sz w:val="24"/>
        </w:rPr>
        <w:t xml:space="preserve">2018</w:t>
      </w:r>
      <w:r>
        <w:rPr>
          <w:rFonts w:ascii="Calibri" w:hAnsi="Calibri" w:eastAsia="Calibri" w:cs="Calibri"/>
          <w:color w:val="000000"/>
          <w:sz w:val="24"/>
        </w:rPr>
        <w:t xml:space="preserve">】第</w:t>
      </w:r>
      <w:r>
        <w:rPr>
          <w:rFonts w:ascii="SimSun" w:hAnsi="SimSun" w:eastAsia="SimSun" w:cs="SimSun"/>
          <w:color w:val="000000"/>
          <w:sz w:val="24"/>
        </w:rPr>
        <w:t xml:space="preserve">24</w:t>
      </w:r>
      <w:r>
        <w:rPr>
          <w:rFonts w:ascii="Calibri" w:hAnsi="Calibri" w:eastAsia="Calibri" w:cs="Calibri"/>
          <w:color w:val="000000"/>
          <w:sz w:val="24"/>
        </w:rPr>
        <w:t xml:space="preserve">号</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Calibri" w:hAnsi="Calibri" w:eastAsia="Calibri" w:cs="Calibri"/>
          <w:color w:val="000000"/>
          <w:sz w:val="24"/>
        </w:rPr>
        <w:t xml:space="preserve">、材料价格按《睢宁县建筑工程部分建材综合价格》及《徐州工程造价信息》</w:t>
      </w:r>
      <w:r>
        <w:rPr>
          <w:rFonts w:ascii="SimSun" w:hAnsi="SimSun" w:eastAsia="SimSun" w:cs="SimSun"/>
          <w:color w:val="000000"/>
          <w:sz w:val="24"/>
        </w:rPr>
        <w:t xml:space="preserve">2026</w:t>
      </w:r>
      <w:r>
        <w:rPr>
          <w:rFonts w:ascii="Calibri" w:hAnsi="Calibri" w:eastAsia="Calibri" w:cs="Calibri"/>
          <w:color w:val="000000"/>
          <w:sz w:val="24"/>
        </w:rPr>
        <w:t xml:space="preserve">年第</w:t>
      </w:r>
      <w:r>
        <w:rPr>
          <w:rFonts w:ascii="SimSun" w:hAnsi="SimSun" w:eastAsia="SimSun" w:cs="SimSun"/>
          <w:color w:val="000000"/>
          <w:sz w:val="24"/>
        </w:rPr>
        <w:t xml:space="preserve">1</w:t>
      </w:r>
      <w:r>
        <w:rPr>
          <w:rFonts w:ascii="Calibri" w:hAnsi="Calibri" w:eastAsia="Calibri" w:cs="Calibri"/>
          <w:color w:val="000000"/>
          <w:sz w:val="24"/>
        </w:rPr>
        <w:t xml:space="preserve">期执行，部分材料价格参照市场价格。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三、编制责任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委托方：对提供资料的真实性、合法性、完整性负责。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受托方：对标底编制报告的真实性、合法性负责。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四、编制说明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rPr>
        <w:t xml:space="preserve">、暂列金额，材料暂估价见清单，结算时按时调整。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、未尽事项按委托方通知说明、设计要求及规范规定计算。</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四、低于成本报价：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评标过程中出现下列情形之一的，评标委员会应当启动异常低价投标审查程序：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1、投标报价低于采购项目预算50%的，即投标报价&lt;采购项目最高限价×50%。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2、投标报价低于采购项目最高限价45%的，即投标报价&lt;采购项目最高限价×45%。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3、评标委员会认定的投标人报价过低、有可能影响产品质量或者不能诚信履约的其他情形。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五、项目相关要求：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1、供应商报价时需考虑完成本项目内容所涉及的人工费、材料费、机械费、税费、屏蔽检测、验收等相关的一切费用。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2、首次响应文件中提供《已标价的工程量清单》文件。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3、按照《工程量清单》编制《已标价的工程量清单》。</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六、售后服务要求：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1、质保及售后服务：</w:t>
      </w:r>
      <w:r>
        <w:rPr>
          <w:rFonts w:ascii="SimSun" w:hAnsi="SimSun" w:eastAsia="SimSun" w:cs="SimSun"/>
          <w:b/>
          <w:color w:val="000000"/>
          <w:sz w:val="24"/>
        </w:rPr>
        <w:t xml:space="preserve">本项目的整体免费质保期2年，质保期从本项目验收合格之日起计算。</w:t>
      </w:r>
      <w:r>
        <w:rPr>
          <w:rFonts w:ascii="SimSun" w:hAnsi="SimSun" w:eastAsia="SimSun" w:cs="SimSun"/>
          <w:color w:val="000000"/>
          <w:sz w:val="24"/>
        </w:rPr>
        <w:t xml:space="preserve">质保期外工程质量出现问题，成交供应商应主动提供维修方案，只收取材料费。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2、质保期内，如发生故障，采购人通知供应商售后服务人员时，相关服务人员要在 12 小时内到达现场配合采购人处理问题，进行更换或进行必要的维修。</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见《磋商文件》附件：6、《拟签订的合同文本》、《工程量清单》。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3、磋商报价表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  □终次报价）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项目编号：JSZC-320324-JSBP-C2026-0001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32"/>
        <w:gridCol w:w="1964"/>
        <w:gridCol w:w="2565"/>
        <w:gridCol w:w="1993"/>
      </w:tblGrid>
      <w:tr>
        <w:trPr>
          <w:trHeight w:val="7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总价（小写）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1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大儒世家50套保障性租赁住房装修工程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的总价</w:t>
            </w:r>
            <w:r/>
          </w:p>
        </w:tc>
      </w:tr>
      <w:tr>
        <w:trPr>
          <w:trHeight w:val="8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bl>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供应商承诺：</w:t>
      </w:r>
      <w:r>
        <w:rPr>
          <w:rFonts w:ascii="SimSun" w:hAnsi="SimSun" w:eastAsia="SimSun" w:cs="SimSun"/>
          <w:color w:val="000000"/>
          <w:sz w:val="24"/>
        </w:rPr>
        <w:t xml:space="preserve">  1、本报价（总价）为供应商本企业提供的服务。</w:t>
      </w:r>
      <w:r/>
    </w:p>
    <w:p>
      <w:pPr>
        <w:ind w:left="0" w:right="0" w:firstLine="216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 </w:t>
      </w:r>
      <w:r>
        <w:rPr>
          <w:rFonts w:ascii="SimSun" w:hAnsi="SimSun" w:eastAsia="SimSun" w:cs="SimSun"/>
          <w:color w:val="000000"/>
          <w:sz w:val="24"/>
          <w:u w:val="single"/>
        </w:rPr>
        <w:t xml:space="preserve">            。</w:t>
      </w:r>
      <w:r/>
    </w:p>
    <w:p>
      <w:pPr>
        <w:ind w:left="0" w:right="0" w:firstLine="216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3、工期：</w:t>
      </w:r>
      <w:r>
        <w:rPr>
          <w:rFonts w:ascii="SimSun" w:hAnsi="SimSun" w:eastAsia="SimSun" w:cs="SimSun"/>
          <w:color w:val="000000"/>
          <w:sz w:val="24"/>
          <w:u w:val="single"/>
        </w:rPr>
        <w:t xml:space="preserve">       </w:t>
      </w:r>
      <w:r>
        <w:rPr>
          <w:rFonts w:ascii="SimSun" w:hAnsi="SimSun" w:eastAsia="SimSun" w:cs="SimSun"/>
          <w:color w:val="000000"/>
          <w:sz w:val="24"/>
        </w:rPr>
        <w:t xml:space="preserve">日历天。 </w:t>
      </w:r>
      <w:r/>
    </w:p>
    <w:p>
      <w:pPr>
        <w:ind w:left="0" w:right="0" w:firstLine="216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本工程基本质保期为2年，</w:t>
      </w:r>
      <w:r>
        <w:rPr>
          <w:rFonts w:ascii="SimSun" w:hAnsi="SimSun" w:eastAsia="SimSun" w:cs="SimSun"/>
          <w:color w:val="000000"/>
          <w:sz w:val="24"/>
        </w:rPr>
        <w:t xml:space="preserve">承诺的质保期为</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5、根据相关标准、规范进行试验、检测并承担所有费用。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1、报价应包括磋商文件所确定的招标范围内工程量清单所含的全部内容，以及为完成上述内容所需的全部费用。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4、如最后报价未列明单价，则最后所报各项单价计算方法为：（最后报价/最初报价）*各项最初报价的单价。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29" w:firstLine="53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29" w:firstLine="22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29"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12"/>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分项价格表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（具有标价的工程量清单与报价表）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SimSun" w:hAnsi="SimSun" w:eastAsia="SimSun" w:cs="SimSun"/>
          <w:color w:val="000000"/>
          <w:sz w:val="24"/>
        </w:rPr>
        <w:t xml:space="preserve">根据《工程量清单》进行编制</w:t>
      </w:r>
      <w:r>
        <w:rPr>
          <w:rFonts w:ascii="FangSong" w:hAnsi="FangSong" w:eastAsia="FangSong" w:cs="FangSong"/>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4"/>
        </w:rPr>
        <w:t xml:space="preserve"> 供应商（电子签章）：</w:t>
      </w:r>
      <w:r/>
    </w:p>
    <w:p>
      <w:pPr>
        <w:ind w:left="0" w:right="29"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4"/>
        </w:rPr>
        <w:t xml:space="preserve"> 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注：1、如果按单价计算的结果与总价不一致，以总价为准。</w:t>
      </w:r>
      <w:r/>
    </w:p>
    <w:p>
      <w:pPr>
        <w:ind w:left="0" w:right="0" w:firstLine="1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2、如果不提供详细分项报价将视为没有实质性响应。</w:t>
      </w:r>
      <w:r/>
    </w:p>
    <w:p>
      <w:pPr>
        <w:ind w:left="0" w:right="0" w:firstLine="1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3、供应商对以上数据的真实性负责。</w:t>
      </w:r>
      <w:r/>
    </w:p>
    <w:p>
      <w:pPr>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采购人或采购代理机构有权将以上内容进行公示。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5、主要材料（设备）一览表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695"/>
        <w:gridCol w:w="2150"/>
        <w:gridCol w:w="918"/>
        <w:gridCol w:w="998"/>
        <w:gridCol w:w="2130"/>
        <w:gridCol w:w="821"/>
        <w:gridCol w:w="990"/>
      </w:tblGrid>
      <w:tr>
        <w:trPr>
          <w:trHeight w:val="88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材料编码</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材料（设备）名称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产品制造企业名称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5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马桶</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1"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5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淋浴器</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1"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5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厨房水龙头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1"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5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洗脸盆水龙头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1"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5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阳台水龙头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1"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5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电热水器</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1"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5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墙砖、地砖</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1"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5"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5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8"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1"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0"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注：1、如果不提供《主要材料（设备）一览表》将视为没有实质性响应。</w:t>
      </w:r>
      <w:r/>
    </w:p>
    <w:p>
      <w:pPr>
        <w:ind w:left="0" w:right="0" w:firstLine="10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2、响应供应商对以上数据的真实性负责。</w:t>
      </w:r>
      <w:r/>
    </w:p>
    <w:p>
      <w:pPr>
        <w:ind w:left="0" w:right="0" w:firstLine="10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采购人或采购代理机构有权将以上内容进行公示。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6、偏离表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
        <w:gridCol w:w="1354"/>
        <w:gridCol w:w="2198"/>
        <w:gridCol w:w="1539"/>
        <w:gridCol w:w="1320"/>
        <w:gridCol w:w="2075"/>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竞争性磋商文件（含竞争性磋商文件的澄清或者修改）的要求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首次响应文件中的内容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7、拟签订的合同文本</w:t>
      </w:r>
      <w:r/>
    </w:p>
    <w:p>
      <w:pPr>
        <w:ind w:left="0" w:right="0" w:firstLine="0"/>
        <w:jc w:val="center"/>
        <w:spacing w:before="240" w:after="312"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4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政 府 采 购 合 同</w:t>
      </w:r>
      <w:r/>
    </w:p>
    <w:p>
      <w:pPr>
        <w:ind w:left="0" w:right="0" w:firstLine="3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0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90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90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90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 方：</w:t>
      </w:r>
      <w:r/>
    </w:p>
    <w:p>
      <w:pPr>
        <w:ind w:left="0" w:right="0" w:firstLine="90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90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 年月日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7"/>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建设工程施工合同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w:t>
      </w:r>
      <w:r>
        <w:rPr>
          <w:rFonts w:ascii="Calibri" w:hAnsi="Calibri" w:eastAsia="Calibri" w:cs="Calibri"/>
          <w:color w:val="000000"/>
          <w:sz w:val="32"/>
        </w:rPr>
        <w:t xml:space="preserve">GF—2017—0201</w:t>
      </w:r>
      <w:r>
        <w:rPr>
          <w:rFonts w:ascii="SimSun" w:hAnsi="SimSun" w:eastAsia="SimSun" w:cs="SimSun"/>
          <w:color w:val="000000"/>
          <w:sz w:val="3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第一部分 合同协议议书</w:t>
      </w:r>
      <w:r/>
    </w:p>
    <w:p>
      <w:pPr>
        <w:ind w:left="3111" w:right="311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睢宁县政府投资项目代建中心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大儒世家</w:t>
      </w:r>
      <w:r>
        <w:rPr>
          <w:rFonts w:ascii="Calibri" w:hAnsi="Calibri" w:eastAsia="Calibri" w:cs="Calibri"/>
          <w:color w:val="000000"/>
          <w:sz w:val="24"/>
          <w:u w:val="single"/>
        </w:rPr>
        <w:t xml:space="preserve">50</w:t>
      </w:r>
      <w:r>
        <w:rPr>
          <w:rFonts w:ascii="SimSun" w:hAnsi="SimSun" w:eastAsia="SimSun" w:cs="SimSun"/>
          <w:color w:val="000000"/>
          <w:sz w:val="24"/>
          <w:u w:val="single"/>
        </w:rPr>
        <w:t xml:space="preserve">套保障性租赁住房装修工程</w:t>
      </w:r>
      <w:r>
        <w:rPr>
          <w:rFonts w:ascii="SimSun" w:hAnsi="SimSun" w:eastAsia="SimSun" w:cs="SimSun"/>
          <w:color w:val="000000"/>
          <w:sz w:val="24"/>
        </w:rPr>
        <w:t xml:space="preserve">施工及有关事项协商一致，共同达成如下协议：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一、工程概况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工程名称：</w:t>
      </w:r>
      <w:r>
        <w:rPr>
          <w:rFonts w:ascii="SimSun" w:hAnsi="SimSun" w:eastAsia="SimSun" w:cs="SimSun"/>
          <w:color w:val="000000"/>
          <w:sz w:val="24"/>
          <w:u w:val="single"/>
        </w:rPr>
        <w:t xml:space="preserve">大儒世家</w:t>
      </w:r>
      <w:r>
        <w:rPr>
          <w:rFonts w:ascii="Calibri" w:hAnsi="Calibri" w:eastAsia="Calibri" w:cs="Calibri"/>
          <w:color w:val="000000"/>
          <w:sz w:val="24"/>
          <w:u w:val="single"/>
        </w:rPr>
        <w:t xml:space="preserve">50</w:t>
      </w:r>
      <w:r>
        <w:rPr>
          <w:rFonts w:ascii="SimSun" w:hAnsi="SimSun" w:eastAsia="SimSun" w:cs="SimSun"/>
          <w:color w:val="000000"/>
          <w:sz w:val="24"/>
          <w:u w:val="single"/>
        </w:rPr>
        <w:t xml:space="preserve">套保障性租赁住房装修工程</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工程地点：</w:t>
      </w:r>
      <w:r>
        <w:rPr>
          <w:rFonts w:ascii="SimSun" w:hAnsi="SimSun" w:eastAsia="SimSun" w:cs="SimSun"/>
          <w:color w:val="000000"/>
          <w:sz w:val="24"/>
          <w:u w:val="single"/>
        </w:rPr>
        <w:t xml:space="preserve">睢宁县大儒世家小区院内</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工程立项批准文号：</w:t>
      </w:r>
      <w:r>
        <w:rPr>
          <w:rFonts w:ascii="SimSun" w:hAnsi="SimSun" w:eastAsia="SimSun" w:cs="SimSun"/>
          <w:color w:val="000000"/>
          <w:sz w:val="24"/>
          <w:u w:val="single"/>
        </w:rPr>
        <w:t xml:space="preserve"> 睢经济发投【</w:t>
      </w:r>
      <w:r>
        <w:rPr>
          <w:rFonts w:ascii="Calibri" w:hAnsi="Calibri" w:eastAsia="Calibri" w:cs="Calibri"/>
          <w:color w:val="000000"/>
          <w:sz w:val="24"/>
          <w:u w:val="single"/>
        </w:rPr>
        <w:t xml:space="preserve">2026</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13</w:t>
      </w:r>
      <w:r>
        <w:rPr>
          <w:rFonts w:ascii="SimSun" w:hAnsi="SimSun" w:eastAsia="SimSun" w:cs="SimSun"/>
          <w:color w:val="000000"/>
          <w:sz w:val="24"/>
          <w:u w:val="single"/>
        </w:rPr>
        <w:t xml:space="preserve">号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资金来源：</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财政资金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工程内容：</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工程承包范围：</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承包方式：</w:t>
      </w:r>
      <w:r>
        <w:rPr>
          <w:rFonts w:ascii="SimSun" w:hAnsi="SimSun" w:eastAsia="SimSun" w:cs="SimSun"/>
          <w:color w:val="000000"/>
          <w:sz w:val="24"/>
          <w:u w:val="single"/>
        </w:rPr>
        <w:t xml:space="preserve">包工包料</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Calibri" w:hAnsi="Calibri" w:eastAsia="Calibri" w:cs="Calibri"/>
          <w:color w:val="000000"/>
          <w:sz w:val="24"/>
          <w:u w:val="single"/>
        </w:rPr>
        <w:t xml:space="preserve">2026</w:t>
      </w:r>
      <w:r>
        <w:rPr>
          <w:rFonts w:ascii="SimSun" w:hAnsi="SimSun" w:eastAsia="SimSun" w:cs="SimSun"/>
          <w:color w:val="000000"/>
          <w:sz w:val="24"/>
        </w:rPr>
        <w:t xml:space="preserve">年</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Calibri" w:hAnsi="Calibri" w:eastAsia="Calibri" w:cs="Calibri"/>
          <w:color w:val="000000"/>
          <w:sz w:val="24"/>
          <w:u w:val="single"/>
        </w:rPr>
        <w:t xml:space="preserve">  </w:t>
      </w:r>
      <w:r>
        <w:rPr>
          <w:rFonts w:ascii="SimSun" w:hAnsi="SimSun" w:eastAsia="SimSun" w:cs="SimSun"/>
          <w:color w:val="000000"/>
          <w:sz w:val="24"/>
        </w:rPr>
        <w:t xml:space="preserve">日，（实际开工日期以发包人书面通知的开工日期为准）</w:t>
      </w:r>
      <w:r>
        <w:rPr>
          <w:rFonts w:ascii="Calibri" w:hAnsi="Calibri" w:eastAsia="Calibri" w:cs="Calibr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Calibri" w:hAnsi="Calibri" w:eastAsia="Calibri" w:cs="Calibri"/>
          <w:color w:val="000000"/>
          <w:sz w:val="24"/>
          <w:u w:val="single"/>
        </w:rPr>
        <w:t xml:space="preserve">2026</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color w:val="000000"/>
          <w:sz w:val="24"/>
        </w:rPr>
        <w:t xml:space="preserve">月</w:t>
      </w:r>
      <w:r>
        <w:rPr>
          <w:rFonts w:ascii="Calibri" w:hAnsi="Calibri" w:eastAsia="Calibri" w:cs="Calibri"/>
          <w:color w:val="000000"/>
          <w:sz w:val="24"/>
          <w:u w:val="single"/>
        </w:rPr>
        <w:t xml:space="preserve">   </w:t>
      </w:r>
      <w:r>
        <w:rPr>
          <w:rFonts w:ascii="SimSun" w:hAnsi="SimSun" w:eastAsia="SimSun" w:cs="SimSun"/>
          <w:color w:val="000000"/>
          <w:sz w:val="24"/>
        </w:rPr>
        <w:t xml:space="preserve">日。（实际竣工日期以工程接收证书中写明的日期为准）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Calibri" w:hAnsi="Calibri" w:eastAsia="Calibri" w:cs="Calibri"/>
          <w:color w:val="000000"/>
          <w:sz w:val="24"/>
          <w:u w:val="single"/>
        </w:rPr>
        <w:t xml:space="preserve"> 120 </w:t>
      </w:r>
      <w:r>
        <w:rPr>
          <w:rFonts w:ascii="SimSun" w:hAnsi="SimSun" w:eastAsia="SimSun" w:cs="SimSun"/>
          <w:color w:val="000000"/>
          <w:sz w:val="24"/>
        </w:rPr>
        <w:t xml:space="preserve">天。工期总日历天数与根据前述计划开竣工日期计算的工期天数不一致的，以工期总日历天数为准</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三、质量标准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质量要求标准：</w:t>
      </w:r>
      <w:r>
        <w:rPr>
          <w:rFonts w:ascii="SimSun" w:hAnsi="SimSun" w:eastAsia="SimSun" w:cs="SimSun"/>
          <w:color w:val="000000"/>
          <w:sz w:val="24"/>
          <w:u w:val="single"/>
        </w:rPr>
        <w:t xml:space="preserve">合格（符合国家标准及行业要求）。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四、签约合同价与合同价格形式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签约合同价为：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Calibri" w:hAnsi="Calibri" w:eastAsia="Calibri" w:cs="Calibri"/>
          <w:color w:val="000000"/>
          <w:sz w:val="24"/>
        </w:rPr>
        <w:t xml:space="preserve"> (¥ </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合同价格形式：</w:t>
      </w:r>
      <w:r>
        <w:rPr>
          <w:rFonts w:ascii="SimSun" w:hAnsi="SimSun" w:eastAsia="SimSun" w:cs="SimSun"/>
          <w:color w:val="000000"/>
          <w:sz w:val="24"/>
          <w:u w:val="single"/>
        </w:rPr>
        <w:t xml:space="preserve">固定单价</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，电话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）成交通知书（如果有）；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）投标函及其附录（如果有）；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）专用合同条款及其附件；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）通用合同条款；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）技术标准和要求；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）图纸；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）已标价工程量清单或预算书；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）其他合同文件。</w:t>
      </w:r>
      <w:r>
        <w:rPr>
          <w:rFonts w:ascii="Calibri" w:hAnsi="Calibri" w:eastAsia="Calibri" w:cs="Calibr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如出现合同实质性条款与招标文件不一致时，以招标文件为准。专用合同条款及其附件须经合同当事人签字或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发包人承诺按照法律规定履行项目审批手续、筹集工程建设资金并按照合同约定的期限和方式支付合同价款。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发包人和承包人通过招投标形式签订合同的，双方理解并承诺不再就同一工程另行签订与合同实质性内容相背离的协议。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八、词语含义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九、签订时间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Calibri" w:hAnsi="Calibri" w:eastAsia="Calibri" w:cs="Calibri"/>
          <w:color w:val="000000"/>
          <w:sz w:val="24"/>
          <w:u w:val="single"/>
        </w:rPr>
        <w:t xml:space="preserve"> 2026</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十、签订地点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徐州市 </w:t>
      </w:r>
      <w:r>
        <w:rPr>
          <w:rFonts w:ascii="SimSun" w:hAnsi="SimSun" w:eastAsia="SimSun" w:cs="SimSun"/>
          <w:color w:val="000000"/>
          <w:sz w:val="24"/>
        </w:rPr>
        <w:t xml:space="preserve">签订。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十一、补充协议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双方签字、盖章后</w:t>
      </w:r>
      <w:r>
        <w:rPr>
          <w:rFonts w:ascii="Calibri" w:hAnsi="Calibri" w:eastAsia="Calibri" w:cs="Calibri"/>
          <w:color w:val="000000"/>
          <w:sz w:val="24"/>
          <w:u w:val="single"/>
        </w:rPr>
        <w:t xml:space="preserve"> </w:t>
      </w:r>
      <w:r>
        <w:rPr>
          <w:rFonts w:ascii="Calibri" w:hAnsi="Calibri" w:eastAsia="Calibri" w:cs="Calibri"/>
          <w:color w:val="000000"/>
          <w:sz w:val="24"/>
        </w:rPr>
        <w:t xml:space="preserve"> </w:t>
      </w:r>
      <w:r>
        <w:rPr>
          <w:rFonts w:ascii="SimSun" w:hAnsi="SimSun" w:eastAsia="SimSun" w:cs="SimSun"/>
          <w:color w:val="000000"/>
          <w:sz w:val="24"/>
        </w:rPr>
        <w:t xml:space="preserve">生效。</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十三、合同份数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捌</w:t>
      </w:r>
      <w:r>
        <w:rPr>
          <w:rFonts w:ascii="SimSun" w:hAnsi="SimSun" w:eastAsia="SimSun" w:cs="SimSun"/>
          <w:color w:val="000000"/>
          <w:sz w:val="24"/>
        </w:rPr>
        <w:t xml:space="preserve">份，均具有同等法律效力，发包人执</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肆</w:t>
      </w:r>
      <w:r>
        <w:rPr>
          <w:rFonts w:ascii="SimSun" w:hAnsi="SimSun" w:eastAsia="SimSun" w:cs="SimSun"/>
          <w:color w:val="000000"/>
          <w:sz w:val="24"/>
        </w:rPr>
        <w:t xml:space="preserve">份，承包人执</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肆</w:t>
      </w:r>
      <w:r>
        <w:rPr>
          <w:rFonts w:ascii="SimSun" w:hAnsi="SimSun" w:eastAsia="SimSun" w:cs="SimSun"/>
          <w:color w:val="000000"/>
          <w:sz w:val="24"/>
        </w:rPr>
        <w:t xml:space="preserve">份。</w:t>
      </w:r>
      <w:r>
        <w:rPr>
          <w:rFonts w:ascii="Calibri" w:hAnsi="Calibri" w:eastAsia="Calibri" w:cs="Calibri"/>
          <w:color w:val="000000"/>
          <w:sz w:val="24"/>
        </w:rPr>
        <w:t xml:space="preserve"> </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Calibri" w:hAnsi="Calibri" w:eastAsia="Calibri" w:cs="Calibri"/>
          <w:color w:val="000000"/>
          <w:sz w:val="24"/>
        </w:rPr>
        <w:t xml:space="preserve">(</w:t>
      </w:r>
      <w:r>
        <w:rPr>
          <w:rFonts w:ascii="SimSun" w:hAnsi="SimSun" w:eastAsia="SimSun" w:cs="SimSun"/>
          <w:color w:val="000000"/>
          <w:sz w:val="24"/>
        </w:rPr>
        <w:t xml:space="preserve">公章</w:t>
      </w: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Calibri" w:hAnsi="Calibri" w:eastAsia="Calibri" w:cs="Calibri"/>
          <w:color w:val="000000"/>
          <w:sz w:val="24"/>
        </w:rPr>
        <w:t xml:space="preserve">    </w:t>
      </w:r>
      <w:r>
        <w:rPr>
          <w:rFonts w:ascii="SimSun" w:hAnsi="SimSun" w:eastAsia="SimSun" w:cs="SimSun"/>
          <w:color w:val="000000"/>
          <w:sz w:val="24"/>
        </w:rPr>
        <w:t xml:space="preserve">      承包人：</w:t>
      </w:r>
      <w:r>
        <w:rPr>
          <w:rFonts w:ascii="Calibri" w:hAnsi="Calibri" w:eastAsia="Calibri" w:cs="Calibri"/>
          <w:color w:val="000000"/>
          <w:sz w:val="24"/>
          <w:u w:val="single"/>
        </w:rPr>
        <w:t xml:space="preserve">(</w:t>
      </w:r>
      <w:r>
        <w:rPr>
          <w:rFonts w:ascii="SimSun" w:hAnsi="SimSun" w:eastAsia="SimSun" w:cs="SimSun"/>
          <w:color w:val="000000"/>
          <w:sz w:val="24"/>
        </w:rPr>
        <w:t xml:space="preserve">公章</w:t>
      </w:r>
      <w:r>
        <w:rPr>
          <w:rFonts w:ascii="Calibri" w:hAnsi="Calibri" w:eastAsia="Calibri" w:cs="Calibri"/>
          <w:color w:val="000000"/>
          <w:sz w:val="24"/>
        </w:rPr>
        <w:t xml:space="preserve">)</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            </w:t>
      </w:r>
      <w:r>
        <w:rPr>
          <w:rFonts w:ascii="Calibri" w:hAnsi="Calibri" w:eastAsia="Calibri" w:cs="Calibri"/>
          <w:color w:val="000000"/>
          <w:sz w:val="24"/>
        </w:rPr>
        <w:t xml:space="preserve"> </w:t>
      </w:r>
      <w:r>
        <w:rPr>
          <w:rFonts w:ascii="SimSun" w:hAnsi="SimSun" w:eastAsia="SimSun" w:cs="SimSun"/>
          <w:color w:val="000000"/>
          <w:sz w:val="24"/>
        </w:rPr>
        <w:t xml:space="preserve">法定代表人或其委托代理人：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            </w:t>
      </w:r>
      <w:r>
        <w:rPr>
          <w:rFonts w:ascii="Calibri" w:hAnsi="Calibri" w:eastAsia="Calibri" w:cs="Calibri"/>
          <w:color w:val="000000"/>
          <w:sz w:val="24"/>
        </w:rPr>
        <w:t xml:space="preserve">    </w:t>
      </w:r>
      <w:r>
        <w:rPr>
          <w:rFonts w:ascii="SimSun" w:hAnsi="SimSun" w:eastAsia="SimSun" w:cs="SimSun"/>
          <w:color w:val="000000"/>
          <w:sz w:val="24"/>
        </w:rPr>
        <w:t xml:space="preserve">               （签字）</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 组织机构代码：</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 委托代理人：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电子信箱：电子信箱：</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w:t>
      </w:r>
      <w:r>
        <w:rPr>
          <w:rFonts w:ascii="Calibri" w:hAnsi="Calibri" w:eastAsia="Calibri" w:cs="Calibri"/>
          <w:color w:val="000000"/>
          <w:sz w:val="24"/>
        </w:rPr>
        <w:t xml:space="preserve">  </w:t>
      </w:r>
      <w:r>
        <w:rPr>
          <w:rFonts w:ascii="SimSun" w:hAnsi="SimSun" w:eastAsia="SimSun" w:cs="SimSun"/>
          <w:color w:val="000000"/>
          <w:sz w:val="24"/>
        </w:rPr>
        <w:t xml:space="preserve">开户银行：</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账号：</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第二部分 通用合同条款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采用《建设工程施工合同（示范文本）》（</w:t>
      </w:r>
      <w:r>
        <w:rPr>
          <w:rFonts w:ascii="Calibri" w:hAnsi="Calibri" w:eastAsia="Calibri" w:cs="Calibri"/>
          <w:b/>
          <w:color w:val="000000"/>
          <w:sz w:val="24"/>
        </w:rPr>
        <w:t xml:space="preserve">GF—2017—0201</w:t>
      </w:r>
      <w:r>
        <w:rPr>
          <w:rFonts w:ascii="SimSun" w:hAnsi="SimSun" w:eastAsia="SimSun" w:cs="SimSun"/>
          <w:b/>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此部分在正式签订合同时应不加修改的、完整的装订在合同中</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64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第三部分</w:t>
      </w:r>
      <w:r>
        <w:rPr>
          <w:rFonts w:ascii="Calibri" w:hAnsi="Calibri" w:eastAsia="Calibri" w:cs="Calibri"/>
          <w:color w:val="000000"/>
          <w:sz w:val="32"/>
        </w:rPr>
        <w:t xml:space="preserve"> </w:t>
      </w:r>
      <w:r>
        <w:rPr>
          <w:rFonts w:ascii="SimSun" w:hAnsi="SimSun" w:eastAsia="SimSun" w:cs="SimSun"/>
          <w:color w:val="000000"/>
          <w:sz w:val="32"/>
        </w:rPr>
        <w:t xml:space="preserve">专用合同条款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 一般约定</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4"/>
          <w:sz w:val="24"/>
        </w:rPr>
        <w:t xml:space="preserve">.1 词语定义</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3"/>
          <w:sz w:val="24"/>
        </w:rPr>
        <w:t xml:space="preserve">1.1 合同</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1.1.1.10其他合同文件包括：</w:t>
      </w:r>
      <w:r>
        <w:rPr>
          <w:rFonts w:ascii="SimSun" w:hAnsi="SimSun" w:eastAsia="SimSun" w:cs="SimSun"/>
          <w:color w:val="000000"/>
          <w:spacing w:val="2"/>
          <w:sz w:val="24"/>
          <w:u w:val="single"/>
        </w:rPr>
        <w:t xml:space="preserve">合同履行过程中经双方共同签字认可的对合同有影响的</w:t>
      </w:r>
      <w:r>
        <w:rPr>
          <w:rFonts w:ascii="SimSun" w:hAnsi="SimSun" w:eastAsia="SimSun" w:cs="SimSun"/>
          <w:color w:val="000000"/>
          <w:sz w:val="24"/>
          <w:u w:val="single"/>
        </w:rPr>
        <w:t xml:space="preserve">会议纪要、签证、及设计变更等相关书面资料。</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w:t>
      </w:r>
      <w:r>
        <w:rPr>
          <w:rFonts w:ascii="SimSun" w:hAnsi="SimSun" w:eastAsia="SimSun" w:cs="SimSun"/>
          <w:color w:val="000000"/>
          <w:spacing w:val="6"/>
          <w:sz w:val="24"/>
        </w:rPr>
        <w:t xml:space="preserve">1.2 合同当事人及其他相关方</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1.1.2.4 </w:t>
      </w:r>
      <w:r>
        <w:rPr>
          <w:rFonts w:ascii="SimSun" w:hAnsi="SimSun" w:eastAsia="SimSun" w:cs="SimSun"/>
          <w:color w:val="000000"/>
          <w:sz w:val="24"/>
        </w:rPr>
        <w:t xml:space="preserve">监理人：</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名</w:t>
      </w:r>
      <w:r>
        <w:rPr>
          <w:rFonts w:ascii="SimSun" w:hAnsi="SimSun" w:eastAsia="SimSun" w:cs="SimSun"/>
          <w:color w:val="000000"/>
          <w:spacing w:val="-6"/>
          <w:sz w:val="24"/>
        </w:rPr>
        <w:t xml:space="preserve"> </w:t>
      </w:r>
      <w:r>
        <w:rPr>
          <w:rFonts w:ascii="SimSun" w:hAnsi="SimSun" w:eastAsia="SimSun" w:cs="SimSun"/>
          <w:color w:val="000000"/>
          <w:spacing w:val="-5"/>
          <w:sz w:val="24"/>
        </w:rPr>
        <w:t xml:space="preserve">称 ：</w:t>
      </w:r>
      <w:r>
        <w:rPr>
          <w:rFonts w:ascii="SimSun" w:hAnsi="SimSun" w:eastAsia="SimSun" w:cs="SimSun"/>
          <w:color w:val="000000"/>
          <w:spacing w:val="-5"/>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pacing w:val="-5"/>
          <w:sz w:val="24"/>
          <w:u w:val="single"/>
        </w:rPr>
        <w:t xml:space="preserve">                             </w:t>
      </w:r>
      <w:r>
        <w:rPr>
          <w:rFonts w:ascii="SimSun" w:hAnsi="SimSun" w:eastAsia="SimSun" w:cs="SimSun"/>
          <w:color w:val="000000"/>
          <w:spacing w:val="-5"/>
          <w:sz w:val="24"/>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资质类别和等级：</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联系电</w:t>
      </w:r>
      <w:r>
        <w:rPr>
          <w:rFonts w:ascii="SimSun" w:hAnsi="SimSun" w:eastAsia="SimSun" w:cs="SimSun"/>
          <w:color w:val="000000"/>
          <w:spacing w:val="-3"/>
          <w:sz w:val="24"/>
        </w:rPr>
        <w:t xml:space="preserve">话：</w:t>
      </w:r>
      <w:r>
        <w:rPr>
          <w:rFonts w:ascii="SimSun" w:hAnsi="SimSun" w:eastAsia="SimSun" w:cs="SimSun"/>
          <w:color w:val="000000"/>
          <w:spacing w:val="-3"/>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pacing w:val="-3"/>
          <w:sz w:val="24"/>
          <w:u w:val="single"/>
        </w:rPr>
        <w:t xml:space="preserve">        </w:t>
      </w:r>
      <w:r>
        <w:rPr>
          <w:rFonts w:ascii="SimSun" w:hAnsi="SimSun" w:eastAsia="SimSun" w:cs="SimSun"/>
          <w:color w:val="000000"/>
          <w:spacing w:val="-3"/>
          <w:sz w:val="24"/>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电子信箱：</w:t>
      </w:r>
      <w:r>
        <w:rPr>
          <w:rFonts w:ascii="SimSun" w:hAnsi="SimSun" w:eastAsia="SimSun" w:cs="SimSun"/>
          <w:color w:val="000000"/>
          <w:spacing w:val="-4"/>
          <w:sz w:val="24"/>
          <w:u w:val="single"/>
        </w:rPr>
        <w:t xml:space="preserve">                                </w:t>
      </w:r>
      <w:r>
        <w:rPr>
          <w:rFonts w:ascii="SimSun" w:hAnsi="SimSun" w:eastAsia="SimSun" w:cs="SimSun"/>
          <w:color w:val="000000"/>
          <w:spacing w:val="-3"/>
          <w:sz w:val="24"/>
          <w:u w:val="single"/>
        </w:rPr>
        <w:t xml:space="preserve"> </w:t>
      </w:r>
      <w:r>
        <w:rPr>
          <w:rFonts w:ascii="SimSun" w:hAnsi="SimSun" w:eastAsia="SimSun" w:cs="SimSun"/>
          <w:color w:val="000000"/>
          <w:sz w:val="24"/>
        </w:rPr>
        <w:t xml:space="preserve">；</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通信</w:t>
      </w:r>
      <w:r>
        <w:rPr>
          <w:rFonts w:ascii="SimSun" w:hAnsi="SimSun" w:eastAsia="SimSun" w:cs="SimSun"/>
          <w:color w:val="000000"/>
          <w:spacing w:val="-5"/>
          <w:sz w:val="24"/>
        </w:rPr>
        <w:t xml:space="preserve">地</w:t>
      </w:r>
      <w:r>
        <w:rPr>
          <w:rFonts w:ascii="SimSun" w:hAnsi="SimSun" w:eastAsia="SimSun" w:cs="SimSun"/>
          <w:color w:val="000000"/>
          <w:spacing w:val="-3"/>
          <w:sz w:val="24"/>
        </w:rPr>
        <w:t xml:space="preserve">址：</w:t>
      </w:r>
      <w:r>
        <w:rPr>
          <w:rFonts w:ascii="SimSun" w:hAnsi="SimSun" w:eastAsia="SimSun" w:cs="SimSun"/>
          <w:color w:val="000000"/>
          <w:spacing w:val="-3"/>
          <w:sz w:val="24"/>
          <w:u w:val="single"/>
        </w:rPr>
        <w:t xml:space="preserve">                                 </w:t>
      </w:r>
      <w:r>
        <w:rPr>
          <w:rFonts w:ascii="SimSun" w:hAnsi="SimSun" w:eastAsia="SimSun" w:cs="SimSun"/>
          <w:color w:val="000000"/>
          <w:spacing w:val="-3"/>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1.1</w:t>
      </w:r>
      <w:r>
        <w:rPr>
          <w:rFonts w:ascii="SimSun" w:hAnsi="SimSun" w:eastAsia="SimSun" w:cs="SimSun"/>
          <w:color w:val="000000"/>
          <w:spacing w:val="3"/>
          <w:sz w:val="24"/>
        </w:rPr>
        <w:t xml:space="preserve">.2.5 设计人：</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名</w:t>
      </w:r>
      <w:r>
        <w:rPr>
          <w:rFonts w:ascii="SimSun" w:hAnsi="SimSun" w:eastAsia="SimSun" w:cs="SimSun"/>
          <w:color w:val="000000"/>
          <w:spacing w:val="-6"/>
          <w:sz w:val="24"/>
        </w:rPr>
        <w:t xml:space="preserve"> </w:t>
      </w:r>
      <w:r>
        <w:rPr>
          <w:rFonts w:ascii="SimSun" w:hAnsi="SimSun" w:eastAsia="SimSun" w:cs="SimSun"/>
          <w:color w:val="000000"/>
          <w:spacing w:val="-5"/>
          <w:sz w:val="24"/>
        </w:rPr>
        <w:t xml:space="preserve">称 ：</w:t>
      </w:r>
      <w:r>
        <w:rPr>
          <w:rFonts w:ascii="SimSun" w:hAnsi="SimSun" w:eastAsia="SimSun" w:cs="SimSun"/>
          <w:color w:val="000000"/>
          <w:spacing w:val="-5"/>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3"/>
          <w:sz w:val="24"/>
          <w:u w:val="single"/>
        </w:rPr>
        <w:t xml:space="preserve"> </w:t>
      </w:r>
      <w:r>
        <w:rPr>
          <w:rFonts w:ascii="SimSun" w:hAnsi="SimSun" w:eastAsia="SimSun" w:cs="SimSun"/>
          <w:color w:val="000000"/>
          <w:spacing w:val="-5"/>
          <w:sz w:val="24"/>
          <w:u w:val="single"/>
        </w:rPr>
        <w:t xml:space="preserve"> </w:t>
      </w:r>
      <w:r>
        <w:rPr>
          <w:rFonts w:ascii="SimSun" w:hAnsi="SimSun" w:eastAsia="SimSun" w:cs="SimSun"/>
          <w:color w:val="000000"/>
          <w:spacing w:val="-5"/>
          <w:sz w:val="24"/>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资质类别和等级：</w:t>
      </w:r>
      <w:r>
        <w:rPr>
          <w:rFonts w:ascii="SimSun" w:hAnsi="SimSun" w:eastAsia="SimSun" w:cs="SimSun"/>
          <w:color w:val="000000"/>
          <w:spacing w:val="-1"/>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联系电</w:t>
      </w:r>
      <w:r>
        <w:rPr>
          <w:rFonts w:ascii="SimSun" w:hAnsi="SimSun" w:eastAsia="SimSun" w:cs="SimSun"/>
          <w:color w:val="000000"/>
          <w:spacing w:val="-3"/>
          <w:sz w:val="24"/>
        </w:rPr>
        <w:t xml:space="preserve">话：</w:t>
      </w:r>
      <w:r>
        <w:rPr>
          <w:rFonts w:ascii="SimSun" w:hAnsi="SimSun" w:eastAsia="SimSun" w:cs="SimSun"/>
          <w:color w:val="000000"/>
          <w:spacing w:val="-3"/>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3"/>
          <w:sz w:val="24"/>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电子信箱：</w:t>
      </w:r>
      <w:r>
        <w:rPr>
          <w:rFonts w:ascii="SimSun" w:hAnsi="SimSun" w:eastAsia="SimSun" w:cs="SimSun"/>
          <w:color w:val="000000"/>
          <w:spacing w:val="-4"/>
          <w:sz w:val="24"/>
          <w:u w:val="single"/>
        </w:rPr>
        <w:t xml:space="preserve">                                     </w:t>
      </w:r>
      <w:r>
        <w:rPr>
          <w:rFonts w:ascii="SimSun" w:hAnsi="SimSun" w:eastAsia="SimSun" w:cs="SimSun"/>
          <w:color w:val="000000"/>
          <w:sz w:val="24"/>
        </w:rPr>
        <w:t xml:space="preserve">；</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通信</w:t>
      </w:r>
      <w:r>
        <w:rPr>
          <w:rFonts w:ascii="SimSun" w:hAnsi="SimSun" w:eastAsia="SimSun" w:cs="SimSun"/>
          <w:color w:val="000000"/>
          <w:spacing w:val="-5"/>
          <w:sz w:val="24"/>
        </w:rPr>
        <w:t xml:space="preserve">地</w:t>
      </w:r>
      <w:r>
        <w:rPr>
          <w:rFonts w:ascii="SimSun" w:hAnsi="SimSun" w:eastAsia="SimSun" w:cs="SimSun"/>
          <w:color w:val="000000"/>
          <w:spacing w:val="-3"/>
          <w:sz w:val="24"/>
        </w:rPr>
        <w:t xml:space="preserve">址：</w:t>
      </w:r>
      <w:r>
        <w:rPr>
          <w:rFonts w:ascii="SimSun" w:hAnsi="SimSun" w:eastAsia="SimSun" w:cs="SimSun"/>
          <w:color w:val="000000"/>
          <w:spacing w:val="-3"/>
          <w:sz w:val="24"/>
          <w:u w:val="single"/>
        </w:rPr>
        <w:t xml:space="preserve">                                    </w:t>
      </w:r>
      <w:r>
        <w:rPr>
          <w:rFonts w:ascii="SimSun" w:hAnsi="SimSun" w:eastAsia="SimSun" w:cs="SimSun"/>
          <w:color w:val="000000"/>
          <w:spacing w:val="-3"/>
          <w:sz w:val="24"/>
        </w:rPr>
        <w:t xml:space="preserve">。</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1.1.3 工程和设</w:t>
      </w:r>
      <w:r>
        <w:rPr>
          <w:rFonts w:ascii="SimSun" w:hAnsi="SimSun" w:eastAsia="SimSun" w:cs="SimSun"/>
          <w:color w:val="000000"/>
          <w:spacing w:val="4"/>
          <w:sz w:val="24"/>
        </w:rPr>
        <w:t xml:space="preserve">备</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1.1.3.7 作为施工现场组成部分的其他场所包括：</w:t>
      </w:r>
      <w:r>
        <w:rPr>
          <w:rFonts w:ascii="SimSun" w:hAnsi="SimSun" w:eastAsia="SimSun" w:cs="SimSun"/>
          <w:color w:val="000000"/>
          <w:spacing w:val="7"/>
          <w:sz w:val="24"/>
          <w:u w:val="single"/>
        </w:rPr>
        <w:t xml:space="preserve">  /  </w:t>
      </w:r>
      <w:r>
        <w:rPr>
          <w:rFonts w:ascii="SimSun" w:hAnsi="SimSun" w:eastAsia="SimSun" w:cs="SimSun"/>
          <w:color w:val="000000"/>
          <w:spacing w:val="4"/>
          <w:sz w:val="24"/>
        </w:rPr>
        <w:t xml:space="preserve">。</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1.1.3.9 永久占地包括：  </w:t>
      </w:r>
      <w:r>
        <w:rPr>
          <w:rFonts w:ascii="SimSun" w:hAnsi="SimSun" w:eastAsia="SimSun" w:cs="SimSun"/>
          <w:color w:val="000000"/>
          <w:spacing w:val="1"/>
          <w:sz w:val="24"/>
          <w:u w:val="single"/>
        </w:rPr>
        <w:t xml:space="preserve">  /  </w:t>
      </w:r>
      <w:r>
        <w:rPr>
          <w:rFonts w:ascii="SimSun" w:hAnsi="SimSun" w:eastAsia="SimSun" w:cs="SimSun"/>
          <w:color w:val="000000"/>
          <w:spacing w:val="1"/>
          <w:sz w:val="24"/>
        </w:rPr>
        <w:t xml:space="preserve"> </w:t>
      </w:r>
      <w:r>
        <w:rPr>
          <w:rFonts w:ascii="SimSun" w:hAnsi="SimSun" w:eastAsia="SimSun" w:cs="SimSun"/>
          <w:color w:val="000000"/>
          <w:sz w:val="24"/>
        </w:rPr>
        <w:t xml:space="preserve">。</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w:t>
      </w:r>
      <w:r>
        <w:rPr>
          <w:rFonts w:ascii="SimSun" w:hAnsi="SimSun" w:eastAsia="SimSun" w:cs="SimSun"/>
          <w:color w:val="000000"/>
          <w:spacing w:val="6"/>
          <w:sz w:val="24"/>
        </w:rPr>
        <w:t xml:space="preserve">.</w:t>
      </w:r>
      <w:r>
        <w:rPr>
          <w:rFonts w:ascii="SimSun" w:hAnsi="SimSun" w:eastAsia="SimSun" w:cs="SimSun"/>
          <w:color w:val="000000"/>
          <w:spacing w:val="5"/>
          <w:sz w:val="24"/>
        </w:rPr>
        <w:t xml:space="preserve">1.3.10 临时占地包括：</w:t>
      </w:r>
      <w:r>
        <w:rPr>
          <w:rFonts w:ascii="SimSun" w:hAnsi="SimSun" w:eastAsia="SimSun" w:cs="SimSun"/>
          <w:color w:val="000000"/>
          <w:spacing w:val="5"/>
          <w:sz w:val="24"/>
          <w:u w:val="single"/>
        </w:rPr>
        <w:t xml:space="preserve">  /  </w:t>
      </w:r>
      <w:r>
        <w:rPr>
          <w:rFonts w:ascii="SimSun" w:hAnsi="SimSun" w:eastAsia="SimSun" w:cs="SimSun"/>
          <w:color w:val="000000"/>
          <w:spacing w:val="5"/>
          <w:sz w:val="24"/>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w:t>
      </w:r>
      <w:r>
        <w:rPr>
          <w:rFonts w:ascii="SimSun" w:hAnsi="SimSun" w:eastAsia="SimSun" w:cs="SimSun"/>
          <w:color w:val="000000"/>
          <w:spacing w:val="-6"/>
          <w:sz w:val="24"/>
        </w:rPr>
        <w:t xml:space="preserve">.3 法律</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适</w:t>
      </w:r>
      <w:r>
        <w:rPr>
          <w:rFonts w:ascii="SimSun" w:hAnsi="SimSun" w:eastAsia="SimSun" w:cs="SimSun"/>
          <w:color w:val="000000"/>
          <w:spacing w:val="14"/>
          <w:sz w:val="24"/>
        </w:rPr>
        <w:t xml:space="preserve">用</w:t>
      </w:r>
      <w:r>
        <w:rPr>
          <w:rFonts w:ascii="SimSun" w:hAnsi="SimSun" w:eastAsia="SimSun" w:cs="SimSun"/>
          <w:color w:val="000000"/>
          <w:spacing w:val="9"/>
          <w:sz w:val="24"/>
        </w:rPr>
        <w:t xml:space="preserve">于合同的其他规范性文件：</w:t>
      </w:r>
      <w:r>
        <w:rPr>
          <w:rFonts w:ascii="SimSun" w:hAnsi="SimSun" w:eastAsia="SimSun" w:cs="SimSun"/>
          <w:color w:val="000000"/>
          <w:sz w:val="24"/>
          <w:u w:val="single"/>
        </w:rPr>
        <w:t xml:space="preserve">执行国家和地方现行标准、规范的相关规定 。</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1.4 标准和规范</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1.4.</w:t>
      </w:r>
      <w:r>
        <w:rPr>
          <w:rFonts w:ascii="SimSun" w:hAnsi="SimSun" w:eastAsia="SimSun" w:cs="SimSun"/>
          <w:color w:val="000000"/>
          <w:spacing w:val="7"/>
          <w:sz w:val="24"/>
        </w:rPr>
        <w:t xml:space="preserve">1</w:t>
      </w:r>
      <w:r>
        <w:rPr>
          <w:rFonts w:ascii="SimSun" w:hAnsi="SimSun" w:eastAsia="SimSun" w:cs="SimSun"/>
          <w:color w:val="000000"/>
          <w:spacing w:val="6"/>
          <w:sz w:val="24"/>
        </w:rPr>
        <w:t xml:space="preserve"> 适用于工程的标准规范包括：</w:t>
      </w:r>
      <w:r>
        <w:rPr>
          <w:rFonts w:ascii="SimSun" w:hAnsi="SimSun" w:eastAsia="SimSun" w:cs="SimSun"/>
          <w:color w:val="000000"/>
          <w:sz w:val="24"/>
          <w:u w:val="single"/>
        </w:rPr>
        <w:t xml:space="preserve">现行国家及江苏省、徐州市的有关及其他适用于本工程的技术准、规范等。</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w:t>
      </w:r>
      <w:r>
        <w:rPr>
          <w:rFonts w:ascii="SimSun" w:hAnsi="SimSun" w:eastAsia="SimSun" w:cs="SimSun"/>
          <w:color w:val="000000"/>
          <w:spacing w:val="10"/>
          <w:sz w:val="24"/>
        </w:rPr>
        <w:t xml:space="preserve">4</w:t>
      </w:r>
      <w:r>
        <w:rPr>
          <w:rFonts w:ascii="SimSun" w:hAnsi="SimSun" w:eastAsia="SimSun" w:cs="SimSun"/>
          <w:color w:val="000000"/>
          <w:spacing w:val="6"/>
          <w:sz w:val="24"/>
        </w:rPr>
        <w:t xml:space="preserve">.2 发包人提供国外标准、规范的名称：</w:t>
      </w:r>
      <w:r>
        <w:rPr>
          <w:rFonts w:ascii="SimSun" w:hAnsi="SimSun" w:eastAsia="SimSun" w:cs="SimSun"/>
          <w:color w:val="000000"/>
          <w:spacing w:val="6"/>
          <w:sz w:val="24"/>
          <w:u w:val="single"/>
        </w:rPr>
        <w:t xml:space="preserve">       /      </w:t>
      </w:r>
      <w:r>
        <w:rPr>
          <w:rFonts w:ascii="SimSun" w:hAnsi="SimSun" w:eastAsia="SimSun" w:cs="SimSun"/>
          <w:color w:val="000000"/>
          <w:spacing w:val="6"/>
          <w:sz w:val="24"/>
        </w:rPr>
        <w:t xml:space="preserve">；</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发包人提</w:t>
      </w:r>
      <w:r>
        <w:rPr>
          <w:rFonts w:ascii="SimSun" w:hAnsi="SimSun" w:eastAsia="SimSun" w:cs="SimSun"/>
          <w:color w:val="000000"/>
          <w:spacing w:val="7"/>
          <w:sz w:val="24"/>
        </w:rPr>
        <w:t xml:space="preserve">供</w:t>
      </w:r>
      <w:r>
        <w:rPr>
          <w:rFonts w:ascii="SimSun" w:hAnsi="SimSun" w:eastAsia="SimSun" w:cs="SimSun"/>
          <w:color w:val="000000"/>
          <w:spacing w:val="6"/>
          <w:sz w:val="24"/>
        </w:rPr>
        <w:t xml:space="preserve">国外标准、规范的份数：</w:t>
      </w:r>
      <w:r>
        <w:rPr>
          <w:rFonts w:ascii="SimSun" w:hAnsi="SimSun" w:eastAsia="SimSun" w:cs="SimSun"/>
          <w:color w:val="000000"/>
          <w:spacing w:val="6"/>
          <w:sz w:val="24"/>
          <w:u w:val="single"/>
        </w:rPr>
        <w:t xml:space="preserve">          /          </w:t>
      </w:r>
      <w:r>
        <w:rPr>
          <w:rFonts w:ascii="SimSun" w:hAnsi="SimSun" w:eastAsia="SimSun" w:cs="SimSun"/>
          <w:color w:val="000000"/>
          <w:spacing w:val="6"/>
          <w:sz w:val="24"/>
        </w:rPr>
        <w:t xml:space="preserve">；</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发包人提</w:t>
      </w:r>
      <w:r>
        <w:rPr>
          <w:rFonts w:ascii="SimSun" w:hAnsi="SimSun" w:eastAsia="SimSun" w:cs="SimSun"/>
          <w:color w:val="000000"/>
          <w:spacing w:val="11"/>
          <w:sz w:val="24"/>
        </w:rPr>
        <w:t xml:space="preserve">供</w:t>
      </w:r>
      <w:r>
        <w:rPr>
          <w:rFonts w:ascii="SimSun" w:hAnsi="SimSun" w:eastAsia="SimSun" w:cs="SimSun"/>
          <w:color w:val="000000"/>
          <w:spacing w:val="6"/>
          <w:sz w:val="24"/>
        </w:rPr>
        <w:t xml:space="preserve">国外标准、规范的名称：</w:t>
      </w:r>
      <w:r>
        <w:rPr>
          <w:rFonts w:ascii="SimSun" w:hAnsi="SimSun" w:eastAsia="SimSun" w:cs="SimSun"/>
          <w:color w:val="000000"/>
          <w:spacing w:val="6"/>
          <w:sz w:val="24"/>
          <w:u w:val="single"/>
        </w:rPr>
        <w:t xml:space="preserve">           /         </w:t>
      </w:r>
      <w:r>
        <w:rPr>
          <w:rFonts w:ascii="SimSun" w:hAnsi="SimSun" w:eastAsia="SimSun" w:cs="SimSun"/>
          <w:color w:val="000000"/>
          <w:spacing w:val="6"/>
          <w:sz w:val="24"/>
        </w:rPr>
        <w:t xml:space="preserve"> 。</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1.4.3 发包人对工程的技术标准和功能要求的特殊要求：</w:t>
      </w:r>
      <w:r>
        <w:rPr>
          <w:rFonts w:ascii="SimSun" w:hAnsi="SimSun" w:eastAsia="SimSun" w:cs="SimSun"/>
          <w:color w:val="000000"/>
          <w:spacing w:val="6"/>
          <w:sz w:val="24"/>
          <w:u w:val="single"/>
        </w:rPr>
        <w:t xml:space="preserve">  /   </w:t>
      </w:r>
      <w:r>
        <w:rPr>
          <w:rFonts w:ascii="SimSun" w:hAnsi="SimSun" w:eastAsia="SimSun" w:cs="SimSun"/>
          <w:color w:val="000000"/>
          <w:spacing w:val="1"/>
          <w:sz w:val="24"/>
        </w:rPr>
        <w:t xml:space="preserve">。</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w:t>
      </w:r>
      <w:r>
        <w:rPr>
          <w:rFonts w:ascii="SimSun" w:hAnsi="SimSun" w:eastAsia="SimSun" w:cs="SimSun"/>
          <w:color w:val="000000"/>
          <w:spacing w:val="7"/>
          <w:sz w:val="24"/>
        </w:rPr>
        <w:t xml:space="preserve">.</w:t>
      </w:r>
      <w:r>
        <w:rPr>
          <w:rFonts w:ascii="SimSun" w:hAnsi="SimSun" w:eastAsia="SimSun" w:cs="SimSun"/>
          <w:color w:val="000000"/>
          <w:spacing w:val="6"/>
          <w:sz w:val="24"/>
        </w:rPr>
        <w:t xml:space="preserve">5 合同文件的优先顺序</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合同文件组成及优先顺序为：</w:t>
      </w:r>
      <w:r>
        <w:rPr>
          <w:rFonts w:ascii="SimSun" w:hAnsi="SimSun" w:eastAsia="SimSun" w:cs="SimSun"/>
          <w:color w:val="000000"/>
          <w:sz w:val="24"/>
          <w:u w:val="single"/>
        </w:rPr>
        <w:t xml:space="preserve">1、合同协议书 2、成交通知书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1.6 图纸和承包人文件</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1.6.1 图纸的提供</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承包人根据发包人提供的</w:t>
      </w:r>
      <w:r>
        <w:rPr>
          <w:rFonts w:ascii="SimSun" w:hAnsi="SimSun" w:eastAsia="SimSun" w:cs="SimSun"/>
          <w:color w:val="000000"/>
          <w:spacing w:val="4"/>
          <w:sz w:val="24"/>
          <w:u w:val="single"/>
        </w:rPr>
        <w:t xml:space="preserve">纸质版施工设计图出具CAD版施工设计图，费用由承包人承担，各项指标以原纸质版图纸为准。</w:t>
      </w:r>
      <w:r>
        <w:rPr>
          <w:rFonts w:ascii="SimSun" w:hAnsi="SimSun" w:eastAsia="SimSun" w:cs="SimSun"/>
          <w:color w:val="000000"/>
          <w:sz w:val="24"/>
          <w:u w:val="single"/>
        </w:rPr>
        <w:t xml:space="preserve">承包人对纸质版图纸和新出具的图纸认真审查，发现问题，承包人必须及时以书面形式报告发包人，经发包人及监理审批后执行。否则，若因图纸存在差错，则视为承包人未尽审查义务，造成的损失由承包人据实承担。</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发包</w:t>
      </w:r>
      <w:r>
        <w:rPr>
          <w:rFonts w:ascii="SimSun" w:hAnsi="SimSun" w:eastAsia="SimSun" w:cs="SimSun"/>
          <w:color w:val="000000"/>
          <w:spacing w:val="7"/>
          <w:sz w:val="24"/>
        </w:rPr>
        <w:t xml:space="preserve">人</w:t>
      </w:r>
      <w:r>
        <w:rPr>
          <w:rFonts w:ascii="SimSun" w:hAnsi="SimSun" w:eastAsia="SimSun" w:cs="SimSun"/>
          <w:color w:val="000000"/>
          <w:spacing w:val="4"/>
          <w:sz w:val="24"/>
        </w:rPr>
        <w:t xml:space="preserve">向承包人提供图纸的期限：</w:t>
      </w:r>
      <w:r>
        <w:rPr>
          <w:rFonts w:ascii="SimSun" w:hAnsi="SimSun" w:eastAsia="SimSun" w:cs="SimSun"/>
          <w:color w:val="000000"/>
          <w:spacing w:val="6"/>
          <w:sz w:val="24"/>
          <w:u w:val="single"/>
        </w:rPr>
        <w:t xml:space="preserve">  </w:t>
      </w:r>
      <w:r>
        <w:rPr>
          <w:rFonts w:ascii="SimSun" w:hAnsi="SimSun" w:eastAsia="SimSun" w:cs="SimSun"/>
          <w:color w:val="000000"/>
          <w:sz w:val="24"/>
          <w:u w:val="single"/>
        </w:rPr>
        <w:t xml:space="preserve">合同签订后七日内提供图纸</w:t>
      </w:r>
      <w:r>
        <w:rPr>
          <w:rFonts w:ascii="SimSun" w:hAnsi="SimSun" w:eastAsia="SimSun" w:cs="SimSun"/>
          <w:color w:val="000000"/>
          <w:spacing w:val="6"/>
          <w:sz w:val="24"/>
          <w:u w:val="single"/>
        </w:rPr>
        <w:t xml:space="preserve">  </w:t>
      </w:r>
      <w:r>
        <w:rPr>
          <w:rFonts w:ascii="SimSun" w:hAnsi="SimSun" w:eastAsia="SimSun" w:cs="SimSun"/>
          <w:color w:val="000000"/>
          <w:sz w:val="24"/>
          <w:u w:val="single"/>
        </w:rPr>
        <w:t xml:space="preserve">；</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发</w:t>
      </w:r>
      <w:r>
        <w:rPr>
          <w:rFonts w:ascii="SimSun" w:hAnsi="SimSun" w:eastAsia="SimSun" w:cs="SimSun"/>
          <w:color w:val="000000"/>
          <w:spacing w:val="10"/>
          <w:sz w:val="24"/>
        </w:rPr>
        <w:t xml:space="preserve">包人向承包人提供图纸的数量：</w:t>
      </w:r>
      <w:r>
        <w:rPr>
          <w:rFonts w:ascii="SimSun" w:hAnsi="SimSun" w:eastAsia="SimSun" w:cs="SimSun"/>
          <w:color w:val="000000"/>
          <w:spacing w:val="6"/>
          <w:sz w:val="24"/>
          <w:u w:val="single"/>
        </w:rPr>
        <w:t xml:space="preserve">  1套  </w:t>
      </w:r>
      <w:r>
        <w:rPr>
          <w:rFonts w:ascii="SimSun" w:hAnsi="SimSun" w:eastAsia="SimSun" w:cs="SimSun"/>
          <w:b/>
          <w:color w:val="000000"/>
          <w:sz w:val="24"/>
          <w:u w:val="single"/>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pacing w:val="6"/>
          <w:sz w:val="24"/>
          <w:u w:val="single"/>
        </w:rPr>
        <w:t xml:space="preserve">    </w:t>
      </w:r>
      <w:r>
        <w:rPr>
          <w:rFonts w:ascii="SimSun" w:hAnsi="SimSun" w:eastAsia="SimSun" w:cs="SimSun"/>
          <w:b/>
          <w:color w:val="000000"/>
          <w:sz w:val="24"/>
          <w:u w:val="single"/>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发包人对图纸的保密要求：</w:t>
      </w:r>
      <w:r>
        <w:rPr>
          <w:rFonts w:ascii="SimSun" w:hAnsi="SimSun" w:eastAsia="SimSun" w:cs="SimSun"/>
          <w:color w:val="000000"/>
          <w:spacing w:val="6"/>
          <w:sz w:val="24"/>
          <w:u w:val="single"/>
        </w:rPr>
        <w:t xml:space="preserve"> 除法律规定或合同另有约定外，未经发包人书面同意，承包人不得因本工程以外的原因复制本工程图纸、相关文件等，不得向第三方提供有关本工程的任何技术资料。</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1.6.4 承包人文</w:t>
      </w:r>
      <w:r>
        <w:rPr>
          <w:rFonts w:ascii="SimSun" w:hAnsi="SimSun" w:eastAsia="SimSun" w:cs="SimSun"/>
          <w:color w:val="000000"/>
          <w:spacing w:val="4"/>
          <w:sz w:val="24"/>
        </w:rPr>
        <w:t xml:space="preserve">件</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需要由承包人提供的文件，包括：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①编制施工组织设计、施工措施计划、施工方案、施工进度计划（包括专业分包工程的施工进度计划、发包人材料和设备进场时间的计划）报监理人审核和发包人确认；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②由承包人办理的许可和批准的办理结果书面报送监理人审核和发包人确认、留存；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③拟制施工人员名册 (动态)，并与为其办理工伤保险的有效证明一起报送监理人审核和发包人确认；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⑤特殊工种作业人员资格证明报送监理人审核和发包人确认；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⑥项目经理的姓名、职称、编号、联系方式、授权范围等事项，和与承包人之间的正式聘用劳动合同承包人为其缴纳社会保险的有效证明，一起报送监理人审核和发包人确认；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⑦工程质量管理体系及措施文件、质量检查制度、质量控制文件，报送监理人审核和发包人确认；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⑧工程安全管理体系及措施文件、安全检查制度、安全控制文件，报送监理人审核和发包人确认。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⑨施工过程中必要的深化图、加工图、大样图等。</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承</w:t>
      </w:r>
      <w:r>
        <w:rPr>
          <w:rFonts w:ascii="SimSun" w:hAnsi="SimSun" w:eastAsia="SimSun" w:cs="SimSun"/>
          <w:color w:val="000000"/>
          <w:spacing w:val="10"/>
          <w:sz w:val="24"/>
        </w:rPr>
        <w:t xml:space="preserve">包人提供的文件的期限为：</w:t>
      </w:r>
      <w:r>
        <w:rPr>
          <w:rFonts w:ascii="SimSun" w:hAnsi="SimSun" w:eastAsia="SimSun" w:cs="SimSun"/>
          <w:color w:val="000000"/>
          <w:sz w:val="24"/>
          <w:u w:val="single"/>
        </w:rPr>
        <w:t xml:space="preserve">根据合同约定或发包人、监理人要求；</w:t>
      </w:r>
      <w:r/>
    </w:p>
    <w:p>
      <w:pPr>
        <w:ind w:left="0" w:right="0" w:firstLine="5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承</w:t>
      </w:r>
      <w:r>
        <w:rPr>
          <w:rFonts w:ascii="SimSun" w:hAnsi="SimSun" w:eastAsia="SimSun" w:cs="SimSun"/>
          <w:color w:val="000000"/>
          <w:spacing w:val="10"/>
          <w:sz w:val="24"/>
        </w:rPr>
        <w:t xml:space="preserve">包人提供的文件的数量为：</w:t>
      </w:r>
      <w:r>
        <w:rPr>
          <w:rFonts w:ascii="SimSun" w:hAnsi="SimSun" w:eastAsia="SimSun" w:cs="SimSun"/>
          <w:color w:val="000000"/>
          <w:sz w:val="24"/>
          <w:u w:val="single"/>
        </w:rPr>
        <w:t xml:space="preserve">根据合同约定或发包人、监理人要求；</w:t>
      </w:r>
      <w:r/>
    </w:p>
    <w:p>
      <w:pPr>
        <w:ind w:left="0" w:right="0" w:firstLine="5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承</w:t>
      </w:r>
      <w:r>
        <w:rPr>
          <w:rFonts w:ascii="SimSun" w:hAnsi="SimSun" w:eastAsia="SimSun" w:cs="SimSun"/>
          <w:color w:val="000000"/>
          <w:spacing w:val="10"/>
          <w:sz w:val="24"/>
        </w:rPr>
        <w:t xml:space="preserve">包人提供的文件的形式为：</w:t>
      </w:r>
      <w:r>
        <w:rPr>
          <w:rFonts w:ascii="SimSun" w:hAnsi="SimSun" w:eastAsia="SimSun" w:cs="SimSun"/>
          <w:color w:val="000000"/>
          <w:sz w:val="24"/>
          <w:u w:val="single"/>
        </w:rPr>
        <w:t xml:space="preserve">根据合同约定或发包人、监理人要求；</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发</w:t>
      </w:r>
      <w:r>
        <w:rPr>
          <w:rFonts w:ascii="SimSun" w:hAnsi="SimSun" w:eastAsia="SimSun" w:cs="SimSun"/>
          <w:color w:val="000000"/>
          <w:spacing w:val="9"/>
          <w:sz w:val="24"/>
        </w:rPr>
        <w:t xml:space="preserve">包人审批承包人文件的期限：</w:t>
      </w:r>
      <w:r>
        <w:rPr>
          <w:rFonts w:ascii="SimSun" w:hAnsi="SimSun" w:eastAsia="SimSun" w:cs="SimSun"/>
          <w:color w:val="000000"/>
          <w:sz w:val="24"/>
          <w:u w:val="single"/>
        </w:rPr>
        <w:t xml:space="preserve">根据合同约定 。</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5"/>
          <w:sz w:val="24"/>
        </w:rPr>
        <w:t xml:space="preserve">.6.5 现场图纸准备</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关于现场图纸准备的约定：</w:t>
      </w:r>
      <w:r>
        <w:rPr>
          <w:rFonts w:ascii="SimSun" w:hAnsi="SimSun" w:eastAsia="SimSun" w:cs="SimSun"/>
          <w:color w:val="000000"/>
          <w:sz w:val="24"/>
          <w:u w:val="single"/>
        </w:rPr>
        <w:t xml:space="preserve">执行通用条款。</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w:t>
      </w:r>
      <w:r>
        <w:rPr>
          <w:rFonts w:ascii="SimSun" w:hAnsi="SimSun" w:eastAsia="SimSun" w:cs="SimSun"/>
          <w:color w:val="000000"/>
          <w:spacing w:val="2"/>
          <w:sz w:val="24"/>
        </w:rPr>
        <w:t xml:space="preserve">.7 联络</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1.7.1 发包人和承包</w:t>
      </w:r>
      <w:r>
        <w:rPr>
          <w:rFonts w:ascii="SimSun" w:hAnsi="SimSun" w:eastAsia="SimSun" w:cs="SimSun"/>
          <w:color w:val="000000"/>
          <w:spacing w:val="4"/>
          <w:sz w:val="24"/>
        </w:rPr>
        <w:t xml:space="preserve">人</w:t>
      </w:r>
      <w:r>
        <w:rPr>
          <w:rFonts w:ascii="SimSun" w:hAnsi="SimSun" w:eastAsia="SimSun" w:cs="SimSun"/>
          <w:color w:val="000000"/>
          <w:spacing w:val="3"/>
          <w:sz w:val="24"/>
        </w:rPr>
        <w:t xml:space="preserve">应当在</w:t>
      </w:r>
      <w:r>
        <w:rPr>
          <w:rFonts w:ascii="SimSun" w:hAnsi="SimSun" w:eastAsia="SimSun" w:cs="SimSun"/>
          <w:color w:val="000000"/>
          <w:spacing w:val="3"/>
          <w:sz w:val="24"/>
          <w:u w:val="single"/>
        </w:rPr>
        <w:t xml:space="preserve"> </w:t>
      </w:r>
      <w:r>
        <w:rPr>
          <w:rFonts w:ascii="SimSun" w:hAnsi="SimSun" w:eastAsia="SimSun" w:cs="SimSun"/>
          <w:color w:val="000000"/>
          <w:sz w:val="24"/>
          <w:u w:val="single"/>
        </w:rPr>
        <w:t xml:space="preserve"> 5 </w:t>
      </w:r>
      <w:r>
        <w:rPr>
          <w:rFonts w:ascii="SimSun" w:hAnsi="SimSun" w:eastAsia="SimSun" w:cs="SimSun"/>
          <w:color w:val="000000"/>
          <w:spacing w:val="3"/>
          <w:sz w:val="24"/>
        </w:rPr>
        <w:t xml:space="preserve">天内将与合同有关的通知、批准、证明、证书、指示、指令、要求、</w:t>
      </w:r>
      <w:r>
        <w:rPr>
          <w:rFonts w:ascii="SimSun" w:hAnsi="SimSun" w:eastAsia="SimSun" w:cs="SimSun"/>
          <w:color w:val="000000"/>
          <w:sz w:val="24"/>
        </w:rPr>
        <w:t xml:space="preserve"> </w:t>
      </w:r>
      <w:r>
        <w:rPr>
          <w:rFonts w:ascii="SimSun" w:hAnsi="SimSun" w:eastAsia="SimSun" w:cs="SimSun"/>
          <w:color w:val="000000"/>
          <w:spacing w:val="17"/>
          <w:sz w:val="24"/>
        </w:rPr>
        <w:t xml:space="preserve">请</w:t>
      </w:r>
      <w:r>
        <w:rPr>
          <w:rFonts w:ascii="SimSun" w:hAnsi="SimSun" w:eastAsia="SimSun" w:cs="SimSun"/>
          <w:color w:val="000000"/>
          <w:spacing w:val="9"/>
          <w:sz w:val="24"/>
        </w:rPr>
        <w:t xml:space="preserve">求、同意、意见、确定和决定等书面函件送达对方当事人。</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w:t>
      </w:r>
      <w:r>
        <w:rPr>
          <w:rFonts w:ascii="SimSun" w:hAnsi="SimSun" w:eastAsia="SimSun" w:cs="SimSun"/>
          <w:color w:val="000000"/>
          <w:spacing w:val="9"/>
          <w:sz w:val="24"/>
        </w:rPr>
        <w:t xml:space="preserve">.</w:t>
      </w:r>
      <w:r>
        <w:rPr>
          <w:rFonts w:ascii="SimSun" w:hAnsi="SimSun" w:eastAsia="SimSun" w:cs="SimSun"/>
          <w:color w:val="000000"/>
          <w:spacing w:val="7"/>
          <w:sz w:val="24"/>
        </w:rPr>
        <w:t xml:space="preserve">7.2 发包人接收文件的地点：</w:t>
      </w:r>
      <w:r>
        <w:rPr>
          <w:rFonts w:ascii="SimSun" w:hAnsi="SimSun" w:eastAsia="SimSun" w:cs="SimSun"/>
          <w:color w:val="000000"/>
          <w:sz w:val="24"/>
          <w:u w:val="single"/>
        </w:rPr>
        <w:t xml:space="preserve">       工地现场；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发包人指定的接收人为：</w:t>
      </w:r>
      <w:r>
        <w:rPr>
          <w:rFonts w:ascii="SimSun" w:hAnsi="SimSun" w:eastAsia="SimSun" w:cs="SimSun"/>
          <w:color w:val="000000"/>
          <w:spacing w:val="9"/>
          <w:sz w:val="24"/>
          <w:u w:val="single"/>
        </w:rPr>
        <w:t xml:space="preserve"> </w:t>
      </w:r>
      <w:r>
        <w:rPr>
          <w:rFonts w:ascii="SimSun" w:hAnsi="SimSun" w:eastAsia="SimSun" w:cs="SimSun"/>
          <w:color w:val="000000"/>
          <w:sz w:val="24"/>
          <w:u w:val="single"/>
        </w:rPr>
        <w:t xml:space="preserve">          发包人代表或其授权代表；</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承</w:t>
      </w:r>
      <w:r>
        <w:rPr>
          <w:rFonts w:ascii="SimSun" w:hAnsi="SimSun" w:eastAsia="SimSun" w:cs="SimSun"/>
          <w:color w:val="000000"/>
          <w:spacing w:val="8"/>
          <w:sz w:val="24"/>
        </w:rPr>
        <w:t xml:space="preserve">包人接收文件的地点：</w:t>
      </w:r>
      <w:r>
        <w:rPr>
          <w:rFonts w:ascii="SimSun" w:hAnsi="SimSun" w:eastAsia="SimSun" w:cs="SimSun"/>
          <w:color w:val="000000"/>
          <w:spacing w:val="8"/>
          <w:sz w:val="24"/>
          <w:u w:val="single"/>
        </w:rPr>
        <w:t xml:space="preserve"> </w:t>
      </w:r>
      <w:r>
        <w:rPr>
          <w:rFonts w:ascii="SimSun" w:hAnsi="SimSun" w:eastAsia="SimSun" w:cs="SimSun"/>
          <w:color w:val="000000"/>
          <w:sz w:val="24"/>
          <w:u w:val="single"/>
        </w:rPr>
        <w:t xml:space="preserve">            工地现场；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承</w:t>
      </w:r>
      <w:r>
        <w:rPr>
          <w:rFonts w:ascii="SimSun" w:hAnsi="SimSun" w:eastAsia="SimSun" w:cs="SimSun"/>
          <w:color w:val="000000"/>
          <w:spacing w:val="8"/>
          <w:sz w:val="24"/>
        </w:rPr>
        <w:t xml:space="preserve">包人指定的接收人为：</w:t>
      </w:r>
      <w:r>
        <w:rPr>
          <w:rFonts w:ascii="SimSun" w:hAnsi="SimSun" w:eastAsia="SimSun" w:cs="SimSun"/>
          <w:color w:val="000000"/>
          <w:spacing w:val="8"/>
          <w:sz w:val="24"/>
          <w:u w:val="single"/>
        </w:rPr>
        <w:t xml:space="preserve"> </w:t>
      </w:r>
      <w:r>
        <w:rPr>
          <w:rFonts w:ascii="SimSun" w:hAnsi="SimSun" w:eastAsia="SimSun" w:cs="SimSun"/>
          <w:color w:val="000000"/>
          <w:sz w:val="24"/>
          <w:u w:val="single"/>
        </w:rPr>
        <w:t xml:space="preserve">       项目经理或其授权代表；</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监</w:t>
      </w:r>
      <w:r>
        <w:rPr>
          <w:rFonts w:ascii="SimSun" w:hAnsi="SimSun" w:eastAsia="SimSun" w:cs="SimSun"/>
          <w:color w:val="000000"/>
          <w:spacing w:val="8"/>
          <w:sz w:val="24"/>
        </w:rPr>
        <w:t xml:space="preserve">理人接收文件的地点：</w:t>
      </w:r>
      <w:r>
        <w:rPr>
          <w:rFonts w:ascii="SimSun" w:hAnsi="SimSun" w:eastAsia="SimSun" w:cs="SimSun"/>
          <w:color w:val="000000"/>
          <w:spacing w:val="8"/>
          <w:sz w:val="24"/>
          <w:u w:val="single"/>
        </w:rPr>
        <w:t xml:space="preserve">  </w:t>
      </w:r>
      <w:r>
        <w:rPr>
          <w:rFonts w:ascii="SimSun" w:hAnsi="SimSun" w:eastAsia="SimSun" w:cs="SimSun"/>
          <w:color w:val="000000"/>
          <w:sz w:val="24"/>
          <w:u w:val="single"/>
        </w:rPr>
        <w:t xml:space="preserve">           工地现场；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监</w:t>
      </w:r>
      <w:r>
        <w:rPr>
          <w:rFonts w:ascii="SimSun" w:hAnsi="SimSun" w:eastAsia="SimSun" w:cs="SimSun"/>
          <w:color w:val="000000"/>
          <w:spacing w:val="9"/>
          <w:sz w:val="24"/>
        </w:rPr>
        <w:t xml:space="preserve">理人指定的接收人为：</w:t>
      </w:r>
      <w:r>
        <w:rPr>
          <w:rFonts w:ascii="SimSun" w:hAnsi="SimSun" w:eastAsia="SimSun" w:cs="SimSun"/>
          <w:color w:val="000000"/>
          <w:sz w:val="24"/>
          <w:u w:val="single"/>
        </w:rPr>
        <w:t xml:space="preserve">        总监理工程师或其授权代表；</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4"/>
          <w:sz w:val="24"/>
        </w:rPr>
        <w:t xml:space="preserve">.10 交通运输</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w:t>
      </w:r>
      <w:r>
        <w:rPr>
          <w:rFonts w:ascii="SimSun" w:hAnsi="SimSun" w:eastAsia="SimSun" w:cs="SimSun"/>
          <w:color w:val="000000"/>
          <w:spacing w:val="9"/>
          <w:sz w:val="24"/>
        </w:rPr>
        <w:t xml:space="preserve">.</w:t>
      </w:r>
      <w:r>
        <w:rPr>
          <w:rFonts w:ascii="SimSun" w:hAnsi="SimSun" w:eastAsia="SimSun" w:cs="SimSun"/>
          <w:color w:val="000000"/>
          <w:spacing w:val="5"/>
          <w:sz w:val="24"/>
        </w:rPr>
        <w:t xml:space="preserve">10.1 出入现场的权利</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关于出</w:t>
      </w:r>
      <w:r>
        <w:rPr>
          <w:rFonts w:ascii="SimSun" w:hAnsi="SimSun" w:eastAsia="SimSun" w:cs="SimSun"/>
          <w:color w:val="000000"/>
          <w:spacing w:val="11"/>
          <w:sz w:val="24"/>
        </w:rPr>
        <w:t xml:space="preserve">入</w:t>
      </w:r>
      <w:r>
        <w:rPr>
          <w:rFonts w:ascii="SimSun" w:hAnsi="SimSun" w:eastAsia="SimSun" w:cs="SimSun"/>
          <w:color w:val="000000"/>
          <w:spacing w:val="9"/>
          <w:sz w:val="24"/>
        </w:rPr>
        <w:t xml:space="preserve">现场的权利的约定：</w:t>
      </w:r>
      <w:r>
        <w:rPr>
          <w:rFonts w:ascii="SimSun" w:hAnsi="SimSun" w:eastAsia="SimSun" w:cs="SimSun"/>
          <w:color w:val="000000"/>
          <w:spacing w:val="9"/>
          <w:sz w:val="24"/>
          <w:u w:val="single"/>
        </w:rPr>
        <w:t xml:space="preserve">由承包人按照发包人要求负责取得出入施工现场所需的批准手续和全部权利，以及取得因施工所需修建基础设施的权利，并承担相关手续费用和建设费用，此费用包含在签约合同价内。</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4"/>
          <w:sz w:val="24"/>
        </w:rPr>
        <w:t xml:space="preserve">.10.3 场内交通</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关</w:t>
      </w:r>
      <w:r>
        <w:rPr>
          <w:rFonts w:ascii="SimSun" w:hAnsi="SimSun" w:eastAsia="SimSun" w:cs="SimSun"/>
          <w:color w:val="000000"/>
          <w:spacing w:val="12"/>
          <w:sz w:val="24"/>
        </w:rPr>
        <w:t xml:space="preserve">于</w:t>
      </w:r>
      <w:r>
        <w:rPr>
          <w:rFonts w:ascii="SimSun" w:hAnsi="SimSun" w:eastAsia="SimSun" w:cs="SimSun"/>
          <w:color w:val="000000"/>
          <w:spacing w:val="7"/>
          <w:sz w:val="24"/>
        </w:rPr>
        <w:t xml:space="preserve">场外交通和场内交通的边界的约定：</w:t>
      </w:r>
      <w:r>
        <w:rPr>
          <w:rFonts w:ascii="SimSun" w:hAnsi="SimSun" w:eastAsia="SimSun" w:cs="SimSun"/>
          <w:color w:val="000000"/>
          <w:sz w:val="24"/>
          <w:u w:val="single"/>
        </w:rPr>
        <w:t xml:space="preserve">以现场实际施工条件为准</w:t>
      </w:r>
      <w:r>
        <w:rPr>
          <w:rFonts w:ascii="SimSun" w:hAnsi="SimSun" w:eastAsia="SimSun" w:cs="SimSun"/>
          <w:color w:val="000000"/>
          <w:sz w:val="24"/>
        </w:rPr>
        <w:t xml:space="preserve">。</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关于发</w:t>
      </w:r>
      <w:r>
        <w:rPr>
          <w:rFonts w:ascii="SimSun" w:hAnsi="SimSun" w:eastAsia="SimSun" w:cs="SimSun"/>
          <w:color w:val="000000"/>
          <w:spacing w:val="14"/>
          <w:sz w:val="24"/>
        </w:rPr>
        <w:t xml:space="preserve">包</w:t>
      </w:r>
      <w:r>
        <w:rPr>
          <w:rFonts w:ascii="SimSun" w:hAnsi="SimSun" w:eastAsia="SimSun" w:cs="SimSun"/>
          <w:color w:val="000000"/>
          <w:spacing w:val="9"/>
          <w:sz w:val="24"/>
        </w:rPr>
        <w:t xml:space="preserve">人向承包人免费提供满足工程施工需要的场内道路和交通设施的约定：</w:t>
      </w:r>
      <w:r>
        <w:rPr>
          <w:rFonts w:ascii="SimSun" w:hAnsi="SimSun" w:eastAsia="SimSun" w:cs="SimSun"/>
          <w:color w:val="000000"/>
          <w:spacing w:val="9"/>
          <w:sz w:val="24"/>
          <w:u w:val="single"/>
        </w:rPr>
        <w:t xml:space="preserve">不提供，由承包人自费修建。</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4"/>
          <w:sz w:val="24"/>
        </w:rPr>
        <w:t xml:space="preserve">.</w:t>
      </w:r>
      <w:r>
        <w:rPr>
          <w:rFonts w:ascii="SimSun" w:hAnsi="SimSun" w:eastAsia="SimSun" w:cs="SimSun"/>
          <w:color w:val="000000"/>
          <w:spacing w:val="3"/>
          <w:sz w:val="24"/>
        </w:rPr>
        <w:t xml:space="preserve">10.4 超大件和超重件的运输</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运</w:t>
      </w:r>
      <w:r>
        <w:rPr>
          <w:rFonts w:ascii="SimSun" w:hAnsi="SimSun" w:eastAsia="SimSun" w:cs="SimSun"/>
          <w:color w:val="000000"/>
          <w:spacing w:val="17"/>
          <w:sz w:val="24"/>
        </w:rPr>
        <w:t xml:space="preserve">输</w:t>
      </w:r>
      <w:r>
        <w:rPr>
          <w:rFonts w:ascii="SimSun" w:hAnsi="SimSun" w:eastAsia="SimSun" w:cs="SimSun"/>
          <w:color w:val="000000"/>
          <w:spacing w:val="9"/>
          <w:sz w:val="24"/>
        </w:rPr>
        <w:t xml:space="preserve">超大件或超重件所需的道路和桥梁临时加固改造费用和其他有关费用由</w:t>
      </w:r>
      <w:r>
        <w:rPr>
          <w:rFonts w:ascii="SimSun" w:hAnsi="SimSun" w:eastAsia="SimSun" w:cs="SimSun"/>
          <w:color w:val="000000"/>
          <w:sz w:val="24"/>
          <w:u w:val="single"/>
        </w:rPr>
        <w:t xml:space="preserve">承包人 </w:t>
      </w:r>
      <w:r>
        <w:rPr>
          <w:rFonts w:ascii="SimSun" w:hAnsi="SimSun" w:eastAsia="SimSun" w:cs="SimSun"/>
          <w:color w:val="000000"/>
          <w:spacing w:val="9"/>
          <w:sz w:val="24"/>
        </w:rPr>
        <w:t xml:space="preserve">承担。</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4"/>
          <w:sz w:val="24"/>
        </w:rPr>
        <w:t xml:space="preserve">.11 知识产权</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1.11</w:t>
      </w:r>
      <w:r>
        <w:rPr>
          <w:rFonts w:ascii="SimSun" w:hAnsi="SimSun" w:eastAsia="SimSun" w:cs="SimSun"/>
          <w:color w:val="000000"/>
          <w:spacing w:val="7"/>
          <w:sz w:val="24"/>
        </w:rPr>
        <w:t xml:space="preserve">.</w:t>
      </w:r>
      <w:r>
        <w:rPr>
          <w:rFonts w:ascii="SimSun" w:hAnsi="SimSun" w:eastAsia="SimSun" w:cs="SimSun"/>
          <w:color w:val="000000"/>
          <w:spacing w:val="6"/>
          <w:sz w:val="24"/>
        </w:rPr>
        <w:t xml:space="preserve">1 关于发包人提供给承包人的图纸、发包人为实施工程自行编制或委托编制的技术规范以及反映</w:t>
      </w:r>
      <w:r>
        <w:rPr>
          <w:rFonts w:ascii="SimSun" w:hAnsi="SimSun" w:eastAsia="SimSun" w:cs="SimSun"/>
          <w:color w:val="000000"/>
          <w:sz w:val="24"/>
        </w:rPr>
        <w:t xml:space="preserve"> </w:t>
      </w:r>
      <w:r>
        <w:rPr>
          <w:rFonts w:ascii="SimSun" w:hAnsi="SimSun" w:eastAsia="SimSun" w:cs="SimSun"/>
          <w:color w:val="000000"/>
          <w:spacing w:val="14"/>
          <w:sz w:val="24"/>
        </w:rPr>
        <w:t xml:space="preserve">发</w:t>
      </w:r>
      <w:r>
        <w:rPr>
          <w:rFonts w:ascii="SimSun" w:hAnsi="SimSun" w:eastAsia="SimSun" w:cs="SimSun"/>
          <w:color w:val="000000"/>
          <w:spacing w:val="9"/>
          <w:sz w:val="24"/>
        </w:rPr>
        <w:t xml:space="preserve">包人关于合同要求或其他类似性质的文件的著作权的归属：</w:t>
      </w:r>
      <w:r>
        <w:rPr>
          <w:rFonts w:ascii="SimSun" w:hAnsi="SimSun" w:eastAsia="SimSun" w:cs="SimSun"/>
          <w:color w:val="000000"/>
          <w:sz w:val="24"/>
          <w:u w:val="single"/>
        </w:rPr>
        <w:t xml:space="preserve">执行通用条款 。</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关于</w:t>
      </w:r>
      <w:r>
        <w:rPr>
          <w:rFonts w:ascii="SimSun" w:hAnsi="SimSun" w:eastAsia="SimSun" w:cs="SimSun"/>
          <w:color w:val="000000"/>
          <w:spacing w:val="15"/>
          <w:sz w:val="24"/>
        </w:rPr>
        <w:t xml:space="preserve">发</w:t>
      </w:r>
      <w:r>
        <w:rPr>
          <w:rFonts w:ascii="SimSun" w:hAnsi="SimSun" w:eastAsia="SimSun" w:cs="SimSun"/>
          <w:color w:val="000000"/>
          <w:spacing w:val="8"/>
          <w:sz w:val="24"/>
        </w:rPr>
        <w:t xml:space="preserve">包人提供的上述文件的使用限制的要求：</w:t>
      </w:r>
      <w:r>
        <w:rPr>
          <w:rFonts w:ascii="SimSun" w:hAnsi="SimSun" w:eastAsia="SimSun" w:cs="SimSun"/>
          <w:color w:val="000000"/>
          <w:sz w:val="24"/>
          <w:u w:val="single"/>
        </w:rPr>
        <w:t xml:space="preserve">执行通用条款。</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w:t>
      </w:r>
      <w:r>
        <w:rPr>
          <w:rFonts w:ascii="SimSun" w:hAnsi="SimSun" w:eastAsia="SimSun" w:cs="SimSun"/>
          <w:color w:val="000000"/>
          <w:spacing w:val="8"/>
          <w:sz w:val="24"/>
        </w:rPr>
        <w:t xml:space="preserve">1</w:t>
      </w:r>
      <w:r>
        <w:rPr>
          <w:rFonts w:ascii="SimSun" w:hAnsi="SimSun" w:eastAsia="SimSun" w:cs="SimSun"/>
          <w:color w:val="000000"/>
          <w:spacing w:val="7"/>
          <w:sz w:val="24"/>
        </w:rPr>
        <w:t xml:space="preserve">1.2 关于承包人为实施工程所编制文件的著作权的归属：</w:t>
      </w:r>
      <w:r>
        <w:rPr>
          <w:rFonts w:ascii="SimSun" w:hAnsi="SimSun" w:eastAsia="SimSun" w:cs="SimSun"/>
          <w:color w:val="000000"/>
          <w:sz w:val="24"/>
          <w:u w:val="single"/>
        </w:rPr>
        <w:t xml:space="preserve">执行通用条款</w:t>
      </w:r>
      <w:r>
        <w:rPr>
          <w:rFonts w:ascii="SimSun" w:hAnsi="SimSun" w:eastAsia="SimSun" w:cs="SimSun"/>
          <w:color w:val="000000"/>
          <w:spacing w:val="7"/>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pacing w:val="16"/>
          <w:sz w:val="24"/>
        </w:rPr>
        <w:t xml:space="preserve">关于</w:t>
      </w:r>
      <w:r>
        <w:rPr>
          <w:rFonts w:ascii="SimSun" w:hAnsi="SimSun" w:eastAsia="SimSun" w:cs="SimSun"/>
          <w:color w:val="000000"/>
          <w:spacing w:val="15"/>
          <w:sz w:val="24"/>
        </w:rPr>
        <w:t xml:space="preserve">承</w:t>
      </w:r>
      <w:r>
        <w:rPr>
          <w:rFonts w:ascii="SimSun" w:hAnsi="SimSun" w:eastAsia="SimSun" w:cs="SimSun"/>
          <w:color w:val="000000"/>
          <w:spacing w:val="8"/>
          <w:sz w:val="24"/>
        </w:rPr>
        <w:t xml:space="preserve">包人提供的上述文件的使用限制的要求：</w:t>
      </w:r>
      <w:r>
        <w:rPr>
          <w:rFonts w:ascii="SimSun" w:hAnsi="SimSun" w:eastAsia="SimSun" w:cs="SimSun"/>
          <w:color w:val="000000"/>
          <w:sz w:val="24"/>
          <w:u w:val="single"/>
        </w:rPr>
        <w:t xml:space="preserve">执行通用条款。</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1.11.4承包人在施工过程中所采用的专利、专有技术、技术秘密的使用费的承担方式：</w:t>
      </w:r>
      <w:r>
        <w:rPr>
          <w:rFonts w:ascii="SimSun" w:hAnsi="SimSun" w:eastAsia="SimSun" w:cs="SimSun"/>
          <w:color w:val="000000"/>
          <w:sz w:val="24"/>
          <w:u w:val="single"/>
        </w:rPr>
        <w:t xml:space="preserve">执行通用条款。</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w:t>
      </w:r>
      <w:r>
        <w:rPr>
          <w:rFonts w:ascii="SimSun" w:hAnsi="SimSun" w:eastAsia="SimSun" w:cs="SimSun"/>
          <w:color w:val="000000"/>
          <w:spacing w:val="3"/>
          <w:sz w:val="24"/>
        </w:rPr>
        <w:t xml:space="preserve">.13 工程量清单错误的修正</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出</w:t>
      </w:r>
      <w:r>
        <w:rPr>
          <w:rFonts w:ascii="SimSun" w:hAnsi="SimSun" w:eastAsia="SimSun" w:cs="SimSun"/>
          <w:color w:val="000000"/>
          <w:spacing w:val="15"/>
          <w:sz w:val="24"/>
        </w:rPr>
        <w:t xml:space="preserve">现</w:t>
      </w:r>
      <w:r>
        <w:rPr>
          <w:rFonts w:ascii="SimSun" w:hAnsi="SimSun" w:eastAsia="SimSun" w:cs="SimSun"/>
          <w:color w:val="000000"/>
          <w:spacing w:val="8"/>
          <w:sz w:val="24"/>
        </w:rPr>
        <w:t xml:space="preserve">工程量清单错误时，是否调整合同价格：</w:t>
      </w:r>
      <w:r>
        <w:rPr>
          <w:rFonts w:ascii="SimSun" w:hAnsi="SimSun" w:eastAsia="SimSun" w:cs="SimSun"/>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及工程量清单数量为准</w:t>
      </w:r>
      <w:r>
        <w:rPr>
          <w:rFonts w:ascii="SimSun" w:hAnsi="SimSun" w:eastAsia="SimSun" w:cs="SimSun"/>
          <w:color w:val="000000"/>
          <w:sz w:val="24"/>
        </w:rPr>
        <w:t xml:space="preserve">。</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允许</w:t>
      </w:r>
      <w:r>
        <w:rPr>
          <w:rFonts w:ascii="SimSun" w:hAnsi="SimSun" w:eastAsia="SimSun" w:cs="SimSun"/>
          <w:color w:val="000000"/>
          <w:spacing w:val="13"/>
          <w:sz w:val="24"/>
        </w:rPr>
        <w:t xml:space="preserve">调</w:t>
      </w:r>
      <w:r>
        <w:rPr>
          <w:rFonts w:ascii="SimSun" w:hAnsi="SimSun" w:eastAsia="SimSun" w:cs="SimSun"/>
          <w:color w:val="000000"/>
          <w:spacing w:val="8"/>
          <w:sz w:val="24"/>
        </w:rPr>
        <w:t xml:space="preserve">整合同价格的工程量偏差范围：</w:t>
      </w:r>
      <w:r>
        <w:rPr>
          <w:rFonts w:ascii="SimSun" w:hAnsi="SimSun" w:eastAsia="SimSun" w:cs="SimSun"/>
          <w:color w:val="000000"/>
          <w:sz w:val="24"/>
          <w:u w:val="single"/>
        </w:rPr>
        <w:t xml:space="preserve">执行通用条款及专用条款12.1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发包人</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2.2 发包人代表</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发</w:t>
      </w:r>
      <w:r>
        <w:rPr>
          <w:rFonts w:ascii="SimSun" w:hAnsi="SimSun" w:eastAsia="SimSun" w:cs="SimSun"/>
          <w:color w:val="000000"/>
          <w:spacing w:val="6"/>
          <w:sz w:val="24"/>
        </w:rPr>
        <w:t xml:space="preserve">包人代表：</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姓</w:t>
      </w:r>
      <w:r>
        <w:rPr>
          <w:rFonts w:ascii="SimSun" w:hAnsi="SimSun" w:eastAsia="SimSun" w:cs="SimSun"/>
          <w:color w:val="000000"/>
          <w:spacing w:val="-6"/>
          <w:sz w:val="24"/>
        </w:rPr>
        <w:t xml:space="preserve">    名 ：</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身</w:t>
      </w:r>
      <w:r>
        <w:rPr>
          <w:rFonts w:ascii="SimSun" w:hAnsi="SimSun" w:eastAsia="SimSun" w:cs="SimSun"/>
          <w:color w:val="000000"/>
          <w:spacing w:val="-4"/>
          <w:sz w:val="24"/>
        </w:rPr>
        <w:t xml:space="preserve">份</w:t>
      </w:r>
      <w:r>
        <w:rPr>
          <w:rFonts w:ascii="SimSun" w:hAnsi="SimSun" w:eastAsia="SimSun" w:cs="SimSun"/>
          <w:color w:val="000000"/>
          <w:spacing w:val="-3"/>
          <w:sz w:val="24"/>
        </w:rPr>
        <w:t xml:space="preserve">证号：</w:t>
      </w:r>
      <w:r>
        <w:rPr>
          <w:rFonts w:ascii="SimSun" w:hAnsi="SimSun" w:eastAsia="SimSun" w:cs="SimSun"/>
          <w:color w:val="000000"/>
          <w:spacing w:val="-3"/>
          <w:sz w:val="24"/>
          <w:u w:val="single"/>
        </w:rPr>
        <w:t xml:space="preserve"> </w:t>
      </w:r>
      <w:r>
        <w:rPr>
          <w:rFonts w:ascii="SimSun" w:hAnsi="SimSun" w:eastAsia="SimSun" w:cs="SimSun"/>
          <w:color w:val="000000"/>
          <w:spacing w:val="-6"/>
          <w:sz w:val="24"/>
          <w:u w:val="single"/>
        </w:rPr>
        <w:t xml:space="preserve">                           </w:t>
      </w:r>
      <w:r>
        <w:rPr>
          <w:rFonts w:ascii="SimSun" w:hAnsi="SimSun" w:eastAsia="SimSun" w:cs="SimSun"/>
          <w:color w:val="000000"/>
          <w:spacing w:val="-3"/>
          <w:sz w:val="24"/>
          <w:u w:val="single"/>
        </w:rPr>
        <w:t xml:space="preserve"> </w:t>
      </w:r>
      <w:r>
        <w:rPr>
          <w:rFonts w:ascii="SimSun" w:hAnsi="SimSun" w:eastAsia="SimSun" w:cs="SimSun"/>
          <w:color w:val="000000"/>
          <w:spacing w:val="-3"/>
          <w:sz w:val="24"/>
        </w:rPr>
        <w:t xml:space="preserve">；</w:t>
      </w:r>
      <w:r/>
    </w:p>
    <w:p>
      <w:pPr>
        <w:ind w:left="0" w:right="0" w:firstLine="4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职</w:t>
      </w:r>
      <w:r>
        <w:rPr>
          <w:rFonts w:ascii="SimSun" w:hAnsi="SimSun" w:eastAsia="SimSun" w:cs="SimSun"/>
          <w:color w:val="000000"/>
          <w:spacing w:val="-6"/>
          <w:sz w:val="24"/>
        </w:rPr>
        <w:t xml:space="preserve">    务 ：</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联系电话：</w:t>
      </w:r>
      <w:r>
        <w:rPr>
          <w:rFonts w:ascii="SimSun" w:hAnsi="SimSun" w:eastAsia="SimSun" w:cs="SimSun"/>
          <w:color w:val="000000"/>
          <w:spacing w:val="-3"/>
          <w:sz w:val="24"/>
          <w:u w:val="single"/>
        </w:rPr>
        <w:t xml:space="preserve">  </w:t>
      </w:r>
      <w:r>
        <w:rPr>
          <w:rFonts w:ascii="SimSun" w:hAnsi="SimSun" w:eastAsia="SimSun" w:cs="SimSun"/>
          <w:color w:val="000000"/>
          <w:spacing w:val="-6"/>
          <w:sz w:val="24"/>
          <w:u w:val="single"/>
        </w:rPr>
        <w:t xml:space="preserve">                       </w:t>
      </w:r>
      <w:r>
        <w:rPr>
          <w:rFonts w:ascii="SimSun" w:hAnsi="SimSun" w:eastAsia="SimSun" w:cs="SimSun"/>
          <w:color w:val="000000"/>
          <w:spacing w:val="-3"/>
          <w:sz w:val="24"/>
          <w:u w:val="single"/>
        </w:rPr>
        <w:t xml:space="preserve">    </w:t>
      </w:r>
      <w:r>
        <w:rPr>
          <w:rFonts w:ascii="SimSun" w:hAnsi="SimSun" w:eastAsia="SimSun" w:cs="SimSun"/>
          <w:color w:val="000000"/>
          <w:spacing w:val="-2"/>
          <w:sz w:val="24"/>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电子信箱：</w:t>
      </w:r>
      <w:r>
        <w:rPr>
          <w:rFonts w:ascii="SimSun" w:hAnsi="SimSun" w:eastAsia="SimSun" w:cs="SimSun"/>
          <w:color w:val="000000"/>
          <w:spacing w:val="-4"/>
          <w:sz w:val="24"/>
          <w:u w:val="single"/>
        </w:rPr>
        <w:t xml:space="preserve">     </w:t>
      </w:r>
      <w:r>
        <w:rPr>
          <w:rFonts w:ascii="SimSun" w:hAnsi="SimSun" w:eastAsia="SimSun" w:cs="SimSun"/>
          <w:color w:val="000000"/>
          <w:spacing w:val="-6"/>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2"/>
          <w:sz w:val="24"/>
        </w:rPr>
        <w:t xml:space="preserve">；</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1"/>
          <w:sz w:val="24"/>
          <w:u w:val="single"/>
        </w:rPr>
        <w:t xml:space="preserve"> </w:t>
      </w:r>
      <w:r>
        <w:rPr>
          <w:rFonts w:ascii="SimSun" w:hAnsi="SimSun" w:eastAsia="SimSun" w:cs="SimSun"/>
          <w:color w:val="000000"/>
          <w:spacing w:val="-1"/>
          <w:sz w:val="24"/>
        </w:rPr>
        <w:t xml:space="preserve">。</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发</w:t>
      </w:r>
      <w:r>
        <w:rPr>
          <w:rFonts w:ascii="SimSun" w:hAnsi="SimSun" w:eastAsia="SimSun" w:cs="SimSun"/>
          <w:color w:val="000000"/>
          <w:spacing w:val="9"/>
          <w:sz w:val="24"/>
        </w:rPr>
        <w:t xml:space="preserve">包人对发包人代表的授权范围如下：</w:t>
      </w:r>
      <w:r>
        <w:rPr>
          <w:rFonts w:ascii="SimSun" w:hAnsi="SimSun" w:eastAsia="SimSun" w:cs="SimSun"/>
          <w:color w:val="000000"/>
          <w:spacing w:val="9"/>
          <w:sz w:val="24"/>
          <w:u w:val="single"/>
        </w:rPr>
        <w:t xml:space="preserve">全权负责现场的协调和管理工作</w:t>
      </w:r>
      <w:r>
        <w:rPr>
          <w:rFonts w:ascii="SimSun" w:hAnsi="SimSun" w:eastAsia="SimSun" w:cs="SimSun"/>
          <w:color w:val="000000"/>
          <w:spacing w:val="9"/>
          <w:sz w:val="24"/>
        </w:rPr>
        <w:t xml:space="preserve">。</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2</w:t>
      </w:r>
      <w:r>
        <w:rPr>
          <w:rFonts w:ascii="SimSun" w:hAnsi="SimSun" w:eastAsia="SimSun" w:cs="SimSun"/>
          <w:color w:val="000000"/>
          <w:spacing w:val="10"/>
          <w:sz w:val="24"/>
        </w:rPr>
        <w:t xml:space="preserve">.</w:t>
      </w:r>
      <w:r>
        <w:rPr>
          <w:rFonts w:ascii="SimSun" w:hAnsi="SimSun" w:eastAsia="SimSun" w:cs="SimSun"/>
          <w:color w:val="000000"/>
          <w:spacing w:val="8"/>
          <w:sz w:val="24"/>
        </w:rPr>
        <w:t xml:space="preserve">4 施工现场、施工条件和基础资料的提供</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w:t>
      </w:r>
      <w:r>
        <w:rPr>
          <w:rFonts w:ascii="SimSun" w:hAnsi="SimSun" w:eastAsia="SimSun" w:cs="SimSun"/>
          <w:color w:val="000000"/>
          <w:spacing w:val="6"/>
          <w:sz w:val="24"/>
        </w:rPr>
        <w:t xml:space="preserve">.4.1 提供施工现场</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关</w:t>
      </w:r>
      <w:r>
        <w:rPr>
          <w:rFonts w:ascii="SimSun" w:hAnsi="SimSun" w:eastAsia="SimSun" w:cs="SimSun"/>
          <w:color w:val="000000"/>
          <w:spacing w:val="10"/>
          <w:sz w:val="24"/>
        </w:rPr>
        <w:t xml:space="preserve">于发包人移交施工现场的期限要求：</w:t>
      </w:r>
      <w:r>
        <w:rPr>
          <w:rFonts w:ascii="SimSun" w:hAnsi="SimSun" w:eastAsia="SimSun" w:cs="SimSun"/>
          <w:color w:val="000000"/>
          <w:sz w:val="24"/>
          <w:u w:val="single"/>
        </w:rPr>
        <w:t xml:space="preserve"> 开工前。</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w:t>
      </w:r>
      <w:r>
        <w:rPr>
          <w:rFonts w:ascii="SimSun" w:hAnsi="SimSun" w:eastAsia="SimSun" w:cs="SimSun"/>
          <w:color w:val="000000"/>
          <w:spacing w:val="6"/>
          <w:sz w:val="24"/>
        </w:rPr>
        <w:t xml:space="preserve">.4.2 提供施工条件</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u w:val="single"/>
        </w:rPr>
        <w:t xml:space="preserve">关</w:t>
      </w:r>
      <w:r>
        <w:rPr>
          <w:rFonts w:ascii="SimSun" w:hAnsi="SimSun" w:eastAsia="SimSun" w:cs="SimSun"/>
          <w:color w:val="000000"/>
          <w:spacing w:val="10"/>
          <w:sz w:val="24"/>
          <w:u w:val="single"/>
        </w:rPr>
        <w:t xml:space="preserve">于</w:t>
      </w:r>
      <w:r>
        <w:rPr>
          <w:rFonts w:ascii="SimSun" w:hAnsi="SimSun" w:eastAsia="SimSun" w:cs="SimSun"/>
          <w:color w:val="000000"/>
          <w:spacing w:val="9"/>
          <w:sz w:val="24"/>
          <w:u w:val="single"/>
        </w:rPr>
        <w:t xml:space="preserve">发包人应负责提供施工所需要的条件，包括：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2.5 资金来源证明及支付担</w:t>
      </w:r>
      <w:r>
        <w:rPr>
          <w:rFonts w:ascii="SimSun" w:hAnsi="SimSun" w:eastAsia="SimSun" w:cs="SimSun"/>
          <w:color w:val="000000"/>
          <w:spacing w:val="6"/>
          <w:sz w:val="24"/>
        </w:rPr>
        <w:t xml:space="preserve">保</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发</w:t>
      </w:r>
      <w:r>
        <w:rPr>
          <w:rFonts w:ascii="SimSun" w:hAnsi="SimSun" w:eastAsia="SimSun" w:cs="SimSun"/>
          <w:color w:val="000000"/>
          <w:spacing w:val="14"/>
          <w:sz w:val="24"/>
        </w:rPr>
        <w:t xml:space="preserve">包人提供资金来源证明的期限要求：</w:t>
      </w:r>
      <w:r>
        <w:rPr>
          <w:rFonts w:ascii="SimSun" w:hAnsi="SimSun" w:eastAsia="SimSun" w:cs="SimSun"/>
          <w:color w:val="000000"/>
          <w:spacing w:val="14"/>
          <w:sz w:val="24"/>
          <w:u w:val="single"/>
        </w:rPr>
        <w:t xml:space="preserve">  /   </w:t>
      </w:r>
      <w:r>
        <w:rPr>
          <w:rFonts w:ascii="SimSun" w:hAnsi="SimSun" w:eastAsia="SimSun" w:cs="SimSun"/>
          <w:color w:val="000000"/>
          <w:spacing w:val="14"/>
          <w:sz w:val="24"/>
        </w:rPr>
        <w:t xml:space="preserve">。</w:t>
      </w:r>
      <w:r/>
    </w:p>
    <w:p>
      <w:pPr>
        <w:ind w:left="0" w:right="0" w:firstLine="54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发</w:t>
      </w:r>
      <w:r>
        <w:rPr>
          <w:rFonts w:ascii="SimSun" w:hAnsi="SimSun" w:eastAsia="SimSun" w:cs="SimSun"/>
          <w:color w:val="000000"/>
          <w:spacing w:val="10"/>
          <w:sz w:val="24"/>
        </w:rPr>
        <w:t xml:space="preserve">包</w:t>
      </w:r>
      <w:r>
        <w:rPr>
          <w:rFonts w:ascii="SimSun" w:hAnsi="SimSun" w:eastAsia="SimSun" w:cs="SimSun"/>
          <w:color w:val="000000"/>
          <w:spacing w:val="8"/>
          <w:sz w:val="24"/>
        </w:rPr>
        <w:t xml:space="preserve">人是否提供支付担保：</w:t>
      </w:r>
      <w:r>
        <w:rPr>
          <w:rFonts w:ascii="SimSun" w:hAnsi="SimSun" w:eastAsia="SimSun" w:cs="SimSun"/>
          <w:color w:val="000000"/>
          <w:spacing w:val="14"/>
          <w:sz w:val="24"/>
          <w:u w:val="single"/>
        </w:rPr>
        <w:t xml:space="preserve">  /   </w:t>
      </w:r>
      <w:r>
        <w:rPr>
          <w:rFonts w:ascii="SimSun" w:hAnsi="SimSun" w:eastAsia="SimSun" w:cs="SimSun"/>
          <w:color w:val="000000"/>
          <w:spacing w:val="14"/>
          <w:sz w:val="24"/>
        </w:rPr>
        <w:t xml:space="preserve">。</w:t>
      </w:r>
      <w:r/>
    </w:p>
    <w:p>
      <w:pPr>
        <w:ind w:left="0" w:right="0" w:firstLine="5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发</w:t>
      </w:r>
      <w:r>
        <w:rPr>
          <w:rFonts w:ascii="SimSun" w:hAnsi="SimSun" w:eastAsia="SimSun" w:cs="SimSun"/>
          <w:color w:val="000000"/>
          <w:spacing w:val="7"/>
          <w:sz w:val="24"/>
        </w:rPr>
        <w:t xml:space="preserve">包人提供支付担保的形式：</w:t>
      </w:r>
      <w:r>
        <w:rPr>
          <w:rFonts w:ascii="SimSun" w:hAnsi="SimSun" w:eastAsia="SimSun" w:cs="SimSun"/>
          <w:color w:val="000000"/>
          <w:spacing w:val="7"/>
          <w:sz w:val="24"/>
          <w:u w:val="single"/>
        </w:rPr>
        <w:t xml:space="preserve">  /     </w:t>
      </w:r>
      <w:r>
        <w:rPr>
          <w:rFonts w:ascii="SimSun" w:hAnsi="SimSun" w:eastAsia="SimSun" w:cs="SimSun"/>
          <w:color w:val="000000"/>
          <w:spacing w:val="7"/>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 承包</w:t>
      </w:r>
      <w:r>
        <w:rPr>
          <w:rFonts w:ascii="SimSun" w:hAnsi="SimSun" w:eastAsia="SimSun" w:cs="SimSun"/>
          <w:color w:val="000000"/>
          <w:spacing w:val="5"/>
          <w:sz w:val="24"/>
        </w:rPr>
        <w:t xml:space="preserve">人</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w:t>
      </w:r>
      <w:r>
        <w:rPr>
          <w:rFonts w:ascii="SimSun" w:hAnsi="SimSun" w:eastAsia="SimSun" w:cs="SimSun"/>
          <w:color w:val="000000"/>
          <w:spacing w:val="7"/>
          <w:sz w:val="24"/>
        </w:rPr>
        <w:t xml:space="preserve">.1 承包人的一般义务</w:t>
      </w:r>
      <w:r/>
    </w:p>
    <w:p>
      <w:pPr>
        <w:ind w:left="5" w:right="0" w:firstLine="41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 </w:t>
      </w:r>
      <w:r/>
    </w:p>
    <w:p>
      <w:pPr>
        <w:ind w:left="5" w:right="0" w:firstLine="41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 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在施工过程中，应充分配合发包人和监理工程师的工作，认真做好施工组织管理和协调工作，并为发包人另行发包的其他专业和现场施工提供配合，并无条件服从发包人和监理工程师的调度、监督和管理，保质、按期完成施工任务。</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single"/>
        </w:rPr>
        <w:t xml:space="preserve">向发包人提供的办公和生活房屋及设施的要求：提供发包人、业主单位、跟审单位、监理各一间办公室。以上设施和物品应是全新的，且性能良好的，其费用承包人应在投标报价中考虑。</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u w:val="single"/>
        </w:rPr>
        <w:t xml:space="preserve">扬尘和噪声控制 ：扬尘和噪声防控必须符合《关于进一步加强市区建设工地扬尘污染防治的通知》</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徐住建发</w:t>
      </w:r>
      <w:r>
        <w:rPr>
          <w:rFonts w:ascii="Calibri" w:hAnsi="Calibri" w:eastAsia="Calibri" w:cs="Calibri"/>
          <w:color w:val="000000"/>
          <w:sz w:val="24"/>
          <w:u w:val="single"/>
        </w:rPr>
        <w:t xml:space="preserve">(2023)62</w:t>
      </w:r>
      <w:r>
        <w:rPr>
          <w:rFonts w:ascii="SimSun" w:hAnsi="SimSun" w:eastAsia="SimSun" w:cs="SimSun"/>
          <w:color w:val="000000"/>
          <w:sz w:val="24"/>
          <w:u w:val="single"/>
        </w:rPr>
        <w:t xml:space="preserve">号、《关于印发</w:t>
      </w:r>
      <w:r>
        <w:rPr>
          <w:rFonts w:ascii="Calibri" w:hAnsi="Calibri" w:eastAsia="Calibri" w:cs="Calibri"/>
          <w:color w:val="000000"/>
          <w:sz w:val="24"/>
          <w:u w:val="single"/>
        </w:rPr>
        <w:t xml:space="preserve">&lt;</w:t>
      </w:r>
      <w:r>
        <w:rPr>
          <w:rFonts w:ascii="SimSun" w:hAnsi="SimSun" w:eastAsia="SimSun" w:cs="SimSun"/>
          <w:color w:val="000000"/>
          <w:sz w:val="24"/>
          <w:u w:val="single"/>
        </w:rPr>
        <w:t xml:space="preserve">徐州市建设工程扬尘（噪声）智慧监管系统建设实施意见（试行）</w:t>
      </w:r>
      <w:r>
        <w:rPr>
          <w:rFonts w:ascii="Calibri" w:hAnsi="Calibri" w:eastAsia="Calibri" w:cs="Calibri"/>
          <w:color w:val="000000"/>
          <w:sz w:val="24"/>
          <w:u w:val="single"/>
        </w:rPr>
        <w:t xml:space="preserve">&gt;</w:t>
      </w:r>
      <w:r>
        <w:rPr>
          <w:rFonts w:ascii="SimSun" w:hAnsi="SimSun" w:eastAsia="SimSun" w:cs="SimSun"/>
          <w:color w:val="000000"/>
          <w:sz w:val="24"/>
          <w:u w:val="single"/>
        </w:rPr>
        <w:t xml:space="preserve">的通知》（徐污防攻坚指办〔</w:t>
      </w:r>
      <w:r>
        <w:rPr>
          <w:rFonts w:ascii="Calibri" w:hAnsi="Calibri" w:eastAsia="Calibri" w:cs="Calibri"/>
          <w:color w:val="000000"/>
          <w:sz w:val="24"/>
          <w:u w:val="single"/>
        </w:rPr>
        <w:t xml:space="preserve">2023</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26</w:t>
      </w:r>
      <w:r>
        <w:rPr>
          <w:rFonts w:ascii="SimSun" w:hAnsi="SimSun" w:eastAsia="SimSun" w:cs="SimSun"/>
          <w:color w:val="000000"/>
          <w:sz w:val="24"/>
          <w:u w:val="single"/>
        </w:rPr>
        <w:t xml:space="preserve">号）的相关规定要求。 如因降尘、防噪措施不到位招致沿线单位投诉，发包人除要求承包人及时采取措施外，承包人按</w:t>
      </w:r>
      <w:r>
        <w:rPr>
          <w:rFonts w:ascii="Calibri" w:hAnsi="Calibri" w:eastAsia="Calibri" w:cs="Calibri"/>
          <w:color w:val="000000"/>
          <w:sz w:val="24"/>
          <w:u w:val="single"/>
        </w:rPr>
        <w:t xml:space="preserve">5000</w:t>
      </w:r>
      <w:r>
        <w:rPr>
          <w:rFonts w:ascii="SimSun" w:hAnsi="SimSun" w:eastAsia="SimSun" w:cs="SimSun"/>
          <w:color w:val="000000"/>
          <w:sz w:val="24"/>
          <w:u w:val="single"/>
        </w:rPr>
        <w:t xml:space="preserve">元</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次作为违约金无条件支付给发包人。</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u w:val="single"/>
        </w:rPr>
        <w:t xml:space="preserve">保洁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w:t>
      </w:r>
      <w:r>
        <w:rPr>
          <w:rFonts w:ascii="Calibri" w:hAnsi="Calibri" w:eastAsia="Calibri" w:cs="Calibri"/>
          <w:color w:val="000000"/>
          <w:sz w:val="24"/>
          <w:u w:val="single"/>
        </w:rPr>
        <w:t xml:space="preserve">5000</w:t>
      </w:r>
      <w:r>
        <w:rPr>
          <w:rFonts w:ascii="SimSun" w:hAnsi="SimSun" w:eastAsia="SimSun" w:cs="SimSun"/>
          <w:color w:val="000000"/>
          <w:sz w:val="24"/>
          <w:u w:val="single"/>
        </w:rPr>
        <w:t xml:space="preserve">元</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w:t>
      </w:r>
      <w:r>
        <w:rPr>
          <w:rFonts w:ascii="Calibri" w:hAnsi="Calibri" w:eastAsia="Calibri" w:cs="Calibri"/>
          <w:color w:val="000000"/>
          <w:sz w:val="24"/>
          <w:u w:val="single"/>
        </w:rPr>
        <w:t xml:space="preserve">1%</w:t>
      </w:r>
      <w:r>
        <w:rPr>
          <w:rFonts w:ascii="SimSun" w:hAnsi="SimSun" w:eastAsia="SimSun" w:cs="SimSun"/>
          <w:color w:val="000000"/>
          <w:sz w:val="24"/>
          <w:u w:val="single"/>
        </w:rPr>
        <w:t xml:space="preserve">每次作为违约金无条件支付给发包人。</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u w:val="single"/>
        </w:rPr>
        <w:t xml:space="preserve">文明卫生：自觉遵守《市民安全文明守则》及《治安管理条例》，杜绝违法违纪，并不得有赤膊、穿短裤、打群架、随地大小便等不文明行为的发生。如由于施工现场文明卫生差招致楼内企业投诉的，承包人按</w:t>
      </w:r>
      <w:r>
        <w:rPr>
          <w:rFonts w:ascii="Calibri" w:hAnsi="Calibri" w:eastAsia="Calibri" w:cs="Calibri"/>
          <w:color w:val="000000"/>
          <w:sz w:val="24"/>
          <w:u w:val="single"/>
        </w:rPr>
        <w:t xml:space="preserve">5000</w:t>
      </w:r>
      <w:r>
        <w:rPr>
          <w:rFonts w:ascii="SimSun" w:hAnsi="SimSun" w:eastAsia="SimSun" w:cs="SimSun"/>
          <w:color w:val="000000"/>
          <w:sz w:val="24"/>
          <w:u w:val="single"/>
        </w:rPr>
        <w:t xml:space="preserve">元</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次作为违约金无条件支付给发包人。施工现场安全文明管理按徐州市建筑施工安全生产相关标准及最新规定的相应要求进行实施。</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u w:val="single"/>
        </w:rPr>
        <w:t xml:space="preserve">承包人必须根据徐州市建设工程现场管理实施细则和保证运输路面清洁管理的有关文件进行安全文明施工并交纳有关费用。相关费用包含在合同价中。</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u w:val="single"/>
        </w:rPr>
        <w:t xml:space="preserve">所有报监理验收资料中需包括自检视频、图片等文件，在文件中应表明验收人和合同中人员是相符的，并标注自检日期、自检节点和验收标准以及自检的数据。</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u w:val="single"/>
        </w:rPr>
        <w:t xml:space="preserve">经专家论证的重要施工方案，承包商项目技术负责人必须亲自参加。</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u w:val="single"/>
        </w:rPr>
        <w:t xml:space="preserve">签证变更程序，严格执行徐州市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u w:val="single"/>
        </w:rPr>
        <w:t xml:space="preserve">承包人须无条件配合水、电、燃气、通信等配套单位的施工，按要求预留孔洞，并及时做好过程中的孔洞封堵和后期正式封堵，此费用由承包人承担。如因封堵不及时导致泡水、漏水等情况发生，或者没有完成预留预埋而导致的任何修补工作。发包人有权委托其他单位实施，为此产生的费用由承包人承担，发包人有权在进度款及竣工结算中给予扣除。同时承包人应承担填补、修复所有受影响之工程。</w:t>
      </w:r>
      <w:r/>
    </w:p>
    <w:p>
      <w:pPr>
        <w:ind w:left="5"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u w:val="single"/>
        </w:rPr>
        <w:t xml:space="preserve">所有专业深化设计费用及专家论证费用（含由发包人组织的专家论证会）等全部费用由承包人承担。</w:t>
      </w:r>
      <w:r/>
    </w:p>
    <w:p>
      <w:pPr>
        <w:ind w:left="5" w:right="0" w:firstLine="415"/>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ind w:left="5" w:right="0" w:firstLine="415"/>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w:t>
      </w:r>
      <w:r>
        <w:rPr>
          <w:rFonts w:ascii="Calibri" w:hAnsi="Calibri" w:eastAsia="Calibri" w:cs="Calibri"/>
          <w:color w:val="000000"/>
          <w:sz w:val="24"/>
          <w:u w:val="single"/>
        </w:rPr>
        <w:t xml:space="preserve">1%</w:t>
      </w:r>
      <w:r>
        <w:rPr>
          <w:rFonts w:ascii="SimSun" w:hAnsi="SimSun" w:eastAsia="SimSun" w:cs="SimSun"/>
          <w:color w:val="000000"/>
          <w:sz w:val="24"/>
          <w:u w:val="single"/>
        </w:rPr>
        <w:t xml:space="preserve">每次，若媒体曝光或投诉给发包人造成损害的，每次违约金不低于合同价</w:t>
      </w:r>
      <w:r>
        <w:rPr>
          <w:rFonts w:ascii="Calibri" w:hAnsi="Calibri" w:eastAsia="Calibri" w:cs="Calibri"/>
          <w:color w:val="000000"/>
          <w:sz w:val="24"/>
          <w:u w:val="single"/>
        </w:rPr>
        <w:t xml:space="preserve">2%</w:t>
      </w:r>
      <w:r>
        <w:rPr>
          <w:rFonts w:ascii="SimSun" w:hAnsi="SimSun" w:eastAsia="SimSun" w:cs="SimSun"/>
          <w:color w:val="000000"/>
          <w:sz w:val="24"/>
          <w:u w:val="single"/>
        </w:rPr>
        <w:t xml:space="preserve">每次。</w:t>
      </w:r>
      <w:r/>
    </w:p>
    <w:p>
      <w:pPr>
        <w:ind w:left="5" w:right="0" w:firstLine="415"/>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u w:val="single"/>
        </w:rPr>
        <w:t xml:space="preserve">建筑业企业获得工程款后，应当优先用于支付农民工工资，不得以任何原因为由拖欠农民工工资。承包人应建立农民工工资管理和发放制度。</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承包人必须对工程现场施工人员全部实行实名制考勤管理，签订劳动合同，设立工资存储专户，按照工程进度和工人实名制登记信息，按月足额由银行代发工资。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Calibri" w:hAnsi="Calibri" w:eastAsia="Calibri" w:cs="Calibri"/>
          <w:color w:val="000000"/>
          <w:sz w:val="24"/>
        </w:rPr>
        <w:t xml:space="preserve">5</w:t>
      </w:r>
      <w:r>
        <w:rPr>
          <w:rFonts w:ascii="Times New Roman" w:hAnsi="Times New Roman" w:eastAsia="Times New Roman" w:cs="Times New Roman"/>
          <w:color w:val="000000"/>
          <w:sz w:val="24"/>
        </w:rPr>
        <w:t xml:space="preserve">)</w:t>
      </w:r>
      <w:r>
        <w:rPr>
          <w:rFonts w:ascii="SimSun" w:hAnsi="SimSun" w:eastAsia="SimSun" w:cs="SimSun"/>
          <w:color w:val="000000"/>
          <w:sz w:val="24"/>
          <w:u w:val="single"/>
        </w:rPr>
        <w:t xml:space="preserve">承包人提交的竣工资料的内容：按照现行《建设工程文件归档整理规范》及江苏省相关法规、规范规定等编制竣工资料提供给发包人，竣工图的要求</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应清晰反应出变更内容并注明依据出处</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，并符合徐州市档案管理要求。竣工档案及竣工图提供：</w:t>
      </w:r>
      <w:r>
        <w:rPr>
          <w:rFonts w:ascii="Calibri" w:hAnsi="Calibri" w:eastAsia="Calibri" w:cs="Calibri"/>
          <w:color w:val="000000"/>
          <w:sz w:val="24"/>
          <w:u w:val="single"/>
        </w:rPr>
        <w:t xml:space="preserve">4 </w:t>
      </w:r>
      <w:r>
        <w:rPr>
          <w:rFonts w:ascii="SimSun" w:hAnsi="SimSun" w:eastAsia="SimSun" w:cs="SimSun"/>
          <w:color w:val="000000"/>
          <w:sz w:val="24"/>
          <w:u w:val="single"/>
        </w:rPr>
        <w:t xml:space="preserve">份，其中 </w:t>
      </w:r>
      <w:r>
        <w:rPr>
          <w:rFonts w:ascii="Calibri" w:hAnsi="Calibri" w:eastAsia="Calibri" w:cs="Calibri"/>
          <w:color w:val="000000"/>
          <w:sz w:val="24"/>
          <w:u w:val="single"/>
        </w:rPr>
        <w:t xml:space="preserve">2 </w:t>
      </w:r>
      <w:r>
        <w:rPr>
          <w:rFonts w:ascii="SimSun" w:hAnsi="SimSun" w:eastAsia="SimSun" w:cs="SimSun"/>
          <w:color w:val="000000"/>
          <w:sz w:val="24"/>
          <w:u w:val="single"/>
        </w:rPr>
        <w:t xml:space="preserve">份资料原件（含竣工图电子档），</w:t>
      </w:r>
      <w:r>
        <w:rPr>
          <w:rFonts w:ascii="Calibri" w:hAnsi="Calibri" w:eastAsia="Calibri" w:cs="Calibri"/>
          <w:color w:val="000000"/>
          <w:sz w:val="24"/>
          <w:u w:val="single"/>
        </w:rPr>
        <w:t xml:space="preserve">2</w:t>
      </w:r>
      <w:r>
        <w:rPr>
          <w:rFonts w:ascii="SimSun" w:hAnsi="SimSun" w:eastAsia="SimSun" w:cs="SimSun"/>
          <w:color w:val="000000"/>
          <w:sz w:val="24"/>
          <w:u w:val="single"/>
        </w:rPr>
        <w:t xml:space="preserve">份复印件（含竣工图电子档）。纸质件（按照要求盖章、签字），未能及时提交合同要求的资料，每延迟一天按</w:t>
      </w:r>
      <w:r>
        <w:rPr>
          <w:rFonts w:ascii="Calibri" w:hAnsi="Calibri" w:eastAsia="Calibri" w:cs="Calibri"/>
          <w:color w:val="000000"/>
          <w:sz w:val="24"/>
          <w:u w:val="single"/>
        </w:rPr>
        <w:t xml:space="preserve">1000</w:t>
      </w:r>
      <w:r>
        <w:rPr>
          <w:rFonts w:ascii="SimSun" w:hAnsi="SimSun" w:eastAsia="SimSun" w:cs="SimSun"/>
          <w:color w:val="000000"/>
          <w:sz w:val="24"/>
          <w:u w:val="single"/>
        </w:rPr>
        <w:t xml:space="preserve">元支付违约金。</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承包人需要提交的竣工资料套数：</w:t>
      </w:r>
      <w:r>
        <w:rPr>
          <w:rFonts w:ascii="SimSun" w:hAnsi="SimSun" w:eastAsia="SimSun" w:cs="SimSun"/>
          <w:color w:val="000000"/>
          <w:sz w:val="24"/>
          <w:u w:val="single"/>
        </w:rPr>
        <w:t xml:space="preserve"> 纸质文件 4 套， 电子文件 1 套。</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承</w:t>
      </w:r>
      <w:r>
        <w:rPr>
          <w:rFonts w:ascii="SimSun" w:hAnsi="SimSun" w:eastAsia="SimSun" w:cs="SimSun"/>
          <w:color w:val="000000"/>
          <w:spacing w:val="9"/>
          <w:sz w:val="24"/>
        </w:rPr>
        <w:t xml:space="preserve">包人提交的竣工资料的费用承担：</w:t>
      </w:r>
      <w:r>
        <w:rPr>
          <w:rFonts w:ascii="SimSun" w:hAnsi="SimSun" w:eastAsia="SimSun" w:cs="SimSun"/>
          <w:color w:val="000000"/>
          <w:sz w:val="24"/>
          <w:u w:val="single"/>
        </w:rPr>
        <w:t xml:space="preserve"> 承包人承担 。</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承包</w:t>
      </w:r>
      <w:r>
        <w:rPr>
          <w:rFonts w:ascii="SimSun" w:hAnsi="SimSun" w:eastAsia="SimSun" w:cs="SimSun"/>
          <w:color w:val="000000"/>
          <w:spacing w:val="11"/>
          <w:sz w:val="24"/>
        </w:rPr>
        <w:t xml:space="preserve">人</w:t>
      </w:r>
      <w:r>
        <w:rPr>
          <w:rFonts w:ascii="SimSun" w:hAnsi="SimSun" w:eastAsia="SimSun" w:cs="SimSun"/>
          <w:color w:val="000000"/>
          <w:spacing w:val="7"/>
          <w:sz w:val="24"/>
        </w:rPr>
        <w:t xml:space="preserve">提交的竣工资料移交时间：</w:t>
      </w:r>
      <w:r>
        <w:rPr>
          <w:rFonts w:ascii="SimSun" w:hAnsi="SimSun" w:eastAsia="SimSun" w:cs="SimSun"/>
          <w:color w:val="000000"/>
          <w:sz w:val="24"/>
          <w:u w:val="single"/>
        </w:rPr>
        <w:t xml:space="preserve"> 工程竣工验收合格之日起 28 日内完成移交，若逾期提交，发包人有权暂停支付工程款 。</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承</w:t>
      </w:r>
      <w:r>
        <w:rPr>
          <w:rFonts w:ascii="SimSun" w:hAnsi="SimSun" w:eastAsia="SimSun" w:cs="SimSun"/>
          <w:color w:val="000000"/>
          <w:spacing w:val="17"/>
          <w:sz w:val="24"/>
        </w:rPr>
        <w:t xml:space="preserve">包</w:t>
      </w:r>
      <w:r>
        <w:rPr>
          <w:rFonts w:ascii="SimSun" w:hAnsi="SimSun" w:eastAsia="SimSun" w:cs="SimSun"/>
          <w:color w:val="000000"/>
          <w:spacing w:val="10"/>
          <w:sz w:val="24"/>
        </w:rPr>
        <w:t xml:space="preserve">人提交的竣工资料形式要求：</w:t>
      </w:r>
      <w:r>
        <w:rPr>
          <w:rFonts w:ascii="SimSun" w:hAnsi="SimSun" w:eastAsia="SimSun" w:cs="SimSun"/>
          <w:color w:val="000000"/>
          <w:spacing w:val="-3"/>
          <w:sz w:val="24"/>
          <w:u w:val="single"/>
        </w:rPr>
        <w:t xml:space="preserve">按照相关规范及徐州市城建档案等管理部门和发包人</w:t>
      </w:r>
      <w:r>
        <w:rPr>
          <w:rFonts w:ascii="SimSun" w:hAnsi="SimSun" w:eastAsia="SimSun" w:cs="SimSun"/>
          <w:color w:val="000000"/>
          <w:sz w:val="24"/>
          <w:u w:val="single"/>
        </w:rPr>
        <w:t xml:space="preserve">要求，立卷、装订成册的纸质文档和电子文档。</w:t>
      </w:r>
      <w:r/>
    </w:p>
    <w:p>
      <w:pPr>
        <w:ind w:left="0" w:right="0" w:firstLine="5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承包人应履行的其他义务：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①施工过程中承包人应积极配合各类上级主管部门的各项检查及验收工作等，并积极做好各项迎检工作，所产生费用由承包人承担。承包人自行考虑在报价中。 若承包人拒绝配合，发包人有权安排其他施工单位配合，所需费用从承包人工程款中扣除。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②承包人应按发包人的指令，完成发包人要求的对工程内容的任何增加和删减；费用按相关条款执行。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⑤对于施工过程中承包人不得因发包人前期手续而索赔或消极施工，需积极配合，保证工程按计划进行。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应由承包人履行的其他义务</w:t>
      </w:r>
      <w:r>
        <w:rPr>
          <w:rFonts w:ascii="SimSun" w:hAnsi="SimSun" w:eastAsia="SimSun" w:cs="SimSun"/>
          <w:color w:val="000000"/>
          <w:sz w:val="24"/>
          <w:u w:val="single"/>
        </w:rPr>
        <w:t xml:space="preserve">：                       </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3</w:t>
      </w:r>
      <w:r>
        <w:rPr>
          <w:rFonts w:ascii="SimSun" w:hAnsi="SimSun" w:eastAsia="SimSun" w:cs="SimSun"/>
          <w:color w:val="000000"/>
          <w:spacing w:val="5"/>
          <w:sz w:val="24"/>
        </w:rPr>
        <w:t xml:space="preserve">.2 项目经理</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3.2.1 项目经理</w:t>
      </w:r>
      <w:r>
        <w:rPr>
          <w:rFonts w:ascii="SimSun" w:hAnsi="SimSun" w:eastAsia="SimSun" w:cs="SimSun"/>
          <w:color w:val="000000"/>
          <w:spacing w:val="4"/>
          <w:sz w:val="24"/>
        </w:rPr>
        <w:t xml:space="preserve">：</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姓名 </w:t>
      </w:r>
      <w:r>
        <w:rPr>
          <w:rFonts w:ascii="SimSun" w:hAnsi="SimSun" w:eastAsia="SimSun" w:cs="SimSun"/>
          <w:color w:val="000000"/>
          <w:spacing w:val="-6"/>
          <w:sz w:val="24"/>
        </w:rPr>
        <w:t xml:space="preserve">：</w:t>
      </w:r>
      <w:r>
        <w:rPr>
          <w:rFonts w:ascii="SimSun" w:hAnsi="SimSun" w:eastAsia="SimSun" w:cs="SimSun"/>
          <w:color w:val="000000"/>
          <w:spacing w:val="-4"/>
          <w:sz w:val="24"/>
          <w:u w:val="single"/>
        </w:rPr>
        <w:t xml:space="preserve">                        </w:t>
      </w:r>
      <w:r>
        <w:rPr>
          <w:rFonts w:ascii="SimSun" w:hAnsi="SimSun" w:eastAsia="SimSun" w:cs="SimSun"/>
          <w:color w:val="000000"/>
          <w:spacing w:val="-4"/>
          <w:sz w:val="24"/>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身份证号：</w:t>
      </w:r>
      <w:r>
        <w:rPr>
          <w:rFonts w:ascii="SimSun" w:hAnsi="SimSun" w:eastAsia="SimSun" w:cs="SimSun"/>
          <w:color w:val="000000"/>
          <w:spacing w:val="-4"/>
          <w:sz w:val="24"/>
          <w:u w:val="single"/>
        </w:rPr>
        <w:t xml:space="preserve">                   </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项目负责人</w:t>
      </w:r>
      <w:r>
        <w:rPr>
          <w:rFonts w:ascii="SimSun" w:hAnsi="SimSun" w:eastAsia="SimSun" w:cs="SimSun"/>
          <w:color w:val="000000"/>
          <w:sz w:val="24"/>
        </w:rPr>
        <w:t xml:space="preserve">执业资格等级：</w:t>
      </w:r>
      <w:r>
        <w:rPr>
          <w:rFonts w:ascii="SimSun" w:hAnsi="SimSun" w:eastAsia="SimSun" w:cs="SimSun"/>
          <w:color w:val="000000"/>
          <w:spacing w:val="-4"/>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项目负责人</w:t>
      </w:r>
      <w:r>
        <w:rPr>
          <w:rFonts w:ascii="SimSun" w:hAnsi="SimSun" w:eastAsia="SimSun" w:cs="SimSun"/>
          <w:color w:val="000000"/>
          <w:sz w:val="24"/>
        </w:rPr>
        <w:t xml:space="preserve">注册证书号：</w:t>
      </w:r>
      <w:r>
        <w:rPr>
          <w:rFonts w:ascii="SimSun" w:hAnsi="SimSun" w:eastAsia="SimSun" w:cs="SimSun"/>
          <w:color w:val="000000"/>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项目负责人执业印章号：</w:t>
      </w:r>
      <w:r>
        <w:rPr>
          <w:rFonts w:ascii="SimSun" w:hAnsi="SimSun" w:eastAsia="SimSun" w:cs="SimSun"/>
          <w:color w:val="000000"/>
          <w:spacing w:val="-4"/>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联系电话：</w:t>
      </w:r>
      <w:r>
        <w:rPr>
          <w:rFonts w:ascii="SimSun" w:hAnsi="SimSun" w:eastAsia="SimSun" w:cs="SimSun"/>
          <w:color w:val="000000"/>
          <w:spacing w:val="-4"/>
          <w:sz w:val="24"/>
          <w:u w:val="single"/>
        </w:rPr>
        <w:t xml:space="preserve">                          </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电子信箱：</w:t>
      </w:r>
      <w:r>
        <w:rPr>
          <w:rFonts w:ascii="SimSun" w:hAnsi="SimSun" w:eastAsia="SimSun" w:cs="SimSun"/>
          <w:color w:val="000000"/>
          <w:spacing w:val="-3"/>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3"/>
          <w:sz w:val="24"/>
          <w:u w:val="single"/>
        </w:rPr>
        <w:t xml:space="preserve">            </w:t>
      </w:r>
      <w:r>
        <w:rPr>
          <w:rFonts w:ascii="SimSun" w:hAnsi="SimSun" w:eastAsia="SimSun" w:cs="SimSun"/>
          <w:color w:val="000000"/>
          <w:spacing w:val="-3"/>
          <w:sz w:val="24"/>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通信地址：</w:t>
      </w:r>
      <w:r>
        <w:rPr>
          <w:rFonts w:ascii="SimSun" w:hAnsi="SimSun" w:eastAsia="SimSun" w:cs="SimSun"/>
          <w:color w:val="000000"/>
          <w:spacing w:val="-4"/>
          <w:sz w:val="24"/>
          <w:u w:val="single"/>
        </w:rPr>
        <w:t xml:space="preserve"> </w:t>
      </w:r>
      <w:r>
        <w:rPr>
          <w:rFonts w:ascii="SimSun" w:hAnsi="SimSun" w:eastAsia="SimSun" w:cs="SimSun"/>
          <w:color w:val="000000"/>
          <w:spacing w:val="-2"/>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承包人对项目经理的授权范围如下：</w:t>
      </w:r>
      <w:r>
        <w:rPr>
          <w:rFonts w:ascii="SimSun" w:hAnsi="SimSun" w:eastAsia="SimSun" w:cs="SimSun"/>
          <w:color w:val="000000"/>
          <w:sz w:val="24"/>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left="0" w:right="0" w:firstLine="5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关于项</w:t>
      </w:r>
      <w:r>
        <w:rPr>
          <w:rFonts w:ascii="SimSun" w:hAnsi="SimSun" w:eastAsia="SimSun" w:cs="SimSun"/>
          <w:color w:val="000000"/>
          <w:spacing w:val="12"/>
          <w:sz w:val="24"/>
        </w:rPr>
        <w:t xml:space="preserve">目</w:t>
      </w:r>
      <w:r>
        <w:rPr>
          <w:rFonts w:ascii="SimSun" w:hAnsi="SimSun" w:eastAsia="SimSun" w:cs="SimSun"/>
          <w:color w:val="000000"/>
          <w:spacing w:val="9"/>
          <w:sz w:val="24"/>
        </w:rPr>
        <w:t xml:space="preserve">经理每月在施工现场的时间要求：</w:t>
      </w:r>
      <w:r>
        <w:rPr>
          <w:rFonts w:ascii="SimSun" w:hAnsi="SimSun" w:eastAsia="SimSun" w:cs="SimSun"/>
          <w:color w:val="000000"/>
          <w:sz w:val="24"/>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承包人未提交劳动合同，以及没有为项目经理缴纳社会保险证明的违约责任：</w:t>
      </w:r>
      <w:r>
        <w:rPr>
          <w:rFonts w:ascii="SimSun" w:hAnsi="SimSun" w:eastAsia="SimSun" w:cs="SimSun"/>
          <w:color w:val="000000"/>
          <w:sz w:val="24"/>
          <w:u w:val="single"/>
        </w:rPr>
        <w:t xml:space="preserve">承包人承担合同价</w:t>
      </w:r>
      <w:r>
        <w:rPr>
          <w:rFonts w:ascii="Calibri" w:hAnsi="Calibri" w:eastAsia="Calibri" w:cs="Calibri"/>
          <w:color w:val="000000"/>
          <w:sz w:val="24"/>
          <w:u w:val="single"/>
        </w:rPr>
        <w:t xml:space="preserve">1%</w:t>
      </w:r>
      <w:r>
        <w:rPr>
          <w:rFonts w:ascii="SimSun" w:hAnsi="SimSun" w:eastAsia="SimSun" w:cs="SimSun"/>
          <w:color w:val="000000"/>
          <w:sz w:val="24"/>
          <w:u w:val="single"/>
        </w:rPr>
        <w:t xml:space="preserve">罚款，已经查实项目经理为挂靠注册或非承包人员工，发包人有权单方面终止合同，并要求承包人承担由此造成的一切后果。</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项目</w:t>
      </w:r>
      <w:r>
        <w:rPr>
          <w:rFonts w:ascii="SimSun" w:hAnsi="SimSun" w:eastAsia="SimSun" w:cs="SimSun"/>
          <w:color w:val="000000"/>
          <w:spacing w:val="12"/>
          <w:sz w:val="24"/>
        </w:rPr>
        <w:t xml:space="preserve">经</w:t>
      </w:r>
      <w:r>
        <w:rPr>
          <w:rFonts w:ascii="SimSun" w:hAnsi="SimSun" w:eastAsia="SimSun" w:cs="SimSun"/>
          <w:color w:val="000000"/>
          <w:spacing w:val="8"/>
          <w:sz w:val="24"/>
        </w:rPr>
        <w:t xml:space="preserve">理未经批准，擅自离开施工现场的违约责任：</w:t>
      </w:r>
      <w:r>
        <w:rPr>
          <w:rFonts w:ascii="SimSun" w:hAnsi="SimSun" w:eastAsia="SimSun" w:cs="SimSun"/>
          <w:color w:val="000000"/>
          <w:sz w:val="24"/>
          <w:u w:val="single"/>
        </w:rPr>
        <w:t xml:space="preserve">项目经理离开现场需及时与监理或发包人请假， 监理或发包人同意后方可离场，否则需承担每次1000元违约金，累计三次以上，发包人有权要求更换项目经理或解除合同，并按相关条款进行处罚。</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3</w:t>
      </w:r>
      <w:r>
        <w:rPr>
          <w:rFonts w:ascii="SimSun" w:hAnsi="SimSun" w:eastAsia="SimSun" w:cs="SimSun"/>
          <w:color w:val="000000"/>
          <w:spacing w:val="10"/>
          <w:sz w:val="24"/>
        </w:rPr>
        <w:t xml:space="preserve">.</w:t>
      </w:r>
      <w:r>
        <w:rPr>
          <w:rFonts w:ascii="SimSun" w:hAnsi="SimSun" w:eastAsia="SimSun" w:cs="SimSun"/>
          <w:color w:val="000000"/>
          <w:spacing w:val="8"/>
          <w:sz w:val="24"/>
        </w:rPr>
        <w:t xml:space="preserve">2.3 承包人擅自更换项目经理的违约责任：</w:t>
      </w:r>
      <w:r>
        <w:rPr>
          <w:rFonts w:ascii="SimSun" w:hAnsi="SimSun" w:eastAsia="SimSun" w:cs="SimSun"/>
          <w:color w:val="000000"/>
          <w:sz w:val="24"/>
          <w:u w:val="single"/>
        </w:rPr>
        <w:t xml:space="preserve">建造师不得擅自更换，否则应向发包人支付</w:t>
      </w:r>
      <w:r>
        <w:rPr>
          <w:rFonts w:ascii="Calibri" w:hAnsi="Calibri" w:eastAsia="Calibri" w:cs="Calibri"/>
          <w:color w:val="000000"/>
          <w:sz w:val="24"/>
          <w:u w:val="single"/>
        </w:rPr>
        <w:t xml:space="preserve">10000</w:t>
      </w:r>
      <w:r>
        <w:rPr>
          <w:rFonts w:ascii="SimSun" w:hAnsi="SimSun" w:eastAsia="SimSun" w:cs="SimSun"/>
          <w:color w:val="000000"/>
          <w:sz w:val="24"/>
          <w:u w:val="single"/>
        </w:rPr>
        <w:t xml:space="preserve">元每次的违约金。</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3.2.4 承包人无正</w:t>
      </w:r>
      <w:r>
        <w:rPr>
          <w:rFonts w:ascii="SimSun" w:hAnsi="SimSun" w:eastAsia="SimSun" w:cs="SimSun"/>
          <w:color w:val="000000"/>
          <w:spacing w:val="4"/>
          <w:sz w:val="24"/>
        </w:rPr>
        <w:t xml:space="preserve">当</w:t>
      </w:r>
      <w:r>
        <w:rPr>
          <w:rFonts w:ascii="SimSun" w:hAnsi="SimSun" w:eastAsia="SimSun" w:cs="SimSun"/>
          <w:color w:val="000000"/>
          <w:spacing w:val="3"/>
          <w:sz w:val="24"/>
        </w:rPr>
        <w:t xml:space="preserve">理由拒绝更换项目经理的违约责任：</w:t>
      </w:r>
      <w:r>
        <w:rPr>
          <w:rFonts w:ascii="SimSun" w:hAnsi="SimSun" w:eastAsia="SimSun" w:cs="SimSun"/>
          <w:color w:val="000000"/>
          <w:sz w:val="24"/>
          <w:u w:val="single"/>
        </w:rPr>
        <w:t xml:space="preserve">应向发包人支付</w:t>
      </w:r>
      <w:r>
        <w:rPr>
          <w:rFonts w:ascii="Calibri" w:hAnsi="Calibri" w:eastAsia="Calibri" w:cs="Calibri"/>
          <w:color w:val="000000"/>
          <w:sz w:val="24"/>
          <w:u w:val="single"/>
        </w:rPr>
        <w:t xml:space="preserve">10000</w:t>
      </w:r>
      <w:r>
        <w:rPr>
          <w:rFonts w:ascii="SimSun" w:hAnsi="SimSun" w:eastAsia="SimSun" w:cs="SimSun"/>
          <w:color w:val="000000"/>
          <w:sz w:val="24"/>
          <w:u w:val="single"/>
        </w:rPr>
        <w:t xml:space="preserve">元每次的违约金。</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w:t>
      </w:r>
      <w:r>
        <w:rPr>
          <w:rFonts w:ascii="SimSun" w:hAnsi="SimSun" w:eastAsia="SimSun" w:cs="SimSun"/>
          <w:color w:val="000000"/>
          <w:spacing w:val="6"/>
          <w:sz w:val="24"/>
        </w:rPr>
        <w:t xml:space="preserve">.3 承包人人员</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3</w:t>
      </w:r>
      <w:r>
        <w:rPr>
          <w:rFonts w:ascii="SimSun" w:hAnsi="SimSun" w:eastAsia="SimSun" w:cs="SimSun"/>
          <w:color w:val="000000"/>
          <w:spacing w:val="11"/>
          <w:sz w:val="24"/>
        </w:rPr>
        <w:t xml:space="preserve">.</w:t>
      </w:r>
      <w:r>
        <w:rPr>
          <w:rFonts w:ascii="SimSun" w:hAnsi="SimSun" w:eastAsia="SimSun" w:cs="SimSun"/>
          <w:color w:val="000000"/>
          <w:spacing w:val="6"/>
          <w:sz w:val="24"/>
        </w:rPr>
        <w:t xml:space="preserve">3.1 承包人提交项目管理机构及施工现场管理人员安排报告的期限：</w:t>
      </w:r>
      <w:r>
        <w:rPr>
          <w:rFonts w:ascii="SimSun" w:hAnsi="SimSun" w:eastAsia="SimSun" w:cs="SimSun"/>
          <w:color w:val="000000"/>
          <w:sz w:val="24"/>
          <w:u w:val="single"/>
        </w:rPr>
        <w:t xml:space="preserve">合同生效后 5 日内。</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3.</w:t>
      </w:r>
      <w:r>
        <w:rPr>
          <w:rFonts w:ascii="SimSun" w:hAnsi="SimSun" w:eastAsia="SimSun" w:cs="SimSun"/>
          <w:color w:val="000000"/>
          <w:spacing w:val="11"/>
          <w:sz w:val="24"/>
        </w:rPr>
        <w:t xml:space="preserve">3</w:t>
      </w:r>
      <w:r>
        <w:rPr>
          <w:rFonts w:ascii="SimSun" w:hAnsi="SimSun" w:eastAsia="SimSun" w:cs="SimSun"/>
          <w:color w:val="000000"/>
          <w:spacing w:val="8"/>
          <w:sz w:val="24"/>
        </w:rPr>
        <w:t xml:space="preserve">.3 承包人无正当理由拒绝撤换主要施工管理人员的违约责任：</w:t>
      </w:r>
      <w:r>
        <w:rPr>
          <w:rFonts w:ascii="SimSun" w:hAnsi="SimSun" w:eastAsia="SimSun" w:cs="SimSun"/>
          <w:color w:val="000000"/>
          <w:sz w:val="24"/>
          <w:u w:val="single"/>
        </w:rPr>
        <w:t xml:space="preserve">承包人支付10000元每次的违约金。</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3</w:t>
      </w:r>
      <w:r>
        <w:rPr>
          <w:rFonts w:ascii="SimSun" w:hAnsi="SimSun" w:eastAsia="SimSun" w:cs="SimSun"/>
          <w:color w:val="000000"/>
          <w:spacing w:val="9"/>
          <w:sz w:val="24"/>
        </w:rPr>
        <w:t xml:space="preserve">.3.4 承包人主要施工管理人员离开施工现场的批准要求：</w:t>
      </w:r>
      <w:r>
        <w:rPr>
          <w:rFonts w:ascii="SimSun" w:hAnsi="SimSun" w:eastAsia="SimSun" w:cs="SimSun"/>
          <w:color w:val="000000"/>
          <w:sz w:val="24"/>
          <w:u w:val="single"/>
        </w:rPr>
        <w:t xml:space="preserve">需经发包人或监理同意后方可离场。</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3.3.5 承</w:t>
      </w:r>
      <w:r>
        <w:rPr>
          <w:rFonts w:ascii="SimSun" w:hAnsi="SimSun" w:eastAsia="SimSun" w:cs="SimSun"/>
          <w:color w:val="000000"/>
          <w:spacing w:val="8"/>
          <w:sz w:val="24"/>
        </w:rPr>
        <w:t xml:space="preserve">包</w:t>
      </w:r>
      <w:r>
        <w:rPr>
          <w:rFonts w:ascii="SimSun" w:hAnsi="SimSun" w:eastAsia="SimSun" w:cs="SimSun"/>
          <w:color w:val="000000"/>
          <w:spacing w:val="5"/>
          <w:sz w:val="24"/>
        </w:rPr>
        <w:t xml:space="preserve">人擅自更换主要施工管理人员的违约责任：</w:t>
      </w:r>
      <w:r>
        <w:rPr>
          <w:rFonts w:ascii="SimSun" w:hAnsi="SimSun" w:eastAsia="SimSun" w:cs="SimSun"/>
          <w:color w:val="000000"/>
          <w:sz w:val="24"/>
          <w:u w:val="single"/>
        </w:rPr>
        <w:t xml:space="preserve">承包人支付10000元每次的违约金。</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承包人</w:t>
      </w:r>
      <w:r>
        <w:rPr>
          <w:rFonts w:ascii="SimSun" w:hAnsi="SimSun" w:eastAsia="SimSun" w:cs="SimSun"/>
          <w:color w:val="000000"/>
          <w:spacing w:val="10"/>
          <w:sz w:val="24"/>
        </w:rPr>
        <w:t xml:space="preserve">主</w:t>
      </w:r>
      <w:r>
        <w:rPr>
          <w:rFonts w:ascii="SimSun" w:hAnsi="SimSun" w:eastAsia="SimSun" w:cs="SimSun"/>
          <w:color w:val="000000"/>
          <w:spacing w:val="6"/>
          <w:sz w:val="24"/>
        </w:rPr>
        <w:t xml:space="preserve">要施工管理人员擅自离开施工现场的违约责任：</w:t>
      </w:r>
      <w:r>
        <w:rPr>
          <w:rFonts w:ascii="SimSun" w:hAnsi="SimSun" w:eastAsia="SimSun" w:cs="SimSun"/>
          <w:color w:val="000000"/>
          <w:sz w:val="24"/>
          <w:u w:val="single"/>
        </w:rPr>
        <w:t xml:space="preserve">承包人承担1000 元/人/次罚款。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项目经理为中标建造师，主要管理人员为合同附件 6 表中约定的相关人员。</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w:t>
      </w:r>
      <w:r>
        <w:rPr>
          <w:rFonts w:ascii="SimSun" w:hAnsi="SimSun" w:eastAsia="SimSun" w:cs="SimSun"/>
          <w:color w:val="000000"/>
          <w:spacing w:val="4"/>
          <w:sz w:val="24"/>
        </w:rPr>
        <w:t xml:space="preserve">.5 分包</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3</w:t>
      </w:r>
      <w:r>
        <w:rPr>
          <w:rFonts w:ascii="SimSun" w:hAnsi="SimSun" w:eastAsia="SimSun" w:cs="SimSun"/>
          <w:color w:val="000000"/>
          <w:spacing w:val="7"/>
          <w:sz w:val="24"/>
        </w:rPr>
        <w:t xml:space="preserve">.</w:t>
      </w:r>
      <w:r>
        <w:rPr>
          <w:rFonts w:ascii="SimSun" w:hAnsi="SimSun" w:eastAsia="SimSun" w:cs="SimSun"/>
          <w:color w:val="000000"/>
          <w:spacing w:val="6"/>
          <w:sz w:val="24"/>
        </w:rPr>
        <w:t xml:space="preserve">5.1 分包的一般约定</w:t>
      </w:r>
      <w:r/>
    </w:p>
    <w:p>
      <w:pPr>
        <w:ind w:left="0" w:right="0" w:firstLine="5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5"/>
          <w:sz w:val="24"/>
        </w:rPr>
        <w:t xml:space="preserve">禁</w:t>
      </w:r>
      <w:r>
        <w:rPr>
          <w:rFonts w:ascii="SimSun" w:hAnsi="SimSun" w:eastAsia="SimSun" w:cs="SimSun"/>
          <w:color w:val="000000"/>
          <w:spacing w:val="19"/>
          <w:sz w:val="24"/>
        </w:rPr>
        <w:t xml:space="preserve">止分包的工程包括：</w:t>
      </w:r>
      <w:r>
        <w:rPr>
          <w:rFonts w:ascii="SimSun" w:hAnsi="SimSun" w:eastAsia="SimSun" w:cs="SimSun"/>
          <w:color w:val="000000"/>
          <w:spacing w:val="19"/>
          <w:sz w:val="24"/>
          <w:u w:val="single"/>
        </w:rPr>
        <w:t xml:space="preserve"> / 。</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主体结构、关键性工作的范围：</w:t>
      </w:r>
      <w:r>
        <w:rPr>
          <w:rFonts w:ascii="SimSun" w:hAnsi="SimSun" w:eastAsia="SimSun" w:cs="SimSun"/>
          <w:color w:val="000000"/>
          <w:spacing w:val="14"/>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2"/>
          <w:sz w:val="24"/>
        </w:rPr>
        <w:t xml:space="preserve">。</w:t>
      </w:r>
      <w:r/>
    </w:p>
    <w:p>
      <w:pPr>
        <w:ind w:left="0" w:right="0" w:firstLine="4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w:t>
      </w:r>
      <w:r>
        <w:rPr>
          <w:rFonts w:ascii="SimSun" w:hAnsi="SimSun" w:eastAsia="SimSun" w:cs="SimSun"/>
          <w:color w:val="000000"/>
          <w:spacing w:val="1"/>
          <w:sz w:val="24"/>
        </w:rPr>
        <w:t xml:space="preserve">.5.2 分包的确定</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允许</w:t>
      </w:r>
      <w:r>
        <w:rPr>
          <w:rFonts w:ascii="SimSun" w:hAnsi="SimSun" w:eastAsia="SimSun" w:cs="SimSun"/>
          <w:color w:val="000000"/>
          <w:spacing w:val="11"/>
          <w:sz w:val="24"/>
        </w:rPr>
        <w:t xml:space="preserve">分</w:t>
      </w:r>
      <w:r>
        <w:rPr>
          <w:rFonts w:ascii="SimSun" w:hAnsi="SimSun" w:eastAsia="SimSun" w:cs="SimSun"/>
          <w:color w:val="000000"/>
          <w:spacing w:val="6"/>
          <w:sz w:val="24"/>
        </w:rPr>
        <w:t xml:space="preserve">包的专业工程包括：</w:t>
      </w:r>
      <w:r>
        <w:rPr>
          <w:rFonts w:ascii="SimSun" w:hAnsi="SimSun" w:eastAsia="SimSun" w:cs="SimSun"/>
          <w:color w:val="000000"/>
          <w:spacing w:val="6"/>
          <w:sz w:val="24"/>
          <w:u w:val="single"/>
        </w:rPr>
        <w:t xml:space="preserve">  /      </w:t>
      </w:r>
      <w:r>
        <w:rPr>
          <w:rFonts w:ascii="SimSun" w:hAnsi="SimSun" w:eastAsia="SimSun" w:cs="SimSun"/>
          <w:color w:val="000000"/>
          <w:spacing w:val="6"/>
          <w:sz w:val="24"/>
        </w:rPr>
        <w:t xml:space="preserve">。</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其</w:t>
      </w:r>
      <w:r>
        <w:rPr>
          <w:rFonts w:ascii="SimSun" w:hAnsi="SimSun" w:eastAsia="SimSun" w:cs="SimSun"/>
          <w:color w:val="000000"/>
          <w:spacing w:val="8"/>
          <w:sz w:val="24"/>
        </w:rPr>
        <w:t xml:space="preserve">他关于分包的约定：</w:t>
      </w:r>
      <w:r>
        <w:rPr>
          <w:rFonts w:ascii="SimSun" w:hAnsi="SimSun" w:eastAsia="SimSun" w:cs="SimSun"/>
          <w:color w:val="000000"/>
          <w:spacing w:val="-1"/>
          <w:sz w:val="24"/>
          <w:u w:val="single"/>
        </w:rPr>
        <w:tab/>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w:t>
      </w:r>
      <w:r>
        <w:rPr>
          <w:rFonts w:ascii="SimSun" w:hAnsi="SimSun" w:eastAsia="SimSun" w:cs="SimSun"/>
          <w:color w:val="000000"/>
          <w:spacing w:val="6"/>
          <w:sz w:val="24"/>
        </w:rPr>
        <w:t xml:space="preserve">.5.4 分包合同价款</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关</w:t>
      </w:r>
      <w:r>
        <w:rPr>
          <w:rFonts w:ascii="SimSun" w:hAnsi="SimSun" w:eastAsia="SimSun" w:cs="SimSun"/>
          <w:color w:val="000000"/>
          <w:spacing w:val="10"/>
          <w:sz w:val="24"/>
        </w:rPr>
        <w:t xml:space="preserve">于</w:t>
      </w:r>
      <w:r>
        <w:rPr>
          <w:rFonts w:ascii="SimSun" w:hAnsi="SimSun" w:eastAsia="SimSun" w:cs="SimSun"/>
          <w:color w:val="000000"/>
          <w:spacing w:val="9"/>
          <w:sz w:val="24"/>
        </w:rPr>
        <w:t xml:space="preserve">分包合同价款支付的约定：</w:t>
      </w:r>
      <w:r>
        <w:rPr>
          <w:rFonts w:ascii="SimSun" w:hAnsi="SimSun" w:eastAsia="SimSun" w:cs="SimSun"/>
          <w:color w:val="000000"/>
          <w:spacing w:val="9"/>
          <w:sz w:val="24"/>
          <w:u w:val="single"/>
        </w:rPr>
        <w:t xml:space="preserve">   /   </w:t>
      </w:r>
      <w:r>
        <w:rPr>
          <w:rFonts w:ascii="SimSun" w:hAnsi="SimSun" w:eastAsia="SimSun" w:cs="SimSun"/>
          <w:color w:val="000000"/>
          <w:spacing w:val="9"/>
          <w:sz w:val="24"/>
        </w:rPr>
        <w:t xml:space="preserve">。</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3.6 工程照管与成品、半成品保护</w:t>
      </w:r>
      <w:r/>
    </w:p>
    <w:p>
      <w:pPr>
        <w:ind w:left="0" w:right="0" w:firstLine="5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4"/>
        </w:rPr>
        <w:t xml:space="preserve">承</w:t>
      </w:r>
      <w:r>
        <w:rPr>
          <w:rFonts w:ascii="SimSun" w:hAnsi="SimSun" w:eastAsia="SimSun" w:cs="SimSun"/>
          <w:color w:val="000000"/>
          <w:spacing w:val="10"/>
          <w:sz w:val="24"/>
        </w:rPr>
        <w:t xml:space="preserve">包人负责照管工程及工程相关的材料、工程设备的起始时间：</w:t>
      </w:r>
      <w:r>
        <w:rPr>
          <w:rFonts w:ascii="SimSun" w:hAnsi="SimSun" w:eastAsia="SimSun" w:cs="SimSun"/>
          <w:color w:val="000000"/>
          <w:sz w:val="24"/>
          <w:u w:val="single"/>
        </w:rPr>
        <w:t xml:space="preserve">工程施工开始至竣工验收合格并办理完工程移交手续止。</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3</w:t>
      </w:r>
      <w:r>
        <w:rPr>
          <w:rFonts w:ascii="SimSun" w:hAnsi="SimSun" w:eastAsia="SimSun" w:cs="SimSun"/>
          <w:color w:val="000000"/>
          <w:spacing w:val="5"/>
          <w:sz w:val="24"/>
        </w:rPr>
        <w:t xml:space="preserve">.7 履约担保</w:t>
      </w:r>
      <w:r/>
    </w:p>
    <w:p>
      <w:pPr>
        <w:ind w:left="0" w:right="0" w:firstLine="5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承</w:t>
      </w:r>
      <w:r>
        <w:rPr>
          <w:rFonts w:ascii="SimSun" w:hAnsi="SimSun" w:eastAsia="SimSun" w:cs="SimSun"/>
          <w:color w:val="000000"/>
          <w:spacing w:val="8"/>
          <w:sz w:val="24"/>
        </w:rPr>
        <w:t xml:space="preserve">包人是否提供履约担保：</w:t>
      </w:r>
      <w:r>
        <w:rPr>
          <w:rFonts w:ascii="SimSun" w:hAnsi="SimSun" w:eastAsia="SimSun" w:cs="SimSun"/>
          <w:color w:val="000000"/>
          <w:sz w:val="24"/>
          <w:u w:val="single"/>
        </w:rPr>
        <w:t xml:space="preserve"> 是 。</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承</w:t>
      </w:r>
      <w:r>
        <w:rPr>
          <w:rFonts w:ascii="SimSun" w:hAnsi="SimSun" w:eastAsia="SimSun" w:cs="SimSun"/>
          <w:color w:val="000000"/>
          <w:spacing w:val="8"/>
          <w:sz w:val="24"/>
        </w:rPr>
        <w:t xml:space="preserve">包人提供履约担保的形式、金额及期限的：</w:t>
      </w:r>
      <w:r>
        <w:rPr>
          <w:rFonts w:ascii="SimSun" w:hAnsi="SimSun" w:eastAsia="SimSun" w:cs="SimSun"/>
          <w:color w:val="000000"/>
          <w:sz w:val="24"/>
          <w:u w:val="single"/>
        </w:rPr>
        <w:t xml:space="preserve">履约保证金金额为合同价款的3%，在合同签订前以支票、汇票、本票或者金融机构、担保机构出具的保函等非现金形式提交。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履约保证金的返还：</w:t>
      </w:r>
      <w:r>
        <w:rPr>
          <w:rFonts w:ascii="SimSun" w:hAnsi="SimSun" w:eastAsia="SimSun" w:cs="SimSun"/>
          <w:color w:val="000000"/>
          <w:sz w:val="24"/>
          <w:u w:val="single"/>
        </w:rPr>
        <w:t xml:space="preserve">履约保证金在本项目全部工程质量缺陷责任期（二年）满后28日内，视报修情况全部或部分退还给承包人（无息）。本工程质量缺陷责任期自工程竣工验收合格起2年。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监理人</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w:t>
      </w:r>
      <w:r>
        <w:rPr>
          <w:rFonts w:ascii="SimSun" w:hAnsi="SimSun" w:eastAsia="SimSun" w:cs="SimSun"/>
          <w:color w:val="000000"/>
          <w:spacing w:val="3"/>
          <w:sz w:val="24"/>
        </w:rPr>
        <w:t xml:space="preserve">.1 监理人的一般规定</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关</w:t>
      </w:r>
      <w:r>
        <w:rPr>
          <w:rFonts w:ascii="SimSun" w:hAnsi="SimSun" w:eastAsia="SimSun" w:cs="SimSun"/>
          <w:color w:val="000000"/>
          <w:spacing w:val="9"/>
          <w:sz w:val="24"/>
        </w:rPr>
        <w:t xml:space="preserve">于监理人的监理内容：</w:t>
      </w:r>
      <w:r>
        <w:rPr>
          <w:rFonts w:ascii="SimSun" w:hAnsi="SimSun" w:eastAsia="SimSun" w:cs="SimSun"/>
          <w:color w:val="000000"/>
          <w:sz w:val="24"/>
          <w:u w:val="single"/>
        </w:rPr>
        <w:t xml:space="preserve"> 见监理合同 。</w:t>
      </w:r>
      <w:r/>
    </w:p>
    <w:p>
      <w:pPr>
        <w:ind w:left="0" w:right="0" w:firstLine="5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关于监理人的监理权限：</w:t>
      </w:r>
      <w:r>
        <w:rPr>
          <w:rFonts w:ascii="SimSun" w:hAnsi="SimSun" w:eastAsia="SimSun" w:cs="SimSun"/>
          <w:color w:val="000000"/>
          <w:sz w:val="24"/>
          <w:u w:val="single"/>
        </w:rPr>
        <w:t xml:space="preserve">见监理合同。</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关于监理人在施工现场的办公场所、生活场所的提供和费用承担的约定：</w:t>
      </w:r>
      <w:r>
        <w:rPr>
          <w:rFonts w:ascii="SimSun" w:hAnsi="SimSun" w:eastAsia="SimSun" w:cs="SimSun"/>
          <w:color w:val="000000"/>
          <w:spacing w:val="9"/>
          <w:sz w:val="24"/>
          <w:u w:val="single"/>
        </w:rPr>
        <w:t xml:space="preserve"> </w:t>
      </w:r>
      <w:r>
        <w:rPr>
          <w:rFonts w:ascii="SimSun" w:hAnsi="SimSun" w:eastAsia="SimSun" w:cs="SimSun"/>
          <w:color w:val="000000"/>
          <w:sz w:val="24"/>
          <w:u w:val="single"/>
        </w:rPr>
        <w:t xml:space="preserve">由承包人提供并承担费用。</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4.2 监理人员</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总</w:t>
      </w:r>
      <w:r>
        <w:rPr>
          <w:rFonts w:ascii="SimSun" w:hAnsi="SimSun" w:eastAsia="SimSun" w:cs="SimSun"/>
          <w:color w:val="000000"/>
          <w:spacing w:val="6"/>
          <w:sz w:val="24"/>
        </w:rPr>
        <w:t xml:space="preserve">监理工程师：</w:t>
      </w:r>
      <w:r/>
    </w:p>
    <w:p>
      <w:pPr>
        <w:ind w:left="0" w:right="0" w:firstLine="4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姓</w:t>
      </w:r>
      <w:r>
        <w:rPr>
          <w:rFonts w:ascii="SimSun" w:hAnsi="SimSun" w:eastAsia="SimSun" w:cs="SimSun"/>
          <w:color w:val="000000"/>
          <w:spacing w:val="-13"/>
          <w:sz w:val="24"/>
        </w:rPr>
        <w:t xml:space="preserve"> </w:t>
      </w:r>
      <w:r>
        <w:rPr>
          <w:rFonts w:ascii="SimSun" w:hAnsi="SimSun" w:eastAsia="SimSun" w:cs="SimSun"/>
          <w:color w:val="000000"/>
          <w:spacing w:val="-7"/>
          <w:sz w:val="24"/>
        </w:rPr>
        <w:t xml:space="preserve">   名 ：</w:t>
      </w:r>
      <w:r>
        <w:rPr>
          <w:rFonts w:ascii="SimSun" w:hAnsi="SimSun" w:eastAsia="SimSun" w:cs="SimSun"/>
          <w:color w:val="000000"/>
          <w:spacing w:val="-7"/>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7"/>
          <w:sz w:val="24"/>
        </w:rPr>
        <w:t xml:space="preserve">；</w:t>
      </w:r>
      <w:r/>
    </w:p>
    <w:p>
      <w:pPr>
        <w:ind w:left="0" w:right="0" w:firstLine="4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职</w:t>
      </w:r>
      <w:r>
        <w:rPr>
          <w:rFonts w:ascii="SimSun" w:hAnsi="SimSun" w:eastAsia="SimSun" w:cs="SimSun"/>
          <w:color w:val="000000"/>
          <w:spacing w:val="-6"/>
          <w:sz w:val="24"/>
        </w:rPr>
        <w:t xml:space="preserve">    务 ：</w:t>
      </w:r>
      <w:r>
        <w:rPr>
          <w:rFonts w:ascii="SimSun" w:hAnsi="SimSun" w:eastAsia="SimSun" w:cs="SimSun"/>
          <w:color w:val="000000"/>
          <w:spacing w:val="-6"/>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6"/>
          <w:sz w:val="24"/>
          <w:u w:val="single"/>
        </w:rPr>
        <w:t xml:space="preserve">  </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监理工程师执</w:t>
      </w:r>
      <w:r>
        <w:rPr>
          <w:rFonts w:ascii="SimSun" w:hAnsi="SimSun" w:eastAsia="SimSun" w:cs="SimSun"/>
          <w:color w:val="000000"/>
          <w:spacing w:val="-2"/>
          <w:sz w:val="24"/>
        </w:rPr>
        <w:t xml:space="preserve">业资格证书号：</w:t>
      </w:r>
      <w:r>
        <w:rPr>
          <w:rFonts w:ascii="SimSun" w:hAnsi="SimSun" w:eastAsia="SimSun" w:cs="SimSun"/>
          <w:color w:val="000000"/>
          <w:spacing w:val="-2"/>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联</w:t>
      </w:r>
      <w:r>
        <w:rPr>
          <w:rFonts w:ascii="SimSun" w:hAnsi="SimSun" w:eastAsia="SimSun" w:cs="SimSun"/>
          <w:color w:val="000000"/>
          <w:spacing w:val="-8"/>
          <w:sz w:val="24"/>
        </w:rPr>
        <w:t xml:space="preserve">系</w:t>
      </w:r>
      <w:r>
        <w:rPr>
          <w:rFonts w:ascii="SimSun" w:hAnsi="SimSun" w:eastAsia="SimSun" w:cs="SimSun"/>
          <w:color w:val="000000"/>
          <w:spacing w:val="-7"/>
          <w:sz w:val="24"/>
        </w:rPr>
        <w:t xml:space="preserve">电话：</w:t>
      </w:r>
      <w:r>
        <w:rPr>
          <w:rFonts w:ascii="SimSun" w:hAnsi="SimSun" w:eastAsia="SimSun" w:cs="SimSun"/>
          <w:color w:val="000000"/>
          <w:spacing w:val="-7"/>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7"/>
          <w:sz w:val="24"/>
          <w:u w:val="single"/>
        </w:rPr>
        <w:t xml:space="preserve">  </w:t>
      </w:r>
      <w:r>
        <w:rPr>
          <w:rFonts w:ascii="SimSun" w:hAnsi="SimSun" w:eastAsia="SimSun" w:cs="SimSun"/>
          <w:color w:val="000000"/>
          <w:spacing w:val="-7"/>
          <w:sz w:val="24"/>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电子信箱：</w:t>
      </w:r>
      <w:r>
        <w:rPr>
          <w:rFonts w:ascii="SimSun" w:hAnsi="SimSun" w:eastAsia="SimSun" w:cs="SimSun"/>
          <w:color w:val="000000"/>
          <w:spacing w:val="-4"/>
          <w:sz w:val="24"/>
          <w:u w:val="single"/>
        </w:rPr>
        <w:t xml:space="preserve">                           </w:t>
      </w:r>
      <w:r>
        <w:rPr>
          <w:rFonts w:ascii="SimSun" w:hAnsi="SimSun" w:eastAsia="SimSun" w:cs="SimSun"/>
          <w:color w:val="000000"/>
          <w:spacing w:val="-2"/>
          <w:sz w:val="24"/>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通信地址：</w:t>
      </w:r>
      <w:r>
        <w:rPr>
          <w:rFonts w:ascii="SimSun" w:hAnsi="SimSun" w:eastAsia="SimSun" w:cs="SimSun"/>
          <w:color w:val="000000"/>
          <w:spacing w:val="-4"/>
          <w:sz w:val="24"/>
          <w:u w:val="single"/>
        </w:rPr>
        <w:t xml:space="preserve">   </w:t>
      </w:r>
      <w:r>
        <w:rPr>
          <w:rFonts w:ascii="SimSun" w:hAnsi="SimSun" w:eastAsia="SimSun" w:cs="SimSun"/>
          <w:color w:val="000000"/>
          <w:spacing w:val="-2"/>
          <w:sz w:val="24"/>
          <w:u w:val="single"/>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关于监</w:t>
      </w:r>
      <w:r>
        <w:rPr>
          <w:rFonts w:ascii="SimSun" w:hAnsi="SimSun" w:eastAsia="SimSun" w:cs="SimSun"/>
          <w:color w:val="000000"/>
          <w:spacing w:val="9"/>
          <w:sz w:val="24"/>
        </w:rPr>
        <w:t xml:space="preserve">理人的其他约定：</w:t>
      </w:r>
      <w:r>
        <w:rPr>
          <w:rFonts w:ascii="SimSun" w:hAnsi="SimSun" w:eastAsia="SimSun" w:cs="SimSun"/>
          <w:color w:val="000000"/>
          <w:sz w:val="24"/>
          <w:u w:val="single"/>
        </w:rPr>
        <w:t xml:space="preserve">见监理合同 (发包人在承包人进场时提供) 。</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4.4 商定或确</w:t>
      </w:r>
      <w:r>
        <w:rPr>
          <w:rFonts w:ascii="SimSun" w:hAnsi="SimSun" w:eastAsia="SimSun" w:cs="SimSun"/>
          <w:color w:val="000000"/>
          <w:spacing w:val="5"/>
          <w:sz w:val="24"/>
        </w:rPr>
        <w:t xml:space="preserve">定</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在发</w:t>
      </w:r>
      <w:r>
        <w:rPr>
          <w:rFonts w:ascii="SimSun" w:hAnsi="SimSun" w:eastAsia="SimSun" w:cs="SimSun"/>
          <w:color w:val="000000"/>
          <w:spacing w:val="12"/>
          <w:sz w:val="24"/>
        </w:rPr>
        <w:t xml:space="preserve">包</w:t>
      </w:r>
      <w:r>
        <w:rPr>
          <w:rFonts w:ascii="SimSun" w:hAnsi="SimSun" w:eastAsia="SimSun" w:cs="SimSun"/>
          <w:color w:val="000000"/>
          <w:spacing w:val="9"/>
          <w:sz w:val="24"/>
        </w:rPr>
        <w:t xml:space="preserve">人和承包人不能通过协商达成一致意见时，发包人授权监理人对以下事项进行确定：</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w:t>
      </w:r>
      <w:r>
        <w:rPr>
          <w:rFonts w:ascii="SimSun" w:hAnsi="SimSun" w:eastAsia="SimSun" w:cs="SimSun"/>
          <w:color w:val="000000"/>
          <w:spacing w:val="5"/>
          <w:sz w:val="24"/>
        </w:rPr>
        <w:t xml:space="preserve">1)</w:t>
      </w:r>
      <w:r>
        <w:rPr>
          <w:rFonts w:ascii="SimSun" w:hAnsi="SimSun" w:eastAsia="SimSun" w:cs="SimSun"/>
          <w:color w:val="000000"/>
          <w:sz w:val="24"/>
          <w:u w:val="single"/>
        </w:rPr>
        <w:t xml:space="preserve"> 见监理合同 ；</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w:t>
      </w:r>
      <w:r>
        <w:rPr>
          <w:rFonts w:ascii="SimSun" w:hAnsi="SimSun" w:eastAsia="SimSun" w:cs="SimSun"/>
          <w:color w:val="000000"/>
          <w:sz w:val="24"/>
          <w:u w:val="single"/>
        </w:rPr>
        <w:t xml:space="preserve"> 监理人或监理工程师发给承包人的通知、指示、同意、批准、决定等与发包人发出的相关内容不一致或者抵触时， 以发包人的意见为准。</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5. 工程质量</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5</w:t>
      </w:r>
      <w:r>
        <w:rPr>
          <w:rFonts w:ascii="SimSun" w:hAnsi="SimSun" w:eastAsia="SimSun" w:cs="SimSun"/>
          <w:color w:val="000000"/>
          <w:spacing w:val="5"/>
          <w:sz w:val="24"/>
        </w:rPr>
        <w:t xml:space="preserve">.1 质量要求</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5</w:t>
      </w:r>
      <w:r>
        <w:rPr>
          <w:rFonts w:ascii="SimSun" w:hAnsi="SimSun" w:eastAsia="SimSun" w:cs="SimSun"/>
          <w:color w:val="000000"/>
          <w:spacing w:val="14"/>
          <w:sz w:val="24"/>
        </w:rPr>
        <w:t xml:space="preserve">.</w:t>
      </w:r>
      <w:r>
        <w:rPr>
          <w:rFonts w:ascii="SimSun" w:hAnsi="SimSun" w:eastAsia="SimSun" w:cs="SimSun"/>
          <w:color w:val="000000"/>
          <w:spacing w:val="9"/>
          <w:sz w:val="24"/>
        </w:rPr>
        <w:t xml:space="preserve">1.1 特殊质量标准和要求：</w:t>
      </w:r>
      <w:r>
        <w:rPr>
          <w:rFonts w:ascii="SimSun" w:hAnsi="SimSun" w:eastAsia="SimSun" w:cs="SimSun"/>
          <w:color w:val="000000"/>
          <w:sz w:val="24"/>
          <w:u w:val="single"/>
        </w:rPr>
        <w:t xml:space="preserve">工程质量必须达到合同约定合格标准，且保证相关部门验收一次通过；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left="0" w:right="0" w:firstLine="5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关</w:t>
      </w:r>
      <w:r>
        <w:rPr>
          <w:rFonts w:ascii="SimSun" w:hAnsi="SimSun" w:eastAsia="SimSun" w:cs="SimSun"/>
          <w:color w:val="000000"/>
          <w:spacing w:val="13"/>
          <w:sz w:val="24"/>
        </w:rPr>
        <w:t xml:space="preserve">于工程奖项的约定：</w:t>
      </w:r>
      <w:r>
        <w:rPr>
          <w:rFonts w:ascii="SimSun" w:hAnsi="SimSun" w:eastAsia="SimSun" w:cs="SimSun"/>
          <w:color w:val="000000"/>
          <w:spacing w:val="13"/>
          <w:sz w:val="24"/>
          <w:u w:val="single"/>
        </w:rPr>
        <w:t xml:space="preserve">   /   </w:t>
      </w:r>
      <w:r>
        <w:rPr>
          <w:rFonts w:ascii="SimSun" w:hAnsi="SimSun" w:eastAsia="SimSun" w:cs="SimSun"/>
          <w:color w:val="000000"/>
          <w:spacing w:val="13"/>
          <w:sz w:val="24"/>
        </w:rPr>
        <w:t xml:space="preserve">。</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5</w:t>
      </w:r>
      <w:r>
        <w:rPr>
          <w:rFonts w:ascii="SimSun" w:hAnsi="SimSun" w:eastAsia="SimSun" w:cs="SimSun"/>
          <w:color w:val="000000"/>
          <w:spacing w:val="6"/>
          <w:sz w:val="24"/>
        </w:rPr>
        <w:t xml:space="preserve">.3 隐蔽工程检查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(2)关于延期最长不得超过：  48 小时。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(3)所有隐蔽覆盖、拆除工程施工时监理、跟踪审计及发包人必须到现场监督查看，现场签证确认并附能反映工程实际的影像资料，结算审核时隐蔽工程未提供完整、规范的签证资料的，结算审核不予认可。</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6. 安全文明施工与环境保护</w:t>
      </w:r>
      <w:r/>
    </w:p>
    <w:p>
      <w:pPr>
        <w:ind w:left="0" w:right="0" w:firstLine="4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 安</w:t>
      </w:r>
      <w:r>
        <w:rPr>
          <w:rFonts w:ascii="SimSun" w:hAnsi="SimSun" w:eastAsia="SimSun" w:cs="SimSun"/>
          <w:color w:val="000000"/>
          <w:spacing w:val="1"/>
          <w:sz w:val="24"/>
        </w:rPr>
        <w:t xml:space="preserve">全施工</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6.1.1 项目安全生产的达标目标及相应事项的约定</w:t>
      </w:r>
      <w:r>
        <w:rPr>
          <w:rFonts w:ascii="SimSun" w:hAnsi="SimSun" w:eastAsia="SimSun" w:cs="SimSun"/>
          <w:color w:val="000000"/>
          <w:spacing w:val="7"/>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(1)项目安全生产的达标目标及相应事项的约定：达标目标为江苏省安全文明工地及相关规范标准。 其安全文明施工费用已经全部含在投标报价内。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(2)开工通知载明的开工日期 10 天前提交安全技术措施或专项施工方案、安全生产责任制度、治安保卫制度及安全生产教育培训制度。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(3)在施工和维修整个工程期间，承包人应于工程地点明显位置，日间设置具有警示作用的装置，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ascii="Calibri" w:hAnsi="Calibri" w:eastAsia="Calibri" w:cs="Calibri"/>
          <w:color w:val="000000"/>
          <w:sz w:val="24"/>
          <w:u w:val="single"/>
        </w:rPr>
        <w:t xml:space="preserve">10000</w:t>
      </w:r>
      <w:r>
        <w:rPr>
          <w:rFonts w:ascii="SimSun" w:hAnsi="SimSun" w:eastAsia="SimSun" w:cs="SimSun"/>
          <w:color w:val="000000"/>
          <w:sz w:val="24"/>
          <w:u w:val="single"/>
        </w:rPr>
        <w:t xml:space="preserve">元每次；每发生一起人身死亡事故，承包人须向发包人支付违约金合同价的</w:t>
      </w:r>
      <w:r>
        <w:rPr>
          <w:rFonts w:ascii="Calibri" w:hAnsi="Calibri" w:eastAsia="Calibri" w:cs="Calibri"/>
          <w:color w:val="000000"/>
          <w:sz w:val="24"/>
          <w:u w:val="single"/>
        </w:rPr>
        <w:t xml:space="preserve">10%</w:t>
      </w:r>
      <w:r>
        <w:rPr>
          <w:rFonts w:ascii="SimSun" w:hAnsi="SimSun" w:eastAsia="SimSun" w:cs="SimSun"/>
          <w:color w:val="000000"/>
          <w:sz w:val="24"/>
          <w:u w:val="single"/>
        </w:rPr>
        <w:t xml:space="preserve">每次，发包人有权在支付承包人工程款时将该违约金扣除，情节严重的，发包人有权单方面解除合同。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w:t>
      </w:r>
      <w:r>
        <w:rPr>
          <w:rFonts w:ascii="SimSun" w:hAnsi="SimSun" w:eastAsia="SimSun" w:cs="SimSun"/>
          <w:color w:val="000000"/>
          <w:spacing w:val="-1"/>
          <w:sz w:val="24"/>
          <w:u w:val="single"/>
        </w:rPr>
        <w:t xml:space="preserve">施工过程中的排污、环卫、市容、城建、城管、治安、人口管理等相关手续由承包人按规定负责办理，对临近行人和楼内业主的影响由承包人负责处理并承担相应费用。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w:t>
      </w:r>
      <w:r>
        <w:rPr>
          <w:rFonts w:ascii="SimSun" w:hAnsi="SimSun" w:eastAsia="SimSun" w:cs="SimSun"/>
          <w:color w:val="000000"/>
          <w:spacing w:val="-1"/>
          <w:sz w:val="24"/>
          <w:u w:val="single"/>
        </w:rPr>
        <w:t xml:space="preserve">承包人负责采取有效措施对已完成工程成品的保护，费用由承包人承担。保护期间发生的损坏承包人自费予以修理。损坏其他单位所承担的施工内容，由承包人负责赔偿，并承担修复费用。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(9)承</w:t>
      </w:r>
      <w:r>
        <w:rPr>
          <w:rFonts w:ascii="SimSun" w:hAnsi="SimSun" w:eastAsia="SimSun" w:cs="SimSun"/>
          <w:color w:val="000000"/>
          <w:spacing w:val="-1"/>
          <w:sz w:val="24"/>
          <w:u w:val="single"/>
        </w:rPr>
        <w:t xml:space="preserve">包人按规定做好施工场地周围地下管线和邻近建筑物的保护。其安全文明施工费已经含在合同价款（即中标价）内。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w:t>
      </w:r>
      <w:r>
        <w:rPr>
          <w:rFonts w:ascii="SimSun" w:hAnsi="SimSun" w:eastAsia="SimSun" w:cs="SimSun"/>
          <w:color w:val="000000"/>
          <w:spacing w:val="-1"/>
          <w:sz w:val="24"/>
          <w:u w:val="single"/>
        </w:rPr>
        <w:t xml:space="preserve">承包人应负责修建、维修、养护和管理施工所需的临时道路和交通设施，并承担相应费用；承包人修建的临时道路和交通设施应免费提供给发包人、监理人和其他承包人使用。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w:t>
      </w:r>
      <w:r>
        <w:rPr>
          <w:rFonts w:ascii="SimSun" w:hAnsi="SimSun" w:eastAsia="SimSun" w:cs="SimSun"/>
          <w:color w:val="000000"/>
          <w:spacing w:val="-1"/>
          <w:sz w:val="24"/>
          <w:u w:val="single"/>
        </w:rPr>
        <w:t xml:space="preserve">为保证道路交通安全及运输畅通,当施工期间，承包人必须与交通和公安部门协商，采取足够的交通疏导措施；承包人制定运输计划时，应避开现有道路上在高峰时的运输。</w:t>
      </w:r>
      <w:r/>
    </w:p>
    <w:p>
      <w:pPr>
        <w:ind w:left="0" w:right="0" w:firstLine="47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u w:val="single"/>
        </w:rPr>
        <w:t xml:space="preserve">(12)承包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6.</w:t>
      </w:r>
      <w:r>
        <w:rPr>
          <w:rFonts w:ascii="SimSun" w:hAnsi="SimSun" w:eastAsia="SimSun" w:cs="SimSun"/>
          <w:color w:val="000000"/>
          <w:spacing w:val="15"/>
          <w:sz w:val="24"/>
        </w:rPr>
        <w:t xml:space="preserve">1</w:t>
      </w:r>
      <w:r>
        <w:rPr>
          <w:rFonts w:ascii="SimSun" w:hAnsi="SimSun" w:eastAsia="SimSun" w:cs="SimSun"/>
          <w:color w:val="000000"/>
          <w:spacing w:val="9"/>
          <w:sz w:val="24"/>
        </w:rPr>
        <w:t xml:space="preserve">.4 关于治安保卫的特别约定：</w:t>
      </w:r>
      <w:r>
        <w:rPr>
          <w:rFonts w:ascii="SimSun" w:hAnsi="SimSun" w:eastAsia="SimSun" w:cs="SimSun"/>
          <w:color w:val="000000"/>
          <w:sz w:val="24"/>
          <w:u w:val="single"/>
        </w:rPr>
        <w:t xml:space="preserve">执行通用条款。</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关于编</w:t>
      </w:r>
      <w:r>
        <w:rPr>
          <w:rFonts w:ascii="SimSun" w:hAnsi="SimSun" w:eastAsia="SimSun" w:cs="SimSun"/>
          <w:color w:val="000000"/>
          <w:spacing w:val="7"/>
          <w:sz w:val="24"/>
        </w:rPr>
        <w:t xml:space="preserve">制施工场地治安管理计划的约定：</w:t>
      </w:r>
      <w:r>
        <w:rPr>
          <w:rFonts w:ascii="SimSun" w:hAnsi="SimSun" w:eastAsia="SimSun" w:cs="SimSun"/>
          <w:color w:val="000000"/>
          <w:sz w:val="24"/>
          <w:u w:val="single"/>
        </w:rPr>
        <w:t xml:space="preserve"> 承包人编制，开工前 5 日内报监理和发包人。</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6</w:t>
      </w:r>
      <w:r>
        <w:rPr>
          <w:rFonts w:ascii="SimSun" w:hAnsi="SimSun" w:eastAsia="SimSun" w:cs="SimSun"/>
          <w:color w:val="000000"/>
          <w:spacing w:val="6"/>
          <w:sz w:val="24"/>
        </w:rPr>
        <w:t xml:space="preserve">.</w:t>
      </w:r>
      <w:r>
        <w:rPr>
          <w:rFonts w:ascii="SimSun" w:hAnsi="SimSun" w:eastAsia="SimSun" w:cs="SimSun"/>
          <w:color w:val="000000"/>
          <w:spacing w:val="5"/>
          <w:sz w:val="24"/>
        </w:rPr>
        <w:t xml:space="preserve">1.5 文明施工</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合</w:t>
      </w:r>
      <w:r>
        <w:rPr>
          <w:rFonts w:ascii="SimSun" w:hAnsi="SimSun" w:eastAsia="SimSun" w:cs="SimSun"/>
          <w:color w:val="000000"/>
          <w:spacing w:val="16"/>
          <w:sz w:val="24"/>
        </w:rPr>
        <w:t xml:space="preserve">同</w:t>
      </w:r>
      <w:r>
        <w:rPr>
          <w:rFonts w:ascii="SimSun" w:hAnsi="SimSun" w:eastAsia="SimSun" w:cs="SimSun"/>
          <w:color w:val="000000"/>
          <w:spacing w:val="10"/>
          <w:sz w:val="24"/>
        </w:rPr>
        <w:t xml:space="preserve">当事人对文明施工的要求：</w:t>
      </w:r>
      <w:r>
        <w:rPr>
          <w:rFonts w:ascii="SimSun" w:hAnsi="SimSun" w:eastAsia="SimSun" w:cs="SimSun"/>
          <w:color w:val="000000"/>
          <w:spacing w:val="-1"/>
          <w:sz w:val="24"/>
          <w:u w:val="single"/>
        </w:rPr>
        <w:t xml:space="preserve">符合徐州市有关部门规定的标准化施工现场要求，同时应满足市政、市容等相关主管部门的有关规定</w:t>
      </w:r>
      <w:r>
        <w:rPr>
          <w:rFonts w:ascii="SimSun" w:hAnsi="SimSun" w:eastAsia="SimSun" w:cs="SimSun"/>
          <w:color w:val="000000"/>
          <w:sz w:val="24"/>
          <w:u w:val="single"/>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②承包人应遵守环境保护和清洁卫生方面的法律、法规、规定，所发生的费用由承包人承担。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③承包人对施工现场的各种粉尘、废水、废气、固体废物和振动、噪声等采取必要的控制措施，及时进行处理并承担相关费用。若施工产生污水处理费及水资源费使用费，费用由承包人承担。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⑥现场施工及管理人员均需挂牌进场，否则发包人有权对承包人处以 100 元∕人次的违约金。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⑦扬尘防控环保要求必须符合《中华人民共和国大气污染防治法》、《江苏省大气污染防治条例》、《建筑工地扬尘防治标准（江苏省）》(DGJ32/J2023-2016)、《建筑工地施工扬尘专项整理工作方案》（建办督函（2017）169 号、《徐州市市区扬尘污染防治办法》（徐政令第 133 号）、《市政府关于印发徐州市 2017-2018 年秋冬季大气污染防治强化管控方案的通知》（徐政发〔2017〕53 号）、《关于印发徐州市市区工地扬尘污染管理规范的通知》（徐空气提升办〔2018〕11 号）和《徐州市 2018 年大</w:t>
      </w:r>
      <w:r>
        <w:rPr>
          <w:rFonts w:ascii="SimSun" w:hAnsi="SimSun" w:eastAsia="SimSun" w:cs="SimSun"/>
          <w:color w:val="000000"/>
          <w:sz w:val="24"/>
          <w:u w:val="single"/>
        </w:rPr>
        <w:t xml:space="preserve">气污染防治攻坚行动方案》、徐城管发【2018】55 号文、《关于印发&lt;徐州市建设工程扬尘（噪声）智慧监管系统建设实施意见（试行）&gt;的通知》（徐污防攻坚指办〔2023〕26 号）、《关于印发徐州市房屋建筑、地铁工地施工扬尘防治工作考核实施方案的通知》（徐城管办发〔2018〕9 号）、《徐州市大气污染防治条例》（2019 年 5 月）、《市政府办公室关于印发徐州市重污染天气应急预案的通知》（徐政办发〔2021〕118 号）、《关于市区建筑工地扬尘（噪声）监测等数据直接接入徐州市建设工程智慧监管综合服务平台的通知</w:t>
      </w:r>
      <w:r>
        <w:rPr>
          <w:rFonts w:ascii="SimSun" w:hAnsi="SimSun" w:eastAsia="SimSun" w:cs="SimSun"/>
          <w:color w:val="000000"/>
          <w:sz w:val="24"/>
          <w:u w:val="single"/>
        </w:rPr>
        <w:t xml:space="preserve">》徐住建发〔2023〕40 号、《关于进一步加强市区建设工地扬尘污染防治的通知》（徐住建发〔2023〕62 号）等相关规定。投标人的扬尘防控环保要求必须符合严格按《徐建价2018年1号》文执行，扬尘污染防治费按江苏省住房和城乡建设厅公告〔2018〕24 号文执行计取。该费用已经包含在投标报价当中，结算不再增加此项费用。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照《徐州市市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w:t>
      </w:r>
      <w:r>
        <w:rPr>
          <w:rFonts w:ascii="SimSun" w:hAnsi="SimSun" w:eastAsia="SimSun" w:cs="SimSun"/>
          <w:color w:val="000000"/>
          <w:sz w:val="24"/>
          <w:u w:val="single"/>
        </w:rPr>
        <w:t xml:space="preserve">的，由承包人承担。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⑧因扬尘治理、环境保护等情况未到达标准，而导致发包人被处罚，发包人将处罚金额从承包人工程款中扣除。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⑨承包人需按照政府相关要求创建智慧工地，费用由承包人承担。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⑩文明施工相关法律、标准和规范的其他要求。</w:t>
      </w:r>
      <w:r/>
    </w:p>
    <w:p>
      <w:pPr>
        <w:ind w:left="0" w:right="0" w:firstLine="50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6.1.6 关于安全文明施工费支付比例和支付期限的约定：</w:t>
      </w:r>
      <w:r>
        <w:rPr>
          <w:rFonts w:ascii="SimSun" w:hAnsi="SimSun" w:eastAsia="SimSun" w:cs="SimSun"/>
          <w:color w:val="000000"/>
          <w:spacing w:val="-1"/>
          <w:sz w:val="24"/>
          <w:u w:val="single"/>
        </w:rPr>
        <w:t xml:space="preserve">合同价款中已含，与合同价款同期支付。</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7. 工期和进度</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7</w:t>
      </w:r>
      <w:r>
        <w:rPr>
          <w:rFonts w:ascii="SimSun" w:hAnsi="SimSun" w:eastAsia="SimSun" w:cs="SimSun"/>
          <w:color w:val="000000"/>
          <w:spacing w:val="6"/>
          <w:sz w:val="24"/>
        </w:rPr>
        <w:t xml:space="preserve">.1 施工组织设计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7.1.</w:t>
      </w:r>
      <w:r>
        <w:rPr>
          <w:rFonts w:ascii="SimSun" w:hAnsi="SimSun" w:eastAsia="SimSun" w:cs="SimSun"/>
          <w:color w:val="000000"/>
          <w:spacing w:val="6"/>
          <w:sz w:val="24"/>
        </w:rPr>
        <w:t xml:space="preserve">1 合同当事人约定的施工组织设计应包括的其他内容：</w:t>
      </w:r>
      <w:r>
        <w:rPr>
          <w:rFonts w:ascii="SimSun" w:hAnsi="SimSun" w:eastAsia="SimSun" w:cs="SimSun"/>
          <w:color w:val="000000"/>
          <w:spacing w:val="-1"/>
          <w:sz w:val="24"/>
          <w:u w:val="single"/>
        </w:rPr>
        <w:t xml:space="preserve">执行通用条款</w:t>
      </w:r>
      <w:r>
        <w:rPr>
          <w:rFonts w:ascii="SimSun" w:hAnsi="SimSun" w:eastAsia="SimSun" w:cs="SimSun"/>
          <w:color w:val="000000"/>
          <w:sz w:val="24"/>
          <w:u w:val="single"/>
        </w:rPr>
        <w:t xml:space="preserve">。</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7</w:t>
      </w:r>
      <w:r>
        <w:rPr>
          <w:rFonts w:ascii="SimSun" w:hAnsi="SimSun" w:eastAsia="SimSun" w:cs="SimSun"/>
          <w:color w:val="000000"/>
          <w:spacing w:val="7"/>
          <w:sz w:val="24"/>
        </w:rPr>
        <w:t xml:space="preserve">.1.2 施工组织设计的提交和修改</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承包</w:t>
      </w:r>
      <w:r>
        <w:rPr>
          <w:rFonts w:ascii="SimSun" w:hAnsi="SimSun" w:eastAsia="SimSun" w:cs="SimSun"/>
          <w:color w:val="000000"/>
          <w:spacing w:val="5"/>
          <w:sz w:val="24"/>
        </w:rPr>
        <w:t xml:space="preserve">人提交详细施工组织设计的期限的约定：</w:t>
      </w:r>
      <w:r>
        <w:rPr>
          <w:rFonts w:ascii="SimSun" w:hAnsi="SimSun" w:eastAsia="SimSun" w:cs="SimSun"/>
          <w:color w:val="000000"/>
          <w:sz w:val="24"/>
          <w:u w:val="single"/>
        </w:rPr>
        <w:t xml:space="preserve">            。</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发包人和</w:t>
      </w:r>
      <w:r>
        <w:rPr>
          <w:rFonts w:ascii="SimSun" w:hAnsi="SimSun" w:eastAsia="SimSun" w:cs="SimSun"/>
          <w:color w:val="000000"/>
          <w:spacing w:val="9"/>
          <w:sz w:val="24"/>
        </w:rPr>
        <w:t xml:space="preserve">监</w:t>
      </w:r>
      <w:r>
        <w:rPr>
          <w:rFonts w:ascii="SimSun" w:hAnsi="SimSun" w:eastAsia="SimSun" w:cs="SimSun"/>
          <w:color w:val="000000"/>
          <w:spacing w:val="6"/>
          <w:sz w:val="24"/>
        </w:rPr>
        <w:t xml:space="preserve">理人在收到详细的施工组织设计后确认或提出修改意见的期限：</w:t>
      </w:r>
      <w:r>
        <w:rPr>
          <w:rFonts w:ascii="SimSun" w:hAnsi="SimSun" w:eastAsia="SimSun" w:cs="SimSun"/>
          <w:color w:val="000000"/>
          <w:spacing w:val="6"/>
          <w:sz w:val="24"/>
          <w:u w:val="single"/>
        </w:rPr>
        <w:t xml:space="preserve"> </w:t>
      </w:r>
      <w:r>
        <w:rPr>
          <w:rFonts w:ascii="SimSun" w:hAnsi="SimSun" w:eastAsia="SimSun" w:cs="SimSun"/>
          <w:color w:val="000000"/>
          <w:sz w:val="24"/>
          <w:u w:val="single"/>
        </w:rPr>
        <w:t xml:space="preserve">收到后 7 天内。</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7</w:t>
      </w:r>
      <w:r>
        <w:rPr>
          <w:rFonts w:ascii="SimSun" w:hAnsi="SimSun" w:eastAsia="SimSun" w:cs="SimSun"/>
          <w:color w:val="000000"/>
          <w:spacing w:val="6"/>
          <w:sz w:val="24"/>
        </w:rPr>
        <w:t xml:space="preserve">.2 施工进度计划</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7.2.2施工进度计划的修订发包人和监理人在收到修订的施工进度计划后确认或提出修改意见的期限：</w:t>
      </w:r>
      <w:r>
        <w:rPr>
          <w:rFonts w:ascii="SimSun" w:hAnsi="SimSun" w:eastAsia="SimSun" w:cs="SimSun"/>
          <w:color w:val="000000"/>
          <w:spacing w:val="4"/>
          <w:sz w:val="24"/>
          <w:u w:val="single"/>
        </w:rPr>
        <w:t xml:space="preserve">收到文件后10日内</w:t>
      </w:r>
      <w:r>
        <w:rPr>
          <w:rFonts w:ascii="SimSun" w:hAnsi="SimSun" w:eastAsia="SimSun" w:cs="SimSun"/>
          <w:color w:val="000000"/>
          <w:spacing w:val="4"/>
          <w:sz w:val="24"/>
        </w:rPr>
        <w:t xml:space="preserve">。</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7.3 开工</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7</w:t>
      </w:r>
      <w:r>
        <w:rPr>
          <w:rFonts w:ascii="SimSun" w:hAnsi="SimSun" w:eastAsia="SimSun" w:cs="SimSun"/>
          <w:color w:val="000000"/>
          <w:spacing w:val="5"/>
          <w:sz w:val="24"/>
        </w:rPr>
        <w:t xml:space="preserve">.3.1 开工准备</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关</w:t>
      </w:r>
      <w:r>
        <w:rPr>
          <w:rFonts w:ascii="SimSun" w:hAnsi="SimSun" w:eastAsia="SimSun" w:cs="SimSun"/>
          <w:color w:val="000000"/>
          <w:spacing w:val="7"/>
          <w:sz w:val="24"/>
        </w:rPr>
        <w:t xml:space="preserve">于</w:t>
      </w:r>
      <w:r>
        <w:rPr>
          <w:rFonts w:ascii="SimSun" w:hAnsi="SimSun" w:eastAsia="SimSun" w:cs="SimSun"/>
          <w:color w:val="000000"/>
          <w:spacing w:val="6"/>
          <w:sz w:val="24"/>
        </w:rPr>
        <w:t xml:space="preserve">承包人提交工程开工报审表的期限：</w:t>
      </w:r>
      <w:r>
        <w:rPr>
          <w:rFonts w:ascii="SimSun" w:hAnsi="SimSun" w:eastAsia="SimSun" w:cs="SimSun"/>
          <w:color w:val="000000"/>
          <w:spacing w:val="-1"/>
          <w:sz w:val="24"/>
          <w:u w:val="single"/>
        </w:rPr>
        <w:t xml:space="preserve">合同签订后、</w:t>
      </w:r>
      <w:r>
        <w:rPr>
          <w:rFonts w:ascii="SimSun" w:hAnsi="SimSun" w:eastAsia="SimSun" w:cs="SimSun"/>
          <w:color w:val="000000"/>
          <w:sz w:val="24"/>
          <w:u w:val="single"/>
        </w:rPr>
        <w:t xml:space="preserve">接到监理方的书面开工指令7日内 </w:t>
      </w:r>
      <w:r>
        <w:rPr>
          <w:rFonts w:ascii="SimSun" w:hAnsi="SimSun" w:eastAsia="SimSun" w:cs="SimSun"/>
          <w:color w:val="000000"/>
          <w:sz w:val="24"/>
        </w:rPr>
        <w:t xml:space="preserve">。</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关于发包人应完成的其他开工准备工作及期限：</w:t>
      </w:r>
      <w:r>
        <w:rPr>
          <w:rFonts w:ascii="SimSun" w:hAnsi="SimSun" w:eastAsia="SimSun" w:cs="SimSun"/>
          <w:color w:val="000000"/>
          <w:spacing w:val="-1"/>
          <w:sz w:val="24"/>
          <w:u w:val="single"/>
        </w:rPr>
        <w:t xml:space="preserve">执行通用条款</w:t>
      </w:r>
      <w:r>
        <w:rPr>
          <w:rFonts w:ascii="SimSun" w:hAnsi="SimSun" w:eastAsia="SimSun" w:cs="SimSun"/>
          <w:color w:val="000000"/>
          <w:spacing w:val="5"/>
          <w:sz w:val="24"/>
        </w:rPr>
        <w:t xml:space="preserve">。</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关于承包人</w:t>
      </w:r>
      <w:r>
        <w:rPr>
          <w:rFonts w:ascii="SimSun" w:hAnsi="SimSun" w:eastAsia="SimSun" w:cs="SimSun"/>
          <w:color w:val="000000"/>
          <w:spacing w:val="6"/>
          <w:sz w:val="24"/>
        </w:rPr>
        <w:t xml:space="preserve">应</w:t>
      </w:r>
      <w:r>
        <w:rPr>
          <w:rFonts w:ascii="SimSun" w:hAnsi="SimSun" w:eastAsia="SimSun" w:cs="SimSun"/>
          <w:color w:val="000000"/>
          <w:spacing w:val="5"/>
          <w:sz w:val="24"/>
        </w:rPr>
        <w:t xml:space="preserve">完成的其他开工准备工作及期限：</w:t>
      </w:r>
      <w:r>
        <w:rPr>
          <w:rFonts w:ascii="SimSun" w:hAnsi="SimSun" w:eastAsia="SimSun" w:cs="SimSun"/>
          <w:color w:val="000000"/>
          <w:spacing w:val="-1"/>
          <w:sz w:val="24"/>
          <w:u w:val="single"/>
        </w:rPr>
        <w:t xml:space="preserve">执行通用条款</w:t>
      </w:r>
      <w:r>
        <w:rPr>
          <w:rFonts w:ascii="SimSun" w:hAnsi="SimSun" w:eastAsia="SimSun" w:cs="SimSun"/>
          <w:color w:val="000000"/>
          <w:sz w:val="24"/>
          <w:u w:val="single"/>
        </w:rPr>
        <w:t xml:space="preserve"> </w:t>
      </w:r>
      <w:r>
        <w:rPr>
          <w:rFonts w:ascii="SimSun" w:hAnsi="SimSun" w:eastAsia="SimSun" w:cs="SimSun"/>
          <w:color w:val="000000"/>
          <w:spacing w:val="5"/>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 开工通知</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因</w:t>
      </w:r>
      <w:r>
        <w:rPr>
          <w:rFonts w:ascii="SimSun" w:hAnsi="SimSun" w:eastAsia="SimSun" w:cs="SimSun"/>
          <w:color w:val="000000"/>
          <w:spacing w:val="9"/>
          <w:sz w:val="24"/>
        </w:rPr>
        <w:t xml:space="preserve">发包人原因造成监理人未能在计划开工日期之日起</w:t>
      </w:r>
      <w:r>
        <w:rPr>
          <w:rFonts w:ascii="SimSun" w:hAnsi="SimSun" w:eastAsia="SimSun" w:cs="SimSun"/>
          <w:color w:val="000000"/>
          <w:spacing w:val="9"/>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pacing w:val="9"/>
          <w:sz w:val="24"/>
        </w:rPr>
        <w:t xml:space="preserve">天内发出开工通知的，承包人有权提出工期</w:t>
      </w:r>
      <w:r>
        <w:rPr>
          <w:rFonts w:ascii="SimSun" w:hAnsi="SimSun" w:eastAsia="SimSun" w:cs="SimSun"/>
          <w:color w:val="000000"/>
          <w:spacing w:val="11"/>
          <w:sz w:val="24"/>
        </w:rPr>
        <w:t xml:space="preserve">调</w:t>
      </w:r>
      <w:r>
        <w:rPr>
          <w:rFonts w:ascii="SimSun" w:hAnsi="SimSun" w:eastAsia="SimSun" w:cs="SimSun"/>
          <w:color w:val="000000"/>
          <w:spacing w:val="8"/>
          <w:sz w:val="24"/>
        </w:rPr>
        <w:t xml:space="preserve">整要求，或者解除合同。</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7</w:t>
      </w:r>
      <w:r>
        <w:rPr>
          <w:rFonts w:ascii="SimSun" w:hAnsi="SimSun" w:eastAsia="SimSun" w:cs="SimSun"/>
          <w:color w:val="000000"/>
          <w:spacing w:val="5"/>
          <w:sz w:val="24"/>
        </w:rPr>
        <w:t xml:space="preserve">.4 测量放线</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7</w:t>
      </w:r>
      <w:r>
        <w:rPr>
          <w:rFonts w:ascii="SimSun" w:hAnsi="SimSun" w:eastAsia="SimSun" w:cs="SimSun"/>
          <w:color w:val="000000"/>
          <w:spacing w:val="9"/>
          <w:sz w:val="24"/>
        </w:rPr>
        <w:t xml:space="preserve">.4.1 发包人通过监理人向承包人提供测量基准点、基准线和水准点及其书面资料的期限：</w:t>
      </w:r>
      <w:r>
        <w:rPr>
          <w:rFonts w:ascii="SimSun" w:hAnsi="SimSun" w:eastAsia="SimSun" w:cs="SimSun"/>
          <w:color w:val="000000"/>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7</w:t>
      </w:r>
      <w:r>
        <w:rPr>
          <w:rFonts w:ascii="SimSun" w:hAnsi="SimSun" w:eastAsia="SimSun" w:cs="SimSun"/>
          <w:color w:val="000000"/>
          <w:spacing w:val="5"/>
          <w:sz w:val="24"/>
        </w:rPr>
        <w:t xml:space="preserve">.5 工期延误</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7</w:t>
      </w:r>
      <w:r>
        <w:rPr>
          <w:rFonts w:ascii="SimSun" w:hAnsi="SimSun" w:eastAsia="SimSun" w:cs="SimSun"/>
          <w:color w:val="000000"/>
          <w:spacing w:val="7"/>
          <w:sz w:val="24"/>
        </w:rPr>
        <w:t xml:space="preserve">.5.1 因发包人原因导致工期延误</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因发包</w:t>
      </w:r>
      <w:r>
        <w:rPr>
          <w:rFonts w:ascii="SimSun" w:hAnsi="SimSun" w:eastAsia="SimSun" w:cs="SimSun"/>
          <w:color w:val="000000"/>
          <w:spacing w:val="15"/>
          <w:sz w:val="24"/>
        </w:rPr>
        <w:t xml:space="preserve">人</w:t>
      </w:r>
      <w:r>
        <w:rPr>
          <w:rFonts w:ascii="SimSun" w:hAnsi="SimSun" w:eastAsia="SimSun" w:cs="SimSun"/>
          <w:color w:val="000000"/>
          <w:spacing w:val="9"/>
          <w:sz w:val="24"/>
        </w:rPr>
        <w:t xml:space="preserve">原因导致工期延误的其他情形：</w:t>
      </w:r>
      <w:r>
        <w:rPr>
          <w:rFonts w:ascii="SimSun" w:hAnsi="SimSun" w:eastAsia="SimSun" w:cs="SimSun"/>
          <w:color w:val="000000"/>
          <w:sz w:val="24"/>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7</w:t>
      </w:r>
      <w:r>
        <w:rPr>
          <w:rFonts w:ascii="SimSun" w:hAnsi="SimSun" w:eastAsia="SimSun" w:cs="SimSun"/>
          <w:color w:val="000000"/>
          <w:spacing w:val="7"/>
          <w:sz w:val="24"/>
        </w:rPr>
        <w:t xml:space="preserve">.5.2 因承包人原因导致工期延误</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因承包人原因造成工期延误，逾期竣工违约金的计算方法为：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（2）若节点工期拖延 10 天，发包人有权采取任何补救措施来弥补该延误，由此增加的费用由承包人承担，工期延误达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（3）根据开工令办理情况判定工程延期责任。逾期竣工每延误一天，按开工令对应单位或单项工程合同价款2%计取违约金。 累计延误超过 10 天（含），逾期竣工违约金按对应合同价款5%计取，累计延误超过 30 天(含)，逾期竣工违约金按对应合同价款10%计取。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w:t>
      </w:r>
      <w:r>
        <w:rPr>
          <w:rFonts w:ascii="SimSun" w:hAnsi="SimSun" w:eastAsia="SimSun" w:cs="SimSun"/>
          <w:color w:val="000000"/>
          <w:spacing w:val="8"/>
          <w:sz w:val="24"/>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（5）若承包人原因引起工程竣工延期天数等于或大于365 日历天的，则罚款全额工程履约保证金。</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因承包人原因造成工期延误，逾期竣工违约金的上限：</w:t>
      </w:r>
      <w:r>
        <w:rPr>
          <w:rFonts w:ascii="SimSun" w:hAnsi="SimSun" w:eastAsia="SimSun" w:cs="SimSun"/>
          <w:color w:val="000000"/>
          <w:spacing w:val="8"/>
          <w:sz w:val="24"/>
          <w:u w:val="single"/>
        </w:rPr>
        <w:t xml:space="preserve">按法律规定执行。</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7</w:t>
      </w:r>
      <w:r>
        <w:rPr>
          <w:rFonts w:ascii="SimSun" w:hAnsi="SimSun" w:eastAsia="SimSun" w:cs="SimSun"/>
          <w:color w:val="000000"/>
          <w:spacing w:val="6"/>
          <w:sz w:val="24"/>
        </w:rPr>
        <w:t xml:space="preserve">.6 不利物质条件</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不利物质条件的其他情形和有关约定：</w:t>
      </w:r>
      <w:r>
        <w:rPr>
          <w:rFonts w:ascii="SimSun" w:hAnsi="SimSun" w:eastAsia="SimSun" w:cs="SimSun"/>
          <w:color w:val="000000"/>
          <w:spacing w:val="8"/>
          <w:sz w:val="24"/>
          <w:u w:val="single"/>
        </w:rPr>
        <w:t xml:space="preserve">  / </w:t>
      </w:r>
      <w:r>
        <w:rPr>
          <w:rFonts w:ascii="SimSun" w:hAnsi="SimSun" w:eastAsia="SimSun" w:cs="SimSun"/>
          <w:color w:val="000000"/>
          <w:spacing w:val="8"/>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7</w:t>
      </w:r>
      <w:r>
        <w:rPr>
          <w:rFonts w:ascii="SimSun" w:hAnsi="SimSun" w:eastAsia="SimSun" w:cs="SimSun"/>
          <w:color w:val="000000"/>
          <w:spacing w:val="3"/>
          <w:sz w:val="24"/>
        </w:rPr>
        <w:t xml:space="preserve">.7 异常恶劣的气候条件</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发</w:t>
      </w:r>
      <w:r>
        <w:rPr>
          <w:rFonts w:ascii="SimSun" w:hAnsi="SimSun" w:eastAsia="SimSun" w:cs="SimSun"/>
          <w:color w:val="000000"/>
          <w:spacing w:val="9"/>
          <w:sz w:val="24"/>
        </w:rPr>
        <w:t xml:space="preserve">包人和承包人同意以下情形视为异常恶劣的气候条件：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异常恶劣的气候条件的认定标准，以政府有关部门的规定为准 。</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7.9 提前竣工的奖</w:t>
      </w:r>
      <w:r>
        <w:rPr>
          <w:rFonts w:ascii="SimSun" w:hAnsi="SimSun" w:eastAsia="SimSun" w:cs="SimSun"/>
          <w:color w:val="000000"/>
          <w:spacing w:val="5"/>
          <w:sz w:val="24"/>
        </w:rPr>
        <w:t xml:space="preserve">励</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7.9.2 提前竣工的奖励：</w:t>
      </w:r>
      <w:r>
        <w:rPr>
          <w:rFonts w:ascii="SimSun" w:hAnsi="SimSun" w:eastAsia="SimSun" w:cs="SimSun"/>
          <w:color w:val="000000"/>
          <w:spacing w:val="4"/>
          <w:sz w:val="24"/>
          <w:u w:val="single"/>
        </w:rPr>
        <w:t xml:space="preserve">       /       </w:t>
      </w:r>
      <w:r>
        <w:rPr>
          <w:rFonts w:ascii="SimSun" w:hAnsi="SimSun" w:eastAsia="SimSun" w:cs="SimSun"/>
          <w:color w:val="000000"/>
          <w:spacing w:val="3"/>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材料与设备</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8</w:t>
      </w:r>
      <w:r>
        <w:rPr>
          <w:rFonts w:ascii="SimSun" w:hAnsi="SimSun" w:eastAsia="SimSun" w:cs="SimSun"/>
          <w:color w:val="000000"/>
          <w:spacing w:val="5"/>
          <w:sz w:val="24"/>
        </w:rPr>
        <w:t xml:space="preserve">.4 材料与工程设备的保管与使用</w:t>
      </w:r>
      <w:r/>
    </w:p>
    <w:p>
      <w:pPr>
        <w:ind w:left="0" w:right="0" w:firstLine="47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8.</w:t>
      </w:r>
      <w:r>
        <w:rPr>
          <w:rFonts w:ascii="SimSun" w:hAnsi="SimSun" w:eastAsia="SimSun" w:cs="SimSun"/>
          <w:color w:val="000000"/>
          <w:spacing w:val="10"/>
          <w:sz w:val="24"/>
        </w:rPr>
        <w:t xml:space="preserve">4</w:t>
      </w:r>
      <w:r>
        <w:rPr>
          <w:rFonts w:ascii="SimSun" w:hAnsi="SimSun" w:eastAsia="SimSun" w:cs="SimSun"/>
          <w:color w:val="000000"/>
          <w:spacing w:val="8"/>
          <w:sz w:val="24"/>
        </w:rPr>
        <w:t xml:space="preserve">.1 发包人供应的材料设备的保管费用的承担：</w:t>
      </w:r>
      <w:r>
        <w:rPr>
          <w:rFonts w:ascii="SimSun" w:hAnsi="SimSun" w:eastAsia="SimSun" w:cs="SimSun"/>
          <w:color w:val="000000"/>
          <w:sz w:val="24"/>
          <w:u w:val="single"/>
        </w:rPr>
        <w:t xml:space="preserve">由承包人负责保管，保管费用由承包人自行承担，已包含在合同价中,结算不调整。</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8.6 样</w:t>
      </w:r>
      <w:r>
        <w:rPr>
          <w:rFonts w:ascii="SimSun" w:hAnsi="SimSun" w:eastAsia="SimSun" w:cs="SimSun"/>
          <w:color w:val="000000"/>
          <w:spacing w:val="3"/>
          <w:sz w:val="24"/>
        </w:rPr>
        <w:t xml:space="preserve">品</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8.</w:t>
      </w:r>
      <w:r>
        <w:rPr>
          <w:rFonts w:ascii="SimSun" w:hAnsi="SimSun" w:eastAsia="SimSun" w:cs="SimSun"/>
          <w:color w:val="000000"/>
          <w:spacing w:val="6"/>
          <w:sz w:val="24"/>
        </w:rPr>
        <w:t xml:space="preserve">6.1样品的报送与封存</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需</w:t>
      </w:r>
      <w:r>
        <w:rPr>
          <w:rFonts w:ascii="SimSun" w:hAnsi="SimSun" w:eastAsia="SimSun" w:cs="SimSun"/>
          <w:color w:val="000000"/>
          <w:spacing w:val="9"/>
          <w:sz w:val="24"/>
        </w:rPr>
        <w:t xml:space="preserve">要承包人报送样品的材料或工程设备，样品的种类、名称、规格、数量要求：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①施工中，根据发包人具体指令制作，样品不得另行收取费用。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②承包人所提供样品均不得低于发包人甲控品牌的技术参数要求。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③承包人在采购材料、设备（包含但不限于马桶、淋浴器、厨房水龙头、洗脸盆水龙头、阳台水龙头电热水器、墙砖、地砖等）前须提供与施工图纸及发包方要求的规格相符的样品至少3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8</w:t>
      </w:r>
      <w:r>
        <w:rPr>
          <w:rFonts w:ascii="SimSun" w:hAnsi="SimSun" w:eastAsia="SimSun" w:cs="SimSun"/>
          <w:color w:val="000000"/>
          <w:spacing w:val="8"/>
          <w:sz w:val="24"/>
        </w:rPr>
        <w:t xml:space="preserve">.</w:t>
      </w:r>
      <w:r>
        <w:rPr>
          <w:rFonts w:ascii="SimSun" w:hAnsi="SimSun" w:eastAsia="SimSun" w:cs="SimSun"/>
          <w:color w:val="000000"/>
          <w:spacing w:val="7"/>
          <w:sz w:val="24"/>
        </w:rPr>
        <w:t xml:space="preserve">8 施工设备和临时设施</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8.8.1 承包人提供的施工设备和临时设施</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关于修建临时设施费用承担的约定：</w:t>
      </w:r>
      <w:r>
        <w:rPr>
          <w:rFonts w:ascii="SimSun" w:hAnsi="SimSun" w:eastAsia="SimSun" w:cs="SimSun"/>
          <w:color w:val="000000"/>
          <w:sz w:val="24"/>
          <w:u w:val="single"/>
        </w:rPr>
        <w:t xml:space="preserve">由承包人承担 。</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9. 试验与检验</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9.</w:t>
      </w:r>
      <w:r>
        <w:rPr>
          <w:rFonts w:ascii="SimSun" w:hAnsi="SimSun" w:eastAsia="SimSun" w:cs="SimSun"/>
          <w:color w:val="000000"/>
          <w:spacing w:val="5"/>
          <w:sz w:val="24"/>
        </w:rPr>
        <w:t xml:space="preserve">1</w:t>
      </w:r>
      <w:r>
        <w:rPr>
          <w:rFonts w:ascii="SimSun" w:hAnsi="SimSun" w:eastAsia="SimSun" w:cs="SimSun"/>
          <w:color w:val="000000"/>
          <w:spacing w:val="3"/>
          <w:sz w:val="24"/>
        </w:rPr>
        <w:t xml:space="preserve"> 试验设备与试验人员</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9</w:t>
      </w:r>
      <w:r>
        <w:rPr>
          <w:rFonts w:ascii="SimSun" w:hAnsi="SimSun" w:eastAsia="SimSun" w:cs="SimSun"/>
          <w:color w:val="000000"/>
          <w:spacing w:val="7"/>
          <w:sz w:val="24"/>
        </w:rPr>
        <w:t xml:space="preserve">.</w:t>
      </w:r>
      <w:r>
        <w:rPr>
          <w:rFonts w:ascii="SimSun" w:hAnsi="SimSun" w:eastAsia="SimSun" w:cs="SimSun"/>
          <w:color w:val="000000"/>
          <w:spacing w:val="5"/>
          <w:sz w:val="24"/>
        </w:rPr>
        <w:t xml:space="preserve">1.2 试验设备</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pacing w:val="-1"/>
          <w:sz w:val="24"/>
          <w:u w:val="single"/>
        </w:rPr>
        <w:t xml:space="preserve">符合相关规范规定，满足施工材料、施工工序自检需要。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pacing w:val="-1"/>
          <w:sz w:val="24"/>
          <w:u w:val="single"/>
        </w:rPr>
        <w:t xml:space="preserve">符合相关规范规定，满足施工材料、施工工序自检需要。</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9.4 现场工艺试</w:t>
      </w:r>
      <w:r>
        <w:rPr>
          <w:rFonts w:ascii="SimSun" w:hAnsi="SimSun" w:eastAsia="SimSun" w:cs="SimSun"/>
          <w:color w:val="000000"/>
          <w:spacing w:val="5"/>
          <w:sz w:val="24"/>
        </w:rPr>
        <w:t xml:space="preserve">验</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现场工艺试验的有关约定：</w:t>
      </w:r>
      <w:r>
        <w:rPr>
          <w:rFonts w:ascii="SimSun" w:hAnsi="SimSun" w:eastAsia="SimSun" w:cs="SimSun"/>
          <w:color w:val="000000"/>
          <w:sz w:val="24"/>
          <w:u w:val="single"/>
        </w:rPr>
        <w:t xml:space="preserve">承包人根据相关法律、标准和规范及发包人、监理人指示进行试验并承担检测费用。</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 变更</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w:t>
      </w:r>
      <w:r>
        <w:rPr>
          <w:rFonts w:ascii="SimSun" w:hAnsi="SimSun" w:eastAsia="SimSun" w:cs="SimSun"/>
          <w:color w:val="000000"/>
          <w:sz w:val="24"/>
        </w:rPr>
        <w:t xml:space="preserve">0. 1 变更的范围</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关于变更的范围的约定：</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设计变更、现场鉴证和新增工程等变更均须经设计院、监理工程师和发包人代表签字认可并加盖公章，否则不作为结算调整依据,审计单位审核确认按招投标让利同比例下浮。承包人根据发包人书面确认的变更文件予以变更。变更文件中须明确原做法、变更后做法及工艺、材料名称、规格、品牌、尺寸等，标注要清晰。</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10.4.1 变更估价原则</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关</w:t>
      </w:r>
      <w:r>
        <w:rPr>
          <w:rFonts w:ascii="SimSun" w:hAnsi="SimSun" w:eastAsia="SimSun" w:cs="SimSun"/>
          <w:color w:val="000000"/>
          <w:spacing w:val="7"/>
          <w:sz w:val="24"/>
        </w:rPr>
        <w:t xml:space="preserve">于变更估价的约定：</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所有工程量及工程变更签证单上必须有发包人工地代表、监理工程师、项目经理（跟踪审计的还需要有审计单位）的签字盖章，方可作为竣工结算的依据；签证单上必须明确签证的原因、位置、尺寸、数量、综合单价及签证时间。签证单应注意时效性，所有签证单最终价款的确认以审计部门的结论为准。</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（3）工程量清单漏项、设计变更等因非承包人原因的工程变更，造成增加新的工程量清单项目，其对应的综合单价按下列方法确定：</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①合同中已有的综合单价，按合同中已有的综合单价确定； </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②合同中已有类似的综合单价，参照类似的综合单价确定； </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③合同中没有适用或类似的综合单价，由承包人提出综合单价，经发包人确认后执行，结算原则按中标价与最高投标现价相比的让利幅度同比例下浮。（但发承包双方认质认价确认价格的部分不下浮）。</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招标控制价）×100%】进行结算外，其余的措施费均不作调整。</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（5）因工程变更引起工程量偏差在 10%以内时，其综合单价不做调整，执行原有的综合单价；当分部分项工程量增加超过 10%以上时（不含 10%）时，增加部分的工程量的综合单价应予调低 5%。</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（7）工程量清单项未予实施或工程量减少的，按照投标报价从中标价款中予以减除，竣工结算时予以扣减</w:t>
      </w:r>
      <w:r>
        <w:rPr>
          <w:rFonts w:ascii="SimSun" w:hAnsi="SimSun" w:eastAsia="SimSun" w:cs="SimSun"/>
          <w:b/>
          <w:color w:val="000000"/>
          <w:sz w:val="21"/>
          <w:u w:val="single"/>
        </w:rPr>
        <w:t xml:space="preserve">。</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10.5</w:t>
      </w:r>
      <w:r>
        <w:rPr>
          <w:rFonts w:ascii="SimSun" w:hAnsi="SimSun" w:eastAsia="SimSun" w:cs="SimSun"/>
          <w:color w:val="000000"/>
          <w:spacing w:val="3"/>
          <w:sz w:val="24"/>
        </w:rPr>
        <w:t xml:space="preserve"> </w:t>
      </w:r>
      <w:r>
        <w:rPr>
          <w:rFonts w:ascii="SimSun" w:hAnsi="SimSun" w:eastAsia="SimSun" w:cs="SimSun"/>
          <w:color w:val="000000"/>
          <w:spacing w:val="2"/>
          <w:sz w:val="24"/>
        </w:rPr>
        <w:t xml:space="preserve">承包人的合理化建议</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监</w:t>
      </w:r>
      <w:r>
        <w:rPr>
          <w:rFonts w:ascii="SimSun" w:hAnsi="SimSun" w:eastAsia="SimSun" w:cs="SimSun"/>
          <w:color w:val="000000"/>
          <w:spacing w:val="9"/>
          <w:sz w:val="24"/>
        </w:rPr>
        <w:t xml:space="preserve">理人审查承包人合理化建议的期限：</w:t>
      </w:r>
      <w:r>
        <w:rPr>
          <w:rFonts w:ascii="SimSun" w:hAnsi="SimSun" w:eastAsia="SimSun" w:cs="SimSun"/>
          <w:color w:val="000000"/>
          <w:spacing w:val="9"/>
          <w:sz w:val="24"/>
          <w:u w:val="single"/>
        </w:rPr>
        <w:t xml:space="preserve">执行通用条款</w:t>
      </w:r>
      <w:r>
        <w:rPr>
          <w:rFonts w:ascii="SimSun" w:hAnsi="SimSun" w:eastAsia="SimSun" w:cs="SimSun"/>
          <w:color w:val="000000"/>
          <w:spacing w:val="9"/>
          <w:sz w:val="24"/>
        </w:rPr>
        <w:t xml:space="preserve">。</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发包人审批承包人合理化建议的期限：</w:t>
      </w:r>
      <w:r>
        <w:rPr>
          <w:rFonts w:ascii="SimSun" w:hAnsi="SimSun" w:eastAsia="SimSun" w:cs="SimSun"/>
          <w:color w:val="000000"/>
          <w:spacing w:val="9"/>
          <w:sz w:val="24"/>
          <w:u w:val="single"/>
        </w:rPr>
        <w:t xml:space="preserve">执行通用条款</w:t>
      </w:r>
      <w:r>
        <w:rPr>
          <w:rFonts w:ascii="SimSun" w:hAnsi="SimSun" w:eastAsia="SimSun" w:cs="SimSun"/>
          <w:color w:val="000000"/>
          <w:spacing w:val="8"/>
          <w:sz w:val="24"/>
        </w:rPr>
        <w:t xml:space="preserve">。</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承包人提出的合理化建议降低了合同价格或者提高了工程经济效益的奖励的方法和金额为：</w:t>
      </w:r>
      <w:r>
        <w:rPr>
          <w:rFonts w:ascii="SimSun" w:hAnsi="SimSun" w:eastAsia="SimSun" w:cs="SimSun"/>
          <w:color w:val="000000"/>
          <w:spacing w:val="10"/>
          <w:sz w:val="24"/>
          <w:u w:val="single"/>
        </w:rPr>
        <w:t xml:space="preserve">执行通</w:t>
      </w:r>
      <w:r>
        <w:rPr>
          <w:rFonts w:ascii="SimSun" w:hAnsi="SimSun" w:eastAsia="SimSun" w:cs="SimSun"/>
          <w:color w:val="000000"/>
          <w:spacing w:val="2"/>
          <w:sz w:val="24"/>
          <w:u w:val="single"/>
        </w:rPr>
        <w:t xml:space="preserve">用</w:t>
      </w:r>
      <w:r>
        <w:rPr>
          <w:rFonts w:ascii="SimSun" w:hAnsi="SimSun" w:eastAsia="SimSun" w:cs="SimSun"/>
          <w:color w:val="000000"/>
          <w:spacing w:val="3"/>
          <w:sz w:val="24"/>
          <w:u w:val="single"/>
        </w:rPr>
        <w:t xml:space="preserve">条</w:t>
      </w:r>
      <w:r>
        <w:rPr>
          <w:rFonts w:ascii="SimSun" w:hAnsi="SimSun" w:eastAsia="SimSun" w:cs="SimSun"/>
          <w:color w:val="000000"/>
          <w:spacing w:val="2"/>
          <w:sz w:val="24"/>
          <w:u w:val="single"/>
        </w:rPr>
        <w:t xml:space="preserve">款</w:t>
      </w:r>
      <w:r>
        <w:rPr>
          <w:rFonts w:ascii="SimSun" w:hAnsi="SimSun" w:eastAsia="SimSun" w:cs="SimSun"/>
          <w:color w:val="000000"/>
          <w:spacing w:val="2"/>
          <w:sz w:val="24"/>
        </w:rPr>
        <w:t xml:space="preserve">。</w:t>
      </w:r>
      <w:r/>
    </w:p>
    <w:p>
      <w:pPr>
        <w:ind w:left="0" w:right="0" w:firstLine="50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4"/>
          <w:sz w:val="24"/>
        </w:rPr>
        <w:t xml:space="preserve">1. 价格调整</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11.1 市场价格波动引起的调</w:t>
      </w:r>
      <w:r>
        <w:rPr>
          <w:rFonts w:ascii="SimSun" w:hAnsi="SimSun" w:eastAsia="SimSun" w:cs="SimSun"/>
          <w:color w:val="000000"/>
          <w:spacing w:val="5"/>
          <w:sz w:val="24"/>
        </w:rPr>
        <w:t xml:space="preserve">整</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市</w:t>
      </w:r>
      <w:r>
        <w:rPr>
          <w:rFonts w:ascii="SimSun" w:hAnsi="SimSun" w:eastAsia="SimSun" w:cs="SimSun"/>
          <w:color w:val="000000"/>
          <w:spacing w:val="14"/>
          <w:sz w:val="24"/>
        </w:rPr>
        <w:t xml:space="preserve">场</w:t>
      </w:r>
      <w:r>
        <w:rPr>
          <w:rFonts w:ascii="SimSun" w:hAnsi="SimSun" w:eastAsia="SimSun" w:cs="SimSun"/>
          <w:color w:val="000000"/>
          <w:spacing w:val="8"/>
          <w:sz w:val="24"/>
        </w:rPr>
        <w:t xml:space="preserve">价格波动是否调整合同价格的约定：</w:t>
      </w:r>
      <w:r>
        <w:rPr>
          <w:rFonts w:ascii="SimSun" w:hAnsi="SimSun" w:eastAsia="SimSun" w:cs="SimSun"/>
          <w:color w:val="000000"/>
          <w:sz w:val="21"/>
          <w:u w:val="single"/>
        </w:rPr>
        <w:t xml:space="preserve">是</w:t>
      </w:r>
      <w:r>
        <w:rPr>
          <w:rFonts w:ascii="SimSun" w:hAnsi="SimSun" w:eastAsia="SimSun" w:cs="SimSun"/>
          <w:color w:val="000000"/>
          <w:spacing w:val="8"/>
          <w:sz w:val="24"/>
          <w:u w:val="single"/>
        </w:rPr>
        <w:t xml:space="preserve">。</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因市场价格波动，本工程以下主要建筑材料价格可以调整：</w:t>
      </w:r>
      <w:r>
        <w:rPr>
          <w:rFonts w:ascii="SimSun" w:hAnsi="SimSun" w:eastAsia="SimSun" w:cs="SimSun"/>
          <w:b/>
          <w:color w:val="000000"/>
          <w:spacing w:val="8"/>
          <w:sz w:val="24"/>
          <w:highlight w:val="yellow"/>
          <w:u w:val="single"/>
        </w:rPr>
        <w:t xml:space="preserve">水泥、砂、地砖、墙面砖、乳胶漆、防水涂料、电线等；</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因市场价格波动调整合同价格，采用以下第</w:t>
      </w:r>
      <w:r>
        <w:rPr>
          <w:rFonts w:ascii="SimSun" w:hAnsi="SimSun" w:eastAsia="SimSun" w:cs="SimSun"/>
          <w:color w:val="000000"/>
          <w:spacing w:val="4"/>
          <w:sz w:val="24"/>
          <w:u w:val="single"/>
        </w:rPr>
        <w:t xml:space="preserve">2</w:t>
      </w:r>
      <w:r>
        <w:rPr>
          <w:rFonts w:ascii="SimSun" w:hAnsi="SimSun" w:eastAsia="SimSun" w:cs="SimSun"/>
          <w:color w:val="000000"/>
          <w:spacing w:val="4"/>
          <w:sz w:val="24"/>
        </w:rPr>
        <w:t xml:space="preserve">种方式对合同价格进行调整：</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第1种方式：采用价格指数进行价格调整。关于各可调因子、定值和变值权重，以及基本价格指数及其来源的约定：</w:t>
      </w:r>
      <w:r>
        <w:rPr>
          <w:rFonts w:ascii="SimSun" w:hAnsi="SimSun" w:eastAsia="SimSun" w:cs="SimSun"/>
          <w:color w:val="000000"/>
          <w:spacing w:val="4"/>
          <w:sz w:val="24"/>
          <w:u w:val="single"/>
        </w:rPr>
        <w:t xml:space="preserve">/</w:t>
      </w:r>
      <w:r>
        <w:rPr>
          <w:rFonts w:ascii="SimSun" w:hAnsi="SimSun" w:eastAsia="SimSun" w:cs="SimSun"/>
          <w:color w:val="000000"/>
          <w:spacing w:val="4"/>
          <w:sz w:val="24"/>
        </w:rPr>
        <w:t xml:space="preserve">；</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第2种方式：采用造价信息进行价格调整。</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（2）关于基准价格的约定：</w:t>
      </w:r>
      <w:r>
        <w:rPr>
          <w:rFonts w:ascii="SimSun" w:hAnsi="SimSun" w:eastAsia="SimSun" w:cs="SimSun"/>
          <w:b/>
          <w:color w:val="000000"/>
          <w:spacing w:val="4"/>
          <w:sz w:val="24"/>
          <w:u w:val="single"/>
        </w:rPr>
        <w:t xml:space="preserve">本工程以下主要建筑材料（水泥、砂、地砖、墙面砖、乳胶漆、防水涂料、电线等）给予价格调整；价格调整以最高投标限价当期《睢宁县建筑工程部分建材综合价格》为基准价，《睢宁县建筑工程部分建材综合价格》上没有的，则参考市场价格确定。</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u w:val="single"/>
        </w:rPr>
        <w:t xml:space="preserve">①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u w:val="single"/>
        </w:rPr>
        <w:t xml:space="preserve">②承包人在已标价工程量清单或预算书中载明的材料单价高于基准价格的：专用合同条款合同履行期间材料单价跌幅以基准价格为基础超过 5 %时，材料单价涨幅以已标价工程量清单或预算书中载明材料单价为基础超过 5 %时，其超过部分据实调整。</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u w:val="single"/>
        </w:rPr>
        <w:t xml:space="preserve">③承包人在已标价工程量清单或预算书中载明的材料单价等于基准单价的：专用合同条款合同履行期间材料单价涨跌幅以基准单价为基础超过±5 %时，其超过部分据实调整。</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u w:val="single"/>
        </w:rPr>
        <w:t xml:space="preserve">因承包人原因造成工期延误的，延误期间发生的材料价格上涨差额由承包人承担，结算时不予调整，若价格下跌应予以调整。</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u w:val="single"/>
        </w:rPr>
        <w:t xml:space="preserve">承包人对于材料价格调整一律当月申报经监理人核准后报至发包人，当月核定调价权重并备案，过期视为放弃。涉及材料价格调低，承包人没有及时申报的，发包人有权在结算时采取不利于承包人的结算方式扣除应当核减材料价格降低调减部分。</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第3种方式：其他价格调整方式：</w:t>
      </w:r>
      <w:r>
        <w:rPr>
          <w:rFonts w:ascii="SimSun" w:hAnsi="SimSun" w:eastAsia="SimSun" w:cs="SimSun"/>
          <w:color w:val="000000"/>
          <w:spacing w:val="4"/>
          <w:sz w:val="24"/>
          <w:u w:val="single"/>
        </w:rPr>
        <w:t xml:space="preserve">/。</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12. 合同价格、计量与支付</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w:t>
      </w:r>
      <w:r>
        <w:rPr>
          <w:rFonts w:ascii="SimSun" w:hAnsi="SimSun" w:eastAsia="SimSun" w:cs="SimSun"/>
          <w:color w:val="000000"/>
          <w:spacing w:val="5"/>
          <w:sz w:val="24"/>
        </w:rPr>
        <w:t xml:space="preserve">2.1 合同价格形式</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4"/>
          <w:sz w:val="24"/>
        </w:rPr>
        <w:t xml:space="preserve">、单价合同。</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综合</w:t>
      </w:r>
      <w:r>
        <w:rPr>
          <w:rFonts w:ascii="SimSun" w:hAnsi="SimSun" w:eastAsia="SimSun" w:cs="SimSun"/>
          <w:color w:val="000000"/>
          <w:spacing w:val="9"/>
          <w:sz w:val="24"/>
        </w:rPr>
        <w:t xml:space="preserve">单</w:t>
      </w:r>
      <w:r>
        <w:rPr>
          <w:rFonts w:ascii="SimSun" w:hAnsi="SimSun" w:eastAsia="SimSun" w:cs="SimSun"/>
          <w:color w:val="000000"/>
          <w:spacing w:val="8"/>
          <w:sz w:val="24"/>
        </w:rPr>
        <w:t xml:space="preserve">价包含的风险范围：</w:t>
      </w:r>
      <w:r>
        <w:rPr>
          <w:rFonts w:ascii="SimSun" w:hAnsi="SimSun" w:eastAsia="SimSun" w:cs="SimSun"/>
          <w:color w:val="000000"/>
          <w:spacing w:val="8"/>
          <w:sz w:val="24"/>
          <w:u w:val="single"/>
        </w:rPr>
        <w:t xml:space="preserve">a 除第 11 条约定外，材料费、机械费结算不予调整，措施费不予调整；b 合同和招标文件中明示及隐含的风险及有经验的承包商可以或应该预见的，为完成整体工程内容所必须考虑的风险；c 一周内非承包人原因停水、停电造成累计停工在八小时以内的风险；d 清单项目中特征描述不全的工序，如图纸已明确或已指明引用的规范、图集等或是常规工艺必须的工序，均应包括在综合单价中</w:t>
      </w:r>
      <w:r>
        <w:rPr>
          <w:rFonts w:ascii="SimSun" w:hAnsi="SimSun" w:eastAsia="SimSun" w:cs="SimSun"/>
          <w:color w:val="000000"/>
          <w:sz w:val="24"/>
          <w:u w:val="single"/>
        </w:rPr>
        <w:t xml:space="preserve">。</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风</w:t>
      </w:r>
      <w:r>
        <w:rPr>
          <w:rFonts w:ascii="SimSun" w:hAnsi="SimSun" w:eastAsia="SimSun" w:cs="SimSun"/>
          <w:color w:val="000000"/>
          <w:spacing w:val="11"/>
          <w:sz w:val="24"/>
        </w:rPr>
        <w:t xml:space="preserve">险</w:t>
      </w:r>
      <w:r>
        <w:rPr>
          <w:rFonts w:ascii="SimSun" w:hAnsi="SimSun" w:eastAsia="SimSun" w:cs="SimSun"/>
          <w:color w:val="000000"/>
          <w:spacing w:val="9"/>
          <w:sz w:val="24"/>
        </w:rPr>
        <w:t xml:space="preserve">费用的计算方法：</w:t>
      </w:r>
      <w:r>
        <w:rPr>
          <w:rFonts w:ascii="SimSun" w:hAnsi="SimSun" w:eastAsia="SimSun" w:cs="SimSun"/>
          <w:color w:val="000000"/>
          <w:spacing w:val="8"/>
          <w:sz w:val="24"/>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风险范围以外合同价格的调整方法：</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工程设计变更，价款调整按照以下方法处理：①合同中已有的综合单价，按合同中已有的综合单价确定； ②合同中已有类似的综合单价，参照类似的综合单价确定； ③合同中没有适用或类似的综合单价，由承包人提出综合单价，经发包人确认后执行，结算原则按中标价与招标控制价相比的让利幅度同比例下浮。（但发承包双方认质认价确认价格的部分不下浮）④采取市场询价方式确定综合单价的不参与投标下浮，以经发包人、审计部门审核同意的市场询价结果为准。</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当实际施工中存在取消或未施工的工程内容，其费用结算时从合同价中扣除。</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发包人根据施工现场实际情况，有权增减施工内容及对应的费用，承包人须无条件接受，并按现场签证执行。</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关于法律、法规、规章或各级政府在施工期间出台的有关政策导致工程规费、税金发生变化的，应按照有关规定执行。。</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w:t>
      </w:r>
      <w:r>
        <w:rPr>
          <w:rFonts w:ascii="SimSun" w:hAnsi="SimSun" w:eastAsia="SimSun" w:cs="SimSun"/>
          <w:color w:val="000000"/>
          <w:spacing w:val="6"/>
          <w:sz w:val="24"/>
        </w:rPr>
        <w:t xml:space="preserve">、总价合同。</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总</w:t>
      </w:r>
      <w:r>
        <w:rPr>
          <w:rFonts w:ascii="SimSun" w:hAnsi="SimSun" w:eastAsia="SimSun" w:cs="SimSun"/>
          <w:color w:val="000000"/>
          <w:spacing w:val="8"/>
          <w:sz w:val="24"/>
        </w:rPr>
        <w:t xml:space="preserve">价包含的风险范围：</w:t>
      </w:r>
      <w:r>
        <w:rPr>
          <w:rFonts w:ascii="SimSun" w:hAnsi="SimSun" w:eastAsia="SimSun" w:cs="SimSun"/>
          <w:color w:val="000000"/>
          <w:spacing w:val="8"/>
          <w:sz w:val="24"/>
          <w:u w:val="single"/>
        </w:rPr>
        <w:t xml:space="preserve">   /               </w:t>
      </w:r>
      <w:r>
        <w:rPr>
          <w:rFonts w:ascii="SimSun" w:hAnsi="SimSun" w:eastAsia="SimSun" w:cs="SimSun"/>
          <w:color w:val="000000"/>
          <w:spacing w:val="8"/>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风险</w:t>
      </w:r>
      <w:r>
        <w:rPr>
          <w:rFonts w:ascii="SimSun" w:hAnsi="SimSun" w:eastAsia="SimSun" w:cs="SimSun"/>
          <w:color w:val="000000"/>
          <w:spacing w:val="5"/>
          <w:sz w:val="24"/>
        </w:rPr>
        <w:t xml:space="preserve">费</w:t>
      </w:r>
      <w:r>
        <w:rPr>
          <w:rFonts w:ascii="SimSun" w:hAnsi="SimSun" w:eastAsia="SimSun" w:cs="SimSun"/>
          <w:color w:val="000000"/>
          <w:spacing w:val="3"/>
          <w:sz w:val="24"/>
        </w:rPr>
        <w:t xml:space="preserve">用的计算方法：</w:t>
      </w:r>
      <w:r>
        <w:rPr>
          <w:rFonts w:ascii="SimSun" w:hAnsi="SimSun" w:eastAsia="SimSun" w:cs="SimSun"/>
          <w:color w:val="000000"/>
          <w:spacing w:val="3"/>
          <w:sz w:val="24"/>
          <w:u w:val="single"/>
        </w:rPr>
        <w:t xml:space="preserve"> /                   </w:t>
      </w:r>
      <w:r>
        <w:rPr>
          <w:rFonts w:ascii="SimSun" w:hAnsi="SimSun" w:eastAsia="SimSun" w:cs="SimSun"/>
          <w:color w:val="000000"/>
          <w:spacing w:val="3"/>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风险范围以外合同价格的调整方法：</w:t>
      </w:r>
      <w:r>
        <w:rPr>
          <w:rFonts w:ascii="SimSun" w:hAnsi="SimSun" w:eastAsia="SimSun" w:cs="SimSun"/>
          <w:color w:val="000000"/>
          <w:spacing w:val="6"/>
          <w:sz w:val="24"/>
          <w:u w:val="single"/>
        </w:rPr>
        <w:t xml:space="preserve">    /            </w:t>
      </w:r>
      <w:r>
        <w:rPr>
          <w:rFonts w:ascii="SimSun" w:hAnsi="SimSun" w:eastAsia="SimSun" w:cs="SimSun"/>
          <w:color w:val="000000"/>
          <w:spacing w:val="6"/>
          <w:sz w:val="24"/>
        </w:rPr>
        <w:t xml:space="preserve">。</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3、其</w:t>
      </w:r>
      <w:r>
        <w:rPr>
          <w:rFonts w:ascii="SimSun" w:hAnsi="SimSun" w:eastAsia="SimSun" w:cs="SimSun"/>
          <w:color w:val="000000"/>
          <w:spacing w:val="11"/>
          <w:sz w:val="24"/>
        </w:rPr>
        <w:t xml:space="preserve">他</w:t>
      </w:r>
      <w:r>
        <w:rPr>
          <w:rFonts w:ascii="SimSun" w:hAnsi="SimSun" w:eastAsia="SimSun" w:cs="SimSun"/>
          <w:color w:val="000000"/>
          <w:spacing w:val="6"/>
          <w:sz w:val="24"/>
        </w:rPr>
        <w:t xml:space="preserve">价格方式：</w:t>
      </w:r>
      <w:r>
        <w:rPr>
          <w:rFonts w:ascii="SimSun" w:hAnsi="SimSun" w:eastAsia="SimSun" w:cs="SimSun"/>
          <w:color w:val="000000"/>
          <w:spacing w:val="6"/>
          <w:sz w:val="24"/>
          <w:u w:val="single"/>
        </w:rPr>
        <w:t xml:space="preserve">        /           </w:t>
      </w:r>
      <w:r>
        <w:rPr>
          <w:rFonts w:ascii="SimSun" w:hAnsi="SimSun" w:eastAsia="SimSun" w:cs="SimSun"/>
          <w:color w:val="000000"/>
          <w:spacing w:val="6"/>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12</w:t>
      </w:r>
      <w:r>
        <w:rPr>
          <w:rFonts w:ascii="SimSun" w:hAnsi="SimSun" w:eastAsia="SimSun" w:cs="SimSun"/>
          <w:color w:val="000000"/>
          <w:spacing w:val="4"/>
          <w:sz w:val="24"/>
        </w:rPr>
        <w:t xml:space="preserve">.</w:t>
      </w:r>
      <w:r>
        <w:rPr>
          <w:rFonts w:ascii="SimSun" w:hAnsi="SimSun" w:eastAsia="SimSun" w:cs="SimSun"/>
          <w:color w:val="000000"/>
          <w:spacing w:val="3"/>
          <w:sz w:val="24"/>
        </w:rPr>
        <w:t xml:space="preserve">2  预付款</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5"/>
          <w:sz w:val="24"/>
        </w:rPr>
        <w:t xml:space="preserve">2.2.1 预付款的支付</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预付款支</w:t>
      </w:r>
      <w:r>
        <w:rPr>
          <w:rFonts w:ascii="SimSun" w:hAnsi="SimSun" w:eastAsia="SimSun" w:cs="SimSun"/>
          <w:color w:val="000000"/>
          <w:spacing w:val="9"/>
          <w:sz w:val="24"/>
        </w:rPr>
        <w:t xml:space="preserve">付</w:t>
      </w:r>
      <w:r>
        <w:rPr>
          <w:rFonts w:ascii="SimSun" w:hAnsi="SimSun" w:eastAsia="SimSun" w:cs="SimSun"/>
          <w:color w:val="000000"/>
          <w:spacing w:val="6"/>
          <w:sz w:val="24"/>
        </w:rPr>
        <w:t xml:space="preserve">比例或金额：</w:t>
      </w:r>
      <w:r>
        <w:rPr>
          <w:rFonts w:ascii="STFangsong" w:hAnsi="STFangsong" w:eastAsia="STFangsong" w:cs="STFangsong"/>
          <w:b/>
          <w:color w:val="000000"/>
          <w:sz w:val="24"/>
          <w:u w:val="single"/>
        </w:rPr>
        <w:t xml:space="preserve"> </w:t>
      </w:r>
      <w:r>
        <w:rPr>
          <w:rFonts w:ascii="SimSun" w:hAnsi="SimSun" w:eastAsia="SimSun" w:cs="SimSun"/>
          <w:b/>
          <w:color w:val="000000"/>
          <w:spacing w:val="8"/>
          <w:sz w:val="24"/>
          <w:u w:val="single"/>
        </w:rPr>
        <w:t xml:space="preserve">详见12.4.1。</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预付款支付期限：</w:t>
      </w:r>
      <w:r>
        <w:rPr>
          <w:rFonts w:ascii="SimSun" w:hAnsi="SimSun" w:eastAsia="SimSun" w:cs="SimSun"/>
          <w:color w:val="000000"/>
          <w:spacing w:val="6"/>
          <w:sz w:val="24"/>
          <w:u w:val="single"/>
        </w:rPr>
        <w:t xml:space="preserve">详见12.4.1付款周期。</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预付款扣回的方式：</w:t>
      </w:r>
      <w:r>
        <w:rPr>
          <w:rFonts w:ascii="SimSun" w:hAnsi="SimSun" w:eastAsia="SimSun" w:cs="SimSun"/>
          <w:color w:val="000000"/>
          <w:spacing w:val="9"/>
          <w:sz w:val="24"/>
          <w:u w:val="single"/>
        </w:rPr>
        <w:t xml:space="preserve">不</w:t>
      </w:r>
      <w:r>
        <w:rPr>
          <w:rFonts w:ascii="SimSun" w:hAnsi="SimSun" w:eastAsia="SimSun" w:cs="SimSun"/>
          <w:color w:val="000000"/>
          <w:spacing w:val="8"/>
          <w:sz w:val="24"/>
          <w:u w:val="single"/>
        </w:rPr>
        <w:t xml:space="preserve">扣回。</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12.2.2 预付款担</w:t>
      </w:r>
      <w:r>
        <w:rPr>
          <w:rFonts w:ascii="SimSun" w:hAnsi="SimSun" w:eastAsia="SimSun" w:cs="SimSun"/>
          <w:color w:val="000000"/>
          <w:spacing w:val="4"/>
          <w:sz w:val="24"/>
        </w:rPr>
        <w:t xml:space="preserve">保</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承</w:t>
      </w:r>
      <w:r>
        <w:rPr>
          <w:rFonts w:ascii="SimSun" w:hAnsi="SimSun" w:eastAsia="SimSun" w:cs="SimSun"/>
          <w:color w:val="000000"/>
          <w:spacing w:val="12"/>
          <w:sz w:val="24"/>
        </w:rPr>
        <w:t xml:space="preserve">包</w:t>
      </w:r>
      <w:r>
        <w:rPr>
          <w:rFonts w:ascii="SimSun" w:hAnsi="SimSun" w:eastAsia="SimSun" w:cs="SimSun"/>
          <w:color w:val="000000"/>
          <w:spacing w:val="7"/>
          <w:sz w:val="24"/>
        </w:rPr>
        <w:t xml:space="preserve">人提交预付款担保的期限：</w:t>
      </w:r>
      <w:r>
        <w:rPr>
          <w:rFonts w:ascii="SimSun" w:hAnsi="SimSun" w:eastAsia="SimSun" w:cs="SimSun"/>
          <w:color w:val="000000"/>
          <w:spacing w:val="7"/>
          <w:sz w:val="24"/>
          <w:u w:val="single"/>
        </w:rPr>
        <w:t xml:space="preserve">发包人支付预付款7天前提供预付款担保 </w:t>
      </w:r>
      <w:r>
        <w:rPr>
          <w:rFonts w:ascii="SimSun" w:hAnsi="SimSun" w:eastAsia="SimSun" w:cs="SimSun"/>
          <w:color w:val="000000"/>
          <w:spacing w:val="7"/>
          <w:sz w:val="24"/>
        </w:rPr>
        <w:t xml:space="preserve">。</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预付款担保的形式为：</w:t>
      </w:r>
      <w:r>
        <w:rPr>
          <w:rFonts w:ascii="SimSun" w:hAnsi="SimSun" w:eastAsia="SimSun" w:cs="SimSun"/>
          <w:color w:val="000000"/>
          <w:spacing w:val="6"/>
          <w:sz w:val="24"/>
          <w:u w:val="single"/>
        </w:rPr>
        <w:t xml:space="preserve"> </w:t>
      </w:r>
      <w:r>
        <w:rPr>
          <w:rFonts w:ascii="SimSun" w:hAnsi="SimSun" w:eastAsia="SimSun" w:cs="SimSun"/>
          <w:color w:val="000000"/>
          <w:spacing w:val="7"/>
          <w:sz w:val="24"/>
          <w:u w:val="single"/>
        </w:rPr>
        <w:t xml:space="preserve"> 银行保函 </w:t>
      </w:r>
      <w:r>
        <w:rPr>
          <w:rFonts w:ascii="SimSun" w:hAnsi="SimSun" w:eastAsia="SimSun" w:cs="SimSun"/>
          <w:color w:val="000000"/>
          <w:spacing w:val="6"/>
          <w:sz w:val="24"/>
        </w:rPr>
        <w:t xml:space="preserve">。</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12.3 计</w:t>
      </w:r>
      <w:r>
        <w:rPr>
          <w:rFonts w:ascii="SimSun" w:hAnsi="SimSun" w:eastAsia="SimSun" w:cs="SimSun"/>
          <w:color w:val="000000"/>
          <w:spacing w:val="1"/>
          <w:sz w:val="24"/>
        </w:rPr>
        <w:t xml:space="preserve">量</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4"/>
          <w:sz w:val="24"/>
        </w:rPr>
        <w:t xml:space="preserve">2.3.1 计量原则</w:t>
      </w:r>
      <w:r/>
    </w:p>
    <w:p>
      <w:pPr>
        <w:ind w:left="-6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工程量计算</w:t>
      </w:r>
      <w:r>
        <w:rPr>
          <w:rFonts w:ascii="SimSun" w:hAnsi="SimSun" w:eastAsia="SimSun" w:cs="SimSun"/>
          <w:color w:val="000000"/>
          <w:spacing w:val="7"/>
          <w:sz w:val="24"/>
        </w:rPr>
        <w:t xml:space="preserve">规</w:t>
      </w:r>
      <w:r>
        <w:rPr>
          <w:rFonts w:ascii="SimSun" w:hAnsi="SimSun" w:eastAsia="SimSun" w:cs="SimSun"/>
          <w:color w:val="000000"/>
          <w:spacing w:val="4"/>
          <w:sz w:val="24"/>
        </w:rPr>
        <w:t xml:space="preserve">则：</w:t>
      </w:r>
      <w:r>
        <w:rPr>
          <w:rFonts w:ascii="SimSun" w:hAnsi="SimSun" w:eastAsia="SimSun" w:cs="SimSun"/>
          <w:color w:val="000000"/>
          <w:sz w:val="24"/>
          <w:u w:val="single"/>
        </w:rPr>
        <w:t xml:space="preserve">①本工程执行现行国家标准《建设工程工程量清单计价规范》（GB50500-2013）；《房屋建筑与装饰工程工程量计算规范》(GB50854-2013）;《通用安装工程工程量计算规范》(GB50856-2013）；《市政工程工程量计算规范》（GB50857-2013）；《园林绿化工程工程量计算规范》（GB50858-2013）、②2014年《江苏省建筑与装饰工程计价定额》、2014年《江苏省安装工程计价定额》、2014年《江苏省市政工程计价定额》、《江苏省仿古建筑与园林工程计价表》（2007版）、③2014年《</w:t>
      </w:r>
      <w:r>
        <w:rPr>
          <w:rFonts w:ascii="SimSun" w:hAnsi="SimSun" w:eastAsia="SimSun" w:cs="SimSun"/>
          <w:color w:val="000000"/>
          <w:sz w:val="24"/>
          <w:u w:val="single"/>
        </w:rPr>
        <w:t xml:space="preserve">江苏省建设工程费用定额》及苏建价(2016)154号文件关于建筑业实施营改增后江苏省建设工程计价依据调整的通知、④人工单价按照苏建函价 [2025]273号文件执行、⑤材料价格按《睢宁县建筑工程部分建材综合价格》及《徐州工程造价信息》2026年第1期执行，部分材料价格参照市场价格。</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4"/>
          <w:sz w:val="24"/>
        </w:rPr>
        <w:t xml:space="preserve">2.3.2 计量周期</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关</w:t>
      </w:r>
      <w:r>
        <w:rPr>
          <w:rFonts w:ascii="SimSun" w:hAnsi="SimSun" w:eastAsia="SimSun" w:cs="SimSun"/>
          <w:color w:val="000000"/>
          <w:spacing w:val="10"/>
          <w:sz w:val="24"/>
        </w:rPr>
        <w:t xml:space="preserve">于计量周期的约定：</w:t>
      </w:r>
      <w:r>
        <w:rPr>
          <w:rFonts w:ascii="SimSun" w:hAnsi="SimSun" w:eastAsia="SimSun" w:cs="SimSun"/>
          <w:color w:val="000000"/>
          <w:spacing w:val="7"/>
          <w:sz w:val="24"/>
          <w:u w:val="single"/>
        </w:rPr>
        <w:t xml:space="preserve"> 按月计量。</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w:t>
      </w:r>
      <w:r>
        <w:rPr>
          <w:rFonts w:ascii="SimSun" w:hAnsi="SimSun" w:eastAsia="SimSun" w:cs="SimSun"/>
          <w:color w:val="000000"/>
          <w:spacing w:val="9"/>
          <w:sz w:val="24"/>
        </w:rPr>
        <w:t xml:space="preserve">2</w:t>
      </w:r>
      <w:r>
        <w:rPr>
          <w:rFonts w:ascii="SimSun" w:hAnsi="SimSun" w:eastAsia="SimSun" w:cs="SimSun"/>
          <w:color w:val="000000"/>
          <w:spacing w:val="5"/>
          <w:sz w:val="24"/>
        </w:rPr>
        <w:t xml:space="preserve">.3.3 单价合同的计量</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关</w:t>
      </w:r>
      <w:r>
        <w:rPr>
          <w:rFonts w:ascii="SimSun" w:hAnsi="SimSun" w:eastAsia="SimSun" w:cs="SimSun"/>
          <w:color w:val="000000"/>
          <w:spacing w:val="8"/>
          <w:sz w:val="24"/>
        </w:rPr>
        <w:t xml:space="preserve">于单价合同计量的约定：</w:t>
      </w:r>
      <w:r>
        <w:rPr>
          <w:rFonts w:ascii="SimSun" w:hAnsi="SimSun" w:eastAsia="SimSun" w:cs="SimSun"/>
          <w:color w:val="000000"/>
          <w:sz w:val="24"/>
          <w:u w:val="single"/>
        </w:rPr>
        <w:t xml:space="preserve">执行通用条款。</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w:t>
      </w:r>
      <w:r>
        <w:rPr>
          <w:rFonts w:ascii="SimSun" w:hAnsi="SimSun" w:eastAsia="SimSun" w:cs="SimSun"/>
          <w:color w:val="000000"/>
          <w:spacing w:val="9"/>
          <w:sz w:val="24"/>
        </w:rPr>
        <w:t xml:space="preserve">2</w:t>
      </w:r>
      <w:r>
        <w:rPr>
          <w:rFonts w:ascii="SimSun" w:hAnsi="SimSun" w:eastAsia="SimSun" w:cs="SimSun"/>
          <w:color w:val="000000"/>
          <w:spacing w:val="5"/>
          <w:sz w:val="24"/>
        </w:rPr>
        <w:t xml:space="preserve">.3.4 总价合同的计量</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关于总价合同计量的约定：</w:t>
      </w:r>
      <w:r>
        <w:rPr>
          <w:rFonts w:ascii="SimSun" w:hAnsi="SimSun" w:eastAsia="SimSun" w:cs="SimSun"/>
          <w:color w:val="000000"/>
          <w:spacing w:val="11"/>
          <w:sz w:val="24"/>
          <w:u w:val="single"/>
        </w:rPr>
        <w:t xml:space="preserve">   /     </w:t>
      </w:r>
      <w:r>
        <w:rPr>
          <w:rFonts w:ascii="SimSun" w:hAnsi="SimSun" w:eastAsia="SimSun" w:cs="SimSun"/>
          <w:color w:val="000000"/>
          <w:spacing w:val="10"/>
          <w:sz w:val="24"/>
        </w:rPr>
        <w:t xml:space="preserve">。</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6"/>
          <w:sz w:val="24"/>
        </w:rPr>
        <w:t xml:space="preserve">2.3.5 总价合同采用支付分解表计量支付的，是否适用第 12.3.4 项〔总价合同的计量〕约定进行计</w:t>
      </w:r>
      <w:r>
        <w:rPr>
          <w:rFonts w:ascii="SimSun" w:hAnsi="SimSun" w:eastAsia="SimSun" w:cs="SimSun"/>
          <w:color w:val="000000"/>
          <w:spacing w:val="22"/>
          <w:sz w:val="24"/>
        </w:rPr>
        <w:t xml:space="preserve">量</w:t>
      </w:r>
      <w:r>
        <w:rPr>
          <w:rFonts w:ascii="SimSun" w:hAnsi="SimSun" w:eastAsia="SimSun" w:cs="SimSun"/>
          <w:color w:val="000000"/>
          <w:spacing w:val="16"/>
          <w:sz w:val="24"/>
        </w:rPr>
        <w:t xml:space="preserve">：</w:t>
      </w:r>
      <w:r>
        <w:rPr>
          <w:rFonts w:ascii="SimSun" w:hAnsi="SimSun" w:eastAsia="SimSun" w:cs="SimSun"/>
          <w:color w:val="000000"/>
          <w:spacing w:val="16"/>
          <w:sz w:val="24"/>
          <w:u w:val="single"/>
        </w:rPr>
        <w:t xml:space="preserve">   /   </w:t>
      </w:r>
      <w:r>
        <w:rPr>
          <w:rFonts w:ascii="SimSun" w:hAnsi="SimSun" w:eastAsia="SimSun" w:cs="SimSun"/>
          <w:color w:val="000000"/>
          <w:spacing w:val="16"/>
          <w:sz w:val="24"/>
        </w:rPr>
        <w:t xml:space="preserve">。</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w:t>
      </w:r>
      <w:r>
        <w:rPr>
          <w:rFonts w:ascii="SimSun" w:hAnsi="SimSun" w:eastAsia="SimSun" w:cs="SimSun"/>
          <w:color w:val="000000"/>
          <w:spacing w:val="11"/>
          <w:sz w:val="24"/>
        </w:rPr>
        <w:t xml:space="preserve">2</w:t>
      </w:r>
      <w:r>
        <w:rPr>
          <w:rFonts w:ascii="SimSun" w:hAnsi="SimSun" w:eastAsia="SimSun" w:cs="SimSun"/>
          <w:color w:val="000000"/>
          <w:spacing w:val="6"/>
          <w:sz w:val="24"/>
        </w:rPr>
        <w:t xml:space="preserve">.3.6 其他价格形式合同的计量</w:t>
      </w:r>
      <w:r/>
    </w:p>
    <w:p>
      <w:pPr>
        <w:ind w:left="0" w:right="0" w:firstLine="5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8"/>
          <w:sz w:val="24"/>
        </w:rPr>
        <w:t xml:space="preserve">其</w:t>
      </w:r>
      <w:r>
        <w:rPr>
          <w:rFonts w:ascii="SimSun" w:hAnsi="SimSun" w:eastAsia="SimSun" w:cs="SimSun"/>
          <w:color w:val="000000"/>
          <w:spacing w:val="17"/>
          <w:sz w:val="24"/>
        </w:rPr>
        <w:t xml:space="preserve">他价格形式的计量方式和程序：</w:t>
      </w:r>
      <w:r>
        <w:rPr>
          <w:rFonts w:ascii="SimSun" w:hAnsi="SimSun" w:eastAsia="SimSun" w:cs="SimSun"/>
          <w:color w:val="000000"/>
          <w:spacing w:val="17"/>
          <w:sz w:val="24"/>
          <w:u w:val="single"/>
        </w:rPr>
        <w:t xml:space="preserve"> / </w:t>
      </w:r>
      <w:r>
        <w:rPr>
          <w:rFonts w:ascii="SimSun" w:hAnsi="SimSun" w:eastAsia="SimSun" w:cs="SimSun"/>
          <w:color w:val="000000"/>
          <w:spacing w:val="17"/>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12.4 工程进度款支付：</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12.4.1 付款周期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u w:val="single"/>
        </w:rPr>
        <w:t xml:space="preserve">合同签订、机械人员进场后支付合同价的10%预付款，工程竣工验收合格后付至合同价的80%，余款付至经双方认可的竣工结算价的97%，剩余3%作质保金，质保期满后支付</w:t>
      </w:r>
      <w:r>
        <w:rPr>
          <w:rFonts w:ascii="SimSun" w:hAnsi="SimSun" w:eastAsia="SimSun" w:cs="SimSun"/>
          <w:color w:val="000000"/>
          <w:sz w:val="24"/>
          <w:u w:val="single"/>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注：1、发包人在每次付款前，承包人应提交符合税务要求的合法合规票据，否则发包人有权拒付，由此造成的法律后果由承包人承担。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2、以上各阶段付款，发包人有权在付款中扣除涉及承包人的所有违约金、赔偿金及承包人依据合同所应承担的其他费用。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以上进度款支付均包含农民工工资，农民工工资按月支付，发包人按照工程实际进度，每月5日前（节假日顺延）拨付到承包人农民工工资专用账户（按照合同履行期间的地方主管部门现行规定执行），关于农民工工资的保障执行施工期间有效的法律法规和相关文件要求。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4、承包方需开设农民工工资专用账户，保障农民工工资支付。农民工工资支付需按照《关于转发〈关于扎实推进房屋建筑和市政基础设施建设领域保障农民工工资支付工作的通知〉的通知》徐住建发〔2023〕119 号文件严格落实。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承包人在每次工程达到每阶段合同规定付款条件后应提交完成工程量形象进度报告、有效的合法的增值税专用发票和工程款支付申请报告，报监理方、发包人、跟踪审计单位审核确认后支付工程款。否则发包人有权拒绝支付该阶段工程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6、工程进度款与工程质量挂钩，承包人施工的工程质量若达不到验收规范标准，发包人有权暂缓支付该期工程款，直至符合要求</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根据《关于规范落实建设单位按时足额拨付人工费用和施工单位按时足额支付农民工工资有关 事项的通知》（徐人社发〔2022〕18 号）规定：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一、按时足额拨付人工费用(详见徐人社发[2022]18号)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拨付周期。建设单位与施工总承包单位应当依法订立书面施工合同，约定工程款计量周期、工程款进度结算办法以及人工费用拨付周期，并按照保障农民工工资按月足额支付的要求约定人工费用额度，人工费用拨付周期不得超过1个月。建设单位应当将人工费用于每月5日前（节假日顺延）拨付至施工总承包单位设立的农民工工资专用账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（二）拨付比例。工程建设领域每月拨付人工费用比例不得低于工程造价25%，即每月应拨付人工费用不得低于（工程造价/计划施工月数）*25%。轨道、市政工程项目每月拨付人工费用比例不得低于工程造价20%。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因用工量增加等原因导致工资专用账户余额不符合按时足额支付要求的，建设单位应当对施工总承包单位提出需增加的人工费用数额进行核准后及时追加拨付。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农民工工资专用账户人工费用结余较多，能够足额发放两个月以上的农民工工资，经行业主管部门批准，可以调整当月人工费用拨付比例。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二、按时足额支付工资(详见徐人社发[2022]18号)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分包单位、直接招用农民工的施工总承包单位应当按月支付农民工完成工作量的全部工资。不能全额支付的，每月实际支付的工资一般不低于应付工资的80%，剩余工资应当在半年内全部结清，且不得跨年度。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对退场的农民工或用工不满一个月的临时性用工，应当在农民工退场前完成工作量核算，并于退场之日起5个工作日内结清工资。</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w:t>
      </w:r>
      <w:r>
        <w:rPr>
          <w:rFonts w:ascii="SimSun" w:hAnsi="SimSun" w:eastAsia="SimSun" w:cs="SimSun"/>
          <w:color w:val="000000"/>
          <w:spacing w:val="6"/>
          <w:sz w:val="24"/>
        </w:rPr>
        <w:t xml:space="preserve">2.4.2 进度付款申请单的编制</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关于进度</w:t>
      </w:r>
      <w:r>
        <w:rPr>
          <w:rFonts w:ascii="SimSun" w:hAnsi="SimSun" w:eastAsia="SimSun" w:cs="SimSun"/>
          <w:color w:val="000000"/>
          <w:spacing w:val="-3"/>
          <w:sz w:val="24"/>
        </w:rPr>
        <w:t xml:space="preserve">付</w:t>
      </w:r>
      <w:r>
        <w:rPr>
          <w:rFonts w:ascii="SimSun" w:hAnsi="SimSun" w:eastAsia="SimSun" w:cs="SimSun"/>
          <w:color w:val="000000"/>
          <w:spacing w:val="-2"/>
          <w:sz w:val="24"/>
        </w:rPr>
        <w:t xml:space="preserve">款申请单编制的约定： </w:t>
      </w:r>
      <w:r>
        <w:rPr>
          <w:rFonts w:ascii="SimSun" w:hAnsi="SimSun" w:eastAsia="SimSun" w:cs="SimSun"/>
          <w:color w:val="000000"/>
          <w:sz w:val="24"/>
          <w:u w:val="single"/>
        </w:rPr>
        <w:t xml:space="preserve"> 按照发包人要求编制 。</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w:t>
      </w:r>
      <w:r>
        <w:rPr>
          <w:rFonts w:ascii="SimSun" w:hAnsi="SimSun" w:eastAsia="SimSun" w:cs="SimSun"/>
          <w:color w:val="000000"/>
          <w:spacing w:val="6"/>
          <w:sz w:val="24"/>
        </w:rPr>
        <w:t xml:space="preserve">2.4.3 进度付款申请单的提交</w:t>
      </w:r>
      <w:r/>
    </w:p>
    <w:p>
      <w:pPr>
        <w:ind w:left="0" w:right="0" w:firstLine="5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w:t>
      </w:r>
      <w:r>
        <w:rPr>
          <w:rFonts w:ascii="SimSun" w:hAnsi="SimSun" w:eastAsia="SimSun" w:cs="SimSun"/>
          <w:color w:val="000000"/>
          <w:spacing w:val="19"/>
          <w:sz w:val="24"/>
        </w:rPr>
        <w:t xml:space="preserve">1</w:t>
      </w:r>
      <w:r>
        <w:rPr>
          <w:rFonts w:ascii="SimSun" w:hAnsi="SimSun" w:eastAsia="SimSun" w:cs="SimSun"/>
          <w:color w:val="000000"/>
          <w:spacing w:val="11"/>
          <w:sz w:val="24"/>
        </w:rPr>
        <w:t xml:space="preserve">) 单价合同进度付款申请单提交的约定：</w:t>
      </w:r>
      <w:r>
        <w:rPr>
          <w:rFonts w:ascii="SimSun" w:hAnsi="SimSun" w:eastAsia="SimSun" w:cs="SimSun"/>
          <w:color w:val="000000"/>
          <w:sz w:val="24"/>
          <w:u w:val="single"/>
        </w:rPr>
        <w:t xml:space="preserve">按发包人工程款支付管理规定和本合同约定执行 。</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(2) 总价合同进度付款申请单提交的约定：</w:t>
      </w:r>
      <w:r>
        <w:rPr>
          <w:rFonts w:ascii="SimSun" w:hAnsi="SimSun" w:eastAsia="SimSun" w:cs="SimSun"/>
          <w:color w:val="000000"/>
          <w:spacing w:val="10"/>
          <w:sz w:val="24"/>
          <w:u w:val="single"/>
        </w:rPr>
        <w:t xml:space="preserve">     /      </w:t>
      </w:r>
      <w:r>
        <w:rPr>
          <w:rFonts w:ascii="SimSun" w:hAnsi="SimSun" w:eastAsia="SimSun" w:cs="SimSun"/>
          <w:color w:val="000000"/>
          <w:spacing w:val="5"/>
          <w:sz w:val="24"/>
        </w:rPr>
        <w:t xml:space="preserve">。</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SimSun" w:hAnsi="SimSun" w:eastAsia="SimSun" w:cs="SimSun"/>
          <w:color w:val="000000"/>
          <w:spacing w:val="11"/>
          <w:sz w:val="24"/>
        </w:rPr>
        <w:t xml:space="preserve">3</w:t>
      </w:r>
      <w:r>
        <w:rPr>
          <w:rFonts w:ascii="SimSun" w:hAnsi="SimSun" w:eastAsia="SimSun" w:cs="SimSun"/>
          <w:color w:val="000000"/>
          <w:spacing w:val="10"/>
          <w:sz w:val="24"/>
        </w:rPr>
        <w:t xml:space="preserve">) 其他价格形式合同进度付款申请单提交的约定：</w:t>
      </w:r>
      <w:r>
        <w:rPr>
          <w:rFonts w:ascii="SimSun" w:hAnsi="SimSun" w:eastAsia="SimSun" w:cs="SimSun"/>
          <w:color w:val="000000"/>
          <w:spacing w:val="10"/>
          <w:sz w:val="24"/>
          <w:u w:val="single"/>
        </w:rPr>
        <w:t xml:space="preserve">   /     </w:t>
      </w:r>
      <w:r>
        <w:rPr>
          <w:rFonts w:ascii="SimSun" w:hAnsi="SimSun" w:eastAsia="SimSun" w:cs="SimSun"/>
          <w:color w:val="000000"/>
          <w:spacing w:val="10"/>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12.4.4 进度款审核和支</w:t>
      </w:r>
      <w:r>
        <w:rPr>
          <w:rFonts w:ascii="SimSun" w:hAnsi="SimSun" w:eastAsia="SimSun" w:cs="SimSun"/>
          <w:color w:val="000000"/>
          <w:spacing w:val="4"/>
          <w:sz w:val="24"/>
        </w:rPr>
        <w:t xml:space="preserve">付</w:t>
      </w:r>
      <w:r/>
    </w:p>
    <w:p>
      <w:pPr>
        <w:ind w:left="0" w:right="0" w:firstLine="5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w:t>
      </w:r>
      <w:r>
        <w:rPr>
          <w:rFonts w:ascii="SimSun" w:hAnsi="SimSun" w:eastAsia="SimSun" w:cs="SimSun"/>
          <w:color w:val="000000"/>
          <w:spacing w:val="12"/>
          <w:sz w:val="24"/>
        </w:rPr>
        <w:t xml:space="preserve">1) 监理人审查并报送发包人的期限：</w:t>
      </w:r>
      <w:r>
        <w:rPr>
          <w:rFonts w:ascii="SimSun" w:hAnsi="SimSun" w:eastAsia="SimSun" w:cs="SimSun"/>
          <w:color w:val="000000"/>
          <w:spacing w:val="12"/>
          <w:sz w:val="24"/>
          <w:u w:val="single"/>
        </w:rPr>
        <w:t xml:space="preserve">监理人应在收到承包人进度付款申请单以及相关资料后14天内完成审查并报送发包人。</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发</w:t>
      </w:r>
      <w:r>
        <w:rPr>
          <w:rFonts w:ascii="SimSun" w:hAnsi="SimSun" w:eastAsia="SimSun" w:cs="SimSun"/>
          <w:color w:val="000000"/>
          <w:spacing w:val="8"/>
          <w:sz w:val="24"/>
        </w:rPr>
        <w:t xml:space="preserve">包人完成审批并签发进度款支付证书的期限：</w:t>
      </w:r>
      <w:r>
        <w:rPr>
          <w:rFonts w:ascii="SimSun" w:hAnsi="SimSun" w:eastAsia="SimSun" w:cs="SimSun"/>
          <w:color w:val="000000"/>
          <w:spacing w:val="8"/>
          <w:sz w:val="24"/>
          <w:u w:val="single"/>
        </w:rPr>
        <w:t xml:space="preserve">收到进度款支付报告后14天内。</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w:t>
      </w:r>
      <w:r>
        <w:rPr>
          <w:rFonts w:ascii="SimSun" w:hAnsi="SimSun" w:eastAsia="SimSun" w:cs="SimSun"/>
          <w:color w:val="000000"/>
          <w:spacing w:val="10"/>
          <w:sz w:val="24"/>
        </w:rPr>
        <w:t xml:space="preserve">2) 发包人支付进度款的期限：</w:t>
      </w:r>
      <w:r>
        <w:rPr>
          <w:rFonts w:ascii="SimSun" w:hAnsi="SimSun" w:eastAsia="SimSun" w:cs="SimSun"/>
          <w:color w:val="000000"/>
          <w:spacing w:val="10"/>
          <w:sz w:val="24"/>
          <w:u w:val="single"/>
        </w:rPr>
        <w:t xml:space="preserve">在审批后14个工作日内</w:t>
      </w:r>
      <w:r>
        <w:rPr>
          <w:rFonts w:ascii="SimSun" w:hAnsi="SimSun" w:eastAsia="SimSun" w:cs="SimSun"/>
          <w:color w:val="000000"/>
          <w:spacing w:val="10"/>
          <w:sz w:val="24"/>
        </w:rPr>
        <w:t xml:space="preserve">。</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发包人逾期支付进度款的违约金的计算方式：</w:t>
      </w:r>
      <w:r>
        <w:rPr>
          <w:rFonts w:ascii="SimSun" w:hAnsi="SimSun" w:eastAsia="SimSun" w:cs="SimSun"/>
          <w:color w:val="000000"/>
          <w:spacing w:val="8"/>
          <w:sz w:val="24"/>
          <w:u w:val="single"/>
        </w:rPr>
        <w:t xml:space="preserve">  /    </w:t>
      </w:r>
      <w:r>
        <w:rPr>
          <w:rFonts w:ascii="SimSun" w:hAnsi="SimSun" w:eastAsia="SimSun" w:cs="SimSun"/>
          <w:color w:val="000000"/>
          <w:spacing w:val="6"/>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12.4.6 支付分解表的编</w:t>
      </w:r>
      <w:r>
        <w:rPr>
          <w:rFonts w:ascii="SimSun" w:hAnsi="SimSun" w:eastAsia="SimSun" w:cs="SimSun"/>
          <w:color w:val="000000"/>
          <w:spacing w:val="4"/>
          <w:sz w:val="24"/>
        </w:rPr>
        <w:t xml:space="preserve">制</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2、</w:t>
      </w:r>
      <w:r>
        <w:rPr>
          <w:rFonts w:ascii="SimSun" w:hAnsi="SimSun" w:eastAsia="SimSun" w:cs="SimSun"/>
          <w:color w:val="000000"/>
          <w:spacing w:val="7"/>
          <w:sz w:val="24"/>
        </w:rPr>
        <w:t xml:space="preserve">总价合同支付分解表的编制与审批：</w:t>
      </w:r>
      <w:r>
        <w:rPr>
          <w:rFonts w:ascii="SimSun" w:hAnsi="SimSun" w:eastAsia="SimSun" w:cs="SimSun"/>
          <w:color w:val="000000"/>
          <w:spacing w:val="7"/>
          <w:sz w:val="24"/>
          <w:u w:val="single"/>
        </w:rPr>
        <w:t xml:space="preserve">   /    </w:t>
      </w:r>
      <w:r>
        <w:rPr>
          <w:rFonts w:ascii="SimSun" w:hAnsi="SimSun" w:eastAsia="SimSun" w:cs="SimSun"/>
          <w:color w:val="000000"/>
          <w:spacing w:val="7"/>
          <w:sz w:val="24"/>
        </w:rPr>
        <w:t xml:space="preserve">。</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3</w:t>
      </w:r>
      <w:r>
        <w:rPr>
          <w:rFonts w:ascii="SimSun" w:hAnsi="SimSun" w:eastAsia="SimSun" w:cs="SimSun"/>
          <w:color w:val="000000"/>
          <w:spacing w:val="8"/>
          <w:sz w:val="24"/>
        </w:rPr>
        <w:t xml:space="preserve">、单价合同的总价项目支付分解表的编制与审批</w:t>
      </w:r>
      <w:r>
        <w:rPr>
          <w:rFonts w:ascii="SimSun" w:hAnsi="SimSun" w:eastAsia="SimSun" w:cs="SimSun"/>
          <w:color w:val="000000"/>
          <w:spacing w:val="8"/>
          <w:sz w:val="24"/>
          <w:u w:val="single"/>
        </w:rPr>
        <w:t xml:space="preserve"> /   </w:t>
      </w:r>
      <w:r>
        <w:rPr>
          <w:rFonts w:ascii="SimSun" w:hAnsi="SimSun" w:eastAsia="SimSun" w:cs="SimSun"/>
          <w:color w:val="000000"/>
          <w:spacing w:val="8"/>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13. 验收和工程试车</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6"/>
          <w:sz w:val="24"/>
        </w:rPr>
        <w:t xml:space="preserve">3.1 分部分项工程验收</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w:t>
      </w:r>
      <w:r>
        <w:rPr>
          <w:rFonts w:ascii="SimSun" w:hAnsi="SimSun" w:eastAsia="SimSun" w:cs="SimSun"/>
          <w:color w:val="000000"/>
          <w:spacing w:val="7"/>
          <w:sz w:val="24"/>
        </w:rPr>
        <w:t xml:space="preserve">3</w:t>
      </w:r>
      <w:r>
        <w:rPr>
          <w:rFonts w:ascii="SimSun" w:hAnsi="SimSun" w:eastAsia="SimSun" w:cs="SimSun"/>
          <w:color w:val="000000"/>
          <w:spacing w:val="6"/>
          <w:sz w:val="24"/>
        </w:rPr>
        <w:t xml:space="preserve">.1.2 监理人不能按时进行验收时，应提前</w:t>
      </w:r>
      <w:r>
        <w:rPr>
          <w:rFonts w:ascii="SimSun" w:hAnsi="SimSun" w:eastAsia="SimSun" w:cs="SimSun"/>
          <w:color w:val="000000"/>
          <w:spacing w:val="6"/>
          <w:sz w:val="24"/>
          <w:u w:val="single"/>
        </w:rPr>
        <w:t xml:space="preserve"> 24 </w:t>
      </w:r>
      <w:r>
        <w:rPr>
          <w:rFonts w:ascii="SimSun" w:hAnsi="SimSun" w:eastAsia="SimSun" w:cs="SimSun"/>
          <w:color w:val="000000"/>
          <w:spacing w:val="6"/>
          <w:sz w:val="24"/>
        </w:rPr>
        <w:t xml:space="preserve">小时提交书面延期要求。</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关于</w:t>
      </w:r>
      <w:r>
        <w:rPr>
          <w:rFonts w:ascii="SimSun" w:hAnsi="SimSun" w:eastAsia="SimSun" w:cs="SimSun"/>
          <w:color w:val="000000"/>
          <w:spacing w:val="7"/>
          <w:sz w:val="24"/>
        </w:rPr>
        <w:t xml:space="preserve">延</w:t>
      </w:r>
      <w:r>
        <w:rPr>
          <w:rFonts w:ascii="SimSun" w:hAnsi="SimSun" w:eastAsia="SimSun" w:cs="SimSun"/>
          <w:color w:val="000000"/>
          <w:spacing w:val="4"/>
          <w:sz w:val="24"/>
        </w:rPr>
        <w:t xml:space="preserve">期最长不得超过：</w:t>
      </w:r>
      <w:r>
        <w:rPr>
          <w:rFonts w:ascii="SimSun" w:hAnsi="SimSun" w:eastAsia="SimSun" w:cs="SimSun"/>
          <w:color w:val="000000"/>
          <w:spacing w:val="4"/>
          <w:sz w:val="24"/>
          <w:u w:val="single"/>
        </w:rPr>
        <w:t xml:space="preserve">48 </w:t>
      </w:r>
      <w:r>
        <w:rPr>
          <w:rFonts w:ascii="SimSun" w:hAnsi="SimSun" w:eastAsia="SimSun" w:cs="SimSun"/>
          <w:color w:val="000000"/>
          <w:spacing w:val="4"/>
          <w:sz w:val="24"/>
        </w:rPr>
        <w:t xml:space="preserve">小时。</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4"/>
          <w:sz w:val="24"/>
        </w:rPr>
        <w:t xml:space="preserve">3.2 竣工验收</w:t>
      </w:r>
      <w:r/>
    </w:p>
    <w:p>
      <w:pPr>
        <w:ind w:left="0" w:right="0" w:firstLine="4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w:t>
      </w:r>
      <w:r>
        <w:rPr>
          <w:rFonts w:ascii="SimSun" w:hAnsi="SimSun" w:eastAsia="SimSun" w:cs="SimSun"/>
          <w:color w:val="000000"/>
          <w:spacing w:val="1"/>
          <w:sz w:val="24"/>
        </w:rPr>
        <w:t xml:space="preserve">.2.2 竣工验收程序</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关于竣工验收程序的约定：</w:t>
      </w:r>
      <w:r>
        <w:rPr>
          <w:rFonts w:ascii="SimSun" w:hAnsi="SimSun" w:eastAsia="SimSun" w:cs="SimSun"/>
          <w:color w:val="000000"/>
          <w:sz w:val="24"/>
          <w:u w:val="single"/>
        </w:rPr>
        <w:t xml:space="preserve">执行通用条款。</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发包</w:t>
      </w:r>
      <w:r>
        <w:rPr>
          <w:rFonts w:ascii="SimSun" w:hAnsi="SimSun" w:eastAsia="SimSun" w:cs="SimSun"/>
          <w:color w:val="000000"/>
          <w:spacing w:val="10"/>
          <w:sz w:val="24"/>
        </w:rPr>
        <w:t xml:space="preserve">人</w:t>
      </w:r>
      <w:r>
        <w:rPr>
          <w:rFonts w:ascii="SimSun" w:hAnsi="SimSun" w:eastAsia="SimSun" w:cs="SimSun"/>
          <w:color w:val="000000"/>
          <w:spacing w:val="8"/>
          <w:sz w:val="24"/>
        </w:rPr>
        <w:t xml:space="preserve">不按照本项约定组织竣工验收、颁发工程接收证书的违约金的计算方法：</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w:t>
      </w:r>
      <w:r>
        <w:rPr>
          <w:rFonts w:ascii="SimSun" w:hAnsi="SimSun" w:eastAsia="SimSun" w:cs="SimSun"/>
          <w:color w:val="000000"/>
          <w:sz w:val="24"/>
        </w:rPr>
        <w:t xml:space="preserve"> </w:t>
      </w:r>
      <w:r>
        <w:rPr>
          <w:rFonts w:ascii="SimSun" w:hAnsi="SimSun" w:eastAsia="SimSun" w:cs="SimSun"/>
          <w:color w:val="000000"/>
          <w:spacing w:val="4"/>
          <w:sz w:val="24"/>
        </w:rPr>
        <w:t xml:space="preserve">13.2.5 移交、接收全部与部分工</w:t>
      </w:r>
      <w:r>
        <w:rPr>
          <w:rFonts w:ascii="SimSun" w:hAnsi="SimSun" w:eastAsia="SimSun" w:cs="SimSun"/>
          <w:color w:val="000000"/>
          <w:spacing w:val="3"/>
          <w:sz w:val="24"/>
        </w:rPr>
        <w:t xml:space="preserve">程</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承包</w:t>
      </w:r>
      <w:r>
        <w:rPr>
          <w:rFonts w:ascii="SimSun" w:hAnsi="SimSun" w:eastAsia="SimSun" w:cs="SimSun"/>
          <w:color w:val="000000"/>
          <w:spacing w:val="11"/>
          <w:sz w:val="24"/>
        </w:rPr>
        <w:t xml:space="preserve">人</w:t>
      </w:r>
      <w:r>
        <w:rPr>
          <w:rFonts w:ascii="SimSun" w:hAnsi="SimSun" w:eastAsia="SimSun" w:cs="SimSun"/>
          <w:color w:val="000000"/>
          <w:spacing w:val="8"/>
          <w:sz w:val="24"/>
        </w:rPr>
        <w:t xml:space="preserve">向发包人移交工程的期限：</w:t>
      </w:r>
      <w:r>
        <w:rPr>
          <w:rFonts w:ascii="SimSun" w:hAnsi="SimSun" w:eastAsia="SimSun" w:cs="SimSun"/>
          <w:color w:val="000000"/>
          <w:sz w:val="24"/>
          <w:u w:val="single"/>
        </w:rPr>
        <w:t xml:space="preserve">执行通用条款。</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发</w:t>
      </w:r>
      <w:r>
        <w:rPr>
          <w:rFonts w:ascii="SimSun" w:hAnsi="SimSun" w:eastAsia="SimSun" w:cs="SimSun"/>
          <w:color w:val="000000"/>
          <w:spacing w:val="14"/>
          <w:sz w:val="24"/>
        </w:rPr>
        <w:t xml:space="preserve">包</w:t>
      </w:r>
      <w:r>
        <w:rPr>
          <w:rFonts w:ascii="SimSun" w:hAnsi="SimSun" w:eastAsia="SimSun" w:cs="SimSun"/>
          <w:color w:val="000000"/>
          <w:spacing w:val="8"/>
          <w:sz w:val="24"/>
        </w:rPr>
        <w:t xml:space="preserve">人未按本合同约定接收全部或部分工程的，违约金的计算方法为：</w:t>
      </w:r>
      <w:r>
        <w:rPr>
          <w:rFonts w:ascii="SimSun" w:hAnsi="SimSun" w:eastAsia="SimSun" w:cs="SimSun"/>
          <w:color w:val="000000"/>
          <w:spacing w:val="8"/>
          <w:sz w:val="24"/>
          <w:u w:val="single"/>
        </w:rPr>
        <w:t xml:space="preserve">    /    </w:t>
      </w:r>
      <w:r>
        <w:rPr>
          <w:rFonts w:ascii="SimSun" w:hAnsi="SimSun" w:eastAsia="SimSun" w:cs="SimSun"/>
          <w:color w:val="000000"/>
          <w:spacing w:val="8"/>
          <w:sz w:val="24"/>
        </w:rPr>
        <w:t xml:space="preserve">。</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承包</w:t>
      </w:r>
      <w:r>
        <w:rPr>
          <w:rFonts w:ascii="SimSun" w:hAnsi="SimSun" w:eastAsia="SimSun" w:cs="SimSun"/>
          <w:color w:val="000000"/>
          <w:spacing w:val="7"/>
          <w:sz w:val="24"/>
        </w:rPr>
        <w:t xml:space="preserve">人未按时移交工程的，违约金的计算方法为：</w:t>
      </w:r>
      <w:r>
        <w:rPr>
          <w:rFonts w:ascii="SimSun" w:hAnsi="SimSun" w:eastAsia="SimSun" w:cs="SimSun"/>
          <w:color w:val="000000"/>
          <w:spacing w:val="7"/>
          <w:sz w:val="24"/>
          <w:u w:val="single"/>
        </w:rPr>
        <w:t xml:space="preserve">执行工程延期责任条款</w:t>
      </w:r>
      <w:r>
        <w:rPr>
          <w:rFonts w:ascii="SimSun" w:hAnsi="SimSun" w:eastAsia="SimSun" w:cs="SimSun"/>
          <w:color w:val="000000"/>
          <w:sz w:val="24"/>
          <w:u w:val="single"/>
        </w:rPr>
        <w:t xml:space="preserve">。</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4"/>
          <w:sz w:val="24"/>
        </w:rPr>
        <w:t xml:space="preserve">3.3 工程试车</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4"/>
          <w:sz w:val="24"/>
        </w:rPr>
        <w:t xml:space="preserve">3.3.1 试车程序</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工</w:t>
      </w:r>
      <w:r>
        <w:rPr>
          <w:rFonts w:ascii="SimSun" w:hAnsi="SimSun" w:eastAsia="SimSun" w:cs="SimSun"/>
          <w:color w:val="000000"/>
          <w:spacing w:val="6"/>
          <w:sz w:val="24"/>
        </w:rPr>
        <w:t xml:space="preserve">程试车内容：</w:t>
      </w:r>
      <w:r>
        <w:rPr>
          <w:rFonts w:ascii="SimSun" w:hAnsi="SimSun" w:eastAsia="SimSun" w:cs="SimSun"/>
          <w:color w:val="000000"/>
          <w:spacing w:val="6"/>
          <w:sz w:val="24"/>
          <w:u w:val="single"/>
        </w:rPr>
        <w:t xml:space="preserve">    /     </w:t>
      </w:r>
      <w:r>
        <w:rPr>
          <w:rFonts w:ascii="SimSun" w:hAnsi="SimSun" w:eastAsia="SimSun" w:cs="SimSun"/>
          <w:color w:val="000000"/>
          <w:spacing w:val="6"/>
          <w:sz w:val="24"/>
        </w:rPr>
        <w:t xml:space="preserve">。</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w:t>
      </w:r>
      <w:r>
        <w:rPr>
          <w:rFonts w:ascii="SimSun" w:hAnsi="SimSun" w:eastAsia="SimSun" w:cs="SimSun"/>
          <w:color w:val="000000"/>
          <w:spacing w:val="6"/>
          <w:sz w:val="24"/>
        </w:rPr>
        <w:t xml:space="preserve">1) 单机无负荷试车费用由</w:t>
      </w:r>
      <w:r>
        <w:rPr>
          <w:rFonts w:ascii="SimSun" w:hAnsi="SimSun" w:eastAsia="SimSun" w:cs="SimSun"/>
          <w:color w:val="000000"/>
          <w:spacing w:val="6"/>
          <w:sz w:val="24"/>
          <w:u w:val="single"/>
        </w:rPr>
        <w:t xml:space="preserve">    承包人     </w:t>
      </w:r>
      <w:r>
        <w:rPr>
          <w:rFonts w:ascii="SimSun" w:hAnsi="SimSun" w:eastAsia="SimSun" w:cs="SimSun"/>
          <w:color w:val="000000"/>
          <w:spacing w:val="6"/>
          <w:sz w:val="24"/>
        </w:rPr>
        <w:t xml:space="preserve"> 承担；</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w:t>
      </w:r>
      <w:r>
        <w:rPr>
          <w:rFonts w:ascii="SimSun" w:hAnsi="SimSun" w:eastAsia="SimSun" w:cs="SimSun"/>
          <w:color w:val="000000"/>
          <w:spacing w:val="6"/>
          <w:sz w:val="24"/>
        </w:rPr>
        <w:t xml:space="preserve">2) 无负荷联动试车费用由</w:t>
      </w:r>
      <w:r>
        <w:rPr>
          <w:rFonts w:ascii="SimSun" w:hAnsi="SimSun" w:eastAsia="SimSun" w:cs="SimSun"/>
          <w:color w:val="000000"/>
          <w:spacing w:val="6"/>
          <w:sz w:val="24"/>
          <w:u w:val="single"/>
        </w:rPr>
        <w:t xml:space="preserve">     承包人       </w:t>
      </w:r>
      <w:r>
        <w:rPr>
          <w:rFonts w:ascii="SimSun" w:hAnsi="SimSun" w:eastAsia="SimSun" w:cs="SimSun"/>
          <w:color w:val="000000"/>
          <w:spacing w:val="6"/>
          <w:sz w:val="24"/>
        </w:rPr>
        <w:t xml:space="preserve"> 承担。</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4"/>
          <w:sz w:val="24"/>
        </w:rPr>
        <w:t xml:space="preserve">3.3.3 投料试车</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关于投料试车相关事项的约定：</w:t>
      </w:r>
      <w:r>
        <w:rPr>
          <w:rFonts w:ascii="SimSun" w:hAnsi="SimSun" w:eastAsia="SimSun" w:cs="SimSun"/>
          <w:color w:val="000000"/>
          <w:spacing w:val="7"/>
          <w:sz w:val="24"/>
          <w:u w:val="single"/>
        </w:rPr>
        <w:t xml:space="preserve">      /      </w:t>
      </w:r>
      <w:r>
        <w:rPr>
          <w:rFonts w:ascii="SimSun" w:hAnsi="SimSun" w:eastAsia="SimSun" w:cs="SimSun"/>
          <w:color w:val="000000"/>
          <w:spacing w:val="4"/>
          <w:sz w:val="24"/>
        </w:rPr>
        <w:t xml:space="preserve">。</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4"/>
          <w:sz w:val="24"/>
        </w:rPr>
        <w:t xml:space="preserve">3.6 竣工退场</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4"/>
          <w:sz w:val="24"/>
        </w:rPr>
        <w:t xml:space="preserve">3.6.1 竣工退场</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承包人</w:t>
      </w:r>
      <w:r>
        <w:rPr>
          <w:rFonts w:ascii="SimSun" w:hAnsi="SimSun" w:eastAsia="SimSun" w:cs="SimSun"/>
          <w:color w:val="000000"/>
          <w:spacing w:val="6"/>
          <w:sz w:val="24"/>
        </w:rPr>
        <w:t xml:space="preserve">完</w:t>
      </w:r>
      <w:r>
        <w:rPr>
          <w:rFonts w:ascii="SimSun" w:hAnsi="SimSun" w:eastAsia="SimSun" w:cs="SimSun"/>
          <w:color w:val="000000"/>
          <w:spacing w:val="4"/>
          <w:sz w:val="24"/>
        </w:rPr>
        <w:t xml:space="preserve">成竣工退场的期限：</w:t>
      </w:r>
      <w:r>
        <w:rPr>
          <w:rFonts w:ascii="SimSun" w:hAnsi="SimSun" w:eastAsia="SimSun" w:cs="SimSun"/>
          <w:color w:val="000000"/>
          <w:sz w:val="24"/>
          <w:u w:val="single"/>
        </w:rPr>
        <w:t xml:space="preserve">验收合格后14日内 。</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14. 竣工结算</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w:t>
      </w:r>
      <w:r>
        <w:rPr>
          <w:rFonts w:ascii="SimSun" w:hAnsi="SimSun" w:eastAsia="SimSun" w:cs="SimSun"/>
          <w:color w:val="000000"/>
          <w:spacing w:val="5"/>
          <w:sz w:val="24"/>
        </w:rPr>
        <w:t xml:space="preserve">4.1 竣工结算申请</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承包人</w:t>
      </w:r>
      <w:r>
        <w:rPr>
          <w:rFonts w:ascii="SimSun" w:hAnsi="SimSun" w:eastAsia="SimSun" w:cs="SimSun"/>
          <w:color w:val="000000"/>
          <w:spacing w:val="11"/>
          <w:sz w:val="24"/>
        </w:rPr>
        <w:t xml:space="preserve">提</w:t>
      </w:r>
      <w:r>
        <w:rPr>
          <w:rFonts w:ascii="SimSun" w:hAnsi="SimSun" w:eastAsia="SimSun" w:cs="SimSun"/>
          <w:color w:val="000000"/>
          <w:spacing w:val="6"/>
          <w:sz w:val="24"/>
        </w:rPr>
        <w:t xml:space="preserve">交竣工结算申请单的期限：</w:t>
      </w:r>
      <w:r>
        <w:rPr>
          <w:rFonts w:ascii="SimSun" w:hAnsi="SimSun" w:eastAsia="SimSun" w:cs="SimSun"/>
          <w:color w:val="000000"/>
          <w:sz w:val="24"/>
          <w:u w:val="single"/>
        </w:rPr>
        <w:t xml:space="preserve">工程竣工验收合格后 28天内，否则按日向发包人支付1000元/天违约金，因承包人违约造成的各项损失由承包承担。</w:t>
      </w:r>
      <w:r/>
    </w:p>
    <w:p>
      <w:pPr>
        <w:ind w:left="0" w:right="0" w:firstLine="5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竣工结算申请单应包括的内容：</w:t>
      </w:r>
      <w:r>
        <w:rPr>
          <w:rFonts w:ascii="SimSun" w:hAnsi="SimSun" w:eastAsia="SimSun" w:cs="SimSun"/>
          <w:color w:val="000000"/>
          <w:sz w:val="24"/>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w:t>
      </w:r>
      <w:r>
        <w:rPr>
          <w:rFonts w:ascii="SimSun" w:hAnsi="SimSun" w:eastAsia="SimSun" w:cs="SimSun"/>
          <w:color w:val="000000"/>
          <w:spacing w:val="5"/>
          <w:sz w:val="24"/>
        </w:rPr>
        <w:t xml:space="preserve">4.2 竣工结算审核</w:t>
      </w:r>
      <w:r/>
    </w:p>
    <w:p>
      <w:pPr>
        <w:ind w:left="0" w:right="0" w:firstLine="5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发</w:t>
      </w:r>
      <w:r>
        <w:rPr>
          <w:rFonts w:ascii="SimSun" w:hAnsi="SimSun" w:eastAsia="SimSun" w:cs="SimSun"/>
          <w:color w:val="000000"/>
          <w:spacing w:val="7"/>
          <w:sz w:val="24"/>
        </w:rPr>
        <w:t xml:space="preserve">包人审批竣工付款申请单的期限：</w:t>
      </w:r>
      <w:r>
        <w:rPr>
          <w:rFonts w:ascii="SimSun" w:hAnsi="SimSun" w:eastAsia="SimSun" w:cs="SimSun"/>
          <w:color w:val="000000"/>
          <w:spacing w:val="-1"/>
          <w:sz w:val="24"/>
          <w:u w:val="single"/>
        </w:rPr>
        <w:t xml:space="preserve">收到完整的竣工结算资料30天内，并遵循甲方工程付款程序。</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发包人完</w:t>
      </w:r>
      <w:r>
        <w:rPr>
          <w:rFonts w:ascii="SimSun" w:hAnsi="SimSun" w:eastAsia="SimSun" w:cs="SimSun"/>
          <w:color w:val="000000"/>
          <w:spacing w:val="7"/>
          <w:sz w:val="24"/>
        </w:rPr>
        <w:t xml:space="preserve">成</w:t>
      </w:r>
      <w:r>
        <w:rPr>
          <w:rFonts w:ascii="SimSun" w:hAnsi="SimSun" w:eastAsia="SimSun" w:cs="SimSun"/>
          <w:color w:val="000000"/>
          <w:spacing w:val="6"/>
          <w:sz w:val="24"/>
        </w:rPr>
        <w:t xml:space="preserve">竣工付款的期限：</w:t>
      </w:r>
      <w:r>
        <w:rPr>
          <w:rFonts w:ascii="SimSun" w:hAnsi="SimSun" w:eastAsia="SimSun" w:cs="SimSun"/>
          <w:color w:val="000000"/>
          <w:sz w:val="24"/>
          <w:u w:val="single"/>
        </w:rPr>
        <w:t xml:space="preserve">工程结算审计完毕后28日内</w:t>
      </w:r>
      <w:r>
        <w:rPr>
          <w:rFonts w:ascii="SimSun" w:hAnsi="SimSun" w:eastAsia="SimSun" w:cs="SimSun"/>
          <w:color w:val="000000"/>
          <w:spacing w:val="-1"/>
          <w:sz w:val="24"/>
          <w:u w:val="single"/>
        </w:rPr>
        <w:t xml:space="preserve">，并遵循甲方工程付款程序。</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关于竣工付款证书异议部分复核的方式和程序：</w:t>
      </w:r>
      <w:r>
        <w:rPr>
          <w:rFonts w:ascii="SimSun" w:hAnsi="SimSun" w:eastAsia="SimSun" w:cs="SimSun"/>
          <w:color w:val="000000"/>
          <w:sz w:val="24"/>
          <w:u w:val="single"/>
        </w:rPr>
        <w:t xml:space="preserve">按通用条款执行。</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4"/>
          <w:sz w:val="24"/>
        </w:rPr>
        <w:t xml:space="preserve">4.4 最终结清</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w:t>
      </w:r>
      <w:r>
        <w:rPr>
          <w:rFonts w:ascii="SimSun" w:hAnsi="SimSun" w:eastAsia="SimSun" w:cs="SimSun"/>
          <w:color w:val="000000"/>
          <w:spacing w:val="9"/>
          <w:sz w:val="24"/>
        </w:rPr>
        <w:t xml:space="preserve">4</w:t>
      </w:r>
      <w:r>
        <w:rPr>
          <w:rFonts w:ascii="SimSun" w:hAnsi="SimSun" w:eastAsia="SimSun" w:cs="SimSun"/>
          <w:color w:val="000000"/>
          <w:spacing w:val="5"/>
          <w:sz w:val="24"/>
        </w:rPr>
        <w:t xml:space="preserve">.4.1 最终结清申请单</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承</w:t>
      </w:r>
      <w:r>
        <w:rPr>
          <w:rFonts w:ascii="SimSun" w:hAnsi="SimSun" w:eastAsia="SimSun" w:cs="SimSun"/>
          <w:color w:val="000000"/>
          <w:spacing w:val="15"/>
          <w:sz w:val="24"/>
        </w:rPr>
        <w:t xml:space="preserve">包</w:t>
      </w:r>
      <w:r>
        <w:rPr>
          <w:rFonts w:ascii="SimSun" w:hAnsi="SimSun" w:eastAsia="SimSun" w:cs="SimSun"/>
          <w:color w:val="000000"/>
          <w:spacing w:val="9"/>
          <w:sz w:val="24"/>
        </w:rPr>
        <w:t xml:space="preserve">人提交最终结清申请单的份数：</w:t>
      </w:r>
      <w:r>
        <w:rPr>
          <w:rFonts w:ascii="SimSun" w:hAnsi="SimSun" w:eastAsia="SimSun" w:cs="SimSun"/>
          <w:color w:val="000000"/>
          <w:sz w:val="24"/>
          <w:u w:val="single"/>
        </w:rPr>
        <w:t xml:space="preserve">  陆份。</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承包人提交最终结算申请单的期限：</w:t>
      </w:r>
      <w:r>
        <w:rPr>
          <w:rFonts w:ascii="SimSun" w:hAnsi="SimSun" w:eastAsia="SimSun" w:cs="SimSun"/>
          <w:color w:val="000000"/>
          <w:sz w:val="24"/>
          <w:u w:val="single"/>
        </w:rPr>
        <w:t xml:space="preserve">工程结算审核结束、已办理完毕移交手续后 7 日内。</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w:t>
      </w:r>
      <w:r>
        <w:rPr>
          <w:rFonts w:ascii="SimSun" w:hAnsi="SimSun" w:eastAsia="SimSun" w:cs="SimSun"/>
          <w:color w:val="000000"/>
          <w:spacing w:val="6"/>
          <w:sz w:val="24"/>
        </w:rPr>
        <w:t xml:space="preserve">4.4.2 最终结清证书和支付</w:t>
      </w:r>
      <w:r/>
    </w:p>
    <w:p>
      <w:pPr>
        <w:ind w:left="0" w:right="0" w:firstLine="5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3"/>
          <w:sz w:val="24"/>
        </w:rPr>
        <w:t xml:space="preserve">(</w:t>
      </w:r>
      <w:r>
        <w:rPr>
          <w:rFonts w:ascii="SimSun" w:hAnsi="SimSun" w:eastAsia="SimSun" w:cs="SimSun"/>
          <w:color w:val="000000"/>
          <w:spacing w:val="12"/>
          <w:sz w:val="24"/>
        </w:rPr>
        <w:t xml:space="preserve">1) 发包人完成最终结清申请单的审批并颁发最终结清证书的期限：</w:t>
      </w:r>
      <w:r>
        <w:rPr>
          <w:rFonts w:ascii="SimSun" w:hAnsi="SimSun" w:eastAsia="SimSun" w:cs="SimSun"/>
          <w:color w:val="000000"/>
          <w:spacing w:val="12"/>
          <w:sz w:val="24"/>
          <w:u w:val="single"/>
        </w:rPr>
        <w:t xml:space="preserve">/。</w:t>
      </w:r>
      <w:r/>
    </w:p>
    <w:p>
      <w:pPr>
        <w:ind w:left="0" w:right="0" w:firstLine="5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6"/>
          <w:sz w:val="24"/>
        </w:rPr>
        <w:t xml:space="preserve">(</w:t>
      </w:r>
      <w:r>
        <w:rPr>
          <w:rFonts w:ascii="SimSun" w:hAnsi="SimSun" w:eastAsia="SimSun" w:cs="SimSun"/>
          <w:color w:val="000000"/>
          <w:spacing w:val="14"/>
          <w:sz w:val="24"/>
        </w:rPr>
        <w:t xml:space="preserve">2</w:t>
      </w:r>
      <w:r>
        <w:rPr>
          <w:rFonts w:ascii="SimSun" w:hAnsi="SimSun" w:eastAsia="SimSun" w:cs="SimSun"/>
          <w:color w:val="000000"/>
          <w:spacing w:val="13"/>
          <w:sz w:val="24"/>
        </w:rPr>
        <w:t xml:space="preserve">) 发包人完成支付的期限：</w:t>
      </w:r>
      <w:r>
        <w:rPr>
          <w:rFonts w:ascii="SimSun" w:hAnsi="SimSun" w:eastAsia="SimSun" w:cs="SimSun"/>
          <w:color w:val="000000"/>
          <w:spacing w:val="13"/>
          <w:sz w:val="24"/>
          <w:u w:val="single"/>
        </w:rPr>
        <w:t xml:space="preserve">  / 。</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15. 缺陷责任期与保修</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15</w:t>
      </w:r>
      <w:r>
        <w:rPr>
          <w:rFonts w:ascii="SimSun" w:hAnsi="SimSun" w:eastAsia="SimSun" w:cs="SimSun"/>
          <w:color w:val="000000"/>
          <w:sz w:val="24"/>
        </w:rPr>
        <w:t xml:space="preserve">.2 缺陷责任期</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缺陷</w:t>
      </w:r>
      <w:r>
        <w:rPr>
          <w:rFonts w:ascii="SimSun" w:hAnsi="SimSun" w:eastAsia="SimSun" w:cs="SimSun"/>
          <w:color w:val="000000"/>
          <w:spacing w:val="6"/>
          <w:sz w:val="24"/>
        </w:rPr>
        <w:t xml:space="preserve">责任期的具体期限：</w:t>
      </w:r>
      <w:r>
        <w:rPr>
          <w:rFonts w:ascii="SimSun" w:hAnsi="SimSun" w:eastAsia="SimSun" w:cs="SimSun"/>
          <w:color w:val="000000"/>
          <w:sz w:val="24"/>
          <w:u w:val="single"/>
        </w:rPr>
        <w:t xml:space="preserve">工程竣工验收合格之日起 24 个月。</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15.3 质量保证金</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关</w:t>
      </w:r>
      <w:r>
        <w:rPr>
          <w:rFonts w:ascii="SimSun" w:hAnsi="SimSun" w:eastAsia="SimSun" w:cs="SimSun"/>
          <w:color w:val="000000"/>
          <w:spacing w:val="14"/>
          <w:sz w:val="24"/>
        </w:rPr>
        <w:t xml:space="preserve">于</w:t>
      </w:r>
      <w:r>
        <w:rPr>
          <w:rFonts w:ascii="SimSun" w:hAnsi="SimSun" w:eastAsia="SimSun" w:cs="SimSun"/>
          <w:color w:val="000000"/>
          <w:spacing w:val="8"/>
          <w:sz w:val="24"/>
        </w:rPr>
        <w:t xml:space="preserve">是否扣留质量保证金的约定：/</w:t>
      </w:r>
      <w:r>
        <w:rPr>
          <w:rFonts w:ascii="SimSun" w:hAnsi="SimSun" w:eastAsia="SimSun" w:cs="SimSun"/>
          <w:color w:val="000000"/>
          <w:sz w:val="24"/>
          <w:u w:val="single"/>
        </w:rPr>
        <w:t xml:space="preserve"> 。</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在工程项目竣工前，承包人按专用合同条款第</w:t>
      </w:r>
      <w:r>
        <w:rPr>
          <w:rFonts w:ascii="SimSun" w:hAnsi="SimSun" w:eastAsia="SimSun" w:cs="SimSun"/>
          <w:color w:val="000000"/>
          <w:spacing w:val="8"/>
          <w:sz w:val="24"/>
          <w:u w:val="single"/>
        </w:rPr>
        <w:t xml:space="preserve"> 3.7 </w:t>
      </w:r>
      <w:r>
        <w:rPr>
          <w:rFonts w:ascii="SimSun" w:hAnsi="SimSun" w:eastAsia="SimSun" w:cs="SimSun"/>
          <w:color w:val="000000"/>
          <w:spacing w:val="8"/>
          <w:sz w:val="24"/>
        </w:rPr>
        <w:t xml:space="preserve"> 条提供履约担保的，发包人不得同时预留工程质量保证金。</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15.3.1 承包人提供质量保证金的方式</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质量</w:t>
      </w:r>
      <w:r>
        <w:rPr>
          <w:rFonts w:ascii="SimSun" w:hAnsi="SimSun" w:eastAsia="SimSun" w:cs="SimSun"/>
          <w:color w:val="000000"/>
          <w:spacing w:val="3"/>
          <w:sz w:val="24"/>
        </w:rPr>
        <w:t xml:space="preserve">保</w:t>
      </w:r>
      <w:r>
        <w:rPr>
          <w:rFonts w:ascii="SimSun" w:hAnsi="SimSun" w:eastAsia="SimSun" w:cs="SimSun"/>
          <w:color w:val="000000"/>
          <w:spacing w:val="2"/>
          <w:sz w:val="24"/>
        </w:rPr>
        <w:t xml:space="preserve">证金采用以下第</w:t>
      </w:r>
      <w:r>
        <w:rPr>
          <w:rFonts w:ascii="SimSun" w:hAnsi="SimSun" w:eastAsia="SimSun" w:cs="SimSun"/>
          <w:color w:val="000000"/>
          <w:spacing w:val="2"/>
          <w:sz w:val="24"/>
          <w:u w:val="single"/>
        </w:rPr>
        <w:t xml:space="preserve">  （2） </w:t>
      </w:r>
      <w:r>
        <w:rPr>
          <w:rFonts w:ascii="SimSun" w:hAnsi="SimSun" w:eastAsia="SimSun" w:cs="SimSun"/>
          <w:color w:val="000000"/>
          <w:spacing w:val="2"/>
          <w:sz w:val="24"/>
        </w:rPr>
        <w:t xml:space="preserve"> 种方式：</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w:t>
      </w:r>
      <w:r>
        <w:rPr>
          <w:rFonts w:ascii="SimSun" w:hAnsi="SimSun" w:eastAsia="SimSun" w:cs="SimSun"/>
          <w:color w:val="000000"/>
          <w:spacing w:val="9"/>
          <w:sz w:val="24"/>
        </w:rPr>
        <w:t xml:space="preserve">1) 质量保证金保函，保证金额为：</w:t>
      </w:r>
      <w:r>
        <w:rPr>
          <w:rFonts w:ascii="SimSun" w:hAnsi="SimSun" w:eastAsia="SimSun" w:cs="SimSun"/>
          <w:color w:val="000000"/>
          <w:spacing w:val="9"/>
          <w:sz w:val="24"/>
          <w:u w:val="single"/>
        </w:rPr>
        <w:t xml:space="preserve">   /    </w:t>
      </w:r>
      <w:r>
        <w:rPr>
          <w:rFonts w:ascii="SimSun" w:hAnsi="SimSun" w:eastAsia="SimSun" w:cs="SimSun"/>
          <w:color w:val="000000"/>
          <w:spacing w:val="9"/>
          <w:sz w:val="24"/>
        </w:rPr>
        <w:t xml:space="preserve">；</w:t>
      </w:r>
      <w:r/>
    </w:p>
    <w:p>
      <w:pPr>
        <w:ind w:left="0" w:right="0" w:firstLine="5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4"/>
        </w:rPr>
        <w:t xml:space="preserve">(</w:t>
      </w:r>
      <w:r>
        <w:rPr>
          <w:rFonts w:ascii="SimSun" w:hAnsi="SimSun" w:eastAsia="SimSun" w:cs="SimSun"/>
          <w:color w:val="000000"/>
          <w:spacing w:val="12"/>
          <w:sz w:val="24"/>
        </w:rPr>
        <w:t xml:space="preserve">2) 工程结算价款的</w:t>
      </w:r>
      <w:r>
        <w:rPr>
          <w:rFonts w:ascii="SimSun" w:hAnsi="SimSun" w:eastAsia="SimSun" w:cs="SimSun"/>
          <w:color w:val="000000"/>
          <w:spacing w:val="12"/>
          <w:sz w:val="24"/>
          <w:u w:val="single"/>
        </w:rPr>
        <w:t xml:space="preserve"> 3 </w:t>
      </w:r>
      <w:r>
        <w:rPr>
          <w:rFonts w:ascii="SimSun" w:hAnsi="SimSun" w:eastAsia="SimSun" w:cs="SimSun"/>
          <w:color w:val="000000"/>
          <w:spacing w:val="12"/>
          <w:sz w:val="24"/>
        </w:rPr>
        <w:t xml:space="preserve">%；</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w:t>
      </w:r>
      <w:r>
        <w:rPr>
          <w:rFonts w:ascii="SimSun" w:hAnsi="SimSun" w:eastAsia="SimSun" w:cs="SimSun"/>
          <w:color w:val="000000"/>
          <w:spacing w:val="10"/>
          <w:sz w:val="24"/>
        </w:rPr>
        <w:t xml:space="preserve">3) 其他方式:</w:t>
      </w:r>
      <w:r>
        <w:rPr>
          <w:rFonts w:ascii="SimSun" w:hAnsi="SimSun" w:eastAsia="SimSun" w:cs="SimSun"/>
          <w:color w:val="000000"/>
          <w:spacing w:val="10"/>
          <w:sz w:val="24"/>
          <w:u w:val="single"/>
        </w:rPr>
        <w:t xml:space="preserve">   /    </w:t>
      </w:r>
      <w:r>
        <w:rPr>
          <w:rFonts w:ascii="SimSun" w:hAnsi="SimSun" w:eastAsia="SimSun" w:cs="SimSun"/>
          <w:color w:val="000000"/>
          <w:spacing w:val="10"/>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15.3.2 质量保证金的扣</w:t>
      </w:r>
      <w:r>
        <w:rPr>
          <w:rFonts w:ascii="SimSun" w:hAnsi="SimSun" w:eastAsia="SimSun" w:cs="SimSun"/>
          <w:color w:val="000000"/>
          <w:spacing w:val="4"/>
          <w:sz w:val="24"/>
        </w:rPr>
        <w:t xml:space="preserve">留</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质量</w:t>
      </w:r>
      <w:r>
        <w:rPr>
          <w:rFonts w:ascii="SimSun" w:hAnsi="SimSun" w:eastAsia="SimSun" w:cs="SimSun"/>
          <w:color w:val="000000"/>
          <w:spacing w:val="7"/>
          <w:sz w:val="24"/>
        </w:rPr>
        <w:t xml:space="preserve">保</w:t>
      </w:r>
      <w:r>
        <w:rPr>
          <w:rFonts w:ascii="SimSun" w:hAnsi="SimSun" w:eastAsia="SimSun" w:cs="SimSun"/>
          <w:color w:val="000000"/>
          <w:spacing w:val="5"/>
          <w:sz w:val="24"/>
        </w:rPr>
        <w:t xml:space="preserve">证金的扣留采取以下第</w:t>
      </w:r>
      <w:r>
        <w:rPr>
          <w:rFonts w:ascii="SimSun" w:hAnsi="SimSun" w:eastAsia="SimSun" w:cs="SimSun"/>
          <w:color w:val="000000"/>
          <w:spacing w:val="5"/>
          <w:sz w:val="24"/>
          <w:u w:val="single"/>
        </w:rPr>
        <w:t xml:space="preserve"> （2） </w:t>
      </w:r>
      <w:r>
        <w:rPr>
          <w:rFonts w:ascii="SimSun" w:hAnsi="SimSun" w:eastAsia="SimSun" w:cs="SimSun"/>
          <w:color w:val="000000"/>
          <w:spacing w:val="5"/>
          <w:sz w:val="24"/>
        </w:rPr>
        <w:t xml:space="preserve">种方式：</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 质量保证金保函，保证金额为：</w:t>
      </w:r>
      <w:r>
        <w:rPr>
          <w:rFonts w:ascii="SimSun" w:hAnsi="SimSun" w:eastAsia="SimSun" w:cs="SimSun"/>
          <w:color w:val="000000"/>
          <w:spacing w:val="9"/>
          <w:sz w:val="24"/>
          <w:u w:val="single"/>
        </w:rPr>
        <w:t xml:space="preserve">    /    </w:t>
      </w:r>
      <w:r>
        <w:rPr>
          <w:rFonts w:ascii="SimSun" w:hAnsi="SimSun" w:eastAsia="SimSun" w:cs="SimSun"/>
          <w:color w:val="000000"/>
          <w:spacing w:val="8"/>
          <w:sz w:val="24"/>
        </w:rPr>
        <w:t xml:space="preserve">；</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 工程竣工结算时一次性扣留质量保证金；</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(3) 其他方式: </w:t>
      </w:r>
      <w:r>
        <w:rPr>
          <w:rFonts w:ascii="SimSun" w:hAnsi="SimSun" w:eastAsia="SimSun" w:cs="SimSun"/>
          <w:color w:val="000000"/>
          <w:spacing w:val="9"/>
          <w:sz w:val="24"/>
          <w:u w:val="single"/>
        </w:rPr>
        <w:t xml:space="preserve">     /    </w:t>
      </w:r>
      <w:r>
        <w:rPr>
          <w:rFonts w:ascii="SimSun" w:hAnsi="SimSun" w:eastAsia="SimSun" w:cs="SimSun"/>
          <w:color w:val="000000"/>
          <w:spacing w:val="9"/>
          <w:sz w:val="24"/>
        </w:rPr>
        <w:t xml:space="preserve">。</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关于质量保证金</w:t>
      </w:r>
      <w:r>
        <w:rPr>
          <w:rFonts w:ascii="SimSun" w:hAnsi="SimSun" w:eastAsia="SimSun" w:cs="SimSun"/>
          <w:color w:val="000000"/>
          <w:spacing w:val="6"/>
          <w:sz w:val="24"/>
        </w:rPr>
        <w:t xml:space="preserve">的</w:t>
      </w:r>
      <w:r>
        <w:rPr>
          <w:rFonts w:ascii="SimSun" w:hAnsi="SimSun" w:eastAsia="SimSun" w:cs="SimSun"/>
          <w:color w:val="000000"/>
          <w:spacing w:val="4"/>
          <w:sz w:val="24"/>
        </w:rPr>
        <w:t xml:space="preserve">补充约定：</w:t>
      </w:r>
      <w:r>
        <w:rPr>
          <w:rFonts w:ascii="SimSun" w:hAnsi="SimSun" w:eastAsia="SimSun" w:cs="SimSun"/>
          <w:color w:val="000000"/>
          <w:spacing w:val="9"/>
          <w:sz w:val="24"/>
          <w:u w:val="single"/>
        </w:rPr>
        <w:t xml:space="preserve">    /   。</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6"/>
          <w:sz w:val="24"/>
        </w:rPr>
        <w:t xml:space="preserve">5</w:t>
      </w:r>
      <w:r>
        <w:rPr>
          <w:rFonts w:ascii="SimSun" w:hAnsi="SimSun" w:eastAsia="SimSun" w:cs="SimSun"/>
          <w:color w:val="000000"/>
          <w:spacing w:val="-4"/>
          <w:sz w:val="24"/>
        </w:rPr>
        <w:t xml:space="preserve">.4 保修</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4"/>
          <w:sz w:val="24"/>
        </w:rPr>
        <w:t xml:space="preserve">5.4.1 保修责任</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工程</w:t>
      </w:r>
      <w:r>
        <w:rPr>
          <w:rFonts w:ascii="SimSun" w:hAnsi="SimSun" w:eastAsia="SimSun" w:cs="SimSun"/>
          <w:color w:val="000000"/>
          <w:spacing w:val="13"/>
          <w:sz w:val="24"/>
        </w:rPr>
        <w:t xml:space="preserve">保</w:t>
      </w:r>
      <w:r>
        <w:rPr>
          <w:rFonts w:ascii="SimSun" w:hAnsi="SimSun" w:eastAsia="SimSun" w:cs="SimSun"/>
          <w:color w:val="000000"/>
          <w:spacing w:val="7"/>
          <w:sz w:val="24"/>
        </w:rPr>
        <w:t xml:space="preserve">修期为：</w:t>
      </w:r>
      <w:r>
        <w:rPr>
          <w:rFonts w:ascii="SimSun" w:hAnsi="SimSun" w:eastAsia="SimSun" w:cs="SimSun"/>
          <w:color w:val="000000"/>
          <w:sz w:val="24"/>
          <w:u w:val="single"/>
        </w:rPr>
        <w:t xml:space="preserve">自工程竣工验收合格之日起计算，具体期限详见《工程质量保修书》。 </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w:t>
      </w:r>
      <w:r>
        <w:rPr>
          <w:rFonts w:ascii="SimSun" w:hAnsi="SimSun" w:eastAsia="SimSun" w:cs="SimSun"/>
          <w:color w:val="000000"/>
          <w:spacing w:val="4"/>
          <w:sz w:val="24"/>
        </w:rPr>
        <w:t xml:space="preserve">5.4.3 修复通知</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承</w:t>
      </w:r>
      <w:r>
        <w:rPr>
          <w:rFonts w:ascii="SimSun" w:hAnsi="SimSun" w:eastAsia="SimSun" w:cs="SimSun"/>
          <w:color w:val="000000"/>
          <w:spacing w:val="8"/>
          <w:sz w:val="24"/>
        </w:rPr>
        <w:t xml:space="preserve">包</w:t>
      </w:r>
      <w:r>
        <w:rPr>
          <w:rFonts w:ascii="SimSun" w:hAnsi="SimSun" w:eastAsia="SimSun" w:cs="SimSun"/>
          <w:color w:val="000000"/>
          <w:spacing w:val="7"/>
          <w:sz w:val="24"/>
        </w:rPr>
        <w:t xml:space="preserve">人收到保修通知并到达工程现场的合理时间：</w:t>
      </w:r>
      <w:r>
        <w:rPr>
          <w:rFonts w:ascii="SimSun" w:hAnsi="SimSun" w:eastAsia="SimSun" w:cs="SimSun"/>
          <w:color w:val="000000"/>
          <w:sz w:val="24"/>
          <w:u w:val="single"/>
        </w:rPr>
        <w:t xml:space="preserve">接到发包人通知后 24 小时内。</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16. 违约</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16.1 发包人违约</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16</w:t>
      </w:r>
      <w:r>
        <w:rPr>
          <w:rFonts w:ascii="SimSun" w:hAnsi="SimSun" w:eastAsia="SimSun" w:cs="SimSun"/>
          <w:color w:val="000000"/>
          <w:spacing w:val="3"/>
          <w:sz w:val="24"/>
        </w:rPr>
        <w:t xml:space="preserve">.</w:t>
      </w:r>
      <w:r>
        <w:rPr>
          <w:rFonts w:ascii="SimSun" w:hAnsi="SimSun" w:eastAsia="SimSun" w:cs="SimSun"/>
          <w:color w:val="000000"/>
          <w:spacing w:val="2"/>
          <w:sz w:val="24"/>
        </w:rPr>
        <w:t xml:space="preserve">1.1 发包人违约的情形</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发包</w:t>
      </w:r>
      <w:r>
        <w:rPr>
          <w:rFonts w:ascii="SimSun" w:hAnsi="SimSun" w:eastAsia="SimSun" w:cs="SimSun"/>
          <w:color w:val="000000"/>
          <w:spacing w:val="10"/>
          <w:sz w:val="24"/>
        </w:rPr>
        <w:t xml:space="preserve">人</w:t>
      </w:r>
      <w:r>
        <w:rPr>
          <w:rFonts w:ascii="SimSun" w:hAnsi="SimSun" w:eastAsia="SimSun" w:cs="SimSun"/>
          <w:color w:val="000000"/>
          <w:spacing w:val="6"/>
          <w:sz w:val="24"/>
        </w:rPr>
        <w:t xml:space="preserve">违约的其他情形：</w:t>
      </w:r>
      <w:r>
        <w:rPr>
          <w:rFonts w:ascii="SimSun" w:hAnsi="SimSun" w:eastAsia="SimSun" w:cs="SimSun"/>
          <w:color w:val="000000"/>
          <w:spacing w:val="6"/>
          <w:sz w:val="24"/>
          <w:u w:val="single"/>
        </w:rPr>
        <w:t xml:space="preserve">    /    </w:t>
      </w:r>
      <w:r>
        <w:rPr>
          <w:rFonts w:ascii="SimSun" w:hAnsi="SimSun" w:eastAsia="SimSun" w:cs="SimSun"/>
          <w:color w:val="000000"/>
          <w:spacing w:val="6"/>
          <w:sz w:val="24"/>
        </w:rPr>
        <w:t xml:space="preserve">。</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16.1.2 发包人违约的责</w:t>
      </w:r>
      <w:r>
        <w:rPr>
          <w:rFonts w:ascii="SimSun" w:hAnsi="SimSun" w:eastAsia="SimSun" w:cs="SimSun"/>
          <w:color w:val="000000"/>
          <w:spacing w:val="4"/>
          <w:sz w:val="24"/>
        </w:rPr>
        <w:t xml:space="preserve">任</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发</w:t>
      </w:r>
      <w:r>
        <w:rPr>
          <w:rFonts w:ascii="SimSun" w:hAnsi="SimSun" w:eastAsia="SimSun" w:cs="SimSun"/>
          <w:color w:val="000000"/>
          <w:spacing w:val="13"/>
          <w:sz w:val="24"/>
        </w:rPr>
        <w:t xml:space="preserve">包</w:t>
      </w:r>
      <w:r>
        <w:rPr>
          <w:rFonts w:ascii="SimSun" w:hAnsi="SimSun" w:eastAsia="SimSun" w:cs="SimSun"/>
          <w:color w:val="000000"/>
          <w:spacing w:val="8"/>
          <w:sz w:val="24"/>
        </w:rPr>
        <w:t xml:space="preserve">人违约责任的承担方式和计算方法：</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(1</w:t>
      </w:r>
      <w:r>
        <w:rPr>
          <w:rFonts w:ascii="SimSun" w:hAnsi="SimSun" w:eastAsia="SimSun" w:cs="SimSun"/>
          <w:color w:val="000000"/>
          <w:spacing w:val="14"/>
          <w:sz w:val="24"/>
        </w:rPr>
        <w:t xml:space="preserve">)</w:t>
      </w:r>
      <w:r>
        <w:rPr>
          <w:rFonts w:ascii="SimSun" w:hAnsi="SimSun" w:eastAsia="SimSun" w:cs="SimSun"/>
          <w:color w:val="000000"/>
          <w:spacing w:val="8"/>
          <w:sz w:val="24"/>
        </w:rPr>
        <w:t xml:space="preserve"> 因发包人原因未能在计划开工日期前7天内下达开工通知的违约责任：</w:t>
      </w:r>
      <w:r>
        <w:rPr>
          <w:rFonts w:ascii="SimSun" w:hAnsi="SimSun" w:eastAsia="SimSun" w:cs="SimSun"/>
          <w:color w:val="000000"/>
          <w:spacing w:val="8"/>
          <w:sz w:val="24"/>
          <w:u w:val="single"/>
        </w:rPr>
        <w:t xml:space="preserve"> </w:t>
      </w:r>
      <w:r>
        <w:rPr>
          <w:rFonts w:ascii="SimSun" w:hAnsi="SimSun" w:eastAsia="SimSun" w:cs="SimSun"/>
          <w:color w:val="000000"/>
          <w:sz w:val="24"/>
          <w:u w:val="single"/>
        </w:rPr>
        <w:t xml:space="preserve">执行通用条款 </w:t>
      </w:r>
      <w:r>
        <w:rPr>
          <w:rFonts w:ascii="SimSun" w:hAnsi="SimSun" w:eastAsia="SimSun" w:cs="SimSun"/>
          <w:color w:val="000000"/>
          <w:sz w:val="24"/>
        </w:rPr>
        <w:t xml:space="preserve">。</w:t>
      </w:r>
      <w:r/>
    </w:p>
    <w:p>
      <w:pPr>
        <w:ind w:left="0" w:right="0" w:firstLine="5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(2</w:t>
      </w:r>
      <w:r>
        <w:rPr>
          <w:rFonts w:ascii="SimSun" w:hAnsi="SimSun" w:eastAsia="SimSun" w:cs="SimSun"/>
          <w:color w:val="000000"/>
          <w:spacing w:val="11"/>
          <w:sz w:val="24"/>
        </w:rPr>
        <w:t xml:space="preserve">) 因发包人原因未能按合同约定支付合同价款的违约责任：</w:t>
      </w:r>
      <w:r>
        <w:rPr>
          <w:rFonts w:ascii="SimSun" w:hAnsi="SimSun" w:eastAsia="SimSun" w:cs="SimSun"/>
          <w:color w:val="000000"/>
          <w:spacing w:val="8"/>
          <w:sz w:val="24"/>
          <w:u w:val="single"/>
        </w:rPr>
        <w:t xml:space="preserve"> </w:t>
      </w:r>
      <w:r>
        <w:rPr>
          <w:rFonts w:ascii="SimSun" w:hAnsi="SimSun" w:eastAsia="SimSun" w:cs="SimSun"/>
          <w:color w:val="000000"/>
          <w:sz w:val="24"/>
          <w:u w:val="single"/>
        </w:rPr>
        <w:t xml:space="preserve">执行通用条款 </w:t>
      </w:r>
      <w:r>
        <w:rPr>
          <w:rFonts w:ascii="SimSun" w:hAnsi="SimSun" w:eastAsia="SimSun" w:cs="SimSun"/>
          <w:color w:val="000000"/>
          <w:sz w:val="24"/>
        </w:rPr>
        <w:t xml:space="preserve">。</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w:t>
      </w:r>
      <w:r>
        <w:rPr>
          <w:rFonts w:ascii="SimSun" w:hAnsi="SimSun" w:eastAsia="SimSun" w:cs="SimSun"/>
          <w:color w:val="000000"/>
          <w:spacing w:val="7"/>
          <w:sz w:val="24"/>
        </w:rPr>
        <w:t xml:space="preserve">3</w:t>
      </w:r>
      <w:r>
        <w:rPr>
          <w:rFonts w:ascii="SimSun" w:hAnsi="SimSun" w:eastAsia="SimSun" w:cs="SimSun"/>
          <w:color w:val="000000"/>
          <w:spacing w:val="6"/>
          <w:sz w:val="24"/>
        </w:rPr>
        <w:t xml:space="preserve">) 发包人违反第 10.1 款〔变更的范围〕第 (2) 项约定，自行实施被取消的工作或转由他人实施的</w:t>
      </w:r>
      <w:r/>
    </w:p>
    <w:p>
      <w:pPr>
        <w:ind w:left="0" w:right="0" w:firstLine="5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4"/>
        </w:rPr>
        <w:t xml:space="preserve">违</w:t>
      </w:r>
      <w:r>
        <w:rPr>
          <w:rFonts w:ascii="SimSun" w:hAnsi="SimSun" w:eastAsia="SimSun" w:cs="SimSun"/>
          <w:color w:val="000000"/>
          <w:spacing w:val="10"/>
          <w:sz w:val="24"/>
        </w:rPr>
        <w:t xml:space="preserve">约责任：</w:t>
      </w:r>
      <w:r>
        <w:rPr>
          <w:rFonts w:ascii="SimSun" w:hAnsi="SimSun" w:eastAsia="SimSun" w:cs="SimSun"/>
          <w:color w:val="000000"/>
          <w:spacing w:val="8"/>
          <w:sz w:val="24"/>
          <w:u w:val="single"/>
        </w:rPr>
        <w:t xml:space="preserve"> </w:t>
      </w:r>
      <w:r>
        <w:rPr>
          <w:rFonts w:ascii="SimSun" w:hAnsi="SimSun" w:eastAsia="SimSun" w:cs="SimSun"/>
          <w:color w:val="000000"/>
          <w:sz w:val="24"/>
          <w:u w:val="single"/>
        </w:rPr>
        <w:t xml:space="preserve">执行通用条款 </w:t>
      </w:r>
      <w:r>
        <w:rPr>
          <w:rFonts w:ascii="SimSun" w:hAnsi="SimSun" w:eastAsia="SimSun" w:cs="SimSun"/>
          <w:color w:val="000000"/>
          <w:sz w:val="24"/>
        </w:rPr>
        <w:t xml:space="preserve">。</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w:t>
      </w:r>
      <w:r>
        <w:rPr>
          <w:rFonts w:ascii="SimSun" w:hAnsi="SimSun" w:eastAsia="SimSun" w:cs="SimSun"/>
          <w:color w:val="000000"/>
          <w:spacing w:val="9"/>
          <w:sz w:val="24"/>
        </w:rPr>
        <w:t xml:space="preserve">4) 发包人提供的材料、工程设备的规格、数量或质量不符合合同约定，或因发包人原因导致交货日</w:t>
      </w:r>
      <w:r>
        <w:rPr>
          <w:rFonts w:ascii="SimSun" w:hAnsi="SimSun" w:eastAsia="SimSun" w:cs="SimSun"/>
          <w:color w:val="000000"/>
          <w:sz w:val="24"/>
        </w:rPr>
        <w:t xml:space="preserve"> </w:t>
      </w:r>
      <w:r>
        <w:rPr>
          <w:rFonts w:ascii="SimSun" w:hAnsi="SimSun" w:eastAsia="SimSun" w:cs="SimSun"/>
          <w:color w:val="000000"/>
          <w:spacing w:val="12"/>
          <w:sz w:val="24"/>
        </w:rPr>
        <w:t xml:space="preserve">期</w:t>
      </w:r>
      <w:r>
        <w:rPr>
          <w:rFonts w:ascii="SimSun" w:hAnsi="SimSun" w:eastAsia="SimSun" w:cs="SimSun"/>
          <w:color w:val="000000"/>
          <w:spacing w:val="9"/>
          <w:sz w:val="24"/>
        </w:rPr>
        <w:t xml:space="preserve">延误或交货地点变更等情况的违约责任：</w:t>
      </w:r>
      <w:r>
        <w:rPr>
          <w:rFonts w:ascii="SimSun" w:hAnsi="SimSun" w:eastAsia="SimSun" w:cs="SimSun"/>
          <w:color w:val="000000"/>
          <w:spacing w:val="8"/>
          <w:sz w:val="24"/>
          <w:u w:val="single"/>
        </w:rPr>
        <w:t xml:space="preserve"> </w:t>
      </w:r>
      <w:r>
        <w:rPr>
          <w:rFonts w:ascii="SimSun" w:hAnsi="SimSun" w:eastAsia="SimSun" w:cs="SimSun"/>
          <w:color w:val="000000"/>
          <w:sz w:val="24"/>
          <w:u w:val="single"/>
        </w:rPr>
        <w:t xml:space="preserve">执行通用条款 </w:t>
      </w:r>
      <w:r>
        <w:rPr>
          <w:rFonts w:ascii="SimSun" w:hAnsi="SimSun" w:eastAsia="SimSun" w:cs="SimSun"/>
          <w:color w:val="000000"/>
          <w:sz w:val="24"/>
        </w:rPr>
        <w:t xml:space="preserve">。</w:t>
      </w:r>
      <w:r/>
    </w:p>
    <w:p>
      <w:pPr>
        <w:ind w:left="0" w:right="0" w:firstLine="5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4"/>
        </w:rPr>
        <w:t xml:space="preserve">(</w:t>
      </w:r>
      <w:r>
        <w:rPr>
          <w:rFonts w:ascii="SimSun" w:hAnsi="SimSun" w:eastAsia="SimSun" w:cs="SimSun"/>
          <w:color w:val="000000"/>
          <w:spacing w:val="15"/>
          <w:sz w:val="24"/>
        </w:rPr>
        <w:t xml:space="preserve">5</w:t>
      </w:r>
      <w:r>
        <w:rPr>
          <w:rFonts w:ascii="SimSun" w:hAnsi="SimSun" w:eastAsia="SimSun" w:cs="SimSun"/>
          <w:color w:val="000000"/>
          <w:spacing w:val="12"/>
          <w:sz w:val="24"/>
        </w:rPr>
        <w:t xml:space="preserve">) 因发包人违反合同约定造成暂停施工的违约责任：</w:t>
      </w:r>
      <w:r>
        <w:rPr>
          <w:rFonts w:ascii="SimSun" w:hAnsi="SimSun" w:eastAsia="SimSun" w:cs="SimSun"/>
          <w:color w:val="000000"/>
          <w:spacing w:val="8"/>
          <w:sz w:val="24"/>
          <w:u w:val="single"/>
        </w:rPr>
        <w:t xml:space="preserve"> </w:t>
      </w:r>
      <w:r>
        <w:rPr>
          <w:rFonts w:ascii="SimSun" w:hAnsi="SimSun" w:eastAsia="SimSun" w:cs="SimSun"/>
          <w:color w:val="000000"/>
          <w:sz w:val="24"/>
          <w:u w:val="single"/>
        </w:rPr>
        <w:t xml:space="preserve">执行通用条款 </w:t>
      </w:r>
      <w:r>
        <w:rPr>
          <w:rFonts w:ascii="SimSun" w:hAnsi="SimSun" w:eastAsia="SimSun" w:cs="SimSun"/>
          <w:color w:val="000000"/>
          <w:sz w:val="24"/>
        </w:rPr>
        <w:t xml:space="preserve">。</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(6) 发包人无正当理由没有在约定期限内发出复工指示，导致承包人无法复工的违约责任</w:t>
      </w:r>
      <w:r>
        <w:rPr>
          <w:rFonts w:ascii="SimSun" w:hAnsi="SimSun" w:eastAsia="SimSun" w:cs="SimSun"/>
          <w:color w:val="000000"/>
          <w:spacing w:val="8"/>
          <w:sz w:val="24"/>
          <w:u w:val="single"/>
        </w:rPr>
        <w:t xml:space="preserve"> </w:t>
      </w:r>
      <w:r>
        <w:rPr>
          <w:rFonts w:ascii="SimSun" w:hAnsi="SimSun" w:eastAsia="SimSun" w:cs="SimSun"/>
          <w:color w:val="000000"/>
          <w:sz w:val="24"/>
          <w:u w:val="single"/>
        </w:rPr>
        <w:t xml:space="preserve">执行通用条款 </w:t>
      </w:r>
      <w:r>
        <w:rPr>
          <w:rFonts w:ascii="SimSun" w:hAnsi="SimSun" w:eastAsia="SimSun" w:cs="SimSun"/>
          <w:color w:val="000000"/>
          <w:sz w:val="24"/>
        </w:rPr>
        <w:t xml:space="preserve">。</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SimSun" w:hAnsi="SimSun" w:eastAsia="SimSun" w:cs="SimSun"/>
          <w:color w:val="000000"/>
          <w:spacing w:val="11"/>
          <w:sz w:val="24"/>
        </w:rPr>
        <w:t xml:space="preserve">7</w:t>
      </w:r>
      <w:r>
        <w:rPr>
          <w:rFonts w:ascii="SimSun" w:hAnsi="SimSun" w:eastAsia="SimSun" w:cs="SimSun"/>
          <w:color w:val="000000"/>
          <w:spacing w:val="10"/>
          <w:sz w:val="24"/>
        </w:rPr>
        <w:t xml:space="preserve">) 其他：</w:t>
      </w:r>
      <w:r>
        <w:rPr>
          <w:rFonts w:ascii="SimSun" w:hAnsi="SimSun" w:eastAsia="SimSun" w:cs="SimSun"/>
          <w:color w:val="000000"/>
          <w:spacing w:val="10"/>
          <w:sz w:val="24"/>
          <w:u w:val="single"/>
        </w:rPr>
        <w:t xml:space="preserve">    /    </w:t>
      </w:r>
      <w:r>
        <w:rPr>
          <w:rFonts w:ascii="SimSun" w:hAnsi="SimSun" w:eastAsia="SimSun" w:cs="SimSun"/>
          <w:color w:val="000000"/>
          <w:spacing w:val="10"/>
          <w:sz w:val="24"/>
        </w:rPr>
        <w:t xml:space="preserve">。</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w:t>
      </w:r>
      <w:r>
        <w:rPr>
          <w:rFonts w:ascii="SimSun" w:hAnsi="SimSun" w:eastAsia="SimSun" w:cs="SimSun"/>
          <w:color w:val="000000"/>
          <w:spacing w:val="6"/>
          <w:sz w:val="24"/>
        </w:rPr>
        <w:t xml:space="preserve">6.1.3 因发包人违约解除合同</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承包</w:t>
      </w:r>
      <w:r>
        <w:rPr>
          <w:rFonts w:ascii="SimSun" w:hAnsi="SimSun" w:eastAsia="SimSun" w:cs="SimSun"/>
          <w:color w:val="000000"/>
          <w:spacing w:val="15"/>
          <w:sz w:val="24"/>
        </w:rPr>
        <w:t xml:space="preserve">人</w:t>
      </w:r>
      <w:r>
        <w:rPr>
          <w:rFonts w:ascii="SimSun" w:hAnsi="SimSun" w:eastAsia="SimSun" w:cs="SimSun"/>
          <w:color w:val="000000"/>
          <w:spacing w:val="8"/>
          <w:sz w:val="24"/>
        </w:rPr>
        <w:t xml:space="preserve">按16.1.1项〔发包人违约的情形〕约定暂停施工满</w:t>
      </w:r>
      <w:r>
        <w:rPr>
          <w:rFonts w:ascii="SimSun" w:hAnsi="SimSun" w:eastAsia="SimSun" w:cs="SimSun"/>
          <w:color w:val="000000"/>
          <w:spacing w:val="8"/>
          <w:sz w:val="24"/>
          <w:u w:val="single"/>
        </w:rPr>
        <w:t xml:space="preserve"> 28</w:t>
      </w:r>
      <w:r>
        <w:rPr>
          <w:rFonts w:ascii="SimSun" w:hAnsi="SimSun" w:eastAsia="SimSun" w:cs="SimSun"/>
          <w:color w:val="000000"/>
          <w:spacing w:val="8"/>
          <w:sz w:val="24"/>
        </w:rPr>
        <w:t xml:space="preserve">天后发包人仍不纠正其违约行为并致使合同目的不能实现的，承包人有权解除合同</w:t>
      </w:r>
      <w:r>
        <w:rPr>
          <w:rFonts w:ascii="SimSun" w:hAnsi="SimSun" w:eastAsia="SimSun" w:cs="SimSun"/>
          <w:color w:val="000000"/>
          <w:spacing w:val="5"/>
          <w:sz w:val="24"/>
        </w:rPr>
        <w:t xml:space="preserve">。</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16.2 承包人违约</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16.2.1 承包人违约的情</w:t>
      </w:r>
      <w:r>
        <w:rPr>
          <w:rFonts w:ascii="SimSun" w:hAnsi="SimSun" w:eastAsia="SimSun" w:cs="SimSun"/>
          <w:color w:val="000000"/>
          <w:spacing w:val="4"/>
          <w:sz w:val="24"/>
        </w:rPr>
        <w:t xml:space="preserve">形</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承包人违约的其他情形：</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如果承包人在下列任何一方面违约，则发包人认为承包人放弃合同：(1)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的，甲方将终止合同，并清退出场，由此给甲方造成损失的，由乙方无条</w:t>
      </w:r>
      <w:r>
        <w:rPr>
          <w:rFonts w:ascii="SimSun" w:hAnsi="SimSun" w:eastAsia="SimSun" w:cs="SimSun"/>
          <w:color w:val="000000"/>
          <w:spacing w:val="8"/>
          <w:sz w:val="24"/>
          <w:u w:val="single"/>
        </w:rPr>
        <w:t xml:space="preserve">件承担。因乙方原因，造成甲方的银行账户被冻结、查封及涉案、涉诉的，应由乙方及时消除对甲方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(7)承包人债权不得转让；（8）其他。</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16</w:t>
      </w:r>
      <w:r>
        <w:rPr>
          <w:rFonts w:ascii="SimSun" w:hAnsi="SimSun" w:eastAsia="SimSun" w:cs="SimSun"/>
          <w:color w:val="000000"/>
          <w:spacing w:val="3"/>
          <w:sz w:val="24"/>
        </w:rPr>
        <w:t xml:space="preserve">.</w:t>
      </w:r>
      <w:r>
        <w:rPr>
          <w:rFonts w:ascii="SimSun" w:hAnsi="SimSun" w:eastAsia="SimSun" w:cs="SimSun"/>
          <w:color w:val="000000"/>
          <w:spacing w:val="2"/>
          <w:sz w:val="24"/>
        </w:rPr>
        <w:t xml:space="preserve">2.2 承包人违约的责任</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承包人违约责任的承担方式和计算方法</w:t>
      </w:r>
      <w:r>
        <w:rPr>
          <w:rFonts w:ascii="SimSun" w:hAnsi="SimSun" w:eastAsia="SimSun" w:cs="SimSun"/>
          <w:color w:val="000000"/>
          <w:spacing w:val="7"/>
          <w:sz w:val="24"/>
        </w:rPr>
        <w:t xml:space="preserve">：</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(2)承包人违反合同约定采购和使用不合格的材料和工程设备的: 承包人采购的材料设备的品种、规格、型号、质量等级不能通过监理或发包人认可或不符合样品要求的,监理或发包人有权拒绝相应的材料、设备进场使用，已经使用的，承包人应负责拆除更换并承担因此产生的一切费用和损失，所造成的工期延误等损失由承包人承担，且每发生一次，承包人向发包人支付 10000 元/次违约金。如承包人拒绝执行监理或发包人上述指令的，发包人有权单方解除合同，要求承包人清场，承包人应向发包人承担合同价款 10% 的违约金，由此造成的发包人的损失和</w:t>
      </w:r>
      <w:r>
        <w:rPr>
          <w:rFonts w:ascii="SimSun" w:hAnsi="SimSun" w:eastAsia="SimSun" w:cs="SimSun"/>
          <w:color w:val="000000"/>
          <w:spacing w:val="8"/>
          <w:sz w:val="24"/>
          <w:u w:val="single"/>
        </w:rPr>
        <w:t xml:space="preserve">工期延误，由承包人负责赔偿。监理或发包人有权随时在指令规定的时间内一次或分几次从现场运离发包人认为不合格的任何材料或设备，所发生的费用由承包人承担。</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(4)承包人未能按施工进度计划及时完成合同约定的工作，造成工期延误的：按照合同专用条款 7.5 条执行。</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(5)承包人在缺陷责任期及保修期内，未能在合理期限对工程缺陷进行修复，或拒绝按发包人要求进行修复的：承包人应根据《工程质量保修书》约定的期限进行修复；如未按时到场维修或经过两次(含两次)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(6)承包人明确表示或者以其行为表明不履行合同义务的：发包人有权单方解除合同并不再对承包人已完工程量进行结算，承包人应承担因此造成的一切损失。</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(7)承包人在中标后，未能按规定的时间办理相关手续、缴纳相关费用，影响办理施工许可证：视为放弃本次中标资格。</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(8)没有合理的原因而未能按期开工：延迟一天承包人向发包人支付违约金10000元/天，延迟超过 30 天，发包方有权单方解除合同。</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(9)承包人无正当理由停工：如承包人施工期间无正当理由停工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(11)中标后被发现有出卖资质、非法挂靠行为的中标人 (承包人) ：发包人有权单方解除施工合同，清退施工人员并按合同总价的20%收取违约金，在这种情况下，承包人必须在 10 日内退场，并且不得提出任何对发包人不利的要求。</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承包人发生除本项第(6)目约定以外的其他违约情况时，监理人可向承包人发出整改通知，要求其在指定的期限内改正。若不能按期改正，按以上约定执行。</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以上违约已明确责任，但短时间内无法量化违约金的，按实际经济损失赔偿 。</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w:t>
      </w:r>
      <w:r>
        <w:rPr>
          <w:rFonts w:ascii="SimSun" w:hAnsi="SimSun" w:eastAsia="SimSun" w:cs="SimSun"/>
          <w:color w:val="000000"/>
          <w:spacing w:val="6"/>
          <w:sz w:val="24"/>
        </w:rPr>
        <w:t xml:space="preserve">6.2.3 因承包人违约解除合同</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关</w:t>
      </w:r>
      <w:r>
        <w:rPr>
          <w:rFonts w:ascii="SimSun" w:hAnsi="SimSun" w:eastAsia="SimSun" w:cs="SimSun"/>
          <w:color w:val="000000"/>
          <w:spacing w:val="10"/>
          <w:sz w:val="24"/>
        </w:rPr>
        <w:t xml:space="preserve">于</w:t>
      </w:r>
      <w:r>
        <w:rPr>
          <w:rFonts w:ascii="SimSun" w:hAnsi="SimSun" w:eastAsia="SimSun" w:cs="SimSun"/>
          <w:color w:val="000000"/>
          <w:spacing w:val="6"/>
          <w:sz w:val="24"/>
        </w:rPr>
        <w:t xml:space="preserve">承包人违约解除合同的特别约定：</w:t>
      </w:r>
      <w:r>
        <w:rPr>
          <w:rFonts w:ascii="SimSun" w:hAnsi="SimSun" w:eastAsia="SimSun" w:cs="SimSun"/>
          <w:color w:val="000000"/>
          <w:spacing w:val="8"/>
          <w:sz w:val="24"/>
          <w:u w:val="single"/>
        </w:rPr>
        <w:t xml:space="preserve">执行通用条款及专用条款相关约定。因承包人违约解除合同的，承包人除承担因此造成的一切损失外，承包人还应向发包人承担合同总价款10%的违约金 。</w:t>
      </w:r>
      <w:r/>
    </w:p>
    <w:p>
      <w:pPr>
        <w:ind w:left="0" w:right="0" w:firstLine="5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发包人</w:t>
      </w:r>
      <w:r>
        <w:rPr>
          <w:rFonts w:ascii="SimSun" w:hAnsi="SimSun" w:eastAsia="SimSun" w:cs="SimSun"/>
          <w:color w:val="000000"/>
          <w:spacing w:val="14"/>
          <w:sz w:val="24"/>
        </w:rPr>
        <w:t xml:space="preserve">继</w:t>
      </w:r>
      <w:r>
        <w:rPr>
          <w:rFonts w:ascii="SimSun" w:hAnsi="SimSun" w:eastAsia="SimSun" w:cs="SimSun"/>
          <w:color w:val="000000"/>
          <w:spacing w:val="9"/>
          <w:sz w:val="24"/>
        </w:rPr>
        <w:t xml:space="preserve">续使用承包人在施工现场的材料、设备、临时工程、承包人文件和由承包人或以其名义编制</w:t>
      </w:r>
      <w:r>
        <w:rPr>
          <w:rFonts w:ascii="SimSun" w:hAnsi="SimSun" w:eastAsia="SimSun" w:cs="SimSun"/>
          <w:color w:val="000000"/>
          <w:sz w:val="24"/>
        </w:rPr>
        <w:t xml:space="preserve"> </w:t>
      </w:r>
      <w:r>
        <w:rPr>
          <w:rFonts w:ascii="SimSun" w:hAnsi="SimSun" w:eastAsia="SimSun" w:cs="SimSun"/>
          <w:color w:val="000000"/>
          <w:spacing w:val="18"/>
          <w:sz w:val="24"/>
        </w:rPr>
        <w:t xml:space="preserve">的其</w:t>
      </w:r>
      <w:r>
        <w:rPr>
          <w:rFonts w:ascii="SimSun" w:hAnsi="SimSun" w:eastAsia="SimSun" w:cs="SimSun"/>
          <w:color w:val="000000"/>
          <w:spacing w:val="10"/>
          <w:sz w:val="24"/>
        </w:rPr>
        <w:t xml:space="preserve">他</w:t>
      </w:r>
      <w:r>
        <w:rPr>
          <w:rFonts w:ascii="SimSun" w:hAnsi="SimSun" w:eastAsia="SimSun" w:cs="SimSun"/>
          <w:color w:val="000000"/>
          <w:spacing w:val="9"/>
          <w:sz w:val="24"/>
        </w:rPr>
        <w:t xml:space="preserve">文件的</w:t>
      </w:r>
      <w:r>
        <w:rPr>
          <w:rFonts w:ascii="SimSun" w:hAnsi="SimSun" w:eastAsia="SimSun" w:cs="SimSun"/>
          <w:color w:val="000000"/>
          <w:spacing w:val="6"/>
          <w:sz w:val="24"/>
        </w:rPr>
        <w:t xml:space="preserve">费用承</w:t>
      </w:r>
      <w:r>
        <w:rPr>
          <w:rFonts w:ascii="SimSun" w:hAnsi="SimSun" w:eastAsia="SimSun" w:cs="SimSun"/>
          <w:color w:val="000000"/>
          <w:spacing w:val="9"/>
          <w:sz w:val="24"/>
        </w:rPr>
        <w:t xml:space="preserve">担方式：</w:t>
      </w:r>
      <w:r>
        <w:rPr>
          <w:rFonts w:ascii="SimSun" w:hAnsi="SimSun" w:eastAsia="SimSun" w:cs="SimSun"/>
          <w:color w:val="000000"/>
          <w:spacing w:val="8"/>
          <w:sz w:val="24"/>
          <w:u w:val="single"/>
        </w:rPr>
        <w:t xml:space="preserve"> 发包人不支付任何费用。</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17. 不可抗力</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17.1 不可抗力的确</w:t>
      </w:r>
      <w:r>
        <w:rPr>
          <w:rFonts w:ascii="SimSun" w:hAnsi="SimSun" w:eastAsia="SimSun" w:cs="SimSun"/>
          <w:color w:val="000000"/>
          <w:spacing w:val="4"/>
          <w:sz w:val="24"/>
        </w:rPr>
        <w:t xml:space="preserve">认</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除通用合同条款约定的不可抗力事件之外，视为不可抗力的其他情形：</w:t>
      </w:r>
      <w:r>
        <w:rPr>
          <w:rFonts w:ascii="SimSun" w:hAnsi="SimSun" w:eastAsia="SimSun" w:cs="SimSun"/>
          <w:color w:val="000000"/>
          <w:spacing w:val="5"/>
          <w:sz w:val="24"/>
          <w:u w:val="single"/>
        </w:rPr>
        <w:t xml:space="preserve">   /   </w:t>
      </w:r>
      <w:r>
        <w:rPr>
          <w:rFonts w:ascii="SimSun" w:hAnsi="SimSun" w:eastAsia="SimSun" w:cs="SimSun"/>
          <w:color w:val="000000"/>
          <w:spacing w:val="2"/>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pacing w:val="12"/>
          <w:sz w:val="24"/>
        </w:rPr>
        <w:t xml:space="preserve">1</w:t>
      </w:r>
      <w:r>
        <w:rPr>
          <w:rFonts w:ascii="SimSun" w:hAnsi="SimSun" w:eastAsia="SimSun" w:cs="SimSun"/>
          <w:color w:val="000000"/>
          <w:spacing w:val="6"/>
          <w:sz w:val="24"/>
        </w:rPr>
        <w:t xml:space="preserve">7.4 因不可抗力解除合同</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合同解除后，发包人应在商定或确定发包人应支付款项后</w:t>
      </w:r>
      <w:r>
        <w:rPr>
          <w:rFonts w:ascii="SimSun" w:hAnsi="SimSun" w:eastAsia="SimSun" w:cs="SimSun"/>
          <w:color w:val="000000"/>
          <w:spacing w:val="9"/>
          <w:sz w:val="24"/>
          <w:u w:val="single"/>
        </w:rPr>
        <w:t xml:space="preserve"> 28 </w:t>
      </w:r>
      <w:r>
        <w:rPr>
          <w:rFonts w:ascii="SimSun" w:hAnsi="SimSun" w:eastAsia="SimSun" w:cs="SimSun"/>
          <w:color w:val="000000"/>
          <w:spacing w:val="9"/>
          <w:sz w:val="24"/>
        </w:rPr>
        <w:t xml:space="preserve">天内完成款项的支付。</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18. 保险</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4"/>
          <w:sz w:val="24"/>
        </w:rPr>
        <w:t xml:space="preserve">8.1 工程保险</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关</w:t>
      </w:r>
      <w:r>
        <w:rPr>
          <w:rFonts w:ascii="SimSun" w:hAnsi="SimSun" w:eastAsia="SimSun" w:cs="SimSun"/>
          <w:color w:val="000000"/>
          <w:spacing w:val="9"/>
          <w:sz w:val="24"/>
        </w:rPr>
        <w:t xml:space="preserve">于工程保险的特别约定：</w:t>
      </w:r>
      <w:r>
        <w:rPr>
          <w:rFonts w:ascii="SimSun" w:hAnsi="SimSun" w:eastAsia="SimSun" w:cs="SimSun"/>
          <w:color w:val="000000"/>
          <w:spacing w:val="8"/>
          <w:sz w:val="24"/>
          <w:u w:val="single"/>
        </w:rPr>
        <w:t xml:space="preserve">费用由承包人承担 。</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4"/>
          <w:sz w:val="24"/>
        </w:rPr>
        <w:t xml:space="preserve">8.3 其他保险</w:t>
      </w:r>
      <w:r/>
    </w:p>
    <w:p>
      <w:pPr>
        <w:ind w:left="0" w:right="0" w:firstLine="5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4"/>
        </w:rPr>
        <w:t xml:space="preserve">关</w:t>
      </w:r>
      <w:r>
        <w:rPr>
          <w:rFonts w:ascii="SimSun" w:hAnsi="SimSun" w:eastAsia="SimSun" w:cs="SimSun"/>
          <w:color w:val="000000"/>
          <w:spacing w:val="10"/>
          <w:sz w:val="24"/>
        </w:rPr>
        <w:t xml:space="preserve">于其他保险的约定：</w:t>
      </w:r>
      <w:r>
        <w:rPr>
          <w:rFonts w:ascii="SimSun" w:hAnsi="SimSun" w:eastAsia="SimSun" w:cs="SimSun"/>
          <w:color w:val="000000"/>
          <w:spacing w:val="8"/>
          <w:sz w:val="24"/>
          <w:u w:val="single"/>
        </w:rPr>
        <w:t xml:space="preserve">承包人必须为施工现场的全部人员办理意外伤害保险，并缴纳保险费，包括其员工及为履行合同聘请的第三方的人员，所有保险费用由承包人承担。</w:t>
      </w:r>
      <w:r/>
    </w:p>
    <w:p>
      <w:pPr>
        <w:ind w:left="0" w:right="0" w:firstLine="5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承</w:t>
      </w:r>
      <w:r>
        <w:rPr>
          <w:rFonts w:ascii="SimSun" w:hAnsi="SimSun" w:eastAsia="SimSun" w:cs="SimSun"/>
          <w:color w:val="000000"/>
          <w:spacing w:val="15"/>
          <w:sz w:val="24"/>
        </w:rPr>
        <w:t xml:space="preserve">包</w:t>
      </w:r>
      <w:r>
        <w:rPr>
          <w:rFonts w:ascii="SimSun" w:hAnsi="SimSun" w:eastAsia="SimSun" w:cs="SimSun"/>
          <w:color w:val="000000"/>
          <w:spacing w:val="8"/>
          <w:sz w:val="24"/>
        </w:rPr>
        <w:t xml:space="preserve">人是否应为其施工设备等办理财产保险：</w:t>
      </w:r>
      <w:r>
        <w:rPr>
          <w:rFonts w:ascii="SimSun" w:hAnsi="SimSun" w:eastAsia="SimSun" w:cs="SimSun"/>
          <w:color w:val="000000"/>
          <w:spacing w:val="8"/>
          <w:sz w:val="24"/>
          <w:u w:val="single"/>
        </w:rPr>
        <w:t xml:space="preserve"> / </w:t>
      </w:r>
      <w:r>
        <w:rPr>
          <w:rFonts w:ascii="SimSun" w:hAnsi="SimSun" w:eastAsia="SimSun" w:cs="SimSun"/>
          <w:color w:val="000000"/>
          <w:spacing w:val="8"/>
          <w:sz w:val="24"/>
        </w:rPr>
        <w:t xml:space="preserve">。</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w:t>
      </w:r>
      <w:r>
        <w:rPr>
          <w:rFonts w:ascii="SimSun" w:hAnsi="SimSun" w:eastAsia="SimSun" w:cs="SimSun"/>
          <w:color w:val="000000"/>
          <w:spacing w:val="4"/>
          <w:sz w:val="24"/>
        </w:rPr>
        <w:t xml:space="preserve">8.7 通知义务</w:t>
      </w:r>
      <w:r/>
    </w:p>
    <w:p>
      <w:pPr>
        <w:ind w:left="0" w:right="0" w:firstLine="5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关</w:t>
      </w:r>
      <w:r>
        <w:rPr>
          <w:rFonts w:ascii="SimSun" w:hAnsi="SimSun" w:eastAsia="SimSun" w:cs="SimSun"/>
          <w:color w:val="000000"/>
          <w:spacing w:val="17"/>
          <w:sz w:val="24"/>
        </w:rPr>
        <w:t xml:space="preserve">于</w:t>
      </w:r>
      <w:r>
        <w:rPr>
          <w:rFonts w:ascii="SimSun" w:hAnsi="SimSun" w:eastAsia="SimSun" w:cs="SimSun"/>
          <w:color w:val="000000"/>
          <w:spacing w:val="11"/>
          <w:sz w:val="24"/>
        </w:rPr>
        <w:t xml:space="preserve">变更保险合同时的通知义务的约定：</w:t>
      </w:r>
      <w:r>
        <w:rPr>
          <w:rFonts w:ascii="SimSun" w:hAnsi="SimSun" w:eastAsia="SimSun" w:cs="SimSun"/>
          <w:color w:val="000000"/>
          <w:spacing w:val="11"/>
          <w:sz w:val="24"/>
          <w:u w:val="single"/>
        </w:rPr>
        <w:t xml:space="preserve"> / </w:t>
      </w:r>
      <w:r>
        <w:rPr>
          <w:rFonts w:ascii="SimSun" w:hAnsi="SimSun" w:eastAsia="SimSun" w:cs="SimSun"/>
          <w:color w:val="000000"/>
          <w:spacing w:val="11"/>
          <w:sz w:val="24"/>
        </w:rPr>
        <w:t xml:space="preserve">。</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20. 争议解决</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20.3 争议评</w:t>
      </w:r>
      <w:r>
        <w:rPr>
          <w:rFonts w:ascii="SimSun" w:hAnsi="SimSun" w:eastAsia="SimSun" w:cs="SimSun"/>
          <w:color w:val="000000"/>
          <w:spacing w:val="4"/>
          <w:sz w:val="24"/>
        </w:rPr>
        <w:t xml:space="preserve">审</w:t>
      </w:r>
      <w:r/>
    </w:p>
    <w:p>
      <w:pPr>
        <w:ind w:left="0" w:right="0" w:firstLine="5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6"/>
          <w:sz w:val="24"/>
        </w:rPr>
        <w:t xml:space="preserve">合</w:t>
      </w:r>
      <w:r>
        <w:rPr>
          <w:rFonts w:ascii="SimSun" w:hAnsi="SimSun" w:eastAsia="SimSun" w:cs="SimSun"/>
          <w:color w:val="000000"/>
          <w:spacing w:val="13"/>
          <w:sz w:val="24"/>
        </w:rPr>
        <w:t xml:space="preserve">同当事人是否同意将工程争议提交争议评审小组决定：</w:t>
      </w:r>
      <w:r>
        <w:rPr>
          <w:rFonts w:ascii="SimSun" w:hAnsi="SimSun" w:eastAsia="SimSun" w:cs="SimSun"/>
          <w:color w:val="000000"/>
          <w:spacing w:val="13"/>
          <w:sz w:val="24"/>
          <w:u w:val="single"/>
        </w:rPr>
        <w:t xml:space="preserve">工程造价争议提交 </w:t>
      </w:r>
      <w:r>
        <w:rPr>
          <w:rFonts w:ascii="SimSun" w:hAnsi="SimSun" w:eastAsia="SimSun" w:cs="SimSun"/>
          <w:color w:val="000000"/>
          <w:spacing w:val="13"/>
          <w:sz w:val="24"/>
        </w:rPr>
        <w:t xml:space="preserve">。</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20.3.1 争议评审小组的确定</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争议评审小组成员的确定：</w:t>
      </w:r>
      <w:r>
        <w:rPr>
          <w:rFonts w:ascii="SimSun" w:hAnsi="SimSun" w:eastAsia="SimSun" w:cs="SimSun"/>
          <w:color w:val="000000"/>
          <w:spacing w:val="12"/>
          <w:sz w:val="24"/>
          <w:u w:val="single"/>
        </w:rPr>
        <w:t xml:space="preserve">   </w:t>
      </w:r>
      <w:r>
        <w:rPr>
          <w:rFonts w:ascii="SimSun" w:hAnsi="SimSun" w:eastAsia="SimSun" w:cs="SimSun"/>
          <w:color w:val="000000"/>
          <w:spacing w:val="7"/>
          <w:sz w:val="24"/>
          <w:u w:val="single"/>
        </w:rPr>
        <w:t xml:space="preserve">    /    </w:t>
      </w:r>
      <w:r>
        <w:rPr>
          <w:rFonts w:ascii="SimSun" w:hAnsi="SimSun" w:eastAsia="SimSun" w:cs="SimSun"/>
          <w:color w:val="000000"/>
          <w:spacing w:val="12"/>
          <w:sz w:val="24"/>
          <w:u w:val="single"/>
        </w:rPr>
        <w:t xml:space="preserve">    </w:t>
      </w:r>
      <w:r>
        <w:rPr>
          <w:rFonts w:ascii="SimSun" w:hAnsi="SimSun" w:eastAsia="SimSun" w:cs="SimSun"/>
          <w:color w:val="000000"/>
          <w:spacing w:val="12"/>
          <w:sz w:val="24"/>
        </w:rPr>
        <w:t xml:space="preserve">。</w:t>
      </w:r>
      <w:r/>
    </w:p>
    <w:p>
      <w:pPr>
        <w:ind w:left="0" w:right="0" w:firstLine="5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选</w:t>
      </w:r>
      <w:r>
        <w:rPr>
          <w:rFonts w:ascii="SimSun" w:hAnsi="SimSun" w:eastAsia="SimSun" w:cs="SimSun"/>
          <w:color w:val="000000"/>
          <w:spacing w:val="7"/>
          <w:sz w:val="24"/>
        </w:rPr>
        <w:t xml:space="preserve">定争议评审员的期限：</w:t>
      </w:r>
      <w:r>
        <w:rPr>
          <w:rFonts w:ascii="SimSun" w:hAnsi="SimSun" w:eastAsia="SimSun" w:cs="SimSun"/>
          <w:color w:val="000000"/>
          <w:spacing w:val="7"/>
          <w:sz w:val="24"/>
          <w:u w:val="single"/>
        </w:rPr>
        <w:t xml:space="preserve">      /       </w:t>
      </w:r>
      <w:r>
        <w:rPr>
          <w:rFonts w:ascii="SimSun" w:hAnsi="SimSun" w:eastAsia="SimSun" w:cs="SimSun"/>
          <w:color w:val="000000"/>
          <w:spacing w:val="7"/>
          <w:sz w:val="24"/>
        </w:rPr>
        <w:t xml:space="preserve">。</w:t>
      </w:r>
      <w:r/>
    </w:p>
    <w:p>
      <w:pPr>
        <w:ind w:left="0" w:right="0" w:firstLine="5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4"/>
        </w:rPr>
        <w:t xml:space="preserve">争</w:t>
      </w:r>
      <w:r>
        <w:rPr>
          <w:rFonts w:ascii="SimSun" w:hAnsi="SimSun" w:eastAsia="SimSun" w:cs="SimSun"/>
          <w:color w:val="000000"/>
          <w:spacing w:val="14"/>
          <w:sz w:val="24"/>
        </w:rPr>
        <w:t xml:space="preserve">议</w:t>
      </w:r>
      <w:r>
        <w:rPr>
          <w:rFonts w:ascii="SimSun" w:hAnsi="SimSun" w:eastAsia="SimSun" w:cs="SimSun"/>
          <w:color w:val="000000"/>
          <w:spacing w:val="12"/>
          <w:sz w:val="24"/>
        </w:rPr>
        <w:t xml:space="preserve">评审小组成员的报酬承担方式：</w:t>
      </w:r>
      <w:r>
        <w:rPr>
          <w:rFonts w:ascii="SimSun" w:hAnsi="SimSun" w:eastAsia="SimSun" w:cs="SimSun"/>
          <w:color w:val="000000"/>
          <w:spacing w:val="12"/>
          <w:sz w:val="24"/>
          <w:u w:val="single"/>
        </w:rPr>
        <w:t xml:space="preserve">   /   </w:t>
      </w:r>
      <w:r>
        <w:rPr>
          <w:rFonts w:ascii="SimSun" w:hAnsi="SimSun" w:eastAsia="SimSun" w:cs="SimSun"/>
          <w:color w:val="000000"/>
          <w:spacing w:val="12"/>
          <w:sz w:val="24"/>
        </w:rPr>
        <w:t xml:space="preserve">。</w:t>
      </w:r>
      <w:r/>
    </w:p>
    <w:p>
      <w:pPr>
        <w:ind w:left="0" w:right="0" w:firstLine="5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其</w:t>
      </w:r>
      <w:r>
        <w:rPr>
          <w:rFonts w:ascii="SimSun" w:hAnsi="SimSun" w:eastAsia="SimSun" w:cs="SimSun"/>
          <w:color w:val="000000"/>
          <w:spacing w:val="10"/>
          <w:sz w:val="24"/>
        </w:rPr>
        <w:t xml:space="preserve">他</w:t>
      </w:r>
      <w:r>
        <w:rPr>
          <w:rFonts w:ascii="SimSun" w:hAnsi="SimSun" w:eastAsia="SimSun" w:cs="SimSun"/>
          <w:color w:val="000000"/>
          <w:spacing w:val="7"/>
          <w:sz w:val="24"/>
        </w:rPr>
        <w:t xml:space="preserve">事项的约定：</w:t>
      </w:r>
      <w:r>
        <w:rPr>
          <w:rFonts w:ascii="SimSun" w:hAnsi="SimSun" w:eastAsia="SimSun" w:cs="SimSun"/>
          <w:color w:val="000000"/>
          <w:spacing w:val="7"/>
          <w:sz w:val="24"/>
          <w:u w:val="single"/>
        </w:rPr>
        <w:t xml:space="preserve">      /      </w:t>
      </w:r>
      <w:r>
        <w:rPr>
          <w:rFonts w:ascii="SimSun" w:hAnsi="SimSun" w:eastAsia="SimSun" w:cs="SimSun"/>
          <w:color w:val="000000"/>
          <w:spacing w:val="7"/>
          <w:sz w:val="24"/>
        </w:rPr>
        <w:t xml:space="preserve">。</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20.3.2 争议评审小组的决定</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关于争议评审小组的决定的特别约定：</w:t>
      </w:r>
      <w:r>
        <w:rPr>
          <w:rFonts w:ascii="SimSun" w:hAnsi="SimSun" w:eastAsia="SimSun" w:cs="SimSun"/>
          <w:color w:val="000000"/>
          <w:spacing w:val="7"/>
          <w:sz w:val="24"/>
          <w:u w:val="single"/>
        </w:rPr>
        <w:t xml:space="preserve">    /    。</w:t>
      </w:r>
      <w:r/>
    </w:p>
    <w:p>
      <w:pPr>
        <w:ind w:left="0" w:right="0" w:firstLine="4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w:t>
      </w:r>
      <w:r>
        <w:rPr>
          <w:rFonts w:ascii="SimSun" w:hAnsi="SimSun" w:eastAsia="SimSun" w:cs="SimSun"/>
          <w:color w:val="000000"/>
          <w:spacing w:val="1"/>
          <w:sz w:val="24"/>
        </w:rPr>
        <w:t xml:space="preserve">0.4 仲裁或诉讼</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因合同及合</w:t>
      </w:r>
      <w:r>
        <w:rPr>
          <w:rFonts w:ascii="SimSun" w:hAnsi="SimSun" w:eastAsia="SimSun" w:cs="SimSun"/>
          <w:color w:val="000000"/>
          <w:spacing w:val="7"/>
          <w:sz w:val="24"/>
        </w:rPr>
        <w:t xml:space="preserve">同</w:t>
      </w:r>
      <w:r>
        <w:rPr>
          <w:rFonts w:ascii="SimSun" w:hAnsi="SimSun" w:eastAsia="SimSun" w:cs="SimSun"/>
          <w:color w:val="000000"/>
          <w:spacing w:val="4"/>
          <w:sz w:val="24"/>
        </w:rPr>
        <w:t xml:space="preserve">有关事项发生的争议，按下列第</w:t>
      </w:r>
      <w:r>
        <w:rPr>
          <w:rFonts w:ascii="SimSun" w:hAnsi="SimSun" w:eastAsia="SimSun" w:cs="SimSun"/>
          <w:color w:val="000000"/>
          <w:spacing w:val="4"/>
          <w:sz w:val="24"/>
          <w:u w:val="single"/>
        </w:rPr>
        <w:t xml:space="preserve">   2  </w:t>
      </w:r>
      <w:r>
        <w:rPr>
          <w:rFonts w:ascii="SimSun" w:hAnsi="SimSun" w:eastAsia="SimSun" w:cs="SimSun"/>
          <w:color w:val="000000"/>
          <w:spacing w:val="4"/>
          <w:sz w:val="24"/>
        </w:rPr>
        <w:t xml:space="preserve"> 种方式解决：</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 向</w:t>
      </w:r>
      <w:r>
        <w:rPr>
          <w:rFonts w:ascii="SimSun" w:hAnsi="SimSun" w:eastAsia="SimSun" w:cs="SimSun"/>
          <w:color w:val="000000"/>
          <w:spacing w:val="10"/>
          <w:sz w:val="24"/>
          <w:u w:val="single"/>
        </w:rPr>
        <w:t xml:space="preserve">    /   </w:t>
      </w:r>
      <w:r>
        <w:rPr>
          <w:rFonts w:ascii="SimSun" w:hAnsi="SimSun" w:eastAsia="SimSun" w:cs="SimSun"/>
          <w:color w:val="000000"/>
          <w:spacing w:val="10"/>
          <w:sz w:val="24"/>
        </w:rPr>
        <w:t xml:space="preserve"> 仲裁委员会申请仲裁</w:t>
      </w:r>
      <w:r>
        <w:rPr>
          <w:rFonts w:ascii="SimSun" w:hAnsi="SimSun" w:eastAsia="SimSun" w:cs="SimSun"/>
          <w:color w:val="000000"/>
          <w:spacing w:val="5"/>
          <w:sz w:val="24"/>
        </w:rPr>
        <w:t xml:space="preserve">；</w:t>
      </w:r>
      <w:r/>
    </w:p>
    <w:p>
      <w:pPr>
        <w:ind w:left="0" w:right="0" w:firstLine="5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w:t>
      </w:r>
      <w:r>
        <w:rPr>
          <w:rFonts w:ascii="SimSun" w:hAnsi="SimSun" w:eastAsia="SimSun" w:cs="SimSun"/>
          <w:color w:val="000000"/>
          <w:spacing w:val="12"/>
          <w:sz w:val="24"/>
        </w:rPr>
        <w:t xml:space="preserve">2) 向</w:t>
      </w:r>
      <w:r>
        <w:rPr>
          <w:rFonts w:ascii="SimSun" w:hAnsi="SimSun" w:eastAsia="SimSun" w:cs="SimSun"/>
          <w:color w:val="000000"/>
          <w:spacing w:val="8"/>
          <w:sz w:val="24"/>
          <w:u w:val="single"/>
        </w:rPr>
        <w:t xml:space="preserve"> 工程所在地 </w:t>
      </w:r>
      <w:r>
        <w:rPr>
          <w:rFonts w:ascii="SimSun" w:hAnsi="SimSun" w:eastAsia="SimSun" w:cs="SimSun"/>
          <w:color w:val="000000"/>
          <w:spacing w:val="12"/>
          <w:sz w:val="24"/>
        </w:rPr>
        <w:t xml:space="preserve">人民法院起诉。</w:t>
      </w:r>
      <w:r/>
    </w:p>
    <w:p>
      <w:pPr>
        <w:ind w:left="0" w:right="0" w:firstLine="4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21.补充条款</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21.1 </w:t>
      </w:r>
      <w:r>
        <w:rPr>
          <w:rFonts w:ascii="SimSun" w:hAnsi="SimSun" w:eastAsia="SimSun" w:cs="SimSun"/>
          <w:color w:val="000000"/>
          <w:sz w:val="24"/>
          <w:u w:val="single"/>
        </w:rPr>
        <w:t xml:space="preserve">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w:t>
      </w:r>
      <w:r>
        <w:rPr>
          <w:rFonts w:ascii="Calibri" w:hAnsi="Calibri" w:eastAsia="Calibri" w:cs="Calibri"/>
          <w:color w:val="000000"/>
          <w:sz w:val="24"/>
          <w:u w:val="single"/>
        </w:rPr>
        <w:t xml:space="preserve">1%</w:t>
      </w:r>
      <w:r>
        <w:rPr>
          <w:rFonts w:ascii="SimSun" w:hAnsi="SimSun" w:eastAsia="SimSun" w:cs="SimSun"/>
          <w:color w:val="000000"/>
          <w:sz w:val="24"/>
          <w:u w:val="single"/>
        </w:rPr>
        <w:t xml:space="preserve">每次的违约金，发包人可从承包人工程款中直接扣除。</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21.2 </w:t>
      </w:r>
      <w:r>
        <w:rPr>
          <w:rFonts w:ascii="SimSun" w:hAnsi="SimSun" w:eastAsia="SimSun" w:cs="SimSun"/>
          <w:color w:val="000000"/>
          <w:sz w:val="24"/>
          <w:u w:val="single"/>
        </w:rPr>
        <w:t xml:space="preserve">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w:t>
      </w:r>
      <w:r>
        <w:rPr>
          <w:rFonts w:ascii="Calibri" w:hAnsi="Calibri" w:eastAsia="Calibri" w:cs="Calibri"/>
          <w:color w:val="000000"/>
          <w:sz w:val="24"/>
          <w:u w:val="single"/>
        </w:rPr>
        <w:t xml:space="preserve">5 </w:t>
      </w:r>
      <w:r>
        <w:rPr>
          <w:rFonts w:ascii="SimSun" w:hAnsi="SimSun" w:eastAsia="SimSun" w:cs="SimSun"/>
          <w:color w:val="000000"/>
          <w:sz w:val="24"/>
          <w:u w:val="single"/>
        </w:rPr>
        <w:t xml:space="preserve">日内上缴，否则发包人在结算工程款支付时扣除。已上交的罚款可用于进度、质量、安全文明等施工奖励。</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21.3 </w:t>
      </w:r>
      <w:r>
        <w:rPr>
          <w:rFonts w:ascii="SimSun" w:hAnsi="SimSun" w:eastAsia="SimSun" w:cs="SimSun"/>
          <w:color w:val="000000"/>
          <w:sz w:val="24"/>
          <w:u w:val="single"/>
        </w:rPr>
        <w:t xml:space="preserve">承包人应承担报价风险，发包人有权在工程建设任一环节对投标人投标报价进行分析，投标人投标报价综合单价与招标控制价综合单价偏差超过正负</w:t>
      </w:r>
      <w:r>
        <w:rPr>
          <w:rFonts w:ascii="Calibri" w:hAnsi="Calibri" w:eastAsia="Calibri" w:cs="Calibri"/>
          <w:color w:val="000000"/>
          <w:sz w:val="24"/>
          <w:u w:val="single"/>
        </w:rPr>
        <w:t xml:space="preserve">15%</w:t>
      </w:r>
      <w:r>
        <w:rPr>
          <w:rFonts w:ascii="SimSun" w:hAnsi="SimSun" w:eastAsia="SimSun" w:cs="SimSun"/>
          <w:color w:val="000000"/>
          <w:sz w:val="24"/>
          <w:u w:val="single"/>
        </w:rPr>
        <w:t xml:space="preserve">的均视为投标人不平衡报价。对于超出招标控制价综合单价</w:t>
      </w:r>
      <w:r>
        <w:rPr>
          <w:rFonts w:ascii="Calibri" w:hAnsi="Calibri" w:eastAsia="Calibri" w:cs="Calibri"/>
          <w:color w:val="000000"/>
          <w:sz w:val="24"/>
          <w:u w:val="single"/>
        </w:rPr>
        <w:t xml:space="preserve">15%</w:t>
      </w:r>
      <w:r>
        <w:rPr>
          <w:rFonts w:ascii="SimSun" w:hAnsi="SimSun" w:eastAsia="SimSun" w:cs="SimSun"/>
          <w:color w:val="000000"/>
          <w:sz w:val="24"/>
          <w:u w:val="single"/>
        </w:rPr>
        <w:t xml:space="preserve">的，按照招标控制价</w:t>
      </w:r>
      <w:r>
        <w:rPr>
          <w:rFonts w:ascii="Calibri" w:hAnsi="Calibri" w:eastAsia="Calibri" w:cs="Calibri"/>
          <w:color w:val="000000"/>
          <w:sz w:val="24"/>
          <w:u w:val="single"/>
        </w:rPr>
        <w:t xml:space="preserve">115%</w:t>
      </w:r>
      <w:r>
        <w:rPr>
          <w:rFonts w:ascii="SimSun" w:hAnsi="SimSun" w:eastAsia="SimSun" w:cs="SimSun"/>
          <w:color w:val="000000"/>
          <w:sz w:val="24"/>
          <w:u w:val="single"/>
        </w:rPr>
        <w:t xml:space="preserve">调整。且因不平衡报价导致的工期延期或费用增加，视为承包人违约，发包人有权得对承包人提出工期、费用、利润的索赔。</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21.4 </w:t>
      </w:r>
      <w:r>
        <w:rPr>
          <w:rFonts w:ascii="SimSun" w:hAnsi="SimSun" w:eastAsia="SimSun" w:cs="SimSun"/>
          <w:color w:val="000000"/>
          <w:sz w:val="24"/>
          <w:u w:val="single"/>
        </w:rPr>
        <w:t xml:space="preserve">对放线验线、关键工序、主要原材料等，发包人有权请权威机构或部门进行复核或检验，复核或检验结果合格则发包人承担相应费用；如不合格则承包人承担相应费用及造成的一切损失。</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21.5 </w:t>
      </w:r>
      <w:r>
        <w:rPr>
          <w:rFonts w:ascii="SimSun" w:hAnsi="SimSun" w:eastAsia="SimSun" w:cs="SimSun"/>
          <w:color w:val="000000"/>
          <w:sz w:val="24"/>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21.6</w:t>
      </w:r>
      <w:r>
        <w:rPr>
          <w:rFonts w:ascii="SimSun" w:hAnsi="SimSun" w:eastAsia="SimSun" w:cs="SimSun"/>
          <w:color w:val="000000"/>
          <w:sz w:val="24"/>
          <w:u w:val="single"/>
        </w:rPr>
        <w:t xml:space="preserve">如承包人拒绝执行发包人的合理指令，发包人有权另行委托第三方执行指令，并对承包人处以</w:t>
      </w:r>
      <w:r>
        <w:rPr>
          <w:rFonts w:ascii="Calibri" w:hAnsi="Calibri" w:eastAsia="Calibri" w:cs="Calibri"/>
          <w:color w:val="000000"/>
          <w:sz w:val="24"/>
          <w:u w:val="single"/>
        </w:rPr>
        <w:t xml:space="preserve">3000</w:t>
      </w:r>
      <w:r>
        <w:rPr>
          <w:rFonts w:ascii="SimSun" w:hAnsi="SimSun" w:eastAsia="SimSun" w:cs="SimSun"/>
          <w:color w:val="000000"/>
          <w:sz w:val="24"/>
          <w:u w:val="single"/>
        </w:rPr>
        <w:t xml:space="preserve">元</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次的罚款，且执行指令的费用由承包人支付；若承包人拒绝支付，则发包人有权从承包人工程款中扣除。</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21.7 </w:t>
      </w:r>
      <w:r>
        <w:rPr>
          <w:rFonts w:ascii="SimSun" w:hAnsi="SimSun" w:eastAsia="SimSun" w:cs="SimSun"/>
          <w:color w:val="000000"/>
          <w:sz w:val="24"/>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w:t>
      </w:r>
      <w:r>
        <w:rPr>
          <w:rFonts w:ascii="Calibri" w:hAnsi="Calibri" w:eastAsia="Calibri" w:cs="Calibri"/>
          <w:color w:val="000000"/>
          <w:sz w:val="24"/>
          <w:u w:val="single"/>
        </w:rPr>
        <w:t xml:space="preserve">( 5 </w:t>
      </w:r>
      <w:r>
        <w:rPr>
          <w:rFonts w:ascii="SimSun" w:hAnsi="SimSun" w:eastAsia="SimSun" w:cs="SimSun"/>
          <w:color w:val="000000"/>
          <w:sz w:val="24"/>
          <w:u w:val="single"/>
        </w:rPr>
        <w:t xml:space="preserve">人以上</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处</w:t>
      </w:r>
      <w:r>
        <w:rPr>
          <w:rFonts w:ascii="Calibri" w:hAnsi="Calibri" w:eastAsia="Calibri" w:cs="Calibri"/>
          <w:color w:val="000000"/>
          <w:sz w:val="24"/>
          <w:u w:val="single"/>
        </w:rPr>
        <w:t xml:space="preserve">10000 </w:t>
      </w:r>
      <w:r>
        <w:rPr>
          <w:rFonts w:ascii="SimSun" w:hAnsi="SimSun" w:eastAsia="SimSun" w:cs="SimSun"/>
          <w:color w:val="000000"/>
          <w:sz w:val="24"/>
          <w:u w:val="single"/>
        </w:rPr>
        <w:t xml:space="preserve">元</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次的违约金。若出现农民工通过欠索平台等网上投诉，承包人需 </w:t>
      </w:r>
      <w:r>
        <w:rPr>
          <w:rFonts w:ascii="Calibri" w:hAnsi="Calibri" w:eastAsia="Calibri" w:cs="Calibri"/>
          <w:color w:val="000000"/>
          <w:sz w:val="24"/>
          <w:u w:val="single"/>
        </w:rPr>
        <w:t xml:space="preserve">7 </w:t>
      </w:r>
      <w:r>
        <w:rPr>
          <w:rFonts w:ascii="SimSun" w:hAnsi="SimSun" w:eastAsia="SimSun" w:cs="SimSun"/>
          <w:color w:val="000000"/>
          <w:sz w:val="24"/>
          <w:u w:val="single"/>
        </w:rPr>
        <w:t xml:space="preserve">日内予以解决，若未能解决，对承包人处 </w:t>
      </w:r>
      <w:r>
        <w:rPr>
          <w:rFonts w:ascii="Calibri" w:hAnsi="Calibri" w:eastAsia="Calibri" w:cs="Calibri"/>
          <w:color w:val="000000"/>
          <w:sz w:val="24"/>
          <w:u w:val="single"/>
        </w:rPr>
        <w:t xml:space="preserve">10000 </w:t>
      </w:r>
      <w:r>
        <w:rPr>
          <w:rFonts w:ascii="SimSun" w:hAnsi="SimSun" w:eastAsia="SimSun" w:cs="SimSun"/>
          <w:color w:val="000000"/>
          <w:sz w:val="24"/>
          <w:u w:val="single"/>
        </w:rPr>
        <w:t xml:space="preserve">元</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次的违约金。</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21.8 </w:t>
      </w:r>
      <w:r>
        <w:rPr>
          <w:rFonts w:ascii="SimSun" w:hAnsi="SimSun" w:eastAsia="SimSun" w:cs="SimSun"/>
          <w:color w:val="000000"/>
          <w:sz w:val="24"/>
          <w:u w:val="single"/>
        </w:rPr>
        <w:t xml:space="preserve">施工期间，承包人不得辱骂、殴打、威胁发包人、监理人及跟踪审计人员，如若发生将处罚承包人</w:t>
      </w:r>
      <w:r>
        <w:rPr>
          <w:rFonts w:ascii="Calibri" w:hAnsi="Calibri" w:eastAsia="Calibri" w:cs="Calibri"/>
          <w:color w:val="000000"/>
          <w:sz w:val="24"/>
          <w:u w:val="single"/>
        </w:rPr>
        <w:t xml:space="preserve">10000</w:t>
      </w:r>
      <w:r>
        <w:rPr>
          <w:rFonts w:ascii="SimSun" w:hAnsi="SimSun" w:eastAsia="SimSun" w:cs="SimSun"/>
          <w:color w:val="000000"/>
          <w:sz w:val="24"/>
          <w:u w:val="single"/>
        </w:rPr>
        <w:t xml:space="preserve">元</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次，停止支付工程款，并追究其法律责任。</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21.9 </w:t>
      </w:r>
      <w:r>
        <w:rPr>
          <w:rFonts w:ascii="SimSun" w:hAnsi="SimSun" w:eastAsia="SimSun" w:cs="SimSun"/>
          <w:color w:val="000000"/>
          <w:sz w:val="24"/>
          <w:u w:val="single"/>
        </w:rPr>
        <w:t xml:space="preserve">本合同履行期间，承包人与第三方产生的债权、债务均由承包人自行解决，与发包人无关。未经发包人书面同意，承包人不得向第三人转让本合同的任何权利、义务。</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21.10</w:t>
      </w:r>
      <w:r>
        <w:rPr>
          <w:rFonts w:ascii="SimSun" w:hAnsi="SimSun" w:eastAsia="SimSun" w:cs="SimSun"/>
          <w:color w:val="000000"/>
          <w:sz w:val="24"/>
          <w:u w:val="single"/>
        </w:rPr>
        <w:t xml:space="preserve">任何非承包人原因可能对工期、费用产生影响时，承包人应书面上报监理人、发包人审批，并需书面明确是否产生费用补偿，未明确是否产生费用补偿的，均视为不产生。</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21.11 </w:t>
      </w:r>
      <w:r>
        <w:rPr>
          <w:rFonts w:ascii="SimSun" w:hAnsi="SimSun" w:eastAsia="SimSun" w:cs="SimSun"/>
          <w:color w:val="000000"/>
          <w:sz w:val="24"/>
          <w:u w:val="single"/>
        </w:rPr>
        <w:t xml:space="preserve">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21.12 </w:t>
      </w:r>
      <w:r>
        <w:rPr>
          <w:rFonts w:ascii="SimSun" w:hAnsi="SimSun" w:eastAsia="SimSun" w:cs="SimSun"/>
          <w:color w:val="000000"/>
          <w:sz w:val="24"/>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21.13 </w:t>
      </w:r>
      <w:r>
        <w:rPr>
          <w:rFonts w:ascii="SimSun" w:hAnsi="SimSun" w:eastAsia="SimSun" w:cs="SimSun"/>
          <w:color w:val="000000"/>
          <w:sz w:val="24"/>
          <w:u w:val="single"/>
        </w:rPr>
        <w:t xml:space="preserve">地方关系、施工涉及的交通协调费投标人自行综合考虑在投标报价内，费用由承办人承担。</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21.14 </w:t>
      </w:r>
      <w:r>
        <w:rPr>
          <w:rFonts w:ascii="SimSun" w:hAnsi="SimSun" w:eastAsia="SimSun" w:cs="SimSun"/>
          <w:color w:val="000000"/>
          <w:sz w:val="24"/>
          <w:u w:val="single"/>
        </w:rPr>
        <w:t xml:space="preserve">施工时，承包人不得以任何理由拖延施工或者拒绝施工，否则发包人有权将此部分工程另行发包，并按照另行发包价从承包人合同价款内扣除此部分费用。同时追究承包人的违约责任，承包人应按照另行发包价的 </w:t>
      </w:r>
      <w:r>
        <w:rPr>
          <w:rFonts w:ascii="Calibri" w:hAnsi="Calibri" w:eastAsia="Calibri" w:cs="Calibri"/>
          <w:color w:val="000000"/>
          <w:sz w:val="24"/>
          <w:u w:val="single"/>
        </w:rPr>
        <w:t xml:space="preserve">20%</w:t>
      </w:r>
      <w:r>
        <w:rPr>
          <w:rFonts w:ascii="SimSun" w:hAnsi="SimSun" w:eastAsia="SimSun" w:cs="SimSun"/>
          <w:color w:val="000000"/>
          <w:sz w:val="24"/>
          <w:u w:val="single"/>
        </w:rPr>
        <w:t xml:space="preserve">向发包人支付违约金，由此造成的工期拖延由承包人承担。</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21.15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1000元/天违约金，由建设单位或经办部门支付工程款时扣除。非财政评审项目，如承包人原因逾期送审的，视为承包人违约，并按日向发包人支付1000元/天违约金，由建设单位或经办部门支付工程款时扣除。</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21.16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21.17 如本合同经发包人解除或终止，承包人应根据发包人的要求妥善做好施工场地的保护和移交工作，按发包人要求将自有机械设备和人员撤出施工场地。</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21.18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21.19 由于承包方施工质量、安全管理原因，出现质量、安全问题，承包方除按要求进行整改外并承担相应责任外，还应向发包方支付违约金每次支付违约金1000元。</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21.20 承包人应按照徐州市相关文件要求办理相关资料的档案管理工作。按照文件要求办理变更、签证相关工作。如在此期间发布新文件，执行新文件。</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21.21 本工程实施期间市区制定下发的工程建设管理相关文件和会议纪要本工程参考执行。本条所述文件、会议纪要如与本合同相关条款约定不一致，经发包人书面向承包人书面明确后，替代合同相关条款的约定。</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21.22 施工中承包人应加强造价管控，结算送审价超过预算评审价或招标控制价，且超合同价10%的，严格执行预算追加报批手续，未办理预算追加报批手续的，不得进入结算审核程序。</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21.23 本合同中所涉及“ 由承包人承担” 、“包含在投标报价中” 的费用，清单中未单独列项的，报价中均综合考虑，不单独列支。</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21.24 本项目为保障施工和企业正常排水采取的措施费用包含在投标报价中，费用不再另行计取。招标工程量清单单独列项的按投标报价执行。</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21.25 甲方保留在施工过程中增加或取消 (含甩项)工程内容、范围及相应费用的权利，乙方应无条件配合。</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21.26 甲方有权调整开工时间、有权调整建设时序，乙方应无条件配合。</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21.27仅签证单可作为工程结算的依据。其他的例如联系单、见证单、核定单、记录单等需与签证单配合使用，无对应签证单的不单独作为结算依据。</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21.28延期罚款、审减额罚款等违约金结算审核时不在工程造价中直接扣减。结算审核报告中单独列示，由建设单位财务部门按照会计准则单独核算。</w:t>
      </w:r>
      <w:r/>
    </w:p>
    <w:p>
      <w:pPr>
        <w:ind w:left="0" w:right="0" w:firstLine="51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21.29如合同条款对同一事项存在相互冲突约定或多项约定时，须建设单位与施工单位共同书面明确后作为结算依据。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single"/>
        </w:rPr>
        <w:t xml:space="preserve">21.30 </w:t>
      </w:r>
      <w:r>
        <w:rPr>
          <w:rFonts w:ascii="SimSun" w:hAnsi="SimSun" w:eastAsia="SimSun" w:cs="SimSun"/>
          <w:color w:val="000000"/>
          <w:sz w:val="24"/>
          <w:u w:val="single"/>
        </w:rPr>
        <w:t xml:space="preserve">因承包人违约的，发包人向承包人主张权利所产生的费用包括但不限于诉讼费、保全费、保单费、律师费差旅费等亦由承包人承担。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21.31下列材料采用品牌或厂家方式进行采购质量控制，即投标人可以在投标时明确所选的厂家品牌的产品，也可以在投标时承诺使用招标人推荐的厂家品牌的产品并在合同履行过程中进行选择。中标人在签订合同后进行材料采购前，须提供以下材料的样品并经监理及发包人书面认可后方可采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84"/>
        <w:gridCol w:w="5160"/>
        <w:gridCol w:w="1132"/>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甲控品牌材料一览表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品牌或厂家参考或相当于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先锋、东纷、锦顿、金牌、阿波罗、帝富龙、威迪亚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淋浴器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先锋、汉桥、吉雕、幸福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厨房水龙头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先锋、汉桥、宝利欧、幸福、飞勒、科琳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洗脸盆水龙头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幸福、汉桥、宝利欧、科琳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阳台水龙头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JMWBJ、飞勒、汉桥、博执、帝富龙、五金龙头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电热水器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美的、新基德、荣事达、先锋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墙砖、地砖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供应商自主选择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本清单是根据本项目工程清单材料表梳理，相关品牌是通过已有工程使用情况、网络调研、专业人员咨询获得相关信息。请结合工程量清单一同查看。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所有甲控材料的品牌、型号、规格及设备的详细技术参数等内容，必须经发包人认可后方可进场使用，同时按要求留存样品。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所用甲控材料必须从生产厂家或厂家办事处购买（如在工程所在地没有生产厂家或厂家办事处的应从甲方认可的厂家当地授权经销商处购买），材料进场前向发包人提供材料购货合同原件。承包人甲控材料进场前需向发包方提供购买材料支付给生产厂家或厂家办事处的材料款付款证明（如从厂家当地授权经销商处购买的材料可提供向授权经销商的材料付款证明，还应提供相应授权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甲控材料进场时需向发包方及监理提供厂家发货单、物流单、检测报告等资料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发包人对甲控材料以上资料检验通过后，承包人方可将甲控材料用于施工。未经验收通过擅自施工的，承包人应向发包人支付甲控材料总价款 10 %的违约金，同时承包人应对未能检验通过的材料应予以无条件更换，并提供上述资料供发包人检验，因此产生的一切损失和费用由承包人承担，工期不予顺延。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承包人选用及使用的材料全部按国标执行，并承担产品质量责任，不得因发包人对材料所作出的要求而免责。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附</w:t>
      </w:r>
      <w:r>
        <w:rPr>
          <w:rFonts w:ascii="SimSun" w:hAnsi="SimSun" w:eastAsia="SimSun" w:cs="SimSun"/>
          <w:color w:val="000000"/>
          <w:spacing w:val="-8"/>
          <w:sz w:val="24"/>
        </w:rPr>
        <w:t xml:space="preserve">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协议书附件：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Calibri" w:hAnsi="Calibri" w:eastAsia="Calibri" w:cs="Calibri"/>
          <w:color w:val="000000"/>
          <w:sz w:val="24"/>
        </w:rPr>
        <w:t xml:space="preserve"> 1</w:t>
      </w:r>
      <w:r>
        <w:rPr>
          <w:rFonts w:ascii="SimSun" w:hAnsi="SimSun" w:eastAsia="SimSun" w:cs="SimSun"/>
          <w:color w:val="000000"/>
          <w:sz w:val="24"/>
        </w:rPr>
        <w:t xml:space="preserve">：承包人承揽工程项目一览表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Calibri" w:hAnsi="Calibri" w:eastAsia="Calibri" w:cs="Calibri"/>
          <w:color w:val="000000"/>
          <w:sz w:val="24"/>
        </w:rPr>
        <w:t xml:space="preserve"> 2</w:t>
      </w:r>
      <w:r>
        <w:rPr>
          <w:rFonts w:ascii="SimSun" w:hAnsi="SimSun" w:eastAsia="SimSun" w:cs="SimSun"/>
          <w:color w:val="000000"/>
          <w:sz w:val="24"/>
        </w:rPr>
        <w:t xml:space="preserve">：发包人供应材料设备一览表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Calibri" w:hAnsi="Calibri" w:eastAsia="Calibri" w:cs="Calibri"/>
          <w:color w:val="000000"/>
          <w:sz w:val="24"/>
        </w:rPr>
        <w:t xml:space="preserve"> 3</w:t>
      </w:r>
      <w:r>
        <w:rPr>
          <w:rFonts w:ascii="SimSun" w:hAnsi="SimSun" w:eastAsia="SimSun" w:cs="SimSun"/>
          <w:color w:val="000000"/>
          <w:sz w:val="24"/>
        </w:rPr>
        <w:t xml:space="preserve">：工程质量保修书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Calibri" w:hAnsi="Calibri" w:eastAsia="Calibri" w:cs="Calibri"/>
          <w:color w:val="000000"/>
          <w:sz w:val="24"/>
        </w:rPr>
        <w:t xml:space="preserve"> 4</w:t>
      </w:r>
      <w:r>
        <w:rPr>
          <w:rFonts w:ascii="SimSun" w:hAnsi="SimSun" w:eastAsia="SimSun" w:cs="SimSun"/>
          <w:color w:val="000000"/>
          <w:sz w:val="24"/>
        </w:rPr>
        <w:t xml:space="preserve">：主要建设工程文件目录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Calibri" w:hAnsi="Calibri" w:eastAsia="Calibri" w:cs="Calibri"/>
          <w:color w:val="000000"/>
          <w:sz w:val="24"/>
        </w:rPr>
        <w:t xml:space="preserve"> 5</w:t>
      </w:r>
      <w:r>
        <w:rPr>
          <w:rFonts w:ascii="SimSun" w:hAnsi="SimSun" w:eastAsia="SimSun" w:cs="SimSun"/>
          <w:color w:val="000000"/>
          <w:sz w:val="24"/>
        </w:rPr>
        <w:t xml:space="preserve">：承包人用于本工程施工的机械设备表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Calibri" w:hAnsi="Calibri" w:eastAsia="Calibri" w:cs="Calibri"/>
          <w:color w:val="000000"/>
          <w:sz w:val="24"/>
        </w:rPr>
        <w:t xml:space="preserve"> 6</w:t>
      </w:r>
      <w:r>
        <w:rPr>
          <w:rFonts w:ascii="SimSun" w:hAnsi="SimSun" w:eastAsia="SimSun" w:cs="SimSun"/>
          <w:color w:val="000000"/>
          <w:sz w:val="24"/>
        </w:rPr>
        <w:t xml:space="preserve">：承包人主要施工管理人员表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Calibri" w:hAnsi="Calibri" w:eastAsia="Calibri" w:cs="Calibri"/>
          <w:color w:val="000000"/>
          <w:sz w:val="24"/>
        </w:rPr>
        <w:t xml:space="preserve"> 7</w:t>
      </w:r>
      <w:r>
        <w:rPr>
          <w:rFonts w:ascii="SimSun" w:hAnsi="SimSun" w:eastAsia="SimSun" w:cs="SimSun"/>
          <w:color w:val="000000"/>
          <w:sz w:val="24"/>
        </w:rPr>
        <w:t xml:space="preserve">：分包人主要施工管理人员表</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1：</w:t>
      </w:r>
      <w:r/>
    </w:p>
    <w:p>
      <w:pPr>
        <w:ind w:left="0" w:right="0" w:firstLine="0"/>
        <w:jc w:val="center"/>
        <w:spacing w:before="24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9"/>
        </w:rPr>
        <w:t xml:space="preserve">承包人承揽工程项目一览表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 w:right="223" w:firstLine="3"/>
              <w:jc w:val="both"/>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w:t>
            </w:r>
            <w:r>
              <w:rPr>
                <w:rFonts w:ascii="SimSun" w:hAnsi="SimSun" w:eastAsia="SimSun" w:cs="SimSun"/>
                <w:color w:val="000000"/>
                <w:spacing w:val="-4"/>
                <w:sz w:val="24"/>
              </w:rPr>
              <w:t xml:space="preserve">位工</w:t>
            </w:r>
            <w:r>
              <w:rPr>
                <w:rFonts w:ascii="SimSun" w:hAnsi="SimSun" w:eastAsia="SimSun" w:cs="SimSun"/>
                <w:color w:val="000000"/>
                <w:sz w:val="24"/>
              </w:rPr>
              <w:t xml:space="preserve"> </w:t>
            </w:r>
            <w:r>
              <w:rPr>
                <w:rFonts w:ascii="SimSun" w:hAnsi="SimSun" w:eastAsia="SimSun" w:cs="SimSun"/>
                <w:color w:val="000000"/>
                <w:spacing w:val="-4"/>
                <w:sz w:val="24"/>
              </w:rPr>
              <w:t xml:space="preserve">程</w:t>
            </w:r>
            <w:r>
              <w:rPr>
                <w:rFonts w:ascii="SimSun" w:hAnsi="SimSun" w:eastAsia="SimSun" w:cs="SimSun"/>
                <w:color w:val="000000"/>
                <w:spacing w:val="-3"/>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92" w:right="93" w:firstLine="2"/>
              <w:jc w:val="both"/>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建</w:t>
            </w:r>
            <w:r>
              <w:rPr>
                <w:rFonts w:ascii="SimSun" w:hAnsi="SimSun" w:eastAsia="SimSun" w:cs="SimSun"/>
                <w:color w:val="000000"/>
                <w:spacing w:val="-6"/>
                <w:sz w:val="24"/>
              </w:rPr>
              <w:t xml:space="preserve">设</w:t>
            </w:r>
            <w:r>
              <w:rPr>
                <w:rFonts w:ascii="SimSun" w:hAnsi="SimSun" w:eastAsia="SimSun" w:cs="SimSun"/>
                <w:color w:val="000000"/>
                <w:sz w:val="24"/>
              </w:rPr>
              <w:t xml:space="preserve"> </w:t>
            </w:r>
            <w:r>
              <w:rPr>
                <w:rFonts w:ascii="SimSun" w:hAnsi="SimSun" w:eastAsia="SimSun" w:cs="SimSun"/>
                <w:color w:val="000000"/>
                <w:spacing w:val="-6"/>
                <w:sz w:val="24"/>
              </w:rPr>
              <w:t xml:space="preserve">规</w:t>
            </w:r>
            <w:r>
              <w:rPr>
                <w:rFonts w:ascii="SimSun" w:hAnsi="SimSun" w:eastAsia="SimSun" w:cs="SimSun"/>
                <w:color w:val="000000"/>
                <w:spacing w:val="-5"/>
                <w:sz w:val="24"/>
              </w:rPr>
              <w:t xml:space="preserve">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196" w:right="0" w:firstLine="0"/>
              <w:jc w:val="both"/>
              <w:spacing w:before="1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建</w:t>
            </w:r>
            <w:r>
              <w:rPr>
                <w:rFonts w:ascii="SimSun" w:hAnsi="SimSun" w:eastAsia="SimSun" w:cs="SimSun"/>
                <w:color w:val="000000"/>
                <w:spacing w:val="-4"/>
                <w:sz w:val="24"/>
              </w:rPr>
              <w:t xml:space="preserve">筑面</w:t>
            </w:r>
            <w:r/>
          </w:p>
          <w:p>
            <w:pPr>
              <w:ind w:left="123" w:right="0" w:firstLine="0"/>
              <w:jc w:val="both"/>
              <w:spacing w:before="10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积</w:t>
            </w:r>
            <w:r>
              <w:rPr>
                <w:rFonts w:ascii="SimSun" w:hAnsi="SimSun" w:eastAsia="SimSun" w:cs="SimSun"/>
                <w:color w:val="000000"/>
                <w:spacing w:val="-2"/>
                <w:sz w:val="24"/>
              </w:rPr>
              <w:t xml:space="preserve">(平方</w:t>
            </w:r>
            <w:r/>
          </w:p>
          <w:p>
            <w:pPr>
              <w:ind w:left="404" w:right="0" w:firstLine="0"/>
              <w:jc w:val="both"/>
              <w:spacing w:before="10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米)</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145" w:right="135" w:firstLine="3"/>
              <w:jc w:val="both"/>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结构</w:t>
            </w:r>
            <w:r>
              <w:rPr>
                <w:rFonts w:ascii="SimSun" w:hAnsi="SimSun" w:eastAsia="SimSun" w:cs="SimSun"/>
                <w:color w:val="000000"/>
                <w:sz w:val="24"/>
              </w:rPr>
              <w:t xml:space="preserve"> </w:t>
            </w:r>
            <w:r>
              <w:rPr>
                <w:rFonts w:ascii="SimSun" w:hAnsi="SimSun" w:eastAsia="SimSun" w:cs="SimSun"/>
                <w:color w:val="000000"/>
                <w:spacing w:val="-7"/>
                <w:sz w:val="24"/>
              </w:rPr>
              <w:t xml:space="preserve">形</w:t>
            </w:r>
            <w:r>
              <w:rPr>
                <w:rFonts w:ascii="SimSun" w:hAnsi="SimSun" w:eastAsia="SimSun" w:cs="SimSun"/>
                <w:color w:val="000000"/>
                <w:spacing w:val="-6"/>
                <w:sz w:val="24"/>
              </w:rPr>
              <w:t xml:space="preserve">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119"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层</w:t>
            </w:r>
            <w:r>
              <w:rPr>
                <w:rFonts w:ascii="SimSun" w:hAnsi="SimSun" w:eastAsia="SimSun" w:cs="SimSun"/>
                <w:color w:val="000000"/>
                <w:spacing w:val="-4"/>
                <w:sz w:val="24"/>
              </w:rPr>
              <w:t xml:space="preserve">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169" w:right="147" w:hanging="8"/>
              <w:jc w:val="both"/>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生</w:t>
            </w:r>
            <w:r>
              <w:rPr>
                <w:rFonts w:ascii="SimSun" w:hAnsi="SimSun" w:eastAsia="SimSun" w:cs="SimSun"/>
                <w:color w:val="000000"/>
                <w:spacing w:val="-5"/>
                <w:sz w:val="24"/>
              </w:rPr>
              <w:t xml:space="preserve">产</w:t>
            </w:r>
            <w:r>
              <w:rPr>
                <w:rFonts w:ascii="SimSun" w:hAnsi="SimSun" w:eastAsia="SimSun" w:cs="SimSun"/>
                <w:color w:val="000000"/>
                <w:sz w:val="24"/>
              </w:rPr>
              <w:t xml:space="preserve"> </w:t>
            </w:r>
            <w:r>
              <w:rPr>
                <w:rFonts w:ascii="SimSun" w:hAnsi="SimSun" w:eastAsia="SimSun" w:cs="SimSun"/>
                <w:color w:val="000000"/>
                <w:spacing w:val="-11"/>
                <w:sz w:val="24"/>
              </w:rPr>
              <w:t xml:space="preserve">能</w:t>
            </w:r>
            <w:r>
              <w:rPr>
                <w:rFonts w:ascii="SimSun" w:hAnsi="SimSun" w:eastAsia="SimSun" w:cs="SimSun"/>
                <w:color w:val="000000"/>
                <w:spacing w:val="-10"/>
                <w:sz w:val="24"/>
              </w:rPr>
              <w:t xml:space="preserve">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241" w:right="0" w:firstLine="0"/>
              <w:jc w:val="both"/>
              <w:spacing w:before="136"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设备</w:t>
            </w:r>
            <w:r/>
          </w:p>
          <w:p>
            <w:pPr>
              <w:ind w:left="242"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安</w:t>
            </w:r>
            <w:r>
              <w:rPr>
                <w:rFonts w:ascii="SimSun" w:hAnsi="SimSun" w:eastAsia="SimSun" w:cs="SimSun"/>
                <w:color w:val="000000"/>
                <w:spacing w:val="-7"/>
                <w:sz w:val="24"/>
              </w:rPr>
              <w:t xml:space="preserve">装</w:t>
            </w:r>
            <w:r/>
          </w:p>
          <w:p>
            <w:pPr>
              <w:ind w:left="271" w:right="0" w:firstLine="0"/>
              <w:jc w:val="both"/>
              <w:spacing w:before="10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3"/>
                <w:sz w:val="24"/>
              </w:rPr>
              <w:t xml:space="preserve">内</w:t>
            </w:r>
            <w:r>
              <w:rPr>
                <w:rFonts w:ascii="SimSun" w:hAnsi="SimSun" w:eastAsia="SimSun" w:cs="SimSun"/>
                <w:color w:val="000000"/>
                <w:spacing w:val="-21"/>
                <w:sz w:val="24"/>
              </w:rPr>
              <w:t xml:space="preserve">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226" w:right="201" w:firstLine="0"/>
              <w:jc w:val="both"/>
              <w:spacing w:before="137"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合</w:t>
            </w:r>
            <w:r>
              <w:rPr>
                <w:rFonts w:ascii="SimSun" w:hAnsi="SimSun" w:eastAsia="SimSun" w:cs="SimSun"/>
                <w:color w:val="000000"/>
                <w:spacing w:val="-5"/>
                <w:sz w:val="24"/>
              </w:rPr>
              <w:t xml:space="preserve">同</w:t>
            </w:r>
            <w:r>
              <w:rPr>
                <w:rFonts w:ascii="SimSun" w:hAnsi="SimSun" w:eastAsia="SimSun" w:cs="SimSun"/>
                <w:color w:val="000000"/>
                <w:sz w:val="24"/>
              </w:rPr>
              <w:t xml:space="preserve"> </w:t>
            </w:r>
            <w:r>
              <w:rPr>
                <w:rFonts w:ascii="SimSun" w:hAnsi="SimSun" w:eastAsia="SimSun" w:cs="SimSun"/>
                <w:color w:val="000000"/>
                <w:spacing w:val="-6"/>
                <w:sz w:val="24"/>
              </w:rPr>
              <w:t xml:space="preserve">价</w:t>
            </w:r>
            <w:r>
              <w:rPr>
                <w:rFonts w:ascii="SimSun" w:hAnsi="SimSun" w:eastAsia="SimSun" w:cs="SimSun"/>
                <w:color w:val="000000"/>
                <w:spacing w:val="-5"/>
                <w:sz w:val="24"/>
              </w:rPr>
              <w:t xml:space="preserve">格</w:t>
            </w:r>
            <w:r/>
          </w:p>
          <w:p>
            <w:pPr>
              <w:ind w:left="109"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1"/>
                <w:sz w:val="24"/>
              </w:rPr>
              <w:t xml:space="preserve">(元</w:t>
            </w:r>
            <w:r>
              <w:rPr>
                <w:rFonts w:ascii="SimSun" w:hAnsi="SimSun" w:eastAsia="SimSun" w:cs="SimSun"/>
                <w:color w:val="000000"/>
                <w:spacing w:val="40"/>
                <w:sz w:val="24"/>
              </w:rPr>
              <w:t xml:space="preserv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193" w:right="117" w:hanging="47"/>
              <w:jc w:val="both"/>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开</w:t>
            </w:r>
            <w:r>
              <w:rPr>
                <w:rFonts w:ascii="SimSun" w:hAnsi="SimSun" w:eastAsia="SimSun" w:cs="SimSun"/>
                <w:color w:val="000000"/>
                <w:spacing w:val="-5"/>
                <w:sz w:val="24"/>
              </w:rPr>
              <w:t xml:space="preserve">工</w:t>
            </w:r>
            <w:r>
              <w:rPr>
                <w:rFonts w:ascii="SimSun" w:hAnsi="SimSun" w:eastAsia="SimSun" w:cs="SimSun"/>
                <w:color w:val="000000"/>
                <w:sz w:val="24"/>
              </w:rPr>
              <w:t xml:space="preserve"> </w:t>
            </w:r>
            <w:r>
              <w:rPr>
                <w:rFonts w:ascii="SimSun" w:hAnsi="SimSun" w:eastAsia="SimSun" w:cs="SimSun"/>
                <w:color w:val="000000"/>
                <w:spacing w:val="-30"/>
                <w:sz w:val="24"/>
              </w:rPr>
              <w:t xml:space="preserve">日</w:t>
            </w:r>
            <w:r>
              <w:rPr>
                <w:rFonts w:ascii="SimSun" w:hAnsi="SimSun" w:eastAsia="SimSun" w:cs="SimSun"/>
                <w:color w:val="000000"/>
                <w:spacing w:val="-28"/>
                <w:sz w:val="24"/>
              </w:rPr>
              <w:t xml:space="preserve">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27"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竣工</w:t>
            </w:r>
            <w:r/>
          </w:p>
          <w:p>
            <w:pPr>
              <w:ind w:left="227"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日期</w:t>
            </w:r>
            <w:r/>
          </w:p>
        </w:tc>
      </w:tr>
      <w:tr>
        <w:trPr>
          <w:trHeight w:val="6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2：</w:t>
      </w:r>
      <w:r/>
    </w:p>
    <w:p>
      <w:pPr>
        <w:ind w:left="0" w:right="0" w:firstLine="0"/>
        <w:jc w:val="center"/>
        <w:spacing w:before="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9"/>
        </w:rPr>
        <w:t xml:space="preserve">发</w:t>
      </w:r>
      <w:r>
        <w:rPr>
          <w:rFonts w:ascii="SimSun" w:hAnsi="SimSun" w:eastAsia="SimSun" w:cs="SimSun"/>
          <w:color w:val="000000"/>
          <w:spacing w:val="8"/>
          <w:sz w:val="29"/>
        </w:rPr>
        <w:t xml:space="preserve">包人供应材料设备一览表</w:t>
      </w:r>
      <w:r/>
    </w:p>
    <w:p>
      <w:pPr>
        <w:ind w:left="0" w:right="0" w:firstLine="0"/>
        <w:jc w:val="both"/>
        <w:spacing w:before="0" w:after="0" w:line="17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3" w:type="dxa"/>
            <w:vAlign w:val="center"/>
            <w:textDirection w:val="lrTb"/>
            <w:noWrap w:val="false"/>
          </w:tcPr>
          <w:p>
            <w:pPr>
              <w:ind w:left="0" w:right="93" w:firstLine="0"/>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2"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材料、设 备品种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4"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规格 型号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99" w:type="dxa"/>
            <w:vAlign w:val="center"/>
            <w:textDirection w:val="lrTb"/>
            <w:noWrap w:val="false"/>
          </w:tcPr>
          <w:p>
            <w:pPr>
              <w:ind w:left="0" w:right="93" w:firstLine="0"/>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数 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84" w:type="dxa"/>
            <w:vAlign w:val="center"/>
            <w:textDirection w:val="lrTb"/>
            <w:noWrap w:val="false"/>
          </w:tcPr>
          <w:p>
            <w:pPr>
              <w:ind w:left="0" w:right="93" w:firstLine="0"/>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单(元)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质量 等级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供应</w:t>
            </w:r>
            <w:r/>
          </w:p>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送达 地点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7"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 注</w:t>
            </w:r>
            <w:r/>
          </w:p>
        </w:tc>
      </w:tr>
      <w:tr>
        <w:trPr>
          <w:trHeight w:val="6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3：</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9"/>
        </w:rPr>
        <w:t xml:space="preserve">工程质量保修</w:t>
      </w:r>
      <w:r>
        <w:rPr>
          <w:rFonts w:ascii="SimSun" w:hAnsi="SimSun" w:eastAsia="SimSun" w:cs="SimSun"/>
          <w:color w:val="000000"/>
          <w:spacing w:val="6"/>
          <w:sz w:val="29"/>
        </w:rPr>
        <w:t xml:space="preserve">书</w:t>
      </w:r>
      <w:r/>
    </w:p>
    <w:p>
      <w:pPr>
        <w:ind w:left="63" w:right="63"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 </w:t>
      </w:r>
      <w:r>
        <w:rPr>
          <w:rFonts w:ascii="SimSun" w:hAnsi="SimSun" w:eastAsia="SimSun" w:cs="SimSun"/>
          <w:color w:val="000000"/>
          <w:spacing w:val="6"/>
          <w:sz w:val="22"/>
        </w:rPr>
        <w:t xml:space="preserve">(全称)</w:t>
      </w:r>
      <w:r>
        <w:rPr>
          <w:rFonts w:ascii="SimSun" w:hAnsi="SimSun" w:eastAsia="SimSun" w:cs="SimSun"/>
          <w:color w:val="000000"/>
          <w:sz w:val="22"/>
        </w:rPr>
        <w:t xml:space="preserve">：</w:t>
      </w:r>
      <w:r>
        <w:rPr>
          <w:rFonts w:ascii="SimSun" w:hAnsi="SimSun" w:eastAsia="SimSun" w:cs="SimSun"/>
          <w:color w:val="000000"/>
          <w:sz w:val="22"/>
          <w:u w:val="single"/>
        </w:rPr>
        <w:t xml:space="preserve">                                </w:t>
      </w:r>
      <w:r/>
    </w:p>
    <w:p>
      <w:pPr>
        <w:ind w:left="63" w:right="63"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 </w:t>
      </w:r>
      <w:r>
        <w:rPr>
          <w:rFonts w:ascii="SimSun" w:hAnsi="SimSun" w:eastAsia="SimSun" w:cs="SimSun"/>
          <w:color w:val="000000"/>
          <w:spacing w:val="6"/>
          <w:sz w:val="22"/>
        </w:rPr>
        <w:t xml:space="preserve">(全称)</w:t>
      </w:r>
      <w:r>
        <w:rPr>
          <w:rFonts w:ascii="SimSun" w:hAnsi="SimSun" w:eastAsia="SimSun" w:cs="SimSun"/>
          <w:color w:val="000000"/>
          <w:sz w:val="22"/>
        </w:rPr>
        <w:t xml:space="preserve">：</w:t>
      </w:r>
      <w:r>
        <w:rPr>
          <w:rFonts w:ascii="SimSun" w:hAnsi="SimSun" w:eastAsia="SimSun" w:cs="SimSun"/>
          <w:color w:val="000000"/>
          <w:sz w:val="22"/>
          <w:u w:val="single"/>
        </w:rPr>
        <w:t xml:space="preserve">                                </w:t>
      </w:r>
      <w:r/>
    </w:p>
    <w:p>
      <w:pPr>
        <w:ind w:left="0" w:right="0" w:firstLine="42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发包人和承包人根据《中华人民共和国建筑法》和《建设工程质量管理条例》，经协商一</w:t>
      </w:r>
      <w:r>
        <w:rPr>
          <w:rFonts w:ascii="SimSun" w:hAnsi="SimSun" w:eastAsia="SimSun" w:cs="SimSun"/>
          <w:color w:val="000000"/>
          <w:spacing w:val="4"/>
          <w:sz w:val="22"/>
        </w:rPr>
        <w:t xml:space="preserve">致就 </w:t>
      </w:r>
      <w:r>
        <w:rPr>
          <w:rFonts w:ascii="SimSun" w:hAnsi="SimSun" w:eastAsia="SimSun" w:cs="SimSun"/>
          <w:color w:val="000000"/>
          <w:sz w:val="22"/>
          <w:u w:val="single"/>
        </w:rPr>
        <w:t xml:space="preserve">                  </w:t>
      </w:r>
      <w:r>
        <w:rPr>
          <w:rFonts w:ascii="SimSun" w:hAnsi="SimSun" w:eastAsia="SimSun" w:cs="SimSun"/>
          <w:color w:val="000000"/>
          <w:spacing w:val="4"/>
          <w:sz w:val="22"/>
        </w:rPr>
        <w:t xml:space="preserve">(工程全称)签订工程质量保修</w:t>
      </w:r>
      <w:r>
        <w:rPr>
          <w:rFonts w:ascii="SimSun" w:hAnsi="SimSun" w:eastAsia="SimSun" w:cs="SimSun"/>
          <w:color w:val="000000"/>
          <w:spacing w:val="3"/>
          <w:sz w:val="22"/>
        </w:rPr>
        <w:t xml:space="preserve">书</w:t>
      </w:r>
      <w:r>
        <w:rPr>
          <w:rFonts w:ascii="SimSun" w:hAnsi="SimSun" w:eastAsia="SimSun" w:cs="SimSun"/>
          <w:color w:val="000000"/>
          <w:sz w:val="22"/>
        </w:rPr>
        <w:t xml:space="preserve">。</w:t>
      </w:r>
      <w:r/>
    </w:p>
    <w:p>
      <w:pPr>
        <w:ind w:left="0" w:right="0" w:firstLine="47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2"/>
        </w:rPr>
        <w:t xml:space="preserve">承</w:t>
      </w:r>
      <w:r>
        <w:rPr>
          <w:rFonts w:ascii="SimSun" w:hAnsi="SimSun" w:eastAsia="SimSun" w:cs="SimSun"/>
          <w:color w:val="000000"/>
          <w:spacing w:val="16"/>
          <w:sz w:val="22"/>
        </w:rPr>
        <w:t xml:space="preserve">包</w:t>
      </w:r>
      <w:r>
        <w:rPr>
          <w:rFonts w:ascii="SimSun" w:hAnsi="SimSun" w:eastAsia="SimSun" w:cs="SimSun"/>
          <w:color w:val="000000"/>
          <w:spacing w:val="9"/>
          <w:sz w:val="22"/>
        </w:rPr>
        <w:t xml:space="preserve">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质量保修范围包括地基基础工程、主体结构工程，屋面防水工程、有防水要求的卫生间、</w:t>
      </w:r>
      <w:r>
        <w:rPr>
          <w:rFonts w:ascii="SimSun" w:hAnsi="SimSun" w:eastAsia="SimSun" w:cs="SimSun"/>
          <w:color w:val="000000"/>
          <w:spacing w:val="6"/>
          <w:sz w:val="22"/>
        </w:rPr>
        <w:t xml:space="preserve">房</w:t>
      </w:r>
      <w:r>
        <w:rPr>
          <w:rFonts w:ascii="SimSun" w:hAnsi="SimSun" w:eastAsia="SimSun" w:cs="SimSun"/>
          <w:color w:val="000000"/>
          <w:spacing w:val="9"/>
          <w:sz w:val="22"/>
        </w:rPr>
        <w:t xml:space="preserve">间和外墙面的防渗漏，供热与供冷系统，电气管线、给排水管道、设备安装和装修工程，以及</w:t>
      </w:r>
      <w:r>
        <w:rPr>
          <w:rFonts w:ascii="SimSun" w:hAnsi="SimSun" w:eastAsia="SimSun" w:cs="SimSun"/>
          <w:color w:val="000000"/>
          <w:spacing w:val="8"/>
          <w:sz w:val="22"/>
        </w:rPr>
        <w:t xml:space="preserve">双</w:t>
      </w:r>
      <w:r>
        <w:rPr>
          <w:rFonts w:ascii="SimSun" w:hAnsi="SimSun" w:eastAsia="SimSun" w:cs="SimSun"/>
          <w:color w:val="000000"/>
          <w:spacing w:val="18"/>
          <w:sz w:val="22"/>
        </w:rPr>
        <w:t xml:space="preserve">方</w:t>
      </w:r>
      <w:r>
        <w:rPr>
          <w:rFonts w:ascii="SimSun" w:hAnsi="SimSun" w:eastAsia="SimSun" w:cs="SimSun"/>
          <w:color w:val="000000"/>
          <w:spacing w:val="15"/>
          <w:sz w:val="22"/>
        </w:rPr>
        <w:t xml:space="preserve">约</w:t>
      </w:r>
      <w:r>
        <w:rPr>
          <w:rFonts w:ascii="SimSun" w:hAnsi="SimSun" w:eastAsia="SimSun" w:cs="SimSun"/>
          <w:color w:val="000000"/>
          <w:spacing w:val="9"/>
          <w:sz w:val="22"/>
        </w:rPr>
        <w:t xml:space="preserve">定的其他项目。具体保修的内容，双方约定如下：</w:t>
      </w:r>
      <w:r>
        <w:rPr>
          <w:rFonts w:ascii="SimSun" w:hAnsi="SimSun" w:eastAsia="SimSun" w:cs="SimSun"/>
          <w:color w:val="000000"/>
          <w:spacing w:val="9"/>
          <w:sz w:val="22"/>
          <w:u w:val="single"/>
        </w:rPr>
        <w:t xml:space="preserve">承包人承包范围内的所有内容</w:t>
      </w:r>
      <w:r>
        <w:rPr>
          <w:rFonts w:ascii="SimSun" w:hAnsi="SimSun" w:eastAsia="SimSun" w:cs="SimSun"/>
          <w:color w:val="000000"/>
          <w:spacing w:val="9"/>
          <w:sz w:val="22"/>
        </w:rPr>
        <w:t xml:space="preserve">。</w:t>
      </w:r>
      <w:r/>
    </w:p>
    <w:p>
      <w:pPr>
        <w:ind w:left="0" w:right="0" w:firstLine="47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二</w:t>
      </w:r>
      <w:r>
        <w:rPr>
          <w:rFonts w:ascii="SimSun" w:hAnsi="SimSun" w:eastAsia="SimSun" w:cs="SimSun"/>
          <w:color w:val="000000"/>
          <w:spacing w:val="8"/>
          <w:sz w:val="22"/>
        </w:rPr>
        <w:t xml:space="preserve">、质量保修期</w:t>
      </w:r>
      <w:r/>
    </w:p>
    <w:p>
      <w:pPr>
        <w:ind w:left="0" w:right="0" w:firstLine="50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2"/>
        </w:rPr>
        <w:t xml:space="preserve">1．</w:t>
      </w:r>
      <w:r>
        <w:rPr>
          <w:rFonts w:ascii="SimSun" w:hAnsi="SimSun" w:eastAsia="SimSun" w:cs="SimSun"/>
          <w:color w:val="000000"/>
          <w:spacing w:val="15"/>
          <w:sz w:val="22"/>
        </w:rPr>
        <w:t xml:space="preserve">地</w:t>
      </w:r>
      <w:r>
        <w:rPr>
          <w:rFonts w:ascii="SimSun" w:hAnsi="SimSun" w:eastAsia="SimSun" w:cs="SimSun"/>
          <w:color w:val="000000"/>
          <w:spacing w:val="8"/>
          <w:sz w:val="22"/>
        </w:rPr>
        <w:t xml:space="preserve">基基础工程和主体结构工程为设计文件规定的工程合理使用年限；</w:t>
      </w:r>
      <w:r/>
    </w:p>
    <w:p>
      <w:pPr>
        <w:ind w:left="0" w:right="0" w:firstLine="50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2"/>
        </w:rPr>
        <w:t xml:space="preserve">2．屋</w:t>
      </w:r>
      <w:r>
        <w:rPr>
          <w:rFonts w:ascii="SimSun" w:hAnsi="SimSun" w:eastAsia="SimSun" w:cs="SimSun"/>
          <w:color w:val="000000"/>
          <w:spacing w:val="10"/>
          <w:sz w:val="22"/>
        </w:rPr>
        <w:t xml:space="preserve">面</w:t>
      </w:r>
      <w:r>
        <w:rPr>
          <w:rFonts w:ascii="SimSun" w:hAnsi="SimSun" w:eastAsia="SimSun" w:cs="SimSun"/>
          <w:color w:val="000000"/>
          <w:spacing w:val="8"/>
          <w:sz w:val="22"/>
        </w:rPr>
        <w:t xml:space="preserve">防水工程、有防水要求的卫生间、房间和外墙面的防渗为</w:t>
      </w:r>
      <w:r>
        <w:rPr>
          <w:rFonts w:ascii="SimSun" w:hAnsi="SimSun" w:eastAsia="SimSun" w:cs="SimSun"/>
          <w:color w:val="000000"/>
          <w:spacing w:val="8"/>
          <w:sz w:val="22"/>
          <w:u w:val="single"/>
        </w:rPr>
        <w:t xml:space="preserve"> 5 </w:t>
      </w:r>
      <w:r>
        <w:rPr>
          <w:rFonts w:ascii="SimSun" w:hAnsi="SimSun" w:eastAsia="SimSun" w:cs="SimSun"/>
          <w:color w:val="000000"/>
          <w:spacing w:val="8"/>
          <w:sz w:val="22"/>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3</w:t>
      </w:r>
      <w:r>
        <w:rPr>
          <w:rFonts w:ascii="SimSun" w:hAnsi="SimSun" w:eastAsia="SimSun" w:cs="SimSun"/>
          <w:color w:val="000000"/>
          <w:spacing w:val="6"/>
          <w:sz w:val="22"/>
        </w:rPr>
        <w:t xml:space="preserve">．装修工程为</w:t>
      </w:r>
      <w:r>
        <w:rPr>
          <w:rFonts w:ascii="SimSun" w:hAnsi="SimSun" w:eastAsia="SimSun" w:cs="SimSun"/>
          <w:color w:val="000000"/>
          <w:spacing w:val="6"/>
          <w:sz w:val="22"/>
          <w:u w:val="single"/>
        </w:rPr>
        <w:t xml:space="preserve"> 2 </w:t>
      </w:r>
      <w:r>
        <w:rPr>
          <w:rFonts w:ascii="SimSun" w:hAnsi="SimSun" w:eastAsia="SimSun" w:cs="SimSun"/>
          <w:color w:val="000000"/>
          <w:spacing w:val="6"/>
          <w:sz w:val="22"/>
        </w:rPr>
        <w:t xml:space="preserve">年；</w:t>
      </w:r>
      <w:r/>
    </w:p>
    <w:p>
      <w:pPr>
        <w:ind w:left="0" w:right="0" w:firstLine="50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2"/>
        </w:rPr>
        <w:t xml:space="preserve">4</w:t>
      </w:r>
      <w:r>
        <w:rPr>
          <w:rFonts w:ascii="SimSun" w:hAnsi="SimSun" w:eastAsia="SimSun" w:cs="SimSun"/>
          <w:color w:val="000000"/>
          <w:spacing w:val="10"/>
          <w:sz w:val="22"/>
        </w:rPr>
        <w:t xml:space="preserve">．</w:t>
      </w:r>
      <w:r>
        <w:rPr>
          <w:rFonts w:ascii="SimSun" w:hAnsi="SimSun" w:eastAsia="SimSun" w:cs="SimSun"/>
          <w:color w:val="000000"/>
          <w:spacing w:val="8"/>
          <w:sz w:val="22"/>
        </w:rPr>
        <w:t xml:space="preserve">电气管线、给排水管道、设备安装工程为</w:t>
      </w:r>
      <w:r>
        <w:rPr>
          <w:rFonts w:ascii="SimSun" w:hAnsi="SimSun" w:eastAsia="SimSun" w:cs="SimSun"/>
          <w:color w:val="000000"/>
          <w:spacing w:val="8"/>
          <w:sz w:val="22"/>
          <w:u w:val="single"/>
        </w:rPr>
        <w:t xml:space="preserve"> 2 </w:t>
      </w:r>
      <w:r>
        <w:rPr>
          <w:rFonts w:ascii="SimSun" w:hAnsi="SimSun" w:eastAsia="SimSun" w:cs="SimSun"/>
          <w:color w:val="000000"/>
          <w:spacing w:val="8"/>
          <w:sz w:val="22"/>
        </w:rPr>
        <w:t xml:space="preserve">年；</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5．供热与供冷系统为</w:t>
      </w:r>
      <w:r>
        <w:rPr>
          <w:rFonts w:ascii="SimSun" w:hAnsi="SimSun" w:eastAsia="SimSun" w:cs="SimSun"/>
          <w:color w:val="000000"/>
          <w:spacing w:val="8"/>
          <w:sz w:val="22"/>
          <w:u w:val="single"/>
        </w:rPr>
        <w:t xml:space="preserve"> 2 </w:t>
      </w:r>
      <w:r>
        <w:rPr>
          <w:rFonts w:ascii="SimSun" w:hAnsi="SimSun" w:eastAsia="SimSun" w:cs="SimSun"/>
          <w:color w:val="000000"/>
          <w:spacing w:val="8"/>
          <w:sz w:val="22"/>
        </w:rPr>
        <w:t xml:space="preserve">个采暖期、供冷期</w:t>
      </w:r>
      <w:r>
        <w:rPr>
          <w:rFonts w:ascii="SimSun" w:hAnsi="SimSun" w:eastAsia="SimSun" w:cs="SimSun"/>
          <w:color w:val="000000"/>
          <w:spacing w:val="6"/>
          <w:sz w:val="22"/>
        </w:rPr>
        <w:t xml:space="preserve">；</w:t>
      </w:r>
      <w:r/>
    </w:p>
    <w:p>
      <w:pPr>
        <w:ind w:left="0" w:right="0" w:firstLine="50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2"/>
        </w:rPr>
        <w:t xml:space="preserve">6</w:t>
      </w:r>
      <w:r>
        <w:rPr>
          <w:rFonts w:ascii="SimSun" w:hAnsi="SimSun" w:eastAsia="SimSun" w:cs="SimSun"/>
          <w:color w:val="000000"/>
          <w:spacing w:val="11"/>
          <w:sz w:val="22"/>
        </w:rPr>
        <w:t xml:space="preserve">．</w:t>
      </w:r>
      <w:r>
        <w:rPr>
          <w:rFonts w:ascii="SimSun" w:hAnsi="SimSun" w:eastAsia="SimSun" w:cs="SimSun"/>
          <w:color w:val="000000"/>
          <w:spacing w:val="8"/>
          <w:sz w:val="22"/>
        </w:rPr>
        <w:t xml:space="preserve">住宅小区内的给排水设施、道路等配套工程为</w:t>
      </w:r>
      <w:r>
        <w:rPr>
          <w:rFonts w:ascii="SimSun" w:hAnsi="SimSun" w:eastAsia="SimSun" w:cs="SimSun"/>
          <w:color w:val="000000"/>
          <w:spacing w:val="8"/>
          <w:sz w:val="22"/>
          <w:u w:val="single"/>
        </w:rPr>
        <w:t xml:space="preserve"> 2 </w:t>
      </w:r>
      <w:r>
        <w:rPr>
          <w:rFonts w:ascii="SimSun" w:hAnsi="SimSun" w:eastAsia="SimSun" w:cs="SimSun"/>
          <w:color w:val="000000"/>
          <w:spacing w:val="8"/>
          <w:sz w:val="22"/>
        </w:rPr>
        <w:t xml:space="preserve">年；</w:t>
      </w:r>
      <w:r/>
    </w:p>
    <w:p>
      <w:pPr>
        <w:ind w:left="0" w:right="0" w:firstLine="49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2"/>
        </w:rPr>
        <w:t xml:space="preserve">7</w:t>
      </w:r>
      <w:r>
        <w:rPr>
          <w:rFonts w:ascii="SimSun" w:hAnsi="SimSun" w:eastAsia="SimSun" w:cs="SimSun"/>
          <w:color w:val="000000"/>
          <w:spacing w:val="7"/>
          <w:sz w:val="22"/>
        </w:rPr>
        <w:t xml:space="preserve">．其他项目保修期限约定如下：质量保修期为</w:t>
      </w:r>
      <w:r>
        <w:rPr>
          <w:rFonts w:ascii="SimSun" w:hAnsi="SimSun" w:eastAsia="SimSun" w:cs="SimSun"/>
          <w:color w:val="000000"/>
          <w:spacing w:val="7"/>
          <w:sz w:val="22"/>
          <w:u w:val="single"/>
        </w:rPr>
        <w:t xml:space="preserve"> 2 </w:t>
      </w:r>
      <w:r>
        <w:rPr>
          <w:rFonts w:ascii="SimSun" w:hAnsi="SimSun" w:eastAsia="SimSun" w:cs="SimSun"/>
          <w:color w:val="000000"/>
          <w:spacing w:val="7"/>
          <w:sz w:val="22"/>
        </w:rPr>
        <w:t xml:space="preserve">年。</w:t>
      </w:r>
      <w:r>
        <w:rPr>
          <w:rFonts w:ascii="SimSun" w:hAnsi="SimSun" w:eastAsia="SimSun" w:cs="SimSun"/>
          <w:color w:val="000000"/>
          <w:sz w:val="22"/>
        </w:rPr>
        <w:t xml:space="preserve"> </w:t>
      </w:r>
      <w:r>
        <w:rPr>
          <w:rFonts w:ascii="SimSun" w:hAnsi="SimSun" w:eastAsia="SimSun" w:cs="SimSun"/>
          <w:color w:val="000000"/>
          <w:spacing w:val="9"/>
          <w:sz w:val="22"/>
        </w:rPr>
        <w:t xml:space="preserve">质量保修期自工程竣工验收合格之日起计算</w:t>
      </w:r>
      <w:r>
        <w:rPr>
          <w:rFonts w:ascii="SimSun" w:hAnsi="SimSun" w:eastAsia="SimSun" w:cs="SimSun"/>
          <w:color w:val="000000"/>
          <w:spacing w:val="8"/>
          <w:sz w:val="22"/>
        </w:rPr>
        <w:t xml:space="preserve">。（承包人投标时承诺期限高于本期限的，以投标时承诺期限为准）</w:t>
      </w:r>
      <w:r/>
    </w:p>
    <w:p>
      <w:pPr>
        <w:ind w:left="0" w:right="0" w:firstLine="48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2"/>
        </w:rPr>
        <w:t xml:space="preserve">三</w:t>
      </w:r>
      <w:r>
        <w:rPr>
          <w:rFonts w:ascii="SimSun" w:hAnsi="SimSun" w:eastAsia="SimSun" w:cs="SimSun"/>
          <w:color w:val="000000"/>
          <w:spacing w:val="8"/>
          <w:sz w:val="22"/>
        </w:rPr>
        <w:t xml:space="preserve">、缺陷责任期</w:t>
      </w:r>
      <w:r/>
    </w:p>
    <w:p>
      <w:pPr>
        <w:ind w:left="0" w:right="0" w:firstLine="46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工程缺陷责任期为</w:t>
      </w:r>
      <w:r>
        <w:rPr>
          <w:rFonts w:ascii="SimSun" w:hAnsi="SimSun" w:eastAsia="SimSun" w:cs="SimSun"/>
          <w:color w:val="000000"/>
          <w:spacing w:val="6"/>
          <w:sz w:val="22"/>
          <w:u w:val="single"/>
        </w:rPr>
        <w:t xml:space="preserve">  24  </w:t>
      </w:r>
      <w:r>
        <w:rPr>
          <w:rFonts w:ascii="SimSun" w:hAnsi="SimSun" w:eastAsia="SimSun" w:cs="SimSun"/>
          <w:color w:val="000000"/>
          <w:spacing w:val="6"/>
          <w:sz w:val="22"/>
        </w:rPr>
        <w:t xml:space="preserve"> 个月，缺陷责任期自单位工程竣工验收合格之日起计算</w:t>
      </w:r>
      <w:r>
        <w:rPr>
          <w:rFonts w:ascii="SimSun" w:hAnsi="SimSun" w:eastAsia="SimSun" w:cs="SimSun"/>
          <w:color w:val="000000"/>
          <w:spacing w:val="4"/>
          <w:sz w:val="22"/>
        </w:rPr>
        <w:t xml:space="preserve">。</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四</w:t>
      </w:r>
      <w:r>
        <w:rPr>
          <w:rFonts w:ascii="SimSun" w:hAnsi="SimSun" w:eastAsia="SimSun" w:cs="SimSun"/>
          <w:color w:val="000000"/>
          <w:spacing w:val="6"/>
          <w:sz w:val="22"/>
        </w:rPr>
        <w:t xml:space="preserve">、质量保修责任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1.属于保修</w:t>
      </w:r>
      <w:r>
        <w:rPr>
          <w:rFonts w:ascii="SimSun" w:hAnsi="SimSun" w:eastAsia="SimSun" w:cs="SimSun"/>
          <w:color w:val="000000"/>
          <w:spacing w:val="7"/>
          <w:sz w:val="22"/>
        </w:rPr>
        <w:t xml:space="preserve">范</w:t>
      </w:r>
      <w:r>
        <w:rPr>
          <w:rFonts w:ascii="SimSun" w:hAnsi="SimSun" w:eastAsia="SimSun" w:cs="SimSun"/>
          <w:color w:val="000000"/>
          <w:spacing w:val="5"/>
          <w:sz w:val="22"/>
        </w:rPr>
        <w:t xml:space="preserve">围、内容的项目，承包人应当自接到保修通知之日起一日内到达现场查情</w:t>
      </w:r>
      <w:r>
        <w:rPr>
          <w:rFonts w:ascii="SimSun" w:hAnsi="SimSun" w:eastAsia="SimSun" w:cs="SimSun"/>
          <w:color w:val="000000"/>
          <w:spacing w:val="18"/>
          <w:sz w:val="22"/>
        </w:rPr>
        <w:t xml:space="preserve">况</w:t>
      </w:r>
      <w:r>
        <w:rPr>
          <w:rFonts w:ascii="SimSun" w:hAnsi="SimSun" w:eastAsia="SimSun" w:cs="SimSun"/>
          <w:color w:val="000000"/>
          <w:spacing w:val="14"/>
          <w:sz w:val="22"/>
        </w:rPr>
        <w:t xml:space="preserve">，</w:t>
      </w:r>
      <w:r>
        <w:rPr>
          <w:rFonts w:ascii="SimSun" w:hAnsi="SimSun" w:eastAsia="SimSun" w:cs="SimSun"/>
          <w:color w:val="000000"/>
          <w:spacing w:val="9"/>
          <w:sz w:val="22"/>
        </w:rPr>
        <w:t xml:space="preserve">并予以保修。承包人不在约定期限内派人保修的，发包人有权委托他人修理。</w:t>
      </w:r>
      <w:r/>
    </w:p>
    <w:p>
      <w:pPr>
        <w:ind w:left="0" w:right="0" w:firstLine="50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2"/>
        </w:rPr>
        <w:t xml:space="preserve">2.</w:t>
      </w:r>
      <w:r>
        <w:rPr>
          <w:rFonts w:ascii="SimSun" w:hAnsi="SimSun" w:eastAsia="SimSun" w:cs="SimSun"/>
          <w:color w:val="000000"/>
          <w:spacing w:val="9"/>
          <w:sz w:val="22"/>
        </w:rPr>
        <w:t xml:space="preserve">发</w:t>
      </w:r>
      <w:r>
        <w:rPr>
          <w:rFonts w:ascii="SimSun" w:hAnsi="SimSun" w:eastAsia="SimSun" w:cs="SimSun"/>
          <w:color w:val="000000"/>
          <w:spacing w:val="8"/>
          <w:sz w:val="22"/>
        </w:rPr>
        <w:t xml:space="preserve">生涉及结构安全或严重影响使用功能的紧急事故的，承包人在接到事故 (书面和/或电</w:t>
      </w:r>
      <w:r>
        <w:rPr>
          <w:rFonts w:ascii="SimSun" w:hAnsi="SimSun" w:eastAsia="SimSun" w:cs="SimSun"/>
          <w:color w:val="000000"/>
          <w:spacing w:val="16"/>
          <w:sz w:val="22"/>
        </w:rPr>
        <w:t xml:space="preserve">话、电</w:t>
      </w:r>
      <w:r>
        <w:rPr>
          <w:rFonts w:ascii="SimSun" w:hAnsi="SimSun" w:eastAsia="SimSun" w:cs="SimSun"/>
          <w:color w:val="000000"/>
          <w:spacing w:val="12"/>
          <w:sz w:val="22"/>
        </w:rPr>
        <w:t xml:space="preserve">子</w:t>
      </w:r>
      <w:r>
        <w:rPr>
          <w:rFonts w:ascii="SimSun" w:hAnsi="SimSun" w:eastAsia="SimSun" w:cs="SimSun"/>
          <w:color w:val="000000"/>
          <w:spacing w:val="8"/>
          <w:sz w:val="22"/>
        </w:rPr>
        <w:t xml:space="preserve">邮件等方式) 通知后，应当立即赶赴事故现场抢修</w:t>
      </w:r>
      <w:r>
        <w:rPr>
          <w:rFonts w:ascii="SimSun" w:hAnsi="SimSun" w:eastAsia="SimSun" w:cs="SimSun"/>
          <w:color w:val="000000"/>
          <w:spacing w:val="4"/>
          <w:sz w:val="22"/>
        </w:rPr>
        <w:t xml:space="preserve">。</w:t>
      </w:r>
      <w:r/>
    </w:p>
    <w:p>
      <w:pPr>
        <w:ind w:left="0" w:right="0" w:firstLine="50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2"/>
        </w:rPr>
        <w:t xml:space="preserve">3.对</w:t>
      </w:r>
      <w:r>
        <w:rPr>
          <w:rFonts w:ascii="SimSun" w:hAnsi="SimSun" w:eastAsia="SimSun" w:cs="SimSun"/>
          <w:color w:val="000000"/>
          <w:spacing w:val="9"/>
          <w:sz w:val="22"/>
        </w:rPr>
        <w:t xml:space="preserve">于</w:t>
      </w:r>
      <w:r>
        <w:rPr>
          <w:rFonts w:ascii="SimSun" w:hAnsi="SimSun" w:eastAsia="SimSun" w:cs="SimSun"/>
          <w:color w:val="000000"/>
          <w:spacing w:val="8"/>
          <w:sz w:val="22"/>
        </w:rPr>
        <w:t xml:space="preserve">涉及结构安全的质量问题，应当按照《建设工程质量管理条例》 的规定，立即向当</w:t>
      </w:r>
      <w:r>
        <w:rPr>
          <w:rFonts w:ascii="SimSun" w:hAnsi="SimSun" w:eastAsia="SimSun" w:cs="SimSun"/>
          <w:color w:val="000000"/>
          <w:spacing w:val="9"/>
          <w:sz w:val="22"/>
        </w:rPr>
        <w:t xml:space="preserve">地建设行政主管部门和有关部门报告，采取安全防范措施，并由原设计人或者具有相应资质等级的设计人提出保修方案，承包人实施保修</w:t>
      </w:r>
      <w:r>
        <w:rPr>
          <w:rFonts w:ascii="SimSun" w:hAnsi="SimSun" w:eastAsia="SimSun" w:cs="SimSun"/>
          <w:color w:val="000000"/>
          <w:spacing w:val="7"/>
          <w:sz w:val="22"/>
        </w:rPr>
        <w:t xml:space="preserve">。</w:t>
      </w:r>
      <w:r/>
    </w:p>
    <w:p>
      <w:pPr>
        <w:ind w:left="0" w:right="0" w:firstLine="50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2"/>
        </w:rPr>
        <w:t xml:space="preserve">4</w:t>
      </w:r>
      <w:r>
        <w:rPr>
          <w:rFonts w:ascii="SimSun" w:hAnsi="SimSun" w:eastAsia="SimSun" w:cs="SimSun"/>
          <w:color w:val="000000"/>
          <w:spacing w:val="15"/>
          <w:sz w:val="22"/>
        </w:rPr>
        <w:t xml:space="preserve">.</w:t>
      </w:r>
      <w:r>
        <w:rPr>
          <w:rFonts w:ascii="SimSun" w:hAnsi="SimSun" w:eastAsia="SimSun" w:cs="SimSun"/>
          <w:color w:val="000000"/>
          <w:spacing w:val="8"/>
          <w:sz w:val="22"/>
        </w:rPr>
        <w:t xml:space="preserve">质量保修完成后，由发包人组织验收。</w:t>
      </w:r>
      <w:r/>
    </w:p>
    <w:p>
      <w:pPr>
        <w:ind w:left="0" w:right="0" w:firstLine="47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5</w:t>
      </w:r>
      <w:r>
        <w:rPr>
          <w:rFonts w:ascii="SimSun" w:hAnsi="SimSun" w:eastAsia="SimSun" w:cs="SimSun"/>
          <w:color w:val="000000"/>
          <w:spacing w:val="7"/>
          <w:sz w:val="22"/>
        </w:rPr>
        <w:t xml:space="preserve">.工程保修服务承诺</w:t>
      </w:r>
      <w:r/>
    </w:p>
    <w:p>
      <w:pPr>
        <w:ind w:left="0" w:right="0" w:firstLine="42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1)</w:t>
      </w:r>
      <w:r>
        <w:rPr>
          <w:rFonts w:ascii="SimSun" w:hAnsi="SimSun" w:eastAsia="SimSun" w:cs="SimSun"/>
          <w:color w:val="000000"/>
          <w:spacing w:val="12"/>
          <w:sz w:val="22"/>
        </w:rPr>
        <w:t xml:space="preserve">建</w:t>
      </w:r>
      <w:r>
        <w:rPr>
          <w:rFonts w:ascii="SimSun" w:hAnsi="SimSun" w:eastAsia="SimSun" w:cs="SimSun"/>
          <w:color w:val="000000"/>
          <w:spacing w:val="10"/>
          <w:sz w:val="22"/>
        </w:rPr>
        <w:t xml:space="preserve">立回访制，进行定期、不定期回访，每年内工程回访不少于两次，认真听取建设单位</w:t>
      </w:r>
      <w:r>
        <w:rPr>
          <w:rFonts w:ascii="SimSun" w:hAnsi="SimSun" w:eastAsia="SimSun" w:cs="SimSun"/>
          <w:color w:val="000000"/>
          <w:spacing w:val="13"/>
          <w:sz w:val="22"/>
        </w:rPr>
        <w:t xml:space="preserve">意</w:t>
      </w:r>
      <w:r>
        <w:rPr>
          <w:rFonts w:ascii="SimSun" w:hAnsi="SimSun" w:eastAsia="SimSun" w:cs="SimSun"/>
          <w:color w:val="000000"/>
          <w:spacing w:val="7"/>
          <w:sz w:val="22"/>
        </w:rPr>
        <w:t xml:space="preserve">见，并形成回访记录。</w:t>
      </w:r>
      <w:r/>
    </w:p>
    <w:p>
      <w:pPr>
        <w:ind w:left="0" w:right="0" w:firstLine="47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2)建立维修工程专班专人负责制，由公司工程部、技术部派人负责</w:t>
      </w:r>
      <w:r>
        <w:rPr>
          <w:rFonts w:ascii="SimSun" w:hAnsi="SimSun" w:eastAsia="SimSun" w:cs="SimSun"/>
          <w:color w:val="000000"/>
          <w:spacing w:val="4"/>
          <w:sz w:val="22"/>
        </w:rPr>
        <w:t xml:space="preserve">。</w:t>
      </w:r>
      <w:r/>
    </w:p>
    <w:p>
      <w:pPr>
        <w:ind w:left="0" w:right="0" w:firstLine="48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2"/>
        </w:rPr>
        <w:t xml:space="preserve">3</w:t>
      </w:r>
      <w:r>
        <w:rPr>
          <w:rFonts w:ascii="SimSun" w:hAnsi="SimSun" w:eastAsia="SimSun" w:cs="SimSun"/>
          <w:color w:val="000000"/>
          <w:spacing w:val="7"/>
          <w:sz w:val="22"/>
        </w:rPr>
        <w:t xml:space="preserve">)在质保期内承包人做到：</w:t>
      </w:r>
      <w:r/>
    </w:p>
    <w:p>
      <w:pPr>
        <w:ind w:left="0" w:right="0" w:firstLine="40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w:t>
      </w:r>
      <w:r>
        <w:rPr>
          <w:rFonts w:ascii="SimSun" w:hAnsi="SimSun" w:eastAsia="SimSun" w:cs="SimSun"/>
          <w:color w:val="000000"/>
          <w:spacing w:val="12"/>
          <w:sz w:val="22"/>
        </w:rPr>
        <w:t xml:space="preserve">、免费提供所需的工作人员和材料进行维修。针对现场破坏程度，制定相关处理方案，</w:t>
      </w:r>
      <w:r>
        <w:rPr>
          <w:rFonts w:ascii="SimSun" w:hAnsi="SimSun" w:eastAsia="SimSun" w:cs="SimSun"/>
          <w:color w:val="000000"/>
          <w:spacing w:val="8"/>
          <w:sz w:val="22"/>
        </w:rPr>
        <w:t xml:space="preserve">得</w:t>
      </w:r>
      <w:r>
        <w:rPr>
          <w:rFonts w:ascii="SimSun" w:hAnsi="SimSun" w:eastAsia="SimSun" w:cs="SimSun"/>
          <w:color w:val="000000"/>
          <w:sz w:val="22"/>
        </w:rPr>
        <w:t xml:space="preserve"> </w:t>
      </w:r>
      <w:r>
        <w:rPr>
          <w:rFonts w:ascii="SimSun" w:hAnsi="SimSun" w:eastAsia="SimSun" w:cs="SimSun"/>
          <w:color w:val="000000"/>
          <w:spacing w:val="16"/>
          <w:sz w:val="22"/>
        </w:rPr>
        <w:t xml:space="preserve">到</w:t>
      </w:r>
      <w:r>
        <w:rPr>
          <w:rFonts w:ascii="SimSun" w:hAnsi="SimSun" w:eastAsia="SimSun" w:cs="SimSun"/>
          <w:color w:val="000000"/>
          <w:spacing w:val="11"/>
          <w:sz w:val="22"/>
        </w:rPr>
        <w:t xml:space="preserve">业</w:t>
      </w:r>
      <w:r>
        <w:rPr>
          <w:rFonts w:ascii="SimSun" w:hAnsi="SimSun" w:eastAsia="SimSun" w:cs="SimSun"/>
          <w:color w:val="000000"/>
          <w:spacing w:val="8"/>
          <w:sz w:val="22"/>
        </w:rPr>
        <w:t xml:space="preserve">主同意后，对工程进行维护修复工作。</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w:t>
      </w:r>
      <w:r>
        <w:rPr>
          <w:rFonts w:ascii="SimSun" w:hAnsi="SimSun" w:eastAsia="SimSun" w:cs="SimSun"/>
          <w:color w:val="000000"/>
          <w:spacing w:val="6"/>
          <w:sz w:val="22"/>
        </w:rPr>
        <w:t xml:space="preserve">、</w:t>
      </w:r>
      <w:r>
        <w:rPr>
          <w:rFonts w:ascii="SimSun" w:hAnsi="SimSun" w:eastAsia="SimSun" w:cs="SimSun"/>
          <w:color w:val="000000"/>
          <w:spacing w:val="5"/>
          <w:sz w:val="22"/>
        </w:rPr>
        <w:t xml:space="preserve">负</w:t>
      </w:r>
      <w:r>
        <w:rPr>
          <w:rFonts w:ascii="SimSun" w:hAnsi="SimSun" w:eastAsia="SimSun" w:cs="SimSun"/>
          <w:color w:val="000000"/>
          <w:spacing w:val="3"/>
          <w:sz w:val="22"/>
        </w:rPr>
        <w:t xml:space="preserve">责对工程进行日常一般性的定期维修保养，同时提供日夜 24 小时应答的紧急维修服务。</w:t>
      </w:r>
      <w:r/>
    </w:p>
    <w:p>
      <w:pPr>
        <w:ind w:left="0" w:right="0" w:firstLine="5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2"/>
        </w:rPr>
        <w:t xml:space="preserve">4</w:t>
      </w:r>
      <w:r>
        <w:rPr>
          <w:rFonts w:ascii="SimSun" w:hAnsi="SimSun" w:eastAsia="SimSun" w:cs="SimSun"/>
          <w:color w:val="000000"/>
          <w:spacing w:val="8"/>
          <w:sz w:val="22"/>
        </w:rPr>
        <w:t xml:space="preserve">)工程保修原则及质量回访计划</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w:t>
      </w:r>
      <w:r>
        <w:rPr>
          <w:rFonts w:ascii="SimSun" w:hAnsi="SimSun" w:eastAsia="SimSun" w:cs="SimSun"/>
          <w:color w:val="000000"/>
          <w:spacing w:val="12"/>
          <w:sz w:val="22"/>
        </w:rPr>
        <w:t xml:space="preserve">、</w:t>
      </w:r>
      <w:r>
        <w:rPr>
          <w:rFonts w:ascii="SimSun" w:hAnsi="SimSun" w:eastAsia="SimSun" w:cs="SimSun"/>
          <w:color w:val="000000"/>
          <w:spacing w:val="10"/>
          <w:sz w:val="22"/>
        </w:rPr>
        <w:t xml:space="preserve">工程保修原则</w:t>
      </w:r>
      <w:r/>
    </w:p>
    <w:p>
      <w:pPr>
        <w:ind w:left="0" w:right="0" w:firstLine="41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①在保修</w:t>
      </w:r>
      <w:r>
        <w:rPr>
          <w:rFonts w:ascii="SimSun" w:hAnsi="SimSun" w:eastAsia="SimSun" w:cs="SimSun"/>
          <w:color w:val="000000"/>
          <w:spacing w:val="2"/>
          <w:sz w:val="22"/>
        </w:rPr>
        <w:t xml:space="preserve">期间，承包人将本着“向发包人负责，让用户满意”的态度，以有效的制度及措施，</w:t>
      </w:r>
      <w:r>
        <w:rPr>
          <w:rFonts w:ascii="SimSun" w:hAnsi="SimSun" w:eastAsia="SimSun" w:cs="SimSun"/>
          <w:color w:val="000000"/>
          <w:spacing w:val="14"/>
          <w:sz w:val="22"/>
        </w:rPr>
        <w:t xml:space="preserve">以</w:t>
      </w:r>
      <w:r>
        <w:rPr>
          <w:rFonts w:ascii="SimSun" w:hAnsi="SimSun" w:eastAsia="SimSun" w:cs="SimSun"/>
          <w:color w:val="000000"/>
          <w:spacing w:val="11"/>
          <w:sz w:val="22"/>
        </w:rPr>
        <w:t xml:space="preserve">优</w:t>
      </w:r>
      <w:r>
        <w:rPr>
          <w:rFonts w:ascii="SimSun" w:hAnsi="SimSun" w:eastAsia="SimSun" w:cs="SimSun"/>
          <w:color w:val="000000"/>
          <w:spacing w:val="7"/>
          <w:sz w:val="22"/>
        </w:rPr>
        <w:t xml:space="preserve">质迅速的维修质量维护承包人利益。</w:t>
      </w:r>
      <w:r/>
    </w:p>
    <w:p>
      <w:pPr>
        <w:ind w:left="0" w:right="0" w:firstLine="43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w:t>
      </w:r>
      <w:r>
        <w:rPr>
          <w:rFonts w:ascii="SimSun" w:hAnsi="SimSun" w:eastAsia="SimSun" w:cs="SimSun"/>
          <w:color w:val="000000"/>
          <w:spacing w:val="15"/>
          <w:sz w:val="22"/>
        </w:rPr>
        <w:t xml:space="preserve">由</w:t>
      </w:r>
      <w:r>
        <w:rPr>
          <w:rFonts w:ascii="SimSun" w:hAnsi="SimSun" w:eastAsia="SimSun" w:cs="SimSun"/>
          <w:color w:val="000000"/>
          <w:spacing w:val="9"/>
          <w:sz w:val="22"/>
        </w:rPr>
        <w:t xml:space="preserve">承包人原因造成的任何损伤和损坏，承包人将对所有缺陷的进行无偿检修，并承担由此造</w:t>
      </w:r>
      <w:r>
        <w:rPr>
          <w:rFonts w:ascii="SimSun" w:hAnsi="SimSun" w:eastAsia="SimSun" w:cs="SimSun"/>
          <w:color w:val="000000"/>
          <w:spacing w:val="8"/>
          <w:sz w:val="22"/>
        </w:rPr>
        <w:t xml:space="preserve">成的发包人的损失。</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w:t>
      </w:r>
      <w:r>
        <w:rPr>
          <w:rFonts w:ascii="SimSun" w:hAnsi="SimSun" w:eastAsia="SimSun" w:cs="SimSun"/>
          <w:color w:val="000000"/>
          <w:spacing w:val="11"/>
          <w:sz w:val="22"/>
        </w:rPr>
        <w:t xml:space="preserve">、</w:t>
      </w:r>
      <w:r>
        <w:rPr>
          <w:rFonts w:ascii="SimSun" w:hAnsi="SimSun" w:eastAsia="SimSun" w:cs="SimSun"/>
          <w:color w:val="000000"/>
          <w:spacing w:val="10"/>
          <w:sz w:val="22"/>
        </w:rPr>
        <w:t xml:space="preserve">工程保修回访计划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工程移交后三个</w:t>
      </w:r>
      <w:r>
        <w:rPr>
          <w:rFonts w:ascii="SimSun" w:hAnsi="SimSun" w:eastAsia="SimSun" w:cs="SimSun"/>
          <w:color w:val="000000"/>
          <w:spacing w:val="5"/>
          <w:sz w:val="22"/>
        </w:rPr>
        <w:t xml:space="preserve">月</w:t>
      </w:r>
      <w:r>
        <w:rPr>
          <w:rFonts w:ascii="SimSun" w:hAnsi="SimSun" w:eastAsia="SimSun" w:cs="SimSun"/>
          <w:color w:val="000000"/>
          <w:spacing w:val="3"/>
          <w:sz w:val="22"/>
        </w:rPr>
        <w:t xml:space="preserve">即进行工程质量回访，缺陷责任期内每3个月，缺陷责任期届满后每6个</w:t>
      </w:r>
      <w:r>
        <w:rPr>
          <w:rFonts w:ascii="SimSun" w:hAnsi="SimSun" w:eastAsia="SimSun" w:cs="SimSun"/>
          <w:color w:val="000000"/>
          <w:spacing w:val="9"/>
          <w:sz w:val="22"/>
        </w:rPr>
        <w:t xml:space="preserve">月进行工程质量回访，并对存在的问题形成回访书面记录，制定检修方案，进行彻底的整改，</w:t>
      </w:r>
      <w:r>
        <w:rPr>
          <w:rFonts w:ascii="SimSun" w:hAnsi="SimSun" w:eastAsia="SimSun" w:cs="SimSun"/>
          <w:color w:val="000000"/>
          <w:spacing w:val="7"/>
          <w:sz w:val="22"/>
        </w:rPr>
        <w:t xml:space="preserve">直</w:t>
      </w:r>
      <w:r>
        <w:rPr>
          <w:rFonts w:ascii="SimSun" w:hAnsi="SimSun" w:eastAsia="SimSun" w:cs="SimSun"/>
          <w:color w:val="000000"/>
          <w:spacing w:val="11"/>
          <w:sz w:val="22"/>
        </w:rPr>
        <w:t xml:space="preserve">至</w:t>
      </w:r>
      <w:r>
        <w:rPr>
          <w:rFonts w:ascii="SimSun" w:hAnsi="SimSun" w:eastAsia="SimSun" w:cs="SimSun"/>
          <w:color w:val="000000"/>
          <w:spacing w:val="7"/>
          <w:sz w:val="22"/>
        </w:rPr>
        <w:t xml:space="preserve">发包人验收合格。</w:t>
      </w:r>
      <w:r/>
    </w:p>
    <w:p>
      <w:pPr>
        <w:ind w:left="0" w:right="0" w:firstLine="48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2"/>
        </w:rPr>
        <w:t xml:space="preserve">五</w:t>
      </w:r>
      <w:r>
        <w:rPr>
          <w:rFonts w:ascii="SimSun" w:hAnsi="SimSun" w:eastAsia="SimSun" w:cs="SimSun"/>
          <w:color w:val="000000"/>
          <w:spacing w:val="7"/>
          <w:sz w:val="22"/>
        </w:rPr>
        <w:t xml:space="preserve">、保修费用</w:t>
      </w:r>
      <w:r/>
    </w:p>
    <w:p>
      <w:pPr>
        <w:ind w:left="0" w:right="0" w:firstLine="47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保修费用由造成质量缺陷的责任方承担</w:t>
      </w:r>
      <w:r>
        <w:rPr>
          <w:rFonts w:ascii="SimSun" w:hAnsi="SimSun" w:eastAsia="SimSun" w:cs="SimSun"/>
          <w:color w:val="000000"/>
          <w:spacing w:val="6"/>
          <w:sz w:val="22"/>
        </w:rPr>
        <w:t xml:space="preserve">。</w:t>
      </w:r>
      <w:r/>
    </w:p>
    <w:p>
      <w:pPr>
        <w:ind w:left="0" w:right="0" w:firstLine="48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2"/>
        </w:rPr>
        <w:t xml:space="preserve">六</w:t>
      </w:r>
      <w:r>
        <w:rPr>
          <w:rFonts w:ascii="SimSun" w:hAnsi="SimSun" w:eastAsia="SimSun" w:cs="SimSun"/>
          <w:color w:val="000000"/>
          <w:spacing w:val="8"/>
          <w:sz w:val="22"/>
        </w:rPr>
        <w:t xml:space="preserve">、双方约定的其他工程质量保修事项：</w:t>
      </w:r>
      <w:r>
        <w:rPr>
          <w:rFonts w:ascii="SimSun" w:hAnsi="SimSun" w:eastAsia="SimSun" w:cs="SimSun"/>
          <w:color w:val="000000"/>
          <w:spacing w:val="8"/>
          <w:sz w:val="22"/>
          <w:u w:val="single"/>
        </w:rPr>
        <w:t xml:space="preserve">    </w:t>
      </w:r>
      <w:r>
        <w:rPr>
          <w:rFonts w:ascii="SimSun" w:hAnsi="SimSun" w:eastAsia="SimSun" w:cs="SimSun"/>
          <w:color w:val="000000"/>
          <w:spacing w:val="8"/>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工程质量保修书由发包人、承包人在工程竣工验收前共同签署，作为施工合同附件，其有</w:t>
      </w:r>
      <w:r>
        <w:rPr>
          <w:rFonts w:ascii="SimSun" w:hAnsi="SimSun" w:eastAsia="SimSun" w:cs="SimSun"/>
          <w:color w:val="000000"/>
          <w:spacing w:val="4"/>
          <w:sz w:val="22"/>
        </w:rPr>
        <w:t xml:space="preserve">效</w:t>
      </w:r>
      <w:r>
        <w:rPr>
          <w:rFonts w:ascii="SimSun" w:hAnsi="SimSun" w:eastAsia="SimSun" w:cs="SimSun"/>
          <w:color w:val="000000"/>
          <w:spacing w:val="9"/>
          <w:sz w:val="22"/>
        </w:rPr>
        <w:t xml:space="preserve">期</w:t>
      </w:r>
      <w:r>
        <w:rPr>
          <w:rFonts w:ascii="SimSun" w:hAnsi="SimSun" w:eastAsia="SimSun" w:cs="SimSun"/>
          <w:color w:val="000000"/>
          <w:spacing w:val="7"/>
          <w:sz w:val="22"/>
        </w:rPr>
        <w:t xml:space="preserve">限至保修期满。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sz w:val="22"/>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发包人(公章)：</w:t>
      </w:r>
      <w:r>
        <w:rPr>
          <w:rFonts w:ascii="SimSun" w:hAnsi="SimSun" w:eastAsia="SimSun" w:cs="SimSun"/>
          <w:color w:val="000000"/>
          <w:spacing w:val="6"/>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地址：</w:t>
      </w:r>
      <w:r>
        <w:rPr>
          <w:rFonts w:ascii="SimSun" w:hAnsi="SimSun" w:eastAsia="SimSun" w:cs="SimSun"/>
          <w:color w:val="000000"/>
          <w:spacing w:val="6"/>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法定代表人(签字)：</w:t>
      </w:r>
      <w:r>
        <w:rPr>
          <w:rFonts w:ascii="SimSun" w:hAnsi="SimSun" w:eastAsia="SimSun" w:cs="SimSun"/>
          <w:color w:val="000000"/>
          <w:spacing w:val="6"/>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委托代理人(签字)：</w:t>
      </w:r>
      <w:r>
        <w:rPr>
          <w:rFonts w:ascii="SimSun" w:hAnsi="SimSun" w:eastAsia="SimSun" w:cs="SimSun"/>
          <w:color w:val="000000"/>
          <w:spacing w:val="6"/>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电话：</w:t>
      </w:r>
      <w:r>
        <w:rPr>
          <w:rFonts w:ascii="SimSun" w:hAnsi="SimSun" w:eastAsia="SimSun" w:cs="SimSun"/>
          <w:color w:val="000000"/>
          <w:spacing w:val="6"/>
          <w:sz w:val="22"/>
          <w:u w:val="single"/>
        </w:rPr>
        <w:t xml:space="preserve">                             </w:t>
      </w:r>
      <w:r>
        <w:rPr>
          <w:rFonts w:ascii="SimSun" w:hAnsi="SimSun" w:eastAsia="SimSun" w:cs="SimSun"/>
          <w:color w:val="000000"/>
          <w:spacing w:val="6"/>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传真： </w:t>
      </w:r>
      <w:r>
        <w:rPr>
          <w:rFonts w:ascii="SimSun" w:hAnsi="SimSun" w:eastAsia="SimSun" w:cs="SimSun"/>
          <w:color w:val="000000"/>
          <w:spacing w:val="6"/>
          <w:sz w:val="22"/>
          <w:u w:val="single"/>
        </w:rPr>
        <w:t xml:space="preserve">                             </w:t>
      </w:r>
      <w:r/>
    </w:p>
    <w:p>
      <w:pPr>
        <w:ind w:left="1060" w:right="0" w:hanging="1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开户银行：</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账号：</w:t>
      </w:r>
      <w:r>
        <w:rPr>
          <w:rFonts w:ascii="SimSun" w:hAnsi="SimSun" w:eastAsia="SimSun" w:cs="SimSun"/>
          <w:color w:val="000000"/>
          <w:sz w:val="24"/>
          <w:u w:val="single"/>
        </w:rPr>
        <w:t xml:space="preserve">                                          </w:t>
      </w:r>
      <w:r>
        <w:rPr>
          <w:rFonts w:ascii="SimSun" w:hAnsi="SimSun" w:eastAsia="SimSun" w:cs="SimSun"/>
          <w:color w:val="000000"/>
          <w:spacing w:val="6"/>
          <w:sz w:val="22"/>
          <w:u w:val="single"/>
        </w:rPr>
        <w:t xml:space="preserve">      </w:t>
      </w:r>
      <w:r>
        <w:rPr>
          <w:rFonts w:ascii="SimSun" w:hAnsi="SimSun" w:eastAsia="SimSun" w:cs="SimSun"/>
          <w:color w:val="000000"/>
          <w:spacing w:val="6"/>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邮政编码：</w:t>
      </w:r>
      <w:r>
        <w:rPr>
          <w:rFonts w:ascii="SimSun" w:hAnsi="SimSun" w:eastAsia="SimSun" w:cs="SimSun"/>
          <w:color w:val="000000"/>
          <w:spacing w:val="6"/>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承包人(公章)：</w:t>
      </w:r>
      <w:r>
        <w:rPr>
          <w:rFonts w:ascii="SimSun" w:hAnsi="SimSun" w:eastAsia="SimSun" w:cs="SimSun"/>
          <w:color w:val="000000"/>
          <w:spacing w:val="6"/>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地址：</w:t>
      </w:r>
      <w:r>
        <w:rPr>
          <w:rFonts w:ascii="SimSun" w:hAnsi="SimSun" w:eastAsia="SimSun" w:cs="SimSun"/>
          <w:color w:val="000000"/>
          <w:spacing w:val="6"/>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法定代表人(签字)：</w:t>
      </w:r>
      <w:r>
        <w:rPr>
          <w:rFonts w:ascii="SimSun" w:hAnsi="SimSun" w:eastAsia="SimSun" w:cs="SimSun"/>
          <w:color w:val="000000"/>
          <w:spacing w:val="6"/>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委托代理人(签字)：</w:t>
      </w:r>
      <w:r>
        <w:rPr>
          <w:rFonts w:ascii="SimSun" w:hAnsi="SimSun" w:eastAsia="SimSun" w:cs="SimSun"/>
          <w:color w:val="000000"/>
          <w:spacing w:val="6"/>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电话：</w:t>
      </w:r>
      <w:r>
        <w:rPr>
          <w:rFonts w:ascii="SimSun" w:hAnsi="SimSun" w:eastAsia="SimSun" w:cs="SimSun"/>
          <w:color w:val="000000"/>
          <w:spacing w:val="6"/>
          <w:sz w:val="22"/>
          <w:u w:val="single"/>
        </w:rPr>
        <w:t xml:space="preserve">                             </w:t>
      </w:r>
      <w:r>
        <w:rPr>
          <w:rFonts w:ascii="SimSun" w:hAnsi="SimSun" w:eastAsia="SimSun" w:cs="SimSun"/>
          <w:color w:val="000000"/>
          <w:spacing w:val="6"/>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传真： </w:t>
      </w:r>
      <w:r>
        <w:rPr>
          <w:rFonts w:ascii="SimSun" w:hAnsi="SimSun" w:eastAsia="SimSun" w:cs="SimSun"/>
          <w:color w:val="000000"/>
          <w:spacing w:val="6"/>
          <w:sz w:val="22"/>
          <w:u w:val="single"/>
        </w:rPr>
        <w:t xml:space="preserve">                             </w:t>
      </w:r>
      <w:r/>
    </w:p>
    <w:p>
      <w:pPr>
        <w:ind w:left="1060" w:right="0" w:hanging="1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开户银行：</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账号：</w:t>
      </w:r>
      <w:r>
        <w:rPr>
          <w:rFonts w:ascii="SimSun" w:hAnsi="SimSun" w:eastAsia="SimSun" w:cs="SimSun"/>
          <w:color w:val="000000"/>
          <w:sz w:val="24"/>
          <w:u w:val="single"/>
        </w:rPr>
        <w:t xml:space="preserve">                                          </w:t>
      </w:r>
      <w:r>
        <w:rPr>
          <w:rFonts w:ascii="SimSun" w:hAnsi="SimSun" w:eastAsia="SimSun" w:cs="SimSun"/>
          <w:color w:val="000000"/>
          <w:spacing w:val="6"/>
          <w:sz w:val="22"/>
          <w:u w:val="single"/>
        </w:rPr>
        <w:t xml:space="preserve">      </w:t>
      </w:r>
      <w:r>
        <w:rPr>
          <w:rFonts w:ascii="SimSun" w:hAnsi="SimSun" w:eastAsia="SimSun" w:cs="SimSun"/>
          <w:color w:val="000000"/>
          <w:spacing w:val="6"/>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邮政编码：</w:t>
      </w:r>
      <w:r>
        <w:rPr>
          <w:rFonts w:ascii="SimSun" w:hAnsi="SimSun" w:eastAsia="SimSun" w:cs="SimSun"/>
          <w:color w:val="000000"/>
          <w:spacing w:val="6"/>
          <w:sz w:val="22"/>
          <w:u w:val="single"/>
        </w:rPr>
        <w:t xml:space="preserve">                             </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4：</w:t>
      </w:r>
      <w:r/>
    </w:p>
    <w:p>
      <w:pPr>
        <w:ind w:left="3048" w:right="0" w:firstLine="0"/>
        <w:jc w:val="both"/>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9"/>
        </w:rPr>
        <w:t xml:space="preserve">主</w:t>
      </w:r>
      <w:r>
        <w:rPr>
          <w:rFonts w:ascii="SimSun" w:hAnsi="SimSun" w:eastAsia="SimSun" w:cs="SimSun"/>
          <w:color w:val="000000"/>
          <w:spacing w:val="8"/>
          <w:sz w:val="29"/>
        </w:rPr>
        <w:t xml:space="preserve">要建设工程文件目录</w:t>
      </w:r>
      <w:r/>
    </w:p>
    <w:p>
      <w:pPr>
        <w:ind w:left="0" w:right="0" w:firstLine="0"/>
        <w:jc w:val="both"/>
        <w:spacing w:before="0" w:after="0" w:line="10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2"/>
        <w:gridCol w:w="1272"/>
        <w:gridCol w:w="1446"/>
        <w:gridCol w:w="1239"/>
        <w:gridCol w:w="1446"/>
        <w:gridCol w:w="1677"/>
      </w:tblGrid>
      <w:tr>
        <w:trPr>
          <w:trHeight w:val="53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419"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文</w:t>
            </w:r>
            <w:r>
              <w:rPr>
                <w:rFonts w:ascii="SimSun" w:hAnsi="SimSun" w:eastAsia="SimSun" w:cs="SimSun"/>
                <w:color w:val="000000"/>
                <w:spacing w:val="-3"/>
                <w:sz w:val="24"/>
              </w:rPr>
              <w:t xml:space="preserve">件名称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356"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套</w:t>
            </w:r>
            <w:r>
              <w:rPr>
                <w:rFonts w:ascii="SimSun" w:hAnsi="SimSun" w:eastAsia="SimSun" w:cs="SimSun"/>
                <w:color w:val="000000"/>
                <w:spacing w:val="-5"/>
                <w:sz w:val="24"/>
              </w:rPr>
              <w:t xml:space="preserve">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09" w:right="0" w:firstLine="0"/>
              <w:jc w:val="both"/>
              <w:spacing w:before="1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费</w:t>
            </w:r>
            <w:r>
              <w:rPr>
                <w:rFonts w:ascii="SimSun" w:hAnsi="SimSun" w:eastAsia="SimSun" w:cs="SimSun"/>
                <w:color w:val="000000"/>
                <w:spacing w:val="-4"/>
                <w:sz w:val="24"/>
              </w:rPr>
              <w:t xml:space="preserve">用 (元)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348" w:right="0" w:firstLine="0"/>
              <w:jc w:val="both"/>
              <w:spacing w:before="1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质</w:t>
            </w:r>
            <w:r>
              <w:rPr>
                <w:rFonts w:ascii="SimSun" w:hAnsi="SimSun" w:eastAsia="SimSun" w:cs="SimSun"/>
                <w:color w:val="000000"/>
                <w:spacing w:val="-5"/>
                <w:sz w:val="24"/>
              </w:rPr>
              <w:t xml:space="preserve">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77"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移交</w:t>
            </w:r>
            <w:r>
              <w:rPr>
                <w:rFonts w:ascii="SimSun" w:hAnsi="SimSun" w:eastAsia="SimSun" w:cs="SimSun"/>
                <w:color w:val="000000"/>
                <w:spacing w:val="-2"/>
                <w:sz w:val="24"/>
              </w:rPr>
              <w:t xml:space="preserve">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437"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责</w:t>
            </w:r>
            <w:r>
              <w:rPr>
                <w:rFonts w:ascii="SimSun" w:hAnsi="SimSun" w:eastAsia="SimSun" w:cs="SimSun"/>
                <w:color w:val="000000"/>
                <w:spacing w:val="-6"/>
                <w:sz w:val="24"/>
              </w:rPr>
              <w:t xml:space="preserve">任人</w:t>
            </w:r>
            <w:r/>
          </w:p>
        </w:tc>
      </w:tr>
      <w:tr>
        <w:trPr>
          <w:trHeight w:val="6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5：</w:t>
      </w:r>
      <w:r/>
    </w:p>
    <w:p>
      <w:pPr>
        <w:ind w:left="0" w:right="0" w:firstLine="0"/>
        <w:jc w:val="center"/>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9"/>
        </w:rPr>
        <w:t xml:space="preserve">承</w:t>
      </w:r>
      <w:r>
        <w:rPr>
          <w:rFonts w:ascii="SimSun" w:hAnsi="SimSun" w:eastAsia="SimSun" w:cs="SimSun"/>
          <w:color w:val="000000"/>
          <w:spacing w:val="9"/>
          <w:sz w:val="29"/>
        </w:rPr>
        <w:t xml:space="preserve">包人用于本工程施工的机械设备表</w:t>
      </w:r>
      <w:r/>
    </w:p>
    <w:p>
      <w:pPr>
        <w:ind w:left="0" w:right="0" w:firstLine="0"/>
        <w:jc w:val="both"/>
        <w:spacing w:before="0" w:after="0" w:line="11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9"/>
        <w:gridCol w:w="1348"/>
        <w:gridCol w:w="808"/>
        <w:gridCol w:w="1006"/>
        <w:gridCol w:w="837"/>
        <w:gridCol w:w="970"/>
        <w:gridCol w:w="1407"/>
        <w:gridCol w:w="970"/>
        <w:gridCol w:w="889"/>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99"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序</w:t>
            </w:r>
            <w:r>
              <w:rPr>
                <w:rFonts w:ascii="SimSun" w:hAnsi="SimSun" w:eastAsia="SimSun" w:cs="SimSun"/>
                <w:color w:val="000000"/>
                <w:spacing w:val="-4"/>
                <w:sz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288" w:right="149" w:hanging="146"/>
              <w:jc w:val="both"/>
              <w:spacing w:before="138"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机</w:t>
            </w:r>
            <w:r>
              <w:rPr>
                <w:rFonts w:ascii="SimSun" w:hAnsi="SimSun" w:eastAsia="SimSun" w:cs="SimSun"/>
                <w:color w:val="000000"/>
                <w:spacing w:val="-2"/>
                <w:sz w:val="24"/>
              </w:rPr>
              <w:t xml:space="preserve">械或设</w:t>
            </w:r>
            <w:r>
              <w:rPr>
                <w:rFonts w:ascii="SimSun" w:hAnsi="SimSun" w:eastAsia="SimSun" w:cs="SimSun"/>
                <w:color w:val="000000"/>
                <w:sz w:val="24"/>
              </w:rPr>
              <w:t xml:space="preserve"> </w:t>
            </w:r>
            <w:r>
              <w:rPr>
                <w:rFonts w:ascii="SimSun" w:hAnsi="SimSun" w:eastAsia="SimSun" w:cs="SimSun"/>
                <w:color w:val="000000"/>
                <w:spacing w:val="-5"/>
                <w:sz w:val="24"/>
              </w:rPr>
              <w:t xml:space="preserve">备</w:t>
            </w:r>
            <w:r>
              <w:rPr>
                <w:rFonts w:ascii="SimSun" w:hAnsi="SimSun" w:eastAsia="SimSun" w:cs="SimSun"/>
                <w:color w:val="000000"/>
                <w:spacing w:val="-4"/>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151" w:right="143" w:hanging="7"/>
              <w:jc w:val="both"/>
              <w:spacing w:before="138"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规</w:t>
            </w:r>
            <w:r>
              <w:rPr>
                <w:rFonts w:ascii="SimSun" w:hAnsi="SimSun" w:eastAsia="SimSun" w:cs="SimSun"/>
                <w:color w:val="000000"/>
                <w:spacing w:val="-5"/>
                <w:sz w:val="24"/>
              </w:rPr>
              <w:t xml:space="preserve">格</w:t>
            </w:r>
            <w:r>
              <w:rPr>
                <w:rFonts w:ascii="SimSun" w:hAnsi="SimSun" w:eastAsia="SimSun" w:cs="SimSun"/>
                <w:color w:val="000000"/>
                <w:sz w:val="24"/>
              </w:rPr>
              <w:t xml:space="preserve"> </w:t>
            </w:r>
            <w:r>
              <w:rPr>
                <w:rFonts w:ascii="SimSun" w:hAnsi="SimSun" w:eastAsia="SimSun" w:cs="SimSun"/>
                <w:color w:val="000000"/>
                <w:spacing w:val="-9"/>
                <w:sz w:val="24"/>
              </w:rPr>
              <w:t xml:space="preserve">型号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53"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数</w:t>
            </w:r>
            <w:r>
              <w:rPr>
                <w:rFonts w:ascii="SimSun" w:hAnsi="SimSun" w:eastAsia="SimSun" w:cs="SimSun"/>
                <w:color w:val="000000"/>
                <w:spacing w:val="-5"/>
                <w:sz w:val="24"/>
              </w:rPr>
              <w:t xml:space="preserve">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16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产</w:t>
            </w:r>
            <w:r>
              <w:rPr>
                <w:rFonts w:ascii="SimSun" w:hAnsi="SimSun" w:eastAsia="SimSun" w:cs="SimSun"/>
                <w:color w:val="000000"/>
                <w:spacing w:val="-4"/>
                <w:sz w:val="24"/>
              </w:rPr>
              <w:t xml:space="preserve">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38" w:right="0" w:firstLine="0"/>
              <w:jc w:val="both"/>
              <w:spacing w:before="137"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制</w:t>
            </w:r>
            <w:r>
              <w:rPr>
                <w:rFonts w:ascii="SimSun" w:hAnsi="SimSun" w:eastAsia="SimSun" w:cs="SimSun"/>
                <w:color w:val="000000"/>
                <w:spacing w:val="-5"/>
                <w:sz w:val="24"/>
              </w:rPr>
              <w:t xml:space="preserve">造</w:t>
            </w:r>
            <w:r/>
          </w:p>
          <w:p>
            <w:pPr>
              <w:ind w:left="238"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年</w:t>
            </w:r>
            <w:r>
              <w:rPr>
                <w:rFonts w:ascii="SimSun" w:hAnsi="SimSun" w:eastAsia="SimSun" w:cs="SimSun"/>
                <w:color w:val="000000"/>
                <w:spacing w:val="-5"/>
                <w:sz w:val="24"/>
              </w:rPr>
              <w:t xml:space="preserve">份</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190"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额</w:t>
            </w:r>
            <w:r>
              <w:rPr>
                <w:rFonts w:ascii="SimSun" w:hAnsi="SimSun" w:eastAsia="SimSun" w:cs="SimSun"/>
                <w:color w:val="000000"/>
                <w:spacing w:val="-2"/>
                <w:sz w:val="24"/>
              </w:rPr>
              <w:t xml:space="preserve">定功率</w:t>
            </w:r>
            <w:r/>
          </w:p>
          <w:p>
            <w:pPr>
              <w:ind w:left="518" w:right="0" w:firstLine="0"/>
              <w:jc w:val="both"/>
              <w:spacing w:before="1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w:t>
            </w:r>
            <w:r>
              <w:rPr>
                <w:rFonts w:ascii="SimSun" w:hAnsi="SimSun" w:eastAsia="SimSun" w:cs="SimSun"/>
                <w:color w:val="000000"/>
                <w:spacing w:val="-14"/>
                <w:sz w:val="24"/>
              </w:rPr>
              <w:t xml:space="preserve">kW)</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45" w:right="0" w:firstLine="0"/>
              <w:jc w:val="both"/>
              <w:spacing w:before="137"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生</w:t>
            </w:r>
            <w:r>
              <w:rPr>
                <w:rFonts w:ascii="SimSun" w:hAnsi="SimSun" w:eastAsia="SimSun" w:cs="SimSun"/>
                <w:color w:val="000000"/>
                <w:spacing w:val="-5"/>
                <w:sz w:val="24"/>
              </w:rPr>
              <w:t xml:space="preserve">产</w:t>
            </w:r>
            <w:r/>
          </w:p>
          <w:p>
            <w:pPr>
              <w:ind w:left="254"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能</w:t>
            </w:r>
            <w:r>
              <w:rPr>
                <w:rFonts w:ascii="SimSun" w:hAnsi="SimSun" w:eastAsia="SimSun" w:cs="SimSun"/>
                <w:color w:val="000000"/>
                <w:spacing w:val="-10"/>
                <w:sz w:val="24"/>
              </w:rPr>
              <w:t xml:space="preserve">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199"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w:t>
            </w:r>
            <w:r>
              <w:rPr>
                <w:rFonts w:ascii="SimSun" w:hAnsi="SimSun" w:eastAsia="SimSun" w:cs="SimSun"/>
                <w:color w:val="000000"/>
                <w:spacing w:val="-6"/>
                <w:sz w:val="24"/>
              </w:rPr>
              <w:t xml:space="preserve">注</w:t>
            </w:r>
            <w:r/>
          </w:p>
        </w:tc>
      </w:tr>
      <w:tr>
        <w:trPr>
          <w:trHeight w:val="5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6：</w:t>
      </w:r>
      <w:r/>
    </w:p>
    <w:p>
      <w:pPr>
        <w:ind w:left="0" w:right="0" w:firstLine="0"/>
        <w:jc w:val="center"/>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9"/>
        </w:rPr>
        <w:t xml:space="preserve">承包人主要施工管理人员表</w:t>
      </w:r>
      <w:r/>
    </w:p>
    <w:p>
      <w:pPr>
        <w:ind w:left="0" w:right="0" w:firstLine="0"/>
        <w:jc w:val="both"/>
        <w:spacing w:before="0" w:after="0" w:line="10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3"/>
        <w:gridCol w:w="1348"/>
        <w:gridCol w:w="1168"/>
        <w:gridCol w:w="989"/>
        <w:gridCol w:w="4057"/>
      </w:tblGrid>
      <w:tr>
        <w:trPr>
          <w:trHeight w:val="56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7"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名    </w:t>
            </w:r>
            <w:r>
              <w:rPr>
                <w:rFonts w:ascii="SimSun" w:hAnsi="SimSun" w:eastAsia="SimSun" w:cs="SimSun"/>
                <w:color w:val="000000"/>
                <w:sz w:val="24"/>
              </w:rPr>
              <w:t xml:space="preserve">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姓</w:t>
            </w:r>
            <w:r>
              <w:rPr>
                <w:rFonts w:ascii="SimSun" w:hAnsi="SimSun" w:eastAsia="SimSun" w:cs="SimSun"/>
                <w:color w:val="000000"/>
                <w:spacing w:val="-4"/>
                <w:sz w:val="24"/>
              </w:rPr>
              <w:t xml:space="preserve">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356"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职务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360"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主</w:t>
            </w:r>
            <w:r>
              <w:rPr>
                <w:rFonts w:ascii="SimSun" w:hAnsi="SimSun" w:eastAsia="SimSun" w:cs="SimSun"/>
                <w:color w:val="000000"/>
                <w:spacing w:val="9"/>
                <w:sz w:val="24"/>
              </w:rPr>
              <w:t xml:space="preserve">要资历、经验及承担过的项目</w:t>
            </w:r>
            <w:r/>
          </w:p>
        </w:tc>
      </w:tr>
      <w:tr>
        <w:trPr>
          <w:trHeight w:val="511"/>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一</w:t>
            </w:r>
            <w:r>
              <w:rPr>
                <w:rFonts w:ascii="SimSun" w:hAnsi="SimSun" w:eastAsia="SimSun" w:cs="SimSun"/>
                <w:color w:val="000000"/>
                <w:spacing w:val="-2"/>
                <w:sz w:val="24"/>
              </w:rPr>
              <w:t xml:space="preserve">、总部人员</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w:t>
            </w:r>
            <w:r>
              <w:rPr>
                <w:rFonts w:ascii="SimSun" w:hAnsi="SimSun" w:eastAsia="SimSun" w:cs="SimSun"/>
                <w:color w:val="000000"/>
                <w:spacing w:val="-3"/>
                <w:sz w:val="24"/>
              </w:rPr>
              <w:t xml:space="preserve">目主管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总经理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37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其他</w:t>
            </w:r>
            <w:r>
              <w:rPr>
                <w:rFonts w:ascii="SimSun" w:hAnsi="SimSun" w:eastAsia="SimSun" w:cs="SimSun"/>
                <w:color w:val="000000"/>
                <w:spacing w:val="-2"/>
                <w:sz w:val="24"/>
              </w:rPr>
              <w:t xml:space="preserve">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二</w:t>
            </w:r>
            <w:r>
              <w:rPr>
                <w:rFonts w:ascii="SimSun" w:hAnsi="SimSun" w:eastAsia="SimSun" w:cs="SimSun"/>
                <w:color w:val="000000"/>
                <w:spacing w:val="-2"/>
                <w:sz w:val="24"/>
              </w:rPr>
              <w:t xml:space="preserve">、现场人员</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w:t>
            </w:r>
            <w:r>
              <w:rPr>
                <w:rFonts w:ascii="SimSun" w:hAnsi="SimSun" w:eastAsia="SimSun" w:cs="SimSun"/>
                <w:color w:val="000000"/>
                <w:spacing w:val="-3"/>
                <w:sz w:val="24"/>
              </w:rPr>
              <w:t xml:space="preserve">目经理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w:t>
            </w:r>
            <w:r>
              <w:rPr>
                <w:rFonts w:ascii="SimSun" w:hAnsi="SimSun" w:eastAsia="SimSun" w:cs="SimSun"/>
                <w:color w:val="000000"/>
                <w:spacing w:val="-2"/>
                <w:sz w:val="24"/>
              </w:rPr>
              <w:t xml:space="preserve">副经理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技</w:t>
            </w:r>
            <w:r>
              <w:rPr>
                <w:rFonts w:ascii="SimSun" w:hAnsi="SimSun" w:eastAsia="SimSun" w:cs="SimSun"/>
                <w:color w:val="000000"/>
                <w:spacing w:val="-2"/>
                <w:sz w:val="24"/>
              </w:rPr>
              <w:t xml:space="preserve">术负责人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造</w:t>
            </w:r>
            <w:r>
              <w:rPr>
                <w:rFonts w:ascii="SimSun" w:hAnsi="SimSun" w:eastAsia="SimSun" w:cs="SimSun"/>
                <w:color w:val="000000"/>
                <w:spacing w:val="-2"/>
                <w:sz w:val="24"/>
              </w:rPr>
              <w:t xml:space="preserve">价管理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质量</w:t>
            </w:r>
            <w:r>
              <w:rPr>
                <w:rFonts w:ascii="SimSun" w:hAnsi="SimSun" w:eastAsia="SimSun" w:cs="SimSun"/>
                <w:color w:val="000000"/>
                <w:spacing w:val="-2"/>
                <w:sz w:val="24"/>
              </w:rPr>
              <w:t xml:space="preserve">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材</w:t>
            </w:r>
            <w:r>
              <w:rPr>
                <w:rFonts w:ascii="SimSun" w:hAnsi="SimSun" w:eastAsia="SimSun" w:cs="SimSun"/>
                <w:color w:val="000000"/>
                <w:spacing w:val="-2"/>
                <w:sz w:val="24"/>
              </w:rPr>
              <w:t xml:space="preserve">料管理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施</w:t>
            </w:r>
            <w:r>
              <w:rPr>
                <w:rFonts w:ascii="SimSun" w:hAnsi="SimSun" w:eastAsia="SimSun" w:cs="SimSun"/>
                <w:color w:val="000000"/>
                <w:spacing w:val="-2"/>
                <w:sz w:val="24"/>
              </w:rPr>
              <w:t xml:space="preserve">工管理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安全管理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37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其他</w:t>
            </w:r>
            <w:r>
              <w:rPr>
                <w:rFonts w:ascii="SimSun" w:hAnsi="SimSun" w:eastAsia="SimSun" w:cs="SimSun"/>
                <w:color w:val="000000"/>
                <w:spacing w:val="-2"/>
                <w:sz w:val="24"/>
              </w:rPr>
              <w:t xml:space="preserve">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7：</w:t>
      </w:r>
      <w:r/>
    </w:p>
    <w:p>
      <w:pPr>
        <w:ind w:left="0" w:right="0" w:firstLine="0"/>
        <w:jc w:val="center"/>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9"/>
        </w:rPr>
        <w:t xml:space="preserve">分</w:t>
      </w:r>
      <w:r>
        <w:rPr>
          <w:rFonts w:ascii="SimSun" w:hAnsi="SimSun" w:eastAsia="SimSun" w:cs="SimSun"/>
          <w:color w:val="000000"/>
          <w:spacing w:val="8"/>
          <w:sz w:val="29"/>
        </w:rPr>
        <w:t xml:space="preserve">包人主要施工管理人员表</w:t>
      </w:r>
      <w:r/>
    </w:p>
    <w:p>
      <w:pPr>
        <w:ind w:left="0" w:right="0" w:firstLine="0"/>
        <w:jc w:val="both"/>
        <w:spacing w:before="0" w:after="0" w:line="10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3"/>
        <w:gridCol w:w="1348"/>
        <w:gridCol w:w="1078"/>
        <w:gridCol w:w="1078"/>
        <w:gridCol w:w="4057"/>
      </w:tblGrid>
      <w:tr>
        <w:trPr>
          <w:trHeight w:val="56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7"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名    </w:t>
            </w:r>
            <w:r>
              <w:rPr>
                <w:rFonts w:ascii="SimSun" w:hAnsi="SimSun" w:eastAsia="SimSun" w:cs="SimSun"/>
                <w:color w:val="000000"/>
                <w:sz w:val="24"/>
              </w:rPr>
              <w:t xml:space="preserve">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姓</w:t>
            </w:r>
            <w:r>
              <w:rPr>
                <w:rFonts w:ascii="SimSun" w:hAnsi="SimSun" w:eastAsia="SimSun" w:cs="SimSun"/>
                <w:color w:val="000000"/>
                <w:spacing w:val="-4"/>
                <w:sz w:val="24"/>
              </w:rPr>
              <w:t xml:space="preserve">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356"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职务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360"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主</w:t>
            </w:r>
            <w:r>
              <w:rPr>
                <w:rFonts w:ascii="SimSun" w:hAnsi="SimSun" w:eastAsia="SimSun" w:cs="SimSun"/>
                <w:color w:val="000000"/>
                <w:spacing w:val="9"/>
                <w:sz w:val="24"/>
              </w:rPr>
              <w:t xml:space="preserve">要资历、经验及承担过的项目</w:t>
            </w:r>
            <w:r/>
          </w:p>
        </w:tc>
      </w:tr>
      <w:tr>
        <w:trPr>
          <w:trHeight w:val="511"/>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一</w:t>
            </w:r>
            <w:r>
              <w:rPr>
                <w:rFonts w:ascii="SimSun" w:hAnsi="SimSun" w:eastAsia="SimSun" w:cs="SimSun"/>
                <w:color w:val="000000"/>
                <w:spacing w:val="-2"/>
                <w:sz w:val="24"/>
              </w:rPr>
              <w:t xml:space="preserve">、总部人员</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w:t>
            </w:r>
            <w:r>
              <w:rPr>
                <w:rFonts w:ascii="SimSun" w:hAnsi="SimSun" w:eastAsia="SimSun" w:cs="SimSun"/>
                <w:color w:val="000000"/>
                <w:spacing w:val="-3"/>
                <w:sz w:val="24"/>
              </w:rPr>
              <w:t xml:space="preserve">目主管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37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其他</w:t>
            </w:r>
            <w:r>
              <w:rPr>
                <w:rFonts w:ascii="SimSun" w:hAnsi="SimSun" w:eastAsia="SimSun" w:cs="SimSun"/>
                <w:color w:val="000000"/>
                <w:spacing w:val="-2"/>
                <w:sz w:val="24"/>
              </w:rPr>
              <w:t xml:space="preserve">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二</w:t>
            </w:r>
            <w:r>
              <w:rPr>
                <w:rFonts w:ascii="SimSun" w:hAnsi="SimSun" w:eastAsia="SimSun" w:cs="SimSun"/>
                <w:color w:val="000000"/>
                <w:spacing w:val="-2"/>
                <w:sz w:val="24"/>
              </w:rPr>
              <w:t xml:space="preserve">、现场人员</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w:t>
            </w:r>
            <w:r>
              <w:rPr>
                <w:rFonts w:ascii="SimSun" w:hAnsi="SimSun" w:eastAsia="SimSun" w:cs="SimSun"/>
                <w:color w:val="000000"/>
                <w:spacing w:val="-3"/>
                <w:sz w:val="24"/>
              </w:rPr>
              <w:t xml:space="preserve">目经理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w:t>
            </w:r>
            <w:r>
              <w:rPr>
                <w:rFonts w:ascii="SimSun" w:hAnsi="SimSun" w:eastAsia="SimSun" w:cs="SimSun"/>
                <w:color w:val="000000"/>
                <w:spacing w:val="-2"/>
                <w:sz w:val="24"/>
              </w:rPr>
              <w:t xml:space="preserve">副经理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技</w:t>
            </w:r>
            <w:r>
              <w:rPr>
                <w:rFonts w:ascii="SimSun" w:hAnsi="SimSun" w:eastAsia="SimSun" w:cs="SimSun"/>
                <w:color w:val="000000"/>
                <w:spacing w:val="-2"/>
                <w:sz w:val="24"/>
              </w:rPr>
              <w:t xml:space="preserve">术负责人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造</w:t>
            </w:r>
            <w:r>
              <w:rPr>
                <w:rFonts w:ascii="SimSun" w:hAnsi="SimSun" w:eastAsia="SimSun" w:cs="SimSun"/>
                <w:color w:val="000000"/>
                <w:spacing w:val="-2"/>
                <w:sz w:val="24"/>
              </w:rPr>
              <w:t xml:space="preserve">价管理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质量</w:t>
            </w:r>
            <w:r>
              <w:rPr>
                <w:rFonts w:ascii="SimSun" w:hAnsi="SimSun" w:eastAsia="SimSun" w:cs="SimSun"/>
                <w:color w:val="000000"/>
                <w:spacing w:val="-2"/>
                <w:sz w:val="24"/>
              </w:rPr>
              <w:t xml:space="preserve">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材</w:t>
            </w:r>
            <w:r>
              <w:rPr>
                <w:rFonts w:ascii="SimSun" w:hAnsi="SimSun" w:eastAsia="SimSun" w:cs="SimSun"/>
                <w:color w:val="000000"/>
                <w:spacing w:val="-2"/>
                <w:sz w:val="24"/>
              </w:rPr>
              <w:t xml:space="preserve">料管理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施</w:t>
            </w:r>
            <w:r>
              <w:rPr>
                <w:rFonts w:ascii="SimSun" w:hAnsi="SimSun" w:eastAsia="SimSun" w:cs="SimSun"/>
                <w:color w:val="000000"/>
                <w:spacing w:val="-2"/>
                <w:sz w:val="24"/>
              </w:rPr>
              <w:t xml:space="preserve">工管理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安全管理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37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其他</w:t>
            </w:r>
            <w:r>
              <w:rPr>
                <w:rFonts w:ascii="SimSun" w:hAnsi="SimSun" w:eastAsia="SimSun" w:cs="SimSun"/>
                <w:color w:val="000000"/>
                <w:spacing w:val="-2"/>
                <w:sz w:val="24"/>
              </w:rPr>
              <w:t xml:space="preserve">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8、承诺书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致</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p>
    <w:p>
      <w:pPr>
        <w:ind w:left="0" w:right="0" w:firstLine="482"/>
        <w:spacing w:before="240" w:after="24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根据贵方《磋商文件》（项目编号：        ）要求，本供应商正式提交以下首次响应文件。</w:t>
      </w:r>
      <w:r/>
    </w:p>
    <w:p>
      <w:pPr>
        <w:ind w:left="0" w:right="0" w:firstLine="482"/>
        <w:spacing w:before="240" w:after="24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050" cy="190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957189"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（1）承诺书； </w:t>
      </w:r>
      <w:r/>
    </w:p>
    <w:p>
      <w:pPr>
        <w:ind w:left="0" w:right="0" w:firstLine="482"/>
        <w:spacing w:before="240" w:after="24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（2）磋商报价表； </w:t>
      </w:r>
      <w:r/>
    </w:p>
    <w:p>
      <w:pPr>
        <w:ind w:left="0" w:right="0" w:firstLine="482"/>
        <w:spacing w:before="240" w:after="24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（3）偏离表；</w:t>
      </w:r>
      <w:r/>
    </w:p>
    <w:p>
      <w:pPr>
        <w:ind w:left="0" w:right="0" w:firstLine="482"/>
        <w:spacing w:before="240" w:after="24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（4）磋商文件要求提供的其他响应文件。</w:t>
      </w:r>
      <w:r/>
    </w:p>
    <w:p>
      <w:pPr>
        <w:ind w:left="0" w:right="0" w:firstLine="482"/>
        <w:spacing w:before="240" w:after="24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我单位符合《中华人民共和国政府采购法》第二十二条的规定，符合本项目供应商资格要求。</w:t>
      </w:r>
      <w:r/>
    </w:p>
    <w:p>
      <w:pPr>
        <w:ind w:left="0" w:right="0" w:firstLine="482"/>
        <w:spacing w:before="240" w:after="24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我单位按照磋商文件的要求编制响应文件，并对其提交的响应文件的真实性、合法性承担法律责任。</w:t>
      </w:r>
      <w:r/>
    </w:p>
    <w:p>
      <w:pPr>
        <w:ind w:left="0" w:right="29"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供应商兹宣布同意如下: </w:t>
      </w:r>
      <w:r/>
    </w:p>
    <w:p>
      <w:pPr>
        <w:ind w:left="0" w:right="0" w:firstLine="482"/>
        <w:spacing w:before="240" w:after="24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598718"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34029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一、完全承担根据《磋商文件》规定完成合同的责任和义务（如有偏离，将全部填写在偏离表中）。</w:t>
      </w:r>
      <w:r/>
    </w:p>
    <w:p>
      <w:pPr>
        <w:ind w:left="0" w:right="0" w:firstLine="482"/>
        <w:spacing w:before="240" w:after="24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16717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9866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二、保证所提供的响应文件及所有材料的真实、合法、有效，并对其负责。</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三、已详细审核竞争性磋商文件（含竞争性磋商文件的澄清或者修改），本供应商完全理解并同意放弃对这方面不明及误解的权利。</w:t>
      </w:r>
      <w:r/>
    </w:p>
    <w:p>
      <w:pPr>
        <w:ind w:left="0" w:right="29"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四、所供货物保证符合国家有关产品质量、性能和安全标准，无权利瑕疵。</w:t>
      </w:r>
      <w:r/>
    </w:p>
    <w:p>
      <w:pPr>
        <w:ind w:left="0" w:right="29"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五、报价有效期为60个工作日。</w:t>
      </w:r>
      <w:r/>
    </w:p>
    <w:p>
      <w:pPr>
        <w:ind w:left="0" w:right="29"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六、同意向贵方提供贵方可能要求的与本次磋商采购有关的任何证据或资料。</w:t>
      </w:r>
      <w:r/>
    </w:p>
    <w:p>
      <w:pPr>
        <w:ind w:left="0" w:right="29"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七、完全理解贵方不一定要接受最低的报价或收到的任何报价。</w:t>
      </w:r>
      <w:r/>
    </w:p>
    <w:p>
      <w:pPr>
        <w:ind w:left="0" w:right="29"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八、采购人或采购代理机构有权将我单位本项目的《磋商报价表》和《分项价格表》予以公示，公示的方式由采购人或采购代理机构确定。</w:t>
      </w:r>
      <w:r/>
    </w:p>
    <w:p>
      <w:pPr>
        <w:ind w:left="0" w:right="29"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29"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9、授权委托书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受托人：先生（女士）</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兹委托（）全权代表我企业（公司）参与</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]的磋商活动及签订合同。（</w:t>
      </w:r>
      <w:r>
        <w:rPr>
          <w:rFonts w:ascii="SimSun" w:hAnsi="SimSun" w:eastAsia="SimSun" w:cs="SimSun"/>
          <w:b/>
          <w:color w:val="000000"/>
          <w:sz w:val="24"/>
          <w:u w:val="single"/>
        </w:rPr>
        <w:t xml:space="preserve">   </w:t>
      </w:r>
      <w:r>
        <w:rPr>
          <w:rFonts w:ascii="SimSun" w:hAnsi="SimSun" w:eastAsia="SimSun" w:cs="SimSun"/>
          <w:color w:val="000000"/>
          <w:sz w:val="24"/>
        </w:rPr>
        <w:t xml:space="preserve">）以我企业（公司）名义所为的行为及签署的文件，我企业（公司）均予以认可。有关法律责任均由我企业（公司）承担。（</w:t>
      </w:r>
      <w:r>
        <w:rPr>
          <w:rFonts w:ascii="SimSun" w:hAnsi="SimSun" w:eastAsia="SimSun" w:cs="SimSun"/>
          <w:color w:val="000000"/>
          <w:sz w:val="24"/>
          <w:u w:val="single"/>
        </w:rPr>
        <w:t xml:space="preserve">  </w:t>
      </w:r>
      <w:r>
        <w:rPr>
          <w:rFonts w:ascii="SimSun" w:hAnsi="SimSun" w:eastAsia="SimSun" w:cs="SimSun"/>
          <w:color w:val="000000"/>
          <w:sz w:val="24"/>
        </w:rPr>
        <w:t xml:space="preserve">）无转委托权。委托期限自年月 日起至年月日止。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受托人（签字或盖章）：</w:t>
      </w:r>
      <w:r/>
    </w:p>
    <w:p>
      <w:pPr>
        <w:ind w:left="0" w:right="0" w:firstLine="4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(受托人身份证扫描件附后)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10、具备履行合同所必需的设备和专业技术能力的书面声明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79" w:right="0" w:firstLine="64"/>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供应商郑重声明：供应商具备履行合同（项目名称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所必需的设备和专业技术能力。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97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97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供应商人对上述声明的真实性负责。如有虚假，将依法承担相应责任。</w:t>
      </w:r>
      <w:r/>
    </w:p>
    <w:p>
      <w:pPr>
        <w:ind w:left="0" w:right="0" w:firstLine="97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法定代表人或授权代表（签字或盖章）：</w:t>
      </w:r>
      <w:r/>
    </w:p>
    <w:p>
      <w:pPr>
        <w:ind w:left="0" w:right="0" w:firstLine="36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11、中小企业声明函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w:t>
      </w:r>
      <w:r>
        <w:rPr>
          <w:rFonts w:ascii="SimSun" w:hAnsi="SimSun" w:eastAsia="SimSun" w:cs="SimSun"/>
          <w:color w:val="000000"/>
          <w:spacing w:val="6"/>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w:t>
      </w:r>
      <w:r>
        <w:rPr>
          <w:rFonts w:ascii="SimSun" w:hAnsi="SimSun" w:eastAsia="SimSun" w:cs="SimSun"/>
          <w:color w:val="000000"/>
          <w:spacing w:val="6"/>
          <w:sz w:val="24"/>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w:t>
      </w:r>
      <w:r>
        <w:rPr>
          <w:rFonts w:ascii="FangSong" w:hAnsi="FangSong" w:eastAsia="FangSong" w:cs="FangSong"/>
          <w:color w:val="000000"/>
          <w:sz w:val="24"/>
          <w:u w:val="single"/>
        </w:rPr>
        <w:t xml:space="preserve">单位名称</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FangSong" w:hAnsi="FangSong" w:eastAsia="FangSong" w:cs="FangSong"/>
          <w:color w:val="000000"/>
          <w:sz w:val="24"/>
          <w:u w:val="single"/>
        </w:rPr>
        <w:t xml:space="preserve">项目名称</w:t>
      </w:r>
      <w:r>
        <w:rPr>
          <w:rFonts w:ascii="SimSun" w:hAnsi="SimSun" w:eastAsia="SimSun" w:cs="SimSun"/>
          <w:color w:val="000000"/>
          <w:sz w:val="24"/>
          <w:u w:val="single"/>
        </w:rPr>
        <w:t xml:space="preserve">）</w:t>
      </w:r>
      <w:r>
        <w:rPr>
          <w:rFonts w:ascii="SimSun" w:hAnsi="SimSun" w:eastAsia="SimSun" w:cs="SimSun"/>
          <w:color w:val="000000"/>
          <w:sz w:val="24"/>
        </w:rPr>
        <w:t xml:space="preserve">采购活动，工程的施工单位全部为符合政策要求的中小企业。相关企业的具体情况如下：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FangSong" w:hAnsi="FangSong" w:eastAsia="FangSong" w:cs="FangSong"/>
          <w:color w:val="000000"/>
          <w:sz w:val="24"/>
          <w:u w:val="single"/>
        </w:rPr>
        <w:t xml:space="preserve">标的名称</w:t>
      </w:r>
      <w:r>
        <w:rPr>
          <w:rFonts w:ascii="SimSun" w:hAnsi="SimSun" w:eastAsia="SimSun" w:cs="SimSun"/>
          <w:color w:val="000000"/>
          <w:sz w:val="24"/>
          <w:u w:val="single"/>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w:t>
      </w:r>
      <w:r>
        <w:rPr>
          <w:rFonts w:ascii="FangSong" w:hAnsi="FangSong" w:eastAsia="FangSong" w:cs="FangSong"/>
          <w:color w:val="000000"/>
          <w:sz w:val="24"/>
          <w:u w:val="single"/>
        </w:rPr>
        <w:t xml:space="preserve">建筑业</w:t>
      </w:r>
      <w:r>
        <w:rPr>
          <w:rFonts w:ascii="SimSun" w:hAnsi="SimSun" w:eastAsia="SimSun" w:cs="SimSun"/>
          <w:color w:val="000000"/>
          <w:sz w:val="24"/>
          <w:u w:val="single"/>
        </w:rPr>
        <w:t xml:space="preserve">）</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属于（□中型企业、□小型企业、□微型企业，请勾选！）；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企业名称（电子签章）：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含中型、小型、微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2.本项目采购项目属性为：建筑业。</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3.从业人员、营业收入、资产总额填报上一年度数据，无上一年度数据的新成立企业可不填报。</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4.《中小企业声明函》查询渠道用微信搜索“中小企业规模类型自测小程序”。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2、从业人员、营业收入、资产总额填报响应供应商上一年度数据，无上一年度数据的新成立企业可不填报。</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3、成交供应商为中型、小型、微型企业的，采购人或者其委托的采购代理机构有权随中标、成交结果同时公告其《中小企业声明函》，接受社会监督。</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4、执行江苏省财政厅关于进一步加大政府采购支持中小企业力度的通知（苏财购〔2022〕45号）的规定。</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5、响应供应商提供的《中小企业声明函》与事实不符的，依照《中华人民共和国政府采购法》第七十七条第一款的规定追究法律责任。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6、《中小企业声明函》查询渠道用微信搜索“中小企业规模类型自测小程序”。</w:t>
      </w:r>
      <w:r/>
    </w:p>
    <w:p>
      <w:pPr>
        <w:ind w:left="0" w:right="0" w:firstLine="480"/>
        <w:jc w:val="center"/>
        <w:spacing w:before="240" w:after="12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000375" cy="52482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75073" name=""/>
                        <pic:cNvPicPr>
                          <a:picLocks noChangeAspect="1"/>
                        </pic:cNvPicPr>
                        <pic:nvPr/>
                      </pic:nvPicPr>
                      <pic:blipFill>
                        <a:blip/>
                        <a:stretch/>
                      </pic:blipFill>
                      <pic:spPr bwMode="auto">
                        <a:xfrm>
                          <a:off x="0" y="0"/>
                          <a:ext cx="3000375" cy="5248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6.2pt;height:413.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12、供应商参加政府采购活动前3年内在经营活动中没有重大违法记录的书面声明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项目（项目编号：）政府采购活动前3年内在经营活动中没有重大违法记录。重大违法记录是指因违法经营受到刑事处罚或者责令停产停业、吊销许可证或者执照、较大数额罚款等行政处罚。</w:t>
      </w:r>
      <w:r/>
    </w:p>
    <w:p>
      <w:pPr>
        <w:ind w:left="0" w:right="0" w:firstLine="8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29"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2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1</w:t>
      </w:r>
      <w:r>
        <w:rPr>
          <w:rFonts w:ascii="SimSun" w:hAnsi="SimSun" w:eastAsia="SimSun" w:cs="SimSun"/>
          <w:b/>
          <w:color w:val="000000"/>
          <w:sz w:val="36"/>
        </w:rPr>
        <w:t xml:space="preserve">3、残疾人福利性单位声明函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（注：如供应商不属于残疾人福利性单位，不需提供此声明函）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w:t>
      </w:r>
      <w:r/>
    </w:p>
    <w:p>
      <w:pPr>
        <w:ind w:left="0" w:right="0" w:firstLine="58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8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1560" w:firstLine="584"/>
        <w:jc w:val="both"/>
        <w:spacing w:before="0" w:after="0" w:line="400"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单位名称（电子签章）：</w:t>
      </w:r>
      <w:r/>
    </w:p>
    <w:p>
      <w:pPr>
        <w:ind w:left="0" w:right="1560" w:firstLine="584"/>
        <w:jc w:val="both"/>
        <w:spacing w:before="0" w:after="0" w:line="400"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日期：年月日</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享受政府采购支持政策的残疾人福利性单位应当同时满足以下条件：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（一）安置的残疾人占本单位在职职工人数的比例不低于25%（含25%），并且安置的残疾人人数不少于10人（含10人）；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（二）依法与安置的每位残疾人签订了一年以上（含一年）的劳动合同或服务协议；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（三）为安置的每位残疾人按月足额缴纳了基本养老保险、基本医疗保险、失业保险、工伤保险和生育保险等社会保险费；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（四）通过银行等金融机构向安置的每位残疾人，按月支付了不低于单位所在区县适用的经省级人民政府批准的月最低工资标准的工资；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（五）提供本单位制造的货物、承担的工程或者服务（以下简称产品），或者提供其他残疾人福利性单位制造的货物（不包括使用非残疾人福利性单位注册商标的货物）。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具体以《财政部 民政部 中国残疾人联合会关于促进残疾人就业政府采购政策的通知》（财库〔2017〕141号）规定为准。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中标、成交供应商为残疾人福利性单位的，采购人或者其委托的采购代理机构有权随中标、成交结果同时公告其《残疾人福利性单位声明函》，接受社会监督。</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供应商提供的《残疾人福利性单位声明函》与事实不符的，依照《政府采购法》第七十七条第一款的规定追究法律责任。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14、代理服务收费标准</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《江苏省政府采购代理常规服务收费指导价》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13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31"/>
        <w:gridCol w:w="1768"/>
      </w:tblGrid>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中标金额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费率</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说明:</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1.按上表计算的收费为代理服务全过程的收费金额。各社会代理机构不再收取采购文件制作售卖费用。</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2.代理服务费按差额定率累进法计算。</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3.代理服务费基准金额(按差额定率累进法计算的)=中标金额(按差额定率累进法计算的)*费率(%)</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4.代理服务费应收取金额=代理服务费基准金额(按差额定率累进法计算的)的合计数。</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5.定点类等无金额或事先不能计算出价格总额的项目，按中标(成交)金额100万元计算。</w:t>
      </w:r>
      <w:r/>
    </w:p>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6.有分包(分标段)的按一个项目计算。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15、预付款保函支付条款模板</w:t>
      </w:r>
      <w:r/>
    </w:p>
    <w:p>
      <w:pPr>
        <w:ind w:left="0" w:right="0" w:firstLine="56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符合条件一：提交预付款保函的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        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14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乙方需提交的支付文件：乙方出具的全额正式发票。</w:t>
      </w:r>
      <w:r/>
    </w:p>
    <w:p>
      <w:pPr>
        <w:ind w:left="14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符合条件二：不提交预付款保函的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14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乙方需提交的支付文件：乙方出具的全额正式发票。</w:t>
      </w:r>
      <w:r/>
    </w:p>
    <w:p>
      <w:pPr>
        <w:ind w:left="14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14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14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1、付款条件一中，出具预付款保函后支付的合同款应当与保函金额一致。</w:t>
      </w:r>
      <w:r/>
    </w:p>
    <w:p>
      <w:pPr>
        <w:ind w:left="14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2、付款条件二中，预付款比例设定应符合《关于做好政府采购支持企业发展有关事项的通知》(苏财购〔2020〕52号)要求。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erReference w:type="first" r:id="rId11"/>
      <w:footnotePr/>
      <w:endnotePr/>
      <w:type w:val="nextPage"/>
      <w:pgSz w:w="11906" w:h="16838" w:orient="portrait"/>
      <w:pgMar w:top="1134" w:right="1491"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Fangsong">
    <w:panose1 w:val="02010600040101010101"/>
  </w:font>
  <w:font w:name="FangSong">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9"/>
      <w:widowControl/>
      <w:rPr>
        <w:rStyle w:val="1510"/>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3"/>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3"/>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rPr>
        <w:rStyle w:val="151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519"/>
                            <w:widowControl/>
                            <w:tabs>
                              <w:tab w:val="clear" w:pos="4153" w:leader="none"/>
                              <w:tab w:val="clear" w:pos="8306" w:leader="none"/>
                            </w:tabs>
                            <w:rPr>
                              <w:rStyle w:val="1510"/>
                              <w:sz w:val="18"/>
                              <w:szCs w:val="18"/>
                            </w:rPr>
                          </w:pPr>
                          <w:r>
                            <w:rPr>
                              <w:sz w:val="18"/>
                              <w:szCs w:val="18"/>
                            </w:rPr>
                          </w:r>
                          <w:r/>
                        </w:p>
                        <w:p>
                          <w:pPr>
                            <w:widowControl/>
                            <w:rPr>
                              <w:rStyle w:val="1510"/>
                            </w:rPr>
                          </w:pPr>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519"/>
                      <w:widowControl/>
                      <w:tabs>
                        <w:tab w:val="clear" w:pos="4153" w:leader="none"/>
                        <w:tab w:val="clear" w:pos="8306" w:leader="none"/>
                      </w:tabs>
                      <w:rPr>
                        <w:rStyle w:val="1510"/>
                        <w:sz w:val="18"/>
                        <w:szCs w:val="18"/>
                      </w:rPr>
                    </w:pPr>
                    <w:r>
                      <w:rPr>
                        <w:sz w:val="18"/>
                        <w:szCs w:val="18"/>
                      </w:rPr>
                    </w:r>
                    <w:r/>
                  </w:p>
                  <w:p>
                    <w:pPr>
                      <w:widowControl/>
                      <w:rPr>
                        <w:rStyle w:val="1510"/>
                      </w:rPr>
                    </w:pPr>
                    <w:r/>
                    <w:r/>
                  </w:p>
                  <w:p>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93"/>
                            <w:tabs>
                              <w:tab w:val="clear" w:pos="7143" w:leader="none"/>
                              <w:tab w:val="clear" w:pos="14287" w:leader="none"/>
                            </w:tabs>
                          </w:pPr>
                          <w:r>
                            <w:fldChar w:fldCharType="begin"/>
                          </w:r>
                          <w:r>
                            <w:instrText xml:space="preserve"> PAGE  \* MERGEFORMAT </w:instrText>
                          </w:r>
                          <w:r>
                            <w:fldChar w:fldCharType="separate"/>
                          </w:r>
                          <w:r>
                            <w:t xml:space="preserve">83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93"/>
                      <w:tabs>
                        <w:tab w:val="clear" w:pos="7143" w:leader="none"/>
                        <w:tab w:val="clear" w:pos="14287" w:leader="none"/>
                      </w:tabs>
                    </w:pPr>
                    <w:r>
                      <w:fldChar w:fldCharType="begin"/>
                    </w:r>
                    <w:r>
                      <w:instrText xml:space="preserve"> PAGE  \* MERGEFORMAT </w:instrText>
                    </w:r>
                    <w:r>
                      <w:fldChar w:fldCharType="separate"/>
                    </w:r>
                    <w:r>
                      <w:t xml:space="preserve">83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51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3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26" w:default="1">
    <w:name w:val="Normal"/>
    <w:link w:val="1514"/>
    <w:uiPriority w:val="0"/>
    <w:qFormat/>
    <w:pPr>
      <w:jc w:val="both"/>
      <w:widowControl w:val="off"/>
    </w:pPr>
    <w:rPr>
      <w:rFonts w:hint="default" w:ascii="Calibri" w:hAnsi="Calibri" w:eastAsia="宋体" w:cs="Times New Roman"/>
      <w:sz w:val="21"/>
      <w:szCs w:val="24"/>
      <w:lang w:val="en-US" w:eastAsia="zh-CN" w:bidi="ar-SA"/>
    </w:rPr>
  </w:style>
  <w:style w:type="paragraph" w:styleId="1327">
    <w:name w:val="Heading 1"/>
    <w:basedOn w:val="1326"/>
    <w:next w:val="1326"/>
    <w:uiPriority w:val="9"/>
    <w:qFormat/>
    <w:pPr>
      <w:keepLines/>
      <w:keepNext/>
      <w:spacing w:before="480" w:after="200"/>
      <w:outlineLvl w:val="0"/>
    </w:pPr>
    <w:rPr>
      <w:rFonts w:ascii="Arial" w:hAnsi="Arial" w:eastAsia="Arial" w:cs="Arial"/>
      <w:sz w:val="40"/>
      <w:szCs w:val="40"/>
    </w:rPr>
  </w:style>
  <w:style w:type="paragraph" w:styleId="1328">
    <w:name w:val="Heading 2"/>
    <w:basedOn w:val="1326"/>
    <w:next w:val="1326"/>
    <w:uiPriority w:val="9"/>
    <w:unhideWhenUsed/>
    <w:qFormat/>
    <w:pPr>
      <w:keepLines/>
      <w:keepNext/>
      <w:spacing w:before="360" w:after="200"/>
      <w:outlineLvl w:val="1"/>
    </w:pPr>
    <w:rPr>
      <w:rFonts w:ascii="Arial" w:hAnsi="Arial" w:eastAsia="Arial" w:cs="Arial"/>
      <w:sz w:val="34"/>
    </w:rPr>
  </w:style>
  <w:style w:type="paragraph" w:styleId="1329">
    <w:name w:val="Heading 3"/>
    <w:basedOn w:val="1326"/>
    <w:next w:val="1326"/>
    <w:uiPriority w:val="9"/>
    <w:unhideWhenUsed/>
    <w:qFormat/>
    <w:pPr>
      <w:keepLines/>
      <w:keepNext/>
      <w:spacing w:before="320" w:after="200"/>
      <w:outlineLvl w:val="2"/>
    </w:pPr>
    <w:rPr>
      <w:rFonts w:ascii="Arial" w:hAnsi="Arial" w:eastAsia="Arial" w:cs="Arial"/>
      <w:sz w:val="30"/>
      <w:szCs w:val="30"/>
    </w:rPr>
  </w:style>
  <w:style w:type="paragraph" w:styleId="1330">
    <w:name w:val="Heading 4"/>
    <w:basedOn w:val="1326"/>
    <w:next w:val="1326"/>
    <w:uiPriority w:val="9"/>
    <w:unhideWhenUsed/>
    <w:qFormat/>
    <w:pPr>
      <w:keepLines/>
      <w:keepNext/>
      <w:spacing w:before="320" w:after="200"/>
      <w:outlineLvl w:val="3"/>
    </w:pPr>
    <w:rPr>
      <w:rFonts w:ascii="Arial" w:hAnsi="Arial" w:eastAsia="Arial" w:cs="Arial"/>
      <w:b/>
      <w:bCs/>
      <w:sz w:val="26"/>
      <w:szCs w:val="26"/>
    </w:rPr>
  </w:style>
  <w:style w:type="paragraph" w:styleId="1331">
    <w:name w:val="Heading 5"/>
    <w:basedOn w:val="1326"/>
    <w:next w:val="1326"/>
    <w:uiPriority w:val="9"/>
    <w:unhideWhenUsed/>
    <w:qFormat/>
    <w:pPr>
      <w:keepLines/>
      <w:keepNext/>
      <w:spacing w:before="320" w:after="200"/>
      <w:outlineLvl w:val="4"/>
    </w:pPr>
    <w:rPr>
      <w:rFonts w:ascii="Arial" w:hAnsi="Arial" w:eastAsia="Arial" w:cs="Arial"/>
      <w:b/>
      <w:bCs/>
      <w:sz w:val="24"/>
      <w:szCs w:val="24"/>
    </w:rPr>
  </w:style>
  <w:style w:type="paragraph" w:styleId="1332">
    <w:name w:val="Heading 6"/>
    <w:basedOn w:val="1326"/>
    <w:next w:val="1326"/>
    <w:uiPriority w:val="9"/>
    <w:unhideWhenUsed/>
    <w:qFormat/>
    <w:pPr>
      <w:keepLines/>
      <w:keepNext/>
      <w:spacing w:before="320" w:after="200"/>
      <w:outlineLvl w:val="5"/>
    </w:pPr>
    <w:rPr>
      <w:rFonts w:ascii="Arial" w:hAnsi="Arial" w:eastAsia="Arial" w:cs="Arial"/>
      <w:b/>
      <w:bCs/>
      <w:sz w:val="22"/>
      <w:szCs w:val="22"/>
    </w:rPr>
  </w:style>
  <w:style w:type="paragraph" w:styleId="1333">
    <w:name w:val="Heading 7"/>
    <w:basedOn w:val="1326"/>
    <w:next w:val="1326"/>
    <w:uiPriority w:val="9"/>
    <w:unhideWhenUsed/>
    <w:qFormat/>
    <w:pPr>
      <w:keepLines/>
      <w:keepNext/>
      <w:spacing w:before="320" w:after="200"/>
      <w:outlineLvl w:val="6"/>
    </w:pPr>
    <w:rPr>
      <w:rFonts w:ascii="Arial" w:hAnsi="Arial" w:eastAsia="Arial" w:cs="Arial"/>
      <w:b/>
      <w:bCs/>
      <w:i/>
      <w:iCs/>
      <w:sz w:val="22"/>
      <w:szCs w:val="22"/>
    </w:rPr>
  </w:style>
  <w:style w:type="paragraph" w:styleId="1334">
    <w:name w:val="Heading 8"/>
    <w:basedOn w:val="1326"/>
    <w:next w:val="1326"/>
    <w:uiPriority w:val="9"/>
    <w:unhideWhenUsed/>
    <w:qFormat/>
    <w:pPr>
      <w:keepLines/>
      <w:keepNext/>
      <w:spacing w:before="320" w:after="200"/>
      <w:outlineLvl w:val="7"/>
    </w:pPr>
    <w:rPr>
      <w:rFonts w:ascii="Arial" w:hAnsi="Arial" w:eastAsia="Arial" w:cs="Arial"/>
      <w:i/>
      <w:iCs/>
      <w:sz w:val="22"/>
      <w:szCs w:val="22"/>
    </w:rPr>
  </w:style>
  <w:style w:type="paragraph" w:styleId="1335">
    <w:name w:val="Heading 9"/>
    <w:basedOn w:val="1326"/>
    <w:next w:val="1326"/>
    <w:uiPriority w:val="9"/>
    <w:unhideWhenUsed/>
    <w:qFormat/>
    <w:pPr>
      <w:keepLines/>
      <w:keepNext/>
      <w:spacing w:before="320" w:after="200"/>
      <w:outlineLvl w:val="8"/>
    </w:pPr>
    <w:rPr>
      <w:rFonts w:ascii="Arial" w:hAnsi="Arial" w:eastAsia="Arial" w:cs="Arial"/>
      <w:i/>
      <w:iCs/>
      <w:sz w:val="21"/>
      <w:szCs w:val="21"/>
    </w:rPr>
  </w:style>
  <w:style w:type="character" w:styleId="1336" w:default="1">
    <w:name w:val="Default Paragraph Font"/>
    <w:uiPriority w:val="1"/>
    <w:semiHidden/>
    <w:unhideWhenUsed/>
    <w:qFormat/>
  </w:style>
  <w:style w:type="table" w:styleId="1337" w:default="1">
    <w:name w:val="Normal Table"/>
    <w:uiPriority w:val="99"/>
    <w:semiHidden/>
    <w:unhideWhenUsed/>
    <w:qFormat/>
    <w:tblPr>
      <w:tblCellMar>
        <w:left w:w="108" w:type="dxa"/>
        <w:top w:w="0" w:type="dxa"/>
        <w:right w:w="108" w:type="dxa"/>
        <w:bottom w:w="0" w:type="dxa"/>
      </w:tblCellMar>
    </w:tblPr>
  </w:style>
  <w:style w:type="paragraph" w:styleId="1338">
    <w:name w:val="toc 7"/>
    <w:basedOn w:val="1326"/>
    <w:next w:val="1326"/>
    <w:uiPriority w:val="39"/>
    <w:unhideWhenUsed/>
    <w:qFormat/>
    <w:pPr>
      <w:ind w:left="1701" w:right="0" w:firstLine="0"/>
      <w:spacing w:after="57"/>
    </w:pPr>
  </w:style>
  <w:style w:type="paragraph" w:styleId="1339">
    <w:name w:val="Caption"/>
    <w:basedOn w:val="1326"/>
    <w:next w:val="13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40">
    <w:name w:val="Body Text"/>
    <w:basedOn w:val="1326"/>
    <w:uiPriority w:val="0"/>
    <w:qFormat/>
    <w:pPr>
      <w:ind w:left="72" w:right="30"/>
      <w:jc w:val="center"/>
      <w:spacing w:after="60" w:line="360" w:lineRule="atLeast"/>
    </w:pPr>
    <w:rPr>
      <w:szCs w:val="22"/>
    </w:rPr>
  </w:style>
  <w:style w:type="paragraph" w:styleId="1341">
    <w:name w:val="toc 5"/>
    <w:basedOn w:val="1326"/>
    <w:next w:val="1326"/>
    <w:uiPriority w:val="39"/>
    <w:unhideWhenUsed/>
    <w:qFormat/>
    <w:pPr>
      <w:ind w:left="1134" w:right="0" w:firstLine="0"/>
      <w:spacing w:after="57"/>
    </w:pPr>
  </w:style>
  <w:style w:type="paragraph" w:styleId="1342">
    <w:name w:val="toc 3"/>
    <w:basedOn w:val="1326"/>
    <w:next w:val="1326"/>
    <w:uiPriority w:val="39"/>
    <w:unhideWhenUsed/>
    <w:qFormat/>
    <w:pPr>
      <w:ind w:left="567" w:right="0" w:firstLine="0"/>
      <w:spacing w:after="57"/>
    </w:pPr>
  </w:style>
  <w:style w:type="paragraph" w:styleId="1343">
    <w:name w:val="toc 8"/>
    <w:basedOn w:val="1326"/>
    <w:next w:val="1326"/>
    <w:uiPriority w:val="39"/>
    <w:unhideWhenUsed/>
    <w:qFormat/>
    <w:pPr>
      <w:ind w:left="1984" w:right="0" w:firstLine="0"/>
      <w:spacing w:after="57"/>
    </w:pPr>
  </w:style>
  <w:style w:type="paragraph" w:styleId="1344">
    <w:name w:val="endnote text"/>
    <w:basedOn w:val="1326"/>
    <w:uiPriority w:val="99"/>
    <w:semiHidden/>
    <w:unhideWhenUsed/>
    <w:qFormat/>
    <w:pPr>
      <w:spacing w:after="0" w:line="240" w:lineRule="auto"/>
    </w:pPr>
    <w:rPr>
      <w:sz w:val="20"/>
    </w:rPr>
  </w:style>
  <w:style w:type="paragraph" w:styleId="1345">
    <w:name w:val="Footer"/>
    <w:basedOn w:val="1326"/>
    <w:uiPriority w:val="99"/>
    <w:unhideWhenUsed/>
    <w:qFormat/>
    <w:pPr>
      <w:spacing w:after="0" w:line="240" w:lineRule="auto"/>
      <w:tabs>
        <w:tab w:val="center" w:pos="7143" w:leader="none"/>
        <w:tab w:val="right" w:pos="14287" w:leader="none"/>
      </w:tabs>
    </w:pPr>
  </w:style>
  <w:style w:type="paragraph" w:styleId="1346">
    <w:name w:val="Header"/>
    <w:basedOn w:val="1326"/>
    <w:uiPriority w:val="99"/>
    <w:unhideWhenUsed/>
    <w:qFormat/>
    <w:pPr>
      <w:spacing w:after="0" w:line="240" w:lineRule="auto"/>
      <w:tabs>
        <w:tab w:val="center" w:pos="7143" w:leader="none"/>
        <w:tab w:val="right" w:pos="14287" w:leader="none"/>
      </w:tabs>
    </w:pPr>
  </w:style>
  <w:style w:type="paragraph" w:styleId="1347">
    <w:name w:val="toc 1"/>
    <w:basedOn w:val="1326"/>
    <w:next w:val="1326"/>
    <w:uiPriority w:val="39"/>
    <w:unhideWhenUsed/>
    <w:qFormat/>
    <w:pPr>
      <w:ind w:left="0" w:right="0" w:firstLine="0"/>
      <w:spacing w:after="57"/>
    </w:pPr>
  </w:style>
  <w:style w:type="paragraph" w:styleId="1348">
    <w:name w:val="toc 4"/>
    <w:basedOn w:val="1326"/>
    <w:next w:val="1326"/>
    <w:uiPriority w:val="39"/>
    <w:unhideWhenUsed/>
    <w:qFormat/>
    <w:pPr>
      <w:ind w:left="850" w:right="0" w:firstLine="0"/>
      <w:spacing w:after="57"/>
    </w:pPr>
  </w:style>
  <w:style w:type="paragraph" w:styleId="1349">
    <w:name w:val="Subtitle"/>
    <w:basedOn w:val="1326"/>
    <w:next w:val="1326"/>
    <w:uiPriority w:val="11"/>
    <w:qFormat/>
    <w:pPr>
      <w:spacing w:before="200" w:after="200"/>
    </w:pPr>
    <w:rPr>
      <w:sz w:val="24"/>
      <w:szCs w:val="24"/>
    </w:rPr>
  </w:style>
  <w:style w:type="paragraph" w:styleId="1350">
    <w:name w:val="footnote text"/>
    <w:basedOn w:val="1326"/>
    <w:uiPriority w:val="99"/>
    <w:semiHidden/>
    <w:unhideWhenUsed/>
    <w:qFormat/>
    <w:pPr>
      <w:spacing w:after="40" w:line="240" w:lineRule="auto"/>
    </w:pPr>
    <w:rPr>
      <w:sz w:val="18"/>
    </w:rPr>
  </w:style>
  <w:style w:type="paragraph" w:styleId="1351">
    <w:name w:val="toc 6"/>
    <w:basedOn w:val="1326"/>
    <w:next w:val="1326"/>
    <w:uiPriority w:val="39"/>
    <w:unhideWhenUsed/>
    <w:qFormat/>
    <w:pPr>
      <w:ind w:left="1417" w:right="0" w:firstLine="0"/>
      <w:spacing w:after="57"/>
    </w:pPr>
  </w:style>
  <w:style w:type="paragraph" w:styleId="1352">
    <w:name w:val="table of figures"/>
    <w:basedOn w:val="1326"/>
    <w:next w:val="1326"/>
    <w:uiPriority w:val="99"/>
    <w:unhideWhenUsed/>
    <w:qFormat/>
    <w:pPr>
      <w:spacing w:after="0" w:afterAutospacing="0"/>
    </w:pPr>
  </w:style>
  <w:style w:type="paragraph" w:styleId="1353">
    <w:name w:val="toc 2"/>
    <w:basedOn w:val="1326"/>
    <w:next w:val="1326"/>
    <w:uiPriority w:val="39"/>
    <w:unhideWhenUsed/>
    <w:qFormat/>
    <w:pPr>
      <w:ind w:left="283" w:right="0" w:firstLine="0"/>
      <w:spacing w:after="57"/>
    </w:pPr>
  </w:style>
  <w:style w:type="paragraph" w:styleId="1354">
    <w:name w:val="toc 9"/>
    <w:basedOn w:val="1326"/>
    <w:next w:val="1326"/>
    <w:uiPriority w:val="39"/>
    <w:unhideWhenUsed/>
    <w:qFormat/>
    <w:pPr>
      <w:ind w:left="2268" w:right="0" w:firstLine="0"/>
      <w:spacing w:after="57"/>
    </w:pPr>
  </w:style>
  <w:style w:type="paragraph" w:styleId="1355">
    <w:name w:val="Title"/>
    <w:basedOn w:val="1326"/>
    <w:next w:val="1326"/>
    <w:uiPriority w:val="10"/>
    <w:qFormat/>
    <w:pPr>
      <w:contextualSpacing/>
      <w:spacing w:before="300" w:after="200"/>
    </w:pPr>
    <w:rPr>
      <w:sz w:val="48"/>
      <w:szCs w:val="48"/>
    </w:rPr>
  </w:style>
  <w:style w:type="table" w:styleId="13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57">
    <w:name w:val="endnote reference"/>
    <w:uiPriority w:val="99"/>
    <w:semiHidden/>
    <w:unhideWhenUsed/>
    <w:qFormat/>
    <w:rPr>
      <w:vertAlign w:val="superscript"/>
    </w:rPr>
  </w:style>
  <w:style w:type="character" w:styleId="1358">
    <w:name w:val="Hyperlink"/>
    <w:uiPriority w:val="99"/>
    <w:unhideWhenUsed/>
    <w:qFormat/>
    <w:rPr>
      <w:color w:val="0000ff" w:themeColor="hyperlink"/>
      <w:u w:val="single"/>
      <w14:textFill>
        <w14:solidFill>
          <w14:schemeClr w14:val="hlink"/>
        </w14:solidFill>
      </w14:textFill>
    </w:rPr>
  </w:style>
  <w:style w:type="character" w:styleId="1359">
    <w:name w:val="footnote reference"/>
    <w:uiPriority w:val="99"/>
    <w:unhideWhenUsed/>
    <w:qFormat/>
    <w:rPr>
      <w:vertAlign w:val="superscript"/>
    </w:rPr>
  </w:style>
  <w:style w:type="paragraph" w:styleId="1360" w:customStyle="1">
    <w:name w:val="标题 112"/>
    <w:basedOn w:val="1326"/>
    <w:next w:val="1326"/>
    <w:link w:val="1371"/>
    <w:uiPriority w:val="9"/>
    <w:qFormat/>
    <w:pPr>
      <w:keepLines/>
      <w:keepNext/>
      <w:spacing w:before="480" w:after="200"/>
      <w:outlineLvl w:val="0"/>
    </w:pPr>
    <w:rPr>
      <w:rFonts w:ascii="Arial" w:hAnsi="Arial" w:eastAsia="Arial" w:cs="Arial"/>
      <w:sz w:val="40"/>
      <w:szCs w:val="40"/>
    </w:rPr>
  </w:style>
  <w:style w:type="paragraph" w:styleId="1361" w:customStyle="1">
    <w:name w:val="标题 212"/>
    <w:basedOn w:val="1326"/>
    <w:next w:val="1326"/>
    <w:link w:val="1372"/>
    <w:uiPriority w:val="9"/>
    <w:unhideWhenUsed/>
    <w:qFormat/>
    <w:pPr>
      <w:keepLines/>
      <w:keepNext/>
      <w:spacing w:before="360" w:after="200"/>
      <w:outlineLvl w:val="1"/>
    </w:pPr>
    <w:rPr>
      <w:rFonts w:ascii="Arial" w:hAnsi="Arial" w:eastAsia="Arial" w:cs="Arial"/>
      <w:sz w:val="34"/>
    </w:rPr>
  </w:style>
  <w:style w:type="paragraph" w:styleId="1362" w:customStyle="1">
    <w:name w:val="标题 312"/>
    <w:basedOn w:val="1326"/>
    <w:next w:val="1326"/>
    <w:link w:val="1373"/>
    <w:uiPriority w:val="9"/>
    <w:unhideWhenUsed/>
    <w:qFormat/>
    <w:pPr>
      <w:keepLines/>
      <w:keepNext/>
      <w:spacing w:before="320" w:after="200"/>
      <w:outlineLvl w:val="2"/>
    </w:pPr>
    <w:rPr>
      <w:rFonts w:ascii="Arial" w:hAnsi="Arial" w:eastAsia="Arial" w:cs="Arial"/>
      <w:sz w:val="30"/>
      <w:szCs w:val="30"/>
    </w:rPr>
  </w:style>
  <w:style w:type="paragraph" w:styleId="1363" w:customStyle="1">
    <w:name w:val="标题 412"/>
    <w:basedOn w:val="1326"/>
    <w:next w:val="1326"/>
    <w:link w:val="1374"/>
    <w:uiPriority w:val="9"/>
    <w:unhideWhenUsed/>
    <w:qFormat/>
    <w:pPr>
      <w:keepLines/>
      <w:keepNext/>
      <w:spacing w:before="320" w:after="200"/>
      <w:outlineLvl w:val="3"/>
    </w:pPr>
    <w:rPr>
      <w:rFonts w:ascii="Arial" w:hAnsi="Arial" w:eastAsia="Arial" w:cs="Arial"/>
      <w:b/>
      <w:bCs/>
      <w:sz w:val="26"/>
      <w:szCs w:val="26"/>
    </w:rPr>
  </w:style>
  <w:style w:type="paragraph" w:styleId="1364" w:customStyle="1">
    <w:name w:val="标题 511"/>
    <w:basedOn w:val="1326"/>
    <w:next w:val="1326"/>
    <w:link w:val="1375"/>
    <w:uiPriority w:val="9"/>
    <w:unhideWhenUsed/>
    <w:qFormat/>
    <w:pPr>
      <w:keepLines/>
      <w:keepNext/>
      <w:spacing w:before="320" w:after="200"/>
      <w:outlineLvl w:val="4"/>
    </w:pPr>
    <w:rPr>
      <w:rFonts w:ascii="Arial" w:hAnsi="Arial" w:eastAsia="Arial" w:cs="Arial"/>
      <w:b/>
      <w:bCs/>
      <w:sz w:val="24"/>
      <w:szCs w:val="24"/>
    </w:rPr>
  </w:style>
  <w:style w:type="paragraph" w:styleId="1365" w:customStyle="1">
    <w:name w:val="标题 611"/>
    <w:basedOn w:val="1326"/>
    <w:next w:val="1326"/>
    <w:link w:val="1376"/>
    <w:uiPriority w:val="9"/>
    <w:unhideWhenUsed/>
    <w:qFormat/>
    <w:pPr>
      <w:keepLines/>
      <w:keepNext/>
      <w:spacing w:before="320" w:after="200"/>
      <w:outlineLvl w:val="5"/>
    </w:pPr>
    <w:rPr>
      <w:rFonts w:ascii="Arial" w:hAnsi="Arial" w:eastAsia="Arial" w:cs="Arial"/>
      <w:b/>
      <w:bCs/>
      <w:sz w:val="22"/>
      <w:szCs w:val="22"/>
    </w:rPr>
  </w:style>
  <w:style w:type="paragraph" w:styleId="1366" w:customStyle="1">
    <w:name w:val="标题 711"/>
    <w:basedOn w:val="1326"/>
    <w:next w:val="1326"/>
    <w:link w:val="1377"/>
    <w:uiPriority w:val="9"/>
    <w:unhideWhenUsed/>
    <w:qFormat/>
    <w:pPr>
      <w:keepLines/>
      <w:keepNext/>
      <w:spacing w:before="320" w:after="200"/>
      <w:outlineLvl w:val="6"/>
    </w:pPr>
    <w:rPr>
      <w:rFonts w:ascii="Arial" w:hAnsi="Arial" w:eastAsia="Arial" w:cs="Arial"/>
      <w:b/>
      <w:bCs/>
      <w:i/>
      <w:iCs/>
      <w:sz w:val="22"/>
      <w:szCs w:val="22"/>
    </w:rPr>
  </w:style>
  <w:style w:type="paragraph" w:styleId="1367" w:customStyle="1">
    <w:name w:val="标题 811"/>
    <w:basedOn w:val="1326"/>
    <w:next w:val="1326"/>
    <w:link w:val="1378"/>
    <w:uiPriority w:val="9"/>
    <w:unhideWhenUsed/>
    <w:qFormat/>
    <w:pPr>
      <w:keepLines/>
      <w:keepNext/>
      <w:spacing w:before="320" w:after="200"/>
      <w:outlineLvl w:val="7"/>
    </w:pPr>
    <w:rPr>
      <w:rFonts w:ascii="Arial" w:hAnsi="Arial" w:eastAsia="Arial" w:cs="Arial"/>
      <w:i/>
      <w:iCs/>
      <w:sz w:val="22"/>
      <w:szCs w:val="22"/>
    </w:rPr>
  </w:style>
  <w:style w:type="paragraph" w:styleId="1368" w:customStyle="1">
    <w:name w:val="标题 911"/>
    <w:basedOn w:val="1326"/>
    <w:next w:val="1326"/>
    <w:link w:val="1379"/>
    <w:uiPriority w:val="9"/>
    <w:unhideWhenUsed/>
    <w:qFormat/>
    <w:pPr>
      <w:keepLines/>
      <w:keepNext/>
      <w:spacing w:before="320" w:after="200"/>
      <w:outlineLvl w:val="8"/>
    </w:pPr>
    <w:rPr>
      <w:rFonts w:ascii="Arial" w:hAnsi="Arial" w:eastAsia="Arial" w:cs="Arial"/>
      <w:i/>
      <w:iCs/>
      <w:sz w:val="21"/>
      <w:szCs w:val="21"/>
    </w:rPr>
  </w:style>
  <w:style w:type="character" w:styleId="1369" w:customStyle="1">
    <w:name w:val="默认段落字体12"/>
    <w:link w:val="1326"/>
    <w:uiPriority w:val="1"/>
    <w:unhideWhenUsed/>
    <w:qFormat/>
  </w:style>
  <w:style w:type="table" w:styleId="1370" w:customStyle="1">
    <w:name w:val="普通表格12"/>
    <w:uiPriority w:val="99"/>
    <w:unhideWhenUsed/>
    <w:qFormat/>
    <w:tblPr/>
  </w:style>
  <w:style w:type="character" w:styleId="1371" w:customStyle="1">
    <w:name w:val="Heading 1 Char"/>
    <w:link w:val="1360"/>
    <w:uiPriority w:val="9"/>
    <w:qFormat/>
    <w:rPr>
      <w:rFonts w:ascii="Arial" w:hAnsi="Arial" w:eastAsia="Arial" w:cs="Arial"/>
      <w:sz w:val="40"/>
      <w:szCs w:val="40"/>
    </w:rPr>
  </w:style>
  <w:style w:type="character" w:styleId="1372" w:customStyle="1">
    <w:name w:val="Heading 2 Char"/>
    <w:link w:val="1361"/>
    <w:uiPriority w:val="9"/>
    <w:qFormat/>
    <w:rPr>
      <w:rFonts w:ascii="Arial" w:hAnsi="Arial" w:eastAsia="Arial" w:cs="Arial"/>
      <w:sz w:val="34"/>
    </w:rPr>
  </w:style>
  <w:style w:type="character" w:styleId="1373" w:customStyle="1">
    <w:name w:val="Heading 3 Char"/>
    <w:link w:val="1362"/>
    <w:uiPriority w:val="9"/>
    <w:qFormat/>
    <w:rPr>
      <w:rFonts w:ascii="Arial" w:hAnsi="Arial" w:eastAsia="Arial" w:cs="Arial"/>
      <w:sz w:val="30"/>
      <w:szCs w:val="30"/>
    </w:rPr>
  </w:style>
  <w:style w:type="character" w:styleId="1374" w:customStyle="1">
    <w:name w:val="Heading 4 Char"/>
    <w:link w:val="1363"/>
    <w:uiPriority w:val="9"/>
    <w:qFormat/>
    <w:rPr>
      <w:rFonts w:ascii="Arial" w:hAnsi="Arial" w:eastAsia="Arial" w:cs="Arial"/>
      <w:b/>
      <w:bCs/>
      <w:sz w:val="26"/>
      <w:szCs w:val="26"/>
    </w:rPr>
  </w:style>
  <w:style w:type="character" w:styleId="1375" w:customStyle="1">
    <w:name w:val="Heading 5 Char"/>
    <w:link w:val="1364"/>
    <w:uiPriority w:val="9"/>
    <w:qFormat/>
    <w:rPr>
      <w:rFonts w:ascii="Arial" w:hAnsi="Arial" w:eastAsia="Arial" w:cs="Arial"/>
      <w:b/>
      <w:bCs/>
      <w:sz w:val="24"/>
      <w:szCs w:val="24"/>
    </w:rPr>
  </w:style>
  <w:style w:type="character" w:styleId="1376" w:customStyle="1">
    <w:name w:val="Heading 6 Char"/>
    <w:link w:val="1365"/>
    <w:uiPriority w:val="9"/>
    <w:qFormat/>
    <w:rPr>
      <w:rFonts w:ascii="Arial" w:hAnsi="Arial" w:eastAsia="Arial" w:cs="Arial"/>
      <w:b/>
      <w:bCs/>
      <w:sz w:val="22"/>
      <w:szCs w:val="22"/>
    </w:rPr>
  </w:style>
  <w:style w:type="character" w:styleId="1377" w:customStyle="1">
    <w:name w:val="Heading 7 Char"/>
    <w:link w:val="1366"/>
    <w:uiPriority w:val="9"/>
    <w:qFormat/>
    <w:rPr>
      <w:rFonts w:ascii="Arial" w:hAnsi="Arial" w:eastAsia="Arial" w:cs="Arial"/>
      <w:b/>
      <w:bCs/>
      <w:i/>
      <w:iCs/>
      <w:sz w:val="22"/>
      <w:szCs w:val="22"/>
    </w:rPr>
  </w:style>
  <w:style w:type="character" w:styleId="1378" w:customStyle="1">
    <w:name w:val="Heading 8 Char"/>
    <w:link w:val="1367"/>
    <w:uiPriority w:val="9"/>
    <w:qFormat/>
    <w:rPr>
      <w:rFonts w:ascii="Arial" w:hAnsi="Arial" w:eastAsia="Arial" w:cs="Arial"/>
      <w:i/>
      <w:iCs/>
      <w:sz w:val="22"/>
      <w:szCs w:val="22"/>
    </w:rPr>
  </w:style>
  <w:style w:type="character" w:styleId="1379" w:customStyle="1">
    <w:name w:val="Heading 9 Char"/>
    <w:link w:val="1368"/>
    <w:uiPriority w:val="9"/>
    <w:qFormat/>
    <w:rPr>
      <w:rFonts w:ascii="Arial" w:hAnsi="Arial" w:eastAsia="Arial" w:cs="Arial"/>
      <w:i/>
      <w:iCs/>
      <w:sz w:val="21"/>
      <w:szCs w:val="21"/>
    </w:rPr>
  </w:style>
  <w:style w:type="paragraph" w:styleId="1380" w:customStyle="1">
    <w:name w:val="目录 711"/>
    <w:basedOn w:val="1326"/>
    <w:next w:val="1326"/>
    <w:uiPriority w:val="39"/>
    <w:unhideWhenUsed/>
    <w:qFormat/>
    <w:pPr>
      <w:ind w:left="1701" w:right="0" w:firstLine="0"/>
      <w:spacing w:after="57"/>
    </w:pPr>
  </w:style>
  <w:style w:type="paragraph" w:styleId="1381" w:customStyle="1">
    <w:name w:val="索引 811"/>
    <w:next w:val="1326"/>
    <w:uiPriority w:val="99"/>
    <w:unhideWhenUsed/>
    <w:qFormat/>
    <w:pPr>
      <w:ind w:left="1400"/>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题注11"/>
    <w:basedOn w:val="1326"/>
    <w:next w:val="1326"/>
    <w:uiPriority w:val="35"/>
    <w:unhideWhenUsed/>
    <w:qFormat/>
    <w:pPr>
      <w:spacing w:line="276" w:lineRule="auto"/>
    </w:pPr>
    <w:rPr>
      <w:b/>
      <w:bCs/>
      <w:color w:val="4f81bd"/>
      <w:sz w:val="18"/>
      <w:szCs w:val="18"/>
    </w:rPr>
  </w:style>
  <w:style w:type="paragraph" w:styleId="1383" w:customStyle="1">
    <w:name w:val="文档结构图1"/>
    <w:basedOn w:val="1326"/>
    <w:uiPriority w:val="0"/>
    <w:qFormat/>
    <w:rPr>
      <w:rFonts w:ascii="宋体" w:hAnsi="Calibri"/>
      <w:sz w:val="18"/>
      <w:szCs w:val="18"/>
    </w:rPr>
  </w:style>
  <w:style w:type="paragraph" w:styleId="1384" w:customStyle="1">
    <w:name w:val="批注文字12"/>
    <w:basedOn w:val="1326"/>
    <w:uiPriority w:val="99"/>
    <w:unhideWhenUsed/>
    <w:qFormat/>
    <w:pPr>
      <w:jc w:val="left"/>
    </w:pPr>
  </w:style>
  <w:style w:type="paragraph" w:styleId="1385" w:customStyle="1">
    <w:name w:val="正文文本12"/>
    <w:basedOn w:val="1326"/>
    <w:uiPriority w:val="0"/>
    <w:qFormat/>
    <w:pPr>
      <w:ind w:left="72" w:right="30"/>
      <w:jc w:val="center"/>
      <w:spacing w:after="60" w:line="360" w:lineRule="atLeast"/>
    </w:pPr>
    <w:rPr>
      <w:szCs w:val="22"/>
    </w:rPr>
  </w:style>
  <w:style w:type="paragraph" w:styleId="1386" w:customStyle="1">
    <w:name w:val="正文文本缩进12"/>
    <w:basedOn w:val="1326"/>
    <w:uiPriority w:val="0"/>
    <w:qFormat/>
    <w:pPr>
      <w:ind w:left="420"/>
      <w:spacing w:after="120"/>
    </w:pPr>
  </w:style>
  <w:style w:type="paragraph" w:styleId="1387" w:customStyle="1">
    <w:name w:val="文本块111"/>
    <w:basedOn w:val="1326"/>
    <w:uiPriority w:val="99"/>
    <w:unhideWhenUsed/>
    <w:qFormat/>
    <w:pPr>
      <w:ind w:left="1440" w:right="1440"/>
      <w:spacing w:after="120"/>
    </w:pPr>
  </w:style>
  <w:style w:type="paragraph" w:styleId="1388" w:customStyle="1">
    <w:name w:val="目录 511"/>
    <w:basedOn w:val="1326"/>
    <w:next w:val="1326"/>
    <w:uiPriority w:val="39"/>
    <w:unhideWhenUsed/>
    <w:qFormat/>
    <w:pPr>
      <w:ind w:left="1134" w:right="0" w:firstLine="0"/>
      <w:spacing w:after="57"/>
    </w:pPr>
  </w:style>
  <w:style w:type="paragraph" w:styleId="1389" w:customStyle="1">
    <w:name w:val="目录 311"/>
    <w:basedOn w:val="1326"/>
    <w:next w:val="1326"/>
    <w:uiPriority w:val="39"/>
    <w:unhideWhenUsed/>
    <w:qFormat/>
    <w:pPr>
      <w:ind w:left="567" w:right="0" w:firstLine="0"/>
      <w:spacing w:after="57"/>
    </w:pPr>
  </w:style>
  <w:style w:type="paragraph" w:styleId="1390" w:customStyle="1">
    <w:name w:val="目录 811"/>
    <w:basedOn w:val="1326"/>
    <w:next w:val="1326"/>
    <w:uiPriority w:val="39"/>
    <w:unhideWhenUsed/>
    <w:qFormat/>
    <w:pPr>
      <w:ind w:left="1984" w:right="0" w:firstLine="0"/>
      <w:spacing w:after="57"/>
    </w:pPr>
  </w:style>
  <w:style w:type="paragraph" w:styleId="1391" w:customStyle="1">
    <w:name w:val="尾注文本11"/>
    <w:basedOn w:val="1326"/>
    <w:link w:val="1392"/>
    <w:uiPriority w:val="99"/>
    <w:unhideWhenUsed/>
    <w:qFormat/>
    <w:pPr>
      <w:spacing w:after="0" w:line="240" w:lineRule="auto"/>
    </w:pPr>
    <w:rPr>
      <w:sz w:val="20"/>
    </w:rPr>
  </w:style>
  <w:style w:type="character" w:styleId="1392" w:customStyle="1">
    <w:name w:val="Endnote Text Char"/>
    <w:link w:val="1391"/>
    <w:uiPriority w:val="99"/>
    <w:qFormat/>
    <w:rPr>
      <w:sz w:val="20"/>
    </w:rPr>
  </w:style>
  <w:style w:type="paragraph" w:styleId="1393" w:customStyle="1">
    <w:name w:val="页脚12"/>
    <w:basedOn w:val="1326"/>
    <w:link w:val="1394"/>
    <w:uiPriority w:val="99"/>
    <w:unhideWhenUsed/>
    <w:qFormat/>
    <w:pPr>
      <w:spacing w:after="0" w:line="240" w:lineRule="auto"/>
      <w:tabs>
        <w:tab w:val="center" w:pos="7143" w:leader="none"/>
        <w:tab w:val="right" w:pos="14287" w:leader="none"/>
      </w:tabs>
    </w:pPr>
  </w:style>
  <w:style w:type="character" w:styleId="1394" w:customStyle="1">
    <w:name w:val="Caption Char"/>
    <w:link w:val="1393"/>
    <w:uiPriority w:val="99"/>
    <w:qFormat/>
  </w:style>
  <w:style w:type="paragraph" w:styleId="1395" w:customStyle="1">
    <w:name w:val="页眉11"/>
    <w:basedOn w:val="1326"/>
    <w:link w:val="1396"/>
    <w:uiPriority w:val="99"/>
    <w:unhideWhenUsed/>
    <w:qFormat/>
    <w:pPr>
      <w:spacing w:after="0" w:line="240" w:lineRule="auto"/>
      <w:tabs>
        <w:tab w:val="center" w:pos="7143" w:leader="none"/>
        <w:tab w:val="right" w:pos="14287" w:leader="none"/>
      </w:tabs>
    </w:pPr>
  </w:style>
  <w:style w:type="character" w:styleId="1396" w:customStyle="1">
    <w:name w:val="Header Char"/>
    <w:link w:val="1395"/>
    <w:uiPriority w:val="99"/>
    <w:qFormat/>
  </w:style>
  <w:style w:type="paragraph" w:styleId="1397" w:customStyle="1">
    <w:name w:val="目录 111"/>
    <w:basedOn w:val="1326"/>
    <w:next w:val="1326"/>
    <w:uiPriority w:val="39"/>
    <w:unhideWhenUsed/>
    <w:qFormat/>
    <w:pPr>
      <w:ind w:left="0" w:right="0" w:firstLine="0"/>
      <w:spacing w:after="57"/>
    </w:pPr>
  </w:style>
  <w:style w:type="paragraph" w:styleId="1398" w:customStyle="1">
    <w:name w:val="目录 411"/>
    <w:basedOn w:val="1326"/>
    <w:next w:val="1326"/>
    <w:uiPriority w:val="39"/>
    <w:unhideWhenUsed/>
    <w:qFormat/>
    <w:pPr>
      <w:ind w:left="850" w:right="0" w:firstLine="0"/>
      <w:spacing w:after="57"/>
    </w:pPr>
  </w:style>
  <w:style w:type="paragraph" w:styleId="1399" w:customStyle="1">
    <w:name w:val="副标题11"/>
    <w:basedOn w:val="1326"/>
    <w:next w:val="1326"/>
    <w:link w:val="1400"/>
    <w:uiPriority w:val="11"/>
    <w:qFormat/>
    <w:pPr>
      <w:spacing w:before="200" w:after="200"/>
    </w:pPr>
    <w:rPr>
      <w:sz w:val="24"/>
      <w:szCs w:val="24"/>
    </w:rPr>
  </w:style>
  <w:style w:type="character" w:styleId="1400" w:customStyle="1">
    <w:name w:val="Subtitle Char"/>
    <w:link w:val="1399"/>
    <w:uiPriority w:val="11"/>
    <w:qFormat/>
    <w:rPr>
      <w:sz w:val="24"/>
      <w:szCs w:val="24"/>
    </w:rPr>
  </w:style>
  <w:style w:type="paragraph" w:styleId="1401" w:customStyle="1">
    <w:name w:val="脚注文本12"/>
    <w:basedOn w:val="1326"/>
    <w:link w:val="1402"/>
    <w:uiPriority w:val="99"/>
    <w:unhideWhenUsed/>
    <w:qFormat/>
    <w:pPr>
      <w:spacing w:after="40" w:line="240" w:lineRule="auto"/>
    </w:pPr>
    <w:rPr>
      <w:sz w:val="18"/>
    </w:rPr>
  </w:style>
  <w:style w:type="character" w:styleId="1402" w:customStyle="1">
    <w:name w:val="Footnote Text Char"/>
    <w:link w:val="1401"/>
    <w:uiPriority w:val="99"/>
    <w:qFormat/>
    <w:rPr>
      <w:sz w:val="18"/>
    </w:rPr>
  </w:style>
  <w:style w:type="paragraph" w:styleId="1403" w:customStyle="1">
    <w:name w:val="目录 611"/>
    <w:basedOn w:val="1326"/>
    <w:next w:val="1326"/>
    <w:uiPriority w:val="39"/>
    <w:unhideWhenUsed/>
    <w:qFormat/>
    <w:pPr>
      <w:ind w:left="1417" w:right="0" w:firstLine="0"/>
      <w:spacing w:after="57"/>
    </w:pPr>
  </w:style>
  <w:style w:type="paragraph" w:styleId="1404" w:customStyle="1">
    <w:name w:val="图表目录11"/>
    <w:basedOn w:val="1326"/>
    <w:next w:val="1326"/>
    <w:uiPriority w:val="99"/>
    <w:unhideWhenUsed/>
    <w:qFormat/>
    <w:pPr>
      <w:spacing w:after="0" w:afterAutospacing="0"/>
    </w:pPr>
  </w:style>
  <w:style w:type="paragraph" w:styleId="1405" w:customStyle="1">
    <w:name w:val="目录 211"/>
    <w:basedOn w:val="1326"/>
    <w:next w:val="1326"/>
    <w:uiPriority w:val="39"/>
    <w:unhideWhenUsed/>
    <w:qFormat/>
    <w:pPr>
      <w:ind w:left="283" w:right="0" w:firstLine="0"/>
      <w:spacing w:after="57"/>
    </w:pPr>
  </w:style>
  <w:style w:type="paragraph" w:styleId="1406" w:customStyle="1">
    <w:name w:val="目录 911"/>
    <w:basedOn w:val="1326"/>
    <w:next w:val="1326"/>
    <w:uiPriority w:val="39"/>
    <w:unhideWhenUsed/>
    <w:qFormat/>
    <w:pPr>
      <w:ind w:left="2268" w:right="0" w:firstLine="0"/>
      <w:spacing w:after="57"/>
    </w:pPr>
  </w:style>
  <w:style w:type="paragraph" w:styleId="1407" w:customStyle="1">
    <w:name w:val="普通(网站)11"/>
    <w:basedOn w:val="1326"/>
    <w:uiPriority w:val="99"/>
    <w:unhideWhenUsed/>
    <w:qFormat/>
    <w:pPr>
      <w:spacing w:beforeAutospacing="1" w:afterAutospacing="1"/>
    </w:pPr>
    <w:rPr>
      <w:rFonts w:hint="eastAsia" w:ascii="宋体" w:hAnsi="宋体"/>
      <w:sz w:val="24"/>
      <w:szCs w:val="24"/>
    </w:rPr>
  </w:style>
  <w:style w:type="paragraph" w:styleId="1408" w:customStyle="1">
    <w:name w:val="标题11"/>
    <w:basedOn w:val="1326"/>
    <w:next w:val="1326"/>
    <w:link w:val="1409"/>
    <w:uiPriority w:val="10"/>
    <w:qFormat/>
    <w:pPr>
      <w:contextualSpacing/>
      <w:spacing w:before="300" w:after="200"/>
    </w:pPr>
    <w:rPr>
      <w:sz w:val="48"/>
      <w:szCs w:val="48"/>
    </w:rPr>
  </w:style>
  <w:style w:type="character" w:styleId="1409" w:customStyle="1">
    <w:name w:val="Title Char"/>
    <w:link w:val="1408"/>
    <w:uiPriority w:val="10"/>
    <w:qFormat/>
    <w:rPr>
      <w:sz w:val="48"/>
      <w:szCs w:val="48"/>
    </w:rPr>
  </w:style>
  <w:style w:type="paragraph" w:styleId="1410" w:customStyle="1">
    <w:name w:val="正文首行缩进 212"/>
    <w:basedOn w:val="1386"/>
    <w:next w:val="1326"/>
    <w:uiPriority w:val="99"/>
    <w:unhideWhenUsed/>
    <w:qFormat/>
    <w:pPr>
      <w:ind w:firstLine="420"/>
    </w:pPr>
  </w:style>
  <w:style w:type="table" w:styleId="1411" w:customStyle="1">
    <w:name w:val="网格型12"/>
    <w:uiPriority w:val="59"/>
    <w:qFormat/>
    <w:pPr>
      <w:spacing w:after="0" w:line="240" w:lineRule="auto"/>
    </w:pPr>
    <w:tblPr/>
  </w:style>
  <w:style w:type="character" w:styleId="1412" w:customStyle="1">
    <w:name w:val="尾注引用11"/>
    <w:link w:val="1326"/>
    <w:uiPriority w:val="99"/>
    <w:unhideWhenUsed/>
    <w:qFormat/>
    <w:rPr>
      <w:vertAlign w:val="superscript"/>
    </w:rPr>
  </w:style>
  <w:style w:type="character" w:styleId="1413" w:customStyle="1">
    <w:name w:val="超链接111"/>
    <w:link w:val="1326"/>
    <w:uiPriority w:val="99"/>
    <w:unhideWhenUsed/>
    <w:qFormat/>
    <w:rPr>
      <w:color w:val="0000ff"/>
      <w:u w:val="single"/>
    </w:rPr>
  </w:style>
  <w:style w:type="character" w:styleId="1414" w:customStyle="1">
    <w:name w:val="脚注引用11"/>
    <w:link w:val="1326"/>
    <w:uiPriority w:val="99"/>
    <w:unhideWhenUsed/>
    <w:qFormat/>
    <w:rPr>
      <w:vertAlign w:val="superscript"/>
    </w:rPr>
  </w:style>
  <w:style w:type="character" w:styleId="1415" w:customStyle="1">
    <w:name w:val="Footer Char"/>
    <w:link w:val="1326"/>
    <w:uiPriority w:val="99"/>
    <w:qFormat/>
  </w:style>
  <w:style w:type="paragraph" w:styleId="1416" w:customStyle="1">
    <w:name w:val="脚注文本11"/>
    <w:basedOn w:val="1326"/>
    <w:next w:val="1417"/>
    <w:uiPriority w:val="0"/>
    <w:unhideWhenUsed/>
    <w:qFormat/>
    <w:pPr>
      <w:spacing w:after="40"/>
    </w:pPr>
    <w:rPr>
      <w:sz w:val="18"/>
    </w:rPr>
  </w:style>
  <w:style w:type="paragraph" w:styleId="1417" w:customStyle="1">
    <w:name w:val="索引 511"/>
    <w:basedOn w:val="1326"/>
    <w:next w:val="1326"/>
    <w:uiPriority w:val="0"/>
    <w:qFormat/>
    <w:pPr>
      <w:ind w:left="798"/>
      <w:jc w:val="left"/>
    </w:pPr>
    <w:rPr>
      <w:rFonts w:ascii="Calibri" w:hAnsi="Calibri"/>
      <w:sz w:val="21"/>
    </w:rPr>
  </w:style>
  <w:style w:type="paragraph" w:styleId="1418">
    <w:name w:val="List Paragraph"/>
    <w:basedOn w:val="1326"/>
    <w:uiPriority w:val="34"/>
    <w:qFormat/>
    <w:pPr>
      <w:contextualSpacing/>
      <w:ind w:left="720"/>
    </w:pPr>
  </w:style>
  <w:style w:type="paragraph" w:styleId="1419">
    <w:name w:val="No Spacing"/>
    <w:uiPriority w:val="1"/>
    <w:qFormat/>
    <w:pPr>
      <w:spacing w:before="0" w:after="0" w:line="240" w:lineRule="auto"/>
    </w:pPr>
    <w:rPr>
      <w:rFonts w:hint="default" w:ascii="Times New Roman" w:hAnsi="Times New Roman" w:eastAsia="宋体" w:cs="Times New Roman"/>
    </w:rPr>
  </w:style>
  <w:style w:type="paragraph" w:styleId="1420">
    <w:name w:val="Quote"/>
    <w:basedOn w:val="1326"/>
    <w:next w:val="1326"/>
    <w:link w:val="1421"/>
    <w:uiPriority w:val="29"/>
    <w:qFormat/>
    <w:pPr>
      <w:ind w:left="720" w:right="720"/>
    </w:pPr>
    <w:rPr>
      <w:i/>
    </w:rPr>
  </w:style>
  <w:style w:type="character" w:styleId="1421" w:customStyle="1">
    <w:name w:val="Quote Char"/>
    <w:link w:val="1420"/>
    <w:uiPriority w:val="29"/>
    <w:qFormat/>
    <w:rPr>
      <w:i/>
    </w:rPr>
  </w:style>
  <w:style w:type="paragraph" w:styleId="1422">
    <w:name w:val="Intense Quote"/>
    <w:basedOn w:val="1326"/>
    <w:next w:val="1326"/>
    <w:link w:val="14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23" w:customStyle="1">
    <w:name w:val="Intense Quote Char"/>
    <w:link w:val="1422"/>
    <w:uiPriority w:val="30"/>
    <w:qFormat/>
    <w:rPr>
      <w:i/>
    </w:rPr>
  </w:style>
  <w:style w:type="paragraph" w:styleId="1424" w:customStyle="1">
    <w:name w:val="标题 111"/>
    <w:basedOn w:val="1326"/>
    <w:next w:val="1326"/>
    <w:link w:val="1425"/>
    <w:uiPriority w:val="9"/>
    <w:qFormat/>
    <w:pPr>
      <w:keepLines/>
      <w:keepNext/>
      <w:spacing w:before="480" w:after="200"/>
      <w:outlineLvl w:val="0"/>
    </w:pPr>
    <w:rPr>
      <w:rFonts w:ascii="Arial" w:hAnsi="Arial" w:eastAsia="Arial" w:cs="Arial"/>
      <w:sz w:val="40"/>
      <w:szCs w:val="40"/>
    </w:rPr>
  </w:style>
  <w:style w:type="character" w:styleId="1425" w:customStyle="1">
    <w:name w:val="标题 1 字符"/>
    <w:link w:val="1424"/>
    <w:uiPriority w:val="9"/>
    <w:qFormat/>
    <w:rPr>
      <w:rFonts w:ascii="Arial" w:hAnsi="Arial" w:eastAsia="Arial" w:cs="Arial"/>
      <w:sz w:val="40"/>
      <w:szCs w:val="40"/>
    </w:rPr>
  </w:style>
  <w:style w:type="paragraph" w:styleId="1426" w:customStyle="1">
    <w:name w:val="标题 211"/>
    <w:basedOn w:val="1427"/>
    <w:next w:val="1438"/>
    <w:link w:val="1447"/>
    <w:uiPriority w:val="9"/>
    <w:qFormat/>
    <w:pPr>
      <w:keepLines/>
      <w:keepNext/>
      <w:spacing w:before="360" w:after="200"/>
      <w:outlineLvl w:val="1"/>
    </w:pPr>
    <w:rPr>
      <w:rFonts w:ascii="Arial" w:hAnsi="Arial" w:eastAsia="Arial" w:cs="Arial"/>
      <w:sz w:val="34"/>
    </w:rPr>
  </w:style>
  <w:style w:type="paragraph" w:styleId="1427" w:customStyle="1">
    <w:name w:val="正文11"/>
    <w:next w:val="1428"/>
    <w:link w:val="1439"/>
    <w:uiPriority w:val="0"/>
    <w:qFormat/>
    <w:pPr>
      <w:jc w:val="both"/>
    </w:pPr>
    <w:rPr>
      <w:rFonts w:hint="default" w:ascii="Times New Roman" w:hAnsi="Times New Roman" w:eastAsia="宋体" w:cs="Times New Roman"/>
      <w:lang w:val="en-US" w:eastAsia="zh-CN" w:bidi="ar-SA"/>
    </w:rPr>
  </w:style>
  <w:style w:type="paragraph" w:styleId="1428" w:customStyle="1">
    <w:name w:val="目录 11"/>
    <w:basedOn w:val="1429"/>
    <w:next w:val="1437"/>
    <w:uiPriority w:val="0"/>
    <w:qFormat/>
    <w:pPr>
      <w:jc w:val="left"/>
      <w:spacing w:before="120" w:after="120"/>
    </w:pPr>
    <w:rPr>
      <w:rFonts w:ascii="Calibri" w:hAnsi="Calibri" w:eastAsia="宋体" w:cs="Calibri"/>
      <w:b/>
      <w:bCs/>
      <w:caps/>
      <w:sz w:val="20"/>
      <w:szCs w:val="20"/>
    </w:rPr>
  </w:style>
  <w:style w:type="paragraph" w:styleId="1429" w:customStyle="1">
    <w:name w:val="正文112"/>
    <w:next w:val="14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0" w:customStyle="1">
    <w:name w:val="正文首行缩进1"/>
    <w:basedOn w:val="1431"/>
    <w:next w:val="1435"/>
    <w:uiPriority w:val="0"/>
    <w:qFormat/>
    <w:pPr>
      <w:ind w:firstLine="200"/>
      <w:spacing w:line="360" w:lineRule="auto"/>
    </w:pPr>
    <w:rPr>
      <w:rFonts w:ascii="仿宋_GB2312" w:eastAsia="仿宋_GB2312"/>
      <w:sz w:val="30"/>
      <w:szCs w:val="30"/>
    </w:rPr>
  </w:style>
  <w:style w:type="paragraph" w:styleId="1431" w:customStyle="1">
    <w:name w:val="正文文本11"/>
    <w:basedOn w:val="1432"/>
    <w:next w:val="1434"/>
    <w:uiPriority w:val="0"/>
    <w:qFormat/>
    <w:pPr>
      <w:spacing w:after="120"/>
    </w:pPr>
  </w:style>
  <w:style w:type="paragraph" w:styleId="1432" w:customStyle="1">
    <w:name w:val="正文12"/>
    <w:next w:val="1433"/>
    <w:uiPriority w:val="0"/>
    <w:qFormat/>
    <w:pPr>
      <w:jc w:val="both"/>
      <w:widowControl w:val="off"/>
    </w:pPr>
    <w:rPr>
      <w:rFonts w:hint="default" w:ascii="Calibri" w:hAnsi="Calibri" w:eastAsia="Calibri" w:cs="Times New Roman"/>
      <w:sz w:val="21"/>
      <w:szCs w:val="24"/>
      <w:lang w:val="en-US" w:eastAsia="zh-CN" w:bidi="ar-SA"/>
    </w:rPr>
  </w:style>
  <w:style w:type="paragraph" w:styleId="1433" w:customStyle="1">
    <w:name w:val="标题 21"/>
    <w:basedOn w:val="1434"/>
    <w:next w:val="1432"/>
    <w:link w:val="144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434" w:customStyle="1">
    <w:name w:val="正文111"/>
    <w:next w:val="14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5" w:customStyle="1">
    <w:name w:val="正文首行缩进 211"/>
    <w:basedOn w:val="1436"/>
    <w:next w:val="1429"/>
    <w:uiPriority w:val="99"/>
    <w:qFormat/>
    <w:pPr>
      <w:ind w:left="0" w:firstLine="420"/>
      <w:spacing w:after="0" w:line="360" w:lineRule="auto"/>
    </w:pPr>
    <w:rPr>
      <w:rFonts w:ascii="宋体" w:hAnsi="宋体"/>
    </w:rPr>
  </w:style>
  <w:style w:type="paragraph" w:styleId="1436" w:customStyle="1">
    <w:name w:val="正文文本缩进11"/>
    <w:basedOn w:val="1427"/>
    <w:next w:val="1429"/>
    <w:uiPriority w:val="99"/>
    <w:qFormat/>
    <w:pPr>
      <w:ind w:left="420"/>
      <w:spacing w:after="120"/>
    </w:pPr>
  </w:style>
  <w:style w:type="paragraph" w:styleId="1437" w:customStyle="1">
    <w:name w:val="正文1"/>
    <w:basedOn w:val="1434"/>
    <w:link w:val="1441"/>
    <w:uiPriority w:val="0"/>
    <w:qFormat/>
    <w:pPr>
      <w:jc w:val="both"/>
      <w:widowControl w:val="off"/>
    </w:pPr>
    <w:rPr>
      <w:rFonts w:ascii="Calibri" w:hAnsi="Calibri" w:eastAsia="宋体" w:cs="Times New Roman"/>
      <w:sz w:val="21"/>
      <w:szCs w:val="24"/>
      <w:lang w:val="en-US" w:eastAsia="zh-CN" w:bidi="ar-SA"/>
    </w:rPr>
  </w:style>
  <w:style w:type="paragraph" w:styleId="1438" w:customStyle="1">
    <w:name w:val="正文1111"/>
    <w:next w:val="142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9" w:customStyle="1">
    <w:name w:val="NormalCharacter1"/>
    <w:link w:val="1427"/>
    <w:uiPriority w:val="0"/>
    <w:semiHidden/>
    <w:qFormat/>
    <w:rPr>
      <w:rFonts w:ascii="Times New Roman" w:hAnsi="Times New Roman" w:eastAsia="宋体" w:cs="Times New Roman"/>
      <w:lang w:val="en-US" w:eastAsia="zh-CN" w:bidi="ar-SA"/>
    </w:rPr>
  </w:style>
  <w:style w:type="character" w:styleId="1440" w:customStyle="1">
    <w:name w:val="标题 2 Char"/>
    <w:link w:val="1433"/>
    <w:uiPriority w:val="9"/>
    <w:qFormat/>
    <w:rPr>
      <w:rFonts w:ascii="Cambria" w:hAnsi="Cambria"/>
      <w:b/>
      <w:bCs/>
      <w:sz w:val="28"/>
      <w:szCs w:val="32"/>
    </w:rPr>
  </w:style>
  <w:style w:type="character" w:styleId="1441" w:customStyle="1">
    <w:name w:val="超链接1"/>
    <w:link w:val="1437"/>
    <w:uiPriority w:val="0"/>
    <w:qFormat/>
    <w:rPr>
      <w:rFonts w:ascii="Times New Roman" w:hAnsi="Times New Roman" w:eastAsia="宋体" w:cs="Times New Roman"/>
      <w:sz w:val="21"/>
      <w:szCs w:val="24"/>
      <w:lang w:val="en-US" w:eastAsia="zh-CN" w:bidi="ar-SA"/>
    </w:rPr>
  </w:style>
  <w:style w:type="paragraph" w:styleId="1442" w:customStyle="1">
    <w:name w:val="正文文本1"/>
    <w:basedOn w:val="1427"/>
    <w:next w:val="1443"/>
    <w:uiPriority w:val="0"/>
    <w:qFormat/>
    <w:pPr>
      <w:spacing w:after="120"/>
    </w:pPr>
    <w:rPr>
      <w:lang w:val="en-US" w:eastAsia="en-US"/>
    </w:rPr>
  </w:style>
  <w:style w:type="paragraph" w:styleId="1443" w:customStyle="1">
    <w:name w:val="一级条标题"/>
    <w:basedOn w:val="1444"/>
    <w:next w:val="14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444" w:customStyle="1">
    <w:name w:val="章标题"/>
    <w:next w:val="132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445" w:customStyle="1">
    <w:name w:val="段"/>
    <w:basedOn w:val="1446"/>
    <w:next w:val="1326"/>
    <w:uiPriority w:val="0"/>
    <w:qFormat/>
    <w:pPr>
      <w:ind w:firstLine="200"/>
      <w:widowControl/>
    </w:pPr>
    <w:rPr>
      <w:rFonts w:hint="eastAsia" w:ascii="宋体"/>
      <w:szCs w:val="20"/>
    </w:rPr>
  </w:style>
  <w:style w:type="paragraph" w:styleId="1446" w:customStyle="1">
    <w:name w:val="正文13"/>
    <w:next w:val="143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47" w:customStyle="1">
    <w:name w:val="标题 2 字符"/>
    <w:link w:val="1426"/>
    <w:uiPriority w:val="9"/>
    <w:qFormat/>
    <w:rPr>
      <w:rFonts w:ascii="Arial" w:hAnsi="Arial" w:eastAsia="Arial" w:cs="Arial"/>
      <w:sz w:val="34"/>
    </w:rPr>
  </w:style>
  <w:style w:type="paragraph" w:styleId="1448" w:customStyle="1">
    <w:name w:val="正文文本 21"/>
    <w:basedOn w:val="1427"/>
    <w:uiPriority w:val="0"/>
    <w:qFormat/>
    <w:pPr>
      <w:spacing w:after="120" w:line="480" w:lineRule="auto"/>
    </w:pPr>
  </w:style>
  <w:style w:type="paragraph" w:styleId="1449" w:customStyle="1">
    <w:name w:val="文本块1"/>
    <w:basedOn w:val="1434"/>
    <w:uiPriority w:val="99"/>
    <w:unhideWhenUsed/>
    <w:qFormat/>
    <w:pPr>
      <w:ind w:left="567" w:right="454" w:firstLine="498"/>
      <w:jc w:val="left"/>
      <w:widowControl/>
    </w:pPr>
    <w:rPr>
      <w:rFonts w:ascii="仿宋_GB2312" w:eastAsia="仿宋_GB2312"/>
      <w:sz w:val="30"/>
      <w:szCs w:val="20"/>
    </w:rPr>
  </w:style>
  <w:style w:type="paragraph" w:styleId="1450" w:customStyle="1">
    <w:name w:val="正文文本缩进1"/>
    <w:basedOn w:val="1427"/>
    <w:next w:val="1451"/>
    <w:link w:val="1452"/>
    <w:uiPriority w:val="0"/>
    <w:qFormat/>
    <w:pPr>
      <w:ind w:left="420"/>
      <w:spacing w:after="120"/>
    </w:pPr>
  </w:style>
  <w:style w:type="paragraph" w:styleId="1451" w:customStyle="1">
    <w:name w:val="寄信人地址1"/>
    <w:basedOn w:val="1326"/>
    <w:uiPriority w:val="0"/>
    <w:qFormat/>
    <w:rPr>
      <w:rFonts w:ascii="Arial" w:hAnsi="Arial"/>
    </w:rPr>
  </w:style>
  <w:style w:type="character" w:styleId="1452" w:customStyle="1">
    <w:name w:val="正文文本缩进 Char"/>
    <w:link w:val="1450"/>
    <w:uiPriority w:val="0"/>
    <w:qFormat/>
    <w:rPr>
      <w:sz w:val="21"/>
      <w:szCs w:val="24"/>
    </w:rPr>
  </w:style>
  <w:style w:type="paragraph" w:styleId="1453" w:customStyle="1">
    <w:name w:val="脚注文本1"/>
    <w:basedOn w:val="1438"/>
    <w:next w:val="1454"/>
    <w:link w:val="1455"/>
    <w:uiPriority w:val="99"/>
    <w:unhideWhenUsed/>
    <w:qFormat/>
    <w:pPr>
      <w:spacing w:after="40" w:line="240" w:lineRule="auto"/>
    </w:pPr>
    <w:rPr>
      <w:sz w:val="18"/>
    </w:rPr>
  </w:style>
  <w:style w:type="paragraph" w:styleId="1454" w:customStyle="1">
    <w:name w:val="索引 51"/>
    <w:basedOn w:val="1437"/>
    <w:next w:val="1437"/>
    <w:uiPriority w:val="0"/>
    <w:qFormat/>
    <w:pPr>
      <w:ind w:left="798"/>
      <w:jc w:val="left"/>
    </w:pPr>
    <w:rPr>
      <w:rFonts w:ascii="Calibri" w:hAnsi="Calibri"/>
    </w:rPr>
  </w:style>
  <w:style w:type="character" w:styleId="1455" w:customStyle="1">
    <w:name w:val="脚注文本 字符"/>
    <w:link w:val="1453"/>
    <w:uiPriority w:val="99"/>
    <w:qFormat/>
    <w:rPr>
      <w:sz w:val="18"/>
    </w:rPr>
  </w:style>
  <w:style w:type="paragraph" w:styleId="1456" w:customStyle="1">
    <w:name w:val="文本块11"/>
    <w:basedOn w:val="1438"/>
    <w:uiPriority w:val="0"/>
    <w:qFormat/>
    <w:pPr>
      <w:ind w:left="567" w:right="454" w:firstLine="498"/>
      <w:jc w:val="left"/>
      <w:widowControl/>
    </w:pPr>
    <w:rPr>
      <w:rFonts w:ascii="仿宋_GB2312" w:eastAsia="仿宋_GB2312"/>
      <w:sz w:val="30"/>
      <w:szCs w:val="20"/>
    </w:rPr>
  </w:style>
  <w:style w:type="paragraph" w:styleId="1457" w:customStyle="1">
    <w:name w:val="标题 311"/>
    <w:basedOn w:val="1326"/>
    <w:next w:val="1326"/>
    <w:link w:val="1458"/>
    <w:uiPriority w:val="9"/>
    <w:qFormat/>
    <w:pPr>
      <w:keepLines/>
      <w:keepNext/>
      <w:spacing w:before="320" w:after="200"/>
      <w:outlineLvl w:val="2"/>
    </w:pPr>
    <w:rPr>
      <w:rFonts w:ascii="Arial" w:hAnsi="Arial" w:eastAsia="Arial" w:cs="Arial"/>
      <w:sz w:val="30"/>
      <w:szCs w:val="30"/>
    </w:rPr>
  </w:style>
  <w:style w:type="character" w:styleId="1458" w:customStyle="1">
    <w:name w:val="标题 3 字符"/>
    <w:link w:val="1457"/>
    <w:uiPriority w:val="9"/>
    <w:qFormat/>
    <w:rPr>
      <w:rFonts w:ascii="Arial" w:hAnsi="Arial" w:eastAsia="Arial" w:cs="Arial"/>
      <w:sz w:val="30"/>
      <w:szCs w:val="30"/>
    </w:rPr>
  </w:style>
  <w:style w:type="paragraph" w:styleId="1459" w:customStyle="1">
    <w:name w:val="标题 411"/>
    <w:basedOn w:val="1326"/>
    <w:next w:val="1326"/>
    <w:link w:val="1460"/>
    <w:uiPriority w:val="9"/>
    <w:qFormat/>
    <w:pPr>
      <w:keepLines/>
      <w:keepNext/>
      <w:spacing w:before="320" w:after="200"/>
      <w:outlineLvl w:val="3"/>
    </w:pPr>
    <w:rPr>
      <w:rFonts w:ascii="Arial" w:hAnsi="Arial" w:eastAsia="Arial" w:cs="Arial"/>
      <w:b/>
      <w:bCs/>
      <w:sz w:val="26"/>
      <w:szCs w:val="26"/>
    </w:rPr>
  </w:style>
  <w:style w:type="character" w:styleId="1460" w:customStyle="1">
    <w:name w:val="标题 4 字符"/>
    <w:link w:val="1459"/>
    <w:uiPriority w:val="9"/>
    <w:qFormat/>
    <w:rPr>
      <w:rFonts w:ascii="Arial" w:hAnsi="Arial" w:eastAsia="Arial" w:cs="Arial"/>
      <w:b/>
      <w:bCs/>
      <w:sz w:val="26"/>
      <w:szCs w:val="26"/>
    </w:rPr>
  </w:style>
  <w:style w:type="paragraph" w:styleId="1461" w:customStyle="1">
    <w:name w:val="标题 51"/>
    <w:basedOn w:val="1326"/>
    <w:next w:val="1326"/>
    <w:link w:val="1462"/>
    <w:uiPriority w:val="9"/>
    <w:qFormat/>
    <w:pPr>
      <w:keepLines/>
      <w:keepNext/>
      <w:spacing w:before="320" w:after="200"/>
      <w:outlineLvl w:val="4"/>
    </w:pPr>
    <w:rPr>
      <w:rFonts w:ascii="Arial" w:hAnsi="Arial" w:eastAsia="Arial" w:cs="Arial"/>
      <w:b/>
      <w:bCs/>
      <w:sz w:val="24"/>
      <w:szCs w:val="24"/>
    </w:rPr>
  </w:style>
  <w:style w:type="character" w:styleId="1462" w:customStyle="1">
    <w:name w:val="标题 5 字符"/>
    <w:link w:val="1461"/>
    <w:uiPriority w:val="9"/>
    <w:qFormat/>
    <w:rPr>
      <w:rFonts w:ascii="Arial" w:hAnsi="Arial" w:eastAsia="Arial" w:cs="Arial"/>
      <w:b/>
      <w:bCs/>
      <w:sz w:val="24"/>
      <w:szCs w:val="24"/>
    </w:rPr>
  </w:style>
  <w:style w:type="paragraph" w:styleId="1463" w:customStyle="1">
    <w:name w:val="标题 61"/>
    <w:basedOn w:val="1326"/>
    <w:next w:val="1326"/>
    <w:link w:val="1464"/>
    <w:uiPriority w:val="9"/>
    <w:qFormat/>
    <w:pPr>
      <w:keepLines/>
      <w:keepNext/>
      <w:spacing w:before="320" w:after="200"/>
      <w:outlineLvl w:val="5"/>
    </w:pPr>
    <w:rPr>
      <w:rFonts w:ascii="Arial" w:hAnsi="Arial" w:eastAsia="Arial" w:cs="Arial"/>
      <w:b/>
      <w:bCs/>
      <w:sz w:val="22"/>
      <w:szCs w:val="22"/>
    </w:rPr>
  </w:style>
  <w:style w:type="character" w:styleId="1464" w:customStyle="1">
    <w:name w:val="标题 6 字符"/>
    <w:link w:val="1463"/>
    <w:uiPriority w:val="9"/>
    <w:qFormat/>
    <w:rPr>
      <w:rFonts w:ascii="Arial" w:hAnsi="Arial" w:eastAsia="Arial" w:cs="Arial"/>
      <w:b/>
      <w:bCs/>
      <w:sz w:val="22"/>
      <w:szCs w:val="22"/>
    </w:rPr>
  </w:style>
  <w:style w:type="paragraph" w:styleId="1465" w:customStyle="1">
    <w:name w:val="标题 71"/>
    <w:basedOn w:val="1326"/>
    <w:next w:val="1326"/>
    <w:link w:val="1466"/>
    <w:uiPriority w:val="9"/>
    <w:qFormat/>
    <w:pPr>
      <w:keepLines/>
      <w:keepNext/>
      <w:spacing w:before="320" w:after="200"/>
      <w:outlineLvl w:val="6"/>
    </w:pPr>
    <w:rPr>
      <w:rFonts w:ascii="Arial" w:hAnsi="Arial" w:eastAsia="Arial" w:cs="Arial"/>
      <w:b/>
      <w:bCs/>
      <w:i/>
      <w:iCs/>
      <w:sz w:val="22"/>
      <w:szCs w:val="22"/>
    </w:rPr>
  </w:style>
  <w:style w:type="character" w:styleId="1466" w:customStyle="1">
    <w:name w:val="标题 7 字符"/>
    <w:link w:val="1465"/>
    <w:uiPriority w:val="9"/>
    <w:qFormat/>
    <w:rPr>
      <w:rFonts w:ascii="Arial" w:hAnsi="Arial" w:eastAsia="Arial" w:cs="Arial"/>
      <w:b/>
      <w:bCs/>
      <w:i/>
      <w:iCs/>
      <w:sz w:val="22"/>
      <w:szCs w:val="22"/>
    </w:rPr>
  </w:style>
  <w:style w:type="paragraph" w:styleId="1467" w:customStyle="1">
    <w:name w:val="标题 81"/>
    <w:basedOn w:val="1326"/>
    <w:next w:val="1326"/>
    <w:link w:val="1468"/>
    <w:uiPriority w:val="9"/>
    <w:qFormat/>
    <w:pPr>
      <w:keepLines/>
      <w:keepNext/>
      <w:spacing w:before="320" w:after="200"/>
      <w:outlineLvl w:val="7"/>
    </w:pPr>
    <w:rPr>
      <w:rFonts w:ascii="Arial" w:hAnsi="Arial" w:eastAsia="Arial" w:cs="Arial"/>
      <w:i/>
      <w:iCs/>
      <w:sz w:val="22"/>
      <w:szCs w:val="22"/>
    </w:rPr>
  </w:style>
  <w:style w:type="character" w:styleId="1468" w:customStyle="1">
    <w:name w:val="标题 8 字符"/>
    <w:link w:val="1467"/>
    <w:uiPriority w:val="9"/>
    <w:qFormat/>
    <w:rPr>
      <w:rFonts w:ascii="Arial" w:hAnsi="Arial" w:eastAsia="Arial" w:cs="Arial"/>
      <w:i/>
      <w:iCs/>
      <w:sz w:val="22"/>
      <w:szCs w:val="22"/>
    </w:rPr>
  </w:style>
  <w:style w:type="paragraph" w:styleId="1469" w:customStyle="1">
    <w:name w:val="标题 91"/>
    <w:basedOn w:val="1326"/>
    <w:next w:val="1326"/>
    <w:link w:val="1470"/>
    <w:uiPriority w:val="9"/>
    <w:qFormat/>
    <w:pPr>
      <w:keepLines/>
      <w:keepNext/>
      <w:spacing w:before="320" w:after="200"/>
      <w:outlineLvl w:val="8"/>
    </w:pPr>
    <w:rPr>
      <w:rFonts w:ascii="Arial" w:hAnsi="Arial" w:eastAsia="Arial" w:cs="Arial"/>
      <w:i/>
      <w:iCs/>
      <w:sz w:val="21"/>
      <w:szCs w:val="21"/>
    </w:rPr>
  </w:style>
  <w:style w:type="character" w:styleId="1470" w:customStyle="1">
    <w:name w:val="标题 9 字符"/>
    <w:link w:val="1469"/>
    <w:uiPriority w:val="9"/>
    <w:qFormat/>
    <w:rPr>
      <w:rFonts w:ascii="Arial" w:hAnsi="Arial" w:eastAsia="Arial" w:cs="Arial"/>
      <w:i/>
      <w:iCs/>
      <w:sz w:val="21"/>
      <w:szCs w:val="21"/>
    </w:rPr>
  </w:style>
  <w:style w:type="character" w:styleId="1471" w:customStyle="1">
    <w:name w:val="默认段落字体11"/>
    <w:link w:val="1326"/>
    <w:uiPriority w:val="1"/>
    <w:unhideWhenUsed/>
    <w:qFormat/>
  </w:style>
  <w:style w:type="table" w:styleId="1472" w:customStyle="1">
    <w:name w:val="普通表格11"/>
    <w:uiPriority w:val="99"/>
    <w:unhideWhenUsed/>
    <w:qFormat/>
    <w:tblPr/>
  </w:style>
  <w:style w:type="character" w:styleId="1473" w:customStyle="1">
    <w:name w:val="超链接11"/>
    <w:link w:val="1326"/>
    <w:uiPriority w:val="99"/>
    <w:unhideWhenUsed/>
    <w:qFormat/>
    <w:rPr>
      <w:color w:val="0000ff"/>
      <w:u w:val="single"/>
    </w:rPr>
  </w:style>
  <w:style w:type="paragraph" w:styleId="1474" w:customStyle="1">
    <w:name w:val="标题 41"/>
    <w:basedOn w:val="1438"/>
    <w:next w:val="1427"/>
    <w:uiPriority w:val="0"/>
    <w:qFormat/>
    <w:pPr>
      <w:keepLines/>
      <w:keepNext/>
      <w:spacing w:before="280" w:after="290" w:line="372" w:lineRule="auto"/>
      <w:outlineLvl w:val="3"/>
    </w:pPr>
    <w:rPr>
      <w:rFonts w:ascii="Cambria" w:hAnsi="Cambria" w:eastAsia="宋体" w:cs="Times New Roman"/>
      <w:b/>
      <w:bCs/>
      <w:sz w:val="28"/>
      <w:szCs w:val="28"/>
    </w:rPr>
  </w:style>
  <w:style w:type="character" w:styleId="1475" w:customStyle="1">
    <w:name w:val="副标题 字符"/>
    <w:link w:val="1476"/>
    <w:uiPriority w:val="11"/>
    <w:qFormat/>
    <w:rPr>
      <w:sz w:val="24"/>
      <w:szCs w:val="24"/>
    </w:rPr>
  </w:style>
  <w:style w:type="paragraph" w:styleId="1476" w:customStyle="1">
    <w:name w:val="副标题1"/>
    <w:basedOn w:val="1326"/>
    <w:next w:val="1326"/>
    <w:link w:val="1475"/>
    <w:uiPriority w:val="11"/>
    <w:qFormat/>
    <w:pPr>
      <w:spacing w:before="200" w:after="200"/>
    </w:pPr>
    <w:rPr>
      <w:sz w:val="24"/>
      <w:szCs w:val="24"/>
    </w:rPr>
  </w:style>
  <w:style w:type="character" w:styleId="1477" w:customStyle="1">
    <w:name w:val="批注主题 字符"/>
    <w:link w:val="1478"/>
    <w:uiPriority w:val="99"/>
    <w:semiHidden/>
    <w:qFormat/>
    <w:rPr>
      <w:rFonts w:ascii="Calibri" w:hAnsi="Calibri"/>
      <w:b/>
      <w:bCs/>
      <w:sz w:val="21"/>
      <w:szCs w:val="24"/>
    </w:rPr>
  </w:style>
  <w:style w:type="paragraph" w:styleId="1478" w:customStyle="1">
    <w:name w:val="批注主题11"/>
    <w:basedOn w:val="1479"/>
    <w:next w:val="1479"/>
    <w:link w:val="1477"/>
    <w:uiPriority w:val="99"/>
    <w:unhideWhenUsed/>
    <w:qFormat/>
    <w:rPr>
      <w:b/>
      <w:bCs/>
    </w:rPr>
  </w:style>
  <w:style w:type="paragraph" w:styleId="1479" w:customStyle="1">
    <w:name w:val="批注文字11"/>
    <w:basedOn w:val="1326"/>
    <w:link w:val="1480"/>
    <w:uiPriority w:val="99"/>
    <w:unhideWhenUsed/>
    <w:qFormat/>
    <w:pPr>
      <w:jc w:val="left"/>
    </w:pPr>
  </w:style>
  <w:style w:type="character" w:styleId="1480" w:customStyle="1">
    <w:name w:val="批注文字 字符"/>
    <w:link w:val="1479"/>
    <w:uiPriority w:val="99"/>
    <w:semiHidden/>
    <w:qFormat/>
    <w:rPr>
      <w:rFonts w:ascii="Calibri" w:hAnsi="Calibri"/>
      <w:sz w:val="21"/>
      <w:szCs w:val="24"/>
    </w:rPr>
  </w:style>
  <w:style w:type="character" w:styleId="1481" w:customStyle="1">
    <w:name w:val="脚注引用1"/>
    <w:link w:val="1326"/>
    <w:uiPriority w:val="99"/>
    <w:unhideWhenUsed/>
    <w:qFormat/>
    <w:rPr>
      <w:vertAlign w:val="superscript"/>
    </w:rPr>
  </w:style>
  <w:style w:type="character" w:styleId="1482" w:customStyle="1">
    <w:name w:val="默认段落字体1"/>
    <w:link w:val="1326"/>
    <w:uiPriority w:val="0"/>
    <w:semiHidden/>
    <w:qFormat/>
  </w:style>
  <w:style w:type="character" w:styleId="1483" w:customStyle="1">
    <w:name w:val="尾注引用1"/>
    <w:link w:val="1326"/>
    <w:uiPriority w:val="99"/>
    <w:unhideWhenUsed/>
    <w:qFormat/>
    <w:rPr>
      <w:vertAlign w:val="superscript"/>
    </w:rPr>
  </w:style>
  <w:style w:type="character" w:styleId="1484" w:customStyle="1">
    <w:name w:val="引用 字符"/>
    <w:link w:val="1485"/>
    <w:uiPriority w:val="29"/>
    <w:qFormat/>
    <w:rPr>
      <w:i/>
    </w:rPr>
  </w:style>
  <w:style w:type="paragraph" w:styleId="1485" w:customStyle="1">
    <w:name w:val="引用"/>
    <w:basedOn w:val="1326"/>
    <w:next w:val="1326"/>
    <w:link w:val="1484"/>
    <w:uiPriority w:val="29"/>
    <w:qFormat/>
    <w:pPr>
      <w:ind w:left="720" w:right="720"/>
    </w:pPr>
    <w:rPr>
      <w:i/>
    </w:rPr>
  </w:style>
  <w:style w:type="character" w:styleId="1486" w:customStyle="1">
    <w:name w:val="明显引用 字符"/>
    <w:link w:val="1487"/>
    <w:uiPriority w:val="30"/>
    <w:qFormat/>
    <w:rPr>
      <w:i/>
    </w:rPr>
  </w:style>
  <w:style w:type="paragraph" w:styleId="1487" w:customStyle="1">
    <w:name w:val="明显引用"/>
    <w:basedOn w:val="1326"/>
    <w:next w:val="1326"/>
    <w:link w:val="14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88" w:customStyle="1">
    <w:name w:val="批注框文本 字符"/>
    <w:link w:val="1489"/>
    <w:uiPriority w:val="99"/>
    <w:semiHidden/>
    <w:qFormat/>
    <w:rPr>
      <w:rFonts w:ascii="Calibri" w:hAnsi="Calibri"/>
      <w:sz w:val="18"/>
      <w:szCs w:val="18"/>
    </w:rPr>
  </w:style>
  <w:style w:type="paragraph" w:styleId="1489" w:customStyle="1">
    <w:name w:val="批注框文本11"/>
    <w:basedOn w:val="1326"/>
    <w:link w:val="1488"/>
    <w:uiPriority w:val="99"/>
    <w:unhideWhenUsed/>
    <w:qFormat/>
    <w:rPr>
      <w:sz w:val="18"/>
      <w:szCs w:val="18"/>
    </w:rPr>
  </w:style>
  <w:style w:type="character" w:styleId="1490" w:customStyle="1">
    <w:name w:val="标题 字符"/>
    <w:link w:val="1491"/>
    <w:uiPriority w:val="10"/>
    <w:qFormat/>
    <w:rPr>
      <w:sz w:val="48"/>
      <w:szCs w:val="48"/>
    </w:rPr>
  </w:style>
  <w:style w:type="paragraph" w:styleId="1491" w:customStyle="1">
    <w:name w:val="标题1"/>
    <w:basedOn w:val="1326"/>
    <w:next w:val="1326"/>
    <w:link w:val="1490"/>
    <w:uiPriority w:val="10"/>
    <w:qFormat/>
    <w:pPr>
      <w:contextualSpacing/>
      <w:spacing w:before="300" w:after="200"/>
    </w:pPr>
    <w:rPr>
      <w:sz w:val="48"/>
      <w:szCs w:val="48"/>
    </w:rPr>
  </w:style>
  <w:style w:type="character" w:styleId="1492" w:customStyle="1">
    <w:name w:val="普通(网站) Char"/>
    <w:link w:val="1493"/>
    <w:uiPriority w:val="99"/>
    <w:qFormat/>
    <w:rPr>
      <w:rFonts w:ascii="宋体" w:hAnsi="宋体" w:cs="宋体"/>
      <w:sz w:val="24"/>
      <w:szCs w:val="24"/>
    </w:rPr>
  </w:style>
  <w:style w:type="paragraph" w:styleId="1493" w:customStyle="1">
    <w:name w:val="普通(网站)1"/>
    <w:basedOn w:val="1326"/>
    <w:link w:val="1492"/>
    <w:uiPriority w:val="99"/>
    <w:qFormat/>
    <w:pPr>
      <w:jc w:val="left"/>
      <w:spacing w:before="100" w:beforeAutospacing="1" w:after="100" w:afterAutospacing="1"/>
      <w:widowControl/>
    </w:pPr>
    <w:rPr>
      <w:rFonts w:ascii="宋体" w:hAnsi="宋体" w:cs="宋体"/>
      <w:sz w:val="24"/>
    </w:rPr>
  </w:style>
  <w:style w:type="paragraph" w:styleId="1494" w:customStyle="1">
    <w:name w:val="正文文本111"/>
    <w:basedOn w:val="1495"/>
    <w:next w:val="1432"/>
    <w:uiPriority w:val="0"/>
    <w:qFormat/>
    <w:pPr>
      <w:ind w:left="72" w:right="30"/>
      <w:jc w:val="center"/>
      <w:spacing w:after="60" w:line="360" w:lineRule="atLeast"/>
    </w:pPr>
    <w:rPr>
      <w:szCs w:val="22"/>
    </w:rPr>
  </w:style>
  <w:style w:type="paragraph" w:styleId="1495" w:customStyle="1">
    <w:name w:val="正文1121"/>
    <w:next w:val="1494"/>
    <w:uiPriority w:val="0"/>
    <w:qFormat/>
    <w:pPr>
      <w:jc w:val="both"/>
      <w:widowControl w:val="off"/>
    </w:pPr>
    <w:rPr>
      <w:rFonts w:hint="default" w:ascii="Calibri" w:hAnsi="Calibri" w:eastAsia="宋体" w:cs="Times New Roman"/>
      <w:sz w:val="21"/>
      <w:szCs w:val="24"/>
      <w:lang w:val="en-US" w:eastAsia="zh-CN" w:bidi="ar-SA"/>
    </w:rPr>
  </w:style>
  <w:style w:type="character" w:styleId="1496" w:customStyle="1">
    <w:name w:val="页码1"/>
    <w:basedOn w:val="1482"/>
    <w:link w:val="1326"/>
    <w:uiPriority w:val="0"/>
    <w:qFormat/>
  </w:style>
  <w:style w:type="character" w:styleId="1497" w:customStyle="1">
    <w:name w:val="纯文本 Char"/>
    <w:link w:val="1498"/>
    <w:uiPriority w:val="0"/>
    <w:qFormat/>
    <w:rPr>
      <w:rFonts w:ascii="宋体" w:hAnsi="Courier New" w:eastAsia="宋体"/>
      <w:sz w:val="21"/>
      <w:szCs w:val="21"/>
      <w:lang w:bidi="ar-SA"/>
    </w:rPr>
  </w:style>
  <w:style w:type="paragraph" w:styleId="1498" w:customStyle="1">
    <w:name w:val="纯文本1"/>
    <w:basedOn w:val="1326"/>
    <w:link w:val="1497"/>
    <w:uiPriority w:val="0"/>
    <w:qFormat/>
    <w:rPr>
      <w:rFonts w:ascii="宋体" w:hAnsi="Courier New"/>
      <w:szCs w:val="21"/>
    </w:rPr>
  </w:style>
  <w:style w:type="character" w:styleId="1499" w:customStyle="1">
    <w:name w:val="正文首行缩进 2 Char"/>
    <w:basedOn w:val="1452"/>
    <w:link w:val="1500"/>
    <w:uiPriority w:val="0"/>
    <w:qFormat/>
  </w:style>
  <w:style w:type="paragraph" w:styleId="1500" w:customStyle="1">
    <w:name w:val="正文首行缩进 21"/>
    <w:basedOn w:val="1450"/>
    <w:link w:val="1499"/>
    <w:uiPriority w:val="0"/>
    <w:qFormat/>
    <w:pPr>
      <w:ind w:firstLine="420"/>
    </w:pPr>
  </w:style>
  <w:style w:type="character" w:styleId="1501" w:customStyle="1">
    <w:name w:val="批注框文本 Char"/>
    <w:link w:val="1502"/>
    <w:uiPriority w:val="0"/>
    <w:qFormat/>
    <w:rPr>
      <w:sz w:val="18"/>
      <w:szCs w:val="18"/>
    </w:rPr>
  </w:style>
  <w:style w:type="paragraph" w:styleId="1502" w:customStyle="1">
    <w:name w:val="批注框文本1"/>
    <w:basedOn w:val="1326"/>
    <w:link w:val="1501"/>
    <w:uiPriority w:val="0"/>
    <w:qFormat/>
    <w:rPr>
      <w:sz w:val="18"/>
      <w:szCs w:val="18"/>
    </w:rPr>
  </w:style>
  <w:style w:type="character" w:styleId="1503" w:customStyle="1">
    <w:name w:val="尾注文本 字符"/>
    <w:link w:val="1504"/>
    <w:uiPriority w:val="99"/>
    <w:qFormat/>
    <w:rPr>
      <w:sz w:val="20"/>
    </w:rPr>
  </w:style>
  <w:style w:type="paragraph" w:styleId="1504" w:customStyle="1">
    <w:name w:val="尾注文本1"/>
    <w:basedOn w:val="1326"/>
    <w:link w:val="1503"/>
    <w:uiPriority w:val="99"/>
    <w:unhideWhenUsed/>
    <w:qFormat/>
    <w:pPr>
      <w:spacing w:after="0" w:line="240" w:lineRule="auto"/>
    </w:pPr>
    <w:rPr>
      <w:sz w:val="20"/>
    </w:rPr>
  </w:style>
  <w:style w:type="character" w:styleId="1505" w:customStyle="1">
    <w:name w:val="批注引用11"/>
    <w:link w:val="1326"/>
    <w:uiPriority w:val="99"/>
    <w:unhideWhenUsed/>
    <w:qFormat/>
    <w:rPr>
      <w:sz w:val="21"/>
      <w:szCs w:val="21"/>
    </w:rPr>
  </w:style>
  <w:style w:type="character" w:styleId="1506" w:customStyle="1">
    <w:name w:val="批注主题 Char"/>
    <w:link w:val="1507"/>
    <w:uiPriority w:val="0"/>
    <w:qFormat/>
    <w:rPr>
      <w:b/>
      <w:bCs/>
      <w:sz w:val="21"/>
      <w:szCs w:val="24"/>
    </w:rPr>
  </w:style>
  <w:style w:type="paragraph" w:styleId="1507" w:customStyle="1">
    <w:name w:val="批注主题1"/>
    <w:basedOn w:val="1508"/>
    <w:next w:val="1508"/>
    <w:link w:val="1506"/>
    <w:uiPriority w:val="0"/>
    <w:qFormat/>
    <w:rPr>
      <w:b/>
      <w:bCs/>
    </w:rPr>
  </w:style>
  <w:style w:type="paragraph" w:styleId="1508" w:customStyle="1">
    <w:name w:val="批注文字1"/>
    <w:basedOn w:val="1326"/>
    <w:link w:val="1509"/>
    <w:uiPriority w:val="0"/>
    <w:qFormat/>
    <w:pPr>
      <w:jc w:val="left"/>
    </w:pPr>
  </w:style>
  <w:style w:type="character" w:styleId="1509" w:customStyle="1">
    <w:name w:val="批注文字 Char"/>
    <w:link w:val="1508"/>
    <w:uiPriority w:val="0"/>
    <w:qFormat/>
    <w:rPr>
      <w:sz w:val="21"/>
      <w:szCs w:val="24"/>
    </w:rPr>
  </w:style>
  <w:style w:type="character" w:styleId="1510" w:customStyle="1">
    <w:name w:val="NormalCharacter11"/>
    <w:link w:val="1326"/>
    <w:uiPriority w:val="0"/>
    <w:semiHidden/>
    <w:qFormat/>
    <w:rPr>
      <w:sz w:val="21"/>
      <w:szCs w:val="24"/>
      <w:lang w:val="en-US" w:eastAsia="zh-CN" w:bidi="ar-SA"/>
    </w:rPr>
  </w:style>
  <w:style w:type="character" w:styleId="1511" w:customStyle="1">
    <w:name w:val="页脚 字符"/>
    <w:link w:val="1512"/>
    <w:uiPriority w:val="99"/>
    <w:qFormat/>
  </w:style>
  <w:style w:type="paragraph" w:styleId="1512" w:customStyle="1">
    <w:name w:val="页脚11"/>
    <w:basedOn w:val="1326"/>
    <w:link w:val="1511"/>
    <w:uiPriority w:val="99"/>
    <w:unhideWhenUsed/>
    <w:qFormat/>
    <w:pPr>
      <w:spacing w:after="0" w:line="240" w:lineRule="auto"/>
      <w:tabs>
        <w:tab w:val="center" w:pos="7143" w:leader="none"/>
        <w:tab w:val="right" w:pos="14287" w:leader="none"/>
      </w:tabs>
    </w:pPr>
  </w:style>
  <w:style w:type="character" w:styleId="1513" w:customStyle="1">
    <w:name w:val="font11"/>
    <w:link w:val="1326"/>
    <w:uiPriority w:val="0"/>
    <w:qFormat/>
    <w:rPr>
      <w:rFonts w:hint="eastAsia" w:ascii="宋体" w:hAnsi="宋体" w:eastAsia="宋体" w:cs="宋体"/>
      <w:b/>
      <w:color w:val="000000"/>
      <w:sz w:val="32"/>
      <w:szCs w:val="32"/>
      <w:u w:val="none"/>
    </w:rPr>
  </w:style>
  <w:style w:type="character" w:styleId="1514" w:customStyle="1">
    <w:name w:val="批注引用1"/>
    <w:link w:val="1326"/>
    <w:uiPriority w:val="0"/>
    <w:qFormat/>
    <w:rPr>
      <w:sz w:val="21"/>
      <w:szCs w:val="21"/>
    </w:rPr>
  </w:style>
  <w:style w:type="character" w:styleId="1515" w:customStyle="1">
    <w:name w:val="页眉 字符"/>
    <w:link w:val="1516"/>
    <w:uiPriority w:val="99"/>
    <w:qFormat/>
  </w:style>
  <w:style w:type="paragraph" w:styleId="1516" w:customStyle="1">
    <w:name w:val="页眉2"/>
    <w:basedOn w:val="1326"/>
    <w:link w:val="1515"/>
    <w:uiPriority w:val="99"/>
    <w:unhideWhenUsed/>
    <w:qFormat/>
    <w:pPr>
      <w:spacing w:after="0" w:line="240" w:lineRule="auto"/>
      <w:tabs>
        <w:tab w:val="center" w:pos="7143" w:leader="none"/>
        <w:tab w:val="right" w:pos="14287" w:leader="none"/>
      </w:tabs>
    </w:pPr>
  </w:style>
  <w:style w:type="paragraph" w:styleId="1517" w:customStyle="1">
    <w:name w:val="页眉1"/>
    <w:basedOn w:val="1326"/>
    <w:uiPriority w:val="0"/>
    <w:qFormat/>
    <w:pPr>
      <w:jc w:val="center"/>
      <w:tabs>
        <w:tab w:val="center" w:pos="4153" w:leader="none"/>
        <w:tab w:val="right" w:pos="8306" w:leader="none"/>
      </w:tabs>
      <w:pBdr>
        <w:bottom w:val="single" w:color="000000" w:sz="6" w:space="1"/>
      </w:pBdr>
    </w:pPr>
    <w:rPr>
      <w:sz w:val="18"/>
      <w:szCs w:val="18"/>
    </w:rPr>
  </w:style>
  <w:style w:type="paragraph" w:styleId="1518" w:customStyle="1">
    <w:name w:val="目录 41"/>
    <w:basedOn w:val="1326"/>
    <w:next w:val="1326"/>
    <w:uiPriority w:val="39"/>
    <w:unhideWhenUsed/>
    <w:qFormat/>
    <w:pPr>
      <w:ind w:left="850" w:right="0" w:firstLine="0"/>
      <w:spacing w:after="57"/>
    </w:pPr>
  </w:style>
  <w:style w:type="paragraph" w:styleId="1519" w:customStyle="1">
    <w:name w:val="页脚1"/>
    <w:basedOn w:val="1326"/>
    <w:uiPriority w:val="0"/>
    <w:qFormat/>
    <w:pPr>
      <w:jc w:val="left"/>
      <w:tabs>
        <w:tab w:val="center" w:pos="4153" w:leader="none"/>
        <w:tab w:val="right" w:pos="8306" w:leader="none"/>
      </w:tabs>
    </w:pPr>
    <w:rPr>
      <w:sz w:val="18"/>
      <w:szCs w:val="18"/>
    </w:rPr>
  </w:style>
  <w:style w:type="paragraph" w:styleId="1520" w:customStyle="1">
    <w:name w:val="目录 81"/>
    <w:basedOn w:val="1326"/>
    <w:next w:val="1326"/>
    <w:uiPriority w:val="39"/>
    <w:unhideWhenUsed/>
    <w:qFormat/>
    <w:pPr>
      <w:ind w:left="1984" w:right="0" w:firstLine="0"/>
      <w:spacing w:after="57"/>
    </w:pPr>
  </w:style>
  <w:style w:type="paragraph" w:styleId="1521" w:customStyle="1">
    <w:name w:val="标题 11"/>
    <w:basedOn w:val="1326"/>
    <w:next w:val="1326"/>
    <w:uiPriority w:val="0"/>
    <w:qFormat/>
    <w:pPr>
      <w:jc w:val="center"/>
      <w:keepLines/>
      <w:keepNext/>
      <w:spacing w:before="340" w:after="330" w:line="578" w:lineRule="auto"/>
      <w:outlineLvl w:val="0"/>
    </w:pPr>
    <w:rPr>
      <w:b/>
      <w:bCs/>
      <w:sz w:val="44"/>
      <w:szCs w:val="44"/>
    </w:rPr>
  </w:style>
  <w:style w:type="paragraph" w:styleId="1522" w:customStyle="1">
    <w:name w:val="p0"/>
    <w:basedOn w:val="1326"/>
    <w:uiPriority w:val="0"/>
    <w:qFormat/>
    <w:pPr>
      <w:widowControl/>
    </w:pPr>
    <w:rPr>
      <w:szCs w:val="21"/>
    </w:rPr>
  </w:style>
  <w:style w:type="paragraph" w:styleId="1523" w:customStyle="1">
    <w:name w:val="无间隔"/>
    <w:uiPriority w:val="1"/>
    <w:qFormat/>
    <w:rPr>
      <w:rFonts w:hint="default" w:ascii="Calibri" w:hAnsi="Calibri" w:eastAsia="宋体" w:cs="Times New Roman"/>
      <w:lang w:val="en-US" w:eastAsia="zh-CN" w:bidi="ar-SA"/>
    </w:rPr>
  </w:style>
  <w:style w:type="paragraph" w:styleId="1524" w:customStyle="1">
    <w:name w:val="题注1"/>
    <w:basedOn w:val="1326"/>
    <w:next w:val="1326"/>
    <w:uiPriority w:val="35"/>
    <w:qFormat/>
    <w:pPr>
      <w:spacing w:line="276" w:lineRule="auto"/>
    </w:pPr>
    <w:rPr>
      <w:b/>
      <w:bCs/>
      <w:color w:val="4f81bd"/>
      <w:sz w:val="18"/>
      <w:szCs w:val="18"/>
    </w:rPr>
  </w:style>
  <w:style w:type="paragraph" w:styleId="1525" w:customStyle="1">
    <w:name w:val="目录 71"/>
    <w:basedOn w:val="1326"/>
    <w:next w:val="1326"/>
    <w:uiPriority w:val="39"/>
    <w:unhideWhenUsed/>
    <w:qFormat/>
    <w:pPr>
      <w:ind w:left="1701" w:right="0" w:firstLine="0"/>
      <w:spacing w:after="57"/>
    </w:pPr>
  </w:style>
  <w:style w:type="paragraph" w:styleId="1526" w:customStyle="1">
    <w:name w:val="文本块{858D7CFB-ED40-4347-BF05-701D383B685F}{858D7CFB-ED40-4347-BF05-701D383B685F}"/>
    <w:basedOn w:val="1326"/>
    <w:uiPriority w:val="0"/>
    <w:qFormat/>
    <w:pPr>
      <w:ind w:left="256" w:right="6" w:firstLine="200"/>
    </w:pPr>
    <w:rPr>
      <w:rFonts w:eastAsia="仿宋_GB2312"/>
      <w:sz w:val="28"/>
    </w:rPr>
  </w:style>
  <w:style w:type="paragraph" w:styleId="1527"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528" w:customStyle="1">
    <w:name w:val="_Style 2"/>
    <w:basedOn w:val="1521"/>
    <w:next w:val="1326"/>
    <w:uiPriority w:val="0"/>
    <w:qFormat/>
    <w:pPr>
      <w:jc w:val="both"/>
      <w:keepLines/>
      <w:spacing w:before="340" w:after="330" w:line="576" w:lineRule="auto"/>
      <w:outlineLvl w:val="9"/>
    </w:pPr>
    <w:rPr>
      <w:rFonts w:ascii="Times New Roman" w:hAnsi="Times New Roman"/>
      <w:sz w:val="44"/>
      <w:szCs w:val="44"/>
    </w:rPr>
  </w:style>
  <w:style w:type="paragraph" w:styleId="1529" w:customStyle="1">
    <w:name w:val="TOC Heading"/>
    <w:uiPriority w:val="39"/>
    <w:unhideWhenUsed/>
    <w:qFormat/>
    <w:rPr>
      <w:rFonts w:hint="default" w:ascii="Calibri" w:hAnsi="Calibri" w:eastAsia="宋体" w:cs="Times New Roman"/>
      <w:lang w:val="en-US" w:eastAsia="zh-CN" w:bidi="ar-SA"/>
    </w:rPr>
  </w:style>
  <w:style w:type="paragraph" w:styleId="1530" w:customStyle="1">
    <w:name w:val="Blockquote"/>
    <w:basedOn w:val="1326"/>
    <w:uiPriority w:val="0"/>
    <w:qFormat/>
    <w:pPr>
      <w:ind w:left="764" w:right="567"/>
      <w:jc w:val="left"/>
      <w:spacing w:before="100" w:after="100"/>
    </w:pPr>
    <w:rPr>
      <w:sz w:val="24"/>
    </w:rPr>
  </w:style>
  <w:style w:type="paragraph" w:styleId="1531" w:customStyle="1">
    <w:name w:val="默认段落字体 Para Char Char Char Char Char Char Char"/>
    <w:basedOn w:val="1326"/>
    <w:uiPriority w:val="0"/>
    <w:qFormat/>
    <w:rPr>
      <w:rFonts w:ascii="Tahoma" w:hAnsi="Tahoma"/>
      <w:sz w:val="24"/>
      <w:szCs w:val="20"/>
    </w:rPr>
  </w:style>
  <w:style w:type="paragraph" w:styleId="1532" w:customStyle="1">
    <w:name w:val="目录 31"/>
    <w:basedOn w:val="1326"/>
    <w:next w:val="1326"/>
    <w:uiPriority w:val="39"/>
    <w:unhideWhenUsed/>
    <w:qFormat/>
    <w:pPr>
      <w:ind w:left="567" w:right="0" w:firstLine="0"/>
      <w:spacing w:after="57"/>
    </w:pPr>
  </w:style>
  <w:style w:type="paragraph" w:styleId="1533" w:customStyle="1">
    <w:name w:val="图表目录1"/>
    <w:basedOn w:val="1326"/>
    <w:next w:val="1326"/>
    <w:uiPriority w:val="99"/>
    <w:unhideWhenUsed/>
    <w:qFormat/>
    <w:pPr>
      <w:spacing w:after="0" w:afterAutospacing="0"/>
    </w:pPr>
  </w:style>
  <w:style w:type="paragraph" w:styleId="1534" w:customStyle="1">
    <w:name w:val="目录 51"/>
    <w:basedOn w:val="1326"/>
    <w:next w:val="1326"/>
    <w:uiPriority w:val="39"/>
    <w:unhideWhenUsed/>
    <w:qFormat/>
    <w:pPr>
      <w:ind w:left="1134" w:right="0" w:firstLine="0"/>
      <w:spacing w:after="57"/>
    </w:pPr>
  </w:style>
  <w:style w:type="paragraph" w:styleId="1535" w:customStyle="1">
    <w:name w:val="目录 91"/>
    <w:basedOn w:val="1326"/>
    <w:next w:val="1326"/>
    <w:uiPriority w:val="39"/>
    <w:unhideWhenUsed/>
    <w:qFormat/>
    <w:pPr>
      <w:ind w:left="2268" w:right="0" w:firstLine="0"/>
      <w:spacing w:after="57"/>
    </w:pPr>
  </w:style>
  <w:style w:type="paragraph" w:styleId="1536" w:customStyle="1">
    <w:name w:val="目录 61"/>
    <w:basedOn w:val="1326"/>
    <w:next w:val="1326"/>
    <w:uiPriority w:val="39"/>
    <w:unhideWhenUsed/>
    <w:qFormat/>
    <w:pPr>
      <w:ind w:left="1417" w:right="0" w:firstLine="0"/>
      <w:spacing w:after="57"/>
    </w:pPr>
  </w:style>
  <w:style w:type="paragraph" w:styleId="1537" w:customStyle="1">
    <w:name w:val="索引 81"/>
    <w:basedOn w:val="1326"/>
    <w:next w:val="1326"/>
    <w:uiPriority w:val="99"/>
    <w:unhideWhenUsed/>
    <w:qFormat/>
    <w:pPr>
      <w:ind w:left="1400"/>
    </w:pPr>
  </w:style>
  <w:style w:type="paragraph" w:styleId="1538" w:customStyle="1">
    <w:name w:val="目录 21"/>
    <w:basedOn w:val="1326"/>
    <w:next w:val="1326"/>
    <w:uiPriority w:val="39"/>
    <w:unhideWhenUsed/>
    <w:qFormat/>
    <w:pPr>
      <w:ind w:left="283" w:right="0" w:firstLine="0"/>
      <w:spacing w:after="57"/>
    </w:pPr>
  </w:style>
  <w:style w:type="paragraph" w:styleId="1539" w:customStyle="1">
    <w:name w:val="目录 12"/>
    <w:basedOn w:val="1326"/>
    <w:next w:val="1326"/>
    <w:uiPriority w:val="39"/>
    <w:unhideWhenUsed/>
    <w:qFormat/>
    <w:pPr>
      <w:ind w:left="0" w:right="0" w:firstLine="0"/>
      <w:spacing w:after="57"/>
    </w:pPr>
  </w:style>
  <w:style w:type="paragraph" w:styleId="1540" w:customStyle="1">
    <w:name w:val="Char"/>
    <w:basedOn w:val="1326"/>
    <w:uiPriority w:val="0"/>
    <w:qFormat/>
    <w:pPr>
      <w:tabs>
        <w:tab w:val="left" w:pos="360" w:leader="none"/>
      </w:tabs>
    </w:pPr>
    <w:rPr>
      <w:sz w:val="24"/>
    </w:rPr>
  </w:style>
  <w:style w:type="paragraph" w:styleId="1541" w:customStyle="1">
    <w:name w:val="彩色列表 - 着色 11"/>
    <w:basedOn w:val="1326"/>
    <w:uiPriority w:val="0"/>
    <w:qFormat/>
    <w:pPr>
      <w:ind w:firstLine="420"/>
    </w:pPr>
    <w:rPr>
      <w:rFonts w:ascii="Times New Roman" w:hAnsi="Times New Roman" w:eastAsia="宋体" w:cs="Times New Roman"/>
      <w:sz w:val="20"/>
    </w:rPr>
  </w:style>
  <w:style w:type="paragraph" w:styleId="154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43" w:customStyle="1">
    <w:name w:val="列出段落"/>
    <w:basedOn w:val="1326"/>
    <w:uiPriority w:val="34"/>
    <w:qFormat/>
    <w:pPr>
      <w:ind w:firstLine="420"/>
    </w:pPr>
    <w:rPr>
      <w:rFonts w:ascii="Calibri" w:hAnsi="Calibri"/>
    </w:rPr>
  </w:style>
  <w:style w:type="paragraph" w:styleId="1544" w:customStyle="1">
    <w:name w:val="标题 31"/>
    <w:basedOn w:val="1326"/>
    <w:next w:val="1326"/>
    <w:uiPriority w:val="0"/>
    <w:qFormat/>
    <w:pPr>
      <w:keepLines/>
      <w:keepNext/>
      <w:spacing w:before="260" w:after="260" w:line="416" w:lineRule="auto"/>
      <w:outlineLvl w:val="2"/>
    </w:pPr>
    <w:rPr>
      <w:b/>
      <w:bCs/>
      <w:sz w:val="32"/>
      <w:szCs w:val="32"/>
    </w:rPr>
  </w:style>
  <w:style w:type="paragraph" w:styleId="1545" w:customStyle="1">
    <w:name w:val="彩色列表 - 强调文字颜色 11"/>
    <w:basedOn w:val="1326"/>
    <w:uiPriority w:val="34"/>
    <w:qFormat/>
    <w:pPr>
      <w:ind w:firstLine="420"/>
    </w:pPr>
    <w:rPr>
      <w:rFonts w:ascii="Calibri" w:hAnsi="Calibri"/>
      <w:szCs w:val="22"/>
    </w:rPr>
  </w:style>
  <w:style w:type="paragraph" w:styleId="1546" w:customStyle="1">
    <w:name w:val="表格3"/>
    <w:basedOn w:val="1326"/>
    <w:uiPriority w:val="0"/>
    <w:qFormat/>
    <w:pPr>
      <w:jc w:val="center"/>
    </w:pPr>
  </w:style>
  <w:style w:type="paragraph" w:styleId="1547" w:customStyle="1">
    <w:name w:val="列出段落1"/>
    <w:basedOn w:val="1326"/>
    <w:uiPriority w:val="34"/>
    <w:qFormat/>
    <w:pPr>
      <w:contextualSpacing/>
      <w:ind w:left="720"/>
    </w:pPr>
  </w:style>
  <w:style w:type="paragraph" w:styleId="1548" w:customStyle="1">
    <w:name w:val="_HT_正文"/>
    <w:basedOn w:val="1326"/>
    <w:uiPriority w:val="0"/>
    <w:qFormat/>
    <w:pPr>
      <w:ind w:firstLine="200"/>
      <w:jc w:val="both"/>
      <w:spacing w:line="360" w:lineRule="auto"/>
    </w:pPr>
    <w:rPr>
      <w:sz w:val="24"/>
    </w:rPr>
  </w:style>
  <w:style w:type="paragraph" w:styleId="1549"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550" w:customStyle="1">
    <w:name w:val="List Table 6 Colorful - Accent 5"/>
    <w:uiPriority w:val="99"/>
    <w:qFormat/>
    <w:rPr>
      <w:lang w:val="en-US" w:eastAsia="zh-CN" w:bidi="ar-SA"/>
    </w:rPr>
    <w:tblPr/>
  </w:style>
  <w:style w:type="table" w:styleId="1551" w:customStyle="1">
    <w:name w:val="Grid Table 4 - Accent 1"/>
    <w:uiPriority w:val="59"/>
    <w:qFormat/>
    <w:rPr>
      <w:lang w:val="en-US" w:eastAsia="zh-CN" w:bidi="ar-SA"/>
    </w:rPr>
    <w:tblPr/>
  </w:style>
  <w:style w:type="table" w:styleId="1552" w:customStyle="1">
    <w:name w:val="List Table 3 - Accent 3"/>
    <w:uiPriority w:val="99"/>
    <w:qFormat/>
    <w:rPr>
      <w:lang w:val="en-US" w:eastAsia="zh-CN" w:bidi="ar-SA"/>
    </w:rPr>
    <w:tblPr/>
  </w:style>
  <w:style w:type="table" w:styleId="1553" w:customStyle="1">
    <w:name w:val="Bordered &amp; Lined - Accent 5"/>
    <w:uiPriority w:val="99"/>
    <w:qFormat/>
    <w:rPr>
      <w:color w:val="404040"/>
      <w:lang w:val="en-US" w:eastAsia="zh-CN" w:bidi="ar-SA"/>
    </w:rPr>
    <w:tblPr/>
  </w:style>
  <w:style w:type="table" w:styleId="1554" w:customStyle="1">
    <w:name w:val="List Table 4 - Accent 6"/>
    <w:uiPriority w:val="99"/>
    <w:qFormat/>
    <w:rPr>
      <w:lang w:val="en-US" w:eastAsia="zh-CN" w:bidi="ar-SA"/>
    </w:rPr>
    <w:tblPr/>
  </w:style>
  <w:style w:type="table" w:styleId="1555" w:customStyle="1">
    <w:name w:val="Bordered &amp; Lined - Accent 6"/>
    <w:uiPriority w:val="99"/>
    <w:qFormat/>
    <w:rPr>
      <w:color w:val="404040"/>
      <w:lang w:val="en-US" w:eastAsia="zh-CN" w:bidi="ar-SA"/>
    </w:rPr>
    <w:tblPr/>
  </w:style>
  <w:style w:type="table" w:styleId="1556" w:customStyle="1">
    <w:name w:val="List Table 4 - Accent 1"/>
    <w:uiPriority w:val="99"/>
    <w:qFormat/>
    <w:rPr>
      <w:lang w:val="en-US" w:eastAsia="zh-CN" w:bidi="ar-SA"/>
    </w:rPr>
    <w:tblPr/>
  </w:style>
  <w:style w:type="table" w:styleId="1557" w:customStyle="1">
    <w:name w:val="网格型11"/>
    <w:uiPriority w:val="59"/>
    <w:qFormat/>
    <w:rPr>
      <w:lang w:val="en-US" w:eastAsia="zh-CN" w:bidi="ar-SA"/>
    </w:rPr>
    <w:tblPr/>
  </w:style>
  <w:style w:type="table" w:styleId="1558" w:customStyle="1">
    <w:name w:val="Grid Table 7 Colorful - Accent 6"/>
    <w:uiPriority w:val="99"/>
    <w:qFormat/>
    <w:rPr>
      <w:lang w:val="en-US" w:eastAsia="zh-CN" w:bidi="ar-SA"/>
    </w:rPr>
    <w:tblPr/>
  </w:style>
  <w:style w:type="table" w:styleId="1559" w:customStyle="1">
    <w:name w:val="List Table 6 Colorful"/>
    <w:uiPriority w:val="99"/>
    <w:qFormat/>
    <w:rPr>
      <w:lang w:val="en-US" w:eastAsia="zh-CN" w:bidi="ar-SA"/>
    </w:rPr>
    <w:tblPr/>
  </w:style>
  <w:style w:type="table" w:styleId="1560" w:customStyle="1">
    <w:name w:val="Grid Table 5 Dark- Accent 1"/>
    <w:uiPriority w:val="99"/>
    <w:qFormat/>
    <w:rPr>
      <w:lang w:val="en-US" w:eastAsia="zh-CN" w:bidi="ar-SA"/>
    </w:rPr>
    <w:tblPr/>
  </w:style>
  <w:style w:type="table" w:styleId="1561" w:customStyle="1">
    <w:name w:val="List Table 1 Light - Accent 1"/>
    <w:uiPriority w:val="99"/>
    <w:qFormat/>
    <w:rPr>
      <w:lang w:val="en-US" w:eastAsia="zh-CN" w:bidi="ar-SA"/>
    </w:rPr>
    <w:tblPr/>
  </w:style>
  <w:style w:type="table" w:styleId="1562" w:customStyle="1">
    <w:name w:val="Bordered &amp; Lined - Accent"/>
    <w:uiPriority w:val="99"/>
    <w:qFormat/>
    <w:rPr>
      <w:color w:val="404040"/>
      <w:lang w:val="en-US" w:eastAsia="zh-CN" w:bidi="ar-SA"/>
    </w:rPr>
    <w:tblPr/>
  </w:style>
  <w:style w:type="table" w:styleId="1563" w:customStyle="1">
    <w:name w:val="Bordered &amp; Lined - Accent 3"/>
    <w:uiPriority w:val="99"/>
    <w:qFormat/>
    <w:rPr>
      <w:color w:val="404040"/>
      <w:lang w:val="en-US" w:eastAsia="zh-CN" w:bidi="ar-SA"/>
    </w:rPr>
    <w:tblPr/>
  </w:style>
  <w:style w:type="table" w:styleId="1564" w:customStyle="1">
    <w:name w:val="Grid Table 1 Light - Accent 3"/>
    <w:uiPriority w:val="99"/>
    <w:qFormat/>
    <w:rPr>
      <w:lang w:val="en-US" w:eastAsia="zh-CN" w:bidi="ar-SA"/>
    </w:rPr>
    <w:tblPr/>
  </w:style>
  <w:style w:type="table" w:styleId="1565" w:customStyle="1">
    <w:name w:val="Grid Table 4 - Accent 3"/>
    <w:uiPriority w:val="59"/>
    <w:qFormat/>
    <w:rPr>
      <w:lang w:val="en-US" w:eastAsia="zh-CN" w:bidi="ar-SA"/>
    </w:rPr>
    <w:tblPr/>
  </w:style>
  <w:style w:type="table" w:styleId="1566" w:customStyle="1">
    <w:name w:val="Grid Table 2 - Accent 1"/>
    <w:uiPriority w:val="99"/>
    <w:qFormat/>
    <w:rPr>
      <w:lang w:val="en-US" w:eastAsia="zh-CN" w:bidi="ar-SA"/>
    </w:rPr>
    <w:tblPr/>
  </w:style>
  <w:style w:type="table" w:styleId="1567" w:customStyle="1">
    <w:name w:val="Grid Table 7 Colorful - Accent 1"/>
    <w:uiPriority w:val="99"/>
    <w:qFormat/>
    <w:rPr>
      <w:lang w:val="en-US" w:eastAsia="zh-CN" w:bidi="ar-SA"/>
    </w:rPr>
    <w:tblPr/>
  </w:style>
  <w:style w:type="table" w:styleId="1568" w:customStyle="1">
    <w:name w:val="Grid Table 5 Dark - Accent 2"/>
    <w:uiPriority w:val="99"/>
    <w:qFormat/>
    <w:rPr>
      <w:lang w:val="en-US" w:eastAsia="zh-CN" w:bidi="ar-SA"/>
    </w:rPr>
    <w:tblPr/>
  </w:style>
  <w:style w:type="table" w:styleId="1569" w:customStyle="1">
    <w:name w:val="List Table 7 Colorful"/>
    <w:uiPriority w:val="99"/>
    <w:qFormat/>
    <w:rPr>
      <w:lang w:val="en-US" w:eastAsia="zh-CN" w:bidi="ar-SA"/>
    </w:rPr>
    <w:tblPr/>
  </w:style>
  <w:style w:type="table" w:styleId="1570" w:customStyle="1">
    <w:name w:val="Lined - Accent 1"/>
    <w:uiPriority w:val="99"/>
    <w:qFormat/>
    <w:rPr>
      <w:color w:val="404040"/>
      <w:lang w:val="en-US" w:eastAsia="zh-CN" w:bidi="ar-SA"/>
    </w:rPr>
    <w:tblPr/>
  </w:style>
  <w:style w:type="table" w:styleId="1571" w:customStyle="1">
    <w:name w:val="List Table 5 Dark - Accent 5"/>
    <w:uiPriority w:val="99"/>
    <w:qFormat/>
    <w:rPr>
      <w:lang w:val="en-US" w:eastAsia="zh-CN" w:bidi="ar-SA"/>
    </w:rPr>
    <w:tblPr/>
  </w:style>
  <w:style w:type="table" w:styleId="1572" w:customStyle="1">
    <w:name w:val="List Table 3"/>
    <w:uiPriority w:val="99"/>
    <w:qFormat/>
    <w:rPr>
      <w:lang w:val="en-US" w:eastAsia="zh-CN" w:bidi="ar-SA"/>
    </w:rPr>
    <w:tblPr/>
  </w:style>
  <w:style w:type="table" w:styleId="1573" w:customStyle="1">
    <w:name w:val="List Table 7 Colorful - Accent 5"/>
    <w:uiPriority w:val="99"/>
    <w:qFormat/>
    <w:rPr>
      <w:lang w:val="en-US" w:eastAsia="zh-CN" w:bidi="ar-SA"/>
    </w:rPr>
    <w:tblPr/>
  </w:style>
  <w:style w:type="table" w:styleId="1574" w:customStyle="1">
    <w:name w:val="List Table 1 Light - Accent 2"/>
    <w:uiPriority w:val="99"/>
    <w:qFormat/>
    <w:rPr>
      <w:lang w:val="en-US" w:eastAsia="zh-CN" w:bidi="ar-SA"/>
    </w:rPr>
    <w:tblPr/>
  </w:style>
  <w:style w:type="table" w:styleId="1575" w:customStyle="1">
    <w:name w:val="List Table 1 Light - Accent 6"/>
    <w:uiPriority w:val="99"/>
    <w:qFormat/>
    <w:rPr>
      <w:lang w:val="en-US" w:eastAsia="zh-CN" w:bidi="ar-SA"/>
    </w:rPr>
    <w:tblPr/>
  </w:style>
  <w:style w:type="table" w:styleId="1576" w:customStyle="1">
    <w:name w:val="Grid Table 6 Colorful - Accent 1"/>
    <w:uiPriority w:val="99"/>
    <w:qFormat/>
    <w:rPr>
      <w:lang w:val="en-US" w:eastAsia="zh-CN" w:bidi="ar-SA"/>
    </w:rPr>
    <w:tblPr/>
  </w:style>
  <w:style w:type="table" w:styleId="1577" w:customStyle="1">
    <w:name w:val="Grid Table 5 Dark - Accent 5"/>
    <w:uiPriority w:val="99"/>
    <w:qFormat/>
    <w:rPr>
      <w:lang w:val="en-US" w:eastAsia="zh-CN" w:bidi="ar-SA"/>
    </w:rPr>
    <w:tblPr/>
  </w:style>
  <w:style w:type="table" w:styleId="1578" w:customStyle="1">
    <w:name w:val="Grid Table 6 Colorful - Accent 2"/>
    <w:uiPriority w:val="99"/>
    <w:qFormat/>
    <w:rPr>
      <w:lang w:val="en-US" w:eastAsia="zh-CN" w:bidi="ar-SA"/>
    </w:rPr>
    <w:tblPr/>
  </w:style>
  <w:style w:type="table" w:styleId="1579" w:customStyle="1">
    <w:name w:val="Grid Table 1 Light - Accent 5"/>
    <w:uiPriority w:val="99"/>
    <w:qFormat/>
    <w:rPr>
      <w:lang w:val="en-US" w:eastAsia="zh-CN" w:bidi="ar-SA"/>
    </w:rPr>
    <w:tblPr/>
  </w:style>
  <w:style w:type="table" w:styleId="1580" w:customStyle="1">
    <w:name w:val="Grid Table 6 Colorful - Accent 6"/>
    <w:uiPriority w:val="99"/>
    <w:qFormat/>
    <w:rPr>
      <w:lang w:val="en-US" w:eastAsia="zh-CN" w:bidi="ar-SA"/>
    </w:rPr>
    <w:tblPr/>
  </w:style>
  <w:style w:type="table" w:styleId="1581" w:customStyle="1">
    <w:name w:val="List Table 5 Dark - Accent 3"/>
    <w:uiPriority w:val="99"/>
    <w:qFormat/>
    <w:rPr>
      <w:lang w:val="en-US" w:eastAsia="zh-CN" w:bidi="ar-SA"/>
    </w:rPr>
    <w:tblPr/>
  </w:style>
  <w:style w:type="table" w:styleId="1582" w:customStyle="1">
    <w:name w:val="List Table 7 Colorful - Accent 4"/>
    <w:uiPriority w:val="99"/>
    <w:qFormat/>
    <w:rPr>
      <w:lang w:val="en-US" w:eastAsia="zh-CN" w:bidi="ar-SA"/>
    </w:rPr>
    <w:tblPr/>
  </w:style>
  <w:style w:type="table" w:styleId="1583" w:customStyle="1">
    <w:name w:val="Bordered &amp; Lined - Accent 1"/>
    <w:uiPriority w:val="99"/>
    <w:qFormat/>
    <w:rPr>
      <w:color w:val="404040"/>
      <w:lang w:val="en-US" w:eastAsia="zh-CN" w:bidi="ar-SA"/>
    </w:rPr>
    <w:tblPr/>
  </w:style>
  <w:style w:type="table" w:styleId="1584" w:customStyle="1">
    <w:name w:val="Bordered - Accent 1"/>
    <w:uiPriority w:val="99"/>
    <w:qFormat/>
    <w:rPr>
      <w:lang w:val="en-US" w:eastAsia="zh-CN" w:bidi="ar-SA"/>
    </w:rPr>
    <w:tblPr/>
  </w:style>
  <w:style w:type="table" w:styleId="1585" w:customStyle="1">
    <w:name w:val="List Table 7 Colorful - Accent 3"/>
    <w:uiPriority w:val="99"/>
    <w:qFormat/>
    <w:rPr>
      <w:lang w:val="en-US" w:eastAsia="zh-CN" w:bidi="ar-SA"/>
    </w:rPr>
    <w:tblPr/>
  </w:style>
  <w:style w:type="table" w:styleId="1586" w:customStyle="1">
    <w:name w:val="Grid Table 7 Colorful - Accent 3"/>
    <w:uiPriority w:val="99"/>
    <w:qFormat/>
    <w:rPr>
      <w:lang w:val="en-US" w:eastAsia="zh-CN" w:bidi="ar-SA"/>
    </w:rPr>
    <w:tblPr/>
  </w:style>
  <w:style w:type="table" w:styleId="1587" w:customStyle="1">
    <w:name w:val="Grid Table 2 - Accent 2"/>
    <w:uiPriority w:val="99"/>
    <w:qFormat/>
    <w:rPr>
      <w:lang w:val="en-US" w:eastAsia="zh-CN" w:bidi="ar-SA"/>
    </w:rPr>
    <w:tblPr/>
  </w:style>
  <w:style w:type="table" w:styleId="1588" w:customStyle="1">
    <w:name w:val="Bordered &amp; Lined - Accent 2"/>
    <w:uiPriority w:val="99"/>
    <w:qFormat/>
    <w:rPr>
      <w:color w:val="404040"/>
      <w:lang w:val="en-US" w:eastAsia="zh-CN" w:bidi="ar-SA"/>
    </w:rPr>
    <w:tblPr/>
  </w:style>
  <w:style w:type="table" w:styleId="1589" w:customStyle="1">
    <w:name w:val="Grid Table 2 - Accent 4"/>
    <w:uiPriority w:val="99"/>
    <w:qFormat/>
    <w:rPr>
      <w:lang w:val="en-US" w:eastAsia="zh-CN" w:bidi="ar-SA"/>
    </w:rPr>
    <w:tblPr/>
  </w:style>
  <w:style w:type="table" w:styleId="1590" w:customStyle="1">
    <w:name w:val="Grid Table 1 Light - Accent 6"/>
    <w:uiPriority w:val="99"/>
    <w:qFormat/>
    <w:rPr>
      <w:lang w:val="en-US" w:eastAsia="zh-CN" w:bidi="ar-SA"/>
    </w:rPr>
    <w:tblPr/>
  </w:style>
  <w:style w:type="table" w:styleId="1591" w:customStyle="1">
    <w:name w:val="普通表格1"/>
    <w:uiPriority w:val="0"/>
    <w:semiHidden/>
    <w:qFormat/>
    <w:rPr>
      <w:lang w:val="en-US" w:eastAsia="zh-CN" w:bidi="ar-SA"/>
    </w:rPr>
    <w:tblPr/>
  </w:style>
  <w:style w:type="table" w:styleId="1592" w:customStyle="1">
    <w:name w:val="Bordered - Accent 5"/>
    <w:uiPriority w:val="99"/>
    <w:qFormat/>
    <w:rPr>
      <w:lang w:val="en-US" w:eastAsia="zh-CN" w:bidi="ar-SA"/>
    </w:rPr>
    <w:tblPr/>
  </w:style>
  <w:style w:type="table" w:styleId="1593" w:customStyle="1">
    <w:name w:val="List Table 1 Light"/>
    <w:uiPriority w:val="99"/>
    <w:qFormat/>
    <w:rPr>
      <w:lang w:val="en-US" w:eastAsia="zh-CN" w:bidi="ar-SA"/>
    </w:rPr>
    <w:tblPr/>
  </w:style>
  <w:style w:type="table" w:styleId="1594" w:customStyle="1">
    <w:name w:val="List Table 2 - Accent 6"/>
    <w:uiPriority w:val="99"/>
    <w:qFormat/>
    <w:rPr>
      <w:lang w:val="en-US" w:eastAsia="zh-CN" w:bidi="ar-SA"/>
    </w:rPr>
    <w:tblPr/>
  </w:style>
  <w:style w:type="table" w:styleId="1595" w:customStyle="1">
    <w:name w:val="List Table 5 Dark - Accent 2"/>
    <w:uiPriority w:val="99"/>
    <w:qFormat/>
    <w:rPr>
      <w:lang w:val="en-US" w:eastAsia="zh-CN" w:bidi="ar-SA"/>
    </w:rPr>
    <w:tblPr/>
  </w:style>
  <w:style w:type="table" w:styleId="1596" w:customStyle="1">
    <w:name w:val="List Table 7 Colorful - Accent 6"/>
    <w:uiPriority w:val="99"/>
    <w:qFormat/>
    <w:rPr>
      <w:lang w:val="en-US" w:eastAsia="zh-CN" w:bidi="ar-SA"/>
    </w:rPr>
    <w:tblPr/>
  </w:style>
  <w:style w:type="table" w:styleId="1597" w:customStyle="1">
    <w:name w:val="List Table 4 - Accent 2"/>
    <w:uiPriority w:val="99"/>
    <w:qFormat/>
    <w:rPr>
      <w:lang w:val="en-US" w:eastAsia="zh-CN" w:bidi="ar-SA"/>
    </w:rPr>
    <w:tblPr/>
  </w:style>
  <w:style w:type="table" w:styleId="1598" w:customStyle="1">
    <w:name w:val="Grid Table 6 Colorful - Accent 3"/>
    <w:uiPriority w:val="99"/>
    <w:qFormat/>
    <w:rPr>
      <w:lang w:val="en-US" w:eastAsia="zh-CN" w:bidi="ar-SA"/>
    </w:rPr>
    <w:tblPr/>
  </w:style>
  <w:style w:type="table" w:styleId="1599" w:customStyle="1">
    <w:name w:val="Plain Table 5"/>
    <w:uiPriority w:val="99"/>
    <w:qFormat/>
    <w:rPr>
      <w:lang w:val="en-US" w:eastAsia="zh-CN" w:bidi="ar-SA"/>
    </w:rPr>
    <w:tblPr/>
  </w:style>
  <w:style w:type="table" w:styleId="1600" w:customStyle="1">
    <w:name w:val="Grid Table 7 Colorful - Accent 2"/>
    <w:uiPriority w:val="99"/>
    <w:qFormat/>
    <w:rPr>
      <w:lang w:val="en-US" w:eastAsia="zh-CN" w:bidi="ar-SA"/>
    </w:rPr>
    <w:tblPr/>
  </w:style>
  <w:style w:type="table" w:styleId="1601" w:customStyle="1">
    <w:name w:val="Grid Table 4"/>
    <w:uiPriority w:val="59"/>
    <w:qFormat/>
    <w:rPr>
      <w:lang w:val="en-US" w:eastAsia="zh-CN" w:bidi="ar-SA"/>
    </w:rPr>
    <w:tblPr/>
  </w:style>
  <w:style w:type="table" w:styleId="1602" w:customStyle="1">
    <w:name w:val="Grid Table 2 - Accent 3"/>
    <w:uiPriority w:val="99"/>
    <w:qFormat/>
    <w:rPr>
      <w:lang w:val="en-US" w:eastAsia="zh-CN" w:bidi="ar-SA"/>
    </w:rPr>
    <w:tblPr/>
  </w:style>
  <w:style w:type="table" w:styleId="1603" w:customStyle="1">
    <w:name w:val="Grid Table 3"/>
    <w:uiPriority w:val="99"/>
    <w:qFormat/>
    <w:rPr>
      <w:lang w:val="en-US" w:eastAsia="zh-CN" w:bidi="ar-SA"/>
    </w:rPr>
    <w:tblPr/>
  </w:style>
  <w:style w:type="table" w:styleId="1604" w:customStyle="1">
    <w:name w:val="Plain Table 4"/>
    <w:uiPriority w:val="99"/>
    <w:qFormat/>
    <w:rPr>
      <w:lang w:val="en-US" w:eastAsia="zh-CN" w:bidi="ar-SA"/>
    </w:rPr>
    <w:tblPr/>
  </w:style>
  <w:style w:type="table" w:styleId="1605" w:customStyle="1">
    <w:name w:val="Grid Table 5 Dark - Accent 6"/>
    <w:uiPriority w:val="99"/>
    <w:qFormat/>
    <w:rPr>
      <w:lang w:val="en-US" w:eastAsia="zh-CN" w:bidi="ar-SA"/>
    </w:rPr>
    <w:tblPr/>
  </w:style>
  <w:style w:type="table" w:styleId="1606" w:customStyle="1">
    <w:name w:val="Grid Table 1 Light - Accent 1"/>
    <w:uiPriority w:val="99"/>
    <w:qFormat/>
    <w:rPr>
      <w:lang w:val="en-US" w:eastAsia="zh-CN" w:bidi="ar-SA"/>
    </w:rPr>
    <w:tblPr/>
  </w:style>
  <w:style w:type="table" w:styleId="1607" w:customStyle="1">
    <w:name w:val="Plain Table 2"/>
    <w:uiPriority w:val="59"/>
    <w:qFormat/>
    <w:rPr>
      <w:lang w:val="en-US" w:eastAsia="zh-CN" w:bidi="ar-SA"/>
    </w:rPr>
    <w:tblPr/>
  </w:style>
  <w:style w:type="table" w:styleId="1608" w:customStyle="1">
    <w:name w:val="List Table 4 - Accent 4"/>
    <w:uiPriority w:val="99"/>
    <w:qFormat/>
    <w:rPr>
      <w:lang w:val="en-US" w:eastAsia="zh-CN" w:bidi="ar-SA"/>
    </w:rPr>
    <w:tblPr/>
  </w:style>
  <w:style w:type="table" w:styleId="1609" w:customStyle="1">
    <w:name w:val="Grid Table 3 - Accent 3"/>
    <w:uiPriority w:val="99"/>
    <w:qFormat/>
    <w:rPr>
      <w:lang w:val="en-US" w:eastAsia="zh-CN" w:bidi="ar-SA"/>
    </w:rPr>
    <w:tblPr/>
  </w:style>
  <w:style w:type="table" w:styleId="1610" w:customStyle="1">
    <w:name w:val="Plain Table 3"/>
    <w:uiPriority w:val="99"/>
    <w:qFormat/>
    <w:rPr>
      <w:lang w:val="en-US" w:eastAsia="zh-CN" w:bidi="ar-SA"/>
    </w:rPr>
    <w:tblPr/>
  </w:style>
  <w:style w:type="table" w:styleId="1611" w:customStyle="1">
    <w:name w:val="Grid Table 3 - Accent 5"/>
    <w:uiPriority w:val="99"/>
    <w:qFormat/>
    <w:rPr>
      <w:lang w:val="en-US" w:eastAsia="zh-CN" w:bidi="ar-SA"/>
    </w:rPr>
    <w:tblPr/>
  </w:style>
  <w:style w:type="table" w:styleId="1612" w:customStyle="1">
    <w:name w:val="Grid Table 1 Light"/>
    <w:uiPriority w:val="99"/>
    <w:qFormat/>
    <w:rPr>
      <w:lang w:val="en-US" w:eastAsia="zh-CN" w:bidi="ar-SA"/>
    </w:rPr>
    <w:tblPr/>
  </w:style>
  <w:style w:type="table" w:styleId="1613" w:customStyle="1">
    <w:name w:val="Grid Table 4 - Accent 5"/>
    <w:uiPriority w:val="59"/>
    <w:qFormat/>
    <w:rPr>
      <w:lang w:val="en-US" w:eastAsia="zh-CN" w:bidi="ar-SA"/>
    </w:rPr>
    <w:tblPr/>
  </w:style>
  <w:style w:type="table" w:styleId="1614" w:customStyle="1">
    <w:name w:val="Bordered - Accent 3"/>
    <w:uiPriority w:val="99"/>
    <w:qFormat/>
    <w:rPr>
      <w:lang w:val="en-US" w:eastAsia="zh-CN" w:bidi="ar-SA"/>
    </w:rPr>
    <w:tblPr/>
  </w:style>
  <w:style w:type="table" w:styleId="1615" w:customStyle="1">
    <w:name w:val="List Table 6 Colorful - Accent 3"/>
    <w:uiPriority w:val="99"/>
    <w:qFormat/>
    <w:rPr>
      <w:lang w:val="en-US" w:eastAsia="zh-CN" w:bidi="ar-SA"/>
    </w:rPr>
    <w:tblPr/>
  </w:style>
  <w:style w:type="table" w:styleId="1616" w:customStyle="1">
    <w:name w:val="Grid Table 4 - Accent 2"/>
    <w:uiPriority w:val="59"/>
    <w:qFormat/>
    <w:rPr>
      <w:lang w:val="en-US" w:eastAsia="zh-CN" w:bidi="ar-SA"/>
    </w:rPr>
    <w:tblPr/>
  </w:style>
  <w:style w:type="table" w:styleId="1617" w:customStyle="1">
    <w:name w:val="Grid Table 4 - Accent 4"/>
    <w:uiPriority w:val="59"/>
    <w:qFormat/>
    <w:rPr>
      <w:lang w:val="en-US" w:eastAsia="zh-CN" w:bidi="ar-SA"/>
    </w:rPr>
    <w:tblPr/>
  </w:style>
  <w:style w:type="table" w:styleId="1618" w:customStyle="1">
    <w:name w:val="Bordered - Accent 4"/>
    <w:uiPriority w:val="99"/>
    <w:qFormat/>
    <w:rPr>
      <w:lang w:val="en-US" w:eastAsia="zh-CN" w:bidi="ar-SA"/>
    </w:rPr>
    <w:tblPr/>
  </w:style>
  <w:style w:type="table" w:styleId="1619" w:customStyle="1">
    <w:name w:val="Grid Table 1 Light - Accent 2"/>
    <w:uiPriority w:val="99"/>
    <w:qFormat/>
    <w:rPr>
      <w:lang w:val="en-US" w:eastAsia="zh-CN" w:bidi="ar-SA"/>
    </w:rPr>
    <w:tblPr/>
  </w:style>
  <w:style w:type="table" w:styleId="1620" w:customStyle="1">
    <w:name w:val="Table Grid Light"/>
    <w:uiPriority w:val="59"/>
    <w:qFormat/>
    <w:rPr>
      <w:lang w:val="en-US" w:eastAsia="zh-CN" w:bidi="ar-SA"/>
    </w:rPr>
    <w:tblPr/>
  </w:style>
  <w:style w:type="table" w:styleId="1621" w:customStyle="1">
    <w:name w:val="Grid Table 5 Dark - Accent 3"/>
    <w:uiPriority w:val="99"/>
    <w:qFormat/>
    <w:rPr>
      <w:lang w:val="en-US" w:eastAsia="zh-CN" w:bidi="ar-SA"/>
    </w:rPr>
    <w:tblPr/>
  </w:style>
  <w:style w:type="table" w:styleId="1622" w:customStyle="1">
    <w:name w:val="List Table 7 Colorful - Accent 1"/>
    <w:uiPriority w:val="99"/>
    <w:qFormat/>
    <w:rPr>
      <w:lang w:val="en-US" w:eastAsia="zh-CN" w:bidi="ar-SA"/>
    </w:rPr>
    <w:tblPr/>
  </w:style>
  <w:style w:type="table" w:styleId="1623" w:customStyle="1">
    <w:name w:val="List Table 3 - Accent 5"/>
    <w:uiPriority w:val="99"/>
    <w:qFormat/>
    <w:rPr>
      <w:lang w:val="en-US" w:eastAsia="zh-CN" w:bidi="ar-SA"/>
    </w:rPr>
    <w:tblPr/>
  </w:style>
  <w:style w:type="table" w:styleId="1624" w:customStyle="1">
    <w:name w:val="List Table 3 - Accent 1"/>
    <w:uiPriority w:val="99"/>
    <w:qFormat/>
    <w:rPr>
      <w:lang w:val="en-US" w:eastAsia="zh-CN" w:bidi="ar-SA"/>
    </w:rPr>
    <w:tblPr/>
  </w:style>
  <w:style w:type="table" w:styleId="1625" w:customStyle="1">
    <w:name w:val="List Table 2"/>
    <w:uiPriority w:val="99"/>
    <w:qFormat/>
    <w:rPr>
      <w:lang w:val="en-US" w:eastAsia="zh-CN" w:bidi="ar-SA"/>
    </w:rPr>
    <w:tblPr/>
  </w:style>
  <w:style w:type="table" w:styleId="1626" w:customStyle="1">
    <w:name w:val="Grid Table 5 Dark"/>
    <w:uiPriority w:val="99"/>
    <w:qFormat/>
    <w:rPr>
      <w:lang w:val="en-US" w:eastAsia="zh-CN" w:bidi="ar-SA"/>
    </w:rPr>
    <w:tblPr/>
  </w:style>
  <w:style w:type="table" w:styleId="1627" w:customStyle="1">
    <w:name w:val="Bordered"/>
    <w:uiPriority w:val="99"/>
    <w:qFormat/>
    <w:rPr>
      <w:lang w:val="en-US" w:eastAsia="zh-CN" w:bidi="ar-SA"/>
    </w:rPr>
    <w:tblPr/>
  </w:style>
  <w:style w:type="table" w:styleId="1628" w:customStyle="1">
    <w:name w:val="List Table 5 Dark"/>
    <w:uiPriority w:val="99"/>
    <w:qFormat/>
    <w:rPr>
      <w:lang w:val="en-US" w:eastAsia="zh-CN" w:bidi="ar-SA"/>
    </w:rPr>
    <w:tblPr/>
  </w:style>
  <w:style w:type="table" w:styleId="1629" w:customStyle="1">
    <w:name w:val="Lined - Accent 3"/>
    <w:uiPriority w:val="99"/>
    <w:qFormat/>
    <w:rPr>
      <w:color w:val="404040"/>
      <w:lang w:val="en-US" w:eastAsia="zh-CN" w:bidi="ar-SA"/>
    </w:rPr>
    <w:tblPr/>
  </w:style>
  <w:style w:type="table" w:styleId="1630" w:customStyle="1">
    <w:name w:val="Grid Table 3 - Accent 2"/>
    <w:uiPriority w:val="99"/>
    <w:qFormat/>
    <w:rPr>
      <w:lang w:val="en-US" w:eastAsia="zh-CN" w:bidi="ar-SA"/>
    </w:rPr>
    <w:tblPr/>
  </w:style>
  <w:style w:type="table" w:styleId="1631" w:customStyle="1">
    <w:name w:val="Grid Table 7 Colorful"/>
    <w:uiPriority w:val="99"/>
    <w:qFormat/>
    <w:rPr>
      <w:lang w:val="en-US" w:eastAsia="zh-CN" w:bidi="ar-SA"/>
    </w:rPr>
    <w:tblPr/>
  </w:style>
  <w:style w:type="table" w:styleId="1632" w:customStyle="1">
    <w:name w:val="Grid Table 6 Colorful"/>
    <w:uiPriority w:val="99"/>
    <w:qFormat/>
    <w:rPr>
      <w:lang w:val="en-US" w:eastAsia="zh-CN" w:bidi="ar-SA"/>
    </w:rPr>
    <w:tblPr/>
  </w:style>
  <w:style w:type="table" w:styleId="1633" w:customStyle="1">
    <w:name w:val="List Table 1 Light - Accent 3"/>
    <w:uiPriority w:val="99"/>
    <w:qFormat/>
    <w:rPr>
      <w:lang w:val="en-US" w:eastAsia="zh-CN" w:bidi="ar-SA"/>
    </w:rPr>
    <w:tblPr/>
  </w:style>
  <w:style w:type="table" w:styleId="1634" w:customStyle="1">
    <w:name w:val="List Table 6 Colorful - Accent 6"/>
    <w:uiPriority w:val="99"/>
    <w:qFormat/>
    <w:rPr>
      <w:lang w:val="en-US" w:eastAsia="zh-CN" w:bidi="ar-SA"/>
    </w:rPr>
    <w:tblPr/>
  </w:style>
  <w:style w:type="table" w:styleId="1635" w:customStyle="1">
    <w:name w:val="网格型1"/>
    <w:basedOn w:val="1591"/>
    <w:uiPriority w:val="0"/>
    <w:qFormat/>
    <w:tblPr/>
  </w:style>
  <w:style w:type="table" w:styleId="1636" w:customStyle="1">
    <w:name w:val="List Table 2 - Accent 1"/>
    <w:uiPriority w:val="99"/>
    <w:qFormat/>
    <w:rPr>
      <w:lang w:val="en-US" w:eastAsia="zh-CN" w:bidi="ar-SA"/>
    </w:rPr>
    <w:tblPr/>
  </w:style>
  <w:style w:type="table" w:styleId="1637" w:customStyle="1">
    <w:name w:val="Bordered &amp; Lined - Accent 4"/>
    <w:uiPriority w:val="99"/>
    <w:qFormat/>
    <w:rPr>
      <w:color w:val="404040"/>
      <w:lang w:val="en-US" w:eastAsia="zh-CN" w:bidi="ar-SA"/>
    </w:rPr>
    <w:tblPr/>
  </w:style>
  <w:style w:type="table" w:styleId="1638" w:customStyle="1">
    <w:name w:val="Grid Table 1 Light - Accent 4"/>
    <w:uiPriority w:val="99"/>
    <w:qFormat/>
    <w:rPr>
      <w:lang w:val="en-US" w:eastAsia="zh-CN" w:bidi="ar-SA"/>
    </w:rPr>
    <w:tblPr/>
  </w:style>
  <w:style w:type="table" w:styleId="1639" w:customStyle="1">
    <w:name w:val="Lined - Accent"/>
    <w:uiPriority w:val="99"/>
    <w:qFormat/>
    <w:rPr>
      <w:color w:val="404040"/>
      <w:lang w:val="en-US" w:eastAsia="zh-CN" w:bidi="ar-SA"/>
    </w:rPr>
    <w:tblPr/>
  </w:style>
  <w:style w:type="table" w:styleId="1640" w:customStyle="1">
    <w:name w:val="Grid Table 7 Colorful - Accent 5"/>
    <w:uiPriority w:val="99"/>
    <w:qFormat/>
    <w:rPr>
      <w:lang w:val="en-US" w:eastAsia="zh-CN" w:bidi="ar-SA"/>
    </w:rPr>
    <w:tblPr/>
  </w:style>
  <w:style w:type="table" w:styleId="1641" w:customStyle="1">
    <w:name w:val="List Table 1 Light - Accent 4"/>
    <w:uiPriority w:val="99"/>
    <w:qFormat/>
    <w:rPr>
      <w:lang w:val="en-US" w:eastAsia="zh-CN" w:bidi="ar-SA"/>
    </w:rPr>
    <w:tblPr/>
  </w:style>
  <w:style w:type="table" w:styleId="1642" w:customStyle="1">
    <w:name w:val="List Table 2 - Accent 5"/>
    <w:uiPriority w:val="99"/>
    <w:qFormat/>
    <w:rPr>
      <w:lang w:val="en-US" w:eastAsia="zh-CN" w:bidi="ar-SA"/>
    </w:rPr>
    <w:tblPr/>
  </w:style>
  <w:style w:type="table" w:styleId="1643" w:customStyle="1">
    <w:name w:val="Grid Table 3 - Accent 6"/>
    <w:uiPriority w:val="99"/>
    <w:qFormat/>
    <w:rPr>
      <w:lang w:val="en-US" w:eastAsia="zh-CN" w:bidi="ar-SA"/>
    </w:rPr>
    <w:tblPr/>
  </w:style>
  <w:style w:type="table" w:styleId="1644" w:customStyle="1">
    <w:name w:val="Grid Table 5 Dark- Accent 4"/>
    <w:uiPriority w:val="99"/>
    <w:qFormat/>
    <w:rPr>
      <w:lang w:val="en-US" w:eastAsia="zh-CN" w:bidi="ar-SA"/>
    </w:rPr>
    <w:tblPr/>
  </w:style>
  <w:style w:type="table" w:styleId="1645" w:customStyle="1">
    <w:name w:val="List Table 3 - Accent 4"/>
    <w:uiPriority w:val="99"/>
    <w:qFormat/>
    <w:rPr>
      <w:lang w:val="en-US" w:eastAsia="zh-CN" w:bidi="ar-SA"/>
    </w:rPr>
    <w:tblPr/>
  </w:style>
  <w:style w:type="table" w:styleId="1646" w:customStyle="1">
    <w:name w:val="Bordered - Accent 6"/>
    <w:uiPriority w:val="99"/>
    <w:qFormat/>
    <w:rPr>
      <w:lang w:val="en-US" w:eastAsia="zh-CN" w:bidi="ar-SA"/>
    </w:rPr>
    <w:tblPr/>
  </w:style>
  <w:style w:type="table" w:styleId="1647" w:customStyle="1">
    <w:name w:val="Grid Table 6 Colorful - Accent 4"/>
    <w:uiPriority w:val="99"/>
    <w:qFormat/>
    <w:rPr>
      <w:lang w:val="en-US" w:eastAsia="zh-CN" w:bidi="ar-SA"/>
    </w:rPr>
    <w:tblPr/>
  </w:style>
  <w:style w:type="table" w:styleId="1648" w:customStyle="1">
    <w:name w:val="Lined - Accent 6"/>
    <w:uiPriority w:val="99"/>
    <w:qFormat/>
    <w:rPr>
      <w:color w:val="404040"/>
      <w:lang w:val="en-US" w:eastAsia="zh-CN" w:bidi="ar-SA"/>
    </w:rPr>
    <w:tblPr/>
  </w:style>
  <w:style w:type="table" w:styleId="1649" w:customStyle="1">
    <w:name w:val="List Table 5 Dark - Accent 4"/>
    <w:uiPriority w:val="99"/>
    <w:qFormat/>
    <w:rPr>
      <w:lang w:val="en-US" w:eastAsia="zh-CN" w:bidi="ar-SA"/>
    </w:rPr>
    <w:tblPr/>
  </w:style>
  <w:style w:type="table" w:styleId="1650" w:customStyle="1">
    <w:name w:val="List Table 6 Colorful - Accent 2"/>
    <w:uiPriority w:val="99"/>
    <w:qFormat/>
    <w:rPr>
      <w:lang w:val="en-US" w:eastAsia="zh-CN" w:bidi="ar-SA"/>
    </w:rPr>
    <w:tblPr/>
  </w:style>
  <w:style w:type="table" w:styleId="1651" w:customStyle="1">
    <w:name w:val="Bordered - Accent 2"/>
    <w:uiPriority w:val="99"/>
    <w:qFormat/>
    <w:rPr>
      <w:lang w:val="en-US" w:eastAsia="zh-CN" w:bidi="ar-SA"/>
    </w:rPr>
    <w:tblPr/>
  </w:style>
  <w:style w:type="table" w:styleId="1652" w:customStyle="1">
    <w:name w:val="Grid Table 6 Colorful - Accent 5"/>
    <w:uiPriority w:val="99"/>
    <w:qFormat/>
    <w:rPr>
      <w:lang w:val="en-US" w:eastAsia="zh-CN" w:bidi="ar-SA"/>
    </w:rPr>
    <w:tblPr/>
  </w:style>
  <w:style w:type="table" w:styleId="1653" w:customStyle="1">
    <w:name w:val="Grid Table 3 - Accent 1"/>
    <w:uiPriority w:val="99"/>
    <w:qFormat/>
    <w:rPr>
      <w:lang w:val="en-US" w:eastAsia="zh-CN" w:bidi="ar-SA"/>
    </w:rPr>
    <w:tblPr/>
  </w:style>
  <w:style w:type="table" w:styleId="1654" w:customStyle="1">
    <w:name w:val="List Table 2 - Accent 2"/>
    <w:uiPriority w:val="99"/>
    <w:qFormat/>
    <w:rPr>
      <w:lang w:val="en-US" w:eastAsia="zh-CN" w:bidi="ar-SA"/>
    </w:rPr>
    <w:tblPr/>
  </w:style>
  <w:style w:type="table" w:styleId="1655" w:customStyle="1">
    <w:name w:val="List Table 2 - Accent 3"/>
    <w:uiPriority w:val="99"/>
    <w:qFormat/>
    <w:rPr>
      <w:lang w:val="en-US" w:eastAsia="zh-CN" w:bidi="ar-SA"/>
    </w:rPr>
    <w:tblPr/>
  </w:style>
  <w:style w:type="table" w:styleId="1656" w:customStyle="1">
    <w:name w:val="List Table 4 - Accent 5"/>
    <w:uiPriority w:val="99"/>
    <w:qFormat/>
    <w:rPr>
      <w:lang w:val="en-US" w:eastAsia="zh-CN" w:bidi="ar-SA"/>
    </w:rPr>
    <w:tblPr/>
  </w:style>
  <w:style w:type="table" w:styleId="1657" w:customStyle="1">
    <w:name w:val="Grid Table 4 - Accent 6"/>
    <w:uiPriority w:val="59"/>
    <w:qFormat/>
    <w:rPr>
      <w:lang w:val="en-US" w:eastAsia="zh-CN" w:bidi="ar-SA"/>
    </w:rPr>
    <w:tblPr/>
  </w:style>
  <w:style w:type="table" w:styleId="1658" w:customStyle="1">
    <w:name w:val="List Table 1 Light - Accent 5"/>
    <w:uiPriority w:val="99"/>
    <w:qFormat/>
    <w:rPr>
      <w:lang w:val="en-US" w:eastAsia="zh-CN" w:bidi="ar-SA"/>
    </w:rPr>
    <w:tblPr/>
  </w:style>
  <w:style w:type="table" w:styleId="1659" w:customStyle="1">
    <w:name w:val="List Table 2 - Accent 4"/>
    <w:uiPriority w:val="99"/>
    <w:qFormat/>
    <w:rPr>
      <w:lang w:val="en-US" w:eastAsia="zh-CN" w:bidi="ar-SA"/>
    </w:rPr>
    <w:tblPr/>
  </w:style>
  <w:style w:type="table" w:styleId="1660" w:customStyle="1">
    <w:name w:val="Plain Table 1"/>
    <w:uiPriority w:val="59"/>
    <w:qFormat/>
    <w:rPr>
      <w:lang w:val="en-US" w:eastAsia="zh-CN" w:bidi="ar-SA"/>
    </w:rPr>
    <w:tblPr/>
  </w:style>
  <w:style w:type="table" w:styleId="1661" w:customStyle="1">
    <w:name w:val="List Table 7 Colorful - Accent 2"/>
    <w:uiPriority w:val="99"/>
    <w:qFormat/>
    <w:rPr>
      <w:lang w:val="en-US" w:eastAsia="zh-CN" w:bidi="ar-SA"/>
    </w:rPr>
    <w:tblPr/>
  </w:style>
  <w:style w:type="table" w:styleId="1662" w:customStyle="1">
    <w:name w:val="Lined - Accent 2"/>
    <w:uiPriority w:val="99"/>
    <w:qFormat/>
    <w:rPr>
      <w:color w:val="404040"/>
      <w:lang w:val="en-US" w:eastAsia="zh-CN" w:bidi="ar-SA"/>
    </w:rPr>
    <w:tblPr/>
  </w:style>
  <w:style w:type="table" w:styleId="1663" w:customStyle="1">
    <w:name w:val="List Table 3 - Accent 6"/>
    <w:uiPriority w:val="99"/>
    <w:qFormat/>
    <w:rPr>
      <w:lang w:val="en-US" w:eastAsia="zh-CN" w:bidi="ar-SA"/>
    </w:rPr>
    <w:tblPr/>
  </w:style>
  <w:style w:type="table" w:styleId="1664" w:customStyle="1">
    <w:name w:val="List Table 6 Colorful - Accent 1"/>
    <w:uiPriority w:val="99"/>
    <w:qFormat/>
    <w:rPr>
      <w:lang w:val="en-US" w:eastAsia="zh-CN" w:bidi="ar-SA"/>
    </w:rPr>
    <w:tblPr/>
  </w:style>
  <w:style w:type="table" w:styleId="1665" w:customStyle="1">
    <w:name w:val="Lined - Accent 4"/>
    <w:uiPriority w:val="99"/>
    <w:qFormat/>
    <w:rPr>
      <w:color w:val="404040"/>
      <w:lang w:val="en-US" w:eastAsia="zh-CN" w:bidi="ar-SA"/>
    </w:rPr>
    <w:tblPr/>
  </w:style>
  <w:style w:type="table" w:styleId="1666" w:customStyle="1">
    <w:name w:val="Grid Table 2 - Accent 6"/>
    <w:uiPriority w:val="99"/>
    <w:qFormat/>
    <w:rPr>
      <w:lang w:val="en-US" w:eastAsia="zh-CN" w:bidi="ar-SA"/>
    </w:rPr>
    <w:tblPr/>
  </w:style>
  <w:style w:type="table" w:styleId="1667" w:customStyle="1">
    <w:name w:val="List Table 6 Colorful - Accent 4"/>
    <w:uiPriority w:val="99"/>
    <w:qFormat/>
    <w:rPr>
      <w:lang w:val="en-US" w:eastAsia="zh-CN" w:bidi="ar-SA"/>
    </w:rPr>
    <w:tblPr/>
  </w:style>
  <w:style w:type="table" w:styleId="1668" w:customStyle="1">
    <w:name w:val="Lined - Accent 5"/>
    <w:uiPriority w:val="99"/>
    <w:qFormat/>
    <w:rPr>
      <w:color w:val="404040"/>
      <w:lang w:val="en-US" w:eastAsia="zh-CN" w:bidi="ar-SA"/>
    </w:rPr>
    <w:tblPr/>
  </w:style>
  <w:style w:type="table" w:styleId="1669" w:customStyle="1">
    <w:name w:val="Grid Table 2"/>
    <w:uiPriority w:val="99"/>
    <w:qFormat/>
    <w:rPr>
      <w:lang w:val="en-US" w:eastAsia="zh-CN" w:bidi="ar-SA"/>
    </w:rPr>
    <w:tblPr/>
  </w:style>
  <w:style w:type="table" w:styleId="1670" w:customStyle="1">
    <w:name w:val="List Table 3 - Accent 2"/>
    <w:uiPriority w:val="99"/>
    <w:qFormat/>
    <w:rPr>
      <w:lang w:val="en-US" w:eastAsia="zh-CN" w:bidi="ar-SA"/>
    </w:rPr>
    <w:tblPr/>
  </w:style>
  <w:style w:type="table" w:styleId="1671" w:customStyle="1">
    <w:name w:val="List Table 5 Dark - Accent 6"/>
    <w:uiPriority w:val="99"/>
    <w:qFormat/>
    <w:rPr>
      <w:lang w:val="en-US" w:eastAsia="zh-CN" w:bidi="ar-SA"/>
    </w:rPr>
    <w:tblPr/>
  </w:style>
  <w:style w:type="table" w:styleId="1672" w:customStyle="1">
    <w:name w:val="List Table 4"/>
    <w:uiPriority w:val="99"/>
    <w:qFormat/>
    <w:rPr>
      <w:lang w:val="en-US" w:eastAsia="zh-CN" w:bidi="ar-SA"/>
    </w:rPr>
    <w:tblPr/>
  </w:style>
  <w:style w:type="table" w:styleId="1673" w:customStyle="1">
    <w:name w:val="List Table 4 - Accent 3"/>
    <w:uiPriority w:val="99"/>
    <w:qFormat/>
    <w:rPr>
      <w:lang w:val="en-US" w:eastAsia="zh-CN" w:bidi="ar-SA"/>
    </w:rPr>
    <w:tblPr/>
  </w:style>
  <w:style w:type="table" w:styleId="1674" w:customStyle="1">
    <w:name w:val="Grid Table 7 Colorful - Accent 4"/>
    <w:uiPriority w:val="99"/>
    <w:qFormat/>
    <w:rPr>
      <w:lang w:val="en-US" w:eastAsia="zh-CN" w:bidi="ar-SA"/>
    </w:rPr>
    <w:tblPr/>
  </w:style>
  <w:style w:type="table" w:styleId="1675" w:customStyle="1">
    <w:name w:val="Grid Table 3 - Accent 4"/>
    <w:uiPriority w:val="99"/>
    <w:qFormat/>
    <w:rPr>
      <w:lang w:val="en-US" w:eastAsia="zh-CN" w:bidi="ar-SA"/>
    </w:rPr>
    <w:tblPr/>
  </w:style>
  <w:style w:type="table" w:styleId="1676" w:customStyle="1">
    <w:name w:val="Grid Table 2 - Accent 5"/>
    <w:uiPriority w:val="99"/>
    <w:qFormat/>
    <w:rPr>
      <w:lang w:val="en-US" w:eastAsia="zh-CN" w:bidi="ar-SA"/>
    </w:rPr>
    <w:tblPr/>
  </w:style>
  <w:style w:type="table" w:styleId="1677" w:customStyle="1">
    <w:name w:val="List Table 5 Dark - Accent 1"/>
    <w:uiPriority w:val="99"/>
    <w:qFormat/>
    <w:rPr>
      <w:lang w:val="en-US" w:eastAsia="zh-CN" w:bidi="ar-SA"/>
    </w:rPr>
    <w:tblPr/>
  </w:style>
  <w:style w:type="paragraph" w:styleId="1678" w:customStyle="1">
    <w:name w:val="_Style 6"/>
    <w:basedOn w:val="1326"/>
    <w:uiPriority w:val="1"/>
    <w:qFormat/>
    <w:pPr>
      <w:ind w:firstLine="420"/>
    </w:pPr>
    <w:rPr>
      <w:rFonts w:ascii="Calibri" w:hAnsi="Calibri"/>
      <w:szCs w:val="22"/>
    </w:rPr>
  </w:style>
  <w:style w:type="paragraph" w:styleId="1679" w:customStyle="1">
    <w:name w:val="标题_0"/>
    <w:basedOn w:val="1680"/>
    <w:uiPriority w:val="0"/>
    <w:qFormat/>
    <w:pPr>
      <w:jc w:val="center"/>
      <w:spacing w:before="120" w:after="120" w:line="360" w:lineRule="auto"/>
      <w:outlineLvl w:val="0"/>
    </w:pPr>
    <w:rPr>
      <w:rFonts w:ascii="黑体" w:hAnsi="Arial" w:eastAsia="黑体"/>
      <w:b/>
      <w:bCs/>
      <w:sz w:val="32"/>
      <w:szCs w:val="32"/>
    </w:rPr>
  </w:style>
  <w:style w:type="paragraph" w:styleId="1680" w:customStyle="1">
    <w:name w:val="正文_1"/>
    <w:uiPriority w:val="0"/>
    <w:qFormat/>
    <w:rPr>
      <w:rFonts w:hint="default" w:ascii="Times New Roman" w:hAnsi="Times New Roman" w:eastAsia="宋体" w:cs="Times New Roman"/>
      <w:sz w:val="21"/>
      <w:szCs w:val="22"/>
      <w:lang w:val="en-US" w:eastAsia="zh-CN" w:bidi="ar-SA"/>
    </w:rPr>
  </w:style>
  <w:style w:type="paragraph" w:styleId="1681" w:customStyle="1">
    <w:name w:val="Table Paragraph"/>
    <w:basedOn w:val="1326"/>
    <w:uiPriority w:val="1"/>
    <w:qFormat/>
    <w:rPr>
      <w:rFonts w:ascii="宋体" w:hAnsi="宋体" w:cs="宋体"/>
    </w:rPr>
  </w:style>
  <w:style w:type="paragraph" w:styleId="1682" w:customStyle="1">
    <w:name w:val="正文文本1111"/>
    <w:basedOn w:val="1326"/>
    <w:next w:val="1443"/>
    <w:uiPriority w:val="0"/>
    <w:qFormat/>
    <w:pPr>
      <w:ind w:left="72" w:right="30"/>
      <w:jc w:val="center"/>
      <w:spacing w:after="60" w:line="360" w:lineRule="atLeast"/>
    </w:pPr>
    <w:rPr>
      <w:szCs w:val="22"/>
    </w:rPr>
  </w:style>
  <w:style w:type="numbering" w:styleId="16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窦雯雯</cp:lastModifiedBy>
  <cp:revision>16</cp:revision>
  <dcterms:created xsi:type="dcterms:W3CDTF">2018-06-10T05:29:00Z</dcterms:created>
  <dcterms:modified xsi:type="dcterms:W3CDTF">2026-03-27T09:37:02Z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eyJoZGlkIjoiNGIyNmQ5MjA3OWJkN2UyYTRlZjUwZDdhNzc3OTQ0ODUiLCJ1c2VySWQiOiIyNDcxMDQyNTQifQ==</vt:lpwstr>
  </property>
  <property fmtid="{D5CDD505-2E9C-101B-9397-08002B2CF9AE}" pid="3" name="KSOProductBuildVer">
    <vt:lpwstr>2052-12.1.0.25225</vt:lpwstr>
  </property>
  <property fmtid="{D5CDD505-2E9C-101B-9397-08002B2CF9AE}" pid="4" name="ICV">
    <vt:lpwstr>22128D5DE49D41FA86CFEF77D4C806D4_13</vt:lpwstr>
  </property>
</Properties>
</file>