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4"/>
        </w:rPr>
      </w:pPr>
      <w:r>
        <w:rPr>
          <w:rFonts w:hint="eastAsia" w:ascii="宋体" w:hAnsi="宋体" w:cs="宋体"/>
          <w:b/>
          <w:color w:val="auto"/>
          <w:spacing w:val="76"/>
          <w:sz w:val="24"/>
        </w:rPr>
      </w:r>
      <w:r/>
    </w:p>
    <w:p>
      <w:pPr>
        <w:pStyle w:val="847"/>
        <w:ind w:firstLine="0"/>
        <w:rPr>
          <w:rFonts w:hint="eastAsia" w:ascii="宋体" w:hAnsi="宋体" w:cs="宋体"/>
          <w:b/>
          <w:color w:val="auto"/>
          <w:spacing w:val="76"/>
          <w:sz w:val="24"/>
        </w:rPr>
      </w:pPr>
      <w:r>
        <w:rPr>
          <w:rFonts w:hint="eastAsia" w:ascii="宋体" w:hAnsi="宋体" w:cs="宋体"/>
          <w:b/>
          <w:color w:val="auto"/>
          <w:spacing w:val="76"/>
          <w:sz w:val="24"/>
        </w:rPr>
      </w:r>
      <w:r/>
    </w:p>
    <w:p>
      <w:pPr>
        <w:pStyle w:val="847"/>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8"/>
          <w:szCs w:val="28"/>
        </w:rPr>
      </w:pPr>
      <w:r>
        <w:rPr>
          <w:rFonts w:hint="eastAsia" w:ascii="宋体" w:hAnsi="宋体" w:cs="宋体"/>
          <w:b/>
          <w:color w:val="auto"/>
          <w:spacing w:val="76"/>
          <w:sz w:val="112"/>
          <w:szCs w:val="112"/>
        </w:rPr>
        <w:t xml:space="preserve">招标文件</w:t>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847"/>
        <w:rPr>
          <w:rFonts w:hint="eastAsia" w:ascii="宋体" w:hAnsi="宋体" w:cs="宋体"/>
          <w:color w:val="auto"/>
          <w:sz w:val="28"/>
          <w:szCs w:val="28"/>
        </w:rPr>
      </w:pPr>
      <w:r>
        <w:rPr>
          <w:rFonts w:hint="eastAsia" w:ascii="宋体" w:hAnsi="宋体" w:cs="宋体"/>
          <w:color w:val="auto"/>
          <w:sz w:val="28"/>
          <w:szCs w:val="28"/>
        </w:rPr>
      </w:r>
      <w:r/>
    </w:p>
    <w:p>
      <w:pPr>
        <w:pStyle w:val="847"/>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JSZC-320300-HWZX-G2026-0120</w:t>
      </w:r>
      <w:r/>
    </w:p>
    <w:p>
      <w:pPr>
        <w:ind w:firstLine="96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lang w:eastAsia="zh-CN"/>
        </w:rPr>
        <w:t xml:space="preserve">项目</w:t>
      </w:r>
      <w:r>
        <w:rPr>
          <w:rFonts w:hint="eastAsia" w:ascii="宋体" w:hAnsi="宋体" w:cs="宋体"/>
          <w:color w:val="auto"/>
          <w:sz w:val="32"/>
          <w:szCs w:val="32"/>
        </w:rPr>
        <w:t xml:space="preserve">名称：</w:t>
      </w:r>
      <w:r>
        <w:rPr>
          <w:rFonts w:hint="eastAsia" w:ascii="宋体" w:hAnsi="宋体" w:cs="宋体"/>
          <w:color w:val="auto"/>
          <w:sz w:val="32"/>
          <w:szCs w:val="32"/>
          <w:lang w:eastAsia="zh-CN"/>
        </w:rPr>
        <w:t xml:space="preserve">供应室消毒清洗配套耗材项目</w:t>
      </w:r>
      <w:r/>
    </w:p>
    <w:p>
      <w:pPr>
        <w:ind w:firstLine="96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徐州市中心医院</w:t>
      </w:r>
      <w:r/>
    </w:p>
    <w:p>
      <w:pPr>
        <w:ind w:right="-159" w:firstLine="2112"/>
        <w:spacing w:line="300" w:lineRule="auto"/>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1062"/>
        <w:ind w:firstLine="0"/>
        <w:rPr>
          <w:rFonts w:hint="eastAsia" w:hAnsi="宋体" w:cs="宋体"/>
          <w:color w:val="auto"/>
          <w:sz w:val="28"/>
          <w:szCs w:val="28"/>
        </w:rPr>
      </w:pPr>
      <w:r>
        <w:rPr>
          <w:rFonts w:hint="eastAsia"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852"/>
        <w:rPr>
          <w:rFonts w:hint="eastAsia" w:ascii="宋体" w:hAnsi="宋体" w:cs="宋体"/>
          <w:color w:val="auto"/>
          <w:sz w:val="28"/>
          <w:szCs w:val="28"/>
        </w:rPr>
      </w:pPr>
      <w:r>
        <w:rPr>
          <w:rFonts w:hint="eastAsia" w:ascii="宋体" w:hAnsi="宋体" w:cs="宋体"/>
          <w:color w:val="auto"/>
          <w:sz w:val="28"/>
          <w:szCs w:val="28"/>
        </w:rPr>
      </w:r>
      <w:r/>
    </w:p>
    <w:p>
      <w:pPr>
        <w:ind w:right="-159" w:firstLine="1440"/>
        <w:spacing w:line="300" w:lineRule="auto"/>
        <w:rPr>
          <w:rFonts w:hint="eastAsia" w:ascii="宋体" w:hAnsi="宋体" w:cs="宋体"/>
          <w:color w:val="auto"/>
          <w:sz w:val="28"/>
          <w:szCs w:val="28"/>
        </w:rPr>
      </w:pPr>
      <w:r>
        <w:rPr>
          <w:rFonts w:hint="eastAsia" w:ascii="宋体" w:hAnsi="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1938655</wp:posOffset>
                </wp:positionH>
                <wp:positionV relativeFrom="paragraph">
                  <wp:posOffset>237490</wp:posOffset>
                </wp:positionV>
                <wp:extent cx="1269365" cy="503555"/>
                <wp:effectExtent l="0" t="0" r="6985" b="1079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9"/>
                        <a:stretch/>
                      </pic:blipFill>
                      <pic:spPr bwMode="auto">
                        <a:xfrm>
                          <a:off x="0" y="0"/>
                          <a:ext cx="1269365" cy="503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52.7pt;mso-position-horizontal:absolute;mso-position-vertical-relative:text;margin-top:18.7pt;mso-position-vertical:absolute;width:99.9pt;height:39.6pt;mso-wrap-distance-left:9.0pt;mso-wrap-distance-top:0.0pt;mso-wrap-distance-right:9.0pt;mso-wrap-distance-bottom:0.0pt;" stroked="f">
                <v:path textboxrect="0,0,0,0"/>
                <w10:wrap type="square"/>
                <v:imagedata r:id="rId19" o:title=""/>
              </v:shape>
            </w:pict>
          </mc:Fallback>
        </mc:AlternateContent>
      </w:r>
      <w:r/>
    </w:p>
    <w:p>
      <w:pPr>
        <w:ind w:right="-159" w:firstLine="2112"/>
        <w:spacing w:line="30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60" w:lineRule="auto"/>
        <w:rPr>
          <w:rFonts w:hint="eastAsia" w:ascii="宋体" w:hAnsi="宋体" w:cs="宋体"/>
          <w:color w:val="auto"/>
          <w:sz w:val="32"/>
          <w:szCs w:val="32"/>
        </w:rPr>
      </w:pPr>
      <w:r>
        <w:rPr>
          <w:rFonts w:hint="eastAsia" w:ascii="宋体" w:hAnsi="宋体" w:cs="宋体"/>
          <w:color w:val="auto"/>
          <w:sz w:val="32"/>
          <w:szCs w:val="32"/>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2"/>
          <w:szCs w:val="32"/>
        </w:rPr>
        <w:t xml:space="preserve">二〇二</w:t>
      </w:r>
      <w:r>
        <w:rPr>
          <w:rFonts w:hint="eastAsia" w:ascii="宋体" w:hAnsi="宋体" w:cs="宋体"/>
          <w:bCs/>
          <w:color w:val="auto"/>
          <w:sz w:val="32"/>
          <w:szCs w:val="32"/>
          <w:lang w:val="en-US" w:eastAsia="zh-CN"/>
        </w:rPr>
        <w:t xml:space="preserve">六</w:t>
      </w:r>
      <w:r>
        <w:rPr>
          <w:rFonts w:hint="eastAsia" w:ascii="宋体" w:hAnsi="宋体" w:cs="宋体"/>
          <w:bCs/>
          <w:color w:val="auto"/>
          <w:sz w:val="32"/>
          <w:szCs w:val="32"/>
        </w:rPr>
        <w:t xml:space="preserve">年</w:t>
      </w:r>
      <w:r>
        <w:rPr>
          <w:rFonts w:hint="eastAsia" w:ascii="宋体" w:hAnsi="宋体" w:cs="宋体"/>
          <w:bCs/>
          <w:color w:val="auto"/>
          <w:sz w:val="32"/>
          <w:szCs w:val="32"/>
          <w:lang w:val="en-US" w:eastAsia="zh-CN"/>
        </w:rPr>
        <w:t xml:space="preserve">三</w:t>
      </w:r>
      <w:r>
        <w:rPr>
          <w:rFonts w:hint="eastAsia" w:ascii="宋体" w:hAnsi="宋体" w:cs="宋体"/>
          <w:bCs/>
          <w:color w:val="auto"/>
          <w:sz w:val="32"/>
          <w:szCs w:val="32"/>
        </w:rPr>
        <w:t xml:space="preserve">月</w:t>
      </w:r>
      <w:r/>
    </w:p>
    <w:p>
      <w:pPr>
        <w:rPr>
          <w:rFonts w:hint="eastAsia" w:ascii="宋体" w:hAnsi="宋体" w:cs="宋体"/>
          <w:color w:val="auto"/>
          <w:sz w:val="28"/>
          <w:szCs w:val="28"/>
        </w:rPr>
      </w:pPr>
      <w:r>
        <w:rPr>
          <w:rFonts w:hint="eastAsia" w:ascii="宋体" w:hAnsi="宋体" w:cs="宋体"/>
          <w:color w:val="auto"/>
          <w:sz w:val="28"/>
          <w:szCs w:val="28"/>
        </w:rPr>
      </w:r>
      <w:r/>
    </w:p>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24"/>
        </w:rPr>
      </w:r>
      <w:r/>
    </w:p>
    <w:p>
      <w:pPr>
        <w:jc w:val="cente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目 录</w:t>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8"/>
          <w:szCs w:val="28"/>
        </w:rPr>
        <w:fldChar w:fldCharType="separate"/>
      </w:r>
      <w:r>
        <w:rPr>
          <w:rStyle w:val="874"/>
          <w:rFonts w:hint="eastAsia" w:ascii="宋体" w:hAnsi="宋体" w:cs="宋体"/>
          <w:color w:val="auto"/>
          <w:sz w:val="28"/>
          <w:szCs w:val="28"/>
          <w:u w:val="none"/>
        </w:rPr>
        <w:t xml:space="preserve">第一章</w:t>
      </w:r>
      <w:r>
        <w:rPr>
          <w:rStyle w:val="874"/>
          <w:rFonts w:hint="eastAsia" w:ascii="宋体" w:hAnsi="宋体" w:cs="宋体"/>
          <w:color w:val="auto"/>
          <w:sz w:val="28"/>
          <w:szCs w:val="28"/>
          <w:u w:val="none"/>
          <w:lang w:val="en-US" w:eastAsia="zh-CN"/>
        </w:rPr>
        <w:t xml:space="preserve"> </w:t>
      </w:r>
      <w:r>
        <w:rPr>
          <w:rStyle w:val="874"/>
          <w:rFonts w:hint="eastAsia" w:ascii="宋体" w:hAnsi="宋体" w:cs="宋体"/>
          <w:color w:val="auto"/>
          <w:sz w:val="28"/>
          <w:szCs w:val="28"/>
          <w:u w:val="none"/>
        </w:rPr>
        <w:t xml:space="preserve">投标邀请</w:t>
      </w:r>
      <w:r>
        <w:rPr>
          <w:rStyle w:val="87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8"/>
          <w:szCs w:val="28"/>
        </w:rPr>
        <w:fldChar w:fldCharType="separate"/>
      </w:r>
      <w:r>
        <w:rPr>
          <w:rStyle w:val="874"/>
          <w:rFonts w:hint="eastAsia" w:ascii="宋体" w:hAnsi="宋体" w:cs="宋体"/>
          <w:color w:val="auto"/>
          <w:sz w:val="28"/>
          <w:szCs w:val="28"/>
          <w:u w:val="none"/>
        </w:rPr>
        <w:t xml:space="preserve">第二章</w:t>
      </w:r>
      <w:r>
        <w:rPr>
          <w:rStyle w:val="874"/>
          <w:rFonts w:hint="eastAsia" w:ascii="宋体" w:hAnsi="宋体" w:cs="宋体"/>
          <w:color w:val="auto"/>
          <w:sz w:val="28"/>
          <w:szCs w:val="28"/>
          <w:u w:val="none"/>
          <w:lang w:val="en-US" w:eastAsia="zh-CN"/>
        </w:rPr>
        <w:t xml:space="preserve"> </w:t>
      </w:r>
      <w:r>
        <w:rPr>
          <w:rStyle w:val="874"/>
          <w:rFonts w:hint="eastAsia" w:ascii="宋体" w:hAnsi="宋体" w:cs="宋体"/>
          <w:color w:val="auto"/>
          <w:sz w:val="28"/>
          <w:szCs w:val="28"/>
          <w:u w:val="none"/>
        </w:rPr>
        <w:t xml:space="preserve">投标人须知</w:t>
      </w:r>
      <w:r>
        <w:rPr>
          <w:rStyle w:val="87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8"/>
          <w:szCs w:val="28"/>
        </w:rPr>
        <w:fldChar w:fldCharType="separate"/>
      </w:r>
      <w:r>
        <w:rPr>
          <w:rStyle w:val="874"/>
          <w:rFonts w:hint="eastAsia" w:ascii="宋体" w:hAnsi="宋体" w:cs="宋体"/>
          <w:color w:val="auto"/>
          <w:sz w:val="28"/>
          <w:szCs w:val="28"/>
          <w:u w:val="none"/>
        </w:rPr>
        <w:t xml:space="preserve">第三章</w:t>
      </w:r>
      <w:r>
        <w:rPr>
          <w:rStyle w:val="874"/>
          <w:rFonts w:hint="eastAsia" w:ascii="宋体" w:hAnsi="宋体" w:cs="宋体"/>
          <w:color w:val="auto"/>
          <w:sz w:val="28"/>
          <w:szCs w:val="28"/>
          <w:u w:val="none"/>
          <w:lang w:val="en-US" w:eastAsia="zh-CN"/>
        </w:rPr>
        <w:t xml:space="preserve"> </w:t>
      </w:r>
      <w:r>
        <w:rPr>
          <w:rStyle w:val="874"/>
          <w:rFonts w:hint="eastAsia" w:ascii="宋体" w:hAnsi="宋体" w:cs="宋体"/>
          <w:color w:val="auto"/>
          <w:sz w:val="28"/>
          <w:szCs w:val="28"/>
          <w:u w:val="none"/>
        </w:rPr>
        <w:t xml:space="preserve">投标资料表</w:t>
      </w:r>
      <w:r>
        <w:rPr>
          <w:rStyle w:val="87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8"/>
          <w:szCs w:val="28"/>
        </w:rPr>
        <w:fldChar w:fldCharType="separate"/>
      </w:r>
      <w:r>
        <w:rPr>
          <w:rStyle w:val="874"/>
          <w:rFonts w:hint="eastAsia" w:ascii="宋体" w:hAnsi="宋体" w:cs="宋体"/>
          <w:color w:val="auto"/>
          <w:sz w:val="28"/>
          <w:szCs w:val="28"/>
          <w:u w:val="none"/>
        </w:rPr>
        <w:t xml:space="preserve">第四章</w:t>
      </w:r>
      <w:r>
        <w:rPr>
          <w:rStyle w:val="874"/>
          <w:rFonts w:hint="eastAsia" w:ascii="宋体" w:hAnsi="宋体" w:cs="宋体"/>
          <w:color w:val="auto"/>
          <w:sz w:val="28"/>
          <w:szCs w:val="28"/>
          <w:u w:val="none"/>
          <w:lang w:val="en-US" w:eastAsia="zh-CN"/>
        </w:rPr>
        <w:t xml:space="preserve"> </w:t>
      </w:r>
      <w:r>
        <w:rPr>
          <w:rStyle w:val="874"/>
          <w:rFonts w:hint="eastAsia" w:ascii="宋体" w:hAnsi="宋体" w:cs="宋体"/>
          <w:color w:val="auto"/>
          <w:sz w:val="28"/>
          <w:szCs w:val="28"/>
          <w:u w:val="none"/>
        </w:rPr>
        <w:t xml:space="preserve">评标标准</w:t>
      </w:r>
      <w:r>
        <w:rPr>
          <w:rStyle w:val="87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8"/>
          <w:szCs w:val="28"/>
        </w:rPr>
        <w:fldChar w:fldCharType="separate"/>
      </w:r>
      <w:r>
        <w:rPr>
          <w:rStyle w:val="874"/>
          <w:rFonts w:hint="eastAsia" w:ascii="宋体" w:hAnsi="宋体" w:cs="宋体"/>
          <w:color w:val="auto"/>
          <w:sz w:val="28"/>
          <w:szCs w:val="28"/>
          <w:u w:val="none"/>
        </w:rPr>
        <w:t xml:space="preserve">第五章</w:t>
      </w:r>
      <w:r>
        <w:rPr>
          <w:rStyle w:val="874"/>
          <w:rFonts w:hint="eastAsia" w:ascii="宋体" w:hAnsi="宋体" w:cs="宋体"/>
          <w:color w:val="auto"/>
          <w:sz w:val="28"/>
          <w:szCs w:val="28"/>
          <w:u w:val="none"/>
          <w:lang w:val="en-US" w:eastAsia="zh-CN"/>
        </w:rPr>
        <w:t xml:space="preserve"> </w:t>
      </w:r>
      <w:r>
        <w:rPr>
          <w:rStyle w:val="874"/>
          <w:rFonts w:hint="eastAsia" w:ascii="宋体" w:hAnsi="宋体" w:cs="宋体"/>
          <w:color w:val="auto"/>
          <w:sz w:val="28"/>
          <w:szCs w:val="28"/>
          <w:u w:val="none"/>
        </w:rPr>
        <w:t xml:space="preserve">拟签订的合同文本</w:t>
      </w:r>
      <w:r>
        <w:rPr>
          <w:rStyle w:val="87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8"/>
          <w:szCs w:val="28"/>
        </w:rPr>
        <w:fldChar w:fldCharType="separate"/>
      </w:r>
      <w:r>
        <w:rPr>
          <w:rStyle w:val="874"/>
          <w:rFonts w:hint="eastAsia" w:ascii="宋体" w:hAnsi="宋体" w:cs="宋体"/>
          <w:color w:val="auto"/>
          <w:sz w:val="28"/>
          <w:szCs w:val="28"/>
          <w:u w:val="none"/>
        </w:rPr>
        <w:t xml:space="preserve">第六章</w:t>
      </w:r>
      <w:r>
        <w:rPr>
          <w:rStyle w:val="874"/>
          <w:rFonts w:hint="eastAsia" w:ascii="宋体" w:hAnsi="宋体" w:cs="宋体"/>
          <w:color w:val="auto"/>
          <w:sz w:val="28"/>
          <w:szCs w:val="28"/>
          <w:u w:val="none"/>
          <w:lang w:val="en-US" w:eastAsia="zh-CN"/>
        </w:rPr>
        <w:t xml:space="preserve"> </w:t>
      </w:r>
      <w:r>
        <w:rPr>
          <w:rStyle w:val="874"/>
          <w:rFonts w:hint="eastAsia" w:ascii="宋体" w:hAnsi="宋体" w:cs="宋体"/>
          <w:color w:val="auto"/>
          <w:sz w:val="28"/>
          <w:szCs w:val="28"/>
          <w:u w:val="none"/>
        </w:rPr>
        <w:t xml:space="preserve">采购需求</w:t>
      </w:r>
      <w:r>
        <w:rPr>
          <w:rStyle w:val="87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8"/>
          <w:szCs w:val="28"/>
        </w:rPr>
        <w:fldChar w:fldCharType="separate"/>
      </w:r>
      <w:r>
        <w:rPr>
          <w:rStyle w:val="874"/>
          <w:rFonts w:hint="eastAsia" w:ascii="宋体" w:hAnsi="宋体" w:cs="宋体"/>
          <w:color w:val="auto"/>
          <w:sz w:val="28"/>
          <w:szCs w:val="28"/>
          <w:u w:val="none"/>
        </w:rPr>
        <w:t xml:space="preserve">第七章</w:t>
      </w:r>
      <w:r>
        <w:rPr>
          <w:rStyle w:val="874"/>
          <w:rFonts w:hint="eastAsia" w:ascii="宋体" w:hAnsi="宋体" w:cs="宋体"/>
          <w:color w:val="auto"/>
          <w:sz w:val="28"/>
          <w:szCs w:val="28"/>
          <w:u w:val="none"/>
          <w:lang w:val="en-US" w:eastAsia="zh-CN"/>
        </w:rPr>
        <w:t xml:space="preserve"> </w:t>
      </w:r>
      <w:r>
        <w:rPr>
          <w:rStyle w:val="874"/>
          <w:rFonts w:hint="eastAsia" w:ascii="宋体" w:hAnsi="宋体" w:cs="宋体"/>
          <w:color w:val="auto"/>
          <w:sz w:val="28"/>
          <w:szCs w:val="28"/>
          <w:u w:val="none"/>
        </w:rPr>
        <w:t xml:space="preserve">投标文件相关格式</w:t>
      </w:r>
      <w:r>
        <w:rPr>
          <w:rStyle w:val="874"/>
          <w:rFonts w:hint="eastAsia" w:ascii="宋体" w:hAnsi="宋体" w:cs="宋体"/>
          <w:color w:val="auto"/>
          <w:sz w:val="28"/>
          <w:szCs w:val="28"/>
          <w:u w:val="none"/>
        </w:rPr>
        <w:fldChar w:fldCharType="end"/>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rPr>
      </w:r>
      <w:r/>
    </w:p>
    <w:p>
      <w:pPr>
        <w:jc w:val="center"/>
        <w:spacing w:line="519" w:lineRule="atLeast"/>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lang w:eastAsia="zh-CN"/>
        </w:rPr>
        <w:t xml:space="preserve">徐州市中心医院</w:t>
      </w:r>
      <w:r/>
    </w:p>
    <w:p>
      <w:pPr>
        <w:jc w:val="center"/>
        <w:spacing w:line="519" w:lineRule="atLeast"/>
        <w:rPr>
          <w:rFonts w:hint="eastAsia"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w:t>
      </w:r>
      <w:r>
        <w:rPr>
          <w:rFonts w:hint="eastAsia" w:ascii="宋体" w:hAnsi="宋体" w:cs="宋体"/>
          <w:b/>
          <w:color w:val="auto"/>
          <w:sz w:val="36"/>
          <w:szCs w:val="36"/>
          <w:lang w:eastAsia="zh-CN"/>
        </w:rPr>
        <w:t xml:space="preserve">供应室消毒清洗配套耗材项目</w:t>
      </w:r>
      <w:r>
        <w:rPr>
          <w:rFonts w:hint="eastAsia" w:ascii="宋体" w:hAnsi="宋体" w:cs="宋体"/>
          <w:b/>
          <w:color w:val="auto"/>
          <w:sz w:val="36"/>
          <w:szCs w:val="36"/>
        </w:rPr>
        <w:t xml:space="preserve">》</w:t>
      </w:r>
      <w:r/>
    </w:p>
    <w:p>
      <w:pPr>
        <w:jc w:val="center"/>
        <w:spacing w:line="519" w:lineRule="atLeast"/>
        <w:rPr>
          <w:rFonts w:hint="eastAsia"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rPr>
        <w:t xml:space="preserve">江苏海外集团国际工程咨询有限公司</w:t>
      </w:r>
      <w:r>
        <w:rPr>
          <w:rFonts w:hint="eastAsia" w:ascii="宋体" w:hAnsi="宋体" w:cs="宋体"/>
          <w:color w:val="auto"/>
          <w:sz w:val="24"/>
          <w:szCs w:val="24"/>
        </w:rPr>
        <w:t xml:space="preserve">对</w:t>
      </w:r>
      <w:r>
        <w:rPr>
          <w:rFonts w:hint="eastAsia" w:ascii="宋体" w:hAnsi="宋体" w:cs="宋体"/>
          <w:color w:val="auto"/>
          <w:sz w:val="24"/>
          <w:szCs w:val="24"/>
          <w:u w:val="single"/>
          <w:lang w:eastAsia="zh-CN"/>
        </w:rPr>
        <w:t xml:space="preserve">供应室消毒清洗配套耗材项目</w:t>
      </w:r>
      <w:r>
        <w:rPr>
          <w:rFonts w:hint="eastAsia" w:ascii="宋体" w:hAnsi="宋体" w:cs="宋体"/>
          <w:color w:val="auto"/>
          <w:sz w:val="24"/>
          <w:szCs w:val="24"/>
        </w:rPr>
        <w:t xml:space="preserve">进行公开招标采购，现邀请符合相关条件的供应商投标。</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一、项目名称和项目编号</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供应室消毒清洗配套耗材项目</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JSZC-320300-HWZX-G2026-0120</w:t>
      </w:r>
      <w:r>
        <w:rPr>
          <w:rFonts w:hint="eastAsia" w:ascii="宋体" w:hAnsi="宋体" w:cs="宋体"/>
          <w:color w:val="auto"/>
          <w:sz w:val="24"/>
          <w:szCs w:val="24"/>
        </w:rPr>
        <w:t xml:space="preserve"> </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二、对投标人的资格要求</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详见本项目公开招标公告。</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czj.xz.gov.cn/Home/HomeIndex）--业务工作--用户登录，点击“苏采云”进入系统。</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lang w:val="en-US" w:eastAsia="zh-CN"/>
        </w:rPr>
        <w:t xml:space="preserve">3</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（三）开标地点：“苏采云”系统“开标大厅”或进入徐州政府采购网--业务工作--用户登录，点击“苏采云”进入系统“开标大厅”。</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五、采购人</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w:t>
      </w:r>
      <w:r>
        <w:rPr>
          <w:rFonts w:hint="eastAsia" w:ascii="宋体" w:hAnsi="宋体" w:cs="宋体"/>
          <w:color w:val="auto"/>
          <w:sz w:val="24"/>
          <w:szCs w:val="24"/>
          <w:lang w:eastAsia="zh-CN"/>
        </w:rPr>
        <w:t xml:space="preserve">徐州市中心医院</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（二）地址：徐州市解放路199号</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徐青松</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（四）联系电话：0516-83956095</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六、采购代理机构</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（一）名称：江苏海外集团国际工程咨询有限公司</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（二）地址：江苏省徐州市泉山区金山东路北侧徐州软件园C-11号楼1011室</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孙逊、丁伯瑶</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（四）联系方式：0516-83999</w:t>
      </w:r>
      <w:r>
        <w:rPr>
          <w:rFonts w:hint="eastAsia" w:ascii="宋体" w:hAnsi="宋体" w:cs="宋体"/>
          <w:color w:val="auto"/>
          <w:sz w:val="24"/>
          <w:szCs w:val="24"/>
          <w:lang w:val="en-US" w:eastAsia="zh-CN"/>
        </w:rPr>
        <w:t xml:space="preserve">306</w:t>
      </w:r>
      <w:r/>
    </w:p>
    <w:p>
      <w:pPr>
        <w:jc w:val="center"/>
        <w:spacing w:line="720" w:lineRule="atLeast"/>
        <w:rPr>
          <w:rFonts w:hint="eastAsia" w:ascii="宋体" w:hAnsi="宋体" w:cs="宋体"/>
          <w:b/>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24"/>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rFonts w:hint="eastAsia"/>
          <w:color w:val="auto"/>
          <w:sz w:val="24"/>
          <w:szCs w:val="24"/>
        </w:rPr>
        <w:fldChar w:fldCharType="begin"/>
      </w:r>
      <w:r>
        <w:rPr>
          <w:rFonts w:hint="eastAsia" w:ascii="宋体" w:hAnsi="宋体" w:cs="宋体"/>
          <w:color w:val="auto"/>
          <w:sz w:val="24"/>
          <w:szCs w:val="24"/>
        </w:rPr>
        <w:instrText xml:space="preserve"> HYPERLINK "http://www.caigou2003.com/" \o "http://www.caigou2003.com/" </w:instrText>
      </w:r>
      <w:r>
        <w:rPr>
          <w:rFonts w:hint="eastAsia"/>
          <w:color w:val="auto"/>
          <w:sz w:val="24"/>
          <w:szCs w:val="24"/>
        </w:rPr>
        <w:fldChar w:fldCharType="separate"/>
      </w:r>
      <w:r>
        <w:rPr>
          <w:rStyle w:val="874"/>
          <w:rFonts w:hint="eastAsia" w:ascii="宋体" w:hAnsi="宋体" w:cs="宋体"/>
          <w:color w:val="auto"/>
          <w:sz w:val="24"/>
          <w:szCs w:val="24"/>
          <w:u w:val="none"/>
        </w:rPr>
        <w:t xml:space="preserve">政府采购</w:t>
      </w:r>
      <w:r>
        <w:rPr>
          <w:rStyle w:val="874"/>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rFonts w:hint="eastAsia"/>
          <w:color w:val="auto"/>
          <w:sz w:val="24"/>
          <w:szCs w:val="24"/>
        </w:rPr>
        <w:fldChar w:fldCharType="begin"/>
      </w:r>
      <w:r>
        <w:rPr>
          <w:rFonts w:hint="eastAsia" w:ascii="宋体" w:hAnsi="宋体" w:cs="宋体"/>
          <w:color w:val="auto"/>
          <w:sz w:val="24"/>
          <w:szCs w:val="24"/>
        </w:rPr>
        <w:instrText xml:space="preserve"> HYPERLINK "http://lilun.caigou2003.com/recijiedu/2365668.html" \o "http://lilun.caigou2003.com/recijiedu/2365668.html" </w:instrText>
      </w:r>
      <w:r>
        <w:rPr>
          <w:rFonts w:hint="eastAsia"/>
          <w:color w:val="auto"/>
          <w:sz w:val="24"/>
          <w:szCs w:val="24"/>
        </w:rPr>
        <w:fldChar w:fldCharType="separate"/>
      </w:r>
      <w:r>
        <w:rPr>
          <w:rStyle w:val="874"/>
          <w:rFonts w:hint="eastAsia" w:ascii="宋体" w:hAnsi="宋体" w:cs="宋体"/>
          <w:color w:val="auto"/>
          <w:sz w:val="24"/>
          <w:szCs w:val="24"/>
          <w:u w:val="none"/>
        </w:rPr>
        <w:t xml:space="preserve">最低评标价法</w:t>
      </w:r>
      <w:r>
        <w:rPr>
          <w:rStyle w:val="874"/>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874"/>
          <w:rFonts w:hint="eastAsia" w:ascii="宋体" w:hAnsi="宋体" w:cs="宋体"/>
          <w:color w:val="auto"/>
          <w:sz w:val="24"/>
          <w:szCs w:val="24"/>
          <w:u w:val="none"/>
        </w:rPr>
        <w:t xml:space="preserve">综合评分法</w:t>
      </w:r>
      <w:r>
        <w:rPr>
          <w:rStyle w:val="874"/>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1.投标（响应）报价低于全部通过符合性审查供应商投标（响应）报价平均值</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，即投标（响应）报价&lt;全部通过符合性审查供应商投标（响应）报价平均值</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2.投标（响应）报价低于通过符合性审查的次低报价供应商投标（响应）报价</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，即投标（响应）报价&lt;通过符合性审查的次低报价供应商投标（响应）报价</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3.投标（响应）报价低于采购项目最高限价（未设定最高限价的采购项目，以采购项目预算金额作为最高限价）</w:t>
      </w:r>
      <w:r>
        <w:rPr>
          <w:rFonts w:hint="eastAsia" w:ascii="宋体" w:hAnsi="宋体" w:cs="宋体"/>
          <w:b/>
          <w:bCs/>
          <w:color w:val="auto"/>
          <w:sz w:val="24"/>
          <w:szCs w:val="24"/>
        </w:rPr>
        <w:t xml:space="preserve">45%的，</w:t>
      </w:r>
      <w:r>
        <w:rPr>
          <w:rFonts w:hint="eastAsia" w:ascii="宋体" w:hAnsi="宋体" w:cs="宋体"/>
          <w:color w:val="auto"/>
          <w:sz w:val="24"/>
          <w:szCs w:val="24"/>
        </w:rPr>
        <w:t xml:space="preserve">即投标（响应）报价&lt;采购项目最高限价</w:t>
      </w:r>
      <w:r>
        <w:rPr>
          <w:rFonts w:hint="eastAsia" w:ascii="宋体" w:hAnsi="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九、电子招标投标交易平台</w:t>
      </w:r>
      <w:r/>
    </w:p>
    <w:p>
      <w:pPr>
        <w:ind w:firstLine="480"/>
        <w:jc w:val="left"/>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rPr>
        <w:br w:type="page" w:clear="all"/>
      </w:r>
      <w:r>
        <w:rPr>
          <w:rFonts w:hint="eastAsia" w:ascii="宋体" w:hAnsi="宋体" w:cs="宋体"/>
          <w:b/>
          <w:color w:val="auto"/>
          <w:sz w:val="30"/>
          <w:szCs w:val="30"/>
        </w:rPr>
        <w:t xml:space="preserve">第三章 投标资料表</w:t>
      </w:r>
      <w:r/>
    </w:p>
    <w:p>
      <w:pPr>
        <w:ind w:firstLine="600"/>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72"/>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467"/>
      </w:tblGrid>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93"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总则</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徐州市中心医院</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采购人确定的采购项目属性：</w:t>
            </w:r>
            <w:r>
              <w:rPr>
                <w:rFonts w:hint="eastAsia" w:asciiTheme="minorEastAsia" w:hAnsiTheme="minorEastAsia" w:eastAsiaTheme="minorEastAsia" w:cstheme="minorEastAsia"/>
                <w:b/>
                <w:bCs/>
                <w:color w:val="auto"/>
                <w:sz w:val="24"/>
                <w:szCs w:val="24"/>
                <w:lang w:val="en-US" w:eastAsia="zh-CN"/>
              </w:rPr>
              <w:t xml:space="preserve">货物</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rPr>
                <w:rFonts w:hint="eastAsia" w:asciiTheme="minorEastAsia" w:hAnsiTheme="minorEastAsia" w:eastAsiaTheme="minorEastAsia" w:cstheme="minorEastAsia"/>
                <w:color w:val="auto"/>
                <w:sz w:val="24"/>
                <w:szCs w:val="24"/>
                <w:lang w:eastAsia="zh-CN"/>
              </w:rPr>
              <w:t xml:space="preserve">。</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、本项目</w:t>
            </w:r>
            <w:r>
              <w:rPr>
                <w:rFonts w:hint="eastAsia" w:asciiTheme="minorEastAsia" w:hAnsiTheme="minorEastAsia" w:eastAsiaTheme="minorEastAsia" w:cstheme="minorEastAsia"/>
                <w:b/>
                <w:color w:val="auto"/>
                <w:sz w:val="24"/>
                <w:szCs w:val="24"/>
                <w:lang w:val="en-US" w:eastAsia="zh-CN"/>
              </w:rPr>
              <w:t xml:space="preserve">不属于</w:t>
            </w:r>
            <w:r>
              <w:rPr>
                <w:rFonts w:hint="eastAsia" w:asciiTheme="minorEastAsia" w:hAnsiTheme="minorEastAsia" w:eastAsiaTheme="minorEastAsia" w:cstheme="minorEastAsia"/>
                <w:b/>
                <w:color w:val="auto"/>
                <w:sz w:val="24"/>
                <w:szCs w:val="24"/>
              </w:rPr>
              <w:t xml:space="preserve">专门面向中小企业采购的项目。</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4、“信用中国(江苏徐州)”网（http://www.xuzhoucredit.gov.cn）；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标准按《招标代理服务收费标准》（见附件）。</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w:t>
            </w:r>
            <w:r/>
          </w:p>
        </w:tc>
      </w:tr>
      <w:tr>
        <w:trPr>
          <w:jc w:val="center"/>
          <w:trHeight w:val="159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(九)1</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93" w:type="pct"/>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投标人自行现场勘察。</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注：</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3、所投产品的节能产品认证证书原件的扫描件（如有）。</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注：</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（2）节能产品认证证书是否符合要求，采购人评标时查询中国政府采购网（www.ccgp.gov.cn）相关内容后确定。</w:t>
            </w:r>
            <w:r/>
          </w:p>
          <w:p>
            <w:pPr>
              <w:spacing w:line="24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投标人参加政府采购活动前3年内在经营活动中没有重大违法记录的书面声明，加盖</w:t>
            </w:r>
            <w:r>
              <w:rPr>
                <w:rFonts w:hint="eastAsia" w:asciiTheme="minorEastAsia" w:hAnsiTheme="minorEastAsia" w:eastAsiaTheme="minorEastAsia" w:cstheme="minorEastAsia"/>
                <w:b/>
                <w:color w:val="auto"/>
                <w:sz w:val="24"/>
                <w:szCs w:val="24"/>
              </w:rPr>
              <w:t xml:space="preserve">电子签章</w:t>
            </w:r>
            <w:r>
              <w:rPr>
                <w:rFonts w:hint="eastAsia" w:asciiTheme="minorEastAsia" w:hAnsiTheme="minorEastAsia" w:eastAsiaTheme="minorEastAsia" w:cstheme="minorEastAsia"/>
                <w:color w:val="auto"/>
                <w:sz w:val="24"/>
                <w:szCs w:val="24"/>
              </w:rPr>
              <w:t xml:space="preserve">，格式见本文件第七章《投标文件相关格式》。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三、符合条件（必须提供，否则投标无效）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(一)报价</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1</w:t>
            </w:r>
            <w:r>
              <w:rPr>
                <w:rFonts w:hint="eastAsia" w:asciiTheme="minorEastAsia" w:hAnsiTheme="minorEastAsia" w:eastAsiaTheme="minorEastAsia" w:cstheme="minorEastAsia"/>
                <w:b/>
                <w:color w:val="auto"/>
                <w:sz w:val="24"/>
                <w:szCs w:val="24"/>
              </w:rPr>
              <w:t xml:space="preserve">、《分项价格表》。</w:t>
            </w:r>
            <w:r>
              <w:rPr>
                <w:rFonts w:hint="eastAsia" w:asciiTheme="minorEastAsia" w:hAnsiTheme="minorEastAsia" w:eastAsiaTheme="minorEastAsia" w:cstheme="minorEastAsia"/>
                <w:b w:val="0"/>
                <w:bCs/>
                <w:color w:val="auto"/>
                <w:sz w:val="24"/>
                <w:szCs w:val="24"/>
              </w:rPr>
              <w:t xml:space="preserve">要求加盖电子签章，格式见本文件第七章《投标文件相关格式》（必须提供，否则在符合性审查时按照投标无效处理）。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（二）商务资信</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1、《投标函》</w:t>
            </w:r>
            <w:r>
              <w:rPr>
                <w:rFonts w:hint="eastAsia" w:asciiTheme="minorEastAsia" w:hAnsiTheme="minorEastAsia" w:eastAsiaTheme="minorEastAsia" w:cstheme="minorEastAsia"/>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w:t>
            </w:r>
            <w:r>
              <w:rPr>
                <w:rFonts w:hint="eastAsia" w:asciiTheme="minorEastAsia" w:hAnsiTheme="minorEastAsia" w:eastAsiaTheme="minorEastAsia" w:cstheme="minorEastAsia"/>
                <w:b/>
                <w:color w:val="auto"/>
                <w:sz w:val="24"/>
                <w:szCs w:val="24"/>
              </w:rPr>
              <w:t xml:space="preserve">《授权委托书》。</w:t>
            </w:r>
            <w:r>
              <w:rPr>
                <w:rFonts w:hint="eastAsia" w:asciiTheme="minorEastAsia" w:hAnsiTheme="minorEastAsia" w:eastAsiaTheme="minorEastAsia" w:cstheme="minorEastAsia"/>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（三）技术响应</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2、所投产品质量、性能评价</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3、项目实施方案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4、售后服务方案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5、技术培训方案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default"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6、样品</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7</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1、所投产品为“环境标志产品”</w:t>
            </w:r>
            <w:r>
              <w:rPr>
                <w:rFonts w:hint="eastAsia" w:ascii="宋体" w:hAnsi="宋体" w:cs="宋体"/>
                <w:color w:val="auto"/>
                <w:sz w:val="24"/>
                <w:szCs w:val="24"/>
              </w:rPr>
              <w:t xml:space="preserve">（要求见本文件第四章《评标标准》中《评分细则》）；</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所投产品为“节能产品”</w:t>
            </w:r>
            <w:r>
              <w:rPr>
                <w:rFonts w:hint="eastAsia" w:ascii="宋体" w:hAnsi="宋体" w:cs="宋体"/>
                <w:color w:val="auto"/>
                <w:sz w:val="24"/>
                <w:szCs w:val="24"/>
              </w:rPr>
              <w:t xml:space="preserve">（要求见本文件第四章《评标标准》中《评分细则》）；</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投标人</w:t>
            </w:r>
            <w:r>
              <w:rPr>
                <w:rFonts w:hint="eastAsia" w:ascii="宋体" w:hAnsi="宋体" w:cs="宋体"/>
                <w:b/>
                <w:bCs/>
                <w:color w:val="auto"/>
                <w:sz w:val="24"/>
                <w:szCs w:val="24"/>
                <w:lang w:eastAsia="zh-CN"/>
              </w:rPr>
              <w:t xml:space="preserve">其他</w:t>
            </w:r>
            <w:r>
              <w:rPr>
                <w:rFonts w:hint="eastAsia" w:ascii="宋体" w:hAnsi="宋体" w:cs="宋体"/>
                <w:b/>
                <w:bCs/>
                <w:color w:val="auto"/>
                <w:sz w:val="24"/>
                <w:szCs w:val="24"/>
              </w:rPr>
              <w:t xml:space="preserve">证明文件及材料扫描件。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五、其他部分</w:t>
            </w:r>
            <w:r/>
          </w:p>
          <w:p>
            <w:pPr>
              <w:ind w:right="28"/>
              <w:spacing w:line="24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一</w:t>
            </w:r>
            <w:r>
              <w:rPr>
                <w:rFonts w:hint="eastAsia" w:ascii="宋体" w:hAnsi="宋体" w:cs="宋体"/>
                <w:b/>
                <w:color w:val="auto"/>
                <w:sz w:val="24"/>
                <w:szCs w:val="24"/>
                <w:lang w:eastAsia="zh-CN"/>
              </w:rPr>
              <w:t xml:space="preserve">）</w:t>
            </w:r>
            <w:r>
              <w:rPr>
                <w:rFonts w:hint="eastAsia" w:ascii="宋体" w:hAnsi="宋体" w:cs="宋体"/>
                <w:b/>
                <w:color w:val="auto"/>
                <w:sz w:val="24"/>
                <w:szCs w:val="24"/>
              </w:rPr>
              <w:t xml:space="preserve">企业报价折扣证明</w:t>
            </w:r>
            <w:r>
              <w:rPr>
                <w:rFonts w:hint="eastAsia" w:ascii="宋体" w:hAnsi="宋体" w:cs="宋体"/>
                <w:b/>
                <w:color w:val="auto"/>
                <w:sz w:val="24"/>
                <w:szCs w:val="24"/>
                <w:lang w:eastAsia="zh-CN"/>
              </w:rPr>
              <w:t xml:space="preserve">：</w:t>
            </w:r>
            <w:r/>
          </w:p>
          <w:p>
            <w:pPr>
              <w:ind w:right="28"/>
              <w:spacing w:line="240" w:lineRule="auto"/>
              <w:rPr>
                <w:rFonts w:hint="eastAsia" w:ascii="宋体" w:hAnsi="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本项目</w:t>
            </w:r>
            <w:r>
              <w:rPr>
                <w:rFonts w:hint="eastAsia" w:ascii="宋体" w:hAnsi="宋体" w:cs="宋体"/>
                <w:b/>
                <w:bCs/>
                <w:sz w:val="24"/>
                <w:szCs w:val="24"/>
                <w:highlight w:val="none"/>
                <w:lang w:val="en-US" w:eastAsia="zh-CN"/>
              </w:rPr>
              <w:t xml:space="preserve">不属于</w:t>
            </w:r>
            <w:r>
              <w:rPr>
                <w:rFonts w:hint="eastAsia" w:ascii="宋体" w:hAnsi="宋体" w:eastAsia="宋体" w:cs="宋体"/>
                <w:b/>
                <w:bCs/>
                <w:sz w:val="24"/>
                <w:szCs w:val="24"/>
                <w:highlight w:val="none"/>
              </w:rPr>
              <w:t xml:space="preserve">专门面向中小微企业采购的项目</w:t>
            </w:r>
            <w:r>
              <w:rPr>
                <w:rFonts w:hint="eastAsia" w:ascii="宋体" w:hAnsi="宋体" w:cs="宋体"/>
                <w:b/>
                <w:bCs/>
                <w:sz w:val="24"/>
                <w:szCs w:val="24"/>
                <w:highlight w:val="none"/>
                <w:lang w:eastAsia="zh-CN"/>
              </w:rPr>
              <w:t xml:space="preserve">。</w:t>
            </w:r>
            <w:r/>
          </w:p>
          <w:p>
            <w:pPr>
              <w:ind w:right="28"/>
              <w:spacing w:line="240" w:lineRule="auto"/>
              <w:rPr>
                <w:rFonts w:hint="eastAsia" w:ascii="宋体" w:hAnsi="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投标人提供的货物全部由符合政策要求的：</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1、投标人所投产品全部为小微企业制造，投标文件中提供《中小企业声明函》（加盖电子签章，格式见招标文件第七章《投标文件相关格式》）（如提供请填写完整，如不填写完整或未按要求填写的，视为无效，非必须提供）。《中小企业声明函》查询渠道用微信搜索“中小企业规模类型自测小程序”。</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2、监狱企业制造的，提供省级以上监狱管理局、戒毒管理局（含新疆生产建设兵团）出具的属于监狱企业的证明文件原件的扫描件。</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注：具体以《财政部 司法部关于政府采购支持监狱企业发展有关问题的通知》（财库〔2014〕68号）的规定为准。</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3、享受政府采购支持政策的残疾人福利性单位制造的，提供《残疾人福利性单位声明函》（加盖电子签章，格式见招标文件第七章《投标文件相关格式》）。</w:t>
            </w:r>
            <w:r/>
          </w:p>
          <w:p>
            <w:pPr>
              <w:ind w:right="28" w:firstLine="560"/>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享受政府采购支持政策的残疾人福利性单位应当同时满足以下条件：</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①安置的残疾人占本单位在职职工人数的比例不低于25%（含25%），并且安置的残疾人人数不少于10人（含10人）；</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②依法与安置的每位残疾人签订了一年以上（含一年）的劳动合同或服务协议；</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③为安置的每位残疾人按月足额缴纳了基本养老保险、基本医疗保险、失业保险、工伤保险和生育保险等社会保险费；</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④通过银行等金融机构向安置的每位残疾人，按月支付了不低于单位所在区县适用的经省级人民政府批准的月最低工资标准的工资；</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⑤提供本单位制造的货物、承担的工程或者服务（以下简称产品），或者提供其他残疾人福利性单位制造的货物（不包括使用非残疾人福利性单位注册商标的货物）。</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《拟签订的合同文本》及本文件第六章《采购需求》。</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(十四)3</w:t>
            </w:r>
            <w:r/>
          </w:p>
        </w:tc>
        <w:tc>
          <w:tcPr>
            <w:tcMar>
              <w:left w:w="108" w:type="dxa"/>
              <w:top w:w="0" w:type="dxa"/>
              <w:right w:w="108" w:type="dxa"/>
              <w:bottom w:w="0" w:type="dxa"/>
            </w:tcMar>
            <w:tcW w:w="4293"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lang w:val="en-US" w:eastAsia="zh-CN"/>
              </w:rPr>
              <w:t xml:space="preserve">本项目不接受超过</w:t>
            </w:r>
            <w:r>
              <w:rPr>
                <w:rFonts w:hint="eastAsia" w:asciiTheme="minorEastAsia" w:hAnsiTheme="minorEastAsia" w:eastAsiaTheme="minorEastAsia" w:cstheme="minorEastAsia"/>
                <w:b/>
                <w:bCs/>
                <w:color w:val="auto"/>
                <w:sz w:val="24"/>
                <w:szCs w:val="24"/>
                <w:highlight w:val="none"/>
                <w:lang w:eastAsia="zh-CN"/>
              </w:rPr>
              <w:t xml:space="preserve">采购包1人民币120.00万元；采购包2人民币100.00万元；采购包3人民币480.00万元</w:t>
            </w:r>
            <w:r>
              <w:rPr>
                <w:rFonts w:hint="eastAsia" w:asciiTheme="minorEastAsia" w:hAnsiTheme="minorEastAsia" w:eastAsiaTheme="minorEastAsia" w:cstheme="minorEastAsia"/>
                <w:b/>
                <w:bCs/>
                <w:color w:val="auto"/>
                <w:sz w:val="24"/>
                <w:szCs w:val="24"/>
                <w:highlight w:val="none"/>
              </w:rPr>
              <w:t xml:space="preserve">（项目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rPr>
                <w:rFonts w:hint="default"/>
                <w:lang w:val="en-US" w:eastAsia="zh-CN"/>
              </w:rPr>
            </w:pPr>
            <w:r>
              <w:rPr>
                <w:rFonts w:hint="default"/>
                <w:lang w:val="en-US" w:eastAsia="zh-CN"/>
              </w:rPr>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投标</w:t>
            </w:r>
            <w:r>
              <w:rPr>
                <w:rFonts w:hint="eastAsia" w:asciiTheme="minorEastAsia" w:hAnsiTheme="minorEastAsia" w:eastAsiaTheme="minorEastAsia" w:cstheme="minorEastAsia"/>
                <w:color w:val="auto"/>
                <w:sz w:val="24"/>
                <w:szCs w:val="24"/>
              </w:rPr>
              <w:t xml:space="preserve">报价</w:t>
            </w:r>
            <w:r>
              <w:rPr>
                <w:rFonts w:hint="eastAsia" w:asciiTheme="minorEastAsia" w:hAnsiTheme="minorEastAsia" w:eastAsiaTheme="minorEastAsia" w:cstheme="minorEastAsia"/>
                <w:color w:val="auto"/>
                <w:sz w:val="24"/>
                <w:szCs w:val="24"/>
                <w:lang w:val="en-US" w:eastAsia="zh-CN"/>
              </w:rPr>
              <w:t xml:space="preserve">包含全部费用。</w:t>
            </w:r>
            <w:r>
              <w:rPr>
                <w:rFonts w:hint="eastAsia" w:asciiTheme="minorEastAsia" w:hAnsiTheme="minorEastAsia" w:eastAsiaTheme="minorEastAsia" w:cstheme="minorEastAsia"/>
                <w:color w:val="auto"/>
                <w:sz w:val="24"/>
                <w:szCs w:val="24"/>
              </w:rPr>
              <w:t xml:space="preserve">采购人不再支付报价以外的任何费用。</w:t>
            </w:r>
            <w:r/>
          </w:p>
        </w:tc>
      </w:tr>
      <w:tr>
        <w:trPr>
          <w:jc w:val="center"/>
          <w:trHeight w:val="34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(十五)</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93"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74"/>
                <w:rFonts w:hint="eastAsia" w:asciiTheme="minorEastAsia" w:hAnsiTheme="minorEastAsia" w:eastAsiaTheme="minorEastAsia" w:cs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74"/>
                <w:rFonts w:hint="eastAsia" w:asciiTheme="minorEastAsia" w:hAnsiTheme="minorEastAsia" w:eastAsiaTheme="minorEastAsia" w:cstheme="minorEastAsia"/>
                <w:color w:val="auto"/>
                <w:sz w:val="24"/>
                <w:szCs w:val="24"/>
                <w:u w:val="none"/>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93"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0" w:hanging="560"/>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w:t>
            </w:r>
            <w:r>
              <w:rPr>
                <w:rFonts w:hint="eastAsia" w:asciiTheme="minorEastAsia" w:hAnsiTheme="minorEastAsia" w:eastAsiaTheme="minorEastAsia" w:cstheme="minorEastAsia"/>
                <w:b/>
                <w:bCs/>
                <w:color w:val="auto"/>
                <w:sz w:val="24"/>
                <w:szCs w:val="24"/>
                <w:lang w:eastAsia="zh-CN"/>
              </w:rPr>
              <w:t xml:space="preserve">2026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4</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3</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日09</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30前。</w:t>
            </w:r>
            <w:r/>
          </w:p>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2、投标文件提交与接收地点：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Height w:val="126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w:t>
            </w:r>
            <w:r>
              <w:rPr>
                <w:rFonts w:hint="eastAsia" w:asciiTheme="minorEastAsia" w:hAnsiTheme="minorEastAsia" w:eastAsiaTheme="minorEastAsia" w:cstheme="minorEastAsia"/>
                <w:b/>
                <w:color w:val="auto"/>
                <w:sz w:val="24"/>
                <w:szCs w:val="24"/>
                <w:lang w:eastAsia="zh-CN"/>
              </w:rPr>
              <w:t xml:space="preserve">登录</w:t>
            </w:r>
            <w:r>
              <w:rPr>
                <w:rFonts w:hint="eastAsia" w:asciiTheme="minorEastAsia" w:hAnsiTheme="minorEastAsia" w:eastAsiaTheme="minorEastAsia" w:cstheme="minorEastAsia"/>
                <w:b/>
                <w:color w:val="auto"/>
                <w:sz w:val="24"/>
                <w:szCs w:val="24"/>
              </w:rPr>
              <w:t xml:space="preserve">“苏采云”系统在线编制投标文件（电子数据），并在投标截止时间之前上传投标文件。并于开标时凭CA锁进行解密。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开标</w:t>
            </w:r>
            <w:r/>
          </w:p>
        </w:tc>
      </w:tr>
      <w:tr>
        <w:trPr>
          <w:jc w:val="center"/>
          <w:trHeight w:val="2165"/>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lang w:eastAsia="zh-CN"/>
              </w:rPr>
              <w:t xml:space="preserve">2026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4</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3 </w:t>
            </w:r>
            <w:r>
              <w:rPr>
                <w:rFonts w:hint="eastAsia" w:asciiTheme="minorEastAsia" w:hAnsiTheme="minorEastAsia" w:eastAsiaTheme="minorEastAsia" w:cstheme="minorEastAsia"/>
                <w:b/>
                <w:color w:val="auto"/>
                <w:sz w:val="24"/>
                <w:szCs w:val="24"/>
              </w:rPr>
              <w:t xml:space="preserve">日09：30（北京时间）</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p>
          <w:p>
            <w:pPr>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(二十六)3</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Height w:val="35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评标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83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default"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w:t>
            </w:r>
            <w:r>
              <w:rPr>
                <w:rFonts w:hint="eastAsia" w:asciiTheme="minorEastAsia" w:hAnsiTheme="minorEastAsia" w:eastAsiaTheme="minorEastAsia" w:cstheme="minorEastAsia"/>
                <w:color w:val="auto"/>
                <w:sz w:val="24"/>
                <w:szCs w:val="24"/>
                <w:lang w:val="en-US" w:eastAsia="zh-CN"/>
              </w:rPr>
              <w:t xml:space="preserve">技术参数响应</w:t>
            </w:r>
            <w:r>
              <w:rPr>
                <w:rFonts w:hint="eastAsia" w:asciiTheme="minorEastAsia" w:hAnsiTheme="minorEastAsia" w:eastAsiaTheme="minorEastAsia" w:cstheme="minorEastAsia"/>
                <w:color w:val="auto"/>
                <w:sz w:val="24"/>
                <w:szCs w:val="24"/>
              </w:rPr>
              <w:t xml:space="preserve">得分</w:t>
            </w:r>
            <w:r>
              <w:rPr>
                <w:rFonts w:hint="eastAsia" w:asciiTheme="minorEastAsia" w:hAnsiTheme="minorEastAsia" w:eastAsiaTheme="minorEastAsia" w:cstheme="minorEastAsia"/>
                <w:color w:val="auto"/>
                <w:sz w:val="24"/>
                <w:szCs w:val="24"/>
                <w:lang w:val="en-US" w:eastAsia="zh-CN"/>
              </w:rPr>
              <w:t xml:space="preserve">高低</w:t>
            </w:r>
            <w:r>
              <w:rPr>
                <w:rFonts w:hint="eastAsia" w:asciiTheme="minorEastAsia" w:hAnsiTheme="minorEastAsia" w:eastAsiaTheme="minorEastAsia" w:cstheme="minorEastAsia"/>
                <w:color w:val="auto"/>
                <w:sz w:val="24"/>
                <w:szCs w:val="24"/>
              </w:rPr>
              <w:t xml:space="preserve">顺序排列。技术参数响应得分</w:t>
            </w:r>
            <w:r>
              <w:rPr>
                <w:rFonts w:hint="eastAsia" w:asciiTheme="minorEastAsia" w:hAnsiTheme="minorEastAsia" w:eastAsiaTheme="minorEastAsia" w:cstheme="minorEastAsia"/>
                <w:color w:val="auto"/>
                <w:sz w:val="24"/>
                <w:szCs w:val="24"/>
                <w:lang w:val="en-US" w:eastAsia="zh-CN"/>
              </w:rPr>
              <w:t xml:space="preserve">也相同的，按项目实施方案得分高低排序。</w:t>
            </w:r>
            <w:r/>
          </w:p>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三、采购人应当自收到评标报告之日起5个工作日内，在评标报告确定的中标候选人名单中按得分最高顺序确定一名中标人。</w:t>
            </w:r>
            <w:r/>
          </w:p>
        </w:tc>
      </w:tr>
      <w:tr>
        <w:trPr>
          <w:jc w:val="center"/>
          <w:trHeight w:val="3668"/>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二十九</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政府采购合同</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(三十六)1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采购人与中标人应当在中标通知书发出之日起30日内，按照采购文件确定的事项签订政府采购合同。</w:t>
            </w:r>
            <w:r/>
          </w:p>
        </w:tc>
      </w:tr>
      <w:tr>
        <w:trPr>
          <w:jc w:val="center"/>
          <w:trHeight w:val="72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（三十八）</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中标金额的</w:t>
            </w:r>
            <w:r>
              <w:rPr>
                <w:rFonts w:hint="eastAsia" w:asciiTheme="minorEastAsia" w:hAnsiTheme="minorEastAsia" w:eastAsiaTheme="minorEastAsia" w:cstheme="minorEastAsia"/>
                <w:b/>
                <w:bCs/>
                <w:color w:val="auto"/>
                <w:sz w:val="24"/>
                <w:szCs w:val="24"/>
                <w:lang w:eastAsia="zh-CN"/>
              </w:rPr>
              <w:t xml:space="preserve">10%，以支票、汇票、本票、电汇或者金融机构、担保机构出具的保函等非现金形式缴纳。</w:t>
            </w:r>
            <w:r/>
          </w:p>
        </w:tc>
      </w:tr>
      <w:tr>
        <w:trPr>
          <w:jc w:val="center"/>
          <w:trHeight w:val="219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孙逊</w:t>
            </w:r>
            <w:r>
              <w:rPr>
                <w:rFonts w:hint="eastAsia" w:asciiTheme="minorEastAsia" w:hAnsiTheme="minorEastAsia" w:eastAsiaTheme="minorEastAsia" w:cstheme="minorEastAsia"/>
                <w:color w:val="auto"/>
                <w:sz w:val="24"/>
                <w:szCs w:val="24"/>
              </w:rPr>
              <w:t xml:space="preserve">      联系电话：0516-83999055</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06"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中标人在收到中标通知书时，须向采购人和采购代理机构提交《开标一览表》和《分项价格表》的数据文件（WORD格式）。</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邮箱：jocxz03@jocite.com</w:t>
            </w:r>
            <w:r/>
          </w:p>
        </w:tc>
      </w:tr>
      <w:tr>
        <w:trPr>
          <w:jc w:val="center"/>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rPr>
      </w:r>
      <w:r/>
    </w:p>
    <w:p>
      <w:pPr>
        <w:ind w:firstLine="600"/>
        <w:spacing w:line="360" w:lineRule="auto"/>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本章附件：</w:t>
      </w:r>
      <w:r>
        <w:rPr>
          <w:rFonts w:hint="eastAsia" w:ascii="宋体" w:hAnsi="宋体" w:cs="宋体"/>
          <w:b/>
          <w:color w:val="auto"/>
          <w:sz w:val="28"/>
          <w:szCs w:val="28"/>
        </w:rPr>
        <w:t xml:space="preserve">招标代理服务收费标准</w:t>
      </w:r>
      <w:r/>
    </w:p>
    <w:tbl>
      <w:tblPr>
        <w:tblStyle w:val="87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0.005%</w:t>
            </w:r>
            <w:r/>
          </w:p>
        </w:tc>
      </w:tr>
    </w:tbl>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说明：</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2、代理服务费按差额定率累进法计算。</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3、代理服务费基准金额(按差额定率累进法计算的)=中标金额(按差额定率累进法计算的)*费率(%)</w:t>
      </w:r>
      <w:r>
        <w:rPr>
          <w:rFonts w:hint="eastAsia" w:ascii="宋体" w:hAnsi="宋体" w:cs="宋体"/>
          <w:color w:val="auto"/>
          <w:sz w:val="24"/>
          <w:szCs w:val="24"/>
          <w:lang w:eastAsia="zh-CN"/>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4、代理服务费应收取金额=代理服务费基准金额(按差额定率累进法计算的)的合计数。</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、有分包（分标段）项目按采购包收费。</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、上表为自行约定的代理服务费标准。</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7</w:t>
      </w:r>
      <w:r>
        <w:rPr>
          <w:rFonts w:hint="eastAsia" w:ascii="宋体" w:hAnsi="宋体" w:cs="宋体"/>
          <w:b w:val="0"/>
          <w:bCs/>
          <w:color w:val="auto"/>
          <w:sz w:val="24"/>
          <w:szCs w:val="24"/>
        </w:rPr>
        <w:t xml:space="preserve">、账户信息：</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账户名：江苏海外集团国际工程咨询有限公司徐州分公司</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开户银行：上海浦东发展银行股份有限公司徐州分行</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账号：11110154740005866</w:t>
      </w:r>
      <w:r/>
    </w:p>
    <w:p>
      <w:pPr>
        <w:spacing w:line="400" w:lineRule="exac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rPr>
      </w:r>
      <w:r/>
    </w:p>
    <w:p>
      <w:pPr>
        <w:jc w:val="center"/>
        <w:spacing w:line="360" w:lineRule="auto"/>
        <w:rPr>
          <w:rFonts w:hint="eastAsia" w:ascii="宋体" w:hAnsi="宋体" w:cs="宋体"/>
          <w:b/>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第四章 评标标准</w:t>
      </w:r>
      <w:r/>
    </w:p>
    <w:p>
      <w:pPr>
        <w:numPr>
          <w:ilvl w:val="0"/>
          <w:numId w:val="0"/>
        </w:numPr>
        <w:jc w:val="both"/>
        <w:spacing w:line="360" w:lineRule="auto"/>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采购包1、采购包2、采购包3</w:t>
      </w:r>
      <w:r/>
    </w:p>
    <w:tbl>
      <w:tblPr>
        <w:tblStyle w:val="845"/>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7133"/>
      </w:tblGrid>
      <w:tr>
        <w:trPr>
          <w:jc w:val="center"/>
          <w:trHeight w:val="454"/>
        </w:trPr>
        <w:tc>
          <w:tcPr>
            <w:tcW w:w="878"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W w:w="4121"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90"/>
        </w:trPr>
        <w:tc>
          <w:tcPr>
            <w:tcW w:w="87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p>
          <w:p>
            <w:pPr>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numPr>
                <w:ilvl w:val="0"/>
                <w:numId w:val="0"/>
              </w:num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cs="宋体"/>
                <w:color w:val="auto"/>
                <w:sz w:val="24"/>
                <w:szCs w:val="24"/>
                <w:highlight w:val="none"/>
                <w:lang w:eastAsia="zh-CN"/>
              </w:rPr>
              <w:t xml:space="preserve">。</w:t>
            </w:r>
            <w:r/>
          </w:p>
          <w:p>
            <w:pPr>
              <w:numPr>
                <w:ilvl w:val="0"/>
                <w:numId w:val="0"/>
              </w:num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该投标人的评审价格=《开标一览表》中的“总价”*（100%-20%）</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3、上述1、2项评审优惠可同时享受，分别在</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报价基础上予以扣除，用扣除后的价格参与评审，即该投标人的评审价格=《开标一览表》中的“总价”*（100%-30%）。</w:t>
            </w:r>
            <w:r/>
          </w:p>
          <w:p>
            <w:pP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享受价格评审优惠不改变最终中标价格，政府采购合同仍按照中标供应商的报价签订。</w:t>
            </w:r>
            <w:r/>
          </w:p>
        </w:tc>
      </w:tr>
      <w:tr>
        <w:trPr>
          <w:jc w:val="center"/>
          <w:trHeight w:val="1270"/>
        </w:trPr>
        <w:tc>
          <w:tcPr>
            <w:tcW w:w="878" w:type="pct"/>
            <w:vAlign w:val="center"/>
            <w:textDirection w:val="lrTb"/>
            <w:noWrap w:val="false"/>
          </w:tcPr>
          <w:p>
            <w:pPr>
              <w:numPr>
                <w:ilvl w:val="0"/>
                <w:numId w:val="0"/>
              </w:num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投标人评价（2分）</w:t>
            </w:r>
            <w:r/>
          </w:p>
        </w:tc>
        <w:tc>
          <w:tcPr>
            <w:tcW w:w="4121" w:type="pct"/>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投标人取得</w:t>
            </w:r>
            <w:r>
              <w:rPr>
                <w:rFonts w:hint="eastAsia" w:ascii="宋体" w:hAnsi="宋体" w:cs="宋体"/>
                <w:color w:val="auto"/>
                <w:sz w:val="24"/>
                <w:szCs w:val="24"/>
                <w:highlight w:val="none"/>
                <w:lang w:val="en-US" w:eastAsia="zh-CN"/>
              </w:rPr>
              <w:t xml:space="preserve">全部</w:t>
            </w:r>
            <w:r>
              <w:rPr>
                <w:rFonts w:hint="eastAsia" w:ascii="宋体" w:hAnsi="宋体" w:eastAsia="宋体" w:cs="宋体"/>
                <w:color w:val="auto"/>
                <w:sz w:val="24"/>
                <w:szCs w:val="24"/>
                <w:highlight w:val="none"/>
              </w:rPr>
              <w:t xml:space="preserve">所投</w:t>
            </w:r>
            <w:r>
              <w:rPr>
                <w:rFonts w:hint="eastAsia" w:ascii="宋体" w:hAnsi="宋体" w:cs="宋体"/>
                <w:color w:val="auto"/>
                <w:sz w:val="24"/>
                <w:szCs w:val="24"/>
                <w:highlight w:val="none"/>
                <w:lang w:val="en-US" w:eastAsia="zh-CN"/>
              </w:rPr>
              <w:t xml:space="preserve">产品生产厂家</w:t>
            </w:r>
            <w:r>
              <w:rPr>
                <w:rFonts w:hint="eastAsia" w:ascii="宋体" w:hAnsi="宋体" w:eastAsia="宋体" w:cs="宋体"/>
                <w:color w:val="auto"/>
                <w:sz w:val="24"/>
                <w:szCs w:val="24"/>
                <w:highlight w:val="none"/>
              </w:rPr>
              <w:t xml:space="preserve">授权资格</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或为所投</w:t>
            </w: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生产厂家授权代理商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或为全部所投产品生产厂家</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投标文件中提供上述</w:t>
            </w:r>
            <w:r>
              <w:rPr>
                <w:rFonts w:hint="eastAsia" w:ascii="宋体" w:hAnsi="宋体" w:cs="宋体"/>
                <w:color w:val="auto"/>
                <w:sz w:val="24"/>
                <w:szCs w:val="24"/>
                <w:highlight w:val="none"/>
                <w:lang w:val="en-US" w:eastAsia="zh-CN"/>
              </w:rPr>
              <w:t xml:space="preserve">授权</w:t>
            </w:r>
            <w:r>
              <w:rPr>
                <w:rFonts w:hint="eastAsia" w:ascii="宋体" w:hAnsi="宋体" w:eastAsia="宋体" w:cs="宋体"/>
                <w:color w:val="auto"/>
                <w:sz w:val="24"/>
                <w:szCs w:val="24"/>
                <w:highlight w:val="none"/>
              </w:rPr>
              <w:t xml:space="preserve">证明材料</w:t>
            </w:r>
            <w:r>
              <w:rPr>
                <w:rFonts w:hint="eastAsia" w:ascii="宋体" w:hAnsi="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方为有效，否则不得分。</w:t>
            </w:r>
            <w:r>
              <w:rPr>
                <w:rFonts w:hint="eastAsia" w:ascii="宋体" w:hAnsi="宋体" w:cs="宋体"/>
                <w:color w:val="auto"/>
                <w:sz w:val="24"/>
                <w:szCs w:val="24"/>
                <w:highlight w:val="none"/>
                <w:lang w:val="en-US" w:eastAsia="zh-CN"/>
              </w:rPr>
              <w:t xml:space="preserve">多品类的，缺少任意1类产品授权证明的均视为不满足。</w:t>
            </w:r>
            <w:r/>
          </w:p>
        </w:tc>
      </w:tr>
      <w:tr>
        <w:trPr>
          <w:jc w:val="center"/>
          <w:trHeight w:val="1643"/>
        </w:trPr>
        <w:tc>
          <w:tcPr>
            <w:tcW w:w="878"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文件中偏离表、技术规格说明对</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文件《第六章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采购清单及技术参数要求”</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满足程度进行评分。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技术要求的得</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加“</w:t>
            </w:r>
            <w:r>
              <w:rPr>
                <w:rFonts w:hint="eastAsia" w:ascii="仿宋" w:hAnsi="仿宋" w:eastAsia="仿宋" w:cs="仿宋"/>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响应指标</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不满足或负偏离</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，每一项扣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；一般响应指标如有不满足或负偏离的，每一项扣1分，扣完为止。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r>
      <w:tr>
        <w:trPr>
          <w:jc w:val="center"/>
          <w:trHeight w:val="2750"/>
        </w:trPr>
        <w:tc>
          <w:tcPr>
            <w:tcW w:w="878"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41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根据所投产品</w:t>
            </w:r>
            <w:r>
              <w:rPr>
                <w:rFonts w:hint="eastAsia" w:ascii="宋体" w:hAnsi="宋体" w:cs="宋体"/>
                <w:color w:val="auto"/>
                <w:sz w:val="24"/>
                <w:szCs w:val="24"/>
                <w:highlight w:val="none"/>
                <w:lang w:val="en-US" w:eastAsia="zh-CN"/>
              </w:rPr>
              <w:t xml:space="preserve">彩页（或照片）</w:t>
            </w:r>
            <w:r>
              <w:rPr>
                <w:rFonts w:hint="eastAsia" w:ascii="宋体" w:hAnsi="宋体" w:eastAsia="宋体" w:cs="宋体"/>
                <w:color w:val="auto"/>
                <w:sz w:val="24"/>
                <w:szCs w:val="24"/>
                <w:highlight w:val="none"/>
                <w:lang w:val="en-US" w:eastAsia="zh-CN"/>
              </w:rPr>
              <w:t xml:space="preserve">、产品配置、产品品质、医疗机构应用情况等，从性能稳定性、质量可靠性、技术先进性方面综合评分。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分）：性能稳定性高的得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分；性能稳定性一般的得2分；性能稳定性较差的得1分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分；产品质量可靠性一般的得2分；质量可靠性程度较差的得1分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分）：技术先进的得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分；技术较先进的得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分；技术较落后的得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分，最低不得分。</w:t>
            </w:r>
            <w:r/>
          </w:p>
        </w:tc>
      </w:tr>
      <w:tr>
        <w:trPr>
          <w:jc w:val="center"/>
          <w:trHeight w:val="2240"/>
        </w:trPr>
        <w:tc>
          <w:tcPr>
            <w:tcW w:w="878"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投标人投标文件中提供的项目实施方案，内容包含但不限于质量保障措施、实施人员配备、配送计划、实施组织计划等</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分，最低不得分。</w:t>
            </w:r>
            <w:r/>
          </w:p>
        </w:tc>
      </w:tr>
      <w:tr>
        <w:trPr>
          <w:jc w:val="center"/>
          <w:trHeight w:val="454"/>
        </w:trPr>
        <w:tc>
          <w:tcPr>
            <w:tcW w:w="878"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w:t>
            </w:r>
            <w:r>
              <w:rPr>
                <w:rFonts w:hint="eastAsia" w:ascii="宋体" w:hAnsi="宋体" w:cs="宋体"/>
                <w:color w:val="auto"/>
                <w:sz w:val="24"/>
                <w:szCs w:val="24"/>
                <w:highlight w:val="none"/>
                <w:lang w:val="en-US" w:eastAsia="zh-CN"/>
              </w:rPr>
              <w:t xml:space="preserve">售后服务</w:t>
            </w:r>
            <w:r>
              <w:rPr>
                <w:rFonts w:hint="eastAsia" w:ascii="宋体" w:hAnsi="宋体" w:eastAsia="宋体" w:cs="宋体"/>
                <w:color w:val="auto"/>
                <w:sz w:val="24"/>
                <w:szCs w:val="24"/>
                <w:highlight w:val="none"/>
                <w:lang w:val="en-US" w:eastAsia="zh-CN"/>
              </w:rPr>
              <w:t xml:space="preserve">方案，内容包含但不限于</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t xml:space="preserve">售后服务内容</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②售后服务人员组成及分工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③响应时间及方案（含配送、退换货等）</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④应急保供方案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⑤产品可提供现有追溯系统用信息编码或根据医院要求更新措施等</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分，最低不得分。</w:t>
            </w:r>
            <w:r/>
          </w:p>
        </w:tc>
      </w:tr>
      <w:tr>
        <w:trPr>
          <w:jc w:val="center"/>
          <w:trHeight w:val="1674"/>
        </w:trPr>
        <w:tc>
          <w:tcPr>
            <w:tcW w:w="878"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对培训内容及培训方案，内容包含但不限于：</w:t>
            </w:r>
            <w:r>
              <w:rPr>
                <w:rFonts w:hint="eastAsia" w:ascii="宋体" w:hAnsi="宋体" w:cs="宋体"/>
                <w:sz w:val="24"/>
                <w:szCs w:val="24"/>
                <w:lang w:val="en-US" w:eastAsia="zh-CN"/>
              </w:rPr>
              <w:t xml:space="preserve">培</w:t>
            </w:r>
            <w:r>
              <w:rPr>
                <w:rFonts w:hint="eastAsia" w:ascii="宋体" w:hAnsi="宋体" w:eastAsia="宋体" w:cs="宋体"/>
                <w:sz w:val="24"/>
                <w:szCs w:val="24"/>
                <w:lang w:val="en-US" w:eastAsia="zh-CN"/>
              </w:rPr>
              <w:t xml:space="preserve">训对象、培训内容计划安排、培训重点难点分析、培训结果保障、培训考核等方面进行评价。</w:t>
            </w:r>
            <w:r/>
          </w:p>
          <w:p>
            <w:pPr>
              <w:pStyle w:val="1064"/>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分)：针对性强得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分；针对性一般的得2分；欠缺针对性的得1分。</w:t>
            </w:r>
            <w:r/>
          </w:p>
          <w:p>
            <w:pPr>
              <w:pStyle w:val="1064"/>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分)：符合实际切实可行得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分；较切实可行得2分；可行性欠缺得1分。</w:t>
            </w:r>
            <w:r/>
          </w:p>
          <w:p>
            <w:pPr>
              <w:pStyle w:val="1064"/>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未提供的不得分，本项最高得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分，最低不得分。</w:t>
            </w:r>
            <w:r/>
          </w:p>
        </w:tc>
      </w:tr>
      <w:tr>
        <w:trPr>
          <w:jc w:val="center"/>
          <w:trHeight w:val="1292"/>
        </w:trPr>
        <w:tc>
          <w:tcPr>
            <w:tcW w:w="878" w:type="pct"/>
            <w:vAlign w:val="center"/>
            <w:textDirection w:val="lrTb"/>
            <w:noWrap w:val="false"/>
          </w:tcPr>
          <w:p>
            <w:pPr>
              <w:pStyle w:val="1065"/>
              <w:jc w:val="center"/>
              <w:spacing w:line="240" w:lineRule="auto"/>
              <w:rPr>
                <w:rFonts w:hint="eastAsia" w:ascii="宋体" w:hAnsi="宋体" w:eastAsia="宋体" w:cs="宋体"/>
                <w:bCs/>
                <w:color w:val="auto"/>
                <w:sz w:val="24"/>
                <w:szCs w:val="24"/>
                <w:highlight w:val="none"/>
                <w:lang w:val="en-US" w:eastAsia="zh-CN"/>
              </w:rPr>
            </w:pPr>
            <w:r>
              <w:rPr>
                <w:rFonts w:hint="eastAsia" w:hAnsi="宋体" w:eastAsia="宋体" w:cs="宋体"/>
                <w:bCs/>
                <w:color w:val="auto"/>
                <w:sz w:val="24"/>
                <w:szCs w:val="24"/>
                <w:highlight w:val="none"/>
                <w:lang w:val="en-US" w:eastAsia="zh-CN"/>
              </w:rPr>
              <w:t xml:space="preserve">样品（8分）</w:t>
            </w:r>
            <w:r/>
          </w:p>
        </w:tc>
        <w:tc>
          <w:tcPr>
            <w:tcW w:w="4121" w:type="pct"/>
            <w:vAlign w:val="center"/>
            <w:textDirection w:val="lrTb"/>
            <w:noWrap w:val="false"/>
          </w:tcPr>
          <w:p>
            <w:pPr>
              <w:pStyle w:val="1064"/>
              <w:spacing w:line="240" w:lineRule="auto"/>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对全部样品的</w:t>
            </w:r>
            <w:r>
              <w:rPr>
                <w:rFonts w:hint="eastAsia" w:ascii="宋体" w:hAnsi="宋体" w:eastAsia="宋体" w:cs="宋体"/>
                <w:color w:val="auto"/>
                <w:sz w:val="24"/>
                <w:szCs w:val="24"/>
                <w:highlight w:val="none"/>
              </w:rPr>
              <w:t xml:space="preserve">材质、耐用性、柔韧性、灭菌有效期、操作性、安全性</w:t>
            </w:r>
            <w:r>
              <w:rPr>
                <w:rFonts w:hint="eastAsia" w:ascii="宋体" w:hAnsi="宋体" w:eastAsia="宋体" w:cs="宋体"/>
                <w:color w:val="auto"/>
                <w:sz w:val="24"/>
                <w:szCs w:val="24"/>
                <w:highlight w:val="none"/>
                <w:lang w:val="en-US" w:eastAsia="zh-CN"/>
              </w:rPr>
              <w:t xml:space="preserve">等方面</w:t>
            </w:r>
            <w:r>
              <w:rPr>
                <w:rFonts w:hint="eastAsia" w:ascii="宋体" w:hAnsi="宋体" w:eastAsia="宋体" w:cs="宋体"/>
                <w:color w:val="auto"/>
                <w:sz w:val="24"/>
                <w:szCs w:val="24"/>
                <w:highlight w:val="none"/>
              </w:rPr>
              <w:t xml:space="preserve">进行评价。</w:t>
            </w:r>
            <w:r/>
          </w:p>
          <w:p>
            <w:pPr>
              <w:pStyle w:val="1064"/>
              <w:spacing w:line="240" w:lineRule="auto"/>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各项指标</w:t>
            </w:r>
            <w:r>
              <w:rPr>
                <w:rFonts w:hint="eastAsia" w:ascii="宋体" w:hAnsi="宋体" w:eastAsia="宋体" w:cs="宋体"/>
                <w:color w:val="auto"/>
                <w:sz w:val="24"/>
                <w:szCs w:val="24"/>
                <w:highlight w:val="none"/>
              </w:rPr>
              <w:t xml:space="preserve">符合性高得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分；基本符合的得6分；部分符合的得4分；样品存在不足的，每处扣2分，扣完为止。</w:t>
            </w:r>
            <w:r/>
          </w:p>
          <w:p>
            <w:pPr>
              <w:pStyle w:val="1064"/>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未提供样品或样品提供不全的本项不得分。本项最高得8分，最低不得分。</w:t>
            </w:r>
            <w:r/>
          </w:p>
        </w:tc>
      </w:tr>
      <w:tr>
        <w:trPr>
          <w:jc w:val="center"/>
          <w:trHeight w:val="1803"/>
        </w:trPr>
        <w:tc>
          <w:tcPr>
            <w:tcW w:w="878" w:type="pct"/>
            <w:vAlign w:val="center"/>
            <w:textDirection w:val="lrTb"/>
            <w:noWrap w:val="false"/>
          </w:tcPr>
          <w:p>
            <w:pPr>
              <w:pStyle w:val="1065"/>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所投产品为“环境标志产品”</w:t>
            </w:r>
            <w:r/>
          </w:p>
          <w:p>
            <w:pPr>
              <w:pStyle w:val="1065"/>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W w:w="4121" w:type="pct"/>
            <w:vAlign w:val="center"/>
            <w:textDirection w:val="lrTb"/>
            <w:noWrap w:val="false"/>
          </w:tcPr>
          <w:p>
            <w:pPr>
              <w:pStyle w:val="1064"/>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1961"/>
        </w:trPr>
        <w:tc>
          <w:tcPr>
            <w:tcW w:w="878" w:type="pct"/>
            <w:vAlign w:val="center"/>
            <w:textDirection w:val="lrTb"/>
            <w:noWrap w:val="false"/>
          </w:tcPr>
          <w:p>
            <w:pPr>
              <w:pStyle w:val="1065"/>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所投产品为“节能产品”</w:t>
            </w:r>
            <w:r/>
          </w:p>
          <w:p>
            <w:pPr>
              <w:pStyle w:val="1065"/>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W w:w="4121" w:type="pct"/>
            <w:vAlign w:val="center"/>
            <w:textDirection w:val="lrTb"/>
            <w:noWrap w:val="false"/>
          </w:tcPr>
          <w:p>
            <w:pPr>
              <w:pStyle w:val="1064"/>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本章说明：本项目采用综合评分法</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结果保留2位小数</w:t>
      </w:r>
      <w:r>
        <w:rPr>
          <w:rFonts w:hint="eastAsia" w:ascii="宋体" w:hAnsi="宋体" w:cs="宋体"/>
          <w:color w:val="auto"/>
          <w:sz w:val="24"/>
          <w:szCs w:val="24"/>
        </w:rPr>
        <w:t xml:space="preserve">。</w:t>
      </w:r>
      <w:r/>
    </w:p>
    <w:p>
      <w:pPr>
        <w:jc w:val="center"/>
        <w:rPr>
          <w:rFonts w:hint="eastAsia" w:ascii="宋体" w:hAnsi="宋体" w:cs="宋体"/>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第五章 拟签订的合同文本</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sz w:val="52"/>
          <w:szCs w:val="36"/>
        </w:rPr>
      </w:pPr>
      <w:r>
        <w:rPr>
          <w:rFonts w:hint="eastAsia" w:ascii="宋体" w:hAnsi="宋体" w:cs="宋体"/>
          <w:b/>
          <w:sz w:val="52"/>
          <w:szCs w:val="36"/>
        </w:rPr>
      </w:r>
      <w:r/>
    </w:p>
    <w:p>
      <w:pPr>
        <w:jc w:val="center"/>
        <w:rPr>
          <w:rFonts w:hint="eastAsia" w:ascii="宋体" w:hAnsi="宋体" w:cs="宋体"/>
          <w:bCs/>
          <w:sz w:val="72"/>
          <w:szCs w:val="72"/>
        </w:rPr>
      </w:pPr>
      <w:r>
        <w:rPr>
          <w:rFonts w:hint="eastAsia" w:ascii="宋体" w:hAnsi="宋体" w:cs="宋体"/>
          <w:bCs/>
          <w:sz w:val="72"/>
          <w:szCs w:val="72"/>
        </w:rPr>
        <w:t xml:space="preserve">政</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府</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采</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购</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合</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同</w:t>
      </w:r>
      <w:r/>
    </w:p>
    <w:p>
      <w:pPr>
        <w:jc w:val="left"/>
        <w:rPr>
          <w:rFonts w:hint="eastAsia" w:ascii="宋体" w:hAnsi="宋体" w:cs="宋体"/>
          <w:bCs/>
          <w:sz w:val="36"/>
          <w:szCs w:val="36"/>
        </w:rPr>
      </w:pPr>
      <w:r>
        <w:rPr>
          <w:rFonts w:hint="eastAsia" w:ascii="宋体" w:hAnsi="宋体" w:cs="宋体"/>
          <w:bCs/>
          <w:sz w:val="36"/>
          <w:szCs w:val="36"/>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项目编号：</w:t>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default" w:ascii="宋体" w:hAnsi="宋体" w:eastAsia="宋体" w:cs="宋体"/>
          <w:bCs/>
          <w:sz w:val="32"/>
          <w:szCs w:val="32"/>
          <w:u w:val="single"/>
          <w:lang w:val="en-US" w:eastAsia="zh-CN"/>
        </w:rPr>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供应室消毒清洗配套耗材项目</w:t>
      </w:r>
      <w:r>
        <w:rPr>
          <w:rFonts w:hint="eastAsia" w:ascii="宋体" w:hAnsi="宋体" w:cs="宋体"/>
          <w:bCs/>
          <w:sz w:val="32"/>
          <w:szCs w:val="32"/>
          <w:lang w:val="en-US" w:eastAsia="zh-CN"/>
        </w:rPr>
      </w:r>
      <w:r/>
    </w:p>
    <w:p>
      <w:pPr>
        <w:jc w:val="left"/>
        <w:rPr>
          <w:rFonts w:hint="eastAsia" w:ascii="宋体" w:hAnsi="宋体" w:cs="宋体"/>
          <w:sz w:val="32"/>
          <w:szCs w:val="32"/>
        </w:rPr>
      </w:pPr>
      <w:r>
        <w:rPr>
          <w:rFonts w:hint="eastAsia" w:ascii="宋体" w:hAnsi="宋体" w:cs="宋体"/>
          <w:bCs/>
          <w:sz w:val="32"/>
          <w:szCs w:val="32"/>
        </w:rPr>
      </w:r>
      <w:r>
        <w:rPr>
          <w:rFonts w:hint="eastAsia" w:ascii="宋体" w:hAnsi="宋体" w:cs="宋体"/>
          <w:bCs/>
          <w:sz w:val="32"/>
          <w:szCs w:val="32"/>
        </w:rPr>
      </w:r>
    </w:p>
    <w:p>
      <w:pPr>
        <w:jc w:val="left"/>
        <w:rPr>
          <w:rFonts w:hint="eastAsia" w:ascii="宋体" w:hAnsi="宋体" w:cs="宋体"/>
          <w:sz w:val="32"/>
          <w:szCs w:val="32"/>
          <w:highlight w:val="none"/>
        </w:rPr>
      </w:pPr>
      <w:r>
        <w:rPr>
          <w:rFonts w:hint="eastAsia" w:ascii="宋体" w:hAnsi="宋体" w:cs="宋体"/>
          <w:bCs/>
          <w:sz w:val="32"/>
          <w:szCs w:val="32"/>
        </w:rPr>
        <w:t xml:space="preserve">采购包</w:t>
      </w:r>
      <w:r>
        <w:rPr>
          <w:rFonts w:hint="eastAsia" w:ascii="宋体" w:hAnsi="宋体" w:cs="宋体"/>
          <w:bCs/>
          <w:sz w:val="32"/>
          <w:szCs w:val="32"/>
        </w:rPr>
        <w:t xml:space="preserve">：</w:t>
      </w:r>
      <w:r/>
    </w:p>
    <w:p>
      <w:pPr>
        <w:jc w:val="left"/>
        <w:rPr>
          <w:rFonts w:hint="eastAsia" w:ascii="宋体" w:hAnsi="宋体" w:cs="宋体"/>
          <w:sz w:val="32"/>
          <w:szCs w:val="32"/>
        </w:rPr>
      </w:pPr>
      <w:r>
        <w:rPr>
          <w:rFonts w:hint="eastAsia" w:ascii="宋体" w:hAnsi="宋体" w:cs="宋体"/>
          <w:bCs/>
          <w:sz w:val="32"/>
          <w:szCs w:val="32"/>
          <w:highlight w:val="none"/>
        </w:rPr>
      </w:r>
      <w:r>
        <w:rPr>
          <w:rFonts w:hint="eastAsia" w:ascii="宋体" w:hAnsi="宋体" w:cs="宋体"/>
          <w:bCs/>
          <w:sz w:val="32"/>
          <w:szCs w:val="32"/>
          <w:highlight w:val="none"/>
        </w:rP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采购单位（甲方）：</w:t>
      </w:r>
      <w:r>
        <w:rPr>
          <w:rFonts w:hint="eastAsia" w:ascii="宋体" w:hAnsi="宋体" w:cs="宋体"/>
          <w:bCs/>
          <w:sz w:val="32"/>
          <w:szCs w:val="32"/>
          <w:lang w:eastAsia="zh-CN"/>
        </w:rPr>
        <w:t xml:space="preserve">徐州市中心医院</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中标供应商（乙方）：</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签订日期：   年  月  日</w:t>
      </w:r>
      <w:r/>
    </w:p>
    <w:p>
      <w:pPr>
        <w:rPr>
          <w:rFonts w:hint="eastAsia" w:ascii="宋体" w:hAnsi="宋体" w:cs="宋体"/>
          <w:bCs/>
          <w:sz w:val="24"/>
        </w:rPr>
      </w:pPr>
      <w:r>
        <w:rPr>
          <w:rFonts w:hint="eastAsia" w:ascii="宋体" w:hAnsi="宋体" w:cs="宋体"/>
          <w:bCs/>
          <w:sz w:val="24"/>
        </w:rPr>
      </w:r>
      <w:r/>
    </w:p>
    <w:p>
      <w:pPr>
        <w:pStyle w:val="1093"/>
        <w:ind w:left="0" w:right="0"/>
        <w:spacing w:after="0"/>
        <w:rPr>
          <w:rFonts w:hint="eastAsia" w:ascii="宋体" w:hAnsi="宋体" w:cs="宋体"/>
          <w:bCs/>
          <w:sz w:val="24"/>
        </w:rPr>
      </w:pPr>
      <w:r>
        <w:rPr>
          <w:rFonts w:hint="eastAsia" w:ascii="宋体" w:hAnsi="宋体" w:cs="宋体"/>
          <w:bCs/>
          <w:sz w:val="24"/>
        </w:rPr>
      </w:r>
      <w:r/>
    </w:p>
    <w:p>
      <w:pPr>
        <w:pStyle w:val="1093"/>
        <w:ind w:left="0" w:right="0"/>
        <w:spacing w:after="0" w:line="360" w:lineRule="auto"/>
        <w:rPr>
          <w:rFonts w:hint="eastAsia" w:ascii="宋体" w:hAnsi="宋体" w:cs="宋体"/>
          <w:bCs/>
          <w:sz w:val="24"/>
          <w:szCs w:val="24"/>
        </w:rPr>
      </w:pPr>
      <w:r>
        <w:rPr>
          <w:rFonts w:hint="eastAsia" w:ascii="宋体" w:hAnsi="宋体" w:cs="宋体"/>
          <w:bCs/>
          <w:sz w:val="24"/>
          <w:szCs w:val="24"/>
        </w:rPr>
      </w:r>
      <w:r/>
    </w:p>
    <w:p>
      <w:pPr>
        <w:pStyle w:val="1093"/>
        <w:ind w:left="0" w:right="0"/>
        <w:spacing w:after="0" w:line="240" w:lineRule="auto"/>
        <w:rPr>
          <w:rFonts w:hint="eastAsia" w:ascii="宋体" w:hAnsi="宋体" w:cs="宋体"/>
          <w:bCs/>
          <w:sz w:val="24"/>
          <w:szCs w:val="24"/>
        </w:rPr>
      </w:pPr>
      <w:r>
        <w:rPr>
          <w:rFonts w:hint="eastAsia" w:ascii="宋体" w:hAnsi="宋体" w:cs="宋体"/>
          <w:bCs/>
          <w:sz w:val="24"/>
          <w:szCs w:val="24"/>
        </w:rPr>
        <w:t xml:space="preserve">友情提醒：采购人与中标，成交供应商应当在中标通知书发出之日起</w:t>
      </w:r>
      <w:r>
        <w:rPr>
          <w:rFonts w:hint="eastAsia" w:ascii="宋体" w:hAnsi="宋体" w:cs="宋体"/>
          <w:b w:val="0"/>
          <w:bCs/>
          <w:sz w:val="24"/>
          <w:szCs w:val="24"/>
          <w:lang w:val="en-US" w:eastAsia="zh-CN"/>
        </w:rPr>
        <w:t xml:space="preserve">30</w:t>
      </w:r>
      <w:r>
        <w:rPr>
          <w:rFonts w:hint="eastAsia" w:ascii="宋体" w:hAnsi="宋体" w:cs="宋体"/>
          <w:bCs/>
          <w:sz w:val="24"/>
          <w:szCs w:val="24"/>
        </w:rPr>
        <w:t xml:space="preserve">日内，按照采购文件确定的事项签订政府采购合同。</w:t>
      </w:r>
      <w:r/>
    </w:p>
    <w:p>
      <w:pPr>
        <w:pStyle w:val="1093"/>
        <w:ind w:left="0" w:right="0"/>
        <w:spacing w:after="0" w:line="240" w:lineRule="auto"/>
        <w:rPr>
          <w:rFonts w:hint="eastAsia" w:ascii="宋体" w:hAnsi="宋体" w:cs="宋体"/>
          <w:bCs/>
          <w:sz w:val="24"/>
          <w:szCs w:val="24"/>
        </w:rPr>
      </w:pPr>
      <w:r>
        <w:rPr>
          <w:rFonts w:hint="eastAsia" w:ascii="宋体" w:hAnsi="宋体" w:cs="宋体"/>
          <w:bCs/>
          <w:sz w:val="24"/>
          <w:szCs w:val="24"/>
        </w:rPr>
        <w:t xml:space="preserve">采购人应当自政府采购合同签订之日起</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个工作日内，将政府采购合同在省级及以上人民政府财政部门指定的媒体上公告，但政府采购合同中涉及国家秘密、商业秘密的内容除外。</w:t>
      </w:r>
      <w:r/>
    </w:p>
    <w:p>
      <w:pPr>
        <w:pStyle w:val="1094"/>
        <w:rPr>
          <w:rFonts w:eastAsia="宋体"/>
        </w:rPr>
        <w:sectPr>
          <w:footnotePr/>
          <w:endnotePr/>
          <w:type w:val="nextPage"/>
          <w:pgSz w:w="11906" w:h="16838" w:orient="portrait"/>
          <w:pgMar w:top="1440" w:right="1803" w:bottom="1440" w:left="1803" w:header="851" w:footer="992" w:gutter="0"/>
          <w:cols w:num="1" w:sep="0" w:space="1701" w:equalWidth="1"/>
          <w:docGrid w:linePitch="360"/>
        </w:sectPr>
      </w:pPr>
      <w:r>
        <w:rPr>
          <w:rFonts w:eastAsia="宋体"/>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徐州市中心医院</w:t>
      </w:r>
      <w:r>
        <w:rPr>
          <w:rFonts w:hint="eastAsia" w:ascii="宋体" w:hAnsi="宋体" w:eastAsia="宋体" w:cs="宋体"/>
          <w:b/>
          <w:color w:val="auto"/>
          <w:sz w:val="36"/>
          <w:szCs w:val="36"/>
          <w:highlight w:val="none"/>
        </w:rPr>
        <w:t xml:space="preserve">供应室消毒清洗配套耗材项目</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购销合同</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购货单位</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徐州市中心医院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（以下简称甲方） </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供货单位</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（以下简称乙方）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甲乙双方根据《中华人民共和国民法典》及</w:t>
      </w:r>
      <w:r>
        <w:rPr>
          <w:rFonts w:hint="eastAsia" w:ascii="宋体" w:hAnsi="宋体" w:eastAsia="宋体" w:cs="宋体"/>
          <w:color w:val="auto"/>
          <w:sz w:val="24"/>
          <w:highlight w:val="none"/>
          <w:u w:val="single"/>
        </w:rPr>
        <w:t xml:space="preserve">供应室消毒清洗配套耗材项目</w:t>
      </w:r>
      <w:r>
        <w:rPr>
          <w:rFonts w:hint="eastAsia" w:ascii="宋体" w:hAnsi="宋体" w:eastAsia="宋体" w:cs="宋体"/>
          <w:color w:val="auto"/>
          <w:sz w:val="24"/>
          <w:highlight w:val="none"/>
          <w:u w:val="none"/>
          <w:lang w:val="en-US" w:eastAsia="zh-CN"/>
        </w:rPr>
        <w:t xml:space="preserve">公开招标</w:t>
      </w:r>
      <w:r>
        <w:rPr>
          <w:rFonts w:hint="eastAsia" w:ascii="宋体" w:hAnsi="宋体" w:eastAsia="宋体" w:cs="宋体"/>
          <w:color w:val="auto"/>
          <w:sz w:val="24"/>
          <w:highlight w:val="none"/>
        </w:rPr>
        <w:t xml:space="preserve">采购结果和招标文件要求，为维护双方的合法权益，本着互惠互利、共同发展的原则，就甲方向乙方购买</w:t>
      </w:r>
      <w:r>
        <w:rPr>
          <w:rFonts w:hint="eastAsia" w:ascii="宋体" w:hAnsi="宋体" w:eastAsia="宋体" w:cs="宋体"/>
          <w:color w:val="auto"/>
          <w:sz w:val="24"/>
          <w:highlight w:val="none"/>
          <w:u w:val="single"/>
        </w:rPr>
        <w:t xml:space="preserve">供应室消毒清洗配套耗材</w:t>
      </w:r>
      <w:r>
        <w:rPr>
          <w:rFonts w:hint="eastAsia" w:ascii="宋体" w:hAnsi="宋体" w:eastAsia="宋体" w:cs="宋体"/>
          <w:color w:val="auto"/>
          <w:sz w:val="24"/>
          <w:highlight w:val="none"/>
        </w:rPr>
        <w:t xml:space="preserve">的有关事项特制定本合同。</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仿宋" w:hAnsi="仿宋" w:eastAsia="仿宋"/>
          <w:b/>
          <w:color w:val="auto"/>
          <w:sz w:val="24"/>
        </w:rPr>
        <w:t xml:space="preserve"> </w:t>
      </w:r>
      <w:r>
        <w:rPr>
          <w:rFonts w:hint="eastAsia" w:ascii="宋体" w:hAnsi="宋体" w:eastAsia="宋体" w:cs="宋体"/>
          <w:b/>
          <w:color w:val="auto"/>
          <w:sz w:val="24"/>
          <w:highlight w:val="none"/>
        </w:rPr>
        <w:t xml:space="preserve">一、供货范围、品名及价格等</w:t>
      </w:r>
      <w:r/>
    </w:p>
    <w:p>
      <w:pPr>
        <w:pStyle w:val="868"/>
        <w:ind w:firstLine="480"/>
        <w:keepLines w:val="0"/>
        <w:keepNext w:val="0"/>
        <w:pageBreakBefore w:val="0"/>
        <w:spacing w:before="0" w:beforeAutospacing="0" w:after="0" w:afterAutospacing="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乙方为甲方所供产品具体品名、规格型号、单位、单价、厂家等以供应室消毒清洗配套耗材项目公开招标采购结果为准, 明细详见附件1：《供应室消毒清洗配套耗材项目-供货范围和价格清单》。</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二、交货时间、地点与方式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乙方对所供产品应适当备货，确保甲方需要。所有供货均由甲方采购中心向乙方下达采购计划，</w:t>
      </w:r>
      <w:r>
        <w:rPr>
          <w:rFonts w:hint="eastAsia" w:ascii="宋体" w:hAnsi="宋体" w:eastAsia="宋体" w:cs="宋体"/>
          <w:color w:val="auto"/>
          <w:sz w:val="24"/>
          <w:szCs w:val="24"/>
          <w:highlight w:val="none"/>
          <w:lang w:val="en-US" w:eastAsia="zh-CN"/>
        </w:rPr>
        <w:t xml:space="preserve">乙方应在甲方下达采购计划后，按以下时限供货：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耗材：</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strike w:val="0"/>
          <w:color w:val="auto"/>
          <w:sz w:val="24"/>
          <w:szCs w:val="24"/>
          <w:highlight w:val="none"/>
          <w:lang w:val="en-US" w:eastAsia="zh-CN"/>
        </w:rPr>
        <w:t xml:space="preserve">个工作日</w:t>
      </w:r>
      <w:r>
        <w:rPr>
          <w:rFonts w:hint="eastAsia" w:ascii="宋体" w:hAnsi="宋体" w:eastAsia="宋体" w:cs="宋体"/>
          <w:color w:val="auto"/>
          <w:sz w:val="24"/>
          <w:szCs w:val="24"/>
          <w:highlight w:val="none"/>
          <w:lang w:val="en-US" w:eastAsia="zh-CN"/>
        </w:rPr>
        <w:t xml:space="preserve">内送达甲方库房；逾期</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小时以上的，视为乙方逾期供货。</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乙方所供产品必须事先送达甲方库房办理验收入库手续。医院非常规备库材料和非正常上班时间的</w:t>
      </w:r>
      <w:r>
        <w:rPr>
          <w:rFonts w:hint="eastAsia" w:ascii="宋体" w:hAnsi="宋体" w:eastAsia="宋体" w:cs="宋体"/>
          <w:color w:val="auto"/>
          <w:sz w:val="24"/>
          <w:highlight w:val="none"/>
          <w:lang w:val="en-US" w:eastAsia="zh-CN"/>
        </w:rPr>
        <w:t xml:space="preserve">耗材</w:t>
      </w:r>
      <w:r>
        <w:rPr>
          <w:rFonts w:hint="eastAsia" w:ascii="宋体" w:hAnsi="宋体" w:eastAsia="宋体" w:cs="宋体"/>
          <w:color w:val="auto"/>
          <w:sz w:val="24"/>
          <w:highlight w:val="none"/>
        </w:rPr>
        <w:t xml:space="preserve">的供货，送货单必须由使用科室主任或负责人签收后再办理入库手续。</w:t>
      </w:r>
      <w:r>
        <w:rPr>
          <w:rFonts w:hint="eastAsia" w:ascii="宋体" w:hAnsi="宋体" w:eastAsia="宋体" w:cs="宋体"/>
          <w:color w:val="auto"/>
          <w:sz w:val="24"/>
          <w:highlight w:val="none"/>
          <w:lang w:val="en-US" w:eastAsia="zh-CN"/>
        </w:rPr>
        <w:t xml:space="preserve">如乙方未按本款规定提供产品，甲方一概不予结算支付并不承担违约责任，由乙方承担一切损失及后果。</w:t>
      </w:r>
      <w:r>
        <w:rPr>
          <w:rFonts w:hint="eastAsia" w:ascii="宋体" w:hAnsi="宋体" w:eastAsia="宋体" w:cs="宋体"/>
          <w:color w:val="auto"/>
          <w:sz w:val="24"/>
          <w:szCs w:val="24"/>
          <w:highlight w:val="none"/>
          <w:lang w:val="en-US" w:eastAsia="zh-CN"/>
        </w:rPr>
        <w:t xml:space="preserve">乙方保证所提供的所有商品为原厂产品，质量及包装符合甲方的要求和有关质量标准，如不符甲方有权退货。</w:t>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、合同价款及支付方式</w:t>
      </w:r>
      <w:r/>
    </w:p>
    <w:p>
      <w:pPr>
        <w:ind w:left="0" w:firstLine="482"/>
        <w:keepLines w:val="0"/>
        <w:keepNext w:val="0"/>
        <w:pageBreakBefore w:val="0"/>
        <w:spacing w:line="360" w:lineRule="auto"/>
        <w:rPr>
          <w:rFonts w:hint="eastAsia"/>
          <w:color w:val="auto"/>
        </w:rPr>
      </w:pPr>
      <w:r>
        <w:rPr>
          <w:rFonts w:hint="eastAsia" w:ascii="宋体" w:hAnsi="宋体" w:eastAsia="宋体" w:cs="宋体"/>
          <w:bCs/>
          <w:color w:val="auto"/>
          <w:sz w:val="24"/>
          <w:szCs w:val="24"/>
        </w:rPr>
        <w:t xml:space="preserve">1、合</w:t>
      </w:r>
      <w:r>
        <w:rPr>
          <w:rFonts w:hint="eastAsia" w:ascii="宋体" w:hAnsi="宋体" w:eastAsia="宋体" w:cs="宋体"/>
          <w:color w:val="auto"/>
          <w:sz w:val="24"/>
          <w:szCs w:val="24"/>
        </w:rPr>
        <w:t xml:space="preserve">同价款</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三年</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人民币（小写）</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元，（大写）</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元整</w:t>
      </w:r>
      <w:r>
        <w:rPr>
          <w:rFonts w:hint="eastAsia" w:ascii="宋体" w:hAnsi="宋体" w:eastAsia="宋体" w:cs="宋体"/>
          <w:color w:val="auto"/>
          <w:sz w:val="24"/>
          <w:szCs w:val="24"/>
        </w:rPr>
        <w:t xml:space="preserve">。</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乙方确认：已详细审查全部招标文件，审慎合理进行投标报价，不存在不明及误解之处，不存在漏项，上述合同总金额之外甲方不需要再向乙方支付任何费用。</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rPr>
        <w:t xml:space="preserve">经双方协商一致，选择以下第</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种付款方式：</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付款方式1（不提交预付款保函的）</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年度价款</w:t>
      </w:r>
      <w:r>
        <w:rPr>
          <w:rFonts w:hint="eastAsia" w:ascii="宋体" w:hAnsi="宋体" w:eastAsia="宋体" w:cs="宋体"/>
          <w:bCs/>
          <w:color w:val="auto"/>
          <w:sz w:val="24"/>
          <w:szCs w:val="24"/>
        </w:rPr>
        <w:t xml:space="preserve">的百分之</w:t>
      </w:r>
      <w:r>
        <w:rPr>
          <w:rFonts w:hint="eastAsia" w:ascii="宋体" w:hAnsi="宋体" w:cs="宋体"/>
          <w:bCs/>
          <w:color w:val="auto"/>
          <w:sz w:val="24"/>
          <w:szCs w:val="24"/>
          <w:lang w:val="en-US" w:eastAsia="zh-CN"/>
        </w:rPr>
        <w:t xml:space="preserve">三</w:t>
      </w:r>
      <w:r>
        <w:rPr>
          <w:rFonts w:hint="eastAsia" w:ascii="宋体" w:hAnsi="宋体" w:eastAsia="宋体" w:cs="宋体"/>
          <w:bCs/>
          <w:color w:val="auto"/>
          <w:sz w:val="24"/>
          <w:szCs w:val="24"/>
        </w:rPr>
        <w:t xml:space="preserve">十(</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rPr>
        <w:t xml:space="preserve">0%)即￥</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大写：人民币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整作为预付款，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扣除预付款后的剩余款项，乙方按正常途径供货并办理入库手续后，甲方以实际供货数量为准结算，</w:t>
      </w:r>
      <w:r>
        <w:rPr>
          <w:rFonts w:hint="eastAsia" w:ascii="宋体" w:hAnsi="宋体" w:cs="宋体"/>
          <w:bCs/>
          <w:color w:val="auto"/>
          <w:sz w:val="24"/>
          <w:szCs w:val="24"/>
          <w:lang w:val="en-US" w:eastAsia="zh-CN"/>
        </w:rPr>
        <w:t xml:space="preserve">第一个结算周期为6个月，之后的结算周期和付款程序，</w:t>
      </w:r>
      <w:r>
        <w:rPr>
          <w:rFonts w:hint="eastAsia" w:ascii="宋体" w:hAnsi="宋体" w:eastAsia="宋体" w:cs="宋体"/>
          <w:bCs/>
          <w:color w:val="auto"/>
          <w:sz w:val="24"/>
          <w:szCs w:val="24"/>
        </w:rPr>
        <w:t xml:space="preserve">乙方应按甲方财务规定的程序和要求办理付款手续。</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付款方式2（提交预付款保函的）</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年度价款的百分之三十(30%)即￥</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大写：人民币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整作为预付款，在合同签订生效，乙方向甲方出具等额预付款保函后，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扣除预付款后的剩余款项，乙方按正常途径供货并办理入库手续后，甲方以实际供货数量为准结算，第一个结算周期为6个月，之后的结算周期和付款程序，乙方应按甲方财务规定的程序和要求办理付款手续。</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付款方式3（乙方明确表示无需预付款的）（注：此条符合苏财购〔2020〕52号文件要求））</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乙方按正常途径供货并办理入库手续后，甲方以实际供货数量为准结算，第一个结算周期为6个月，之后的结算周期和付款程序，乙方应按甲方财务规定的程序和要求办理付款手续。</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、双方的权利义务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（一）甲方以</w:t>
      </w:r>
      <w:r>
        <w:rPr>
          <w:rFonts w:hint="eastAsia" w:ascii="宋体" w:hAnsi="宋体" w:eastAsia="宋体" w:cs="宋体"/>
          <w:color w:val="auto"/>
          <w:sz w:val="24"/>
          <w:szCs w:val="24"/>
          <w:highlight w:val="none"/>
          <w:lang w:val="en-US" w:eastAsia="zh-CN"/>
        </w:rPr>
        <w:t xml:space="preserve">本协议第二条约定的乙方</w:t>
      </w:r>
      <w:r>
        <w:rPr>
          <w:rFonts w:hint="eastAsia" w:ascii="宋体" w:hAnsi="宋体" w:eastAsia="宋体" w:cs="宋体"/>
          <w:color w:val="auto"/>
          <w:sz w:val="24"/>
          <w:szCs w:val="24"/>
          <w:highlight w:val="none"/>
        </w:rPr>
        <w:t xml:space="preserve">实际供货数量为准结算，</w:t>
      </w:r>
      <w:r>
        <w:rPr>
          <w:rFonts w:hint="eastAsia" w:ascii="宋体" w:hAnsi="宋体" w:eastAsia="宋体" w:cs="宋体"/>
          <w:color w:val="auto"/>
          <w:sz w:val="24"/>
          <w:szCs w:val="24"/>
          <w:highlight w:val="none"/>
          <w:lang w:val="en-US" w:eastAsia="zh-CN"/>
        </w:rPr>
        <w:t xml:space="preserve">乙方应</w:t>
      </w:r>
      <w:r>
        <w:rPr>
          <w:rFonts w:hint="eastAsia" w:ascii="宋体" w:hAnsi="宋体" w:eastAsia="宋体" w:cs="宋体"/>
          <w:color w:val="auto"/>
          <w:sz w:val="24"/>
          <w:szCs w:val="24"/>
          <w:highlight w:val="none"/>
        </w:rPr>
        <w:t xml:space="preserve">按甲方财务规定的程序和要求办理付款手续。</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（二）甲方应及时依据包括但不限于品种规格、数量及质量要求等完成耗材验收入库。</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1、若验收发现耗材不符合合同约定（包括但不限于品种错发、数量短缺、质量不合格），甲方有权：</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（1）拒绝接收该批次不合格耗材，并应在验收期届满后七个工作日内，向乙方出具书面《不合格验收通知书》，附检验报告/照片/视频等证明材料，明确不合格情形；</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（2）要求乙方在七个工作日内采取补救措施（包括但不限于无条件更换合格耗材、补足短缺数量，或退还该批次不合格耗材的全部价款）；</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（3）就甲方因乙方不合格耗材遭受的损失（包括但不限于重新采购的差价损失、停工损失、检验费用），要求乙方承担赔偿责任，赔偿金额按本合同违约责任约定计算。</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未按约定履行补救义务或赔偿责任，或同一合同年度内累计出现三次不合格情形（或：单次不合格耗材数量占该批次总数量1%以上/出现重大质量问题导致甲方或第三方人身损害/财产损失）的，甲方有权视情节采取处罚措施，具体标准如下：</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（1）短期停用：暂停乙方三个月（自甲方出具《处罚通知书》之日起算）的供货资格，停用期间甲方有权另行选择其他供应商；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（2）永久退出：若乙方1年内累计两次被短期停用，或出现提供假冒伪劣耗材、质量问题引发安全事故等情形的，甲方有权单方解除本合同，将乙方永久退出甲方合格供应商名录，且乙方应</w:t>
      </w:r>
      <w:r>
        <w:rPr>
          <w:rFonts w:hint="eastAsia" w:ascii="宋体" w:hAnsi="宋体" w:eastAsia="宋体" w:cs="宋体"/>
          <w:strike w:val="0"/>
          <w:color w:val="auto"/>
          <w:sz w:val="24"/>
          <w:szCs w:val="24"/>
          <w:highlight w:val="none"/>
          <w:lang w:val="en-US" w:eastAsia="zh-CN"/>
        </w:rPr>
        <w:t xml:space="preserve">双倍赔偿医院损失。</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3、乙方对甲方的验收结果或处罚措施有异议的，应在收到《不合格验收通知书》或《处罚通知书》后七个工作日内书面提出，逾期未提出视为认可。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乙方应具备所供应耗材品规的销售资质，若合同期内全部或部分耗材品规销售资质期间短于合同期间，则相应耗材品规的合</w:t>
      </w:r>
      <w:r>
        <w:rPr>
          <w:rFonts w:hint="eastAsia" w:ascii="宋体" w:hAnsi="宋体" w:eastAsia="宋体" w:cs="宋体"/>
          <w:color w:val="auto"/>
          <w:sz w:val="24"/>
          <w:szCs w:val="24"/>
          <w:highlight w:val="none"/>
          <w:lang w:val="en-US" w:eastAsia="zh-CN"/>
        </w:rPr>
        <w:t xml:space="preserve">同购销义务</w:t>
      </w:r>
      <w:r>
        <w:rPr>
          <w:rFonts w:hint="eastAsia" w:ascii="宋体" w:hAnsi="宋体" w:eastAsia="宋体" w:cs="宋体"/>
          <w:color w:val="auto"/>
          <w:sz w:val="24"/>
          <w:szCs w:val="24"/>
          <w:highlight w:val="none"/>
          <w:lang w:eastAsia="zh-CN"/>
        </w:rPr>
        <w:t xml:space="preserve">自动终止。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）乙方必须按照合同约定的</w:t>
      </w:r>
      <w:r>
        <w:rPr>
          <w:rFonts w:hint="eastAsia" w:ascii="宋体" w:hAnsi="宋体" w:eastAsia="宋体" w:cs="宋体"/>
          <w:color w:val="auto"/>
          <w:sz w:val="24"/>
          <w:szCs w:val="24"/>
          <w:highlight w:val="none"/>
          <w:lang w:eastAsia="zh-CN"/>
        </w:rPr>
        <w:t xml:space="preserve">耗材</w:t>
      </w:r>
      <w:r>
        <w:rPr>
          <w:rFonts w:hint="eastAsia" w:ascii="宋体" w:hAnsi="宋体" w:eastAsia="宋体" w:cs="宋体"/>
          <w:color w:val="auto"/>
          <w:sz w:val="24"/>
          <w:szCs w:val="24"/>
          <w:highlight w:val="none"/>
        </w:rPr>
        <w:t xml:space="preserve">品种、数量、质量要求和期限，配送</w:t>
      </w:r>
      <w:r>
        <w:rPr>
          <w:rFonts w:hint="eastAsia" w:ascii="宋体" w:hAnsi="宋体" w:eastAsia="宋体" w:cs="宋体"/>
          <w:color w:val="auto"/>
          <w:sz w:val="24"/>
          <w:szCs w:val="24"/>
          <w:highlight w:val="none"/>
          <w:lang w:eastAsia="zh-CN"/>
        </w:rPr>
        <w:t xml:space="preserve">耗材</w:t>
      </w:r>
      <w:r>
        <w:rPr>
          <w:rFonts w:hint="eastAsia" w:ascii="宋体" w:hAnsi="宋体" w:eastAsia="宋体" w:cs="宋体"/>
          <w:color w:val="auto"/>
          <w:sz w:val="24"/>
          <w:szCs w:val="24"/>
          <w:highlight w:val="none"/>
        </w:rPr>
        <w:t xml:space="preserve">并提供伴随服务。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）甲方支付货款前，乙方应向甲方开具合规的符合甲方财务要求的发票，否则，甲方有权拒绝付款，并不承担逾期付款违约责任。</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乙方保证所供耗材不存在专利权、商标权、著作权等知识产权争议，若因知识产权争议导致甲方被第三方起诉、投诉或查处，乙方应在收到甲方通知后3个工作日内介入处理，并承担全部责任（含第三方索赔金额、甲方支付的诉讼费、律师费、罚款、商誉损失等直接及间接损失）。甲方有权在应付货款中扣除上述损失金额，不足部分乙方应在15个工作日内补足。</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）甲方在使用乙方供应</w:t>
      </w:r>
      <w:r>
        <w:rPr>
          <w:rFonts w:hint="eastAsia" w:ascii="宋体" w:hAnsi="宋体" w:eastAsia="宋体" w:cs="宋体"/>
          <w:color w:val="auto"/>
          <w:sz w:val="24"/>
          <w:szCs w:val="24"/>
          <w:highlight w:val="none"/>
          <w:lang w:eastAsia="zh-CN"/>
        </w:rPr>
        <w:t xml:space="preserve">耗材</w:t>
      </w:r>
      <w:r>
        <w:rPr>
          <w:rFonts w:hint="eastAsia" w:ascii="宋体" w:hAnsi="宋体" w:eastAsia="宋体" w:cs="宋体"/>
          <w:color w:val="auto"/>
          <w:sz w:val="24"/>
          <w:szCs w:val="24"/>
          <w:highlight w:val="none"/>
        </w:rPr>
        <w:t xml:space="preserve">过程中，因受举报、抽检等检查出现质量问题或者其他问题，如导致甲方被国家相关行政部门查处，乙方须承担相关法律和经济责任并承担由此给甲方造成的经济损失，甲方将有权从应付货款中扣除。</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、违约责任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乙方供货时，如未遵守上述约定，甲方有权终止该品种的采购并有权终止本供货协议；如导致甲方被国家相关行政部门查处，乙方须承担相关法律和经济责任并承担由此给甲方造成的经济损失，甲方将有权从应付货款中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乙方如逾期供货给甲方临床医疗工作造成不良影响或后果时，甲方将终止与乙方的所有供货业务关系。若乙方逾期供货给甲方造成实际经济损失，则乙方应承担赔偿责任。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因乙方供应产品质量问题给患者造成损害的，乙方应当承担全部赔偿责任。甲方因此而承担赔偿责任的，甲方有权向乙方追偿并有权从应付货款中扣除，应付货款不足以赔偿甲方的，乙方应继续赔偿。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乙方违反甲方的规章制度，在临床搞促销等不正当竞争的，甲方取消其供货资格。</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六</w:t>
      </w:r>
      <w:r>
        <w:rPr>
          <w:rFonts w:hint="eastAsia" w:ascii="宋体" w:hAnsi="宋体" w:eastAsia="宋体" w:cs="宋体"/>
          <w:b/>
          <w:color w:val="auto"/>
          <w:sz w:val="24"/>
          <w:highlight w:val="none"/>
        </w:rPr>
        <w:t xml:space="preserve">、合同有效期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本合同自双方签字盖章后</w:t>
      </w:r>
      <w:r>
        <w:rPr>
          <w:rFonts w:hint="eastAsia" w:ascii="宋体" w:hAnsi="宋体" w:eastAsia="宋体" w:cs="宋体"/>
          <w:color w:val="auto"/>
          <w:sz w:val="24"/>
          <w:szCs w:val="24"/>
          <w:highlight w:val="none"/>
          <w:lang w:eastAsia="zh-CN"/>
        </w:rPr>
        <w:t xml:space="preserve">成立，</w:t>
      </w:r>
      <w:r>
        <w:rPr>
          <w:rFonts w:hint="eastAsia" w:ascii="宋体" w:hAnsi="宋体" w:eastAsia="宋体" w:cs="宋体"/>
          <w:color w:val="auto"/>
          <w:sz w:val="24"/>
          <w:highlight w:val="none"/>
        </w:rPr>
        <w:t xml:space="preserve">合同有效期</w:t>
      </w:r>
      <w:r>
        <w:rPr>
          <w:rFonts w:hint="eastAsia" w:ascii="宋体" w:hAnsi="宋体" w:eastAsia="宋体" w:cs="宋体"/>
          <w:color w:val="auto"/>
          <w:sz w:val="24"/>
          <w:highlight w:val="none"/>
          <w:lang w:eastAsia="zh-CN"/>
        </w:rPr>
        <w:t xml:space="preserve">限</w:t>
      </w:r>
      <w:r>
        <w:rPr>
          <w:rFonts w:hint="eastAsia" w:ascii="宋体" w:hAnsi="宋体" w:eastAsia="宋体" w:cs="宋体"/>
          <w:color w:val="auto"/>
          <w:sz w:val="24"/>
          <w:highlight w:val="none"/>
        </w:rPr>
        <w:t xml:space="preserve">为</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single"/>
          <w:lang w:val="en-US" w:eastAsia="zh-CN"/>
        </w:rPr>
        <w:t xml:space="preserve">  年  月  日  至  年   月  日</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如在合同期间，由于国家相关</w:t>
      </w:r>
      <w:r>
        <w:rPr>
          <w:rFonts w:hint="eastAsia" w:ascii="宋体" w:hAnsi="宋体" w:eastAsia="宋体" w:cs="宋体"/>
          <w:color w:val="auto"/>
          <w:sz w:val="24"/>
          <w:highlight w:val="none"/>
          <w:lang w:val="en-US" w:eastAsia="zh-CN"/>
        </w:rPr>
        <w:t xml:space="preserve">法律</w:t>
      </w:r>
      <w:r>
        <w:rPr>
          <w:rFonts w:hint="eastAsia" w:ascii="宋体" w:hAnsi="宋体" w:eastAsia="宋体" w:cs="宋体"/>
          <w:color w:val="auto"/>
          <w:sz w:val="24"/>
          <w:highlight w:val="none"/>
        </w:rPr>
        <w:t xml:space="preserve">政策规定、国家政策性集中采购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上级部门监管</w:t>
      </w:r>
      <w:r>
        <w:rPr>
          <w:rFonts w:hint="eastAsia" w:ascii="宋体" w:hAnsi="宋体" w:eastAsia="宋体" w:cs="宋体"/>
          <w:color w:val="auto"/>
          <w:sz w:val="24"/>
          <w:highlight w:val="none"/>
        </w:rPr>
        <w:t xml:space="preserve">等因素，使本合同无法继续履行的，则本协议自动终止。</w:t>
      </w:r>
      <w:r/>
    </w:p>
    <w:p>
      <w:pPr>
        <w:pStyle w:val="941"/>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乙方在合同期间必须具备代理本产品的授权资质，否则合同无效且发生的一切不良后果由乙方承担。</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本合同如有未尽事宜，经双方协商可在不违背本合同实质性内容的前提下签署补充协议。补充协议与本合同具有同等法律效力。</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本协议在履行过程中发生争议，双方应本着友好协商解决，经协商仍无法解决的，双方均可向甲方所在地人民法院提起诉讼。</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十</w:t>
      </w:r>
      <w:r>
        <w:rPr>
          <w:rFonts w:hint="eastAsia" w:ascii="宋体" w:hAnsi="宋体" w:eastAsia="宋体" w:cs="宋体"/>
          <w:b/>
          <w:bCs/>
          <w:color w:val="auto"/>
          <w:sz w:val="24"/>
          <w:highlight w:val="none"/>
        </w:rPr>
        <w:t xml:space="preserve">、</w:t>
      </w:r>
      <w:r>
        <w:rPr>
          <w:rFonts w:hint="eastAsia" w:ascii="宋体" w:hAnsi="宋体" w:eastAsia="宋体" w:cs="宋体"/>
          <w:sz w:val="24"/>
        </w:rPr>
        <w:t xml:space="preserve">本协议一式</w:t>
      </w:r>
      <w:r>
        <w:rPr>
          <w:rFonts w:hint="eastAsia" w:ascii="宋体" w:hAnsi="宋体" w:cs="宋体"/>
          <w:sz w:val="24"/>
          <w:u w:val="single"/>
          <w:lang w:val="en-US" w:eastAsia="zh-CN"/>
        </w:rPr>
        <w:t xml:space="preserve">   </w:t>
      </w:r>
      <w:r>
        <w:rPr>
          <w:rFonts w:hint="eastAsia" w:ascii="宋体" w:hAnsi="宋体" w:eastAsia="宋体" w:cs="宋体"/>
          <w:sz w:val="24"/>
        </w:rPr>
        <w:t xml:space="preserve">份，甲方</w:t>
      </w:r>
      <w:r>
        <w:rPr>
          <w:rFonts w:hint="eastAsia" w:ascii="宋体" w:hAnsi="宋体" w:cs="宋体"/>
          <w:sz w:val="24"/>
          <w:u w:val="single"/>
          <w:lang w:val="en-US" w:eastAsia="zh-CN"/>
        </w:rPr>
        <w:t xml:space="preserve">   </w:t>
      </w:r>
      <w:r>
        <w:rPr>
          <w:rFonts w:hint="eastAsia" w:ascii="宋体" w:hAnsi="宋体" w:eastAsia="宋体" w:cs="宋体"/>
          <w:sz w:val="24"/>
        </w:rPr>
        <w:t xml:space="preserve">份，乙方</w:t>
      </w:r>
      <w:r>
        <w:rPr>
          <w:rFonts w:hint="eastAsia" w:ascii="宋体" w:hAnsi="宋体" w:cs="宋体"/>
          <w:sz w:val="24"/>
          <w:u w:val="single"/>
          <w:lang w:val="en-US" w:eastAsia="zh-CN"/>
        </w:rPr>
        <w:t xml:space="preserve">  </w:t>
      </w:r>
      <w:r>
        <w:rPr>
          <w:rFonts w:hint="eastAsia" w:ascii="宋体" w:hAnsi="宋体" w:eastAsia="宋体" w:cs="宋体"/>
          <w:sz w:val="24"/>
        </w:rPr>
        <w:t xml:space="preserve">份，均具有同等法律效力。</w:t>
      </w:r>
      <w:r/>
    </w:p>
    <w:p>
      <w:pP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以下无正文</w:t>
      </w:r>
      <w:r>
        <w:rPr>
          <w:rFonts w:hint="eastAsia" w:ascii="宋体" w:hAnsi="宋体" w:eastAsia="宋体" w:cs="宋体"/>
          <w:color w:val="auto"/>
          <w:sz w:val="24"/>
          <w:highlight w:val="none"/>
          <w:lang w:eastAsia="zh-CN"/>
        </w:rPr>
        <w:t xml:space="preserve">）</w:t>
      </w:r>
      <w:r/>
    </w:p>
    <w:p>
      <w:pPr>
        <w:spacing w:before="156" w:after="156" w:line="360" w:lineRule="auto"/>
        <w:rPr>
          <w:rFonts w:hint="eastAsia" w:ascii="宋体" w:hAnsi="宋体" w:eastAsia="宋体" w:cs="宋体"/>
          <w:b/>
          <w:sz w:val="24"/>
        </w:rPr>
      </w:pPr>
      <w:r>
        <w:rPr>
          <w:rFonts w:hint="eastAsia" w:ascii="宋体" w:hAnsi="宋体" w:eastAsia="宋体" w:cs="宋体"/>
          <w:b/>
          <w:sz w:val="24"/>
        </w:rPr>
      </w:r>
      <w:r/>
    </w:p>
    <w:p>
      <w:pPr>
        <w:spacing w:before="156" w:after="156" w:line="360" w:lineRule="auto"/>
        <w:rPr>
          <w:rFonts w:hint="eastAsia" w:ascii="宋体" w:hAnsi="宋体" w:eastAsia="宋体" w:cs="宋体"/>
          <w:b/>
          <w:sz w:val="24"/>
        </w:rPr>
      </w:pPr>
      <w:r>
        <w:rPr>
          <w:rFonts w:hint="eastAsia" w:ascii="宋体" w:hAnsi="宋体" w:eastAsia="宋体" w:cs="宋体"/>
          <w:b/>
          <w:sz w:val="24"/>
        </w:rPr>
        <w:t xml:space="preserve">甲方：</w:t>
      </w:r>
      <w:r>
        <w:rPr>
          <w:rFonts w:hint="eastAsia" w:ascii="宋体" w:hAnsi="宋体" w:eastAsia="宋体" w:cs="宋体"/>
          <w:b/>
          <w:sz w:val="24"/>
          <w:u w:val="single"/>
        </w:rPr>
        <w:t xml:space="preserve"> </w:t>
      </w:r>
      <w:r>
        <w:rPr>
          <w:rFonts w:hint="eastAsia" w:ascii="宋体" w:hAnsi="宋体" w:cs="宋体"/>
          <w:b/>
          <w:sz w:val="24"/>
          <w:u w:val="single"/>
          <w:lang w:val="en-US" w:eastAsia="zh-CN"/>
        </w:rPr>
        <w:t xml:space="preserve">                  </w:t>
      </w:r>
      <w:r>
        <w:rPr>
          <w:rFonts w:hint="eastAsia" w:ascii="宋体" w:hAnsi="宋体" w:eastAsia="宋体" w:cs="宋体"/>
          <w:b/>
          <w:sz w:val="24"/>
        </w:rPr>
        <w:t xml:space="preserve">（盖章）</w:t>
      </w:r>
      <w:r>
        <w:rPr>
          <w:rFonts w:hint="eastAsia" w:ascii="宋体" w:hAnsi="宋体" w:cs="宋体"/>
          <w:b/>
          <w:sz w:val="24"/>
          <w:lang w:val="en-US" w:eastAsia="zh-CN"/>
        </w:rPr>
        <w:t xml:space="preserve">    </w:t>
      </w:r>
      <w:r>
        <w:rPr>
          <w:rFonts w:hint="eastAsia" w:ascii="宋体" w:hAnsi="宋体" w:eastAsia="宋体" w:cs="宋体"/>
          <w:b/>
          <w:sz w:val="24"/>
        </w:rPr>
        <w:t xml:space="preserve">乙方：</w:t>
      </w:r>
      <w:r>
        <w:rPr>
          <w:rFonts w:hint="eastAsia" w:ascii="宋体" w:hAnsi="宋体" w:eastAsia="宋体" w:cs="宋体"/>
          <w:b/>
          <w:sz w:val="24"/>
          <w:u w:val="single"/>
        </w:rPr>
        <w:t xml:space="preserve">                </w:t>
      </w:r>
      <w:r>
        <w:rPr>
          <w:rFonts w:hint="eastAsia" w:ascii="宋体" w:hAnsi="宋体" w:eastAsia="宋体" w:cs="宋体"/>
          <w:b/>
          <w:sz w:val="24"/>
        </w:rPr>
        <w:t xml:space="preserve">（盖章）</w:t>
      </w:r>
      <w:r/>
    </w:p>
    <w:p>
      <w:pPr>
        <w:spacing w:line="360" w:lineRule="auto"/>
        <w:rPr>
          <w:rFonts w:hint="eastAsia" w:ascii="宋体" w:hAnsi="宋体" w:eastAsia="宋体" w:cs="宋体"/>
          <w:b/>
          <w:sz w:val="24"/>
        </w:rPr>
      </w:pP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开户银行</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开户银行</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cs="宋体"/>
          <w:b/>
          <w:sz w:val="24"/>
          <w:lang w:eastAsia="zh-CN"/>
        </w:rPr>
        <w:t xml:space="preserve">账</w:t>
      </w:r>
      <w:r>
        <w:rPr>
          <w:rFonts w:hint="eastAsia" w:ascii="宋体" w:hAnsi="宋体" w:eastAsia="宋体" w:cs="宋体"/>
          <w:b/>
          <w:sz w:val="24"/>
        </w:rPr>
        <w:t xml:space="preserve">    号</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帐    号</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日    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cs="宋体"/>
          <w:sz w:val="24"/>
          <w:lang w:val="en-US" w:eastAsia="zh-CN"/>
        </w:rPr>
        <w:t xml:space="preserve">  </w:t>
      </w:r>
      <w:r>
        <w:rPr>
          <w:rFonts w:hint="eastAsia" w:ascii="宋体" w:hAnsi="宋体" w:eastAsia="宋体" w:cs="宋体"/>
          <w:b/>
          <w:sz w:val="24"/>
        </w:rPr>
        <w:t xml:space="preserve">日   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both"/>
        <w:spacing w:line="400" w:lineRule="exact"/>
        <w:widowControl/>
        <w:rPr>
          <w:rFonts w:hint="eastAsia" w:ascii="宋体" w:hAnsi="宋体" w:cs="宋体"/>
          <w:sz w:val="24"/>
        </w:rPr>
      </w:pPr>
      <w:r>
        <w:rPr>
          <w:rFonts w:hint="eastAsia" w:ascii="宋体" w:hAnsi="宋体" w:eastAsia="宋体" w:cs="宋体"/>
          <w:color w:val="auto"/>
          <w:sz w:val="24"/>
          <w:highlight w:val="none"/>
        </w:rPr>
        <w:br w:type="page" w:clear="all"/>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0"/>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000000"/>
          <w:sz w:val="32"/>
          <w:szCs w:val="32"/>
          <w:highlight w:val="white"/>
        </w:rPr>
      </w:r>
      <w:r/>
    </w:p>
    <w:p>
      <w:pPr>
        <w:jc w:val="center"/>
        <w:spacing w:line="360" w:lineRule="auto"/>
        <w:widowControl/>
        <w:rPr>
          <w:rFonts w:hint="eastAsia" w:ascii="宋体" w:hAnsi="宋体" w:cs="宋体"/>
          <w:b/>
          <w:bCs/>
          <w:color w:val="000000"/>
          <w:sz w:val="32"/>
          <w:szCs w:val="32"/>
          <w:highlight w:val="white"/>
        </w:rPr>
      </w:pPr>
      <w:r>
        <w:rPr>
          <w:rFonts w:hint="eastAsia" w:ascii="宋体" w:hAnsi="宋体" w:cs="宋体"/>
          <w:b/>
          <w:bCs/>
          <w:color w:val="000000"/>
          <w:sz w:val="32"/>
          <w:szCs w:val="32"/>
          <w:highlight w:val="white"/>
        </w:rPr>
        <w:t xml:space="preserve">合同附件</w:t>
      </w:r>
      <w:r/>
    </w:p>
    <w:p>
      <w:pPr>
        <w:ind w:firstLine="560"/>
        <w:jc w:val="center"/>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：供应室消毒清洗配套耗材项目</w:t>
      </w:r>
      <w:r>
        <w:rPr>
          <w:rFonts w:hint="eastAsia" w:ascii="宋体" w:hAnsi="宋体" w:cs="宋体"/>
          <w:color w:val="000000"/>
          <w:sz w:val="24"/>
          <w:szCs w:val="24"/>
          <w:highlight w:val="white"/>
          <w:lang w:val="en-US" w:eastAsia="zh-CN"/>
        </w:rPr>
        <w:t xml:space="preserve">-</w:t>
      </w:r>
      <w:r>
        <w:rPr>
          <w:rFonts w:hint="eastAsia" w:ascii="宋体" w:hAnsi="宋体" w:cs="宋体"/>
          <w:color w:val="000000"/>
          <w:sz w:val="24"/>
          <w:szCs w:val="24"/>
          <w:highlight w:val="white"/>
        </w:rPr>
        <w:t xml:space="preserve">供货范围和价格清单(要求见招标文件第七章《投标文件相关格式》中《开标一览表》和《分项价格表》；合同见卖方投标文件中《开标一览表》和《分项价格表》。)</w:t>
      </w:r>
      <w:r/>
    </w:p>
    <w:p>
      <w:pPr>
        <w:jc w:val="left"/>
        <w:spacing w:line="360" w:lineRule="auto"/>
        <w:widowControl/>
        <w:rPr>
          <w:rFonts w:hint="eastAsia"/>
          <w:sz w:val="24"/>
          <w:szCs w:val="24"/>
          <w:highlight w:val="white"/>
        </w:rPr>
      </w:pPr>
      <w:r>
        <w:rPr>
          <w:rFonts w:hint="eastAsia"/>
          <w:sz w:val="24"/>
          <w:szCs w:val="24"/>
          <w:highlight w:val="white"/>
        </w:rPr>
        <w:t xml:space="preserve">合同附件</w:t>
      </w:r>
      <w:r>
        <w:rPr>
          <w:rFonts w:hint="eastAsia"/>
          <w:sz w:val="24"/>
          <w:szCs w:val="24"/>
          <w:highlight w:val="white"/>
          <w:lang w:val="en-US" w:eastAsia="zh-CN"/>
        </w:rPr>
        <w:t xml:space="preserve">2</w:t>
      </w:r>
      <w:r>
        <w:rPr>
          <w:rFonts w:hint="eastAsia"/>
          <w:sz w:val="24"/>
          <w:szCs w:val="24"/>
          <w:highlight w:val="white"/>
        </w:rPr>
        <w:t xml:space="preserve">：医疗卫生机构廉洁购销合同</w:t>
      </w:r>
      <w:r/>
    </w:p>
    <w:p>
      <w:pPr>
        <w:pStyle w:val="850"/>
        <w:rPr>
          <w:rFonts w:eastAsia="宋体"/>
          <w:highlight w:val="white"/>
        </w:rPr>
      </w:pPr>
      <w:r>
        <w:rPr>
          <w:rFonts w:eastAsia="宋体"/>
          <w:highlight w:val="white"/>
        </w:rPr>
      </w:r>
      <w:r/>
    </w:p>
    <w:p>
      <w:pPr>
        <w:rPr>
          <w:rFonts w:hint="eastAsia" w:ascii="仿宋" w:hAnsi="仿宋" w:eastAsia="仿宋"/>
          <w:sz w:val="24"/>
        </w:rPr>
      </w:pPr>
      <w:r>
        <w:rPr>
          <w:rFonts w:hint="eastAsia" w:ascii="仿宋" w:hAnsi="仿宋" w:eastAsia="仿宋"/>
          <w:sz w:val="24"/>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bCs/>
          <w:sz w:val="24"/>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24"/>
          <w:lang w:val="en-US" w:eastAsia="zh-CN"/>
        </w:rPr>
      </w:r>
      <w:r/>
    </w:p>
    <w:p>
      <w:pPr>
        <w:rPr>
          <w:rFonts w:hint="eastAsia" w:ascii="宋体" w:hAnsi="宋体" w:cs="宋体"/>
          <w:b/>
          <w:sz w:val="24"/>
        </w:rPr>
      </w:pPr>
      <w:r>
        <w:rPr>
          <w:rFonts w:hint="eastAsia" w:ascii="宋体" w:hAnsi="宋体" w:cs="宋体"/>
          <w:b/>
          <w:sz w:val="24"/>
          <w:lang w:val="en-US" w:eastAsia="zh-CN"/>
        </w:rPr>
        <w:t xml:space="preserve">合同</w:t>
      </w:r>
      <w:r>
        <w:rPr>
          <w:rFonts w:hint="eastAsia" w:ascii="宋体" w:hAnsi="宋体" w:cs="宋体"/>
          <w:b/>
          <w:sz w:val="24"/>
        </w:rPr>
        <w:t xml:space="preserve">附件</w:t>
      </w:r>
      <w:r>
        <w:rPr>
          <w:rFonts w:hint="eastAsia" w:ascii="宋体" w:hAnsi="宋体" w:cs="宋体"/>
          <w:b/>
          <w:sz w:val="24"/>
          <w:lang w:val="en-US" w:eastAsia="zh-CN"/>
        </w:rPr>
        <w:t xml:space="preserve">2</w:t>
      </w:r>
      <w:r>
        <w:rPr>
          <w:rFonts w:hint="eastAsia" w:ascii="宋体" w:hAnsi="宋体" w:cs="宋体"/>
          <w:b/>
          <w:sz w:val="24"/>
        </w:rPr>
        <w:t xml:space="preserve">：</w:t>
      </w:r>
      <w:r/>
    </w:p>
    <w:p>
      <w:pPr>
        <w:pStyle w:val="868"/>
        <w:jc w:val="center"/>
        <w:rPr>
          <w:rFonts w:hint="eastAsia"/>
          <w:b/>
          <w:bCs/>
          <w:sz w:val="44"/>
          <w:szCs w:val="44"/>
        </w:rPr>
      </w:pPr>
      <w:r>
        <w:rPr>
          <w:rFonts w:hint="eastAsia"/>
          <w:b/>
          <w:bCs/>
          <w:sz w:val="44"/>
          <w:szCs w:val="44"/>
        </w:rPr>
        <w:t xml:space="preserve">医疗卫生机构廉洁购销合同</w:t>
      </w:r>
      <w:r/>
    </w:p>
    <w:p>
      <w:pPr>
        <w:pStyle w:val="868"/>
        <w:keepLines w:val="0"/>
        <w:keepNext w:val="0"/>
        <w:pageBreakBefore w:val="0"/>
        <w:spacing w:before="0" w:beforeAutospacing="0" w:after="0" w:afterAutospacing="0" w:line="360" w:lineRule="auto"/>
        <w:widowControl/>
        <w:rPr>
          <w:rFonts w:hint="eastAsia"/>
        </w:rPr>
      </w:pPr>
      <w:r>
        <w:rPr>
          <w:rFonts w:hint="eastAsia"/>
          <w:b/>
        </w:rPr>
        <w:t xml:space="preserve">购货单位</w:t>
      </w:r>
      <w:r>
        <w:rPr>
          <w:rFonts w:hint="eastAsia"/>
        </w:rPr>
        <w:t xml:space="preserve">：</w:t>
      </w:r>
      <w:r>
        <w:rPr>
          <w:rFonts w:hint="eastAsia"/>
          <w:u w:val="single"/>
        </w:rPr>
        <w:t xml:space="preserve">  </w:t>
      </w:r>
      <w:r>
        <w:rPr>
          <w:rFonts w:hint="eastAsia"/>
          <w:u w:val="single"/>
          <w:lang w:val="en-US" w:eastAsia="zh-CN"/>
        </w:rPr>
        <w:t xml:space="preserve"> </w:t>
      </w:r>
      <w:r>
        <w:rPr>
          <w:rFonts w:hint="eastAsia"/>
          <w:u w:val="single"/>
          <w:lang w:eastAsia="zh-CN"/>
        </w:rPr>
        <w:t xml:space="preserve">徐州市中心医院</w:t>
      </w:r>
      <w:r>
        <w:rPr>
          <w:rFonts w:hint="eastAsia"/>
          <w:u w:val="single"/>
        </w:rPr>
        <w:t xml:space="preserve">  </w:t>
      </w:r>
      <w:r>
        <w:rPr>
          <w:rFonts w:hint="eastAsia"/>
        </w:rPr>
        <w:t xml:space="preserve">（以下简称甲方） </w:t>
      </w:r>
      <w:r/>
    </w:p>
    <w:p>
      <w:pPr>
        <w:pStyle w:val="868"/>
        <w:keepLines w:val="0"/>
        <w:keepNext w:val="0"/>
        <w:pageBreakBefore w:val="0"/>
        <w:spacing w:before="0" w:beforeAutospacing="0" w:after="0" w:afterAutospacing="0" w:line="360" w:lineRule="auto"/>
        <w:widowControl/>
        <w:rPr>
          <w:rFonts w:hint="eastAsia"/>
        </w:rPr>
      </w:pPr>
      <w:r>
        <w:rPr>
          <w:rFonts w:hint="eastAsia"/>
          <w:b/>
        </w:rPr>
        <w:t xml:space="preserve">供货单位</w:t>
      </w:r>
      <w:r>
        <w:rPr>
          <w:rFonts w:hint="eastAsia"/>
        </w:rPr>
        <w:t xml:space="preserve">：</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（以下简称乙方） </w:t>
      </w:r>
      <w:r/>
    </w:p>
    <w:p>
      <w:pPr>
        <w:pStyle w:val="868"/>
        <w:keepLines w:val="0"/>
        <w:keepNext w:val="0"/>
        <w:pageBreakBefore w:val="0"/>
        <w:spacing w:before="0" w:beforeAutospacing="0" w:after="0" w:afterAutospacing="0" w:line="360" w:lineRule="auto"/>
        <w:widowControl/>
        <w:rPr>
          <w:rFonts w:hint="eastAsia"/>
          <w:b/>
        </w:rPr>
      </w:pPr>
      <w:r>
        <w:rPr>
          <w:rFonts w:hint="eastAsia"/>
          <w:b/>
        </w:rPr>
        <w:t xml:space="preserve">合同签署地点：</w:t>
      </w:r>
      <w:r>
        <w:rPr>
          <w:rFonts w:hint="eastAsia"/>
        </w:rPr>
        <w:t xml:space="preserve">江苏省徐州市</w:t>
      </w:r>
      <w:r/>
    </w:p>
    <w:p>
      <w:pPr>
        <w:ind w:firstLine="480"/>
        <w:spacing w:line="360" w:lineRule="auto"/>
        <w:rPr>
          <w:rFonts w:hint="eastAsia" w:ascii="宋体" w:hAnsi="宋体" w:cs="宋体"/>
          <w:sz w:val="24"/>
        </w:rPr>
      </w:pPr>
      <w:r>
        <w:rPr>
          <w:rFonts w:hint="eastAsia" w:ascii="宋体" w:hAnsi="宋体" w:cs="宋体"/>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sz w:val="24"/>
        </w:rPr>
      </w:pPr>
      <w:r>
        <w:rPr>
          <w:rFonts w:hint="eastAsia" w:ascii="宋体" w:hAnsi="宋体" w:cs="宋体"/>
          <w:b/>
          <w:sz w:val="24"/>
        </w:rPr>
        <w:t xml:space="preserve">一、</w:t>
      </w:r>
      <w:r>
        <w:rPr>
          <w:rFonts w:hint="eastAsia" w:ascii="宋体" w:hAnsi="宋体" w:cs="宋体"/>
          <w:sz w:val="24"/>
        </w:rPr>
        <w:t xml:space="preserve">甲乙双方按照《</w:t>
      </w:r>
      <w:r>
        <w:rPr>
          <w:rFonts w:hint="eastAsia" w:ascii="宋体" w:hAnsi="宋体" w:cs="宋体"/>
          <w:sz w:val="24"/>
          <w:lang w:val="en-US" w:eastAsia="zh-CN"/>
        </w:rPr>
        <w:t xml:space="preserve">中华人民共和国民法典</w:t>
      </w:r>
      <w:r>
        <w:rPr>
          <w:rFonts w:hint="eastAsia" w:ascii="宋体" w:hAnsi="宋体" w:cs="宋体"/>
          <w:sz w:val="24"/>
        </w:rPr>
        <w:t xml:space="preserve">》及购销合同约定购销药品、医用设备、医用耗材、检测试剂等货物、服务、工程类项目。</w:t>
      </w:r>
      <w:r/>
    </w:p>
    <w:p>
      <w:pPr>
        <w:ind w:firstLine="482"/>
        <w:spacing w:line="360" w:lineRule="auto"/>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sz w:val="24"/>
        </w:rPr>
      </w:pPr>
      <w:r>
        <w:rPr>
          <w:rFonts w:hint="eastAsia" w:ascii="宋体" w:hAnsi="宋体" w:cs="宋体"/>
          <w:b/>
          <w:sz w:val="24"/>
        </w:rPr>
        <w:t xml:space="preserve">三、</w:t>
      </w:r>
      <w:r>
        <w:rPr>
          <w:rFonts w:hint="eastAsia" w:ascii="宋体" w:hAnsi="宋体" w:cs="宋体"/>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sz w:val="24"/>
        </w:rPr>
      </w:pPr>
      <w:r>
        <w:rPr>
          <w:rFonts w:hint="eastAsia" w:ascii="宋体" w:hAnsi="宋体" w:cs="宋体"/>
          <w:b/>
          <w:sz w:val="24"/>
        </w:rPr>
        <w:t xml:space="preserve">四、</w:t>
      </w:r>
      <w:r>
        <w:rPr>
          <w:rFonts w:hint="eastAsia" w:ascii="宋体" w:hAnsi="宋体" w:cs="宋体"/>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sz w:val="24"/>
        </w:rPr>
      </w:pPr>
      <w:r>
        <w:rPr>
          <w:rFonts w:hint="eastAsia" w:ascii="宋体" w:hAnsi="宋体" w:cs="宋体"/>
          <w:b/>
          <w:sz w:val="24"/>
        </w:rPr>
        <w:t xml:space="preserve">五、</w:t>
      </w:r>
      <w:r>
        <w:rPr>
          <w:rFonts w:hint="eastAsia" w:ascii="宋体" w:hAnsi="宋体" w:cs="宋体"/>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乙方指定</w:t>
      </w:r>
      <w:r>
        <w:rPr>
          <w:rFonts w:hint="eastAsia" w:ascii="宋体" w:hAnsi="宋体" w:cs="宋体"/>
          <w:sz w:val="24"/>
          <w:u w:val="single"/>
        </w:rPr>
        <w:t xml:space="preserve">   </w:t>
      </w:r>
      <w:r>
        <w:rPr>
          <w:rFonts w:hint="eastAsia" w:ascii="宋体" w:hAnsi="宋体" w:cs="宋体"/>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sz w:val="24"/>
        </w:rPr>
      </w:pPr>
      <w:r>
        <w:rPr>
          <w:rFonts w:hint="eastAsia" w:ascii="宋体" w:hAnsi="宋体" w:cs="宋体"/>
          <w:b/>
          <w:sz w:val="24"/>
        </w:rPr>
        <w:t xml:space="preserve">七、</w:t>
      </w:r>
      <w:r>
        <w:rPr>
          <w:rFonts w:hint="eastAsia" w:ascii="宋体" w:hAnsi="宋体" w:cs="宋体"/>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sz w:val="24"/>
        </w:rPr>
      </w:pPr>
      <w:r>
        <w:rPr>
          <w:rFonts w:hint="eastAsia" w:ascii="宋体" w:hAnsi="宋体" w:cs="宋体"/>
          <w:b/>
          <w:sz w:val="24"/>
        </w:rPr>
        <w:t xml:space="preserve">八、</w:t>
      </w:r>
      <w:r>
        <w:rPr>
          <w:rFonts w:hint="eastAsia" w:ascii="宋体" w:hAnsi="宋体" w:cs="宋体"/>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sz w:val="24"/>
        </w:rPr>
      </w:pPr>
      <w:r>
        <w:rPr>
          <w:rFonts w:hint="eastAsia" w:ascii="宋体" w:hAnsi="宋体" w:cs="宋体"/>
          <w:b/>
          <w:sz w:val="24"/>
        </w:rPr>
        <w:t xml:space="preserve">九、</w:t>
      </w: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rPr>
        <w:t xml:space="preserve">份，甲方</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rPr>
        <w:t xml:space="preserve">份，并从签订之日起生效。</w:t>
      </w:r>
      <w:r/>
    </w:p>
    <w:p>
      <w:pPr>
        <w:ind w:firstLine="420"/>
        <w:spacing w:line="360" w:lineRule="auto"/>
        <w:rPr>
          <w:rFonts w:hint="eastAsia" w:ascii="宋体" w:hAnsi="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-54610</wp:posOffset>
                </wp:positionH>
                <wp:positionV relativeFrom="paragraph">
                  <wp:posOffset>87630</wp:posOffset>
                </wp:positionV>
                <wp:extent cx="5955665" cy="1633855"/>
                <wp:effectExtent l="0" t="0" r="6985" b="4445"/>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6" o:spid="_x0000_s6" o:spt="202" type="#_x0000_t202" style="position:absolute;z-index:251662336;o:allowoverlap:true;o:allowincell:true;mso-position-horizontal-relative:text;margin-left:-4.3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widowControl/>
        <w:rPr>
          <w:rFonts w:hint="eastAsia" w:ascii="宋体" w:hAnsi="宋体" w:cs="宋体"/>
          <w:b/>
          <w:sz w:val="30"/>
          <w:szCs w:val="30"/>
        </w:rPr>
      </w:pPr>
      <w:r>
        <w:rPr>
          <w:rFonts w:hint="eastAsia" w:ascii="宋体" w:hAnsi="宋体" w:cs="宋体"/>
          <w:b/>
          <w:sz w:val="30"/>
          <w:szCs w:val="30"/>
        </w:rPr>
      </w:r>
      <w:r/>
    </w:p>
    <w:p>
      <w:pPr>
        <w:pStyle w:val="852"/>
        <w:ind w:left="0" w:firstLine="0"/>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numPr>
          <w:ilvl w:val="0"/>
          <w:numId w:val="0"/>
        </w:numPr>
        <w:jc w:val="center"/>
        <w:spacing w:line="360" w:lineRule="auto"/>
        <w:rPr>
          <w:rFonts w:hint="eastAsia" w:ascii="宋体" w:hAnsi="宋体" w:cs="宋体"/>
          <w:b/>
          <w:color w:val="auto"/>
          <w:sz w:val="32"/>
          <w:szCs w:val="32"/>
          <w:lang w:val="en-US"/>
        </w:rPr>
      </w:pPr>
      <w:r>
        <w:rPr>
          <w:rFonts w:hint="eastAsia" w:ascii="宋体" w:hAnsi="宋体" w:cs="宋体"/>
          <w:b/>
          <w:color w:val="auto"/>
          <w:sz w:val="32"/>
          <w:szCs w:val="32"/>
          <w:lang w:val="en-US" w:eastAsia="zh-CN"/>
        </w:rPr>
        <w:t xml:space="preserve">第六章 </w:t>
      </w:r>
      <w:r>
        <w:rPr>
          <w:rFonts w:hint="eastAsia" w:ascii="宋体" w:hAnsi="宋体" w:cs="宋体"/>
          <w:b/>
          <w:color w:val="auto"/>
          <w:sz w:val="32"/>
          <w:szCs w:val="32"/>
        </w:rPr>
        <w:t xml:space="preserve">采购需求</w:t>
      </w:r>
      <w:bookmarkStart w:id="0" w:name="_Toc322457054"/>
      <w:r/>
      <w:bookmarkEnd w:id="0"/>
      <w:r/>
      <w:bookmarkStart w:id="1" w:name="_Toc324452802"/>
      <w:r/>
      <w:bookmarkEnd w:id="1"/>
      <w:r/>
      <w:r/>
    </w:p>
    <w:p>
      <w:pPr>
        <w:pStyle w:val="1071"/>
        <w:pageBreakBefore w:val="0"/>
        <w:spacing w:before="0" w:line="360" w:lineRule="auto"/>
        <w:widowControl w:val="off"/>
        <w:rPr>
          <w:rStyle w:val="1072"/>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left"/>
        <w:keepLines/>
        <w:keepNext/>
        <w:pageBreakBefore w:val="0"/>
        <w:spacing w:before="0" w:line="360" w:lineRule="auto"/>
        <w:widowControl w:val="off"/>
        <w:tabs>
          <w:tab w:val="left" w:pos="0" w:leader="none"/>
        </w:tabs>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一、本项目不属于专门面向中小微企业采购的项目。</w:t>
      </w:r>
      <w:r/>
    </w:p>
    <w:p>
      <w:pPr>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二、本项目采购非进口产品，</w:t>
      </w:r>
      <w:r>
        <w:rPr>
          <w:rFonts w:hint="eastAsia" w:ascii="宋体" w:hAnsi="宋体" w:eastAsia="宋体" w:cs="宋体"/>
          <w:b/>
          <w:bCs/>
          <w:color w:val="auto"/>
          <w:sz w:val="24"/>
          <w:szCs w:val="24"/>
          <w:lang w:val="en-US"/>
        </w:rPr>
        <w:t xml:space="preserve">本项目</w:t>
      </w:r>
      <w:r>
        <w:rPr>
          <w:rFonts w:hint="eastAsia" w:ascii="宋体" w:hAnsi="宋体" w:eastAsia="宋体" w:cs="宋体"/>
          <w:b/>
          <w:bCs/>
          <w:color w:val="auto"/>
          <w:sz w:val="24"/>
          <w:szCs w:val="24"/>
        </w:rPr>
        <w:t xml:space="preserve">不接受超过</w:t>
      </w:r>
      <w:r>
        <w:rPr>
          <w:rFonts w:hint="eastAsia" w:ascii="宋体" w:hAnsi="宋体" w:cs="宋体"/>
          <w:b/>
          <w:bCs/>
          <w:color w:val="auto"/>
          <w:sz w:val="24"/>
          <w:szCs w:val="24"/>
          <w:lang w:val="en-US" w:eastAsia="zh-CN"/>
        </w:rPr>
        <w:t xml:space="preserve">采购包1</w:t>
      </w:r>
      <w:r>
        <w:rPr>
          <w:rFonts w:hint="eastAsia" w:ascii="宋体" w:hAnsi="宋体" w:eastAsia="宋体" w:cs="宋体"/>
          <w:b/>
          <w:bCs/>
          <w:color w:val="auto"/>
          <w:sz w:val="24"/>
          <w:szCs w:val="24"/>
        </w:rPr>
        <w:t xml:space="preserve">人民币</w:t>
      </w:r>
      <w:r>
        <w:rPr>
          <w:rFonts w:hint="eastAsia" w:ascii="宋体" w:hAnsi="宋体" w:cs="宋体"/>
          <w:b/>
          <w:bCs/>
          <w:color w:val="auto"/>
          <w:sz w:val="24"/>
          <w:szCs w:val="24"/>
          <w:lang w:val="en-US" w:eastAsia="zh-CN"/>
        </w:rPr>
        <w:t xml:space="preserve">12</w:t>
      </w:r>
      <w:r>
        <w:rPr>
          <w:rFonts w:hint="eastAsia" w:ascii="宋体" w:hAnsi="宋体" w:eastAsia="宋体" w:cs="宋体"/>
          <w:b/>
          <w:bCs/>
          <w:color w:val="auto"/>
          <w:sz w:val="24"/>
          <w:szCs w:val="24"/>
          <w:lang w:val="en-US"/>
        </w:rPr>
        <w:t xml:space="preserve">0.00</w:t>
      </w:r>
      <w:r>
        <w:rPr>
          <w:rFonts w:hint="eastAsia" w:ascii="宋体" w:hAnsi="宋体" w:eastAsia="宋体" w:cs="宋体"/>
          <w:b/>
          <w:bCs/>
          <w:color w:val="auto"/>
          <w:sz w:val="24"/>
          <w:szCs w:val="24"/>
        </w:rPr>
        <w:t xml:space="preserve">万元</w:t>
      </w:r>
      <w:r>
        <w:rPr>
          <w:rFonts w:hint="eastAsia" w:ascii="宋体" w:hAnsi="宋体" w:cs="宋体"/>
          <w:b/>
          <w:bCs/>
          <w:color w:val="auto"/>
          <w:sz w:val="24"/>
          <w:szCs w:val="24"/>
          <w:lang w:eastAsia="zh-CN"/>
        </w:rPr>
        <w:t xml:space="preserve">；采购包</w:t>
      </w: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lang w:eastAsia="zh-CN"/>
        </w:rPr>
        <w:t xml:space="preserve">人民币1</w:t>
      </w:r>
      <w:r>
        <w:rPr>
          <w:rFonts w:hint="eastAsia" w:ascii="宋体" w:hAnsi="宋体" w:cs="宋体"/>
          <w:b/>
          <w:bCs/>
          <w:color w:val="auto"/>
          <w:sz w:val="24"/>
          <w:szCs w:val="24"/>
          <w:lang w:val="en-US" w:eastAsia="zh-CN"/>
        </w:rPr>
        <w:t xml:space="preserve">0</w:t>
      </w:r>
      <w:r>
        <w:rPr>
          <w:rFonts w:hint="eastAsia" w:ascii="宋体" w:hAnsi="宋体" w:cs="宋体"/>
          <w:b/>
          <w:bCs/>
          <w:color w:val="auto"/>
          <w:sz w:val="24"/>
          <w:szCs w:val="24"/>
          <w:lang w:eastAsia="zh-CN"/>
        </w:rPr>
        <w:t xml:space="preserve">0.00万元；采购包</w:t>
      </w: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lang w:eastAsia="zh-CN"/>
        </w:rPr>
        <w:t xml:space="preserve">人民币</w:t>
      </w:r>
      <w:r>
        <w:rPr>
          <w:rFonts w:hint="eastAsia" w:ascii="宋体" w:hAnsi="宋体" w:cs="宋体"/>
          <w:b/>
          <w:bCs/>
          <w:color w:val="auto"/>
          <w:sz w:val="24"/>
          <w:szCs w:val="24"/>
          <w:lang w:val="en-US" w:eastAsia="zh-CN"/>
        </w:rPr>
        <w:t xml:space="preserve">48</w:t>
      </w:r>
      <w:r>
        <w:rPr>
          <w:rFonts w:hint="eastAsia" w:ascii="宋体" w:hAnsi="宋体" w:cs="宋体"/>
          <w:b/>
          <w:bCs/>
          <w:color w:val="auto"/>
          <w:sz w:val="24"/>
          <w:szCs w:val="24"/>
          <w:lang w:eastAsia="zh-CN"/>
        </w:rPr>
        <w:t xml:space="preserve">0.00万元</w:t>
      </w:r>
      <w:r>
        <w:rPr>
          <w:rFonts w:hint="eastAsia" w:ascii="宋体" w:hAnsi="宋体" w:eastAsia="宋体" w:cs="宋体"/>
          <w:b/>
          <w:bCs/>
          <w:color w:val="auto"/>
          <w:sz w:val="24"/>
          <w:szCs w:val="24"/>
        </w:rPr>
        <w:t xml:space="preserve">（采购项目</w:t>
      </w:r>
      <w:r>
        <w:rPr>
          <w:rFonts w:hint="eastAsia" w:ascii="宋体" w:hAnsi="宋体" w:eastAsia="宋体" w:cs="宋体"/>
          <w:b/>
          <w:bCs/>
          <w:color w:val="auto"/>
          <w:sz w:val="24"/>
          <w:szCs w:val="24"/>
          <w:lang w:val="en-US"/>
        </w:rPr>
        <w:t xml:space="preserve">预算</w:t>
      </w:r>
      <w:r>
        <w:rPr>
          <w:rFonts w:hint="eastAsia" w:ascii="宋体" w:hAnsi="宋体" w:eastAsia="宋体" w:cs="宋体"/>
          <w:b/>
          <w:bCs/>
          <w:color w:val="auto"/>
          <w:sz w:val="24"/>
          <w:szCs w:val="24"/>
        </w:rPr>
        <w:t xml:space="preserve">）的投标报价。</w:t>
      </w:r>
      <w:r/>
    </w:p>
    <w:p>
      <w:pPr>
        <w:ind w:firstLine="0"/>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三、项目说明：</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1、采购人：徐州市中心医院。</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2、项目名称：供应室消毒清洗配套耗材项目。</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3、项目概况：因医院医疗保障和日常治疗需要，徐州市中心医院供应室拟采购1批消毒清洗配套耗材。</w:t>
      </w:r>
      <w:r/>
    </w:p>
    <w:p>
      <w:pPr>
        <w:ind w:firstLine="0"/>
        <w:keepLines w:val="0"/>
        <w:keepNext w:val="0"/>
        <w:pageBreakBefore w:val="0"/>
        <w:spacing w:line="360" w:lineRule="auto"/>
        <w:widowControl w:val="off"/>
        <w:tabs>
          <w:tab w:val="left" w:pos="0" w:leader="none"/>
        </w:tabs>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4、采购包划分：本项目共分为3个采购包。</w:t>
      </w:r>
      <w:r/>
    </w:p>
    <w:p>
      <w:pPr>
        <w:ind w:firstLine="0"/>
        <w:keepLines w:val="0"/>
        <w:keepNext w:val="0"/>
        <w:pageBreakBefore w:val="0"/>
        <w:spacing w:line="360" w:lineRule="auto"/>
        <w:widowControl w:val="off"/>
        <w:tabs>
          <w:tab w:val="left" w:pos="0" w:leader="none"/>
        </w:tabs>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采购包1：酶清洗剂等配套耗材；</w:t>
      </w:r>
      <w:r/>
    </w:p>
    <w:p>
      <w:pPr>
        <w:ind w:firstLine="0"/>
        <w:keepLines w:val="0"/>
        <w:keepNext w:val="0"/>
        <w:pageBreakBefore w:val="0"/>
        <w:spacing w:line="360" w:lineRule="auto"/>
        <w:widowControl w:val="off"/>
        <w:tabs>
          <w:tab w:val="left" w:pos="0" w:leader="none"/>
        </w:tabs>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采购包2：碱性清洗剂、器械保湿洗剂、黄斑清洗剂、除锈剂、除锈湿巾、除胶清洗剂、人工模拟血液污染指示剂、润滑剂等配套耗材；</w:t>
      </w:r>
      <w:r/>
    </w:p>
    <w:p>
      <w:pPr>
        <w:ind w:firstLine="0"/>
        <w:keepLines w:val="0"/>
        <w:keepNext w:val="0"/>
        <w:pageBreakBefore w:val="0"/>
        <w:spacing w:line="360" w:lineRule="auto"/>
        <w:widowControl w:val="off"/>
        <w:tabs>
          <w:tab w:val="left" w:pos="0" w:leader="none"/>
        </w:tabs>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采购包3：灭菌包等配套耗材。</w:t>
      </w:r>
      <w:r/>
    </w:p>
    <w:p>
      <w:pPr>
        <w:ind w:firstLine="0"/>
        <w:keepLines w:val="0"/>
        <w:keepNext w:val="0"/>
        <w:pageBreakBefore w:val="0"/>
        <w:spacing w:line="360" w:lineRule="auto"/>
        <w:widowControl w:val="off"/>
        <w:tabs>
          <w:tab w:val="left" w:pos="0" w:leader="none"/>
        </w:tabs>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、供应期限：3年。</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四、投标报价要求：</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投标人应当根据采购项目的要求按人民币报价，“报价”如无特别说明，均指含税价格，发票为增值税专用发票或增值税普通发票。投标人报价应包括全部货物及伴随服务的相应价格及相关税费、运输到指定地点的装运费用、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sectPr>
          <w:headerReference w:type="default" r:id="rId11"/>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lang w:val="en-US" w:eastAsia="zh-CN"/>
        </w:rPr>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val="en-US" w:eastAsia="zh-CN"/>
        </w:rPr>
        <w:t xml:space="preserve">采购清单及</w:t>
      </w:r>
      <w:r>
        <w:rPr>
          <w:rFonts w:hint="eastAsia" w:ascii="宋体" w:hAnsi="宋体" w:eastAsia="宋体" w:cs="宋体"/>
          <w:b/>
          <w:bCs/>
          <w:sz w:val="24"/>
          <w:szCs w:val="24"/>
        </w:rPr>
        <w:t xml:space="preserve">技术参数</w:t>
      </w:r>
      <w:r>
        <w:rPr>
          <w:rFonts w:hint="eastAsia" w:ascii="宋体" w:hAnsi="宋体" w:eastAsia="宋体" w:cs="宋体"/>
          <w:b/>
          <w:bCs/>
          <w:sz w:val="24"/>
          <w:szCs w:val="24"/>
          <w:lang w:val="en-US" w:eastAsia="zh-CN"/>
        </w:rPr>
        <w:t xml:space="preserve">要求（加“</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sz w:val="24"/>
          <w:szCs w:val="24"/>
          <w:lang w:val="en-US" w:eastAsia="zh-CN"/>
        </w:rPr>
        <w:t xml:space="preserve">”的指标为次重要响应指标，其他为一般响应指标，未按照招标文件提供证明材料的视为不满足）</w:t>
      </w:r>
      <w:r>
        <w:rPr>
          <w:rFonts w:hint="eastAsia" w:ascii="宋体" w:hAnsi="宋体" w:eastAsia="宋体" w:cs="宋体"/>
          <w:b/>
          <w:bCs/>
          <w:sz w:val="24"/>
          <w:szCs w:val="24"/>
          <w:lang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采购包1：</w:t>
      </w:r>
      <w:r/>
    </w:p>
    <w:tbl>
      <w:tblPr>
        <w:tblStyle w:val="845"/>
        <w:tblW w:w="5396" w:type="pct"/>
        <w:tblInd w:w="-8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443"/>
        <w:gridCol w:w="1407"/>
        <w:gridCol w:w="983"/>
        <w:gridCol w:w="832"/>
        <w:gridCol w:w="825"/>
        <w:gridCol w:w="9019"/>
      </w:tblGrid>
      <w:tr>
        <w:trPr>
          <w:trHeight w:val="352"/>
        </w:trPr>
        <w:tc>
          <w:tcPr>
            <w:tcW w:w="25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47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W w:w="45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tcW w:w="3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tcW w:w="27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W w:w="2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W w:w="2947"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r>
      <w:tr>
        <w:trPr>
          <w:trHeight w:val="1230" w:hRule="exact"/>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酶清洗剂1</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多酶清洗剂1</w:t>
            </w:r>
            <w:r/>
          </w:p>
        </w:tc>
        <w:tc>
          <w:tcPr>
            <w:tcW w:w="3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1L</w:t>
            </w:r>
            <w:r/>
          </w:p>
        </w:tc>
        <w:tc>
          <w:tcPr>
            <w:tcW w:w="2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vMerge w:val="restart"/>
            <w:textDirection w:val="lrTb"/>
            <w:noWrap w:val="false"/>
          </w:tcPr>
          <w:p>
            <w:pPr>
              <w:numPr>
                <w:ilvl w:val="0"/>
                <w:numId w:val="1"/>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蛋白酶、脂肪酶、淀粉酶、纤维素酶、表面活性剂、缓蚀剂等，含4种生物酶，适用于各类器械的预浸泡、手工清洗、超声清洗以及全自动清洗机清洗。手洗应≥1：200，机洗应≥1：300，液体澄清透明，无肉眼可见的沉淀、颗粒或絮状物。</w:t>
            </w:r>
            <w:r>
              <w:rPr>
                <w:rFonts w:hint="eastAsia" w:ascii="宋体" w:hAnsi="宋体" w:eastAsia="宋体" w:cs="宋体"/>
                <w:b/>
                <w:bCs/>
                <w:color w:val="auto"/>
                <w:sz w:val="24"/>
                <w:szCs w:val="24"/>
                <w:highlight w:val="none"/>
                <w:u w:val="none"/>
                <w:lang w:val="en-US" w:eastAsia="zh-CN" w:bidi="ar"/>
              </w:rPr>
              <w:t xml:space="preserve">有效期：≥24个月。</w:t>
            </w:r>
            <w:r>
              <w:rPr>
                <w:rFonts w:hint="eastAsia" w:ascii="宋体" w:hAnsi="宋体" w:eastAsia="宋体" w:cs="宋体"/>
                <w:b/>
                <w:bCs/>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▲2、经过在用相关手术器械清洁认证</w:t>
            </w:r>
            <w:r>
              <w:rPr>
                <w:rFonts w:hint="eastAsia" w:ascii="宋体" w:hAnsi="宋体" w:eastAsia="宋体" w:cs="宋体"/>
                <w:b/>
                <w:bCs/>
                <w:color w:val="auto"/>
                <w:sz w:val="24"/>
                <w:szCs w:val="24"/>
                <w:highlight w:val="none"/>
                <w:u w:val="none"/>
                <w:lang w:val="en-US" w:eastAsia="zh-CN" w:bidi="ar"/>
              </w:rPr>
              <w:t xml:space="preserve">（投标文件中提供相应证明资料扫描件）。</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3、产品符合</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T/WSJD002-2019 医用清洗剂卫生要求</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中清洗效果的要求</w:t>
            </w:r>
            <w:r>
              <w:rPr>
                <w:rFonts w:hint="eastAsia" w:ascii="宋体" w:hAnsi="宋体" w:eastAsia="宋体" w:cs="宋体"/>
                <w:b/>
                <w:bCs/>
                <w:color w:val="auto"/>
                <w:sz w:val="24"/>
                <w:szCs w:val="24"/>
                <w:highlight w:val="none"/>
                <w:u w:val="none"/>
                <w:lang w:val="en-US" w:eastAsia="zh-CN" w:bidi="ar"/>
              </w:rPr>
              <w:t xml:space="preserve">（投标文件中提供第三方检测报告扫描件）：</w:t>
            </w:r>
            <w:r>
              <w:rPr>
                <w:rFonts w:hint="eastAsia" w:ascii="宋体" w:hAnsi="宋体" w:eastAsia="宋体" w:cs="宋体"/>
                <w:b/>
                <w:bCs/>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a）对菌血悬液中细菌的去除率不小于99.50%；且ATP的下降率不小于99.50%，符合去除要求。</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b）对人工模拟污染物的去除率不小于97.00%，符合去除要求。</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c）对模拟污染物中蛋白质的去除率不小于90.00%；对模拟污染物中淀粉的去除率不小于80%；对模拟污染物中脂肪的去除率不小于60%，符合去除要求。</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d）对人工制备生物膜细菌的去除率不小于90%，生物膜ATP的减少值不小于90%。</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4、不含荧光增白剂，甲醇含量</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≦1mg/g，甲醛含量</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≦0.1mg/g，重金属含量（1%溶液以铅计）</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≦1mg/kg，液体无菌落数检出，表面活性剂的降解度</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95%，清洗剂产品的急性经口毒性试验为实际无毒级，一次完整皮肤刺激为无刺激性，未见皮肤变态反应，</w:t>
            </w:r>
            <w:r>
              <w:rPr>
                <w:rFonts w:hint="eastAsia" w:ascii="宋体" w:hAnsi="宋体" w:eastAsia="宋体" w:cs="宋体"/>
                <w:b/>
                <w:bCs/>
                <w:color w:val="auto"/>
                <w:sz w:val="24"/>
                <w:szCs w:val="24"/>
                <w:highlight w:val="none"/>
                <w:u w:val="none"/>
                <w:lang w:val="en-US" w:eastAsia="zh-CN" w:bidi="ar"/>
              </w:rPr>
              <w:t xml:space="preserve">并在投标文件中提供第三方检测报告扫描件。</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5、清洗剂中甲醛含量≤0.5g/kg，</w:t>
            </w:r>
            <w:r>
              <w:rPr>
                <w:rFonts w:hint="eastAsia" w:ascii="宋体" w:hAnsi="宋体" w:eastAsia="宋体" w:cs="宋体"/>
                <w:b/>
                <w:bCs/>
                <w:color w:val="auto"/>
                <w:sz w:val="24"/>
                <w:szCs w:val="24"/>
                <w:highlight w:val="none"/>
                <w:u w:val="none"/>
                <w:lang w:val="en-US" w:eastAsia="zh-CN" w:bidi="ar"/>
              </w:rPr>
              <w:t xml:space="preserve">投标文件中提供第三方检测报告扫描件。</w:t>
            </w:r>
            <w:r>
              <w:rPr>
                <w:rFonts w:hint="eastAsia" w:ascii="宋体" w:hAnsi="宋体" w:eastAsia="宋体" w:cs="宋体"/>
                <w:color w:val="auto"/>
                <w:sz w:val="24"/>
                <w:szCs w:val="24"/>
                <w:highlight w:val="none"/>
                <w:u w:val="none"/>
                <w:lang w:val="en-US" w:eastAsia="zh-CN" w:bidi="ar"/>
              </w:rPr>
              <w:t xml:space="preserve">按照</w:t>
            </w:r>
            <w:r>
              <w:rPr>
                <w:rFonts w:hint="eastAsia" w:ascii="宋体" w:hAnsi="宋体" w:cs="宋体"/>
                <w:color w:val="auto"/>
                <w:sz w:val="24"/>
                <w:szCs w:val="24"/>
                <w:highlight w:val="none"/>
                <w:u w:val="none"/>
                <w:lang w:val="en-US" w:eastAsia="zh-CN" w:bidi="ar"/>
              </w:rPr>
              <w:t xml:space="preserve">1：200-1：500</w:t>
            </w:r>
            <w:r>
              <w:rPr>
                <w:rFonts w:hint="eastAsia" w:ascii="宋体" w:hAnsi="宋体" w:eastAsia="宋体" w:cs="宋体"/>
                <w:color w:val="auto"/>
                <w:sz w:val="24"/>
                <w:szCs w:val="24"/>
                <w:highlight w:val="none"/>
                <w:u w:val="none"/>
                <w:lang w:val="en-US" w:eastAsia="zh-CN" w:bidi="ar"/>
              </w:rPr>
              <w:t xml:space="preserve">比例稀释，</w:t>
            </w:r>
            <w:r>
              <w:rPr>
                <w:rFonts w:hint="eastAsia" w:ascii="宋体" w:hAnsi="宋体" w:cs="宋体"/>
                <w:color w:val="auto"/>
                <w:sz w:val="24"/>
                <w:szCs w:val="24"/>
                <w:highlight w:val="none"/>
                <w:u w:val="none"/>
                <w:lang w:val="en-US" w:eastAsia="zh-CN" w:bidi="ar"/>
              </w:rPr>
              <w:t xml:space="preserve">并</w:t>
            </w:r>
            <w:r>
              <w:rPr>
                <w:rFonts w:hint="eastAsia" w:ascii="宋体" w:hAnsi="宋体" w:eastAsia="宋体" w:cs="宋体"/>
                <w:color w:val="auto"/>
                <w:sz w:val="24"/>
                <w:szCs w:val="24"/>
                <w:highlight w:val="none"/>
                <w:u w:val="none"/>
                <w:lang w:val="en-US" w:eastAsia="zh-CN" w:bidi="ar"/>
              </w:rPr>
              <w:t xml:space="preserve">浸泡</w:t>
            </w:r>
            <w:r>
              <w:rPr>
                <w:rFonts w:hint="eastAsia" w:ascii="宋体" w:hAnsi="宋体" w:cs="宋体"/>
                <w:color w:val="auto"/>
                <w:sz w:val="24"/>
                <w:szCs w:val="24"/>
                <w:highlight w:val="none"/>
                <w:u w:val="none"/>
                <w:lang w:val="en-US" w:eastAsia="zh-CN" w:bidi="ar"/>
              </w:rPr>
              <w:t xml:space="preserve">5-10分钟内</w:t>
            </w:r>
            <w:r>
              <w:rPr>
                <w:rFonts w:hint="eastAsia" w:ascii="宋体" w:hAnsi="宋体" w:eastAsia="宋体" w:cs="宋体"/>
                <w:color w:val="auto"/>
                <w:sz w:val="24"/>
                <w:szCs w:val="24"/>
                <w:highlight w:val="none"/>
                <w:u w:val="none"/>
                <w:lang w:val="en-US" w:eastAsia="zh-CN" w:bidi="ar"/>
              </w:rPr>
              <w:t xml:space="preserve">对大肠杆菌、金黄色葡萄球菌和铜绿假单胞菌的杀灭率</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90%，</w:t>
            </w:r>
            <w:r>
              <w:rPr>
                <w:rFonts w:hint="eastAsia" w:ascii="宋体" w:hAnsi="宋体" w:eastAsia="宋体" w:cs="宋体"/>
                <w:b/>
                <w:bCs/>
                <w:color w:val="auto"/>
                <w:sz w:val="24"/>
                <w:szCs w:val="24"/>
                <w:highlight w:val="none"/>
                <w:u w:val="none"/>
                <w:lang w:val="en-US" w:eastAsia="zh-CN" w:bidi="ar"/>
              </w:rPr>
              <w:t xml:space="preserve">并在投标文件中提供第三方检测报告扫描件。</w:t>
            </w:r>
            <w:r/>
          </w:p>
        </w:tc>
      </w:tr>
      <w:tr>
        <w:trPr>
          <w:trHeight w:val="1329" w:hRule="exact"/>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酶清洗剂2</w:t>
            </w:r>
            <w:r>
              <w:rPr>
                <w:rFonts w:hint="eastAsia" w:ascii="宋体" w:hAnsi="宋体" w:cs="宋体"/>
                <w:b/>
                <w:bCs/>
                <w:i w:val="0"/>
                <w:iCs w:val="0"/>
                <w:color w:val="auto"/>
                <w:sz w:val="24"/>
                <w:szCs w:val="24"/>
                <w:highlight w:val="none"/>
                <w:u w:val="none"/>
                <w:lang w:val="en-US" w:eastAsia="zh-CN" w:bidi="ar"/>
              </w:rPr>
              <w:t xml:space="preserve">（核心产品）</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多酶清洗剂2</w:t>
            </w:r>
            <w:r/>
          </w:p>
        </w:tc>
        <w:tc>
          <w:tcPr>
            <w:tcW w:w="3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5L</w:t>
            </w:r>
            <w:r/>
          </w:p>
        </w:tc>
        <w:tc>
          <w:tcPr>
            <w:tcW w:w="2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46" w:hRule="exact"/>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酶清洗剂3</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多酶清洗剂3</w:t>
            </w:r>
            <w:r/>
          </w:p>
        </w:tc>
        <w:tc>
          <w:tcPr>
            <w:tcW w:w="3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20L</w:t>
            </w:r>
            <w:r/>
          </w:p>
        </w:tc>
        <w:tc>
          <w:tcPr>
            <w:tcW w:w="2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酶清洗剂4</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多酶清洗剂4</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60L</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40"/>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内镜专用酶清洗剂1</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内镜专用多酶清洗剂1</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2.5L</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vMerge w:val="restart"/>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产品配方含蛋白酶、脂肪酶、淀粉酶、纤维素酶、非离子表面活性剂、缓蚀剂、螯合剂，主要用于软式、硬式内窥镜及外科器械的清洗，有效抑制和去除生物膜；应适用于手洗、超声波清洗和全自动清洗机清洗，使用比例：机洗应≥1：200，手洗应≥1：100。</w:t>
            </w:r>
            <w:r>
              <w:rPr>
                <w:rFonts w:hint="eastAsia" w:ascii="宋体" w:hAnsi="宋体" w:eastAsia="宋体" w:cs="宋体"/>
                <w:b/>
                <w:bCs/>
                <w:color w:val="auto"/>
                <w:sz w:val="24"/>
                <w:szCs w:val="24"/>
                <w:highlight w:val="none"/>
                <w:u w:val="none"/>
                <w:lang w:val="en-US" w:eastAsia="zh-CN" w:bidi="ar"/>
              </w:rPr>
              <w:t xml:space="preserve">有效期：≥24个月。</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2、产品符合</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T/WSJD002-2019 医用清洗剂卫生要求</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中的要求，</w:t>
            </w:r>
            <w:r>
              <w:rPr>
                <w:rFonts w:hint="eastAsia" w:ascii="宋体" w:hAnsi="宋体" w:eastAsia="宋体" w:cs="宋体"/>
                <w:b/>
                <w:bCs/>
                <w:color w:val="auto"/>
                <w:sz w:val="24"/>
                <w:szCs w:val="24"/>
                <w:highlight w:val="none"/>
                <w:u w:val="none"/>
                <w:lang w:val="en-US" w:eastAsia="zh-CN" w:bidi="ar"/>
              </w:rPr>
              <w:t xml:space="preserve">并在投标文件中提供第三方检测报告扫描件：</w:t>
            </w:r>
            <w:r>
              <w:rPr>
                <w:rFonts w:hint="eastAsia" w:ascii="宋体" w:hAnsi="宋体" w:eastAsia="宋体" w:cs="宋体"/>
                <w:b/>
                <w:bCs/>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a）对菌血悬液中细菌的去除率不小于99.90%；且ATP的下降率为不小于99.90%，符合去除要求。</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b）对人工模拟污染物的去除率为不小于95.00%，符合去除要求。</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c)对模拟污染物中蛋白质的去除率不小于90.00%；对模拟污染物中淀粉的去除率不小于90.00%；对模拟污染物中脂肪的去除率不小于80.00%，符合去除要求。</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d）对不锈钢、铜的腐蚀级别均为基本无腐蚀，对铝有轻度腐蚀。</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e）对生物膜的去除率</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≥90%，符合强效生物膜去除型清洗剂对生物膜去除率的要求。</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3、不含荧光增白剂，甲醇含量＜1mg/g，甲醛含量＜0.1mg/g，砷含量（1%溶液中以砷计）＜0.05mg/kg，重金属含量（1%溶液中以铅计）＜1mg/kg，液体无菌落数检出，产品的急性经口毒性试验为实际无毒级，一次皮肤刺激为无刺激性，未见皮肤变态反应，</w:t>
            </w:r>
            <w:r>
              <w:rPr>
                <w:rFonts w:hint="eastAsia" w:ascii="宋体" w:hAnsi="宋体" w:eastAsia="宋体" w:cs="宋体"/>
                <w:b/>
                <w:bCs/>
                <w:color w:val="auto"/>
                <w:sz w:val="24"/>
                <w:szCs w:val="24"/>
                <w:highlight w:val="none"/>
                <w:u w:val="none"/>
                <w:lang w:val="en-US" w:eastAsia="zh-CN" w:bidi="ar"/>
              </w:rPr>
              <w:t xml:space="preserve">并在投标文件中提供第三方检测报告扫描件。</w:t>
            </w:r>
            <w:r>
              <w:rPr>
                <w:rFonts w:hint="eastAsia" w:ascii="宋体" w:hAnsi="宋体" w:eastAsia="宋体" w:cs="宋体"/>
                <w:b/>
                <w:bCs/>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4、清洗剂中挥发性有机化合物未检出，符合GB38508-2020清洗剂挥发性有机化合物含量限值要求，</w:t>
            </w:r>
            <w:r>
              <w:rPr>
                <w:rFonts w:hint="eastAsia" w:ascii="宋体" w:hAnsi="宋体" w:eastAsia="宋体" w:cs="宋体"/>
                <w:b/>
                <w:bCs/>
                <w:color w:val="auto"/>
                <w:sz w:val="24"/>
                <w:szCs w:val="24"/>
                <w:highlight w:val="none"/>
                <w:u w:val="none"/>
                <w:lang w:val="en-US" w:eastAsia="zh-CN" w:bidi="ar"/>
              </w:rPr>
              <w:t xml:space="preserve">并在投标文件中提供第三方检测报告扫描件。</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5、按照</w:t>
            </w:r>
            <w:r>
              <w:rPr>
                <w:rFonts w:hint="eastAsia" w:ascii="宋体" w:hAnsi="宋体" w:cs="宋体"/>
                <w:color w:val="auto"/>
                <w:sz w:val="24"/>
                <w:szCs w:val="24"/>
                <w:highlight w:val="none"/>
                <w:u w:val="none"/>
                <w:lang w:val="en-US" w:eastAsia="zh-CN" w:bidi="ar"/>
              </w:rPr>
              <w:t xml:space="preserve">1：200-1：500</w:t>
            </w:r>
            <w:r>
              <w:rPr>
                <w:rFonts w:hint="eastAsia" w:ascii="宋体" w:hAnsi="宋体" w:eastAsia="宋体" w:cs="宋体"/>
                <w:color w:val="auto"/>
                <w:sz w:val="24"/>
                <w:szCs w:val="24"/>
                <w:highlight w:val="none"/>
                <w:u w:val="none"/>
                <w:lang w:val="en-US" w:eastAsia="zh-CN" w:bidi="ar"/>
              </w:rPr>
              <w:t xml:space="preserve">比例稀释，</w:t>
            </w:r>
            <w:r>
              <w:rPr>
                <w:rFonts w:hint="eastAsia" w:ascii="宋体" w:hAnsi="宋体" w:cs="宋体"/>
                <w:color w:val="auto"/>
                <w:sz w:val="24"/>
                <w:szCs w:val="24"/>
                <w:highlight w:val="none"/>
                <w:u w:val="none"/>
                <w:lang w:val="en-US" w:eastAsia="zh-CN" w:bidi="ar"/>
              </w:rPr>
              <w:t xml:space="preserve">并</w:t>
            </w:r>
            <w:r>
              <w:rPr>
                <w:rFonts w:hint="eastAsia" w:ascii="宋体" w:hAnsi="宋体" w:eastAsia="宋体" w:cs="宋体"/>
                <w:color w:val="auto"/>
                <w:sz w:val="24"/>
                <w:szCs w:val="24"/>
                <w:highlight w:val="none"/>
                <w:u w:val="none"/>
                <w:lang w:val="en-US" w:eastAsia="zh-CN" w:bidi="ar"/>
              </w:rPr>
              <w:t xml:space="preserve">浸泡</w:t>
            </w:r>
            <w:r>
              <w:rPr>
                <w:rFonts w:hint="eastAsia" w:ascii="宋体" w:hAnsi="宋体" w:cs="宋体"/>
                <w:color w:val="auto"/>
                <w:sz w:val="24"/>
                <w:szCs w:val="24"/>
                <w:highlight w:val="none"/>
                <w:u w:val="none"/>
                <w:lang w:val="en-US" w:eastAsia="zh-CN" w:bidi="ar"/>
              </w:rPr>
              <w:t xml:space="preserve">5-10分钟内</w:t>
            </w:r>
            <w:r>
              <w:rPr>
                <w:rFonts w:hint="eastAsia" w:ascii="宋体" w:hAnsi="宋体" w:eastAsia="宋体" w:cs="宋体"/>
                <w:color w:val="auto"/>
                <w:sz w:val="24"/>
                <w:szCs w:val="24"/>
                <w:highlight w:val="none"/>
                <w:u w:val="none"/>
                <w:lang w:val="en-US" w:eastAsia="zh-CN" w:bidi="ar"/>
              </w:rPr>
              <w:t xml:space="preserve">对大肠杆菌、金黄色葡萄球菌和铜绿假单胞菌的杀灭率</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90%，</w:t>
            </w:r>
            <w:r>
              <w:rPr>
                <w:rFonts w:hint="eastAsia" w:ascii="宋体" w:hAnsi="宋体" w:eastAsia="宋体" w:cs="宋体"/>
                <w:b/>
                <w:bCs/>
                <w:color w:val="auto"/>
                <w:sz w:val="24"/>
                <w:szCs w:val="24"/>
                <w:highlight w:val="none"/>
                <w:u w:val="none"/>
                <w:lang w:val="en-US" w:eastAsia="zh-CN" w:bidi="ar"/>
              </w:rPr>
              <w:t xml:space="preserve">并在投标文件中提供第三方检测报告扫描件。</w:t>
            </w:r>
            <w:r/>
          </w:p>
        </w:tc>
      </w:tr>
      <w:tr>
        <w:trPr>
          <w:trHeight w:val="4280"/>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内镜专用酶清洗剂2</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内镜专用多酶清洗剂2</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5L</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color w:val="auto"/>
          <w:highlight w:val="none"/>
          <w:lang w:val="en-US" w:eastAsia="zh-CN"/>
        </w:rPr>
        <w:sectPr>
          <w:footnotePr/>
          <w:endnotePr/>
          <w:type w:val="nextPage"/>
          <w:pgSz w:w="16838" w:h="11906" w:orient="landscape"/>
          <w:pgMar w:top="1803" w:right="1440" w:bottom="1803" w:left="1440" w:header="851" w:footer="992" w:gutter="0"/>
          <w:cols w:num="1" w:sep="0" w:space="720" w:equalWidth="1"/>
          <w:docGrid w:linePitch="360"/>
        </w:sectPr>
      </w:pPr>
      <w:r>
        <w:rPr>
          <w:rFonts w:hint="eastAsia"/>
          <w:color w:val="auto"/>
          <w:highlight w:val="none"/>
          <w:lang w:val="en-US" w:eastAsia="zh-CN"/>
        </w:rPr>
      </w:r>
      <w:r/>
    </w:p>
    <w:p>
      <w:pPr>
        <w:keepLines w:val="0"/>
        <w:keepNext w:val="0"/>
        <w:pageBreakBefore w:val="0"/>
        <w:spacing w:line="360" w:lineRule="auto"/>
        <w:widowControl w:val="off"/>
        <w:rPr>
          <w:rFonts w:hint="default" w:ascii="Calibri" w:hAnsi="Calibri" w:eastAsia="宋体"/>
          <w:b/>
          <w:bCs/>
          <w:color w:val="auto"/>
          <w:sz w:val="24"/>
          <w:szCs w:val="24"/>
          <w:highlight w:val="none"/>
          <w:lang w:val="en-US" w:eastAsia="zh-CN"/>
        </w:rPr>
      </w:pPr>
      <w:r>
        <w:rPr>
          <w:rFonts w:hint="eastAsia" w:ascii="Calibri" w:hAnsi="Calibri"/>
          <w:b/>
          <w:bCs/>
          <w:color w:val="auto"/>
          <w:sz w:val="24"/>
          <w:szCs w:val="24"/>
          <w:highlight w:val="none"/>
          <w:lang w:val="en-US" w:eastAsia="zh-CN"/>
        </w:rPr>
        <w:t xml:space="preserve">采购包2：</w:t>
      </w:r>
      <w:r/>
    </w:p>
    <w:tbl>
      <w:tblPr>
        <w:tblStyle w:val="845"/>
        <w:tblW w:w="5396" w:type="pct"/>
        <w:tblInd w:w="-8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443"/>
        <w:gridCol w:w="1407"/>
        <w:gridCol w:w="983"/>
        <w:gridCol w:w="832"/>
        <w:gridCol w:w="825"/>
        <w:gridCol w:w="9019"/>
      </w:tblGrid>
      <w:tr>
        <w:trPr>
          <w:trHeight w:val="352"/>
        </w:trPr>
        <w:tc>
          <w:tcPr>
            <w:tcW w:w="25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47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W w:w="45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tcW w:w="3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tcW w:w="27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W w:w="2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W w:w="2947"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r>
      <w:tr>
        <w:trPr>
          <w:trHeight w:val="2175"/>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碱性清洗剂1</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碱性清洗剂1</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5L</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1、使用比例：手洗应≥1：100，机洗应≥1：200。</w:t>
            </w:r>
            <w:r>
              <w:rPr>
                <w:rFonts w:hint="eastAsia" w:ascii="宋体" w:hAnsi="宋体" w:eastAsia="宋体" w:cs="宋体"/>
                <w:b/>
                <w:bCs/>
                <w:color w:val="auto"/>
                <w:sz w:val="24"/>
                <w:szCs w:val="24"/>
                <w:highlight w:val="none"/>
                <w:u w:val="none"/>
                <w:lang w:val="en-US" w:eastAsia="zh-CN" w:bidi="ar"/>
              </w:rPr>
              <w:t xml:space="preserve">有效期：≥24个月。</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2、产品符合</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T/WSJD002-2019 医用清洗剂卫生要求</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中清洗效果的要求</w:t>
            </w:r>
            <w:r>
              <w:rPr>
                <w:rFonts w:hint="eastAsia" w:ascii="宋体" w:hAnsi="宋体" w:eastAsia="宋体" w:cs="宋体"/>
                <w:b/>
                <w:bCs/>
                <w:color w:val="auto"/>
                <w:sz w:val="24"/>
                <w:szCs w:val="24"/>
                <w:highlight w:val="none"/>
                <w:u w:val="none"/>
                <w:lang w:val="en-US" w:eastAsia="zh-CN" w:bidi="ar"/>
              </w:rPr>
              <w:t xml:space="preserve">（投标文件中提供第三方检测报告扫描件）：</w:t>
            </w:r>
            <w:r>
              <w:rPr>
                <w:rFonts w:hint="eastAsia" w:ascii="宋体" w:hAnsi="宋体" w:eastAsia="宋体" w:cs="宋体"/>
                <w:b/>
                <w:bCs/>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a）对菌血悬液中细菌的去除率不小于99.00%；且ATP的下降率为不小于99.00%，符合去除要求。</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b）对人工模拟污染物的去除率为不小于95.00%，符合去除要求。</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c) 对模拟污染物中蛋白质的去除率不小于90.00%；对模拟污染物中淀粉的去除率不小于88%；对模拟污染物中脂肪的去除率不小于65%，符合去除要求。对不锈钢、碳钢、铜和铝的腐蚀级别均为基本无腐蚀，符合</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T/WSJD002-2019 医用清洗剂卫生要求</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中对金属安全性的要求。</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3、产品的急性经口毒性试验为实际无毒级，一次完整皮肤刺激为无刺激性，未见皮肤变态反应，</w:t>
            </w:r>
            <w:r>
              <w:rPr>
                <w:rFonts w:hint="eastAsia" w:ascii="宋体" w:hAnsi="宋体" w:eastAsia="宋体" w:cs="宋体"/>
                <w:b/>
                <w:bCs/>
                <w:color w:val="auto"/>
                <w:sz w:val="24"/>
                <w:szCs w:val="24"/>
                <w:highlight w:val="none"/>
                <w:u w:val="none"/>
                <w:lang w:val="en-US" w:eastAsia="zh-CN" w:bidi="ar"/>
              </w:rPr>
              <w:t xml:space="preserve">并在投标文件中提供第三方检测报告扫描件。</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4、产品具备第三方检测机构出具的检测报告，有符合《医用清洗剂卫生要求》的证明文件；对生物膜的去除率&gt;90%，符合强效生物膜去除型清洗剂对生物膜去除率的要求，</w:t>
            </w:r>
            <w:r>
              <w:rPr>
                <w:rFonts w:hint="eastAsia" w:ascii="宋体" w:hAnsi="宋体" w:eastAsia="宋体" w:cs="宋体"/>
                <w:b/>
                <w:bCs/>
                <w:color w:val="auto"/>
                <w:sz w:val="24"/>
                <w:szCs w:val="24"/>
                <w:highlight w:val="none"/>
                <w:u w:val="none"/>
                <w:lang w:val="en-US" w:eastAsia="zh-CN" w:bidi="ar"/>
              </w:rPr>
              <w:t xml:space="preserve">投标文件中提供证明材料扫描件。</w:t>
            </w:r>
            <w:r>
              <w:rPr>
                <w:rFonts w:hint="eastAsia" w:ascii="宋体" w:hAnsi="宋体" w:eastAsia="宋体" w:cs="宋体"/>
                <w:b/>
                <w:bCs/>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▲5、清洗剂中甲醛含量≤0.5g/kg，</w:t>
            </w:r>
            <w:r>
              <w:rPr>
                <w:rFonts w:hint="eastAsia" w:ascii="宋体" w:hAnsi="宋体" w:eastAsia="宋体" w:cs="宋体"/>
                <w:b/>
                <w:bCs/>
                <w:color w:val="auto"/>
                <w:sz w:val="24"/>
                <w:szCs w:val="24"/>
                <w:highlight w:val="none"/>
                <w:u w:val="none"/>
                <w:lang w:val="en-US" w:eastAsia="zh-CN" w:bidi="ar"/>
              </w:rPr>
              <w:t xml:space="preserve">投标文件中提供第三方检测报告扫描件。</w:t>
            </w:r>
            <w:r/>
          </w:p>
        </w:tc>
      </w:tr>
      <w:tr>
        <w:trPr>
          <w:trHeight w:val="90"/>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碱性清洗剂2</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碱性清洗剂2</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20L</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088"/>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器械保湿洗剂</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手术器械泡沫保湿剂</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500ml</w:t>
            </w:r>
            <w:r/>
          </w:p>
        </w:tc>
        <w:tc>
          <w:tcPr>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W w:w="294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1、产品配方含保湿液、水、表面活性剂、生物酶，对所有材料均有良好适应性，无腐蚀。</w:t>
            </w:r>
            <w:r>
              <w:rPr>
                <w:rFonts w:hint="eastAsia" w:ascii="宋体" w:hAnsi="宋体" w:eastAsia="宋体" w:cs="宋体"/>
                <w:b/>
                <w:bCs/>
                <w:i w:val="0"/>
                <w:iCs w:val="0"/>
                <w:color w:val="auto"/>
                <w:sz w:val="24"/>
                <w:szCs w:val="24"/>
                <w:highlight w:val="none"/>
                <w:u w:val="none"/>
                <w:lang w:val="en-US" w:eastAsia="zh-CN" w:bidi="ar"/>
              </w:rPr>
              <w:t xml:space="preserve">有效期：≥24个月。</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2、产品pH值在8-10之间，用于器械使用后清洗前的预处理，能够有效防止有机污染物干涸，降低清洗难度，提高清洗效果，手术器械泡沫保湿剂的保湿时间：≥72小时。</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、产品的急性经口毒性试验为实际无毒，一次完整皮肤刺激试验为无刺激性，皮肤变态反应试验为未见皮肤变态反应，</w:t>
            </w:r>
            <w:r>
              <w:rPr>
                <w:rFonts w:hint="eastAsia" w:ascii="宋体" w:hAnsi="宋体" w:eastAsia="宋体" w:cs="宋体"/>
                <w:b/>
                <w:bCs/>
                <w:i w:val="0"/>
                <w:iCs w:val="0"/>
                <w:color w:val="auto"/>
                <w:sz w:val="24"/>
                <w:szCs w:val="24"/>
                <w:highlight w:val="none"/>
                <w:u w:val="none"/>
                <w:lang w:val="en-US" w:eastAsia="zh-CN" w:bidi="ar"/>
              </w:rPr>
              <w:t xml:space="preserve">投标文件中提供第三方检测报告扫描件。</w:t>
            </w:r>
            <w:r/>
          </w:p>
        </w:tc>
      </w:tr>
      <w:tr>
        <w:trPr>
          <w:trHeight w:val="1951"/>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黄斑清洗剂</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黄斑清洗剂</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2.5L</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产品由有机酸、无机酸、螯合剂、缓蚀剂、表面活性剂、水等组成，专用于去除弯盘、换药碗等不锈钢医疗器械表面的黄褐色斑纹。</w:t>
            </w:r>
            <w:r>
              <w:rPr>
                <w:rFonts w:hint="eastAsia" w:ascii="宋体" w:hAnsi="宋体" w:eastAsia="宋体" w:cs="宋体"/>
                <w:b/>
                <w:bCs/>
                <w:i w:val="0"/>
                <w:iCs w:val="0"/>
                <w:color w:val="auto"/>
                <w:sz w:val="24"/>
                <w:szCs w:val="24"/>
                <w:highlight w:val="none"/>
                <w:u w:val="none"/>
                <w:lang w:val="en-US" w:eastAsia="zh-CN" w:bidi="ar"/>
              </w:rPr>
              <w:t xml:space="preserve">有效期：≥24个月。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2、强渗透性，去除黄斑速度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≤30min，常温浸泡无需加热。</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3、产品中甲醛含量≤0.5g/kg；</w:t>
            </w:r>
            <w:r>
              <w:rPr>
                <w:rFonts w:hint="eastAsia" w:ascii="宋体" w:hAnsi="宋体" w:eastAsia="宋体" w:cs="宋体"/>
                <w:b/>
                <w:bCs/>
                <w:i w:val="0"/>
                <w:iCs w:val="0"/>
                <w:color w:val="auto"/>
                <w:sz w:val="24"/>
                <w:szCs w:val="24"/>
                <w:highlight w:val="none"/>
                <w:u w:val="none"/>
                <w:lang w:val="en-US" w:eastAsia="zh-CN" w:bidi="ar"/>
              </w:rPr>
              <w:t xml:space="preserve">投标文件中提供第三方检测报告扫描件。</w:t>
            </w:r>
            <w:r>
              <w:rPr>
                <w:rFonts w:hint="eastAsia" w:ascii="宋体" w:hAnsi="宋体" w:eastAsia="宋体" w:cs="宋体"/>
                <w:i w:val="0"/>
                <w:iCs w:val="0"/>
                <w:color w:val="auto"/>
                <w:sz w:val="24"/>
                <w:szCs w:val="24"/>
                <w:highlight w:val="none"/>
                <w:u w:val="none"/>
                <w:lang w:val="en-US" w:eastAsia="zh-CN" w:bidi="ar"/>
              </w:rPr>
              <w:t xml:space="preserve">产品的急性经口毒性试验为实际无毒，一次完整皮肤刺激试验为无刺激性，皮肤变态反应试验为未见皮肤变态反应，</w:t>
            </w:r>
            <w:r>
              <w:rPr>
                <w:rFonts w:hint="eastAsia" w:ascii="宋体" w:hAnsi="宋体" w:eastAsia="宋体" w:cs="宋体"/>
                <w:b/>
                <w:bCs/>
                <w:i w:val="0"/>
                <w:iCs w:val="0"/>
                <w:color w:val="auto"/>
                <w:sz w:val="24"/>
                <w:szCs w:val="24"/>
                <w:highlight w:val="none"/>
                <w:u w:val="none"/>
                <w:lang w:val="en-US" w:eastAsia="zh-CN" w:bidi="ar"/>
              </w:rPr>
              <w:t xml:space="preserve">投标文件中提供第三方检测报告扫描件。</w:t>
            </w:r>
            <w:r/>
          </w:p>
        </w:tc>
      </w:tr>
      <w:tr>
        <w:trPr>
          <w:trHeight w:val="1970"/>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除锈剂</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除锈剂</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2.5L</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textDirection w:val="lrTb"/>
            <w:noWrap w:val="false"/>
          </w:tcPr>
          <w:p>
            <w:pPr>
              <w:numPr>
                <w:ilvl w:val="0"/>
                <w:numId w:val="3"/>
              </w:num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用于清除各类不锈钢器械、物品以及设备的锈斑锈迹。</w:t>
            </w:r>
            <w:r>
              <w:rPr>
                <w:rFonts w:hint="eastAsia" w:ascii="宋体" w:hAnsi="宋体" w:eastAsia="宋体" w:cs="宋体"/>
                <w:b/>
                <w:bCs/>
                <w:i w:val="0"/>
                <w:iCs w:val="0"/>
                <w:color w:val="auto"/>
                <w:sz w:val="24"/>
                <w:szCs w:val="24"/>
                <w:highlight w:val="none"/>
                <w:u w:val="none"/>
                <w:lang w:val="en-US" w:eastAsia="zh-CN" w:bidi="ar"/>
              </w:rPr>
              <w:t xml:space="preserve">有效期：≥24个月。</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产品成分为弱酸、表面活性剂、防锈剂、水等，PH小于6.5，无泡，对金属无腐蚀性，使用比例应≥1：5，除锈安全快速：10分钟见效，对器械无锈蚀部分无伤害。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2、急性经口为实际无毒级，对皮肤无刺激，无皮肤变态反应，</w:t>
            </w:r>
            <w:r>
              <w:rPr>
                <w:rFonts w:hint="eastAsia" w:ascii="宋体" w:hAnsi="宋体" w:eastAsia="宋体" w:cs="宋体"/>
                <w:b/>
                <w:bCs/>
                <w:i w:val="0"/>
                <w:iCs w:val="0"/>
                <w:color w:val="auto"/>
                <w:sz w:val="24"/>
                <w:szCs w:val="24"/>
                <w:highlight w:val="none"/>
                <w:u w:val="none"/>
                <w:lang w:val="en-US" w:eastAsia="zh-CN" w:bidi="ar"/>
              </w:rPr>
              <w:t xml:space="preserve">并在投标文件中提供第三方检测报告扫描件。</w:t>
            </w:r>
            <w:r>
              <w:rPr>
                <w:rFonts w:hint="eastAsia" w:ascii="宋体" w:hAnsi="宋体" w:eastAsia="宋体" w:cs="宋体"/>
                <w:i w:val="0"/>
                <w:iCs w:val="0"/>
                <w:color w:val="auto"/>
                <w:sz w:val="24"/>
                <w:szCs w:val="24"/>
                <w:highlight w:val="none"/>
                <w:u w:val="none"/>
                <w:lang w:val="en-US" w:eastAsia="zh-CN" w:bidi="ar"/>
              </w:rPr>
              <w:t xml:space="preserve">清洗剂中VOC含量及特定挥发性有机物含量应符合GB 38508内要求，</w:t>
            </w:r>
            <w:r>
              <w:rPr>
                <w:rFonts w:hint="eastAsia" w:ascii="宋体" w:hAnsi="宋体" w:eastAsia="宋体" w:cs="宋体"/>
                <w:b/>
                <w:bCs/>
                <w:i w:val="0"/>
                <w:iCs w:val="0"/>
                <w:color w:val="auto"/>
                <w:sz w:val="24"/>
                <w:szCs w:val="24"/>
                <w:highlight w:val="none"/>
                <w:u w:val="none"/>
                <w:lang w:val="en-US" w:eastAsia="zh-CN" w:bidi="ar"/>
              </w:rPr>
              <w:t xml:space="preserve">并在投标文件中提供第三方检测报告扫描件。</w:t>
            </w:r>
            <w:r/>
          </w:p>
        </w:tc>
      </w:tr>
      <w:tr>
        <w:trPr>
          <w:trHeight w:val="897"/>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除锈湿巾</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除锈湿巾</w:t>
            </w:r>
            <w:r/>
          </w:p>
        </w:tc>
        <w:tc>
          <w:tcPr>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4500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片</w:t>
            </w:r>
            <w:r/>
          </w:p>
        </w:tc>
        <w:tc>
          <w:tcPr>
            <w:tcW w:w="2947" w:type="pct"/>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含液量不低于干巾重量的2.5倍，液体弱酸性，温和除锈。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2、产品以水刺无纺布吸收高效除锈剂组成。</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3、有效期：≥2年。</w:t>
            </w:r>
            <w:r/>
          </w:p>
        </w:tc>
      </w:tr>
      <w:tr>
        <w:trPr>
          <w:trHeight w:val="1527"/>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auto"/>
                <w:lang w:val="en-US" w:eastAsia="zh-CN" w:bidi="ar"/>
              </w:rPr>
              <w:t xml:space="preserve">除胶清洗剂</w:t>
            </w:r>
            <w:r>
              <w:rPr>
                <w:rFonts w:hint="eastAsia" w:ascii="宋体" w:hAnsi="宋体" w:cs="宋体"/>
                <w:b/>
                <w:bCs/>
                <w:i w:val="0"/>
                <w:iCs w:val="0"/>
                <w:color w:val="auto"/>
                <w:sz w:val="24"/>
                <w:szCs w:val="24"/>
                <w:highlight w:val="none"/>
                <w:u w:val="none"/>
                <w:shd w:val="clear" w:color="auto" w:fill="auto"/>
                <w:lang w:val="en-US" w:eastAsia="zh-CN" w:bidi="ar"/>
              </w:rPr>
              <w:t xml:space="preserve">（核心产品）</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auto"/>
                <w:lang w:val="en-US" w:eastAsia="zh-CN" w:bidi="ar"/>
              </w:rPr>
              <w:t xml:space="preserve">除胶清洗剂</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250ml</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W w:w="294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1、有效去除各类残胶，操作简单，除胶快速高效，</w:t>
            </w:r>
            <w:r>
              <w:rPr>
                <w:rFonts w:hint="eastAsia" w:ascii="宋体" w:hAnsi="宋体" w:eastAsia="宋体" w:cs="宋体"/>
                <w:b/>
                <w:bCs/>
                <w:i w:val="0"/>
                <w:iCs w:val="0"/>
                <w:color w:val="auto"/>
                <w:sz w:val="24"/>
                <w:szCs w:val="24"/>
                <w:highlight w:val="none"/>
                <w:u w:val="none"/>
                <w:lang w:val="en-US" w:eastAsia="zh-CN" w:bidi="ar"/>
              </w:rPr>
              <w:t xml:space="preserve">有效期：≥36个月。</w:t>
            </w:r>
            <w:r>
              <w:rPr>
                <w:rFonts w:hint="eastAsia" w:ascii="宋体" w:hAnsi="宋体" w:eastAsia="宋体" w:cs="宋体"/>
                <w:i w:val="0"/>
                <w:iCs w:val="0"/>
                <w:color w:val="auto"/>
                <w:sz w:val="24"/>
                <w:szCs w:val="24"/>
                <w:highlight w:val="none"/>
                <w:u w:val="none"/>
                <w:lang w:val="en-US" w:eastAsia="zh-CN" w:bidi="ar"/>
              </w:rPr>
              <w:t xml:space="preserve">原料均为医用级别，无毒无刺激;对处理物体表面无腐蚀。清洗剂中特定挥发性有机物含量应符合GB 38508内要求，</w:t>
            </w:r>
            <w:r>
              <w:rPr>
                <w:rFonts w:hint="eastAsia" w:ascii="宋体" w:hAnsi="宋体" w:eastAsia="宋体" w:cs="宋体"/>
                <w:b/>
                <w:bCs/>
                <w:i w:val="0"/>
                <w:iCs w:val="0"/>
                <w:color w:val="auto"/>
                <w:sz w:val="24"/>
                <w:szCs w:val="24"/>
                <w:highlight w:val="none"/>
                <w:u w:val="none"/>
                <w:lang w:val="en-US" w:eastAsia="zh-CN" w:bidi="ar"/>
              </w:rPr>
              <w:t xml:space="preserve">并在投标文件中提供第三方检测报告扫描件。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2、产品的急性经口毒性试验为实际无毒，一次完整皮肤刺激试验为无刺激性，皮肤变态反应试验为未见皮肤变态反应，</w:t>
            </w:r>
            <w:r>
              <w:rPr>
                <w:rFonts w:hint="eastAsia" w:ascii="宋体" w:hAnsi="宋体" w:eastAsia="宋体" w:cs="宋体"/>
                <w:b/>
                <w:bCs/>
                <w:i w:val="0"/>
                <w:iCs w:val="0"/>
                <w:color w:val="auto"/>
                <w:sz w:val="24"/>
                <w:szCs w:val="24"/>
                <w:highlight w:val="none"/>
                <w:u w:val="none"/>
                <w:lang w:val="en-US" w:eastAsia="zh-CN" w:bidi="ar"/>
              </w:rPr>
              <w:t xml:space="preserve">投标文件中提供第三方检测报告扫描件。</w:t>
            </w:r>
            <w:r/>
          </w:p>
        </w:tc>
      </w:tr>
      <w:tr>
        <w:trPr>
          <w:trHeight w:val="1492"/>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人工模拟血液污染指示剂</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清洗效果监测系统监测卡</w:t>
            </w:r>
            <w:r/>
          </w:p>
        </w:tc>
        <w:tc>
          <w:tcPr>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袋</w:t>
            </w:r>
            <w:r/>
          </w:p>
        </w:tc>
        <w:tc>
          <w:tcPr>
            <w:tcW w:w="294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1、产品由合成纸载体和模拟污染物的油墨组成，模拟污染物符合ISO15883的要求，真实模拟器械上常见的蛋白质、油脂、多糖等有机污染物。</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2、产品能够合理监测全自动喷淋清洗消毒器和清洗剂的协同清洗能力，抗力稳定，可粘贴记录。</w:t>
            </w:r>
            <w:r>
              <w:rPr>
                <w:rFonts w:hint="eastAsia" w:ascii="宋体" w:hAnsi="宋体" w:eastAsia="宋体" w:cs="宋体"/>
                <w:b/>
                <w:bCs/>
                <w:color w:val="auto"/>
                <w:sz w:val="24"/>
                <w:szCs w:val="24"/>
                <w:highlight w:val="none"/>
                <w:u w:val="none"/>
                <w:lang w:val="en-US" w:eastAsia="zh-CN" w:bidi="ar"/>
              </w:rPr>
              <w:t xml:space="preserve">有效期：≥1年。</w:t>
            </w:r>
            <w:r>
              <w:rPr>
                <w:rFonts w:hint="eastAsia" w:ascii="宋体" w:hAnsi="宋体" w:eastAsia="宋体" w:cs="宋体"/>
                <w:color w:val="auto"/>
                <w:sz w:val="24"/>
                <w:szCs w:val="24"/>
                <w:highlight w:val="none"/>
                <w:u w:val="none"/>
                <w:lang w:val="en-US" w:eastAsia="zh-CN" w:bidi="ar"/>
              </w:rPr>
              <w:t xml:space="preserve">生产企业通过ISO9001/13485认证。</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3、监测卡不含铅(Pb)等有害化学物质。</w:t>
            </w:r>
            <w:r/>
          </w:p>
        </w:tc>
      </w:tr>
      <w:tr>
        <w:trPr>
          <w:trHeight w:val="1032"/>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医用润滑剂1</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医用润滑剂1</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5L</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1、产品应为医用水溶性润滑剂，产品清澈透明、不分层、无悬浮物、无沉淀、无异味、无色；机洗应≥1：300，手洗应≥1：20；</w:t>
            </w:r>
            <w:r>
              <w:rPr>
                <w:rFonts w:hint="eastAsia" w:ascii="宋体" w:hAnsi="宋体" w:eastAsia="宋体" w:cs="宋体"/>
                <w:b/>
                <w:bCs/>
                <w:i w:val="0"/>
                <w:iCs w:val="0"/>
                <w:color w:val="auto"/>
                <w:sz w:val="24"/>
                <w:szCs w:val="24"/>
                <w:highlight w:val="none"/>
                <w:u w:val="none"/>
                <w:lang w:val="en-US" w:eastAsia="zh-CN" w:bidi="ar"/>
              </w:rPr>
              <w:t xml:space="preserve">有效期：≥24个月。</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2、对不锈钢、铜、铝、碳钢等各种器械材质的腐蚀级别均为基本无腐蚀，不含荧光增白剂，甲醇含量＜1mg/g，甲醛含量＜0.1mg/g，砷含量（1%溶液中以砷计）＜0.05mg/kg，重金属含量（1%溶液中以铅计）＜1mg/kg，</w:t>
            </w:r>
            <w:r>
              <w:rPr>
                <w:rFonts w:hint="eastAsia" w:ascii="宋体" w:hAnsi="宋体" w:eastAsia="宋体" w:cs="宋体"/>
                <w:b/>
                <w:bCs/>
                <w:i w:val="0"/>
                <w:iCs w:val="0"/>
                <w:color w:val="auto"/>
                <w:sz w:val="24"/>
                <w:szCs w:val="24"/>
                <w:highlight w:val="none"/>
                <w:u w:val="none"/>
                <w:lang w:val="en-US" w:eastAsia="zh-CN" w:bidi="ar"/>
              </w:rPr>
              <w:t xml:space="preserve">并在投标文件中提供第三方检测报告扫描件。</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3、产品低温试验（-10℃）无结晶、无沉淀；高温试验（40℃）不分层、不混浊、且不改变气味，产品细菌菌落总数＜10CFU/mL，</w:t>
            </w:r>
            <w:r>
              <w:rPr>
                <w:rFonts w:hint="eastAsia" w:ascii="宋体" w:hAnsi="宋体" w:eastAsia="宋体" w:cs="宋体"/>
                <w:b/>
                <w:bCs/>
                <w:i w:val="0"/>
                <w:iCs w:val="0"/>
                <w:color w:val="auto"/>
                <w:sz w:val="24"/>
                <w:szCs w:val="24"/>
                <w:highlight w:val="none"/>
                <w:u w:val="none"/>
                <w:lang w:val="en-US" w:eastAsia="zh-CN" w:bidi="ar"/>
              </w:rPr>
              <w:t xml:space="preserve">并在投标文件中提供第三方检测报告扫描件。</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4、产品多次皮肤接触试验属于极轻微型，不会引起迟发型超敏反应，无细胞毒性，</w:t>
            </w:r>
            <w:r>
              <w:rPr>
                <w:rFonts w:hint="eastAsia" w:ascii="宋体" w:hAnsi="宋体" w:eastAsia="宋体" w:cs="宋体"/>
                <w:b/>
                <w:bCs/>
                <w:i w:val="0"/>
                <w:iCs w:val="0"/>
                <w:color w:val="auto"/>
                <w:sz w:val="24"/>
                <w:szCs w:val="24"/>
                <w:highlight w:val="none"/>
                <w:u w:val="none"/>
                <w:lang w:val="en-US" w:eastAsia="zh-CN" w:bidi="ar"/>
              </w:rPr>
              <w:t xml:space="preserve">并在投标文件中提供第三方检测报告扫描件。</w:t>
            </w:r>
            <w:r/>
          </w:p>
        </w:tc>
      </w:tr>
      <w:tr>
        <w:trPr>
          <w:trHeight w:val="1089"/>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0</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医用润滑剂2</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医用润滑剂2</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20L</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44"/>
        </w:trPr>
        <w:tc>
          <w:tcPr>
            <w:tcW w:w="25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1</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医用润滑剂3</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医用润滑剂3</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60L</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2947"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8"/>
        </w:trPr>
        <w:tc>
          <w:tcPr>
            <w:shd w:val="clear" w:color="auto" w:fill="auto"/>
            <w:tcW w:w="257"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12</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喷雾型润滑剂</w:t>
            </w:r>
            <w:r/>
          </w:p>
        </w:tc>
        <w:tc>
          <w:tcPr>
            <w:shd w:val="clear" w:color="auto" w:fill="auto"/>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喷雾型润滑剂</w:t>
            </w:r>
            <w:r/>
          </w:p>
        </w:tc>
        <w:tc>
          <w:tcPr>
            <w:shd w:val="clear" w:color="auto" w:fill="auto"/>
            <w:tcW w:w="32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250ml</w:t>
            </w:r>
            <w:r/>
          </w:p>
        </w:tc>
        <w:tc>
          <w:tcPr>
            <w:shd w:val="clear" w:color="auto" w:fill="auto"/>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W w:w="26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shd w:val="clear" w:color="auto" w:fill="ffffff"/>
            <w:tcW w:w="2947"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1、产品用于检查打包时对医疗器械进行补充润滑防锈。医用水溶性润滑剂，清澈透明、不分层、无悬浮物、无沉淀、无异味、无色，</w:t>
            </w:r>
            <w:r>
              <w:rPr>
                <w:rFonts w:hint="eastAsia" w:ascii="宋体" w:hAnsi="宋体" w:eastAsia="宋体" w:cs="宋体"/>
                <w:b/>
                <w:bCs/>
                <w:i w:val="0"/>
                <w:iCs w:val="0"/>
                <w:color w:val="auto"/>
                <w:sz w:val="24"/>
                <w:szCs w:val="24"/>
                <w:highlight w:val="none"/>
                <w:u w:val="none"/>
                <w:lang w:val="en-US" w:eastAsia="zh-CN" w:bidi="ar"/>
              </w:rPr>
              <w:t xml:space="preserve">有效期：≥36个月。</w:t>
            </w:r>
            <w:r>
              <w:rPr>
                <w:rFonts w:hint="eastAsia" w:ascii="宋体" w:hAnsi="宋体" w:eastAsia="宋体" w:cs="宋体"/>
                <w:i w:val="0"/>
                <w:iCs w:val="0"/>
                <w:color w:val="auto"/>
                <w:sz w:val="24"/>
                <w:szCs w:val="24"/>
                <w:highlight w:val="none"/>
                <w:u w:val="none"/>
                <w:lang w:val="en-US" w:eastAsia="zh-CN" w:bidi="ar"/>
              </w:rPr>
              <w:t xml:space="preserve">使用该产品后，干燥时间不应大于60s。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对不锈钢、铜、铝、碳钢等各种器械材质的腐蚀级别均为基本无腐蚀，并提供第三方检测报告。产品不含荧光增白剂，甲醇含量＜1mg/g，甲醛含量＜0.1mg/g，砷含量（1%溶液中以砷计）＜0.05mg/kg，重金属含量（1%溶液中以铅计）＜1mg/kg，</w:t>
            </w:r>
            <w:r>
              <w:rPr>
                <w:rFonts w:hint="eastAsia" w:ascii="宋体" w:hAnsi="宋体" w:eastAsia="宋体" w:cs="宋体"/>
                <w:b/>
                <w:bCs/>
                <w:i w:val="0"/>
                <w:iCs w:val="0"/>
                <w:color w:val="auto"/>
                <w:sz w:val="24"/>
                <w:szCs w:val="24"/>
                <w:highlight w:val="none"/>
                <w:u w:val="none"/>
                <w:lang w:val="en-US" w:eastAsia="zh-CN" w:bidi="ar"/>
              </w:rPr>
              <w:t xml:space="preserve">并在投标文件中提供第三方检测报告扫描件。</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3、产品低温试验（-10℃）无结晶、无沉淀；高温试验（40℃）不分层、不</w:t>
            </w:r>
            <w:r>
              <w:rPr>
                <w:rFonts w:hint="eastAsia" w:ascii="宋体" w:hAnsi="宋体" w:cs="宋体"/>
                <w:i w:val="0"/>
                <w:iCs w:val="0"/>
                <w:color w:val="auto"/>
                <w:sz w:val="24"/>
                <w:szCs w:val="24"/>
                <w:highlight w:val="none"/>
                <w:u w:val="none"/>
                <w:lang w:val="en-US" w:eastAsia="zh-CN" w:bidi="ar"/>
              </w:rPr>
              <w:t xml:space="preserve">混浊</w:t>
            </w:r>
            <w:r>
              <w:rPr>
                <w:rFonts w:hint="eastAsia" w:ascii="宋体" w:hAnsi="宋体" w:eastAsia="宋体" w:cs="宋体"/>
                <w:i w:val="0"/>
                <w:iCs w:val="0"/>
                <w:color w:val="auto"/>
                <w:sz w:val="24"/>
                <w:szCs w:val="24"/>
                <w:highlight w:val="none"/>
                <w:u w:val="none"/>
                <w:lang w:val="en-US" w:eastAsia="zh-CN" w:bidi="ar"/>
              </w:rPr>
              <w:t xml:space="preserve">且不改变气味，产品细菌菌落总数＜10CFU/mL，</w:t>
            </w:r>
            <w:r>
              <w:rPr>
                <w:rFonts w:hint="eastAsia" w:ascii="宋体" w:hAnsi="宋体" w:eastAsia="宋体" w:cs="宋体"/>
                <w:b/>
                <w:bCs/>
                <w:i w:val="0"/>
                <w:iCs w:val="0"/>
                <w:color w:val="auto"/>
                <w:sz w:val="24"/>
                <w:szCs w:val="24"/>
                <w:highlight w:val="none"/>
                <w:u w:val="none"/>
                <w:lang w:val="en-US" w:eastAsia="zh-CN" w:bidi="ar"/>
              </w:rPr>
              <w:t xml:space="preserve">并在投标文件中提供第三方检测报告扫描件。</w:t>
            </w:r>
            <w:r>
              <w:rPr>
                <w:rFonts w:hint="eastAsia" w:ascii="宋体" w:hAnsi="宋体" w:eastAsia="宋体" w:cs="宋体"/>
                <w:i w:val="0"/>
                <w:iCs w:val="0"/>
                <w:color w:val="auto"/>
                <w:sz w:val="24"/>
                <w:szCs w:val="24"/>
                <w:highlight w:val="none"/>
                <w:u w:val="none"/>
                <w:lang w:val="en-US" w:eastAsia="zh-CN" w:bidi="ar"/>
              </w:rPr>
              <w:t xml:space="preserve">急性经口毒性为实际无毒、对皮肤无刺激、不引起皮肤变态反应，</w:t>
            </w:r>
            <w:r>
              <w:rPr>
                <w:rFonts w:hint="eastAsia" w:ascii="宋体" w:hAnsi="宋体" w:eastAsia="宋体" w:cs="宋体"/>
                <w:b/>
                <w:bCs/>
                <w:i w:val="0"/>
                <w:iCs w:val="0"/>
                <w:color w:val="auto"/>
                <w:sz w:val="24"/>
                <w:szCs w:val="24"/>
                <w:highlight w:val="none"/>
                <w:u w:val="none"/>
                <w:lang w:val="en-US" w:eastAsia="zh-CN" w:bidi="ar"/>
              </w:rPr>
              <w:t xml:space="preserve">并在投标文件中提供第三方检测报告扫描件。</w:t>
            </w:r>
            <w:r/>
          </w:p>
        </w:tc>
      </w:tr>
    </w:tbl>
    <w:p>
      <w:pPr>
        <w:spacing w:line="360" w:lineRule="auto"/>
        <w:rPr>
          <w:rFonts w:hint="eastAsia" w:ascii="Calibri" w:hAnsi="Calibri"/>
          <w:b/>
          <w:bCs/>
          <w:color w:val="auto"/>
          <w:sz w:val="24"/>
          <w:szCs w:val="24"/>
          <w:highlight w:val="none"/>
          <w:lang w:val="en-US" w:eastAsia="zh-CN"/>
        </w:rPr>
      </w:pPr>
      <w:r>
        <w:rPr>
          <w:rFonts w:hint="eastAsia" w:ascii="Calibri" w:hAnsi="Calibri"/>
          <w:b/>
          <w:bCs/>
          <w:color w:val="auto"/>
          <w:sz w:val="24"/>
          <w:szCs w:val="24"/>
          <w:highlight w:val="none"/>
          <w:lang w:val="en-US" w:eastAsia="zh-CN"/>
        </w:rPr>
      </w:r>
      <w:r/>
    </w:p>
    <w:p>
      <w:pPr>
        <w:spacing w:line="360" w:lineRule="auto"/>
        <w:rPr>
          <w:rFonts w:hint="eastAsia"/>
          <w:b/>
          <w:bCs/>
          <w:sz w:val="24"/>
          <w:szCs w:val="24"/>
          <w:lang w:val="en-US" w:eastAsia="zh-CN"/>
        </w:rPr>
        <w:sectPr>
          <w:footnotePr/>
          <w:endnotePr/>
          <w:type w:val="nextPage"/>
          <w:pgSz w:w="16838" w:h="11906" w:orient="landscape"/>
          <w:pgMar w:top="1803" w:right="1440" w:bottom="1803" w:left="1440" w:header="851" w:footer="992" w:gutter="0"/>
          <w:cols w:num="1" w:sep="0" w:space="720" w:equalWidth="1"/>
          <w:docGrid w:linePitch="360"/>
        </w:sectPr>
      </w:pPr>
      <w:r>
        <w:rPr>
          <w:rFonts w:hint="eastAsia"/>
          <w:b/>
          <w:bCs/>
          <w:sz w:val="24"/>
          <w:szCs w:val="24"/>
          <w:lang w:val="en-US" w:eastAsia="zh-CN"/>
        </w:rPr>
      </w:r>
      <w:r/>
    </w:p>
    <w:p>
      <w:pPr>
        <w:spacing w:line="360" w:lineRule="auto"/>
        <w:rPr>
          <w:rFonts w:hint="default" w:ascii="Calibri" w:hAnsi="Calibri" w:eastAsia="宋体"/>
          <w:lang w:val="en-US" w:eastAsia="zh-CN"/>
        </w:rPr>
      </w:pPr>
      <w:r>
        <w:rPr>
          <w:rFonts w:hint="eastAsia" w:ascii="Calibri" w:hAnsi="Calibri"/>
          <w:b/>
          <w:bCs/>
          <w:sz w:val="24"/>
          <w:szCs w:val="24"/>
          <w:lang w:val="en-US" w:eastAsia="zh-CN"/>
        </w:rPr>
        <w:t xml:space="preserve">采购包3</w:t>
      </w:r>
      <w:r/>
    </w:p>
    <w:tbl>
      <w:tblPr>
        <w:tblStyle w:val="845"/>
        <w:tblW w:w="5396" w:type="pct"/>
        <w:tblInd w:w="-8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443"/>
        <w:gridCol w:w="1407"/>
        <w:gridCol w:w="983"/>
        <w:gridCol w:w="832"/>
        <w:gridCol w:w="825"/>
        <w:gridCol w:w="9019"/>
      </w:tblGrid>
      <w:tr>
        <w:trPr>
          <w:trHeight w:val="375"/>
        </w:trPr>
        <w:tc>
          <w:tcPr>
            <w:tcW w:w="25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W w:w="4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tcW w:w="45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tcW w:w="32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规格</w:t>
            </w:r>
            <w:r/>
          </w:p>
        </w:tc>
        <w:tc>
          <w:tcPr>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W w:w="269"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W w:w="29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r>
      <w:tr>
        <w:trPr>
          <w:trHeight w:val="375"/>
        </w:trPr>
        <w:tc>
          <w:tcPr>
            <w:tcW w:w="2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B-D试验包（带追溯码）</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B-D试验包（带追溯码）</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可视化</w:t>
            </w:r>
            <w:r/>
          </w:p>
        </w:tc>
        <w:tc>
          <w:tcPr>
            <w:tcW w:w="2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2947"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u w:val="none"/>
                <w:lang w:val="en-US" w:eastAsia="zh-CN" w:bidi="ar"/>
              </w:rPr>
              <w:t xml:space="preserve">产品符合GB18282.4-2009和GB18282.5-2015对压力蒸汽灭菌第二类化学指示物的要求，</w:t>
            </w:r>
            <w:r>
              <w:rPr>
                <w:rFonts w:hint="eastAsia" w:ascii="宋体" w:hAnsi="宋体" w:eastAsia="宋体" w:cs="宋体"/>
                <w:b/>
                <w:bCs/>
                <w:color w:val="auto"/>
                <w:sz w:val="24"/>
                <w:szCs w:val="24"/>
                <w:highlight w:val="none"/>
                <w:u w:val="none"/>
                <w:lang w:val="en-US" w:eastAsia="zh-CN" w:bidi="ar"/>
              </w:rPr>
              <w:t xml:space="preserve">有效期：≥24个月。投标文件中提供卫生安全评价报告扫描件。</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2、</w:t>
            </w:r>
            <w:r>
              <w:rPr>
                <w:rFonts w:hint="eastAsia" w:ascii="宋体" w:hAnsi="宋体" w:eastAsia="宋体" w:cs="宋体"/>
                <w:color w:val="auto"/>
                <w:sz w:val="24"/>
                <w:szCs w:val="24"/>
                <w:highlight w:val="none"/>
                <w:u w:val="none"/>
                <w:shd w:val="clear" w:color="auto" w:fill="auto"/>
                <w:lang w:val="en-US" w:eastAsia="zh-CN" w:bidi="ar"/>
              </w:rPr>
              <w:t xml:space="preserve">产品含有B-D标准测试图，用于134℃、3.5min预真空压力蒸汽灭菌器冷空气排除和饱和蒸汽渗透性能的测试。</w:t>
            </w:r>
            <w:r>
              <w:rPr>
                <w:rFonts w:hint="eastAsia" w:ascii="宋体" w:hAnsi="宋体" w:eastAsia="宋体" w:cs="宋体"/>
                <w:b/>
                <w:bCs/>
                <w:color w:val="auto"/>
                <w:sz w:val="24"/>
                <w:szCs w:val="24"/>
                <w:highlight w:val="none"/>
                <w:u w:val="none"/>
                <w:shd w:val="clear" w:color="auto" w:fill="auto"/>
                <w:lang w:val="en-US" w:eastAsia="zh-CN" w:bidi="ar"/>
              </w:rPr>
              <w:t xml:space="preserve">（投标文件中提供备案说明书）</w:t>
            </w:r>
            <w:r>
              <w:rPr>
                <w:rFonts w:hint="eastAsia" w:ascii="宋体" w:hAnsi="宋体" w:eastAsia="宋体" w:cs="宋体"/>
                <w:color w:val="auto"/>
                <w:sz w:val="24"/>
                <w:szCs w:val="24"/>
                <w:highlight w:val="none"/>
                <w:u w:val="none"/>
                <w:shd w:val="clear" w:color="auto" w:fill="auto"/>
                <w:lang w:val="en-US" w:eastAsia="zh-CN" w:bidi="ar"/>
              </w:rPr>
              <w:br/>
            </w:r>
            <w:r>
              <w:rPr>
                <w:rFonts w:hint="eastAsia" w:ascii="宋体" w:hAnsi="宋体" w:eastAsia="宋体" w:cs="宋体"/>
                <w:color w:val="auto"/>
                <w:sz w:val="24"/>
                <w:szCs w:val="24"/>
                <w:highlight w:val="none"/>
                <w:u w:val="none"/>
                <w:shd w:val="clear" w:color="auto" w:fill="auto"/>
                <w:lang w:val="en-US" w:eastAsia="zh-CN" w:bidi="ar"/>
              </w:rPr>
              <w:t xml:space="preserve">3、可视化设计，B-D测试后可直接观察测试结果，B-D测试</w:t>
            </w:r>
            <w:r>
              <w:rPr>
                <w:rFonts w:hint="eastAsia" w:ascii="宋体" w:hAnsi="宋体" w:cs="宋体"/>
                <w:color w:val="auto"/>
                <w:sz w:val="24"/>
                <w:szCs w:val="24"/>
                <w:highlight w:val="none"/>
                <w:u w:val="none"/>
                <w:shd w:val="clear" w:color="auto" w:fill="auto"/>
                <w:lang w:val="en-US" w:eastAsia="zh-CN" w:bidi="ar"/>
              </w:rPr>
              <w:t xml:space="preserve">图多面覆膜，</w:t>
            </w:r>
            <w:r>
              <w:rPr>
                <w:rFonts w:hint="eastAsia" w:ascii="宋体" w:hAnsi="宋体" w:eastAsia="宋体" w:cs="宋体"/>
                <w:color w:val="auto"/>
                <w:sz w:val="24"/>
                <w:szCs w:val="24"/>
                <w:highlight w:val="none"/>
                <w:u w:val="none"/>
                <w:shd w:val="clear" w:color="auto" w:fill="auto"/>
                <w:lang w:val="en-US" w:eastAsia="zh-CN" w:bidi="ar"/>
              </w:rPr>
              <w:t xml:space="preserve">灭菌后膜无损坏、不脱落。产品所印刷指示油墨不含铅(Pb)</w:t>
            </w:r>
            <w:r>
              <w:rPr>
                <w:rFonts w:hint="eastAsia" w:ascii="宋体" w:hAnsi="宋体" w:cs="宋体"/>
                <w:color w:val="auto"/>
                <w:sz w:val="24"/>
                <w:szCs w:val="24"/>
                <w:highlight w:val="none"/>
                <w:u w:val="none"/>
                <w:shd w:val="clear" w:color="auto" w:fill="auto"/>
                <w:lang w:val="en-US" w:eastAsia="zh-CN" w:bidi="ar"/>
              </w:rPr>
              <w:t xml:space="preserve">等有害化学物质。</w:t>
            </w:r>
            <w:r>
              <w:rPr>
                <w:rFonts w:hint="eastAsia" w:ascii="宋体" w:hAnsi="宋体" w:eastAsia="宋体" w:cs="宋体"/>
                <w:b/>
                <w:bCs/>
                <w:color w:val="auto"/>
                <w:sz w:val="24"/>
                <w:szCs w:val="24"/>
                <w:highlight w:val="none"/>
                <w:u w:val="none"/>
                <w:shd w:val="clear" w:color="auto" w:fill="auto"/>
                <w:lang w:val="en-US" w:eastAsia="zh-CN" w:bidi="ar"/>
              </w:rPr>
              <w:t xml:space="preserve">投标文件提供标准测试包对比的第三方检测报告。</w:t>
            </w:r>
            <w:r>
              <w:rPr>
                <w:rFonts w:hint="eastAsia" w:ascii="宋体" w:hAnsi="宋体" w:eastAsia="宋体" w:cs="宋体"/>
                <w:b/>
                <w:bCs/>
                <w:color w:val="auto"/>
                <w:sz w:val="24"/>
                <w:szCs w:val="24"/>
                <w:highlight w:val="none"/>
                <w:u w:val="none"/>
                <w:shd w:val="clear" w:color="auto" w:fill="auto"/>
                <w:lang w:val="en-US" w:eastAsia="zh-CN" w:bidi="ar"/>
              </w:rPr>
              <w:br/>
            </w:r>
            <w:r>
              <w:rPr>
                <w:rFonts w:hint="eastAsia" w:ascii="宋体" w:hAnsi="宋体" w:eastAsia="宋体" w:cs="宋体"/>
                <w:color w:val="auto"/>
                <w:sz w:val="24"/>
                <w:szCs w:val="24"/>
                <w:highlight w:val="none"/>
                <w:u w:val="none"/>
                <w:shd w:val="clear" w:color="auto" w:fill="auto"/>
                <w:lang w:val="en-US" w:eastAsia="zh-CN" w:bidi="ar"/>
              </w:rPr>
              <w:t xml:space="preserve">4、可搭配现有消毒灭菌监测系统，实现电子判读和信息化记录，可与现有信息追溯系统匹配。</w:t>
            </w:r>
            <w:r/>
          </w:p>
        </w:tc>
      </w:tr>
      <w:tr>
        <w:trPr>
          <w:trHeight w:val="342"/>
        </w:trPr>
        <w:tc>
          <w:tcPr>
            <w:tcW w:w="2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压力蒸汽灭菌化学测试包（带追溯码</w:t>
            </w:r>
            <w:r>
              <w:rPr>
                <w:rFonts w:hint="eastAsia" w:ascii="宋体" w:hAnsi="宋体" w:eastAsia="宋体" w:cs="宋体"/>
                <w:i w:val="0"/>
                <w:iCs w:val="0"/>
                <w:color w:val="000000"/>
                <w:sz w:val="24"/>
                <w:szCs w:val="24"/>
                <w:highlight w:val="none"/>
                <w:u w:val="none"/>
                <w:shd w:val="clear" w:color="auto" w:fill="auto"/>
                <w:lang w:val="en-US" w:eastAsia="zh-CN" w:bidi="ar"/>
              </w:rPr>
              <w:t xml:space="preserve">）</w:t>
            </w:r>
            <w:r>
              <w:rPr>
                <w:rFonts w:hint="eastAsia" w:ascii="宋体" w:hAnsi="宋体" w:cs="宋体"/>
                <w:b/>
                <w:bCs/>
                <w:i w:val="0"/>
                <w:iCs w:val="0"/>
                <w:color w:val="000000"/>
                <w:sz w:val="24"/>
                <w:szCs w:val="24"/>
                <w:highlight w:val="none"/>
                <w:u w:val="none"/>
                <w:shd w:val="clear" w:color="auto" w:fill="auto"/>
                <w:lang w:val="en-US" w:eastAsia="zh-CN" w:bidi="ar"/>
              </w:rPr>
              <w:t xml:space="preserve">（核心产品）</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压力蒸汽灭菌化学测试包（带追溯码）</w:t>
            </w:r>
            <w:r/>
          </w:p>
        </w:tc>
        <w:tc>
          <w:tcPr>
            <w:tcW w:w="32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可视化</w:t>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41400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2947"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产品用于134℃预真空压力蒸汽灭菌器灭菌效果的批量监测，配套指示卡符合ISO 11140-1 2014中对压力蒸汽灭菌第五类化学指示物的要求，产品符合GB18282.4-2009和YY/T1402-2016的要求，</w:t>
            </w:r>
            <w:r>
              <w:rPr>
                <w:rFonts w:hint="eastAsia" w:ascii="宋体" w:hAnsi="宋体" w:eastAsia="宋体" w:cs="宋体"/>
                <w:b/>
                <w:bCs/>
                <w:color w:val="auto"/>
                <w:sz w:val="24"/>
                <w:szCs w:val="24"/>
                <w:highlight w:val="none"/>
                <w:u w:val="none"/>
                <w:lang w:val="en-US" w:eastAsia="zh-CN" w:bidi="ar"/>
              </w:rPr>
              <w:t xml:space="preserve">有效期：≥24个月，投标文件中提供卫生安全评价报告扫描件。</w:t>
            </w:r>
            <w:r>
              <w:rPr>
                <w:rFonts w:hint="eastAsia" w:ascii="宋体" w:hAnsi="宋体" w:eastAsia="宋体" w:cs="宋体"/>
                <w:b/>
                <w:bCs/>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2、可视化设计，压力蒸汽灭菌后可直接观察灭菌效果。</w:t>
            </w:r>
            <w:r>
              <w:rPr>
                <w:rFonts w:hint="eastAsia" w:ascii="宋体" w:hAnsi="宋体" w:eastAsia="宋体" w:cs="宋体"/>
                <w:b/>
                <w:bCs/>
                <w:color w:val="auto"/>
                <w:sz w:val="24"/>
                <w:szCs w:val="24"/>
                <w:highlight w:val="none"/>
                <w:u w:val="none"/>
                <w:lang w:val="en-US" w:eastAsia="zh-CN" w:bidi="ar"/>
              </w:rPr>
              <w:t xml:space="preserve">投标文件中提供标准测试包对比的第三方检测报告扫描件。</w:t>
            </w:r>
            <w:r>
              <w:rPr>
                <w:rFonts w:hint="eastAsia" w:ascii="宋体" w:hAnsi="宋体" w:eastAsia="宋体" w:cs="宋体"/>
                <w:b/>
                <w:bCs/>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▲3、包内爬行卡所</w:t>
            </w:r>
            <w:r>
              <w:rPr>
                <w:rFonts w:hint="eastAsia" w:ascii="宋体" w:hAnsi="宋体" w:eastAsia="宋体" w:cs="宋体"/>
                <w:color w:val="auto"/>
                <w:sz w:val="24"/>
                <w:szCs w:val="24"/>
                <w:highlight w:val="none"/>
                <w:u w:val="none"/>
                <w:shd w:val="clear" w:color="auto" w:fill="auto"/>
                <w:lang w:val="en-US" w:eastAsia="zh-CN" w:bidi="ar"/>
              </w:rPr>
              <w:t xml:space="preserve">用药片不含铅(Pb)等有害化学物质，卡内通过</w:t>
            </w:r>
            <w:r>
              <w:rPr>
                <w:rFonts w:hint="eastAsia" w:ascii="宋体" w:hAnsi="宋体" w:cs="宋体"/>
                <w:b/>
                <w:bCs/>
                <w:color w:val="ff0000"/>
                <w:sz w:val="24"/>
                <w:szCs w:val="24"/>
                <w:highlight w:val="none"/>
                <w:u w:val="none"/>
                <w:shd w:val="clear" w:color="auto" w:fill="auto"/>
                <w:lang w:val="en-US" w:eastAsia="zh-CN" w:bidi="ar"/>
              </w:rPr>
              <w:t xml:space="preserve">颜色等方式</w:t>
            </w:r>
            <w:r>
              <w:rPr>
                <w:rFonts w:hint="eastAsia" w:ascii="宋体" w:hAnsi="宋体" w:eastAsia="宋体" w:cs="宋体"/>
                <w:color w:val="auto"/>
                <w:sz w:val="24"/>
                <w:szCs w:val="24"/>
                <w:highlight w:val="none"/>
                <w:u w:val="none"/>
                <w:shd w:val="clear" w:color="auto" w:fill="auto"/>
                <w:lang w:val="en-US" w:eastAsia="zh-CN" w:bidi="ar"/>
              </w:rPr>
              <w:t xml:space="preserve">指示物爬行距离监测压力蒸汽灭菌效果</w:t>
            </w:r>
            <w:r>
              <w:rPr>
                <w:rFonts w:hint="eastAsia" w:ascii="宋体" w:hAnsi="宋体" w:cs="宋体"/>
                <w:color w:val="auto"/>
                <w:sz w:val="24"/>
                <w:szCs w:val="24"/>
                <w:highlight w:val="none"/>
                <w:u w:val="none"/>
                <w:shd w:val="clear" w:color="auto" w:fill="auto"/>
                <w:lang w:val="en-US" w:eastAsia="zh-CN" w:bidi="ar"/>
              </w:rPr>
              <w:t xml:space="preserve">。</w:t>
            </w:r>
            <w:r>
              <w:rPr>
                <w:rFonts w:hint="eastAsia" w:ascii="宋体" w:hAnsi="宋体" w:eastAsia="宋体" w:cs="宋体"/>
                <w:b/>
                <w:bCs/>
                <w:color w:val="auto"/>
                <w:sz w:val="24"/>
                <w:szCs w:val="24"/>
                <w:highlight w:val="none"/>
                <w:u w:val="none"/>
                <w:shd w:val="clear" w:color="auto" w:fill="auto"/>
                <w:lang w:val="en-US" w:eastAsia="zh-CN" w:bidi="ar"/>
              </w:rPr>
              <w:t xml:space="preserve">投标文件中提供第三方检测报告扫描件。</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4、可搭配现有消毒灭菌监测系统，实现电子判读和信息化记录，可与现有信息追溯系统匹配。</w:t>
            </w:r>
            <w:r/>
          </w:p>
        </w:tc>
      </w:tr>
      <w:tr>
        <w:trPr>
          <w:trHeight w:val="2489"/>
        </w:trPr>
        <w:tc>
          <w:tcPr>
            <w:tcW w:w="2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压力蒸汽灭菌极速生物挑战包（带追溯码）</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压力蒸汽灭菌极速生物挑战包（带追溯码）</w:t>
            </w:r>
            <w:r/>
          </w:p>
        </w:tc>
        <w:tc>
          <w:tcPr>
            <w:tcW w:w="32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4350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2947" w:type="pct"/>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适用于压力蒸汽灭菌效果监测。配套指示剂符合GB18281.1和GB18281.3标准中芽孢含量、D值以及存活-杀灭特性；配套指示剂符合ISO11138-8标准缩短培养时间方法的规定；生物包符合YY1402与模拟替代物的抗力对比要求。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2、内含</w:t>
            </w:r>
            <w:r>
              <w:rPr>
                <w:rFonts w:hint="eastAsia" w:ascii="宋体" w:hAnsi="宋体" w:cs="宋体"/>
                <w:i w:val="0"/>
                <w:iCs w:val="0"/>
                <w:color w:val="auto"/>
                <w:sz w:val="24"/>
                <w:szCs w:val="24"/>
                <w:highlight w:val="none"/>
                <w:u w:val="none"/>
                <w:lang w:val="en-US" w:eastAsia="zh-CN" w:bidi="ar"/>
              </w:rPr>
              <w:t xml:space="preserve">至少</w:t>
            </w:r>
            <w:r>
              <w:rPr>
                <w:rFonts w:hint="eastAsia" w:ascii="宋体" w:hAnsi="宋体" w:eastAsia="宋体" w:cs="宋体"/>
                <w:i w:val="0"/>
                <w:iCs w:val="0"/>
                <w:color w:val="auto"/>
                <w:sz w:val="24"/>
                <w:szCs w:val="24"/>
                <w:highlight w:val="none"/>
                <w:u w:val="none"/>
                <w:lang w:val="en-US" w:eastAsia="zh-CN" w:bidi="ar"/>
              </w:rPr>
              <w:t xml:space="preserve">一支压力蒸汽灭菌极速生物指示剂，自含式设计。每个生物包配有</w:t>
            </w:r>
            <w:r>
              <w:rPr>
                <w:rFonts w:hint="eastAsia" w:ascii="宋体" w:hAnsi="宋体" w:cs="宋体"/>
                <w:i w:val="0"/>
                <w:iCs w:val="0"/>
                <w:color w:val="auto"/>
                <w:sz w:val="24"/>
                <w:szCs w:val="24"/>
                <w:highlight w:val="none"/>
                <w:u w:val="none"/>
                <w:lang w:val="en-US" w:eastAsia="zh-CN" w:bidi="ar"/>
              </w:rPr>
              <w:t xml:space="preserve">至少</w:t>
            </w:r>
            <w:r>
              <w:rPr>
                <w:rFonts w:hint="eastAsia" w:ascii="宋体" w:hAnsi="宋体" w:eastAsia="宋体" w:cs="宋体"/>
                <w:i w:val="0"/>
                <w:iCs w:val="0"/>
                <w:color w:val="auto"/>
                <w:sz w:val="24"/>
                <w:szCs w:val="24"/>
                <w:highlight w:val="none"/>
                <w:u w:val="none"/>
                <w:lang w:val="en-US" w:eastAsia="zh-CN" w:bidi="ar"/>
              </w:rPr>
              <w:t xml:space="preserve">一支阳性对照生物指示剂。</w:t>
            </w:r>
            <w:r>
              <w:rPr>
                <w:rFonts w:hint="eastAsia" w:ascii="宋体" w:hAnsi="宋体" w:eastAsia="宋体" w:cs="宋体"/>
                <w:b/>
                <w:bCs/>
                <w:i w:val="0"/>
                <w:iCs w:val="0"/>
                <w:color w:val="auto"/>
                <w:sz w:val="24"/>
                <w:szCs w:val="24"/>
                <w:highlight w:val="none"/>
                <w:u w:val="none"/>
                <w:lang w:val="en-US" w:eastAsia="zh-CN" w:bidi="ar"/>
              </w:rPr>
              <w:t xml:space="preserve">产品有效期：≥18个月。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产品</w:t>
            </w:r>
            <w:r>
              <w:rPr>
                <w:rFonts w:hint="eastAsia" w:ascii="宋体" w:hAnsi="宋体" w:eastAsia="宋体" w:cs="宋体"/>
                <w:i w:val="0"/>
                <w:iCs w:val="0"/>
                <w:color w:val="auto"/>
                <w:sz w:val="24"/>
                <w:szCs w:val="24"/>
                <w:highlight w:val="none"/>
                <w:u w:val="none"/>
                <w:lang w:val="en-US" w:eastAsia="zh-CN" w:bidi="ar"/>
              </w:rPr>
              <w:t xml:space="preserve">可出具生物监测结果</w:t>
            </w:r>
            <w:r>
              <w:rPr>
                <w:rFonts w:hint="eastAsia" w:ascii="宋体" w:hAnsi="宋体" w:cs="宋体"/>
                <w:i w:val="0"/>
                <w:iCs w:val="0"/>
                <w:color w:val="auto"/>
                <w:sz w:val="24"/>
                <w:szCs w:val="24"/>
                <w:highlight w:val="none"/>
                <w:u w:val="none"/>
                <w:lang w:val="en-US" w:eastAsia="zh-CN" w:bidi="ar"/>
              </w:rPr>
              <w:t xml:space="preserve">（含阳性对照结果）</w:t>
            </w:r>
            <w:r>
              <w:rPr>
                <w:rFonts w:hint="eastAsia" w:ascii="宋体" w:hAnsi="宋体" w:cs="宋体"/>
                <w:i w:val="0"/>
                <w:iCs w:val="0"/>
                <w:color w:val="ff0000"/>
                <w:sz w:val="24"/>
                <w:szCs w:val="24"/>
                <w:highlight w:val="none"/>
                <w:u w:val="none"/>
                <w:lang w:val="en-US" w:eastAsia="zh-CN" w:bidi="ar"/>
              </w:rPr>
              <w:t xml:space="preserve">，为满足快速检测需要，监测结果出具时间应不超过20分钟，投标文件中提供产品说明书或卫生安全评价报告扫描件</w:t>
            </w:r>
            <w:r>
              <w:rPr>
                <w:rFonts w:hint="eastAsia" w:ascii="宋体" w:hAnsi="宋体" w:eastAsia="宋体" w:cs="宋体"/>
                <w:i w:val="0"/>
                <w:iCs w:val="0"/>
                <w:color w:val="ff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4、投标文件中提供第三方检测报告扫描件，</w:t>
            </w:r>
            <w:r>
              <w:rPr>
                <w:rFonts w:hint="eastAsia" w:ascii="宋体" w:hAnsi="宋体" w:eastAsia="宋体" w:cs="宋体"/>
                <w:i w:val="0"/>
                <w:iCs w:val="0"/>
                <w:color w:val="auto"/>
                <w:sz w:val="24"/>
                <w:szCs w:val="24"/>
                <w:highlight w:val="none"/>
                <w:u w:val="none"/>
                <w:lang w:val="en-US" w:eastAsia="zh-CN" w:bidi="ar"/>
              </w:rPr>
              <w:t xml:space="preserve">符合国家标准要求。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5、生产企业通过ISO9001/13485认证</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生物指示剂为厂家自主生产，非代工。</w:t>
            </w:r>
            <w:r>
              <w:rPr>
                <w:rFonts w:hint="eastAsia" w:ascii="宋体" w:hAnsi="宋体" w:eastAsia="宋体" w:cs="宋体"/>
                <w:i w:val="0"/>
                <w:iCs w:val="0"/>
                <w:color w:val="auto"/>
                <w:sz w:val="24"/>
                <w:szCs w:val="24"/>
                <w:u w:val="none"/>
                <w:lang w:val="en-US" w:eastAsia="zh-CN" w:bidi="ar"/>
              </w:rPr>
              <w:t xml:space="preserve">                                </w:t>
            </w:r>
            <w:r/>
          </w:p>
        </w:tc>
      </w:tr>
      <w:tr>
        <w:trPr>
          <w:trHeight w:val="2876"/>
        </w:trPr>
        <w:tc>
          <w:tcPr>
            <w:tcW w:w="2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压力蒸汽灭菌极速生物综合挑战包</w:t>
            </w:r>
            <w:r>
              <w:rPr>
                <w:rFonts w:hint="eastAsia" w:ascii="宋体" w:hAnsi="宋体" w:eastAsia="宋体" w:cs="宋体"/>
                <w:i w:val="0"/>
                <w:iCs w:val="0"/>
                <w:color w:val="000000"/>
                <w:sz w:val="24"/>
                <w:szCs w:val="24"/>
                <w:u w:val="none"/>
                <w:shd w:val="clear" w:color="auto" w:fill="auto"/>
                <w:lang w:val="en-US" w:eastAsia="zh-CN" w:bidi="ar"/>
              </w:rPr>
              <w:t xml:space="preserve">（带追溯码）</w:t>
            </w:r>
            <w:r>
              <w:rPr>
                <w:rFonts w:hint="eastAsia" w:ascii="宋体" w:hAnsi="宋体" w:cs="宋体"/>
                <w:b/>
                <w:bCs/>
                <w:i w:val="0"/>
                <w:iCs w:val="0"/>
                <w:color w:val="000000"/>
                <w:sz w:val="24"/>
                <w:szCs w:val="24"/>
                <w:u w:val="none"/>
                <w:shd w:val="clear" w:color="auto" w:fill="auto"/>
                <w:lang w:val="en-US" w:eastAsia="zh-CN" w:bidi="ar"/>
              </w:rPr>
              <w:t xml:space="preserve">（核心产品）</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压力蒸汽灭菌极速生物综合挑战包（带追溯码）</w:t>
            </w:r>
            <w:r/>
          </w:p>
        </w:tc>
        <w:tc>
          <w:tcPr>
            <w:tcW w:w="32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4350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2947" w:type="pct"/>
            <w:vAlign w:val="center"/>
            <w:textDirection w:val="lrTb"/>
            <w:noWrap w:val="false"/>
          </w:tcPr>
          <w:p>
            <w:pPr>
              <w:numPr>
                <w:ilvl w:val="0"/>
                <w:numId w:val="0"/>
              </w:numPr>
              <w:jc w:val="left"/>
              <w:keepLines w:val="0"/>
              <w:keepNext w:val="0"/>
              <w:widowControl/>
              <w:rPr>
                <w:rFonts w:hint="eastAsia" w:ascii="宋体" w:hAnsi="宋体" w:eastAsia="宋体" w:cs="宋体"/>
                <w:color w:val="auto"/>
                <w:sz w:val="24"/>
                <w:szCs w:val="24"/>
                <w:highlight w:val="yellow"/>
                <w:u w:val="none"/>
                <w:lang w:val="en-US" w:eastAsia="zh-CN" w:bidi="ar"/>
              </w:rPr>
              <w:suppressLineNumbers w:val="0"/>
            </w:pPr>
            <w:r>
              <w:rPr>
                <w:rFonts w:hint="eastAsia" w:ascii="宋体" w:hAnsi="宋体" w:cs="宋体"/>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u w:val="none"/>
                <w:lang w:val="en-US" w:eastAsia="zh-CN" w:bidi="ar"/>
              </w:rPr>
              <w:t xml:space="preserve">适用于压力蒸汽灭菌效果监测。配套指示剂符合GB18281.1和GB18281.3标准中芽孢含量、D值以及存活-杀灭特性；配套指示剂符合ISO11138-8标准缩短培养时间方法的规定；综合包符合YY1402与模拟替代物的抗力对比要求。</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2、内含</w:t>
            </w:r>
            <w:r>
              <w:rPr>
                <w:rFonts w:hint="eastAsia" w:ascii="宋体" w:hAnsi="宋体" w:cs="宋体"/>
                <w:color w:val="auto"/>
                <w:sz w:val="24"/>
                <w:szCs w:val="24"/>
                <w:highlight w:val="none"/>
                <w:u w:val="none"/>
                <w:lang w:val="en-US" w:eastAsia="zh-CN" w:bidi="ar"/>
              </w:rPr>
              <w:t xml:space="preserve">至少</w:t>
            </w:r>
            <w:r>
              <w:rPr>
                <w:rFonts w:hint="eastAsia" w:ascii="宋体" w:hAnsi="宋体" w:eastAsia="宋体" w:cs="宋体"/>
                <w:color w:val="auto"/>
                <w:sz w:val="24"/>
                <w:szCs w:val="24"/>
                <w:highlight w:val="none"/>
                <w:u w:val="none"/>
                <w:lang w:val="en-US" w:eastAsia="zh-CN" w:bidi="ar"/>
              </w:rPr>
              <w:t xml:space="preserve">一支压力蒸汽灭菌极速生物指示剂和压力蒸汽灭菌爬行式指示卡。指示剂为自含式设计。每个生物包</w:t>
            </w:r>
            <w:r>
              <w:rPr>
                <w:rFonts w:hint="eastAsia" w:ascii="宋体" w:hAnsi="宋体" w:eastAsia="宋体" w:cs="宋体"/>
                <w:color w:val="auto"/>
                <w:sz w:val="24"/>
                <w:szCs w:val="24"/>
                <w:highlight w:val="none"/>
                <w:u w:val="none"/>
                <w:shd w:val="clear" w:color="auto" w:fill="auto"/>
                <w:lang w:val="en-US" w:eastAsia="zh-CN" w:bidi="ar"/>
              </w:rPr>
              <w:t xml:space="preserve">配有</w:t>
            </w:r>
            <w:r>
              <w:rPr>
                <w:rFonts w:hint="eastAsia" w:ascii="宋体" w:hAnsi="宋体" w:cs="宋体"/>
                <w:color w:val="auto"/>
                <w:sz w:val="24"/>
                <w:szCs w:val="24"/>
                <w:highlight w:val="none"/>
                <w:u w:val="none"/>
                <w:shd w:val="clear" w:color="auto" w:fill="auto"/>
                <w:lang w:val="en-US" w:eastAsia="zh-CN" w:bidi="ar"/>
              </w:rPr>
              <w:t xml:space="preserve">至少</w:t>
            </w:r>
            <w:r>
              <w:rPr>
                <w:rFonts w:hint="eastAsia" w:ascii="宋体" w:hAnsi="宋体" w:eastAsia="宋体" w:cs="宋体"/>
                <w:color w:val="auto"/>
                <w:sz w:val="24"/>
                <w:szCs w:val="24"/>
                <w:highlight w:val="none"/>
                <w:u w:val="none"/>
                <w:shd w:val="clear" w:color="auto" w:fill="auto"/>
                <w:lang w:val="en-US" w:eastAsia="zh-CN" w:bidi="ar"/>
              </w:rPr>
              <w:t xml:space="preserve">一支阳性</w:t>
            </w:r>
            <w:r>
              <w:rPr>
                <w:rFonts w:hint="eastAsia" w:ascii="宋体" w:hAnsi="宋体" w:eastAsia="宋体" w:cs="宋体"/>
                <w:color w:val="auto"/>
                <w:sz w:val="24"/>
                <w:szCs w:val="24"/>
                <w:highlight w:val="none"/>
                <w:u w:val="none"/>
                <w:lang w:val="en-US" w:eastAsia="zh-CN" w:bidi="ar"/>
              </w:rPr>
              <w:t xml:space="preserve">对照生物指示剂。</w:t>
            </w:r>
            <w:r>
              <w:rPr>
                <w:rFonts w:hint="eastAsia" w:ascii="宋体" w:hAnsi="宋体" w:eastAsia="宋体" w:cs="宋体"/>
                <w:b/>
                <w:bCs/>
                <w:color w:val="auto"/>
                <w:sz w:val="24"/>
                <w:szCs w:val="24"/>
                <w:highlight w:val="none"/>
                <w:u w:val="none"/>
                <w:lang w:val="en-US" w:eastAsia="zh-CN" w:bidi="ar"/>
              </w:rPr>
              <w:t xml:space="preserve">产品有效期：≥18个月。</w:t>
            </w:r>
            <w:r>
              <w:rPr>
                <w:rFonts w:hint="eastAsia" w:ascii="宋体" w:hAnsi="宋体" w:eastAsia="宋体" w:cs="宋体"/>
                <w:b/>
                <w:bCs/>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产品</w:t>
            </w:r>
            <w:r>
              <w:rPr>
                <w:rFonts w:hint="eastAsia" w:ascii="宋体" w:hAnsi="宋体" w:eastAsia="宋体" w:cs="宋体"/>
                <w:i w:val="0"/>
                <w:iCs w:val="0"/>
                <w:color w:val="auto"/>
                <w:sz w:val="24"/>
                <w:szCs w:val="24"/>
                <w:highlight w:val="none"/>
                <w:u w:val="none"/>
                <w:lang w:val="en-US" w:eastAsia="zh-CN" w:bidi="ar"/>
              </w:rPr>
              <w:t xml:space="preserve">可出具生物监测结果</w:t>
            </w:r>
            <w:r>
              <w:rPr>
                <w:rFonts w:hint="eastAsia" w:ascii="宋体" w:hAnsi="宋体" w:cs="宋体"/>
                <w:i w:val="0"/>
                <w:iCs w:val="0"/>
                <w:color w:val="auto"/>
                <w:sz w:val="24"/>
                <w:szCs w:val="24"/>
                <w:highlight w:val="none"/>
                <w:u w:val="none"/>
                <w:lang w:val="en-US" w:eastAsia="zh-CN" w:bidi="ar"/>
              </w:rPr>
              <w:t xml:space="preserve">（含阳性对照结果）</w:t>
            </w:r>
            <w:r>
              <w:rPr>
                <w:rFonts w:hint="eastAsia" w:ascii="宋体" w:hAnsi="宋体" w:cs="宋体"/>
                <w:i w:val="0"/>
                <w:iCs w:val="0"/>
                <w:color w:val="ff0000"/>
                <w:sz w:val="24"/>
                <w:szCs w:val="24"/>
                <w:highlight w:val="none"/>
                <w:u w:val="none"/>
                <w:lang w:val="en-US" w:eastAsia="zh-CN" w:bidi="ar"/>
              </w:rPr>
              <w:t xml:space="preserve">，为满足快速检测需要，监测结果出具时间应不超过20分钟，投标文件中提供产品说明书或卫生安全评价报告扫描件。</w:t>
            </w:r>
            <w:r/>
          </w:p>
          <w:p>
            <w:pPr>
              <w:numPr>
                <w:ilvl w:val="0"/>
                <w:numId w:val="0"/>
              </w:num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color w:val="auto"/>
                <w:sz w:val="24"/>
                <w:szCs w:val="24"/>
                <w:u w:val="none"/>
                <w:lang w:val="en-US" w:eastAsia="zh-CN" w:bidi="ar"/>
              </w:rPr>
              <w:t xml:space="preserve">4、</w:t>
            </w:r>
            <w:r>
              <w:rPr>
                <w:rFonts w:hint="eastAsia" w:ascii="宋体" w:hAnsi="宋体" w:eastAsia="宋体" w:cs="宋体"/>
                <w:color w:val="auto"/>
                <w:sz w:val="24"/>
                <w:szCs w:val="24"/>
                <w:u w:val="none"/>
                <w:lang w:val="en-US" w:eastAsia="zh-CN" w:bidi="ar"/>
              </w:rPr>
              <w:t xml:space="preserve">生产企业通过ISO9001/13485认证</w:t>
            </w:r>
            <w:r>
              <w:rPr>
                <w:rFonts w:hint="eastAsia" w:ascii="宋体" w:hAnsi="宋体" w:cs="宋体"/>
                <w:color w:val="auto"/>
                <w:sz w:val="24"/>
                <w:szCs w:val="24"/>
                <w:u w:val="none"/>
                <w:lang w:val="en-US" w:eastAsia="zh-CN" w:bidi="ar"/>
              </w:rPr>
              <w:t xml:space="preserve">，</w:t>
            </w:r>
            <w:r>
              <w:rPr>
                <w:rFonts w:hint="eastAsia" w:ascii="宋体" w:hAnsi="宋体" w:eastAsia="宋体" w:cs="宋体"/>
                <w:color w:val="auto"/>
                <w:sz w:val="24"/>
                <w:szCs w:val="24"/>
                <w:u w:val="none"/>
                <w:lang w:val="en-US" w:eastAsia="zh-CN" w:bidi="ar"/>
              </w:rPr>
              <w:t xml:space="preserve">生物指示剂为厂家自主生产，非代工。                                                      </w:t>
            </w:r>
            <w:r>
              <w:rPr>
                <w:rFonts w:hint="eastAsia" w:ascii="宋体" w:hAnsi="宋体" w:eastAsia="宋体" w:cs="宋体"/>
                <w:color w:val="auto"/>
                <w:sz w:val="24"/>
                <w:szCs w:val="24"/>
                <w:u w:val="none"/>
                <w:lang w:val="en-US" w:eastAsia="zh-CN" w:bidi="ar"/>
              </w:rPr>
              <w:br/>
            </w:r>
            <w:r>
              <w:rPr>
                <w:rFonts w:hint="eastAsia" w:ascii="宋体" w:hAnsi="宋体" w:cs="宋体"/>
                <w:color w:val="auto"/>
                <w:sz w:val="24"/>
                <w:szCs w:val="24"/>
                <w:u w:val="none"/>
                <w:lang w:val="en-US" w:eastAsia="zh-CN" w:bidi="ar"/>
              </w:rPr>
              <w:t xml:space="preserve">5</w:t>
            </w:r>
            <w:r>
              <w:rPr>
                <w:rFonts w:hint="eastAsia" w:ascii="宋体" w:hAnsi="宋体" w:eastAsia="宋体" w:cs="宋体"/>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投标文件中提供第三方检测报告扫描件</w:t>
            </w:r>
            <w:r>
              <w:rPr>
                <w:rFonts w:hint="eastAsia" w:ascii="宋体" w:hAnsi="宋体" w:eastAsia="宋体" w:cs="宋体"/>
                <w:b/>
                <w:bCs/>
                <w:color w:val="auto"/>
                <w:sz w:val="24"/>
                <w:szCs w:val="24"/>
                <w:u w:val="none"/>
                <w:lang w:val="en-US" w:eastAsia="zh-CN" w:bidi="ar"/>
              </w:rPr>
              <w:t xml:space="preserve">和卫生安全评价报告扫描件。   </w:t>
            </w:r>
            <w:r>
              <w:rPr>
                <w:rFonts w:hint="eastAsia" w:ascii="宋体" w:hAnsi="宋体" w:eastAsia="宋体" w:cs="宋体"/>
                <w:color w:val="auto"/>
                <w:sz w:val="24"/>
                <w:szCs w:val="24"/>
                <w:u w:val="none"/>
                <w:lang w:val="en-US" w:eastAsia="zh-CN" w:bidi="ar"/>
              </w:rPr>
              <w:t xml:space="preserve">                                                                                      </w:t>
            </w:r>
            <w:r>
              <w:rPr>
                <w:rFonts w:hint="eastAsia" w:ascii="宋体" w:hAnsi="宋体" w:eastAsia="宋体" w:cs="宋体"/>
                <w:color w:val="auto"/>
                <w:sz w:val="24"/>
                <w:szCs w:val="24"/>
                <w:u w:val="none"/>
                <w:lang w:val="en-US" w:eastAsia="zh-CN" w:bidi="ar"/>
              </w:rPr>
              <w:br/>
            </w:r>
            <w:r>
              <w:rPr>
                <w:rFonts w:hint="eastAsia" w:ascii="宋体" w:hAnsi="宋体" w:eastAsia="宋体" w:cs="宋体"/>
                <w:color w:val="auto"/>
                <w:sz w:val="24"/>
                <w:szCs w:val="24"/>
                <w:u w:val="none"/>
                <w:lang w:val="en-US" w:eastAsia="zh-CN" w:bidi="ar"/>
              </w:rPr>
              <w:t xml:space="preserve">▲</w:t>
            </w:r>
            <w:r>
              <w:rPr>
                <w:rFonts w:hint="eastAsia" w:ascii="宋体" w:hAnsi="宋体" w:cs="宋体"/>
                <w:color w:val="auto"/>
                <w:sz w:val="24"/>
                <w:szCs w:val="24"/>
                <w:u w:val="none"/>
                <w:lang w:val="en-US" w:eastAsia="zh-CN" w:bidi="ar"/>
              </w:rPr>
              <w:t xml:space="preserve">6</w:t>
            </w:r>
            <w:r>
              <w:rPr>
                <w:rFonts w:hint="eastAsia" w:ascii="宋体" w:hAnsi="宋体" w:eastAsia="宋体" w:cs="宋体"/>
                <w:color w:val="auto"/>
                <w:sz w:val="24"/>
                <w:szCs w:val="24"/>
                <w:u w:val="none"/>
                <w:lang w:val="en-US" w:eastAsia="zh-CN" w:bidi="ar"/>
              </w:rPr>
              <w:t xml:space="preserve">、可搭配现有消毒灭菌监测系统，实现电子判读和信息化记录，信息追溯匹配。                                </w:t>
            </w:r>
            <w:r/>
          </w:p>
        </w:tc>
      </w:tr>
      <w:tr>
        <w:trPr>
          <w:trHeight w:val="470"/>
        </w:trPr>
        <w:tc>
          <w:tcPr>
            <w:tcW w:w="2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过氧化氢低温等离子生物试剂（带追溯码）1</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过氧化氢低温等离子生物试剂（带追溯码）1</w:t>
            </w:r>
            <w:r/>
          </w:p>
        </w:tc>
        <w:tc>
          <w:tcPr>
            <w:tcW w:w="32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W w:w="294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1、产品适用于过氧化氢低温等离子体对管腔器械的灭菌效果生物监测,应符合GB18281.1和GB/T33417标准中芽孢含量、D值以及存活-杀灭特性的相关要求；应符合 T／FDSA003标准中与模拟替代物的抗力对比的相关要求。</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2、产品具备第三方检测报告（检测项目包括生物指示物菌含量，D值，存活杀灭时</w:t>
            </w:r>
            <w:r>
              <w:rPr>
                <w:rFonts w:hint="eastAsia" w:ascii="宋体" w:hAnsi="宋体" w:eastAsia="宋体" w:cs="宋体"/>
                <w:i w:val="0"/>
                <w:iCs w:val="0"/>
                <w:color w:val="auto"/>
                <w:sz w:val="24"/>
                <w:szCs w:val="24"/>
                <w:highlight w:val="none"/>
                <w:u w:val="none"/>
                <w:lang w:val="en-US" w:eastAsia="zh-CN" w:bidi="ar"/>
              </w:rPr>
              <w:t xml:space="preserve">间以及有效期）和卫生安全评价报告，</w:t>
            </w:r>
            <w:r>
              <w:rPr>
                <w:rFonts w:hint="eastAsia" w:ascii="宋体" w:hAnsi="宋体" w:eastAsia="宋体" w:cs="宋体"/>
                <w:b/>
                <w:bCs/>
                <w:i w:val="0"/>
                <w:iCs w:val="0"/>
                <w:color w:val="auto"/>
                <w:sz w:val="24"/>
                <w:szCs w:val="24"/>
                <w:highlight w:val="none"/>
                <w:u w:val="none"/>
                <w:lang w:val="en-US" w:eastAsia="zh-CN" w:bidi="ar"/>
              </w:rPr>
              <w:t xml:space="preserve">投标文件中提供证明材料扫描件。</w:t>
            </w:r>
            <w:r>
              <w:rPr>
                <w:rFonts w:hint="eastAsia" w:ascii="宋体" w:hAnsi="宋体" w:eastAsia="宋体" w:cs="宋体"/>
                <w:i w:val="0"/>
                <w:iCs w:val="0"/>
                <w:color w:val="auto"/>
                <w:sz w:val="24"/>
                <w:szCs w:val="24"/>
                <w:highlight w:val="none"/>
                <w:u w:val="none"/>
                <w:lang w:val="en-US" w:eastAsia="zh-CN" w:bidi="ar"/>
              </w:rPr>
              <w:t xml:space="preserve">产品应为自含式；</w:t>
            </w:r>
            <w:r>
              <w:rPr>
                <w:rFonts w:hint="eastAsia" w:ascii="宋体" w:hAnsi="宋体" w:eastAsia="宋体" w:cs="宋体"/>
                <w:b/>
                <w:bCs/>
                <w:i w:val="0"/>
                <w:iCs w:val="0"/>
                <w:color w:val="auto"/>
                <w:sz w:val="24"/>
                <w:szCs w:val="24"/>
                <w:highlight w:val="none"/>
                <w:u w:val="none"/>
                <w:lang w:val="en-US" w:eastAsia="zh-CN" w:bidi="ar"/>
              </w:rPr>
              <w:t xml:space="preserve">有效期：≥18个月。</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3、产品可出具生物监测结果（含阳性对照结果）</w:t>
            </w:r>
            <w:r>
              <w:rPr>
                <w:rFonts w:hint="eastAsia" w:ascii="宋体" w:hAnsi="宋体" w:cs="宋体"/>
                <w:i w:val="0"/>
                <w:iCs w:val="0"/>
                <w:color w:val="ff0000"/>
                <w:sz w:val="24"/>
                <w:szCs w:val="24"/>
                <w:highlight w:val="none"/>
                <w:u w:val="none"/>
                <w:lang w:val="en-US" w:eastAsia="zh-CN" w:bidi="ar"/>
              </w:rPr>
              <w:t xml:space="preserve">，为满足快速检测需要，监测结果出具时间应不超过20分钟，投标文件中提供产品说明书或卫生安全评价报告扫描件</w:t>
            </w:r>
            <w:r>
              <w:rPr>
                <w:rFonts w:hint="eastAsia" w:ascii="宋体" w:hAnsi="宋体" w:eastAsia="宋体" w:cs="宋体"/>
                <w:i w:val="0"/>
                <w:iCs w:val="0"/>
                <w:color w:val="ff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产品的管腔模拟装置应带有</w:t>
            </w:r>
            <w:r>
              <w:rPr>
                <w:rFonts w:hint="eastAsia" w:ascii="宋体" w:hAnsi="宋体" w:cs="宋体"/>
                <w:i w:val="0"/>
                <w:iCs w:val="0"/>
                <w:color w:val="auto"/>
                <w:sz w:val="24"/>
                <w:szCs w:val="24"/>
                <w:highlight w:val="none"/>
                <w:u w:val="none"/>
                <w:lang w:val="en-US" w:eastAsia="zh-CN" w:bidi="ar"/>
              </w:rPr>
              <w:t xml:space="preserve">不少于2</w:t>
            </w:r>
            <w:r>
              <w:rPr>
                <w:rFonts w:hint="eastAsia" w:ascii="宋体" w:hAnsi="宋体" w:eastAsia="宋体" w:cs="宋体"/>
                <w:i w:val="0"/>
                <w:iCs w:val="0"/>
                <w:color w:val="auto"/>
                <w:sz w:val="24"/>
                <w:szCs w:val="24"/>
                <w:highlight w:val="none"/>
                <w:u w:val="none"/>
                <w:lang w:val="en-US" w:eastAsia="zh-CN" w:bidi="ar"/>
              </w:rPr>
              <w:t xml:space="preserve">根直径1mm、长度1m的聚四氟乙烯管。</w:t>
            </w:r>
            <w:r/>
          </w:p>
        </w:tc>
      </w:tr>
      <w:tr>
        <w:trPr>
          <w:trHeight w:val="2997"/>
        </w:trPr>
        <w:tc>
          <w:tcPr>
            <w:tcW w:w="2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过氧化氢低温等离子生物试剂（带追溯码）2</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过氧化氢低温等离子生物试剂（带追溯码）2</w:t>
            </w:r>
            <w:r/>
          </w:p>
        </w:tc>
        <w:tc>
          <w:tcPr>
            <w:tcW w:w="32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4200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W w:w="29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产品适用于过氧化氢低温等离子体灭菌效果生物监测；产品应为自含式。</w:t>
            </w:r>
            <w:r>
              <w:rPr>
                <w:rFonts w:hint="eastAsia" w:ascii="宋体" w:hAnsi="宋体" w:eastAsia="宋体" w:cs="宋体"/>
                <w:b/>
                <w:bCs/>
                <w:i w:val="0"/>
                <w:iCs w:val="0"/>
                <w:color w:val="000000"/>
                <w:sz w:val="24"/>
                <w:szCs w:val="24"/>
                <w:highlight w:val="none"/>
                <w:u w:val="none"/>
                <w:lang w:val="en-US" w:eastAsia="zh-CN" w:bidi="ar"/>
              </w:rPr>
              <w:t xml:space="preserve">有效期应：≥18个月。</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2、产品应符合GB18281.1和GB/T33417标准中芽孢含量、D值以及存活-杀灭特性的相关要求。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3、产品具备第三方检测报告（检测项目包括生物指示物菌含量，D值，存活杀灭时间以及有效期）和卫生安全评价报告，</w:t>
            </w:r>
            <w:r>
              <w:rPr>
                <w:rFonts w:hint="eastAsia" w:ascii="宋体" w:hAnsi="宋体" w:eastAsia="宋体" w:cs="宋体"/>
                <w:b/>
                <w:bCs/>
                <w:i w:val="0"/>
                <w:iCs w:val="0"/>
                <w:color w:val="000000"/>
                <w:sz w:val="24"/>
                <w:szCs w:val="24"/>
                <w:highlight w:val="none"/>
                <w:u w:val="none"/>
                <w:lang w:val="en-US" w:eastAsia="zh-CN" w:bidi="ar"/>
              </w:rPr>
              <w:t xml:space="preserve">投标文件中提供证明材料扫描件。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4、产品可出具生物监测结果（含阳性对照结果）</w:t>
            </w:r>
            <w:r>
              <w:rPr>
                <w:rFonts w:hint="eastAsia" w:ascii="宋体" w:hAnsi="宋体" w:cs="宋体"/>
                <w:i w:val="0"/>
                <w:iCs w:val="0"/>
                <w:color w:val="ff0000"/>
                <w:sz w:val="24"/>
                <w:szCs w:val="24"/>
                <w:highlight w:val="none"/>
                <w:u w:val="none"/>
                <w:lang w:val="en-US" w:eastAsia="zh-CN" w:bidi="ar"/>
              </w:rPr>
              <w:t xml:space="preserve">，为满足快速检测需要，监测结果出具时间应不超过20分钟，投标文件中提供产品说明书或卫生安全评价报告扫描件</w:t>
            </w:r>
            <w:r>
              <w:rPr>
                <w:rFonts w:hint="eastAsia" w:ascii="宋体" w:hAnsi="宋体" w:eastAsia="宋体" w:cs="宋体"/>
                <w:i w:val="0"/>
                <w:iCs w:val="0"/>
                <w:color w:val="ff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产品应为密封式铝箔包装，可避免光照等环境因素对指示剂的不良环境影响；指示瓶盖应带有变色标签，并且灭菌前后颜色有明显差异，可显示是否经过灭菌。</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5、可搭配现有消毒灭菌监测系统，实现电子判读和信息化记录，信息追溯匹配。</w:t>
            </w:r>
            <w:r/>
          </w:p>
        </w:tc>
      </w:tr>
      <w:tr>
        <w:trPr>
          <w:trHeight w:val="1227"/>
        </w:trPr>
        <w:tc>
          <w:tcPr>
            <w:tcW w:w="257"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过氧化氢低温等离子化学测试包（带追溯码）</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过氧化氢低温等离子体灭菌化学验证装置1</w:t>
            </w:r>
            <w:r/>
          </w:p>
        </w:tc>
        <w:tc>
          <w:tcPr>
            <w:tcW w:w="321"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cs="宋体"/>
                <w:i w:val="0"/>
                <w:iCs w:val="0"/>
                <w:color w:val="000000"/>
                <w:sz w:val="24"/>
                <w:szCs w:val="24"/>
                <w:highlight w:val="none"/>
                <w:u w:val="none"/>
                <w:lang w:val="en-US" w:eastAsia="zh-CN" w:bidi="ar"/>
              </w:rPr>
              <w:t xml:space="preserve">00</w:t>
            </w:r>
            <w:r/>
          </w:p>
        </w:tc>
        <w:tc>
          <w:tcPr>
            <w:tcW w:w="269"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cs="宋体"/>
                <w:i w:val="0"/>
                <w:iCs w:val="0"/>
                <w:color w:val="000000"/>
                <w:sz w:val="24"/>
                <w:szCs w:val="24"/>
                <w:highlight w:val="none"/>
                <w:u w:val="none"/>
                <w:lang w:val="en-US" w:eastAsia="zh-CN" w:bidi="ar-SA"/>
              </w:rPr>
              <w:t xml:space="preserve">张</w:t>
            </w:r>
            <w:r/>
          </w:p>
        </w:tc>
        <w:tc>
          <w:tcPr>
            <w:tcW w:w="2947"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符合ISO11140的四类指示物。</w:t>
            </w:r>
            <w:r>
              <w:rPr>
                <w:rFonts w:hint="eastAsia" w:ascii="宋体" w:hAnsi="宋体" w:eastAsia="宋体" w:cs="宋体"/>
                <w:b/>
                <w:bCs/>
                <w:i w:val="0"/>
                <w:iCs w:val="0"/>
                <w:color w:val="000000"/>
                <w:sz w:val="24"/>
                <w:szCs w:val="24"/>
                <w:highlight w:val="none"/>
                <w:u w:val="none"/>
                <w:lang w:val="en-US" w:eastAsia="zh-CN" w:bidi="ar"/>
              </w:rPr>
              <w:t xml:space="preserve">有效期：≥12个月。</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提供</w:t>
            </w:r>
            <w:r>
              <w:rPr>
                <w:rFonts w:hint="eastAsia" w:ascii="宋体" w:hAnsi="宋体" w:eastAsia="宋体" w:cs="宋体"/>
                <w:i w:val="0"/>
                <w:iCs w:val="0"/>
                <w:color w:val="000000"/>
                <w:sz w:val="24"/>
                <w:szCs w:val="24"/>
                <w:highlight w:val="none"/>
                <w:u w:val="none"/>
                <w:lang w:val="en-US" w:eastAsia="zh-CN" w:bidi="ar"/>
              </w:rPr>
              <w:t xml:space="preserve">与器械模拟代替物对比实验，</w:t>
            </w:r>
            <w:r>
              <w:rPr>
                <w:rFonts w:hint="eastAsia" w:ascii="宋体" w:hAnsi="宋体" w:eastAsia="宋体" w:cs="宋体"/>
                <w:b/>
                <w:bCs/>
                <w:i w:val="0"/>
                <w:iCs w:val="0"/>
                <w:color w:val="000000"/>
                <w:sz w:val="24"/>
                <w:szCs w:val="24"/>
                <w:highlight w:val="none"/>
                <w:u w:val="none"/>
                <w:lang w:val="en-US" w:eastAsia="zh-CN" w:bidi="ar"/>
              </w:rPr>
              <w:t xml:space="preserve">投标文件中提供第三方检测报告扫描件。</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3、指示卡，颜色</w:t>
            </w:r>
            <w:r>
              <w:rPr>
                <w:rFonts w:hint="eastAsia" w:ascii="宋体" w:hAnsi="宋体" w:cs="宋体"/>
                <w:i w:val="0"/>
                <w:iCs w:val="0"/>
                <w:color w:val="000000"/>
                <w:sz w:val="24"/>
                <w:szCs w:val="24"/>
                <w:highlight w:val="none"/>
                <w:u w:val="none"/>
                <w:lang w:val="en-US" w:eastAsia="zh-CN" w:bidi="ar"/>
              </w:rPr>
              <w:t xml:space="preserve">可变化</w:t>
            </w:r>
            <w:r>
              <w:rPr>
                <w:rFonts w:hint="eastAsia" w:ascii="宋体" w:hAnsi="宋体" w:eastAsia="宋体" w:cs="宋体"/>
                <w:i w:val="0"/>
                <w:iCs w:val="0"/>
                <w:color w:val="000000"/>
                <w:sz w:val="24"/>
                <w:szCs w:val="24"/>
                <w:highlight w:val="none"/>
                <w:u w:val="none"/>
                <w:lang w:val="en-US" w:eastAsia="zh-CN" w:bidi="ar"/>
              </w:rPr>
              <w:t xml:space="preserve">；可以粘贴</w:t>
            </w:r>
            <w:r>
              <w:rPr>
                <w:rFonts w:hint="eastAsia" w:ascii="宋体" w:hAnsi="宋体" w:cs="宋体"/>
                <w:i w:val="0"/>
                <w:iCs w:val="0"/>
                <w:color w:val="000000"/>
                <w:sz w:val="24"/>
                <w:szCs w:val="24"/>
                <w:highlight w:val="none"/>
                <w:u w:val="none"/>
                <w:lang w:val="en-US" w:eastAsia="zh-CN" w:bidi="ar"/>
              </w:rPr>
              <w:t xml:space="preserve">，不含铅(Pb)等有害化学物质</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4、验证装置管腔内径为1mm，长度为2m</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shd w:val="clear" w:color="auto" w:fill="auto"/>
                <w:lang w:val="en-US" w:eastAsia="zh-CN" w:bidi="ar"/>
              </w:rPr>
              <w:t xml:space="preserve">5、</w:t>
            </w:r>
            <w:r>
              <w:rPr>
                <w:rFonts w:hint="eastAsia" w:ascii="宋体" w:hAnsi="宋体" w:eastAsia="宋体" w:cs="宋体"/>
                <w:i w:val="0"/>
                <w:iCs w:val="0"/>
                <w:color w:val="000000"/>
                <w:sz w:val="24"/>
                <w:szCs w:val="24"/>
                <w:highlight w:val="none"/>
                <w:u w:val="none"/>
                <w:shd w:val="clear" w:color="auto" w:fill="auto"/>
                <w:lang w:val="en-US" w:eastAsia="zh-CN" w:bidi="ar"/>
              </w:rPr>
              <w:t xml:space="preserve">生产企业通过ISO9001/13485认证</w:t>
            </w:r>
            <w:r>
              <w:rPr>
                <w:rFonts w:hint="eastAsia" w:ascii="宋体" w:hAnsi="宋体" w:cs="宋体"/>
                <w:i w:val="0"/>
                <w:iCs w:val="0"/>
                <w:color w:val="000000"/>
                <w:sz w:val="24"/>
                <w:szCs w:val="24"/>
                <w:highlight w:val="none"/>
                <w:u w:val="none"/>
                <w:shd w:val="clear" w:color="auto" w:fill="auto"/>
                <w:lang w:val="en-US" w:eastAsia="zh-CN" w:bidi="ar"/>
              </w:rPr>
              <w:t xml:space="preserve">。</w:t>
            </w:r>
            <w:r/>
          </w:p>
        </w:tc>
      </w:tr>
      <w:tr>
        <w:trPr>
          <w:trHeight w:val="513"/>
        </w:trPr>
        <w:tc>
          <w:tcPr>
            <w:tcW w:w="2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8</w:t>
            </w:r>
            <w:r/>
          </w:p>
        </w:tc>
        <w:tc>
          <w:tcPr>
            <w:tcW w:w="471"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过氧化氢低温等离子化学测试包（带追溯码）</w:t>
            </w:r>
            <w:r/>
          </w:p>
        </w:tc>
        <w:tc>
          <w:tcPr>
            <w:tcW w:w="459"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过氧化氢低温等离子体灭菌化学验证装置2</w:t>
            </w:r>
            <w:r/>
          </w:p>
        </w:tc>
        <w:tc>
          <w:tcPr>
            <w:tcW w:w="321" w:type="pct"/>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cs="宋体"/>
                <w:i w:val="0"/>
                <w:iCs w:val="0"/>
                <w:color w:val="000000"/>
                <w:sz w:val="24"/>
                <w:szCs w:val="24"/>
                <w:highlight w:val="none"/>
                <w:u w:val="none"/>
                <w:lang w:val="en-US" w:eastAsia="zh-CN" w:bidi="ar"/>
              </w:rPr>
              <w:t xml:space="preserve">00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cs="宋体"/>
                <w:i w:val="0"/>
                <w:iCs w:val="0"/>
                <w:color w:val="000000"/>
                <w:sz w:val="24"/>
                <w:szCs w:val="24"/>
                <w:highlight w:val="none"/>
                <w:u w:val="none"/>
                <w:lang w:val="en-US" w:eastAsia="zh-CN" w:bidi="ar"/>
              </w:rPr>
              <w:t xml:space="preserve">张</w:t>
            </w:r>
            <w:r/>
          </w:p>
        </w:tc>
        <w:tc>
          <w:tcPr>
            <w:tcW w:w="2947" w:type="pct"/>
            <w:vAlign w:val="center"/>
            <w:textDirection w:val="lrTb"/>
            <w:noWrap w:val="false"/>
          </w:tcPr>
          <w:p>
            <w:pPr>
              <w:numPr>
                <w:ilvl w:val="0"/>
                <w:numId w:val="0"/>
              </w:numPr>
              <w:jc w:val="left"/>
              <w:keepLines w:val="0"/>
              <w:keepNext w:val="0"/>
              <w:shd w:val="clear" w:color="auto" w:fill="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u w:val="none"/>
                <w:lang w:val="en-US" w:eastAsia="zh-CN" w:bidi="ar"/>
              </w:rPr>
              <w:t xml:space="preserve">符合WS/T10009的五类指示物，一套可使用100次。</w:t>
            </w:r>
            <w:r>
              <w:rPr>
                <w:rFonts w:hint="eastAsia" w:ascii="宋体" w:hAnsi="宋体" w:eastAsia="宋体" w:cs="宋体"/>
                <w:b/>
                <w:bCs/>
                <w:color w:val="auto"/>
                <w:sz w:val="24"/>
                <w:szCs w:val="24"/>
                <w:highlight w:val="none"/>
                <w:u w:val="none"/>
                <w:lang w:val="en-US" w:eastAsia="zh-CN" w:bidi="ar"/>
              </w:rPr>
              <w:t xml:space="preserve">有效期：≥12个月。</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shd w:val="clear" w:color="auto" w:fill="auto"/>
                <w:lang w:val="en-US" w:eastAsia="zh-CN" w:bidi="ar"/>
              </w:rPr>
              <w:t xml:space="preserve">2、指示卡，颜色可变化；可以粘贴，不含铅(Pb)等有害化学物质。</w:t>
            </w:r>
            <w:r>
              <w:rPr>
                <w:rFonts w:hint="eastAsia" w:ascii="宋体" w:hAnsi="宋体" w:eastAsia="宋体" w:cs="宋体"/>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3、</w:t>
            </w:r>
            <w:r>
              <w:rPr>
                <w:rFonts w:hint="eastAsia" w:ascii="宋体" w:hAnsi="宋体" w:cs="宋体"/>
                <w:color w:val="auto"/>
                <w:sz w:val="24"/>
                <w:szCs w:val="24"/>
                <w:highlight w:val="none"/>
                <w:u w:val="none"/>
                <w:lang w:val="en-US" w:eastAsia="zh-CN" w:bidi="ar"/>
              </w:rPr>
              <w:t xml:space="preserve">提供</w:t>
            </w:r>
            <w:r>
              <w:rPr>
                <w:rFonts w:hint="eastAsia" w:ascii="宋体" w:hAnsi="宋体" w:eastAsia="宋体" w:cs="宋体"/>
                <w:color w:val="auto"/>
                <w:sz w:val="24"/>
                <w:szCs w:val="24"/>
                <w:highlight w:val="none"/>
                <w:u w:val="none"/>
                <w:lang w:val="en-US" w:eastAsia="zh-CN" w:bidi="ar"/>
              </w:rPr>
              <w:t xml:space="preserve">与生物指示剂对比实验</w:t>
            </w:r>
            <w:r>
              <w:rPr>
                <w:rFonts w:hint="eastAsia" w:ascii="宋体" w:hAnsi="宋体" w:cs="宋体"/>
                <w:color w:val="auto"/>
                <w:sz w:val="24"/>
                <w:szCs w:val="24"/>
                <w:highlight w:val="none"/>
                <w:u w:val="none"/>
                <w:lang w:val="en-US" w:eastAsia="zh-CN" w:bidi="ar"/>
              </w:rPr>
              <w:t xml:space="preserve">（包括</w:t>
            </w:r>
            <w:r>
              <w:rPr>
                <w:rFonts w:hint="eastAsia" w:ascii="宋体" w:hAnsi="宋体" w:eastAsia="宋体" w:cs="宋体"/>
                <w:color w:val="auto"/>
                <w:sz w:val="24"/>
                <w:szCs w:val="24"/>
                <w:highlight w:val="none"/>
                <w:u w:val="none"/>
                <w:lang w:val="en-US" w:eastAsia="zh-CN" w:bidi="ar"/>
              </w:rPr>
              <w:t xml:space="preserve">成功及失败实验</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b/>
                <w:bCs/>
                <w:color w:val="auto"/>
                <w:sz w:val="24"/>
                <w:szCs w:val="24"/>
                <w:highlight w:val="none"/>
                <w:u w:val="none"/>
                <w:lang w:val="en-US" w:eastAsia="zh-CN" w:bidi="ar"/>
              </w:rPr>
              <w:t xml:space="preserve">投标文件中提供第三方检测报告扫描件。</w:t>
            </w:r>
            <w:r>
              <w:rPr>
                <w:rFonts w:hint="eastAsia" w:ascii="宋体" w:hAnsi="宋体" w:eastAsia="宋体" w:cs="宋体"/>
                <w:b/>
                <w:bCs/>
                <w:color w:val="auto"/>
                <w:sz w:val="24"/>
                <w:szCs w:val="24"/>
                <w:highlight w:val="none"/>
                <w:u w:val="none"/>
                <w:lang w:val="en-US" w:eastAsia="zh-CN" w:bidi="ar"/>
              </w:rPr>
              <w:br/>
            </w:r>
            <w:r>
              <w:rPr>
                <w:rFonts w:hint="eastAsia" w:ascii="宋体" w:hAnsi="宋体" w:eastAsia="宋体" w:cs="宋体"/>
                <w:color w:val="auto"/>
                <w:sz w:val="24"/>
                <w:szCs w:val="24"/>
                <w:highlight w:val="none"/>
                <w:u w:val="none"/>
                <w:lang w:val="en-US" w:eastAsia="zh-CN" w:bidi="ar"/>
              </w:rPr>
              <w:t xml:space="preserve">4、验证装置管腔内径为1mm，长度为2m</w:t>
            </w:r>
            <w:r>
              <w:rPr>
                <w:rFonts w:hint="eastAsia" w:ascii="宋体" w:hAnsi="宋体" w:cs="宋体"/>
                <w:color w:val="auto"/>
                <w:sz w:val="24"/>
                <w:szCs w:val="24"/>
                <w:highlight w:val="none"/>
                <w:u w:val="none"/>
                <w:lang w:val="en-US" w:eastAsia="zh-CN" w:bidi="ar"/>
              </w:rPr>
              <w:t xml:space="preserve">。</w:t>
            </w:r>
            <w:r/>
          </w:p>
          <w:p>
            <w:pPr>
              <w:numPr>
                <w:ilvl w:val="0"/>
                <w:numId w:val="0"/>
              </w:numPr>
              <w:jc w:val="left"/>
              <w:keepLines w:val="0"/>
              <w:keepNext w:val="0"/>
              <w:shd w:val="clear" w:color="auto" w:fill="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u w:val="none"/>
                <w:lang w:val="en-US" w:eastAsia="zh-CN" w:bidi="ar"/>
              </w:rPr>
              <w:t xml:space="preserve">5、</w:t>
            </w:r>
            <w:r>
              <w:rPr>
                <w:rFonts w:hint="eastAsia" w:ascii="宋体" w:hAnsi="宋体" w:eastAsia="宋体" w:cs="宋体"/>
                <w:color w:val="auto"/>
                <w:sz w:val="24"/>
                <w:szCs w:val="24"/>
                <w:highlight w:val="none"/>
                <w:u w:val="none"/>
                <w:lang w:val="en-US" w:eastAsia="zh-CN" w:bidi="ar"/>
              </w:rPr>
              <w:t xml:space="preserve">生产企业通过ISO9001/13485认证</w:t>
            </w:r>
            <w:r>
              <w:rPr>
                <w:rFonts w:hint="eastAsia" w:ascii="宋体" w:hAnsi="宋体" w:cs="宋体"/>
                <w:color w:val="auto"/>
                <w:sz w:val="24"/>
                <w:szCs w:val="24"/>
                <w:highlight w:val="none"/>
                <w:u w:val="none"/>
                <w:lang w:val="en-US" w:eastAsia="zh-CN" w:bidi="ar"/>
              </w:rPr>
              <w:t xml:space="preserve">。</w:t>
            </w:r>
            <w:r/>
          </w:p>
        </w:tc>
      </w:tr>
      <w:tr>
        <w:trPr>
          <w:trHeight w:val="990"/>
        </w:trPr>
        <w:tc>
          <w:tcPr>
            <w:tcW w:w="2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9</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环氧乙烷化学测试包（带追溯码）</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环氧乙烷化学测试包（带追溯码）</w:t>
            </w:r>
            <w:r/>
          </w:p>
        </w:tc>
        <w:tc>
          <w:tcPr>
            <w:tcW w:w="321" w:type="pct"/>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p>
        </w:tc>
        <w:tc>
          <w:tcPr>
            <w:tcW w:w="294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1、符合GB18282.1的四类指示物标准。</w:t>
            </w:r>
            <w:r>
              <w:rPr>
                <w:rFonts w:hint="eastAsia" w:ascii="宋体" w:hAnsi="宋体" w:eastAsia="宋体" w:cs="宋体"/>
                <w:b/>
                <w:bCs/>
                <w:i w:val="0"/>
                <w:iCs w:val="0"/>
                <w:color w:val="auto"/>
                <w:sz w:val="24"/>
                <w:szCs w:val="24"/>
                <w:highlight w:val="none"/>
                <w:u w:val="none"/>
                <w:lang w:val="en-US" w:eastAsia="zh-CN" w:bidi="ar"/>
              </w:rPr>
              <w:t xml:space="preserve">有效期：≥20个月，</w:t>
            </w:r>
            <w:r>
              <w:rPr>
                <w:rFonts w:hint="eastAsia" w:ascii="宋体" w:hAnsi="宋体" w:eastAsia="宋体" w:cs="宋体"/>
                <w:i w:val="0"/>
                <w:iCs w:val="0"/>
                <w:color w:val="000000"/>
                <w:sz w:val="24"/>
                <w:szCs w:val="24"/>
                <w:highlight w:val="none"/>
                <w:u w:val="none"/>
                <w:lang w:val="en-US" w:eastAsia="zh-CN" w:bidi="ar"/>
              </w:rPr>
              <w:t xml:space="preserve">100片/瓶</w:t>
            </w: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2、指示卡，颜色可变化；可以粘贴，不含铅(Pb)等有害化学物质。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3、生产企业通过ISO9001/13485认证</w:t>
            </w:r>
            <w:r>
              <w:rPr>
                <w:rFonts w:hint="eastAsia" w:ascii="宋体" w:hAnsi="宋体" w:cs="宋体"/>
                <w:i w:val="0"/>
                <w:iCs w:val="0"/>
                <w:color w:val="auto"/>
                <w:sz w:val="24"/>
                <w:szCs w:val="24"/>
                <w:highlight w:val="none"/>
                <w:u w:val="none"/>
                <w:lang w:val="en-US" w:eastAsia="zh-CN" w:bidi="ar"/>
              </w:rPr>
              <w:t xml:space="preserve">。</w:t>
            </w:r>
            <w:r/>
          </w:p>
        </w:tc>
      </w:tr>
      <w:tr>
        <w:trPr>
          <w:trHeight w:val="1080"/>
        </w:trPr>
        <w:tc>
          <w:tcPr>
            <w:tcW w:w="257"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10</w:t>
            </w:r>
            <w:r/>
          </w:p>
        </w:tc>
        <w:tc>
          <w:tcPr>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环氧乙烷生物指示剂（带追溯码）</w:t>
            </w:r>
            <w:r/>
          </w:p>
        </w:tc>
        <w:tc>
          <w:tcPr>
            <w:tcW w:w="4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环氧乙烷生物指示剂（带追溯码）</w:t>
            </w:r>
            <w:r/>
          </w:p>
        </w:tc>
        <w:tc>
          <w:tcPr>
            <w:tcW w:w="32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7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cs="宋体"/>
                <w:i w:val="0"/>
                <w:iCs w:val="0"/>
                <w:color w:val="000000"/>
                <w:sz w:val="24"/>
                <w:szCs w:val="24"/>
                <w:highlight w:val="none"/>
                <w:u w:val="none"/>
                <w:lang w:val="en-US" w:eastAsia="zh-CN" w:bidi="ar"/>
              </w:rPr>
              <w:t xml:space="preserve">0</w:t>
            </w:r>
            <w:r/>
          </w:p>
        </w:tc>
        <w:tc>
          <w:tcPr>
            <w:tcW w:w="2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支</w:t>
            </w:r>
            <w:r/>
          </w:p>
        </w:tc>
        <w:tc>
          <w:tcPr>
            <w:tcW w:w="29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1、产品适用于环氧乙烷灭菌效果生物监测；符合GB18281.1、GB18281.2和ISO11138-8标准中芽孢含量、D值以及存活-杀灭特性的相关要求和缩短培养时间方法的规定。</w:t>
            </w:r>
            <w:r>
              <w:rPr>
                <w:rFonts w:hint="eastAsia" w:ascii="宋体" w:hAnsi="宋体" w:eastAsia="宋体" w:cs="宋体"/>
                <w:b/>
                <w:bCs/>
                <w:i w:val="0"/>
                <w:iCs w:val="0"/>
                <w:color w:val="000000"/>
                <w:sz w:val="24"/>
                <w:szCs w:val="24"/>
                <w:u w:val="none"/>
                <w:lang w:val="en-US" w:eastAsia="zh-CN" w:bidi="ar"/>
              </w:rPr>
              <w:t xml:space="preserve">有效期：≥12个月</w:t>
            </w:r>
            <w:r>
              <w:rPr>
                <w:rFonts w:hint="eastAsia" w:ascii="宋体" w:hAnsi="宋体" w:cs="宋体"/>
                <w:b/>
                <w:bCs/>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2、产品具备第三方检测报告（检测项目包括生物指示物菌含量，D值，存活杀灭时间以及有效期）和卫生安全评价报告，</w:t>
            </w:r>
            <w:r>
              <w:rPr>
                <w:rFonts w:hint="eastAsia" w:ascii="宋体" w:hAnsi="宋体" w:eastAsia="宋体" w:cs="宋体"/>
                <w:b/>
                <w:bCs/>
                <w:i w:val="0"/>
                <w:iCs w:val="0"/>
                <w:color w:val="000000"/>
                <w:sz w:val="24"/>
                <w:szCs w:val="24"/>
                <w:u w:val="none"/>
                <w:lang w:val="en-US" w:eastAsia="zh-CN" w:bidi="ar"/>
              </w:rPr>
              <w:t xml:space="preserve">投标文件中提供证明材料扫描件。</w:t>
            </w:r>
            <w:r>
              <w:rPr>
                <w:rFonts w:hint="eastAsia" w:ascii="宋体" w:hAnsi="宋体" w:eastAsia="宋体" w:cs="宋体"/>
                <w:i w:val="0"/>
                <w:iCs w:val="0"/>
                <w:color w:val="000000"/>
                <w:sz w:val="24"/>
                <w:szCs w:val="24"/>
                <w:u w:val="none"/>
                <w:lang w:val="en-US" w:eastAsia="zh-CN" w:bidi="ar"/>
              </w:rPr>
              <w:t xml:space="preserve">                                                                                                                              3、产品应为自含式；</w:t>
            </w:r>
            <w:r>
              <w:rPr>
                <w:rFonts w:hint="eastAsia" w:ascii="宋体" w:hAnsi="宋体" w:eastAsia="宋体" w:cs="宋体"/>
                <w:i w:val="0"/>
                <w:iCs w:val="0"/>
                <w:color w:val="ff0000"/>
                <w:sz w:val="24"/>
                <w:szCs w:val="24"/>
                <w:highlight w:val="none"/>
                <w:u w:val="none"/>
                <w:shd w:val="clear" w:color="auto" w:fill="auto"/>
                <w:lang w:val="en-US" w:eastAsia="zh-CN" w:bidi="ar"/>
              </w:rPr>
              <w:t xml:space="preserve">产品</w:t>
            </w:r>
            <w:r>
              <w:rPr>
                <w:rFonts w:hint="eastAsia" w:ascii="宋体" w:hAnsi="宋体" w:cs="宋体"/>
                <w:i w:val="0"/>
                <w:iCs w:val="0"/>
                <w:color w:val="ff0000"/>
                <w:sz w:val="24"/>
                <w:szCs w:val="24"/>
                <w:highlight w:val="none"/>
                <w:u w:val="none"/>
                <w:shd w:val="clear" w:color="auto" w:fill="auto"/>
                <w:lang w:val="en-US" w:eastAsia="zh-CN" w:bidi="ar"/>
              </w:rPr>
              <w:t xml:space="preserve">可</w:t>
            </w:r>
            <w:r>
              <w:rPr>
                <w:rFonts w:hint="eastAsia" w:ascii="宋体" w:hAnsi="宋体" w:eastAsia="宋体" w:cs="宋体"/>
                <w:i w:val="0"/>
                <w:iCs w:val="0"/>
                <w:color w:val="ff0000"/>
                <w:sz w:val="24"/>
                <w:szCs w:val="24"/>
                <w:highlight w:val="none"/>
                <w:u w:val="none"/>
                <w:shd w:val="clear" w:color="auto" w:fill="auto"/>
                <w:lang w:val="en-US" w:eastAsia="zh-CN" w:bidi="ar"/>
              </w:rPr>
              <w:t xml:space="preserve">出具生物监测结果</w:t>
            </w:r>
            <w:r>
              <w:rPr>
                <w:rFonts w:hint="eastAsia" w:ascii="宋体" w:hAnsi="宋体" w:cs="宋体"/>
                <w:i w:val="0"/>
                <w:iCs w:val="0"/>
                <w:color w:val="ff0000"/>
                <w:sz w:val="24"/>
                <w:szCs w:val="24"/>
                <w:highlight w:val="none"/>
                <w:u w:val="none"/>
                <w:shd w:val="clear" w:color="auto" w:fill="auto"/>
                <w:lang w:val="en-US" w:eastAsia="zh-CN" w:bidi="ar"/>
              </w:rPr>
              <w:t xml:space="preserve">（投标文件中提供产品说明书或卫生安全评价报告扫描件，证明材料中须注明生物监测结果出具时间）。</w:t>
            </w:r>
            <w:r>
              <w:rPr>
                <w:rFonts w:hint="eastAsia" w:ascii="宋体" w:hAnsi="宋体" w:eastAsia="宋体" w:cs="宋体"/>
                <w:i w:val="0"/>
                <w:iCs w:val="0"/>
                <w:color w:val="000000"/>
                <w:sz w:val="24"/>
                <w:szCs w:val="24"/>
                <w:u w:val="none"/>
                <w:lang w:val="en-US" w:eastAsia="zh-CN" w:bidi="ar"/>
              </w:rPr>
              <w:t xml:space="preserve">产品采用一次性管腔设计，能标准化精确监测环氧乙烷管腔器械灭菌效果。                                                       </w:t>
            </w:r>
            <w:r/>
          </w:p>
        </w:tc>
      </w:tr>
    </w:tbl>
    <w:p>
      <w:pPr>
        <w:rPr>
          <w:rFonts w:hint="eastAsia"/>
          <w:lang w:val="en-US" w:eastAsia="zh-CN"/>
        </w:rPr>
        <w:sectPr>
          <w:footnotePr/>
          <w:endnotePr/>
          <w:type w:val="nextPage"/>
          <w:pgSz w:w="16838" w:h="11906" w:orient="landscape"/>
          <w:pgMar w:top="1803" w:right="1440" w:bottom="1803" w:left="1440" w:header="851" w:footer="992" w:gutter="0"/>
          <w:cols w:num="1" w:sep="0" w:space="720" w:equalWidth="1"/>
          <w:docGrid w:linePitch="360"/>
        </w:sectPr>
      </w:pPr>
      <w:r>
        <w:rPr>
          <w:rFonts w:hint="eastAsia"/>
          <w:lang w:val="en-US" w:eastAsia="zh-CN"/>
        </w:rPr>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1、为保证本项目的顺利实施，投标人应结合各自产品特点，自行制定项目实施方案。</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2、交付时间：中标人根据采购计划分批送货。</w:t>
      </w:r>
      <w:r>
        <w:rPr>
          <w:rFonts w:hint="eastAsia" w:ascii="宋体" w:hAnsi="宋体" w:eastAsia="宋体" w:cs="宋体"/>
          <w:b/>
          <w:bCs/>
          <w:sz w:val="24"/>
          <w:szCs w:val="24"/>
          <w:lang w:val="en-US" w:eastAsia="zh-CN"/>
        </w:rPr>
        <w:t xml:space="preserve">中标人自接到供货通知后3个工作日内保质保量的完成产品供货（地址为采购人指定地点）。</w:t>
      </w:r>
      <w:r>
        <w:rPr>
          <w:rFonts w:hint="eastAsia" w:ascii="宋体" w:hAnsi="宋体" w:eastAsia="宋体" w:cs="宋体"/>
          <w:b w:val="0"/>
          <w:bCs w:val="0"/>
          <w:sz w:val="24"/>
          <w:szCs w:val="24"/>
          <w:lang w:val="en-US" w:eastAsia="zh-CN"/>
        </w:rPr>
        <w:t xml:space="preserve">货物运抵现场后，采购人将对货物数量、质量、规格等进行检验。验收中发现产品达不到合同规定的性能指标和参数，或货物有明显损坏，中标人必须更换，并且赔偿由此给采购人造成的损失。供应商应能满足突发事件时的紧急订货需求,若遇紧急情况或质量问题导致的换货要求或数量不足要求补货，必须于48小时内送货到场。</w:t>
      </w:r>
      <w:r/>
    </w:p>
    <w:p>
      <w:pPr>
        <w:keepLines w:val="0"/>
        <w:keepNext w:val="0"/>
        <w:pageBreakBefore w:val="0"/>
        <w:spacing w:line="360" w:lineRule="auto"/>
        <w:widowControl/>
        <w:rPr>
          <w:rFonts w:hint="default" w:ascii="宋体" w:hAnsi="宋体" w:eastAsia="宋体" w:cs="宋体"/>
          <w:b w:val="0"/>
          <w:bCs w:val="0"/>
          <w:sz w:val="24"/>
          <w:szCs w:val="24"/>
          <w:lang w:val="en-US" w:eastAsia="zh-CN"/>
        </w:rPr>
        <w:outlineLvl w:val="9"/>
      </w:pPr>
      <w:r>
        <w:rPr>
          <w:rFonts w:hint="eastAsia" w:ascii="宋体" w:hAnsi="宋体" w:eastAsia="宋体" w:cs="宋体"/>
          <w:b/>
          <w:bCs/>
          <w:sz w:val="24"/>
          <w:szCs w:val="24"/>
          <w:lang w:val="en-US" w:eastAsia="zh-CN"/>
        </w:rPr>
        <w:t xml:space="preserve">3、供应期限：3年。</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采购人和相关部门按照国家规定标准验收，货物运抵现场后，采购人将对货物数量、质量、规格等进行检验。如发现货物、规格或者两者都与合同不符，采购人有权根据检验结果要求中标人立即更换或者提出索赔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采购人应对货物的数量、质量、规格、性能等进行详细而全面的检验，签署验收报告，作为付款凭据之一。产品送到后，一经发现问题，立即通知中标人；中标人在收到通知后3个工作日内没有弥补缺陷，采购人可自行采取必要的补救措施，但风险和费用由中标人承担，采购人同时保留通过法律途径进行索赔的权利。</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八、产品质量保证和售后服务及培训要求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中标人所投货物必须为原厂原装、全新的、符合中华人民共和国强制性技术标准的产品。同时采购人有权要求中标人对产品的合法供货渠道进行说明，经核实如中标人提供非法渠道的产品，视为欺诈，为维护采购人合法权益，中标人要承担商品价值双倍的赔偿；同时采购人有权依据现行的国家法律法规追究其他责任，并连带追究所投产品生产企业的责任。</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bCs/>
          <w:sz w:val="24"/>
          <w:szCs w:val="24"/>
          <w:lang w:val="en-US" w:eastAsia="zh-CN"/>
        </w:rPr>
        <w:t xml:space="preserve">2、中标人提供的产品有效期须不低于各产品的最低有效期要求（各产品最低有效期见本章“五、采购清单及技术参数要求”），且到达采购人处时剩余不少于6个月的保质期。</w:t>
      </w:r>
      <w:r>
        <w:rPr>
          <w:rFonts w:hint="eastAsia" w:ascii="宋体" w:hAnsi="宋体" w:eastAsia="宋体" w:cs="宋体"/>
          <w:b w:val="0"/>
          <w:bCs w:val="0"/>
          <w:sz w:val="24"/>
          <w:szCs w:val="24"/>
          <w:lang w:val="en-US" w:eastAsia="zh-CN"/>
        </w:rPr>
        <w:t xml:space="preserve">国家主管部门或者行业标准对货物本身有更高要求的，从其规定并在合同中约定，供应商亦可提报更长的保质期。</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质量保证期内，如果证实货物是有缺陷的，包括潜在的缺陷或者使用不符合要求的材料等，中标人应立即免费更换有缺陷的货物，保证达到合同规定的技术以及性能要求。中标人在收到通知后3个工作日内没有弥补缺陷，采购人可自行采取必要的补救措施，但风险和费用由中标人承担，采购人同时保留通过法律途径进行索赔的权利。</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4、中标人应提供良好的售后服务，为采购人提供全面的技术支持，帮助采购人及时解决使用中遇到的技术问题。</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5、中标人应根据产品特点及技术使用要求对采购人相关人员提供免费培训，并提供具体的培训方案。</w:t>
      </w:r>
      <w:r/>
    </w:p>
    <w:p>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九、样品要求：</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本项目采购人认为需要对样品进行主观判断以确认是否满足采购需求，要求投标人按以下样品清单提供样品。</w:t>
      </w:r>
      <w:r/>
    </w:p>
    <w:tbl>
      <w:tblPr>
        <w:tblStyle w:val="845"/>
        <w:tblW w:w="527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7"/>
        <w:gridCol w:w="3318"/>
        <w:gridCol w:w="3356"/>
        <w:gridCol w:w="1517"/>
      </w:tblGrid>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847"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样品名称</w:t>
            </w:r>
            <w:r/>
          </w:p>
        </w:tc>
        <w:tc>
          <w:tcPr>
            <w:tcBorders>
              <w:top w:val="single" w:color="000000" w:sz="4" w:space="0"/>
              <w:left w:val="single" w:color="000000" w:sz="4" w:space="0"/>
              <w:bottom w:val="single" w:color="000000" w:sz="4" w:space="0"/>
              <w:right w:val="single" w:color="000000" w:sz="4" w:space="0"/>
            </w:tcBorders>
            <w:tcW w:w="1869"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jc w:val="center"/>
          <w:trHeight w:val="428"/>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spacing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采购包1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4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rPr>
              <w:t xml:space="preserve">碱性清洗剂</w:t>
            </w:r>
            <w:r>
              <w:rPr>
                <w:rFonts w:hint="eastAsia" w:ascii="宋体" w:hAnsi="宋体" w:cs="宋体"/>
                <w:i w:val="0"/>
                <w:iCs w:val="0"/>
                <w:color w:val="auto"/>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86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见本章“</w:t>
            </w:r>
            <w:r>
              <w:rPr>
                <w:rFonts w:hint="eastAsia" w:ascii="宋体" w:hAnsi="宋体" w:eastAsia="宋体" w:cs="宋体"/>
                <w:i w:val="0"/>
                <w:iCs w:val="0"/>
                <w:color w:val="auto"/>
                <w:sz w:val="24"/>
                <w:szCs w:val="24"/>
                <w:u w:val="none"/>
              </w:rPr>
              <w:t xml:space="preserve">五、采购清单及技术参数要求</w:t>
            </w:r>
            <w:r>
              <w:rPr>
                <w:rFonts w:hint="eastAsia" w:ascii="宋体" w:hAnsi="宋体" w:eastAsia="宋体" w:cs="宋体"/>
                <w:i w:val="0"/>
                <w:iCs w:val="0"/>
                <w:color w:val="auto"/>
                <w:sz w:val="24"/>
                <w:szCs w:val="24"/>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1瓶</w:t>
            </w:r>
            <w:r/>
          </w:p>
        </w:tc>
      </w:tr>
      <w:tr>
        <w:trPr>
          <w:jc w:val="center"/>
          <w:trHeight w:val="492"/>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b/>
                <w:bCs/>
                <w:i w:val="0"/>
                <w:iCs w:val="0"/>
                <w:color w:val="auto"/>
                <w:sz w:val="24"/>
                <w:szCs w:val="24"/>
                <w:u w:val="none"/>
                <w:lang w:val="en-US" w:eastAsia="zh-CN" w:bidi="ar"/>
              </w:rPr>
              <w:t xml:space="preserve">采购包2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84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rPr>
              <w:t xml:space="preserve">除胶清洗剂</w:t>
            </w:r>
            <w:r/>
          </w:p>
        </w:tc>
        <w:tc>
          <w:tcPr>
            <w:tcBorders>
              <w:top w:val="single" w:color="000000" w:sz="4" w:space="0"/>
              <w:left w:val="single" w:color="000000" w:sz="4" w:space="0"/>
              <w:bottom w:val="single" w:color="000000" w:sz="4" w:space="0"/>
              <w:right w:val="single" w:color="000000" w:sz="4" w:space="0"/>
            </w:tcBorders>
            <w:tcW w:w="186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rPr>
              <w:t xml:space="preserve">见本章“</w:t>
            </w:r>
            <w:r>
              <w:rPr>
                <w:rFonts w:hint="eastAsia" w:ascii="宋体" w:hAnsi="宋体" w:eastAsia="宋体" w:cs="宋体"/>
                <w:i w:val="0"/>
                <w:iCs w:val="0"/>
                <w:color w:val="auto"/>
                <w:sz w:val="24"/>
                <w:szCs w:val="24"/>
                <w:u w:val="none"/>
              </w:rPr>
              <w:t xml:space="preserve">五、采购清单及技术参数要求</w:t>
            </w:r>
            <w:r>
              <w:rPr>
                <w:rFonts w:hint="eastAsia" w:ascii="宋体" w:hAnsi="宋体" w:eastAsia="宋体" w:cs="宋体"/>
                <w:i w:val="0"/>
                <w:iCs w:val="0"/>
                <w:color w:val="auto"/>
                <w:sz w:val="24"/>
                <w:szCs w:val="24"/>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1瓶</w:t>
            </w:r>
            <w:r/>
          </w:p>
        </w:tc>
      </w:tr>
      <w:tr>
        <w:trPr>
          <w:jc w:val="center"/>
          <w:trHeight w:val="45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b/>
                <w:bCs/>
                <w:i w:val="0"/>
                <w:iCs w:val="0"/>
                <w:color w:val="auto"/>
                <w:sz w:val="24"/>
                <w:szCs w:val="24"/>
                <w:u w:val="none"/>
                <w:lang w:val="en-US" w:eastAsia="zh-CN" w:bidi="ar"/>
              </w:rPr>
              <w:t xml:space="preserve">采购包3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B-D试验包（带追溯码）</w:t>
            </w:r>
            <w:r/>
          </w:p>
        </w:tc>
        <w:tc>
          <w:tcPr>
            <w:tcBorders>
              <w:top w:val="single" w:color="000000" w:sz="4" w:space="0"/>
              <w:left w:val="single" w:color="000000" w:sz="4" w:space="0"/>
              <w:bottom w:val="single" w:color="000000" w:sz="4" w:space="0"/>
              <w:right w:val="single" w:color="000000" w:sz="4" w:space="0"/>
            </w:tcBorders>
            <w:tcW w:w="186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见本章“</w:t>
            </w:r>
            <w:r>
              <w:rPr>
                <w:rFonts w:hint="eastAsia" w:ascii="宋体" w:hAnsi="宋体" w:eastAsia="宋体" w:cs="宋体"/>
                <w:i w:val="0"/>
                <w:iCs w:val="0"/>
                <w:color w:val="auto"/>
                <w:sz w:val="24"/>
                <w:szCs w:val="24"/>
                <w:u w:val="none"/>
              </w:rPr>
              <w:t xml:space="preserve">五、采购清单及技术参数要求</w:t>
            </w:r>
            <w:r>
              <w:rPr>
                <w:rFonts w:hint="eastAsia" w:ascii="宋体" w:hAnsi="宋体" w:eastAsia="宋体" w:cs="宋体"/>
                <w:i w:val="0"/>
                <w:iCs w:val="0"/>
                <w:color w:val="auto"/>
                <w:sz w:val="24"/>
                <w:szCs w:val="24"/>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4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压力蒸汽灭菌化学测试包（带追溯码）</w:t>
            </w:r>
            <w:r/>
          </w:p>
        </w:tc>
        <w:tc>
          <w:tcPr>
            <w:tcBorders>
              <w:top w:val="single" w:color="000000" w:sz="4" w:space="0"/>
              <w:left w:val="single" w:color="000000" w:sz="4" w:space="0"/>
              <w:bottom w:val="single" w:color="000000" w:sz="4" w:space="0"/>
              <w:right w:val="single" w:color="000000" w:sz="4" w:space="0"/>
            </w:tcBorders>
            <w:tcW w:w="186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见本章“</w:t>
            </w:r>
            <w:r>
              <w:rPr>
                <w:rFonts w:hint="eastAsia" w:ascii="宋体" w:hAnsi="宋体" w:eastAsia="宋体" w:cs="宋体"/>
                <w:i w:val="0"/>
                <w:iCs w:val="0"/>
                <w:color w:val="auto"/>
                <w:sz w:val="24"/>
                <w:szCs w:val="24"/>
                <w:u w:val="none"/>
              </w:rPr>
              <w:t xml:space="preserve">五、采购清单及技术参数要求</w:t>
            </w:r>
            <w:r>
              <w:rPr>
                <w:rFonts w:hint="eastAsia" w:ascii="宋体" w:hAnsi="宋体" w:eastAsia="宋体" w:cs="宋体"/>
                <w:i w:val="0"/>
                <w:iCs w:val="0"/>
                <w:color w:val="auto"/>
                <w:sz w:val="24"/>
                <w:szCs w:val="24"/>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4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压力蒸汽灭菌极速生物综合挑战包（带追溯码）</w:t>
            </w:r>
            <w:r/>
          </w:p>
        </w:tc>
        <w:tc>
          <w:tcPr>
            <w:tcBorders>
              <w:top w:val="single" w:color="000000" w:sz="4" w:space="0"/>
              <w:left w:val="single" w:color="000000" w:sz="4" w:space="0"/>
              <w:bottom w:val="single" w:color="000000" w:sz="4" w:space="0"/>
              <w:right w:val="single" w:color="000000" w:sz="4" w:space="0"/>
            </w:tcBorders>
            <w:tcW w:w="186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见本章“</w:t>
            </w:r>
            <w:r>
              <w:rPr>
                <w:rFonts w:hint="eastAsia" w:ascii="宋体" w:hAnsi="宋体" w:eastAsia="宋体" w:cs="宋体"/>
                <w:i w:val="0"/>
                <w:iCs w:val="0"/>
                <w:color w:val="auto"/>
                <w:sz w:val="24"/>
                <w:szCs w:val="24"/>
                <w:u w:val="none"/>
              </w:rPr>
              <w:t xml:space="preserve">五、采购清单及技术参数要求</w:t>
            </w:r>
            <w:r>
              <w:rPr>
                <w:rFonts w:hint="eastAsia" w:ascii="宋体" w:hAnsi="宋体" w:eastAsia="宋体" w:cs="宋体"/>
                <w:i w:val="0"/>
                <w:iCs w:val="0"/>
                <w:color w:val="auto"/>
                <w:sz w:val="24"/>
                <w:szCs w:val="24"/>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84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环氧乙烷生物指示剂（带追溯码）</w:t>
            </w:r>
            <w:r/>
          </w:p>
        </w:tc>
        <w:tc>
          <w:tcPr>
            <w:tcBorders>
              <w:top w:val="single" w:color="000000" w:sz="4" w:space="0"/>
              <w:left w:val="single" w:color="000000" w:sz="4" w:space="0"/>
              <w:bottom w:val="single" w:color="000000" w:sz="4" w:space="0"/>
              <w:right w:val="single" w:color="000000" w:sz="4" w:space="0"/>
            </w:tcBorders>
            <w:tcW w:w="186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见本章“</w:t>
            </w:r>
            <w:r>
              <w:rPr>
                <w:rFonts w:hint="eastAsia" w:ascii="宋体" w:hAnsi="宋体" w:eastAsia="宋体" w:cs="宋体"/>
                <w:i w:val="0"/>
                <w:iCs w:val="0"/>
                <w:color w:val="auto"/>
                <w:sz w:val="24"/>
                <w:szCs w:val="24"/>
                <w:u w:val="none"/>
              </w:rPr>
              <w:t xml:space="preserve">五、采购清单及技术参数要求</w:t>
            </w:r>
            <w:r>
              <w:rPr>
                <w:rFonts w:hint="eastAsia" w:ascii="宋体" w:hAnsi="宋体" w:eastAsia="宋体" w:cs="宋体"/>
                <w:i w:val="0"/>
                <w:iCs w:val="0"/>
                <w:color w:val="auto"/>
                <w:sz w:val="24"/>
                <w:szCs w:val="24"/>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套</w:t>
            </w:r>
            <w:r>
              <w:rPr>
                <w:rFonts w:hint="eastAsia" w:ascii="宋体" w:hAnsi="宋体" w:cs="宋体"/>
                <w:i w:val="0"/>
                <w:iCs w:val="0"/>
                <w:color w:val="auto"/>
                <w:sz w:val="24"/>
                <w:szCs w:val="24"/>
                <w:u w:val="none"/>
                <w:lang w:val="en-US" w:eastAsia="zh-CN" w:bidi="ar"/>
              </w:rPr>
              <w:t xml:space="preserve">（不限包装规格）</w:t>
            </w:r>
            <w:r/>
          </w:p>
        </w:tc>
      </w:tr>
    </w:tbl>
    <w:p>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样品包装要求：投标人应提前准备好所投样品，密封，</w:t>
      </w:r>
      <w:r>
        <w:rPr>
          <w:rFonts w:hint="eastAsia" w:ascii="宋体" w:hAnsi="宋体" w:cs="宋体"/>
          <w:b/>
          <w:bCs/>
          <w:sz w:val="24"/>
          <w:szCs w:val="24"/>
          <w:lang w:val="en-US" w:eastAsia="zh-CN"/>
        </w:rPr>
        <w:t xml:space="preserve">外包装</w:t>
      </w:r>
      <w:r>
        <w:rPr>
          <w:rFonts w:hint="eastAsia" w:ascii="宋体" w:hAnsi="宋体" w:eastAsia="宋体" w:cs="宋体"/>
          <w:b/>
          <w:bCs/>
          <w:sz w:val="24"/>
          <w:szCs w:val="24"/>
          <w:lang w:val="en-US" w:eastAsia="zh-CN"/>
        </w:rPr>
        <w:t xml:space="preserve">标明项目名称、项目编号、投标人名称、样品名称</w:t>
      </w:r>
      <w:r>
        <w:rPr>
          <w:rFonts w:hint="eastAsia" w:ascii="宋体" w:hAnsi="宋体" w:cs="宋体"/>
          <w:b/>
          <w:bCs/>
          <w:sz w:val="24"/>
          <w:szCs w:val="24"/>
          <w:lang w:val="en-US" w:eastAsia="zh-CN"/>
        </w:rPr>
        <w:t xml:space="preserve">、所投采购包</w:t>
      </w:r>
      <w:r>
        <w:rPr>
          <w:rFonts w:hint="eastAsia" w:ascii="宋体" w:hAnsi="宋体" w:eastAsia="宋体" w:cs="宋体"/>
          <w:b/>
          <w:bCs/>
          <w:sz w:val="24"/>
          <w:szCs w:val="24"/>
          <w:lang w:val="en-US" w:eastAsia="zh-CN"/>
        </w:rPr>
        <w:t xml:space="preserve">。</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样品递交方式：</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（1）采用邮寄方式的：</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投标文件递交截止时间前一日17点30分截止，递交或邮寄至采购代理机构（江苏省徐州市泉山区金山东路北侧徐州软件园C-11号楼1011室），密封。（注：采用邮寄方式的，请各投标单位自行考虑各自地区距离及物流等影响因素，提前邮寄样品以保证样品及时到达，样品递交截止时间后不再</w:t>
      </w:r>
      <w:r>
        <w:rPr>
          <w:rFonts w:hint="eastAsia" w:ascii="宋体" w:hAnsi="宋体" w:cs="宋体"/>
          <w:b w:val="0"/>
          <w:bCs w:val="0"/>
          <w:sz w:val="24"/>
          <w:szCs w:val="24"/>
          <w:lang w:val="en-US" w:eastAsia="zh-CN"/>
        </w:rPr>
        <w:t xml:space="preserve">接收</w:t>
      </w:r>
      <w:r>
        <w:rPr>
          <w:rFonts w:hint="eastAsia" w:ascii="宋体" w:hAnsi="宋体" w:eastAsia="宋体" w:cs="宋体"/>
          <w:b w:val="0"/>
          <w:bCs w:val="0"/>
          <w:sz w:val="24"/>
          <w:szCs w:val="24"/>
          <w:lang w:val="en-US" w:eastAsia="zh-CN"/>
        </w:rPr>
        <w:t xml:space="preserve">任何样品）</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（2）采用现场递交方式的：</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请投标人在开标当日，开标时间前送至徐州市新城区新</w:t>
      </w:r>
      <w:bookmarkStart w:id="2" w:name="_GoBack"/>
      <w:r/>
      <w:bookmarkEnd w:id="2"/>
      <w:r>
        <w:rPr>
          <w:rFonts w:hint="eastAsia" w:ascii="宋体" w:hAnsi="宋体" w:eastAsia="宋体" w:cs="宋体"/>
          <w:b w:val="0"/>
          <w:bCs w:val="0"/>
          <w:sz w:val="24"/>
          <w:szCs w:val="24"/>
          <w:lang w:val="en-US" w:eastAsia="zh-CN"/>
        </w:rPr>
        <w:t xml:space="preserve">安路5号（市规划馆南侧），徐州市公共资源交易中心3楼样品室。</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样品递交联系人：丁伯瑶  联系方式：15252010451，接收截止时间一到，不再接收任何样品。</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投标人提供的样品如出现损毁、缺失、数量不足、与招标文件要求不符等情况，评标委员会将给予扣分处理。</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中标人的所有样品由采购人封存。未中标的投标人提供的样品应在宣布评标结果后从采购代理机构处取回或通过邮寄的方式寄回（顺丰，到付），否则由采购人自行处理。</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十、其他要求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1、本项目需送货到采购人指定地点，并由中标人负责卸货并安排人员进行售后服务，投标报价应包含此费用。</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2、所提供的货物应根据有关标准包装，应符合运输和装卸条件，以使货物完好无损到达交货地点。中标人应对包装和运输不善引起的损失负全部责任。</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3、投标人须对招标文件中涉及的专利负责，并保证不伤害采购人的利益。在法律范围内，所有文字、商标和技术侵权造成的相关费用，采购人概不负责。</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4、违约责任</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（1）在质保期内，发现质量问题，中标人在接到采购人的书面通知后2小时内做出回复，24小时内派员到现场处理，由于制造或材料的缺陷而造成所供货物的任何破坏、缺陷故障，免费更换为同类全新产品。</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（2）收货查验中发现货物达不到合同规定的性能指标和参数或货物有明显损坏，乙方必须更换合格的同类产品，并且赔偿由此给甲方造成的损失。</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（3）投标人提供虚假信息或隐瞒重要事实，采购人有权解除合同。</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（4）若采购人发现中标人所供货物出现严重质量问题，采购人有权解除合同。</w:t>
      </w:r>
      <w:r/>
    </w:p>
    <w:p>
      <w:pPr>
        <w:jc w:val="both"/>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5、其他要求：见招标文件第五章《拟签订的合同文本》。</w:t>
      </w:r>
      <w:r/>
    </w:p>
    <w:p>
      <w:pPr>
        <w:rPr>
          <w:rFonts w:hint="default" w:ascii="Calibri" w:hAnsi="Calibri"/>
        </w:rPr>
      </w:pPr>
      <w:r>
        <w:rPr>
          <w:rFonts w:hint="default" w:ascii="Calibri" w:hAnsi="Calibri"/>
        </w:rPr>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第七章 投标文件相关格式</w:t>
      </w:r>
      <w:r/>
    </w:p>
    <w:p>
      <w:pPr>
        <w:ind w:firstLine="640"/>
        <w:jc w:val="center"/>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64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致：</w:t>
      </w:r>
      <w:r>
        <w:rPr>
          <w:rFonts w:hint="eastAsia" w:ascii="宋体" w:hAnsi="宋体" w:cs="宋体"/>
          <w:color w:val="auto"/>
          <w:sz w:val="28"/>
          <w:szCs w:val="28"/>
          <w:u w:val="single"/>
          <w:lang w:eastAsia="zh-CN"/>
        </w:rPr>
        <w:t xml:space="preserve">徐州市中心医院</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根据</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]招标文件，</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(姓名)代表我方</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（投标人的名称）全权处理本次投标的有关事宜。</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据此函，投标人承诺并同意如下： </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投标人唯一投标报价见《开标一览表》。</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投标人将按招标文件的规定履行合同责任和义务。</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投标人已详细审查全部招标文件，包括第[插入编号] [补遗书][如果有的话]。投标人完全理解并同意放弃对这方面有不明及误解的权力。</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投标有效期为开标之日后90天。</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投标人同意提供按照贵方可能要求的与其投标有关的一切数据或资料，完全理解贵方不一定接受最低价的投标或收到的任何投标。</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投标人同意按照招标文件规定支付招标代理服务费。</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采购人有权对投标人投标文件的真实性进行核实，如投标人不能在采购人规定的时间内向采购人提供有效的证明文件，将被采购人视为放弃中标资格。</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9</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与本投标有关的一切正式往来信函请寄：</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 </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电话： </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传真： </w:t>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jc w:val="center"/>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rPr>
          <w:rFonts w:hint="eastAsia" w:ascii="宋体" w:hAnsi="宋体" w:cs="宋体"/>
          <w:b/>
          <w:color w:val="auto"/>
          <w:sz w:val="24"/>
          <w:lang w:eastAsia="zh-CN"/>
        </w:rPr>
        <w:t xml:space="preserve">。</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p>
    <w:p>
      <w:pPr>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货币单位：人民币元</w:t>
      </w:r>
      <w:r/>
    </w:p>
    <w:tbl>
      <w:tblPr>
        <w:tblStyle w:val="84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618"/>
        <w:gridCol w:w="862"/>
        <w:gridCol w:w="1005"/>
        <w:gridCol w:w="1233"/>
        <w:gridCol w:w="2132"/>
        <w:gridCol w:w="656"/>
        <w:gridCol w:w="694"/>
        <w:gridCol w:w="806"/>
        <w:gridCol w:w="787"/>
        <w:gridCol w:w="1046"/>
      </w:tblGrid>
      <w:tr>
        <w:trPr>
          <w:jc w:val="center"/>
          <w:trHeight w:val="2022"/>
        </w:trPr>
        <w:tc>
          <w:tcPr>
            <w:shd w:val="clear" w:color="auto" w:fill="auto"/>
            <w:tcMar>
              <w:left w:w="15" w:type="dxa"/>
              <w:top w:w="15" w:type="dxa"/>
              <w:right w:w="15" w:type="dxa"/>
              <w:bottom w:w="0" w:type="dxa"/>
            </w:tcMar>
            <w:tcW w:w="618"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品牌、规格、型号</w:t>
            </w:r>
            <w:r/>
          </w:p>
        </w:tc>
        <w:tc>
          <w:tcPr>
            <w:shd w:val="clear" w:color="auto" w:fill="auto"/>
            <w:tcMar>
              <w:left w:w="15" w:type="dxa"/>
              <w:top w:w="15" w:type="dxa"/>
              <w:right w:w="15" w:type="dxa"/>
              <w:bottom w:w="0" w:type="dxa"/>
            </w:tcMar>
            <w:tcW w:w="1233"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产品制造企业名称（全称）</w:t>
            </w:r>
            <w:r/>
          </w:p>
        </w:tc>
        <w:tc>
          <w:tcPr>
            <w:shd w:val="clear" w:color="auto" w:fill="auto"/>
            <w:tcMar>
              <w:left w:w="15" w:type="dxa"/>
              <w:top w:w="15" w:type="dxa"/>
              <w:right w:w="15" w:type="dxa"/>
              <w:bottom w:w="0" w:type="dxa"/>
            </w:tcMar>
            <w:tcW w:w="213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65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数量</w:t>
            </w:r>
            <w:r/>
          </w:p>
        </w:tc>
        <w:tc>
          <w:tcPr>
            <w:shd w:val="clear" w:color="auto" w:fill="auto"/>
            <w:tcMar>
              <w:left w:w="15" w:type="dxa"/>
              <w:top w:w="15" w:type="dxa"/>
              <w:right w:w="15" w:type="dxa"/>
              <w:bottom w:w="0" w:type="dxa"/>
            </w:tcMar>
            <w:tcW w:w="694"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w:t>
            </w:r>
            <w:r/>
          </w:p>
        </w:tc>
        <w:tc>
          <w:tcPr>
            <w:shd w:val="clear" w:color="auto" w:fill="auto"/>
            <w:tcMar>
              <w:left w:w="15" w:type="dxa"/>
              <w:top w:w="15" w:type="dxa"/>
              <w:right w:w="15" w:type="dxa"/>
              <w:bottom w:w="0" w:type="dxa"/>
            </w:tcMar>
            <w:tcW w:w="80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单价</w:t>
            </w:r>
            <w:r/>
          </w:p>
        </w:tc>
        <w:tc>
          <w:tcPr>
            <w:shd w:val="clear" w:color="auto" w:fill="auto"/>
            <w:tcW w:w="787"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总价</w:t>
            </w:r>
            <w:r/>
          </w:p>
        </w:tc>
        <w:tc>
          <w:tcPr>
            <w:shd w:val="clear" w:color="auto" w:fill="auto"/>
            <w:tcMar>
              <w:left w:w="15" w:type="dxa"/>
              <w:top w:w="15" w:type="dxa"/>
              <w:right w:w="15" w:type="dxa"/>
              <w:bottom w:w="0" w:type="dxa"/>
            </w:tcMar>
            <w:tcW w:w="104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7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总价合计（即《开标一览表》中的“总价”）</w:t>
            </w:r>
            <w:r/>
          </w:p>
        </w:tc>
        <w:tc>
          <w:tcPr>
            <w:gridSpan w:val="6"/>
            <w:shd w:val="clear" w:color="auto" w:fill="auto"/>
            <w:tcW w:w="6121"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1、如果不提供详细分项报价将视为没有实质性响应招标文件。</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、投标人对以上数据的真实性负责。</w:t>
      </w:r>
      <w:r/>
    </w:p>
    <w:p>
      <w:pPr>
        <w:jc w:val="left"/>
        <w:widowControl/>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3、各采购包分别填写。</w:t>
      </w:r>
      <w:r/>
    </w:p>
    <w:p>
      <w:pPr>
        <w:jc w:val="lef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采购人或采购代理机构有权将以上内容进行公示。</w:t>
      </w:r>
      <w:r/>
    </w:p>
    <w:p>
      <w:pPr>
        <w:jc w:val="center"/>
        <w:spacing w:line="479" w:lineRule="atLeast"/>
        <w:rPr>
          <w:rFonts w:hint="eastAsia" w:ascii="宋体" w:hAnsi="宋体" w:cs="宋体"/>
          <w:b/>
          <w:bCs w:val="0"/>
          <w:color w:val="auto"/>
          <w:sz w:val="30"/>
          <w:szCs w:val="30"/>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val="0"/>
          <w:color w:val="auto"/>
          <w:sz w:val="30"/>
          <w:szCs w:val="30"/>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项目编号：</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w:t>
      </w:r>
      <w:r/>
    </w:p>
    <w:tbl>
      <w:tblPr>
        <w:tblStyle w:val="87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bl>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：投标人的投标文件中的内容与招标文件（含招标文件的澄清或者修改的内容）的要求</w:t>
      </w:r>
      <w:r>
        <w:rPr>
          <w:rFonts w:hint="eastAsia" w:ascii="宋体" w:hAnsi="宋体" w:eastAsia="宋体" w:cs="宋体"/>
          <w:b/>
          <w:bCs/>
          <w:color w:val="auto"/>
          <w:sz w:val="24"/>
          <w:szCs w:val="24"/>
        </w:rPr>
        <w:t xml:space="preserve">不同</w:t>
      </w:r>
      <w:r>
        <w:rPr>
          <w:rFonts w:hint="eastAsia" w:ascii="宋体" w:hAnsi="宋体" w:eastAsia="宋体" w:cs="宋体"/>
          <w:color w:val="auto"/>
          <w:sz w:val="24"/>
          <w:szCs w:val="24"/>
        </w:rPr>
        <w:t xml:space="preserve">时，逐条列在偏离表中，否则将视为投标人接受招标文件的要求。</w:t>
      </w:r>
      <w:r/>
    </w:p>
    <w:p>
      <w:pPr>
        <w:ind w:firstLine="2850"/>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900"/>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负责人</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    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性别：男（女）</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民族：  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法定代表人（负责人）（签字或盖章）：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852"/>
        <w:ind w:left="0" w:firstLine="602"/>
        <w:spacing w:line="360" w:lineRule="auto"/>
        <w:rPr>
          <w:rFonts w:hint="eastAsia" w:ascii="宋体" w:hAnsi="宋体" w:cs="宋体"/>
          <w:color w:val="auto"/>
          <w:sz w:val="28"/>
          <w:szCs w:val="28"/>
        </w:rPr>
      </w:pPr>
      <w:r>
        <w:rPr>
          <w:rFonts w:hint="eastAsia" w:ascii="宋体" w:hAnsi="宋体" w:cs="宋体"/>
          <w:b/>
          <w:bCs/>
          <w:color w:val="auto"/>
          <w:sz w:val="28"/>
          <w:szCs w:val="28"/>
        </w:rPr>
        <w:t xml:space="preserve">受托人联系方式：邮箱：</w:t>
      </w:r>
      <w:r/>
    </w:p>
    <w:p>
      <w:pPr>
        <w:ind w:right="600" w:firstLine="615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447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before="100" w:after="100"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ind w:firstLine="600"/>
        <w:jc w:val="center"/>
        <w:spacing w:before="100" w:after="100"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中小企业声明函格式</w:t>
      </w:r>
      <w:r>
        <w:rPr>
          <w:rFonts w:hint="eastAsia" w:ascii="宋体" w:hAnsi="宋体" w:cs="宋体"/>
          <w:b/>
          <w:bCs/>
          <w:color w:val="auto"/>
          <w:sz w:val="30"/>
          <w:szCs w:val="30"/>
          <w:lang w:eastAsia="zh-CN"/>
        </w:rPr>
        <w:t xml:space="preserve">（</w:t>
      </w:r>
      <w:r>
        <w:rPr>
          <w:rFonts w:hint="eastAsia" w:ascii="宋体" w:hAnsi="宋体" w:cs="宋体"/>
          <w:b/>
          <w:bCs/>
          <w:color w:val="auto"/>
          <w:sz w:val="30"/>
          <w:szCs w:val="30"/>
          <w:lang w:val="en-US" w:eastAsia="zh-CN"/>
        </w:rPr>
        <w:t xml:space="preserve">采购包1）</w:t>
      </w:r>
      <w:r/>
    </w:p>
    <w:p>
      <w:pPr>
        <w:keepLines w:val="0"/>
        <w:keepNext w:val="0"/>
        <w:pageBreakBefore w:val="0"/>
        <w:spacing w:line="360" w:lineRule="auto"/>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lang w:val="en-US" w:eastAsia="zh-CN"/>
        </w:rPr>
        <w:t xml:space="preserve"> </w:t>
      </w:r>
      <w:r/>
    </w:p>
    <w:p>
      <w:pPr>
        <w:keepLines w:val="0"/>
        <w:keepNext w:val="0"/>
        <w:pageBreakBefore w:val="0"/>
        <w:spacing w:line="360" w:lineRule="auto"/>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本公司郑重声明，根据《政府采购促进中小企业发展管理办法》（财库[2020]46号）的规定，本公司参加（</w:t>
      </w:r>
      <w:r>
        <w:rPr>
          <w:rFonts w:hint="eastAsia" w:ascii="宋体" w:hAnsi="宋体" w:eastAsia="宋体" w:cs="宋体"/>
          <w:color w:val="auto"/>
          <w:sz w:val="28"/>
          <w:szCs w:val="28"/>
          <w:u w:val="single"/>
          <w:lang w:val="en-US" w:eastAsia="zh-CN"/>
        </w:rPr>
        <w:t xml:space="preserve">徐州市中心医院</w:t>
      </w:r>
      <w:r>
        <w:rPr>
          <w:rFonts w:hint="eastAsia" w:ascii="宋体" w:hAnsi="宋体" w:eastAsia="宋体" w:cs="宋体"/>
          <w:color w:val="auto"/>
          <w:sz w:val="28"/>
          <w:szCs w:val="28"/>
        </w:rPr>
        <w:t xml:space="preserve">）的（</w:t>
      </w:r>
      <w:r>
        <w:rPr>
          <w:rFonts w:hint="eastAsia" w:ascii="宋体" w:hAnsi="宋体" w:eastAsia="宋体" w:cs="宋体"/>
          <w:color w:val="auto"/>
          <w:sz w:val="28"/>
          <w:szCs w:val="28"/>
          <w:u w:val="single"/>
          <w:lang w:eastAsia="zh-CN"/>
        </w:rPr>
        <w:t xml:space="preserve">供应室消毒清洗配套耗材项目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lang w:val="en-US" w:eastAsia="zh-CN"/>
        </w:rPr>
        <w:t xml:space="preserve">酶清洗剂1</w:t>
      </w:r>
      <w:r>
        <w:rPr>
          <w:rFonts w:hint="eastAsia" w:ascii="宋体" w:hAnsi="宋体" w:eastAsia="宋体" w:cs="宋体"/>
          <w:color w:val="auto"/>
          <w:sz w:val="28"/>
          <w:szCs w:val="28"/>
        </w:rPr>
        <w:t xml:space="preserve">），属于（工业）行业；制造商为（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）（企业名称），其从业人员（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（中型企业、小型企业、微型企业，</w:t>
      </w:r>
      <w:r>
        <w:rPr>
          <w:rFonts w:hint="eastAsia" w:ascii="宋体" w:hAnsi="宋体" w:eastAsia="宋体" w:cs="宋体"/>
          <w:color w:val="ff0000"/>
          <w:sz w:val="28"/>
          <w:szCs w:val="28"/>
        </w:rPr>
        <w:t xml:space="preserve">请</w:t>
      </w:r>
      <w:r>
        <w:rPr>
          <w:rFonts w:hint="eastAsia" w:ascii="宋体" w:hAnsi="宋体" w:eastAsia="宋体" w:cs="宋体"/>
          <w:color w:val="ff0000"/>
          <w:sz w:val="28"/>
          <w:szCs w:val="28"/>
          <w:lang w:val="en-US" w:eastAsia="zh-CN"/>
        </w:rPr>
        <w:t xml:space="preserve">填写或</w:t>
      </w:r>
      <w:r>
        <w:rPr>
          <w:rFonts w:hint="eastAsia" w:ascii="宋体" w:hAnsi="宋体" w:eastAsia="宋体" w:cs="宋体"/>
          <w:color w:val="ff0000"/>
          <w:sz w:val="28"/>
          <w:szCs w:val="28"/>
        </w:rPr>
        <w:t xml:space="preserve">勾选！</w:t>
      </w:r>
      <w:r>
        <w:rPr>
          <w:rFonts w:hint="eastAsia" w:ascii="宋体" w:hAnsi="宋体" w:eastAsia="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lang w:val="en-US" w:eastAsia="zh-CN"/>
        </w:rPr>
        <w:t xml:space="preserve">酶清洗剂2</w:t>
      </w:r>
      <w:r>
        <w:rPr>
          <w:rFonts w:hint="eastAsia" w:ascii="宋体" w:hAnsi="宋体" w:eastAsia="宋体" w:cs="宋体"/>
          <w:color w:val="auto"/>
          <w:sz w:val="28"/>
          <w:szCs w:val="28"/>
        </w:rPr>
        <w:t xml:space="preserve">），属于（工业）行业；制造商为（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）（企业名称），其从业人员（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（中型企业、小型企业、微型企业，</w:t>
      </w:r>
      <w:r>
        <w:rPr>
          <w:rFonts w:hint="eastAsia" w:ascii="宋体" w:hAnsi="宋体" w:eastAsia="宋体" w:cs="宋体"/>
          <w:color w:val="ff0000"/>
          <w:sz w:val="28"/>
          <w:szCs w:val="28"/>
        </w:rPr>
        <w:t xml:space="preserve">请</w:t>
      </w:r>
      <w:r>
        <w:rPr>
          <w:rFonts w:hint="eastAsia" w:ascii="宋体" w:hAnsi="宋体" w:eastAsia="宋体" w:cs="宋体"/>
          <w:color w:val="ff0000"/>
          <w:sz w:val="28"/>
          <w:szCs w:val="28"/>
          <w:lang w:val="en-US" w:eastAsia="zh-CN"/>
        </w:rPr>
        <w:t xml:space="preserve">填写或</w:t>
      </w:r>
      <w:r>
        <w:rPr>
          <w:rFonts w:hint="eastAsia" w:ascii="宋体" w:hAnsi="宋体" w:eastAsia="宋体" w:cs="宋体"/>
          <w:color w:val="ff0000"/>
          <w:sz w:val="28"/>
          <w:szCs w:val="28"/>
        </w:rPr>
        <w:t xml:space="preserve">勾选！</w:t>
      </w:r>
      <w:r>
        <w:rPr>
          <w:rFonts w:hint="eastAsia" w:ascii="宋体" w:hAnsi="宋体" w:eastAsia="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lang w:val="en-US" w:eastAsia="zh-CN"/>
        </w:rPr>
        <w:t xml:space="preserve">酶清洗剂3</w:t>
      </w:r>
      <w:r>
        <w:rPr>
          <w:rFonts w:hint="eastAsia" w:ascii="宋体" w:hAnsi="宋体" w:eastAsia="宋体" w:cs="宋体"/>
          <w:color w:val="auto"/>
          <w:sz w:val="28"/>
          <w:szCs w:val="28"/>
        </w:rPr>
        <w:t xml:space="preserve">），属于（工业）行业；制造商为（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）（企业名称），其从业人员（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（中型企业、小型企业、微型企业，</w:t>
      </w:r>
      <w:r>
        <w:rPr>
          <w:rFonts w:hint="eastAsia" w:ascii="宋体" w:hAnsi="宋体" w:eastAsia="宋体" w:cs="宋体"/>
          <w:color w:val="ff0000"/>
          <w:sz w:val="28"/>
          <w:szCs w:val="28"/>
        </w:rPr>
        <w:t xml:space="preserve">请</w:t>
      </w:r>
      <w:r>
        <w:rPr>
          <w:rFonts w:hint="eastAsia" w:ascii="宋体" w:hAnsi="宋体" w:eastAsia="宋体" w:cs="宋体"/>
          <w:color w:val="ff0000"/>
          <w:sz w:val="28"/>
          <w:szCs w:val="28"/>
          <w:lang w:val="en-US" w:eastAsia="zh-CN"/>
        </w:rPr>
        <w:t xml:space="preserve">填写或</w:t>
      </w:r>
      <w:r>
        <w:rPr>
          <w:rFonts w:hint="eastAsia" w:ascii="宋体" w:hAnsi="宋体" w:eastAsia="宋体" w:cs="宋体"/>
          <w:color w:val="ff0000"/>
          <w:sz w:val="28"/>
          <w:szCs w:val="28"/>
        </w:rPr>
        <w:t xml:space="preserve">勾选！</w:t>
      </w:r>
      <w:r>
        <w:rPr>
          <w:rFonts w:hint="eastAsia" w:ascii="宋体" w:hAnsi="宋体" w:eastAsia="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lang w:val="en-US" w:eastAsia="zh-CN"/>
        </w:rPr>
        <w:t xml:space="preserve">酶清洗剂4</w:t>
      </w:r>
      <w:r>
        <w:rPr>
          <w:rFonts w:hint="eastAsia" w:ascii="宋体" w:hAnsi="宋体" w:eastAsia="宋体" w:cs="宋体"/>
          <w:color w:val="auto"/>
          <w:sz w:val="28"/>
          <w:szCs w:val="28"/>
        </w:rPr>
        <w:t xml:space="preserve">），属于（工业）行业；制造商为（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）（企业名称），其从业人员（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（中型企业、小型企业、微型企业，</w:t>
      </w:r>
      <w:r>
        <w:rPr>
          <w:rFonts w:hint="eastAsia" w:ascii="宋体" w:hAnsi="宋体" w:eastAsia="宋体" w:cs="宋体"/>
          <w:color w:val="ff0000"/>
          <w:sz w:val="28"/>
          <w:szCs w:val="28"/>
        </w:rPr>
        <w:t xml:space="preserve">请</w:t>
      </w:r>
      <w:r>
        <w:rPr>
          <w:rFonts w:hint="eastAsia" w:ascii="宋体" w:hAnsi="宋体" w:eastAsia="宋体" w:cs="宋体"/>
          <w:color w:val="ff0000"/>
          <w:sz w:val="28"/>
          <w:szCs w:val="28"/>
          <w:lang w:val="en-US" w:eastAsia="zh-CN"/>
        </w:rPr>
        <w:t xml:space="preserve">填写或</w:t>
      </w:r>
      <w:r>
        <w:rPr>
          <w:rFonts w:hint="eastAsia" w:ascii="宋体" w:hAnsi="宋体" w:eastAsia="宋体" w:cs="宋体"/>
          <w:color w:val="ff0000"/>
          <w:sz w:val="28"/>
          <w:szCs w:val="28"/>
        </w:rPr>
        <w:t xml:space="preserve">勾选！</w:t>
      </w:r>
      <w:r>
        <w:rPr>
          <w:rFonts w:hint="eastAsia" w:ascii="宋体" w:hAnsi="宋体" w:eastAsia="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lang w:val="en-US" w:eastAsia="zh-CN"/>
        </w:rPr>
        <w:t xml:space="preserve">内镜专用酶清洗剂1</w:t>
      </w:r>
      <w:r>
        <w:rPr>
          <w:rFonts w:hint="eastAsia" w:ascii="宋体" w:hAnsi="宋体" w:eastAsia="宋体" w:cs="宋体"/>
          <w:color w:val="auto"/>
          <w:sz w:val="28"/>
          <w:szCs w:val="28"/>
        </w:rPr>
        <w:t xml:space="preserve">），属于（工业）行业；制造商为（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）（企业名称），其从业人员（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（中型企业、小型企业、微型企业，</w:t>
      </w:r>
      <w:r>
        <w:rPr>
          <w:rFonts w:hint="eastAsia" w:ascii="宋体" w:hAnsi="宋体" w:eastAsia="宋体" w:cs="宋体"/>
          <w:color w:val="ff0000"/>
          <w:sz w:val="28"/>
          <w:szCs w:val="28"/>
        </w:rPr>
        <w:t xml:space="preserve">请</w:t>
      </w:r>
      <w:r>
        <w:rPr>
          <w:rFonts w:hint="eastAsia" w:ascii="宋体" w:hAnsi="宋体" w:eastAsia="宋体" w:cs="宋体"/>
          <w:color w:val="ff0000"/>
          <w:sz w:val="28"/>
          <w:szCs w:val="28"/>
          <w:lang w:val="en-US" w:eastAsia="zh-CN"/>
        </w:rPr>
        <w:t xml:space="preserve">填写或</w:t>
      </w:r>
      <w:r>
        <w:rPr>
          <w:rFonts w:hint="eastAsia" w:ascii="宋体" w:hAnsi="宋体" w:eastAsia="宋体" w:cs="宋体"/>
          <w:color w:val="ff0000"/>
          <w:sz w:val="28"/>
          <w:szCs w:val="28"/>
        </w:rPr>
        <w:t xml:space="preserve">勾选！</w:t>
      </w:r>
      <w:r>
        <w:rPr>
          <w:rFonts w:hint="eastAsia" w:ascii="宋体" w:hAnsi="宋体" w:eastAsia="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lang w:val="en-US" w:eastAsia="zh-CN"/>
        </w:rPr>
        <w:t xml:space="preserve">内镜专用酶清洗剂2</w:t>
      </w:r>
      <w:r>
        <w:rPr>
          <w:rFonts w:hint="eastAsia" w:ascii="宋体" w:hAnsi="宋体" w:eastAsia="宋体" w:cs="宋体"/>
          <w:color w:val="auto"/>
          <w:sz w:val="28"/>
          <w:szCs w:val="28"/>
        </w:rPr>
        <w:t xml:space="preserve">），属于（工业）行业；制造商为（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）（企业名称），其从业人员（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（中型企业、小型企业、微型企业，</w:t>
      </w:r>
      <w:r>
        <w:rPr>
          <w:rFonts w:hint="eastAsia" w:ascii="宋体" w:hAnsi="宋体" w:eastAsia="宋体" w:cs="宋体"/>
          <w:color w:val="ff0000"/>
          <w:sz w:val="28"/>
          <w:szCs w:val="28"/>
        </w:rPr>
        <w:t xml:space="preserve">请</w:t>
      </w:r>
      <w:r>
        <w:rPr>
          <w:rFonts w:hint="eastAsia" w:ascii="宋体" w:hAnsi="宋体" w:eastAsia="宋体" w:cs="宋体"/>
          <w:color w:val="ff0000"/>
          <w:sz w:val="28"/>
          <w:szCs w:val="28"/>
          <w:lang w:val="en-US" w:eastAsia="zh-CN"/>
        </w:rPr>
        <w:t xml:space="preserve">填写或</w:t>
      </w:r>
      <w:r>
        <w:rPr>
          <w:rFonts w:hint="eastAsia" w:ascii="宋体" w:hAnsi="宋体" w:eastAsia="宋体" w:cs="宋体"/>
          <w:color w:val="ff0000"/>
          <w:sz w:val="28"/>
          <w:szCs w:val="28"/>
        </w:rPr>
        <w:t xml:space="preserve">勾选！</w:t>
      </w:r>
      <w:r>
        <w:rPr>
          <w:rFonts w:hint="eastAsia" w:ascii="宋体" w:hAnsi="宋体" w:eastAsia="宋体" w:cs="宋体"/>
          <w:color w:val="auto"/>
          <w:sz w:val="28"/>
          <w:szCs w:val="28"/>
        </w:rPr>
        <w:t xml:space="preserve">）；</w:t>
      </w:r>
      <w:r/>
    </w:p>
    <w:p>
      <w:pPr>
        <w:ind w:left="0" w:firstLine="560"/>
        <w:jc w:val="both"/>
        <w:spacing w:after="120" w:line="24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ind w:left="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left="420"/>
        <w:jc w:val="both"/>
        <w:spacing w:after="120" w:line="240" w:lineRule="auto"/>
        <w:widowControl w:val="off"/>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企业名称（电子签章）：</w:t>
      </w:r>
      <w:r/>
    </w:p>
    <w:p>
      <w:pPr>
        <w:ind w:left="420"/>
        <w:jc w:val="both"/>
        <w:spacing w:after="120" w:line="240" w:lineRule="auto"/>
        <w:widowControl w:val="off"/>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日期：  年  月  日</w:t>
      </w:r>
      <w:r/>
    </w:p>
    <w:p>
      <w:pPr>
        <w:rPr>
          <w:rFonts w:hint="eastAsia" w:ascii="宋体" w:hAnsi="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br w:type="page" w:clear="all"/>
      </w:r>
      <w:r/>
    </w:p>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中小企业声明函格式</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采购包2）</w:t>
      </w:r>
      <w:r/>
    </w:p>
    <w:p>
      <w:pPr>
        <w:keepLines w:val="0"/>
        <w:keepNext w:val="0"/>
        <w:pageBreakBefore w:val="0"/>
        <w:spacing w:line="360" w:lineRule="auto"/>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lang w:val="en-US" w:eastAsia="zh-CN"/>
        </w:rPr>
        <w:t xml:space="preserve"> </w:t>
      </w:r>
      <w:r/>
    </w:p>
    <w:p>
      <w:pPr>
        <w:keepLines w:val="0"/>
        <w:keepNext w:val="0"/>
        <w:pageBreakBefore w:val="0"/>
        <w:spacing w:line="360" w:lineRule="auto"/>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lang w:val="en-US" w:eastAsia="zh-CN"/>
        </w:rPr>
        <w:t xml:space="preserve"> </w:t>
      </w:r>
      <w:r/>
    </w:p>
    <w:p>
      <w:pPr>
        <w:ind w:firstLine="480"/>
        <w:jc w:val="both"/>
        <w:keepLines w:val="0"/>
        <w:keepNext w:val="0"/>
        <w:pageBreakBefore w:val="0"/>
        <w:spacing w:line="360" w:lineRule="auto"/>
        <w:widowControl w:val="off"/>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本公司郑重声明，根据《政府采购促进中小企业发展管理办法》（财库[2020]46号）的规定，本公司参加（</w:t>
      </w:r>
      <w:r>
        <w:rPr>
          <w:rFonts w:hint="eastAsia" w:ascii="宋体" w:hAnsi="宋体" w:eastAsia="宋体" w:cs="宋体"/>
          <w:color w:val="auto"/>
          <w:sz w:val="28"/>
          <w:szCs w:val="28"/>
          <w:u w:val="single"/>
          <w:lang w:val="en-US" w:eastAsia="zh-CN"/>
        </w:rPr>
        <w:t xml:space="preserve">徐州市中心医院</w:t>
      </w:r>
      <w:r>
        <w:rPr>
          <w:rFonts w:hint="eastAsia" w:ascii="宋体" w:hAnsi="宋体" w:eastAsia="宋体" w:cs="宋体"/>
          <w:color w:val="auto"/>
          <w:sz w:val="28"/>
          <w:szCs w:val="28"/>
        </w:rPr>
        <w:t xml:space="preserve">）的（</w:t>
      </w:r>
      <w:r>
        <w:rPr>
          <w:rFonts w:hint="eastAsia" w:ascii="宋体" w:hAnsi="宋体" w:eastAsia="宋体" w:cs="宋体"/>
          <w:color w:val="auto"/>
          <w:sz w:val="28"/>
          <w:szCs w:val="28"/>
          <w:u w:val="single"/>
          <w:lang w:eastAsia="zh-CN"/>
        </w:rPr>
        <w:t xml:space="preserve">供应室消毒清洗配套耗材项目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碱性清洗剂1</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碱性清洗剂2</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器械保湿洗剂</w:t>
      </w:r>
      <w:r>
        <w:rPr>
          <w:rFonts w:hint="eastAsia" w:ascii="宋体" w:hAnsi="宋体" w:cs="宋体"/>
          <w:color w:val="auto"/>
          <w:sz w:val="28"/>
          <w:szCs w:val="28"/>
          <w:highlight w:val="none"/>
          <w:u w:val="single"/>
          <w:lang w:val="en-US" w:eastAsia="zh-CN"/>
        </w:rPr>
        <w:t xml:space="preserve">-</w:t>
      </w:r>
      <w:r>
        <w:rPr>
          <w:rFonts w:hint="eastAsia" w:ascii="宋体" w:hAnsi="宋体" w:cs="宋体"/>
          <w:color w:val="ff0000"/>
          <w:sz w:val="28"/>
          <w:szCs w:val="28"/>
          <w:highlight w:val="none"/>
          <w:u w:val="single"/>
          <w:lang w:val="en-US" w:eastAsia="zh-CN" w:bidi="ar"/>
        </w:rPr>
        <w:t xml:space="preserve">手术器械泡沫保湿剂</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r>
        <w:rPr>
          <w:rFonts w:hint="eastAsia" w:ascii="宋体" w:hAnsi="宋体" w:eastAsia="宋体" w:cs="宋体"/>
          <w:i w:val="0"/>
          <w:iCs w:val="0"/>
          <w:color w:val="auto"/>
          <w:sz w:val="24"/>
          <w:szCs w:val="24"/>
          <w:highlight w:val="none"/>
          <w:u w:val="none"/>
        </w:rP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黄斑清洗剂</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除锈剂</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除锈湿巾</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除胶清洗剂</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人工模拟血液污染指示剂-</w:t>
      </w:r>
      <w:r>
        <w:rPr>
          <w:rFonts w:hint="eastAsia" w:ascii="宋体" w:hAnsi="宋体" w:cs="宋体"/>
          <w:color w:val="ff0000"/>
          <w:sz w:val="28"/>
          <w:szCs w:val="28"/>
          <w:highlight w:val="none"/>
          <w:u w:val="single"/>
          <w:lang w:val="en-US" w:eastAsia="zh-CN"/>
        </w:rPr>
        <w:t xml:space="preserve">清洗效果监测系统监测卡</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医用润滑剂1</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医用润滑剂2</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医用润滑剂3</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喷雾型润滑剂</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）（企业名称），其从业人员（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ff0000"/>
          <w:sz w:val="28"/>
          <w:szCs w:val="28"/>
          <w:highlight w:val="none"/>
        </w:rPr>
        <w:t xml:space="preserve">请</w:t>
      </w:r>
      <w:r>
        <w:rPr>
          <w:rFonts w:hint="eastAsia" w:ascii="宋体" w:hAnsi="宋体" w:cs="宋体"/>
          <w:color w:val="ff0000"/>
          <w:sz w:val="28"/>
          <w:szCs w:val="28"/>
          <w:highlight w:val="none"/>
          <w:lang w:val="en-US" w:eastAsia="zh-CN"/>
        </w:rPr>
        <w:t xml:space="preserve">填写或</w:t>
      </w:r>
      <w:r>
        <w:rPr>
          <w:rFonts w:hint="eastAsia" w:ascii="宋体" w:hAnsi="宋体" w:cs="宋体"/>
          <w:color w:val="ff0000"/>
          <w:sz w:val="28"/>
          <w:szCs w:val="28"/>
          <w:highlight w:val="none"/>
        </w:rPr>
        <w:t xml:space="preserve">勾选！</w:t>
      </w:r>
      <w:r>
        <w:rPr>
          <w:rFonts w:hint="eastAsia" w:ascii="宋体" w:hAnsi="宋体" w:cs="宋体"/>
          <w:color w:val="auto"/>
          <w:sz w:val="28"/>
          <w:szCs w:val="28"/>
          <w:highlight w:val="none"/>
        </w:rPr>
        <w:t xml:space="preserve">）；</w:t>
      </w:r>
      <w:r/>
    </w:p>
    <w:p>
      <w:pPr>
        <w:ind w:left="0" w:firstLine="560"/>
        <w:jc w:val="both"/>
        <w:spacing w:after="120" w:line="240" w:lineRule="auto"/>
        <w:widowControl w:val="off"/>
        <w:rPr>
          <w:rFonts w:hint="eastAsia" w:asciiTheme="minorEastAsia" w:hAnsiTheme="minorEastAsia" w:eastAsiaTheme="minorEastAsia" w:cstheme="minorEastAsia"/>
          <w:sz w:val="28"/>
          <w:szCs w:val="28"/>
          <w:lang w:val="en-US" w:eastAsia="zh-CN" w:bidi="ar-SA"/>
        </w:rPr>
      </w:pPr>
      <w:r>
        <w:rPr>
          <w:rFonts w:hint="eastAsia" w:asciiTheme="minorEastAsia" w:hAnsiTheme="minorEastAsia" w:eastAsiaTheme="minorEastAsia" w:cstheme="minorEastAsia"/>
          <w:sz w:val="28"/>
          <w:szCs w:val="28"/>
          <w:lang w:val="en-US" w:eastAsia="zh-CN" w:bidi="ar-SA"/>
        </w:rPr>
        <w:t xml:space="preserve">......</w:t>
      </w:r>
      <w:r/>
    </w:p>
    <w:p>
      <w:pPr>
        <w:ind w:left="0" w:firstLine="560"/>
        <w:jc w:val="both"/>
        <w:keepLines w:val="0"/>
        <w:keepNext w:val="0"/>
        <w:pageBreakBefore w:val="0"/>
        <w:spacing w:after="120" w:line="240" w:lineRule="auto"/>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ind w:left="0"/>
        <w:jc w:val="both"/>
        <w:spacing w:after="120" w:line="240" w:lineRule="auto"/>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left="420"/>
        <w:jc w:val="both"/>
        <w:spacing w:after="120" w:line="240" w:lineRule="auto"/>
        <w:widowControl w:val="off"/>
        <w:rPr>
          <w:rFonts w:hint="eastAsia" w:asciiTheme="minorEastAsia" w:hAnsiTheme="minorEastAsia" w:eastAsiaTheme="minorEastAsia" w:cstheme="minorEastAsia"/>
          <w:b/>
          <w:bCs/>
          <w:color w:val="auto"/>
          <w:sz w:val="28"/>
          <w:szCs w:val="28"/>
          <w:lang w:val="en-US" w:eastAsia="zh-CN" w:bidi="ar-SA"/>
        </w:rPr>
      </w:pPr>
      <w:r>
        <w:rPr>
          <w:rFonts w:hint="eastAsia" w:asciiTheme="minorEastAsia" w:hAnsiTheme="minorEastAsia" w:eastAsiaTheme="minorEastAsia" w:cstheme="minorEastAsia"/>
          <w:b/>
          <w:bCs/>
          <w:color w:val="auto"/>
          <w:sz w:val="28"/>
          <w:szCs w:val="28"/>
          <w:lang w:val="en-US" w:eastAsia="zh-CN" w:bidi="ar-SA"/>
        </w:rPr>
        <w:t xml:space="preserve">企业名称（电子签章）：</w:t>
      </w:r>
      <w:r/>
    </w:p>
    <w:p>
      <w:pPr>
        <w:ind w:left="420"/>
        <w:jc w:val="both"/>
        <w:spacing w:after="120" w:line="240" w:lineRule="auto"/>
        <w:widowControl w:val="off"/>
        <w:rPr>
          <w:rFonts w:hint="eastAsia" w:asciiTheme="minorEastAsia" w:hAnsiTheme="minorEastAsia" w:eastAsiaTheme="minorEastAsia" w:cstheme="minorEastAsia"/>
          <w:b/>
          <w:bCs/>
          <w:color w:val="auto"/>
          <w:sz w:val="28"/>
          <w:szCs w:val="28"/>
          <w:lang w:val="en-US" w:eastAsia="zh-CN" w:bidi="ar-SA"/>
        </w:rPr>
      </w:pPr>
      <w:r>
        <w:rPr>
          <w:rFonts w:hint="eastAsia" w:asciiTheme="minorEastAsia" w:hAnsiTheme="minorEastAsia" w:eastAsiaTheme="minorEastAsia" w:cstheme="minorEastAsia"/>
          <w:b/>
          <w:bCs/>
          <w:color w:val="auto"/>
          <w:sz w:val="28"/>
          <w:szCs w:val="28"/>
          <w:lang w:val="en-US" w:eastAsia="zh-CN" w:bidi="ar-SA"/>
        </w:rPr>
        <w:t xml:space="preserve">日期：  年  月  日</w:t>
      </w:r>
      <w:r/>
    </w:p>
    <w:p>
      <w:pPr>
        <w:rPr>
          <w:rFonts w:hint="eastAsia" w:ascii="宋体" w:hAnsi="宋体" w:cs="宋体"/>
          <w:color w:val="auto"/>
          <w:sz w:val="28"/>
          <w:szCs w:val="28"/>
          <w:highlight w:val="yellow"/>
        </w:rPr>
      </w:pPr>
      <w:r>
        <w:rPr>
          <w:rFonts w:hint="eastAsia" w:ascii="宋体" w:hAnsi="宋体" w:cs="宋体"/>
          <w:color w:val="auto"/>
          <w:sz w:val="28"/>
          <w:szCs w:val="28"/>
          <w:highlight w:val="yellow"/>
        </w:rPr>
        <w:br w:type="page" w:clear="all"/>
      </w:r>
      <w:r/>
    </w:p>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中小企业声明函格式</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采购包3）</w:t>
      </w:r>
      <w:r/>
    </w:p>
    <w:p>
      <w:pPr>
        <w:keepLines w:val="0"/>
        <w:keepNext w:val="0"/>
        <w:pageBreakBefore w:val="0"/>
        <w:spacing w:line="360" w:lineRule="auto"/>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lang w:val="en-US" w:eastAsia="zh-CN"/>
        </w:rPr>
        <w:t xml:space="preserve"> </w:t>
      </w:r>
      <w:r/>
    </w:p>
    <w:p>
      <w:pPr>
        <w:keepLines w:val="0"/>
        <w:keepNext w:val="0"/>
        <w:pageBreakBefore w:val="0"/>
        <w:spacing w:line="360" w:lineRule="auto"/>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lang w:val="en-US" w:eastAsia="zh-CN"/>
        </w:rPr>
        <w:t xml:space="preserve"> </w:t>
      </w:r>
      <w:r/>
    </w:p>
    <w:p>
      <w:pPr>
        <w:ind w:firstLine="480"/>
        <w:jc w:val="both"/>
        <w:keepLines w:val="0"/>
        <w:keepNext w:val="0"/>
        <w:pageBreakBefore w:val="0"/>
        <w:spacing w:line="360" w:lineRule="auto"/>
        <w:widowControl w:val="off"/>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本公司郑重声明，根据《政府采购促进中小企业发展管理办法》（财库[2020]46号）的规定，本公司参加（</w:t>
      </w:r>
      <w:r>
        <w:rPr>
          <w:rFonts w:hint="eastAsia" w:ascii="宋体" w:hAnsi="宋体" w:eastAsia="宋体" w:cs="宋体"/>
          <w:color w:val="auto"/>
          <w:sz w:val="28"/>
          <w:szCs w:val="28"/>
          <w:u w:val="single"/>
          <w:lang w:val="en-US" w:eastAsia="zh-CN"/>
        </w:rPr>
        <w:t xml:space="preserve">徐州市中心医院</w:t>
      </w:r>
      <w:r>
        <w:rPr>
          <w:rFonts w:hint="eastAsia" w:ascii="宋体" w:hAnsi="宋体" w:eastAsia="宋体" w:cs="宋体"/>
          <w:color w:val="auto"/>
          <w:sz w:val="28"/>
          <w:szCs w:val="28"/>
        </w:rPr>
        <w:t xml:space="preserve">）的（</w:t>
      </w:r>
      <w:r>
        <w:rPr>
          <w:rFonts w:hint="eastAsia" w:ascii="宋体" w:hAnsi="宋体" w:eastAsia="宋体" w:cs="宋体"/>
          <w:color w:val="auto"/>
          <w:sz w:val="28"/>
          <w:szCs w:val="28"/>
          <w:u w:val="single"/>
          <w:lang w:eastAsia="zh-CN"/>
        </w:rPr>
        <w:t xml:space="preserve">供应室消毒清洗配套耗材项目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rPr>
          <w:rFonts w:hint="eastAsia"/>
        </w:rPr>
      </w:pPr>
      <w:r>
        <w:rPr>
          <w:rFonts w:hint="eastAsia"/>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w:t>
      </w:r>
      <w:r>
        <w:rPr>
          <w:rFonts w:hint="eastAsia" w:ascii="宋体" w:hAnsi="宋体" w:cs="宋体"/>
          <w:color w:val="auto"/>
          <w:sz w:val="28"/>
          <w:szCs w:val="28"/>
          <w:u w:val="single"/>
          <w:lang w:val="en-US" w:eastAsia="zh-CN"/>
        </w:rPr>
        <w:t xml:space="preserve">B-D试验包（带追溯码）</w:t>
      </w:r>
      <w:r>
        <w:rPr>
          <w:rFonts w:hint="eastAsia" w:ascii="宋体" w:hAnsi="宋体" w:cs="宋体"/>
          <w:color w:val="auto"/>
          <w:sz w:val="28"/>
          <w:szCs w:val="28"/>
        </w:rPr>
        <w:t xml:space="preserve">），属于（工业）行业；制造商为（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）（企业名称），其从业人员（</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ff0000"/>
          <w:sz w:val="28"/>
          <w:szCs w:val="28"/>
        </w:rPr>
        <w:t xml:space="preserve">请</w:t>
      </w:r>
      <w:r>
        <w:rPr>
          <w:rFonts w:hint="eastAsia" w:ascii="宋体" w:hAnsi="宋体" w:cs="宋体"/>
          <w:color w:val="ff0000"/>
          <w:sz w:val="28"/>
          <w:szCs w:val="28"/>
          <w:lang w:val="en-US" w:eastAsia="zh-CN"/>
        </w:rPr>
        <w:t xml:space="preserve">填写或</w:t>
      </w:r>
      <w:r>
        <w:rPr>
          <w:rFonts w:hint="eastAsia" w:ascii="宋体" w:hAnsi="宋体" w:cs="宋体"/>
          <w:color w:val="ff0000"/>
          <w:sz w:val="28"/>
          <w:szCs w:val="28"/>
        </w:rPr>
        <w:t xml:space="preserve">勾选！</w:t>
      </w:r>
      <w:r>
        <w:rPr>
          <w:rFonts w:hint="eastAsia" w:ascii="宋体" w:hAnsi="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w:t>
      </w:r>
      <w:r>
        <w:rPr>
          <w:rFonts w:hint="eastAsia" w:ascii="宋体" w:hAnsi="宋体" w:cs="宋体"/>
          <w:color w:val="auto"/>
          <w:sz w:val="28"/>
          <w:szCs w:val="28"/>
          <w:u w:val="single"/>
          <w:lang w:val="en-US" w:eastAsia="zh-CN"/>
        </w:rPr>
        <w:t xml:space="preserve">压力蒸汽灭菌化学测试包（带追溯码）</w:t>
      </w:r>
      <w:r>
        <w:rPr>
          <w:rFonts w:hint="eastAsia" w:ascii="宋体" w:hAnsi="宋体" w:cs="宋体"/>
          <w:color w:val="auto"/>
          <w:sz w:val="28"/>
          <w:szCs w:val="28"/>
        </w:rPr>
        <w:t xml:space="preserve">），属于（工业）行业；制造商为（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）（企业名称），其从业人员（</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ff0000"/>
          <w:sz w:val="28"/>
          <w:szCs w:val="28"/>
        </w:rPr>
        <w:t xml:space="preserve">请</w:t>
      </w:r>
      <w:r>
        <w:rPr>
          <w:rFonts w:hint="eastAsia" w:ascii="宋体" w:hAnsi="宋体" w:cs="宋体"/>
          <w:color w:val="ff0000"/>
          <w:sz w:val="28"/>
          <w:szCs w:val="28"/>
          <w:lang w:val="en-US" w:eastAsia="zh-CN"/>
        </w:rPr>
        <w:t xml:space="preserve">填写或</w:t>
      </w:r>
      <w:r>
        <w:rPr>
          <w:rFonts w:hint="eastAsia" w:ascii="宋体" w:hAnsi="宋体" w:cs="宋体"/>
          <w:color w:val="ff0000"/>
          <w:sz w:val="28"/>
          <w:szCs w:val="28"/>
        </w:rPr>
        <w:t xml:space="preserve">勾选！</w:t>
      </w:r>
      <w:r>
        <w:rPr>
          <w:rFonts w:hint="eastAsia" w:ascii="宋体" w:hAnsi="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w:t>
      </w:r>
      <w:r>
        <w:rPr>
          <w:rFonts w:hint="eastAsia" w:ascii="宋体" w:hAnsi="宋体" w:cs="宋体"/>
          <w:color w:val="auto"/>
          <w:sz w:val="28"/>
          <w:szCs w:val="28"/>
          <w:u w:val="single"/>
          <w:lang w:val="en-US" w:eastAsia="zh-CN"/>
        </w:rPr>
        <w:t xml:space="preserve">压力蒸汽灭菌极速生物挑战包（带追溯码）</w:t>
      </w:r>
      <w:r>
        <w:rPr>
          <w:rFonts w:hint="eastAsia" w:ascii="宋体" w:hAnsi="宋体" w:cs="宋体"/>
          <w:color w:val="auto"/>
          <w:sz w:val="28"/>
          <w:szCs w:val="28"/>
        </w:rPr>
        <w:t xml:space="preserve">），属于（工业）行业；制造商为（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）（企业名称），其从业人员（</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ff0000"/>
          <w:sz w:val="28"/>
          <w:szCs w:val="28"/>
        </w:rPr>
        <w:t xml:space="preserve">请</w:t>
      </w:r>
      <w:r>
        <w:rPr>
          <w:rFonts w:hint="eastAsia" w:ascii="宋体" w:hAnsi="宋体" w:cs="宋体"/>
          <w:color w:val="ff0000"/>
          <w:sz w:val="28"/>
          <w:szCs w:val="28"/>
          <w:lang w:val="en-US" w:eastAsia="zh-CN"/>
        </w:rPr>
        <w:t xml:space="preserve">填写或</w:t>
      </w:r>
      <w:r>
        <w:rPr>
          <w:rFonts w:hint="eastAsia" w:ascii="宋体" w:hAnsi="宋体" w:cs="宋体"/>
          <w:color w:val="ff0000"/>
          <w:sz w:val="28"/>
          <w:szCs w:val="28"/>
        </w:rPr>
        <w:t xml:space="preserve">勾选！</w:t>
      </w:r>
      <w:r>
        <w:rPr>
          <w:rFonts w:hint="eastAsia" w:ascii="宋体" w:hAnsi="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w:t>
      </w:r>
      <w:r>
        <w:rPr>
          <w:rFonts w:hint="eastAsia" w:ascii="宋体" w:hAnsi="宋体" w:cs="宋体"/>
          <w:color w:val="auto"/>
          <w:sz w:val="28"/>
          <w:szCs w:val="28"/>
          <w:u w:val="single"/>
          <w:lang w:val="en-US" w:eastAsia="zh-CN"/>
        </w:rPr>
        <w:t xml:space="preserve">压力蒸汽灭菌极速生物综合挑战包（带追溯码）</w:t>
      </w:r>
      <w:r>
        <w:rPr>
          <w:rFonts w:hint="eastAsia" w:ascii="宋体" w:hAnsi="宋体" w:cs="宋体"/>
          <w:color w:val="auto"/>
          <w:sz w:val="28"/>
          <w:szCs w:val="28"/>
        </w:rPr>
        <w:t xml:space="preserve">），属于（工业）行业；制造商为（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）（企业名称），其从业人员（</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ff0000"/>
          <w:sz w:val="28"/>
          <w:szCs w:val="28"/>
        </w:rPr>
        <w:t xml:space="preserve">请</w:t>
      </w:r>
      <w:r>
        <w:rPr>
          <w:rFonts w:hint="eastAsia" w:ascii="宋体" w:hAnsi="宋体" w:cs="宋体"/>
          <w:color w:val="ff0000"/>
          <w:sz w:val="28"/>
          <w:szCs w:val="28"/>
          <w:lang w:val="en-US" w:eastAsia="zh-CN"/>
        </w:rPr>
        <w:t xml:space="preserve">填写或</w:t>
      </w:r>
      <w:r>
        <w:rPr>
          <w:rFonts w:hint="eastAsia" w:ascii="宋体" w:hAnsi="宋体" w:cs="宋体"/>
          <w:color w:val="ff0000"/>
          <w:sz w:val="28"/>
          <w:szCs w:val="28"/>
        </w:rPr>
        <w:t xml:space="preserve">勾选！</w:t>
      </w:r>
      <w:r>
        <w:rPr>
          <w:rFonts w:hint="eastAsia" w:ascii="宋体" w:hAnsi="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w:t>
      </w:r>
      <w:r>
        <w:rPr>
          <w:rFonts w:hint="eastAsia" w:ascii="宋体" w:hAnsi="宋体" w:cs="宋体"/>
          <w:color w:val="auto"/>
          <w:sz w:val="28"/>
          <w:szCs w:val="28"/>
          <w:u w:val="single"/>
          <w:lang w:val="en-US" w:eastAsia="zh-CN"/>
        </w:rPr>
        <w:t xml:space="preserve">过氧化氢低温等离子生物试剂（带追溯码）1</w:t>
      </w:r>
      <w:r>
        <w:rPr>
          <w:rFonts w:hint="eastAsia" w:ascii="宋体" w:hAnsi="宋体" w:cs="宋体"/>
          <w:color w:val="auto"/>
          <w:sz w:val="28"/>
          <w:szCs w:val="28"/>
        </w:rPr>
        <w:t xml:space="preserve">），属于（工业）行业；制造商为（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）（企业名称），其从业人员（</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ff0000"/>
          <w:sz w:val="28"/>
          <w:szCs w:val="28"/>
        </w:rPr>
        <w:t xml:space="preserve">请</w:t>
      </w:r>
      <w:r>
        <w:rPr>
          <w:rFonts w:hint="eastAsia" w:ascii="宋体" w:hAnsi="宋体" w:cs="宋体"/>
          <w:color w:val="ff0000"/>
          <w:sz w:val="28"/>
          <w:szCs w:val="28"/>
          <w:lang w:val="en-US" w:eastAsia="zh-CN"/>
        </w:rPr>
        <w:t xml:space="preserve">填写或</w:t>
      </w:r>
      <w:r>
        <w:rPr>
          <w:rFonts w:hint="eastAsia" w:ascii="宋体" w:hAnsi="宋体" w:cs="宋体"/>
          <w:color w:val="ff0000"/>
          <w:sz w:val="28"/>
          <w:szCs w:val="28"/>
        </w:rPr>
        <w:t xml:space="preserve">勾选！</w:t>
      </w:r>
      <w:r>
        <w:rPr>
          <w:rFonts w:hint="eastAsia" w:ascii="宋体" w:hAnsi="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w:t>
      </w:r>
      <w:r>
        <w:rPr>
          <w:rFonts w:hint="eastAsia" w:ascii="宋体" w:hAnsi="宋体" w:cs="宋体"/>
          <w:color w:val="auto"/>
          <w:sz w:val="28"/>
          <w:szCs w:val="28"/>
          <w:u w:val="single"/>
          <w:lang w:val="en-US" w:eastAsia="zh-CN"/>
        </w:rPr>
        <w:t xml:space="preserve">过氧化氢低温等离子生物试剂（带追溯码）2</w:t>
      </w:r>
      <w:r>
        <w:rPr>
          <w:rFonts w:hint="eastAsia" w:ascii="宋体" w:hAnsi="宋体" w:cs="宋体"/>
          <w:color w:val="auto"/>
          <w:sz w:val="28"/>
          <w:szCs w:val="28"/>
        </w:rPr>
        <w:t xml:space="preserve">），属于（工业）行业；制造商为（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）（企业名称），其从业人员（</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ff0000"/>
          <w:sz w:val="28"/>
          <w:szCs w:val="28"/>
        </w:rPr>
        <w:t xml:space="preserve">请</w:t>
      </w:r>
      <w:r>
        <w:rPr>
          <w:rFonts w:hint="eastAsia" w:ascii="宋体" w:hAnsi="宋体" w:cs="宋体"/>
          <w:color w:val="ff0000"/>
          <w:sz w:val="28"/>
          <w:szCs w:val="28"/>
          <w:lang w:val="en-US" w:eastAsia="zh-CN"/>
        </w:rPr>
        <w:t xml:space="preserve">填写或</w:t>
      </w:r>
      <w:r>
        <w:rPr>
          <w:rFonts w:hint="eastAsia" w:ascii="宋体" w:hAnsi="宋体" w:cs="宋体"/>
          <w:color w:val="ff0000"/>
          <w:sz w:val="28"/>
          <w:szCs w:val="28"/>
        </w:rPr>
        <w:t xml:space="preserve">勾选！</w:t>
      </w:r>
      <w:r>
        <w:rPr>
          <w:rFonts w:hint="eastAsia" w:ascii="宋体" w:hAnsi="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w:t>
      </w:r>
      <w:r>
        <w:rPr>
          <w:rFonts w:hint="eastAsia" w:ascii="宋体" w:hAnsi="宋体" w:cs="宋体"/>
          <w:color w:val="auto"/>
          <w:sz w:val="28"/>
          <w:szCs w:val="28"/>
          <w:u w:val="single"/>
          <w:lang w:val="en-US" w:eastAsia="zh-CN"/>
        </w:rPr>
        <w:t xml:space="preserve">过氧化氢低温等离子化学测试包（带追溯码）-过氧化氢低温等离子体灭菌化学验证装置1</w:t>
      </w:r>
      <w:r>
        <w:rPr>
          <w:rFonts w:hint="eastAsia" w:ascii="宋体" w:hAnsi="宋体" w:cs="宋体"/>
          <w:color w:val="auto"/>
          <w:sz w:val="28"/>
          <w:szCs w:val="28"/>
        </w:rPr>
        <w:t xml:space="preserve">），属于（工业）行业；制造商为（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）（企业名称），其从业人员（</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ff0000"/>
          <w:sz w:val="28"/>
          <w:szCs w:val="28"/>
        </w:rPr>
        <w:t xml:space="preserve">请</w:t>
      </w:r>
      <w:r>
        <w:rPr>
          <w:rFonts w:hint="eastAsia" w:ascii="宋体" w:hAnsi="宋体" w:cs="宋体"/>
          <w:color w:val="ff0000"/>
          <w:sz w:val="28"/>
          <w:szCs w:val="28"/>
          <w:lang w:val="en-US" w:eastAsia="zh-CN"/>
        </w:rPr>
        <w:t xml:space="preserve">填写或</w:t>
      </w:r>
      <w:r>
        <w:rPr>
          <w:rFonts w:hint="eastAsia" w:ascii="宋体" w:hAnsi="宋体" w:cs="宋体"/>
          <w:color w:val="ff0000"/>
          <w:sz w:val="28"/>
          <w:szCs w:val="28"/>
        </w:rPr>
        <w:t xml:space="preserve">勾选！</w:t>
      </w:r>
      <w:r>
        <w:rPr>
          <w:rFonts w:hint="eastAsia" w:ascii="宋体" w:hAnsi="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w:t>
      </w:r>
      <w:r>
        <w:rPr>
          <w:rFonts w:hint="eastAsia" w:ascii="宋体" w:hAnsi="宋体" w:cs="宋体"/>
          <w:color w:val="auto"/>
          <w:sz w:val="28"/>
          <w:szCs w:val="28"/>
          <w:u w:val="single"/>
          <w:lang w:val="en-US" w:eastAsia="zh-CN"/>
        </w:rPr>
        <w:t xml:space="preserve">过氧化氢低温等离子化学测试包（带追溯码）-过氧化氢低温等离子体灭菌化学验证装置2</w:t>
      </w:r>
      <w:r>
        <w:rPr>
          <w:rFonts w:hint="eastAsia" w:ascii="宋体" w:hAnsi="宋体" w:cs="宋体"/>
          <w:color w:val="auto"/>
          <w:sz w:val="28"/>
          <w:szCs w:val="28"/>
        </w:rPr>
        <w:t xml:space="preserve">），属于（工业）行业；制造商为（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）（企业名称），其从业人员（</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ff0000"/>
          <w:sz w:val="28"/>
          <w:szCs w:val="28"/>
        </w:rPr>
        <w:t xml:space="preserve">请</w:t>
      </w:r>
      <w:r>
        <w:rPr>
          <w:rFonts w:hint="eastAsia" w:ascii="宋体" w:hAnsi="宋体" w:cs="宋体"/>
          <w:color w:val="ff0000"/>
          <w:sz w:val="28"/>
          <w:szCs w:val="28"/>
          <w:lang w:val="en-US" w:eastAsia="zh-CN"/>
        </w:rPr>
        <w:t xml:space="preserve">填写或</w:t>
      </w:r>
      <w:r>
        <w:rPr>
          <w:rFonts w:hint="eastAsia" w:ascii="宋体" w:hAnsi="宋体" w:cs="宋体"/>
          <w:color w:val="ff0000"/>
          <w:sz w:val="28"/>
          <w:szCs w:val="28"/>
        </w:rPr>
        <w:t xml:space="preserve">勾选！</w:t>
      </w:r>
      <w:r>
        <w:rPr>
          <w:rFonts w:hint="eastAsia" w:ascii="宋体" w:hAnsi="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9、</w:t>
      </w:r>
      <w:r>
        <w:rPr>
          <w:rFonts w:hint="eastAsia" w:ascii="宋体" w:hAnsi="宋体" w:cs="宋体"/>
          <w:color w:val="auto"/>
          <w:sz w:val="28"/>
          <w:szCs w:val="28"/>
        </w:rPr>
        <w:t xml:space="preserve">（</w:t>
      </w:r>
      <w:r>
        <w:rPr>
          <w:rFonts w:hint="eastAsia" w:ascii="宋体" w:hAnsi="宋体" w:cs="宋体"/>
          <w:color w:val="auto"/>
          <w:sz w:val="28"/>
          <w:szCs w:val="28"/>
          <w:u w:val="single"/>
          <w:lang w:val="en-US" w:eastAsia="zh-CN"/>
        </w:rPr>
        <w:t xml:space="preserve">环氧乙烷化学测试包（带追溯码）</w:t>
      </w:r>
      <w:r>
        <w:rPr>
          <w:rFonts w:hint="eastAsia" w:ascii="宋体" w:hAnsi="宋体" w:cs="宋体"/>
          <w:color w:val="auto"/>
          <w:sz w:val="28"/>
          <w:szCs w:val="28"/>
        </w:rPr>
        <w:t xml:space="preserve">），属于（工业）行业；制造商为（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）（企业名称），其从业人员（</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ff0000"/>
          <w:sz w:val="28"/>
          <w:szCs w:val="28"/>
        </w:rPr>
        <w:t xml:space="preserve">请</w:t>
      </w:r>
      <w:r>
        <w:rPr>
          <w:rFonts w:hint="eastAsia" w:ascii="宋体" w:hAnsi="宋体" w:cs="宋体"/>
          <w:color w:val="ff0000"/>
          <w:sz w:val="28"/>
          <w:szCs w:val="28"/>
          <w:lang w:val="en-US" w:eastAsia="zh-CN"/>
        </w:rPr>
        <w:t xml:space="preserve">填写或</w:t>
      </w:r>
      <w:r>
        <w:rPr>
          <w:rFonts w:hint="eastAsia" w:ascii="宋体" w:hAnsi="宋体" w:cs="宋体"/>
          <w:color w:val="ff0000"/>
          <w:sz w:val="28"/>
          <w:szCs w:val="28"/>
        </w:rPr>
        <w:t xml:space="preserve">勾选！</w:t>
      </w:r>
      <w:r>
        <w:rPr>
          <w:rFonts w:hint="eastAsia" w:ascii="宋体" w:hAnsi="宋体" w:cs="宋体"/>
          <w:color w:val="auto"/>
          <w:sz w:val="28"/>
          <w:szCs w:val="28"/>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w:t>
      </w:r>
      <w:r>
        <w:rPr>
          <w:rFonts w:hint="eastAsia" w:ascii="宋体" w:hAnsi="宋体" w:cs="宋体"/>
          <w:color w:val="auto"/>
          <w:sz w:val="28"/>
          <w:szCs w:val="28"/>
          <w:u w:val="single"/>
          <w:lang w:val="en-US" w:eastAsia="zh-CN"/>
        </w:rPr>
        <w:t xml:space="preserve">环氧乙烷生物指示剂（带追溯码） </w:t>
      </w:r>
      <w:r>
        <w:rPr>
          <w:rFonts w:hint="eastAsia" w:ascii="宋体" w:hAnsi="宋体" w:cs="宋体"/>
          <w:color w:val="auto"/>
          <w:sz w:val="28"/>
          <w:szCs w:val="28"/>
        </w:rPr>
        <w:t xml:space="preserve">），属于（工业）行业；制造商为（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）（企业名称），其从业人员（</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ff0000"/>
          <w:sz w:val="28"/>
          <w:szCs w:val="28"/>
        </w:rPr>
        <w:t xml:space="preserve">请</w:t>
      </w:r>
      <w:r>
        <w:rPr>
          <w:rFonts w:hint="eastAsia" w:ascii="宋体" w:hAnsi="宋体" w:cs="宋体"/>
          <w:color w:val="ff0000"/>
          <w:sz w:val="28"/>
          <w:szCs w:val="28"/>
          <w:lang w:val="en-US" w:eastAsia="zh-CN"/>
        </w:rPr>
        <w:t xml:space="preserve">填写或</w:t>
      </w:r>
      <w:r>
        <w:rPr>
          <w:rFonts w:hint="eastAsia" w:ascii="宋体" w:hAnsi="宋体" w:cs="宋体"/>
          <w:color w:val="ff0000"/>
          <w:sz w:val="28"/>
          <w:szCs w:val="28"/>
        </w:rPr>
        <w:t xml:space="preserve">勾选！</w:t>
      </w:r>
      <w:r>
        <w:rPr>
          <w:rFonts w:hint="eastAsia" w:ascii="宋体" w:hAnsi="宋体" w:cs="宋体"/>
          <w:color w:val="auto"/>
          <w:sz w:val="28"/>
          <w:szCs w:val="28"/>
        </w:rPr>
        <w:t xml:space="preserve">）；</w:t>
      </w:r>
      <w:r/>
    </w:p>
    <w:p>
      <w:pPr>
        <w:numPr>
          <w:ilvl w:val="0"/>
          <w:numId w:val="0"/>
        </w:numPr>
        <w:jc w:val="both"/>
        <w:keepLines w:val="0"/>
        <w:keepNext w:val="0"/>
        <w:pageBreakBefore w:val="0"/>
        <w:spacing w:line="360" w:lineRule="auto"/>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w:t>
      </w:r>
      <w:r/>
    </w:p>
    <w:p>
      <w:pPr>
        <w:pStyle w:val="851"/>
        <w:ind w:left="0" w:firstLine="560"/>
        <w:keepLines w:val="0"/>
        <w:keepNext w:val="0"/>
        <w:pageBreakBefore w:val="0"/>
        <w:spacing w:after="0" w:line="36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宋体" w:hAnsi="宋体" w:cs="宋体"/>
          <w:b/>
          <w:bCs/>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851"/>
        <w:ind w:left="0" w:firstLine="562"/>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pStyle w:val="851"/>
        <w:ind w:left="0" w:firstLine="562"/>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企业名称（电子签章）：</w:t>
      </w:r>
      <w:r/>
    </w:p>
    <w:p>
      <w:pPr>
        <w:pStyle w:val="851"/>
        <w:ind w:left="0" w:firstLine="562"/>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rPr>
          <w:rFonts w:hint="eastAsia" w:ascii="宋体" w:hAnsi="宋体" w:cs="宋体"/>
          <w:b/>
          <w:bCs/>
          <w:color w:val="auto"/>
          <w:sz w:val="28"/>
          <w:szCs w:val="28"/>
        </w:rPr>
      </w:pPr>
      <w:r>
        <w:rPr>
          <w:rFonts w:hint="eastAsia" w:ascii="宋体" w:hAnsi="宋体" w:cs="宋体"/>
          <w:b/>
          <w:bCs/>
          <w:color w:val="auto"/>
          <w:sz w:val="28"/>
          <w:szCs w:val="28"/>
        </w:rPr>
        <w:br w:type="page" w:clear="all"/>
      </w:r>
      <w:r/>
    </w:p>
    <w:p>
      <w:pPr>
        <w:pStyle w:val="851"/>
        <w:ind w:left="0"/>
        <w:jc w:val="left"/>
        <w:keepLines w:val="0"/>
        <w:keepNext w:val="0"/>
        <w:pageBreakBefore w:val="0"/>
        <w:spacing w:after="0" w:line="240" w:lineRule="auto"/>
        <w:rPr>
          <w:rFonts w:hint="eastAsia" w:ascii="宋体" w:hAnsi="宋体" w:cs="宋体"/>
          <w:b/>
          <w:bCs/>
          <w:color w:val="auto"/>
          <w:sz w:val="28"/>
          <w:szCs w:val="28"/>
        </w:rPr>
      </w:pPr>
      <w:r>
        <w:rPr>
          <w:rFonts w:hint="eastAsia" w:ascii="宋体" w:hAnsi="宋体" w:cs="宋体"/>
          <w:b/>
          <w:bCs/>
          <w:color w:val="auto"/>
          <w:sz w:val="28"/>
          <w:szCs w:val="28"/>
        </w:rPr>
        <w:t xml:space="preserve">说明：</w:t>
      </w:r>
      <w:r/>
    </w:p>
    <w:p>
      <w:pPr>
        <w:pStyle w:val="851"/>
        <w:ind w:left="0"/>
        <w:keepLines w:val="0"/>
        <w:keepNext w:val="0"/>
        <w:pageBreakBefore w:val="0"/>
        <w:spacing w:after="0" w:line="240" w:lineRule="auto"/>
        <w:rPr>
          <w:rFonts w:hint="eastAsia" w:ascii="宋体" w:hAnsi="宋体" w:cs="宋体"/>
          <w:b/>
          <w:bCs/>
          <w:color w:val="auto"/>
          <w:sz w:val="32"/>
          <w:szCs w:val="32"/>
        </w:rPr>
      </w:pPr>
      <w:r>
        <w:rPr>
          <w:rFonts w:hint="eastAsia" w:ascii="宋体" w:hAnsi="宋体" w:cs="宋体"/>
          <w:b/>
          <w:bCs/>
          <w:color w:val="auto"/>
          <w:sz w:val="32"/>
          <w:szCs w:val="32"/>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51"/>
        <w:ind w:left="0"/>
        <w:keepLines w:val="0"/>
        <w:keepNext w:val="0"/>
        <w:pageBreakBefore w:val="0"/>
        <w:spacing w:after="0" w:line="240" w:lineRule="auto"/>
        <w:rPr>
          <w:rFonts w:hint="eastAsia" w:ascii="宋体" w:hAnsi="宋体" w:cs="宋体"/>
          <w:b/>
          <w:bCs/>
          <w:color w:val="auto"/>
          <w:sz w:val="32"/>
          <w:szCs w:val="32"/>
        </w:rPr>
      </w:pPr>
      <w:r>
        <w:rPr>
          <w:rFonts w:hint="eastAsia" w:ascii="宋体" w:hAnsi="宋体" w:cs="宋体"/>
          <w:b/>
          <w:bCs/>
          <w:color w:val="auto"/>
          <w:sz w:val="32"/>
          <w:szCs w:val="32"/>
        </w:rPr>
        <w:t xml:space="preserve">2、从业人员、营业收入、资产总额填报供应商上一年度数据，无上一年度数据的新成立企业可不填报。</w:t>
      </w:r>
      <w:r/>
    </w:p>
    <w:p>
      <w:pPr>
        <w:pStyle w:val="851"/>
        <w:ind w:left="0"/>
        <w:keepLines w:val="0"/>
        <w:keepNext w:val="0"/>
        <w:pageBreakBefore w:val="0"/>
        <w:spacing w:after="0" w:line="240" w:lineRule="auto"/>
        <w:rPr>
          <w:rFonts w:hint="eastAsia" w:ascii="宋体" w:hAnsi="宋体" w:cs="宋体"/>
          <w:b/>
          <w:bCs/>
          <w:color w:val="auto"/>
          <w:sz w:val="32"/>
          <w:szCs w:val="32"/>
        </w:rPr>
      </w:pPr>
      <w:r>
        <w:rPr>
          <w:rFonts w:hint="eastAsia" w:ascii="宋体" w:hAnsi="宋体" w:cs="宋体"/>
          <w:b/>
          <w:bCs/>
          <w:color w:val="auto"/>
          <w:sz w:val="32"/>
          <w:szCs w:val="32"/>
        </w:rPr>
        <w:t xml:space="preserve">3、中标、成交供应商为小型、微型企业的，采购人或者其委托的采购代理机构有权随中标、成交结果同时公告其《中小企业声明函》，接受社会监督。</w:t>
      </w:r>
      <w:r/>
    </w:p>
    <w:p>
      <w:pPr>
        <w:pStyle w:val="851"/>
        <w:ind w:left="0"/>
        <w:keepLines w:val="0"/>
        <w:keepNext w:val="0"/>
        <w:pageBreakBefore w:val="0"/>
        <w:spacing w:after="0" w:line="240" w:lineRule="auto"/>
        <w:rPr>
          <w:rFonts w:hint="eastAsia" w:ascii="宋体" w:hAnsi="宋体" w:cs="宋体"/>
          <w:b/>
          <w:bCs/>
          <w:color w:val="auto"/>
          <w:sz w:val="32"/>
          <w:szCs w:val="32"/>
        </w:rPr>
      </w:pPr>
      <w:r>
        <w:rPr>
          <w:rFonts w:hint="eastAsia" w:ascii="宋体" w:hAnsi="宋体" w:cs="宋体"/>
          <w:b/>
          <w:bCs/>
          <w:color w:val="auto"/>
          <w:sz w:val="32"/>
          <w:szCs w:val="32"/>
        </w:rPr>
        <w:t xml:space="preserve">4、执行江苏省财政厅关于进一步加大政府采购支持中小企业力度的通知（苏财购〔2022〕45号）的规定。</w:t>
      </w:r>
      <w:r/>
    </w:p>
    <w:p>
      <w:pPr>
        <w:pStyle w:val="851"/>
        <w:ind w:left="0"/>
        <w:keepLines w:val="0"/>
        <w:keepNext w:val="0"/>
        <w:pageBreakBefore w:val="0"/>
        <w:spacing w:after="0" w:line="240" w:lineRule="auto"/>
        <w:rPr>
          <w:rFonts w:hint="eastAsia" w:ascii="宋体" w:hAnsi="宋体" w:cs="宋体"/>
          <w:b/>
          <w:bCs/>
          <w:color w:val="auto"/>
          <w:sz w:val="32"/>
          <w:szCs w:val="32"/>
        </w:rPr>
      </w:pPr>
      <w:r>
        <w:rPr>
          <w:rFonts w:hint="eastAsia" w:ascii="宋体" w:hAnsi="宋体" w:cs="宋体"/>
          <w:b/>
          <w:bCs/>
          <w:color w:val="auto"/>
          <w:sz w:val="32"/>
          <w:szCs w:val="32"/>
        </w:rPr>
        <w:t xml:space="preserve">5、供应商提供的《中小企业声明函》与事实不符的，依照《政府采购法》第七十七条第一款的规定追究法律责任。</w:t>
      </w:r>
      <w:r/>
    </w:p>
    <w:p>
      <w:pPr>
        <w:jc w:val="left"/>
        <w:keepLines w:val="0"/>
        <w:keepNext w:val="0"/>
        <w:pageBreakBefore w:val="0"/>
        <w:spacing w:line="240" w:lineRule="auto"/>
        <w:widowControl/>
        <w:rPr>
          <w:rFonts w:hint="eastAsia" w:ascii="宋体" w:hAnsi="宋体" w:cs="宋体"/>
          <w:color w:val="auto"/>
          <w:sz w:val="32"/>
          <w:szCs w:val="32"/>
        </w:rPr>
      </w:pPr>
      <w:r>
        <w:rPr>
          <w:rFonts w:hint="eastAsia" w:ascii="宋体" w:hAnsi="宋体" w:cs="宋体"/>
          <w:color w:val="auto"/>
          <w:sz w:val="32"/>
          <w:szCs w:val="32"/>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numPr>
          <w:ilvl w:val="0"/>
          <w:numId w:val="0"/>
        </w:numPr>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1522730" cy="2320290"/>
                <wp:effectExtent l="0" t="0" r="1270" b="3810"/>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21"/>
                        <a:stretch/>
                      </pic:blipFill>
                      <pic:spPr bwMode="auto">
                        <a:xfrm>
                          <a:off x="0" y="0"/>
                          <a:ext cx="1522730" cy="2320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9.9pt;height:182.7pt;mso-wrap-distance-left:0.0pt;mso-wrap-distance-top:0.0pt;mso-wrap-distance-right:0.0pt;mso-wrap-distance-bottom:0.0pt;" stroked="f">
                <v:path textboxrect="0,0,0,0"/>
                <v:imagedata r:id="rId21" o:title=""/>
              </v:shape>
            </w:pict>
          </mc:Fallback>
        </mc:AlternateContent>
      </w:r>
      <w:r>
        <w:rPr>
          <w:rFonts w:hint="eastAsia" w:ascii="宋体" w:hAnsi="宋体" w:cs="宋体"/>
          <w:color w:val="auto"/>
          <w:sz w:val="24"/>
        </w:rPr>
        <w:br w:type="page" w:clear="all"/>
      </w:r>
      <w:r/>
    </w:p>
    <w:p>
      <w:pPr>
        <w:ind w:firstLine="600"/>
        <w:jc w:val="center"/>
        <w:spacing w:before="100" w:after="100" w:line="360" w:lineRule="auto"/>
        <w:rPr>
          <w:rFonts w:hint="eastAsia" w:ascii="宋体" w:hAnsi="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spacing w:line="360" w:lineRule="auto"/>
        <w:rPr>
          <w:rFonts w:hint="eastAsia" w:ascii="宋体" w:hAnsi="宋体" w:cs="宋体"/>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项目编号：</w:t>
      </w:r>
      <w:r/>
    </w:p>
    <w:p>
      <w:pPr>
        <w:spacing w:line="360" w:lineRule="auto"/>
        <w:rPr>
          <w:rFonts w:hint="eastAsia" w:ascii="宋体" w:hAnsi="宋体" w:cs="宋体"/>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项目名称：</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cs="宋体"/>
          <w:color w:val="auto"/>
          <w:sz w:val="24"/>
          <w:szCs w:val="24"/>
        </w:rPr>
        <w:t xml:space="preserve">〔2017〕 141</w:t>
      </w:r>
      <w:r>
        <w:rPr>
          <w:rFonts w:hint="eastAsia" w:ascii="宋体" w:hAnsi="宋体" w:cs="宋体"/>
          <w:color w:val="auto"/>
          <w:spacing w:val="6"/>
          <w:sz w:val="24"/>
          <w:szCs w:val="24"/>
        </w:rPr>
        <w:t xml:space="preserve">号）的规定，本单位为符合条件的残疾人福利性单位，且本单位参加</w:t>
      </w:r>
      <w:r>
        <w:rPr>
          <w:rFonts w:hint="eastAsia" w:ascii="宋体" w:hAnsi="宋体" w:cs="宋体"/>
          <w:color w:val="auto"/>
          <w:sz w:val="24"/>
          <w:szCs w:val="24"/>
          <w:u w:val="single"/>
          <w:lang w:val="en-US" w:eastAsia="zh-CN"/>
        </w:rPr>
        <w:t xml:space="preserve">    </w:t>
      </w:r>
      <w:r>
        <w:rPr>
          <w:rFonts w:hint="eastAsia" w:ascii="宋体" w:hAnsi="宋体" w:cs="宋体"/>
          <w:color w:val="auto"/>
          <w:spacing w:val="6"/>
          <w:sz w:val="24"/>
          <w:szCs w:val="24"/>
        </w:rPr>
        <w:t xml:space="preserve">单位的</w:t>
      </w:r>
      <w:r>
        <w:rPr>
          <w:rFonts w:hint="eastAsia" w:ascii="宋体" w:hAnsi="宋体" w:cs="宋体"/>
          <w:color w:val="auto"/>
          <w:sz w:val="24"/>
          <w:szCs w:val="24"/>
          <w:u w:val="single"/>
          <w:lang w:val="en-US" w:eastAsia="zh-CN"/>
        </w:rPr>
        <w:t xml:space="preserve">    </w:t>
      </w:r>
      <w:r>
        <w:rPr>
          <w:rFonts w:hint="eastAsia" w:ascii="宋体" w:hAnsi="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本单位对上述声明的真实性负责。如有虚假，将依法承担相应责任。</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 </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45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ind w:firstLine="45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我单位在参加</w:t>
      </w:r>
      <w:r>
        <w:rPr>
          <w:rFonts w:hint="eastAsia" w:ascii="宋体" w:hAnsi="宋体" w:cs="宋体"/>
          <w:color w:val="auto"/>
          <w:sz w:val="24"/>
          <w:szCs w:val="24"/>
          <w:u w:val="single"/>
          <w:lang w:eastAsia="zh-CN"/>
        </w:rPr>
        <w:t xml:space="preserve">供应室消毒清洗配套耗材项目</w:t>
      </w:r>
      <w:r>
        <w:rPr>
          <w:rFonts w:hint="eastAsia" w:ascii="宋体" w:hAnsi="宋体" w:cs="宋体"/>
          <w:color w:val="auto"/>
          <w:sz w:val="24"/>
          <w:szCs w:val="24"/>
        </w:rPr>
        <w:t xml:space="preserve">（项目编号：</w:t>
      </w:r>
      <w:r>
        <w:rPr>
          <w:rFonts w:hint="eastAsia" w:ascii="宋体" w:hAnsi="宋体" w:cs="宋体"/>
          <w:color w:val="auto"/>
          <w:sz w:val="24"/>
          <w:szCs w:val="24"/>
          <w:u w:val="single"/>
          <w:lang w:eastAsia="zh-CN"/>
        </w:rPr>
        <w:t xml:space="preserve">JSZC-320300-HWZX-G2026-0120</w:t>
      </w:r>
      <w:r>
        <w:rPr>
          <w:rFonts w:hint="eastAsia" w:ascii="宋体" w:hAnsi="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我单位对上述声明的真实性负责。如有虚假，将依法承担相应责任。</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45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rPr>
      </w:r>
      <w:r/>
    </w:p>
    <w:p>
      <w:pPr>
        <w:jc w:val="center"/>
        <w:spacing w:line="360" w:lineRule="auto"/>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九、关于符合本国产品标准的声明函格式</w:t>
      </w:r>
      <w:r/>
    </w:p>
    <w:p>
      <w:pPr>
        <w:jc w:val="center"/>
        <w:spacing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jc w:val="center"/>
        <w:spacing w:line="360" w:lineRule="auto"/>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关于符合本国产品标准的声明函</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采购包1）</w:t>
      </w:r>
      <w:r/>
    </w:p>
    <w:p>
      <w:pPr>
        <w:ind w:left="0" w:right="0" w:firstLine="420"/>
        <w:keepLines w:val="0"/>
        <w:keepNext w:val="0"/>
        <w:pageBreakBefore w:val="0"/>
        <w:spacing w:line="360" w:lineRule="auto"/>
        <w:shd w:val="clear" w:color="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酶清洗剂1</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酶清洗剂2</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酶清洗剂3</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酶清洗剂4</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内镜专用酶清洗剂1</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内镜专用酶清洗剂2</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highlight w:val="none"/>
        </w:rPr>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highlight w:val="none"/>
        </w:rPr>
        <w:t xml:space="preserve">……</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__________________</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1.产品如有型号，请在“产品名称”栏一并填写。</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4.该产品的关键组件要求实施前，“关键组件”栏可不填，下同。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5.该产品的关键工序要求实施前，“关键工序”栏可不填，下同。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ff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ff0000"/>
          <w:sz w:val="24"/>
          <w:szCs w:val="24"/>
          <w:highlight w:val="none"/>
          <w:lang w:val="en-US" w:eastAsia="zh-CN" w:bidi="ar-SA"/>
        </w:rPr>
        <w:t xml:space="preserve">6</w:t>
      </w:r>
      <w:r>
        <w:rPr>
          <w:rFonts w:hint="default" w:ascii="宋体" w:hAnsi="宋体" w:eastAsia="宋体" w:cs="宋体"/>
          <w:color w:val="ff0000"/>
          <w:sz w:val="24"/>
          <w:szCs w:val="24"/>
          <w:highlight w:val="none"/>
          <w:lang w:val="en-US" w:eastAsia="zh-CN" w:bidi="ar-SA"/>
        </w:rPr>
        <w:t xml:space="preserve">.《声明函》中标注“</w:t>
      </w:r>
      <w:r>
        <w:rPr>
          <w:rFonts w:hint="default" w:ascii="宋体" w:hAnsi="宋体" w:eastAsia="宋体" w:cs="宋体"/>
          <w:color w:val="ff0000"/>
          <w:sz w:val="24"/>
          <w:szCs w:val="24"/>
          <w:highlight w:val="none"/>
          <w:u w:val="single"/>
          <w:lang w:val="en-US" w:eastAsia="zh-CN" w:bidi="ar-SA"/>
        </w:rPr>
        <w:t xml:space="preserve">  / </w:t>
      </w:r>
      <w:r>
        <w:rPr>
          <w:rFonts w:hint="default" w:ascii="宋体" w:hAnsi="宋体" w:eastAsia="宋体" w:cs="宋体"/>
          <w:color w:val="ff0000"/>
          <w:sz w:val="24"/>
          <w:szCs w:val="24"/>
          <w:highlight w:val="none"/>
          <w:lang w:val="en-US" w:eastAsia="zh-CN" w:bidi="ar-SA"/>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b/>
          <w:bCs/>
          <w:color w:val="auto"/>
          <w:sz w:val="32"/>
          <w:szCs w:val="32"/>
          <w:lang w:val="en-US" w:eastAsia="zh-CN"/>
        </w:rPr>
      </w:pPr>
      <w:r>
        <w:rPr>
          <w:rFonts w:hint="eastAsia" w:asciiTheme="minorEastAsia" w:hAnsiTheme="minorEastAsia" w:eastAsiaTheme="minorEastAsia" w:cstheme="minorEastAsia"/>
          <w:b/>
          <w:bCs/>
          <w:color w:val="auto"/>
          <w:sz w:val="32"/>
          <w:szCs w:val="32"/>
          <w:lang w:val="en-US" w:eastAsia="zh-CN"/>
        </w:rPr>
        <w:br w:type="page" w:clear="all"/>
      </w:r>
      <w:r/>
    </w:p>
    <w:p>
      <w:pPr>
        <w:jc w:val="center"/>
        <w:spacing w:line="360" w:lineRule="auto"/>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关于符合本国产品标准的声明函</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采购包2）</w:t>
      </w:r>
      <w:r/>
    </w:p>
    <w:p>
      <w:pPr>
        <w:ind w:left="0" w:right="0" w:firstLine="420"/>
        <w:keepLines w:val="0"/>
        <w:keepNext w:val="0"/>
        <w:pageBreakBefore w:val="0"/>
        <w:spacing w:line="360" w:lineRule="auto"/>
        <w:shd w:val="clear" w:color="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碱性清洗剂1</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碱性清洗剂2</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ascii="SimSun" w:hAnsi="SimSun" w:eastAsia="SimSun" w:cs="SimSun"/>
          <w:color w:val="000000"/>
          <w:sz w:val="24"/>
          <w:u w:val="single"/>
        </w:rPr>
        <w:t xml:space="preserve">器械保湿洗剂-</w:t>
      </w:r>
      <w:r>
        <w:rPr>
          <w:rFonts w:ascii="SimSun" w:hAnsi="SimSun" w:eastAsia="SimSun" w:cs="SimSun"/>
          <w:color w:val="ff0000"/>
          <w:sz w:val="24"/>
          <w:u w:val="single"/>
        </w:rPr>
        <w:t xml:space="preserve">手术器械泡沫保湿剂</w:t>
      </w:r>
      <w:r>
        <w:rPr>
          <w:rFonts w:ascii="宋体" w:hAnsi="宋体" w:eastAsia="宋体" w:cs="宋体"/>
          <w:color w:val="auto"/>
          <w:sz w:val="24"/>
          <w:szCs w:val="24"/>
          <w:highlight w:val="none"/>
          <w:u w:val="single"/>
        </w:rPr>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黄斑清洗剂</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除锈剂</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除锈湿巾</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除胶清洗剂</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ascii="SimSun" w:hAnsi="SimSun" w:eastAsia="SimSun" w:cs="SimSun"/>
          <w:color w:val="000000"/>
          <w:sz w:val="24"/>
          <w:u w:val="single"/>
        </w:rPr>
        <w:t xml:space="preserve">人工模拟血液污染指示剂-</w:t>
      </w:r>
      <w:r>
        <w:rPr>
          <w:rFonts w:ascii="SimSun" w:hAnsi="SimSun" w:eastAsia="SimSun" w:cs="SimSun"/>
          <w:color w:val="ff0000"/>
          <w:sz w:val="24"/>
          <w:u w:val="single"/>
        </w:rPr>
        <w:t xml:space="preserve">清洗效果监测系统监测卡</w:t>
      </w:r>
      <w:r>
        <w:rPr>
          <w:rFonts w:ascii="宋体" w:hAnsi="宋体" w:eastAsia="宋体" w:cs="宋体"/>
          <w:color w:val="auto"/>
          <w:sz w:val="24"/>
          <w:szCs w:val="24"/>
          <w:highlight w:val="none"/>
          <w:u w:val="single"/>
        </w:rPr>
      </w:r>
      <w:r/>
      <w:r>
        <w:rPr>
          <w:rFonts w:ascii="宋体" w:hAnsi="宋体" w:eastAsia="宋体" w:cs="宋体"/>
          <w:color w:val="auto"/>
          <w:sz w:val="24"/>
          <w:szCs w:val="24"/>
          <w:highlight w:val="none"/>
          <w:u w:val="single"/>
        </w:rPr>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医用润滑剂1</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医用润滑剂2</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医用润滑剂3</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喷雾型润滑剂</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highlight w:val="none"/>
        </w:rPr>
      </w:r>
      <w:r/>
    </w:p>
    <w:p>
      <w:pPr>
        <w:ind w:left="0" w:right="0" w:firstLine="420"/>
        <w:keepLines w:val="0"/>
        <w:keepNext w:val="0"/>
        <w:pageBreakBefore w:val="0"/>
        <w:spacing w:line="360" w:lineRule="auto"/>
        <w:shd w:val="clear" w:color="ffffff"/>
        <w:widowControl w:val="off"/>
        <w:rPr>
          <w:rFonts w:hint="eastAsia" w:ascii="宋体" w:hAnsi="宋体" w:eastAsia="宋体" w:cs="宋体"/>
          <w:i w:val="0"/>
          <w:iCs w:val="0"/>
          <w:caps w:val="0"/>
          <w:color w:val="000000"/>
          <w:spacing w:val="0"/>
          <w:sz w:val="24"/>
          <w:szCs w:val="24"/>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highlight w:val="none"/>
        </w:rPr>
        <w:t xml:space="preserve">……</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__________________</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1.产品如有型号，请在“产品名称”栏一并填写。</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4.该产品的关键组件要求实施前，“关键组件”栏可不填，下同。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5.该产品的关键工序要求实施前，“关键工序”栏可不填，下同。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ff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ff0000"/>
          <w:sz w:val="24"/>
          <w:szCs w:val="24"/>
          <w:highlight w:val="none"/>
          <w:lang w:val="en-US" w:eastAsia="zh-CN" w:bidi="ar-SA"/>
        </w:rPr>
        <w:t xml:space="preserve">6</w:t>
      </w:r>
      <w:r>
        <w:rPr>
          <w:rFonts w:hint="default" w:ascii="宋体" w:hAnsi="宋体" w:eastAsia="宋体" w:cs="宋体"/>
          <w:color w:val="ff0000"/>
          <w:sz w:val="24"/>
          <w:szCs w:val="24"/>
          <w:highlight w:val="none"/>
          <w:lang w:val="en-US" w:eastAsia="zh-CN" w:bidi="ar-SA"/>
        </w:rPr>
        <w:t xml:space="preserve">.《声明函》中标注“</w:t>
      </w:r>
      <w:r>
        <w:rPr>
          <w:rFonts w:hint="default" w:ascii="宋体" w:hAnsi="宋体" w:eastAsia="宋体" w:cs="宋体"/>
          <w:color w:val="ff0000"/>
          <w:sz w:val="24"/>
          <w:szCs w:val="24"/>
          <w:highlight w:val="none"/>
          <w:u w:val="single"/>
          <w:lang w:val="en-US" w:eastAsia="zh-CN" w:bidi="ar-SA"/>
        </w:rPr>
        <w:t xml:space="preserve">  / </w:t>
      </w:r>
      <w:r>
        <w:rPr>
          <w:rFonts w:hint="default" w:ascii="宋体" w:hAnsi="宋体" w:eastAsia="宋体" w:cs="宋体"/>
          <w:color w:val="ff0000"/>
          <w:sz w:val="24"/>
          <w:szCs w:val="24"/>
          <w:highlight w:val="none"/>
          <w:lang w:val="en-US" w:eastAsia="zh-CN" w:bidi="ar-SA"/>
        </w:rPr>
        <w:t xml:space="preserve">”的地方无需填写。</w:t>
      </w:r>
      <w:r/>
    </w:p>
    <w:p>
      <w:r>
        <w:br w:type="page" w:clear="all"/>
      </w:r>
      <w:r/>
    </w:p>
    <w:p>
      <w:pPr>
        <w:jc w:val="center"/>
        <w:spacing w:line="360" w:lineRule="auto"/>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关于符合本国产品标准的声明函</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采购包3）</w:t>
      </w:r>
      <w:r/>
    </w:p>
    <w:p>
      <w:pPr>
        <w:ind w:left="0" w:right="0" w:firstLine="420"/>
        <w:keepLines w:val="0"/>
        <w:keepNext w:val="0"/>
        <w:pageBreakBefore w:val="0"/>
        <w:spacing w:line="360" w:lineRule="auto"/>
        <w:shd w:val="clear" w:color="auto"/>
        <w:widowControl w:val="o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B-D试验包（带追溯码）</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压力蒸汽灭菌化学测试包（带追溯码）</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压力蒸汽灭菌极速生物挑战包（带追溯码）</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压力蒸汽灭菌极速生物综合挑战包（带追溯码）</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过氧化氢低温等离子生物试剂（带追溯码）1</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过氧化氢低温等离子生物试剂（带追溯码）2</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过氧化氢低温等离子化学测试包（带追溯码）-过氧化氢低温等离子体灭菌化学验证装置1</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过氧化氢低温等离子化学测试包（带追溯码）-过氧化氢低温等离子体灭菌化学验证装置2</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环氧乙烷化学测试包（带追溯码）</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环氧乙烷生物指示剂（带追溯码）</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highlight w:val="none"/>
        </w:rPr>
        <w:t xml:space="preserve">……</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本公司（单位）对上述声明内容的真实性负责。如有虚假，愿承担相应法律责任。</w:t>
      </w:r>
      <w:r/>
    </w:p>
    <w:p>
      <w:pPr>
        <w:ind w:right="0"/>
        <w:jc w:val="both"/>
        <w:keepLines w:val="0"/>
        <w:keepNext w:val="0"/>
        <w:pageBreakBefore w:val="0"/>
        <w:spacing w:line="360" w:lineRule="auto"/>
        <w:shd w:val="clear" w:color="ffffff"/>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  </w:t>
      </w:r>
      <w:r/>
    </w:p>
    <w:p>
      <w:pPr>
        <w:ind w:right="0" w:firstLine="480"/>
        <w:jc w:val="both"/>
        <w:keepLines w:val="0"/>
        <w:keepNext w:val="0"/>
        <w:pageBreakBefore w:val="0"/>
        <w:spacing w:line="360" w:lineRule="auto"/>
        <w:shd w:val="clear" w:color="ffffff"/>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rPr>
        <w:t xml:space="preserve">电子签章</w:t>
      </w:r>
      <w:r>
        <w:rPr>
          <w:rFonts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日    </w:t>
      </w:r>
      <w:r/>
    </w:p>
    <w:p>
      <w:pPr>
        <w:ind w:left="0" w:right="0" w:firstLine="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1.产品如有型号，请在“产品名称”栏一并填写。</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2.生产厂名与厂址应与生产厂营业执照载明的相关信息保持一致。</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3.该产品的中国境内生产的组件成本占比相关要求实施前，“规定比例”栏可不填，下同。</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4.该产品的关键组件要求实施前，“关键组件”栏可不填，下同。</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5.该产品的关键工序要求实施前，“关键工序”栏可不填，下同。</w:t>
      </w:r>
      <w:r/>
    </w:p>
    <w:p>
      <w:pPr>
        <w:ind w:left="0" w:right="0" w:firstLine="0"/>
        <w:keepLines w:val="0"/>
        <w:keepNext w:val="0"/>
        <w:pageBreakBefore w:val="0"/>
        <w:spacing w:line="360" w:lineRule="auto"/>
        <w:shd w:val="clear" w:color="ffffff"/>
        <w:widowControl w:val="off"/>
        <w:rPr>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jc w:val="center"/>
        <w:spacing w:line="360" w:lineRule="auto"/>
        <w:rPr>
          <w:rFonts w:hint="eastAsia" w:ascii="宋体" w:hAnsi="宋体" w:cs="宋体"/>
          <w:b/>
          <w:bCs/>
          <w:color w:val="auto"/>
          <w:sz w:val="30"/>
          <w:szCs w:val="30"/>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lang w:val="en-US" w:eastAsia="zh-CN"/>
        </w:rPr>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投标人</w:t>
      </w:r>
      <w:r>
        <w:rPr>
          <w:rFonts w:hint="eastAsia" w:asciiTheme="minorEastAsia" w:hAnsiTheme="minorEastAsia" w:eastAsiaTheme="minorEastAsia" w:cstheme="minorEastAsia"/>
          <w:color w:val="auto"/>
          <w:sz w:val="24"/>
          <w:szCs w:val="24"/>
        </w:rPr>
        <w:t xml:space="preserve">郑重声明：投标人具备履行合同（项目名称：</w:t>
      </w:r>
      <w:r>
        <w:rPr>
          <w:rFonts w:hint="eastAsia" w:asciiTheme="minorEastAsia" w:hAnsiTheme="minorEastAsia" w:eastAsiaTheme="minorEastAsia" w:cstheme="minorEastAsia"/>
          <w:color w:val="auto"/>
          <w:sz w:val="24"/>
          <w:szCs w:val="24"/>
          <w:u w:val="single"/>
          <w:lang w:eastAsia="zh-CN"/>
        </w:rPr>
        <w:t xml:space="preserve">供应室消毒清洗配套耗材项目</w:t>
      </w:r>
      <w:r>
        <w:rPr>
          <w:rFonts w:hint="eastAsia" w:asciiTheme="minorEastAsia" w:hAnsiTheme="minorEastAsia" w:eastAsiaTheme="minorEastAsia" w:cstheme="minorEastAsia"/>
          <w:color w:val="auto"/>
          <w:sz w:val="24"/>
          <w:szCs w:val="24"/>
        </w:rPr>
        <w:t xml:space="preserve">，项目编号：</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所必需的设备和专业技术能力， 具体为：</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w:t>
      </w:r>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none"/>
          <w:lang w:val="en-US" w:eastAsia="zh-CN"/>
        </w:rPr>
        <w:t xml:space="preserve">1、</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（证明材料扫描件附后）</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（证明材料扫描件附后）</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（证明材料扫描件附后）</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专业技术能力：</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（证明材料扫描件附后）</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（证明材料扫描件附后）</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（证明材料扫描件附后）</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特此声明。</w:t>
      </w:r>
      <w:r/>
    </w:p>
    <w:p>
      <w:pPr>
        <w:spacing w:line="360" w:lineRule="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z w:val="24"/>
          <w:szCs w:val="24"/>
        </w:rPr>
        <w:t xml:space="preserve">供应商对上述声明的真实性负责。如有虚假，将依法承担相应责任。</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85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29"/>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投标人（电子签章）：</w:t>
      </w:r>
      <w:r/>
    </w:p>
    <w:p>
      <w:pPr>
        <w:ind w:right="29"/>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日期：  年  月  日</w:t>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0"/>
          <w:szCs w:val="30"/>
          <w:lang w:val="en-US" w:eastAsia="zh-CN"/>
        </w:rPr>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十一</w:t>
      </w:r>
      <w:r>
        <w:rPr>
          <w:rFonts w:hint="eastAsia" w:ascii="宋体" w:hAnsi="宋体" w:eastAsia="宋体" w:cs="宋体"/>
          <w:b/>
          <w:bCs/>
          <w:color w:val="auto"/>
          <w:sz w:val="30"/>
          <w:szCs w:val="30"/>
          <w:lang w:val="en-US"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cs="宋体"/>
          <w:color w:val="auto"/>
          <w:sz w:val="24"/>
          <w:szCs w:val="24"/>
          <w:highlight w:val="none"/>
          <w:u w:val="single"/>
          <w:lang w:eastAsia="zh-CN"/>
        </w:rPr>
        <w:t xml:space="preserve">供应室消毒清洗配套耗材项目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u w:val="single"/>
          <w:lang w:val="en-US" w:eastAsia="zh-CN"/>
        </w:rPr>
        <w:t xml:space="preserve">JSZC-320300-HWZX-G2026-0120</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十二</w:t>
      </w:r>
      <w:r>
        <w:rPr>
          <w:rFonts w:hint="eastAsia" w:ascii="宋体" w:hAnsi="宋体" w:cs="宋体"/>
          <w:b/>
          <w:bCs/>
          <w:color w:val="auto"/>
          <w:sz w:val="30"/>
          <w:szCs w:val="30"/>
        </w:rPr>
        <w:t xml:space="preserve">、预付款保函支付条款模板</w:t>
      </w:r>
      <w:r/>
    </w:p>
    <w:p>
      <w:pPr>
        <w:spacing w:line="360" w:lineRule="auto"/>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符合条件一：提交预付款保函的</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（1）合同签订且乙方向甲方出具预付款保函后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个工作日内，由甲方根据审批流程办理政府采购资金结算手续，经审核后支付给乙方合同价款的百分之</w:t>
      </w:r>
      <w:r>
        <w:rPr>
          <w:rFonts w:hint="eastAsia" w:ascii="宋体" w:hAnsi="宋体" w:cs="宋体"/>
          <w:color w:val="auto"/>
          <w:sz w:val="24"/>
          <w:szCs w:val="24"/>
          <w:u w:val="single"/>
        </w:rPr>
        <w:t xml:space="preserve"> 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符合条件二：不提交预付款保函的</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（2）合同标的全部交付并安装完毕并验收合格后，由甲方根据审批流程办理政府采购资金结算手续，经审核后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1、付款条件一中，出具预付款保函后支付的合同款应当与保函金额一致。</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2、付款条件二中，预付款比例设定应符合《关于做好政府采购支持企业发展有关事项的通知》(苏财购〔2020〕52号)要求。 </w:t>
      </w:r>
      <w:r/>
    </w:p>
    <w:p>
      <w:pPr>
        <w:rPr>
          <w:rFonts w:hint="eastAsia" w:ascii="宋体" w:hAnsi="宋体" w:cs="宋体"/>
          <w:color w:val="auto"/>
          <w:sz w:val="24"/>
        </w:rPr>
      </w:pPr>
      <w:r>
        <w:rPr>
          <w:rFonts w:hint="eastAsia" w:ascii="宋体" w:hAnsi="宋体" w:cs="宋体"/>
          <w:color w:val="auto"/>
          <w:sz w:val="24"/>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Courier New">
    <w:panose1 w:val="02070309020205020404"/>
  </w:font>
  <w:font w:name="仿宋">
    <w:panose1 w:val="02010609060101010101"/>
  </w:font>
  <w:font w:name="黑体">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0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0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72</w:t>
                          </w:r>
                          <w:r>
                            <w:rPr>
                              <w:rFonts w:hint="eastAsia"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72</w:t>
                    </w:r>
                    <w:r>
                      <w:rPr>
                        <w:rFonts w:hint="eastAsia"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pBdr>
        <w:bottom w:val="single" w:color="auto" w:sz="4" w:space="0"/>
      </w:pBdr>
    </w:pPr>
    <w:r>
      <w:rPr>
        <w:rFonts w:hint="eastAsia"/>
        <w:lang w:eastAsia="zh-CN"/>
      </w:rPr>
      <w:t xml:space="preserve">供应室消毒清洗配套耗材项目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lang w:eastAsia="zh-CN"/>
      </w:rPr>
      <w:t xml:space="preserve">供应室消毒清洗配套耗材项目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i/>
        <w:iCs/>
        <w:sz w:val="18"/>
      </w:rPr>
      <w:pBdr>
        <w:bottom w:val="single" w:color="auto" w:sz="4" w:space="0"/>
      </w:pBdr>
    </w:pPr>
    <w:r>
      <w:rPr>
        <w:rFonts w:hint="eastAsia" w:ascii="Times New Roman" w:hAnsi="Times New Roman" w:eastAsia="宋体" w:cs="Times New Roman"/>
        <w:sz w:val="18"/>
        <w:lang w:eastAsia="zh-CN"/>
      </w:rPr>
      <w:t xml:space="preserve">供应室消毒清洗配套耗材项目</w:t>
    </w:r>
    <w:r>
      <w:rPr>
        <w:rFonts w:hint="eastAsia" w:ascii="Times New Roman" w:hAnsi="Times New Roman" w:eastAsia="宋体" w:cs="Times New Roman"/>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供应室消毒清洗配套耗材项目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link w:val="10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name w:val="Heading 1"/>
    <w:basedOn w:val="834"/>
    <w:next w:val="834"/>
    <w:link w:val="932"/>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37">
    <w:name w:val="Heading 3"/>
    <w:basedOn w:val="834"/>
    <w:next w:val="834"/>
    <w:link w:val="934"/>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935"/>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936"/>
    <w:uiPriority w:val="9"/>
    <w:unhideWhenUsed/>
    <w:qFormat/>
    <w:pPr>
      <w:keepLines/>
      <w:keepNext/>
      <w:spacing w:before="320" w:after="200"/>
      <w:outlineLvl w:val="4"/>
    </w:pPr>
    <w:rPr>
      <w:rFonts w:ascii="Arial" w:hAnsi="Arial" w:eastAsia="Arial" w:cs="Arial"/>
      <w:b/>
      <w:bCs/>
      <w:sz w:val="24"/>
    </w:rPr>
  </w:style>
  <w:style w:type="paragraph" w:styleId="840">
    <w:name w:val="Heading 6"/>
    <w:basedOn w:val="834"/>
    <w:next w:val="834"/>
    <w:link w:val="937"/>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939"/>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940"/>
    <w:uiPriority w:val="9"/>
    <w:unhideWhenUsed/>
    <w:qFormat/>
    <w:pPr>
      <w:keepLines/>
      <w:keepNext/>
      <w:spacing w:before="320" w:after="200"/>
      <w:outlineLvl w:val="8"/>
    </w:pPr>
    <w:rPr>
      <w:rFonts w:ascii="Arial" w:hAnsi="Arial" w:eastAsia="Arial" w:cs="Arial"/>
      <w:i/>
      <w:iCs/>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toc 7"/>
    <w:basedOn w:val="834"/>
    <w:next w:val="834"/>
    <w:uiPriority w:val="39"/>
    <w:unhideWhenUsed/>
    <w:qFormat/>
    <w:pPr>
      <w:ind w:left="1701"/>
      <w:spacing w:after="57"/>
    </w:pPr>
  </w:style>
  <w:style w:type="paragraph" w:styleId="847">
    <w:name w:val="Normal Indent"/>
    <w:basedOn w:val="834"/>
    <w:uiPriority w:val="0"/>
    <w:qFormat/>
    <w:pPr>
      <w:ind w:firstLine="420"/>
    </w:pPr>
  </w:style>
  <w:style w:type="paragraph" w:styleId="848">
    <w:name w:val="Caption"/>
    <w:basedOn w:val="834"/>
    <w:next w:val="83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49">
    <w:name w:val="annotation text"/>
    <w:basedOn w:val="834"/>
    <w:link w:val="1081"/>
    <w:uiPriority w:val="0"/>
    <w:qFormat/>
    <w:pPr>
      <w:jc w:val="left"/>
    </w:pPr>
  </w:style>
  <w:style w:type="paragraph" w:styleId="850">
    <w:name w:val="Body Text"/>
    <w:basedOn w:val="834"/>
    <w:next w:val="834"/>
    <w:uiPriority w:val="99"/>
    <w:qFormat/>
    <w:pPr>
      <w:spacing w:after="120"/>
    </w:pPr>
    <w:rPr>
      <w:rFonts w:ascii="Calibri" w:hAnsi="Calibri"/>
    </w:rPr>
  </w:style>
  <w:style w:type="paragraph" w:styleId="851">
    <w:name w:val="Body Text Indent"/>
    <w:basedOn w:val="834"/>
    <w:uiPriority w:val="0"/>
    <w:qFormat/>
    <w:pPr>
      <w:ind w:left="420"/>
      <w:spacing w:after="120"/>
    </w:pPr>
    <w:rPr>
      <w:rFonts w:ascii="Calibri" w:hAnsi="Calibri"/>
    </w:rPr>
  </w:style>
  <w:style w:type="paragraph" w:styleId="852">
    <w:name w:val="Block Text"/>
    <w:basedOn w:val="834"/>
    <w:uiPriority w:val="99"/>
    <w:unhideWhenUsed/>
    <w:qFormat/>
    <w:pPr>
      <w:ind w:left="1440" w:right="1440"/>
      <w:spacing w:after="120"/>
    </w:pPr>
  </w:style>
  <w:style w:type="paragraph" w:styleId="853">
    <w:name w:val="toc 5"/>
    <w:basedOn w:val="834"/>
    <w:next w:val="834"/>
    <w:uiPriority w:val="39"/>
    <w:unhideWhenUsed/>
    <w:qFormat/>
    <w:pPr>
      <w:ind w:left="1134"/>
      <w:spacing w:after="57"/>
    </w:pPr>
  </w:style>
  <w:style w:type="paragraph" w:styleId="854">
    <w:name w:val="toc 3"/>
    <w:basedOn w:val="834"/>
    <w:next w:val="834"/>
    <w:uiPriority w:val="39"/>
    <w:unhideWhenUsed/>
    <w:qFormat/>
    <w:pPr>
      <w:ind w:left="567"/>
      <w:spacing w:after="57"/>
    </w:pPr>
  </w:style>
  <w:style w:type="paragraph" w:styleId="855">
    <w:name w:val="toc 8"/>
    <w:basedOn w:val="834"/>
    <w:next w:val="834"/>
    <w:uiPriority w:val="39"/>
    <w:unhideWhenUsed/>
    <w:qFormat/>
    <w:pPr>
      <w:ind w:left="1984"/>
      <w:spacing w:after="57"/>
    </w:pPr>
  </w:style>
  <w:style w:type="paragraph" w:styleId="856">
    <w:name w:val="endnote text"/>
    <w:basedOn w:val="834"/>
    <w:link w:val="1059"/>
    <w:uiPriority w:val="99"/>
    <w:semiHidden/>
    <w:unhideWhenUsed/>
    <w:qFormat/>
    <w:rPr>
      <w:sz w:val="20"/>
    </w:rPr>
  </w:style>
  <w:style w:type="paragraph" w:styleId="857">
    <w:name w:val="Balloon Text"/>
    <w:basedOn w:val="834"/>
    <w:link w:val="1080"/>
    <w:uiPriority w:val="99"/>
    <w:semiHidden/>
    <w:unhideWhenUsed/>
    <w:qFormat/>
    <w:rPr>
      <w:sz w:val="18"/>
      <w:szCs w:val="18"/>
    </w:rPr>
  </w:style>
  <w:style w:type="paragraph" w:styleId="858">
    <w:name w:val="Footer"/>
    <w:basedOn w:val="834"/>
    <w:uiPriority w:val="99"/>
    <w:qFormat/>
    <w:pPr>
      <w:jc w:val="left"/>
      <w:tabs>
        <w:tab w:val="center" w:pos="4153" w:leader="none"/>
        <w:tab w:val="right" w:pos="8306" w:leader="none"/>
      </w:tabs>
    </w:pPr>
    <w:rPr>
      <w:sz w:val="18"/>
      <w:szCs w:val="18"/>
    </w:rPr>
  </w:style>
  <w:style w:type="paragraph" w:styleId="859">
    <w:name w:val="Header"/>
    <w:basedOn w:val="834"/>
    <w:uiPriority w:val="99"/>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34"/>
    <w:next w:val="834"/>
    <w:uiPriority w:val="39"/>
    <w:qFormat/>
  </w:style>
  <w:style w:type="paragraph" w:styleId="861">
    <w:name w:val="toc 4"/>
    <w:basedOn w:val="834"/>
    <w:next w:val="834"/>
    <w:uiPriority w:val="39"/>
    <w:unhideWhenUsed/>
    <w:qFormat/>
    <w:pPr>
      <w:ind w:left="850"/>
      <w:spacing w:after="57"/>
    </w:pPr>
  </w:style>
  <w:style w:type="paragraph" w:styleId="862">
    <w:name w:val="Subtitle"/>
    <w:basedOn w:val="834"/>
    <w:next w:val="834"/>
    <w:link w:val="944"/>
    <w:uiPriority w:val="11"/>
    <w:qFormat/>
    <w:pPr>
      <w:spacing w:before="200" w:after="200"/>
    </w:pPr>
    <w:rPr>
      <w:sz w:val="24"/>
    </w:rPr>
  </w:style>
  <w:style w:type="paragraph" w:styleId="863">
    <w:name w:val="footnote text"/>
    <w:basedOn w:val="834"/>
    <w:link w:val="1058"/>
    <w:uiPriority w:val="99"/>
    <w:semiHidden/>
    <w:unhideWhenUsed/>
    <w:qFormat/>
    <w:pPr>
      <w:spacing w:after="40"/>
    </w:pPr>
    <w:rPr>
      <w:sz w:val="18"/>
    </w:rPr>
  </w:style>
  <w:style w:type="paragraph" w:styleId="864">
    <w:name w:val="toc 6"/>
    <w:basedOn w:val="834"/>
    <w:next w:val="834"/>
    <w:uiPriority w:val="39"/>
    <w:unhideWhenUsed/>
    <w:qFormat/>
    <w:pPr>
      <w:ind w:left="1417"/>
      <w:spacing w:after="57"/>
    </w:pPr>
  </w:style>
  <w:style w:type="paragraph" w:styleId="865">
    <w:name w:val="table of figures"/>
    <w:basedOn w:val="834"/>
    <w:next w:val="834"/>
    <w:uiPriority w:val="99"/>
    <w:unhideWhenUsed/>
    <w:qFormat/>
  </w:style>
  <w:style w:type="paragraph" w:styleId="866">
    <w:name w:val="toc 2"/>
    <w:basedOn w:val="834"/>
    <w:next w:val="834"/>
    <w:uiPriority w:val="39"/>
    <w:unhideWhenUsed/>
    <w:qFormat/>
    <w:pPr>
      <w:ind w:left="283"/>
      <w:spacing w:after="57"/>
    </w:pPr>
  </w:style>
  <w:style w:type="paragraph" w:styleId="867">
    <w:name w:val="toc 9"/>
    <w:basedOn w:val="834"/>
    <w:next w:val="834"/>
    <w:uiPriority w:val="39"/>
    <w:unhideWhenUsed/>
    <w:qFormat/>
    <w:pPr>
      <w:ind w:left="2268"/>
      <w:spacing w:after="57"/>
    </w:pPr>
  </w:style>
  <w:style w:type="paragraph" w:styleId="868">
    <w:name w:val="Normal (Web)"/>
    <w:basedOn w:val="834"/>
    <w:uiPriority w:val="0"/>
    <w:qFormat/>
    <w:pPr>
      <w:jc w:val="left"/>
      <w:spacing w:before="100" w:beforeAutospacing="1" w:after="100" w:afterAutospacing="1"/>
      <w:widowControl/>
    </w:pPr>
    <w:rPr>
      <w:rFonts w:ascii="宋体" w:hAnsi="宋体" w:cs="宋体"/>
      <w:sz w:val="24"/>
    </w:rPr>
  </w:style>
  <w:style w:type="paragraph" w:styleId="869">
    <w:name w:val="Title"/>
    <w:basedOn w:val="834"/>
    <w:next w:val="834"/>
    <w:link w:val="943"/>
    <w:uiPriority w:val="10"/>
    <w:qFormat/>
    <w:pPr>
      <w:contextualSpacing/>
      <w:spacing w:before="300" w:after="200"/>
    </w:pPr>
    <w:rPr>
      <w:sz w:val="48"/>
      <w:szCs w:val="48"/>
    </w:rPr>
  </w:style>
  <w:style w:type="paragraph" w:styleId="870">
    <w:name w:val="annotation subject"/>
    <w:basedOn w:val="849"/>
    <w:next w:val="849"/>
    <w:link w:val="1082"/>
    <w:uiPriority w:val="99"/>
    <w:semiHidden/>
    <w:unhideWhenUsed/>
    <w:qFormat/>
    <w:rPr>
      <w:b/>
      <w:bCs/>
    </w:rPr>
  </w:style>
  <w:style w:type="paragraph" w:styleId="871">
    <w:name w:val="Body Text First Indent 2"/>
    <w:next w:val="834"/>
    <w:uiPriority w:val="0"/>
    <w:qFormat/>
    <w:pPr>
      <w:ind w:left="420" w:firstLine="420"/>
      <w:jc w:val="both"/>
      <w:spacing w:after="120" w:line="360" w:lineRule="auto"/>
      <w:widowControl w:val="off"/>
    </w:pPr>
    <w:rPr>
      <w:rFonts w:hint="default" w:ascii="Calibri" w:hAnsi="Calibri" w:eastAsia="宋体" w:cs="Times New Roman"/>
      <w:color w:val="000000"/>
      <w:sz w:val="20"/>
      <w:szCs w:val="24"/>
      <w:lang w:val="en-US" w:eastAsia="zh-CN" w:bidi="ar-SA"/>
    </w:rPr>
  </w:style>
  <w:style w:type="table" w:styleId="872">
    <w:name w:val="Table Grid"/>
    <w:basedOn w:val="84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endnote reference"/>
    <w:basedOn w:val="844"/>
    <w:uiPriority w:val="99"/>
    <w:semiHidden/>
    <w:unhideWhenUsed/>
    <w:qFormat/>
    <w:rPr>
      <w:vertAlign w:val="superscript"/>
    </w:rPr>
  </w:style>
  <w:style w:type="character" w:styleId="874">
    <w:name w:val="Hyperlink"/>
    <w:basedOn w:val="844"/>
    <w:uiPriority w:val="99"/>
    <w:unhideWhenUsed/>
    <w:qFormat/>
    <w:rPr>
      <w:color w:val="0000ff"/>
      <w:u w:val="single"/>
    </w:rPr>
  </w:style>
  <w:style w:type="character" w:styleId="875">
    <w:name w:val="annotation reference"/>
    <w:basedOn w:val="844"/>
    <w:uiPriority w:val="99"/>
    <w:semiHidden/>
    <w:unhideWhenUsed/>
    <w:qFormat/>
    <w:rPr>
      <w:sz w:val="21"/>
      <w:szCs w:val="21"/>
    </w:rPr>
  </w:style>
  <w:style w:type="character" w:styleId="876">
    <w:name w:val="footnote reference"/>
    <w:basedOn w:val="844"/>
    <w:uiPriority w:val="99"/>
    <w:unhideWhenUsed/>
    <w:qFormat/>
    <w:rPr>
      <w:vertAlign w:val="superscript"/>
    </w:rPr>
  </w:style>
  <w:style w:type="table" w:styleId="877" w:customStyle="1">
    <w:name w:val="Plain Table 1"/>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basedOn w:val="8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basedOn w:val="8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2"/>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3"/>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basedOn w:val="8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5 Dark"/>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6 Colorful"/>
    <w:basedOn w:val="8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7 Colorful"/>
    <w:basedOn w:val="8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1 Light"/>
    <w:basedOn w:val="8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2"/>
    <w:basedOn w:val="8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3"/>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5 Dark"/>
    <w:basedOn w:val="8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8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7 Colorful"/>
    <w:basedOn w:val="8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6" w:customStyle="1">
    <w:name w:val="TOC Heading"/>
    <w:uiPriority w:val="39"/>
    <w:unhideWhenUsed/>
    <w:qFormat/>
    <w:rPr>
      <w:rFonts w:hint="default" w:ascii="Times New Roman" w:hAnsi="Times New Roman" w:eastAsia="宋体" w:cs="Times New Roman"/>
    </w:rPr>
  </w:style>
  <w:style w:type="table" w:styleId="897" w:customStyle="1">
    <w:name w:val="无格式表格 11"/>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21"/>
    <w:basedOn w:val="8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basedOn w:val="8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网格表 31"/>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8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网格表 5 深色1"/>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网格表 6 彩色1"/>
    <w:basedOn w:val="8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网格表 7 彩色1"/>
    <w:basedOn w:val="8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清单表 1 浅色1"/>
    <w:basedOn w:val="8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清单表 21"/>
    <w:basedOn w:val="8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清单表 31"/>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清单表 41"/>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清单表 5 深色1"/>
    <w:basedOn w:val="8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8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清单表 7 彩色1"/>
    <w:basedOn w:val="8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6" w:customStyle="1">
    <w:name w:val="TOC 标题1"/>
    <w:uiPriority w:val="39"/>
    <w:unhideWhenUsed/>
    <w:qFormat/>
    <w:rPr>
      <w:rFonts w:hint="default" w:ascii="Times New Roman" w:hAnsi="Times New Roman" w:eastAsia="宋体" w:cs="Times New Roman"/>
      <w:lang w:val="en-US" w:eastAsia="zh-CN" w:bidi="ar-SA"/>
    </w:rPr>
  </w:style>
  <w:style w:type="character" w:styleId="917" w:customStyle="1">
    <w:name w:val="Heading 1 Char"/>
    <w:basedOn w:val="844"/>
    <w:uiPriority w:val="9"/>
    <w:qFormat/>
    <w:rPr>
      <w:rFonts w:ascii="Arial" w:hAnsi="Arial" w:eastAsia="Arial" w:cs="Arial"/>
      <w:sz w:val="40"/>
      <w:szCs w:val="40"/>
    </w:rPr>
  </w:style>
  <w:style w:type="character" w:styleId="918" w:customStyle="1">
    <w:name w:val="Heading 3 Char"/>
    <w:basedOn w:val="844"/>
    <w:uiPriority w:val="9"/>
    <w:qFormat/>
    <w:rPr>
      <w:rFonts w:ascii="Arial" w:hAnsi="Arial" w:eastAsia="Arial" w:cs="Arial"/>
      <w:sz w:val="30"/>
      <w:szCs w:val="30"/>
    </w:rPr>
  </w:style>
  <w:style w:type="character" w:styleId="919" w:customStyle="1">
    <w:name w:val="Heading 4 Char"/>
    <w:basedOn w:val="844"/>
    <w:uiPriority w:val="9"/>
    <w:qFormat/>
    <w:rPr>
      <w:rFonts w:ascii="Arial" w:hAnsi="Arial" w:eastAsia="Arial" w:cs="Arial"/>
      <w:b/>
      <w:bCs/>
      <w:sz w:val="26"/>
      <w:szCs w:val="26"/>
    </w:rPr>
  </w:style>
  <w:style w:type="character" w:styleId="920" w:customStyle="1">
    <w:name w:val="Heading 5 Char"/>
    <w:basedOn w:val="844"/>
    <w:uiPriority w:val="9"/>
    <w:qFormat/>
    <w:rPr>
      <w:rFonts w:ascii="Arial" w:hAnsi="Arial" w:eastAsia="Arial" w:cs="Arial"/>
      <w:b/>
      <w:bCs/>
      <w:sz w:val="24"/>
      <w:szCs w:val="24"/>
    </w:rPr>
  </w:style>
  <w:style w:type="character" w:styleId="921" w:customStyle="1">
    <w:name w:val="Heading 6 Char"/>
    <w:basedOn w:val="844"/>
    <w:uiPriority w:val="9"/>
    <w:qFormat/>
    <w:rPr>
      <w:rFonts w:ascii="Arial" w:hAnsi="Arial" w:eastAsia="Arial" w:cs="Arial"/>
      <w:b/>
      <w:bCs/>
      <w:sz w:val="22"/>
      <w:szCs w:val="22"/>
    </w:rPr>
  </w:style>
  <w:style w:type="character" w:styleId="922" w:customStyle="1">
    <w:name w:val="Heading 7 Char"/>
    <w:basedOn w:val="844"/>
    <w:uiPriority w:val="9"/>
    <w:qFormat/>
    <w:rPr>
      <w:rFonts w:ascii="Arial" w:hAnsi="Arial" w:eastAsia="Arial" w:cs="Arial"/>
      <w:b/>
      <w:bCs/>
      <w:i/>
      <w:iCs/>
      <w:sz w:val="22"/>
      <w:szCs w:val="22"/>
    </w:rPr>
  </w:style>
  <w:style w:type="character" w:styleId="923" w:customStyle="1">
    <w:name w:val="Heading 8 Char"/>
    <w:basedOn w:val="844"/>
    <w:uiPriority w:val="9"/>
    <w:qFormat/>
    <w:rPr>
      <w:rFonts w:ascii="Arial" w:hAnsi="Arial" w:eastAsia="Arial" w:cs="Arial"/>
      <w:i/>
      <w:iCs/>
      <w:sz w:val="22"/>
      <w:szCs w:val="22"/>
    </w:rPr>
  </w:style>
  <w:style w:type="character" w:styleId="924" w:customStyle="1">
    <w:name w:val="Heading 9 Char"/>
    <w:basedOn w:val="844"/>
    <w:uiPriority w:val="9"/>
    <w:qFormat/>
    <w:rPr>
      <w:rFonts w:ascii="Arial" w:hAnsi="Arial" w:eastAsia="Arial" w:cs="Arial"/>
      <w:i/>
      <w:iCs/>
      <w:sz w:val="21"/>
      <w:szCs w:val="21"/>
    </w:rPr>
  </w:style>
  <w:style w:type="character" w:styleId="925" w:customStyle="1">
    <w:name w:val="Title Char"/>
    <w:basedOn w:val="844"/>
    <w:uiPriority w:val="10"/>
    <w:qFormat/>
    <w:rPr>
      <w:sz w:val="48"/>
      <w:szCs w:val="48"/>
    </w:rPr>
  </w:style>
  <w:style w:type="character" w:styleId="926" w:customStyle="1">
    <w:name w:val="Subtitle Char"/>
    <w:basedOn w:val="844"/>
    <w:uiPriority w:val="11"/>
    <w:qFormat/>
    <w:rPr>
      <w:sz w:val="24"/>
      <w:szCs w:val="24"/>
    </w:rPr>
  </w:style>
  <w:style w:type="character" w:styleId="927" w:customStyle="1">
    <w:name w:val="Quote Char"/>
    <w:uiPriority w:val="29"/>
    <w:qFormat/>
    <w:rPr>
      <w:i/>
    </w:rPr>
  </w:style>
  <w:style w:type="character" w:styleId="928" w:customStyle="1">
    <w:name w:val="Intense Quote Char"/>
    <w:uiPriority w:val="30"/>
    <w:qFormat/>
    <w:rPr>
      <w:i/>
    </w:rPr>
  </w:style>
  <w:style w:type="character" w:styleId="929" w:customStyle="1">
    <w:name w:val="Footnote Text Char"/>
    <w:uiPriority w:val="99"/>
    <w:qFormat/>
    <w:rPr>
      <w:sz w:val="18"/>
    </w:rPr>
  </w:style>
  <w:style w:type="character" w:styleId="930" w:customStyle="1">
    <w:name w:val="Endnote Text Char"/>
    <w:uiPriority w:val="99"/>
    <w:qFormat/>
    <w:rPr>
      <w:sz w:val="20"/>
    </w:rPr>
  </w:style>
  <w:style w:type="paragraph" w:styleId="931" w:customStyle="1">
    <w:name w:val="TOC 标题111"/>
    <w:uiPriority w:val="39"/>
    <w:unhideWhenUsed/>
    <w:qFormat/>
    <w:rPr>
      <w:rFonts w:hint="default" w:ascii="Times New Roman" w:hAnsi="Times New Roman" w:eastAsia="宋体" w:cs="Times New Roman"/>
      <w:lang w:val="en-US" w:eastAsia="zh-CN" w:bidi="ar-SA"/>
    </w:rPr>
  </w:style>
  <w:style w:type="character" w:styleId="932" w:customStyle="1">
    <w:name w:val="标题 1 字符"/>
    <w:basedOn w:val="844"/>
    <w:link w:val="835"/>
    <w:uiPriority w:val="9"/>
    <w:qFormat/>
    <w:rPr>
      <w:rFonts w:ascii="Arial" w:hAnsi="Arial" w:eastAsia="Arial" w:cs="Arial"/>
      <w:sz w:val="40"/>
      <w:szCs w:val="40"/>
    </w:rPr>
  </w:style>
  <w:style w:type="character" w:styleId="933" w:customStyle="1">
    <w:name w:val="Heading 2 Char"/>
    <w:basedOn w:val="844"/>
    <w:uiPriority w:val="9"/>
    <w:qFormat/>
    <w:rPr>
      <w:rFonts w:ascii="Arial" w:hAnsi="Arial" w:eastAsia="Arial" w:cs="Arial"/>
      <w:sz w:val="34"/>
    </w:rPr>
  </w:style>
  <w:style w:type="character" w:styleId="934" w:customStyle="1">
    <w:name w:val="标题 3 字符"/>
    <w:basedOn w:val="844"/>
    <w:link w:val="837"/>
    <w:uiPriority w:val="9"/>
    <w:qFormat/>
    <w:rPr>
      <w:rFonts w:ascii="Arial" w:hAnsi="Arial" w:eastAsia="Arial" w:cs="Arial"/>
      <w:sz w:val="30"/>
      <w:szCs w:val="30"/>
    </w:rPr>
  </w:style>
  <w:style w:type="character" w:styleId="935" w:customStyle="1">
    <w:name w:val="标题 4 字符"/>
    <w:basedOn w:val="844"/>
    <w:link w:val="838"/>
    <w:uiPriority w:val="9"/>
    <w:qFormat/>
    <w:rPr>
      <w:rFonts w:ascii="Arial" w:hAnsi="Arial" w:eastAsia="Arial" w:cs="Arial"/>
      <w:b/>
      <w:bCs/>
      <w:sz w:val="26"/>
      <w:szCs w:val="26"/>
    </w:rPr>
  </w:style>
  <w:style w:type="character" w:styleId="936" w:customStyle="1">
    <w:name w:val="标题 5 字符"/>
    <w:basedOn w:val="844"/>
    <w:link w:val="839"/>
    <w:uiPriority w:val="9"/>
    <w:qFormat/>
    <w:rPr>
      <w:rFonts w:ascii="Arial" w:hAnsi="Arial" w:eastAsia="Arial" w:cs="Arial"/>
      <w:b/>
      <w:bCs/>
      <w:sz w:val="24"/>
      <w:szCs w:val="24"/>
    </w:rPr>
  </w:style>
  <w:style w:type="character" w:styleId="937" w:customStyle="1">
    <w:name w:val="标题 6 字符"/>
    <w:basedOn w:val="844"/>
    <w:link w:val="840"/>
    <w:uiPriority w:val="9"/>
    <w:qFormat/>
    <w:rPr>
      <w:rFonts w:ascii="Arial" w:hAnsi="Arial" w:eastAsia="Arial" w:cs="Arial"/>
      <w:b/>
      <w:bCs/>
      <w:sz w:val="22"/>
      <w:szCs w:val="22"/>
    </w:rPr>
  </w:style>
  <w:style w:type="character" w:styleId="938" w:customStyle="1">
    <w:name w:val="标题 7 字符"/>
    <w:basedOn w:val="844"/>
    <w:link w:val="841"/>
    <w:uiPriority w:val="9"/>
    <w:qFormat/>
    <w:rPr>
      <w:rFonts w:ascii="Arial" w:hAnsi="Arial" w:eastAsia="Arial" w:cs="Arial"/>
      <w:b/>
      <w:bCs/>
      <w:i/>
      <w:iCs/>
      <w:sz w:val="22"/>
      <w:szCs w:val="22"/>
    </w:rPr>
  </w:style>
  <w:style w:type="character" w:styleId="939" w:customStyle="1">
    <w:name w:val="标题 8 字符"/>
    <w:basedOn w:val="844"/>
    <w:link w:val="842"/>
    <w:uiPriority w:val="9"/>
    <w:qFormat/>
    <w:rPr>
      <w:rFonts w:ascii="Arial" w:hAnsi="Arial" w:eastAsia="Arial" w:cs="Arial"/>
      <w:i/>
      <w:iCs/>
      <w:sz w:val="22"/>
      <w:szCs w:val="22"/>
    </w:rPr>
  </w:style>
  <w:style w:type="character" w:styleId="940" w:customStyle="1">
    <w:name w:val="标题 9 字符"/>
    <w:basedOn w:val="844"/>
    <w:link w:val="843"/>
    <w:uiPriority w:val="9"/>
    <w:qFormat/>
    <w:rPr>
      <w:rFonts w:ascii="Arial" w:hAnsi="Arial" w:eastAsia="Arial" w:cs="Arial"/>
      <w:i/>
      <w:iCs/>
      <w:sz w:val="21"/>
      <w:szCs w:val="21"/>
    </w:rPr>
  </w:style>
  <w:style w:type="paragraph" w:styleId="941">
    <w:name w:val="List Paragraph"/>
    <w:basedOn w:val="834"/>
    <w:uiPriority w:val="34"/>
    <w:qFormat/>
    <w:pPr>
      <w:contextualSpacing/>
      <w:ind w:left="720"/>
    </w:pPr>
  </w:style>
  <w:style w:type="paragraph" w:styleId="942">
    <w:name w:val="No Spacing"/>
    <w:uiPriority w:val="1"/>
    <w:qFormat/>
    <w:rPr>
      <w:rFonts w:hint="default" w:ascii="Calibri" w:hAnsi="Calibri" w:eastAsia="宋体" w:cs="Times New Roman"/>
      <w:lang w:val="en-US" w:eastAsia="zh-CN" w:bidi="ar-SA"/>
    </w:rPr>
  </w:style>
  <w:style w:type="character" w:styleId="943" w:customStyle="1">
    <w:name w:val="标题 字符"/>
    <w:basedOn w:val="844"/>
    <w:link w:val="869"/>
    <w:uiPriority w:val="10"/>
    <w:qFormat/>
    <w:rPr>
      <w:sz w:val="48"/>
      <w:szCs w:val="48"/>
    </w:rPr>
  </w:style>
  <w:style w:type="character" w:styleId="944" w:customStyle="1">
    <w:name w:val="副标题 字符"/>
    <w:basedOn w:val="844"/>
    <w:link w:val="862"/>
    <w:uiPriority w:val="11"/>
    <w:qFormat/>
    <w:rPr>
      <w:sz w:val="24"/>
      <w:szCs w:val="24"/>
    </w:rPr>
  </w:style>
  <w:style w:type="paragraph" w:styleId="945">
    <w:name w:val="Quote"/>
    <w:basedOn w:val="834"/>
    <w:next w:val="834"/>
    <w:link w:val="946"/>
    <w:uiPriority w:val="29"/>
    <w:qFormat/>
    <w:pPr>
      <w:ind w:left="720" w:right="720"/>
    </w:pPr>
    <w:rPr>
      <w:i/>
    </w:rPr>
  </w:style>
  <w:style w:type="character" w:styleId="946" w:customStyle="1">
    <w:name w:val="引用 字符"/>
    <w:link w:val="945"/>
    <w:uiPriority w:val="29"/>
    <w:qFormat/>
    <w:rPr>
      <w:i/>
    </w:rPr>
  </w:style>
  <w:style w:type="paragraph" w:styleId="947">
    <w:name w:val="Intense Quote"/>
    <w:basedOn w:val="834"/>
    <w:next w:val="834"/>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字符"/>
    <w:link w:val="947"/>
    <w:uiPriority w:val="30"/>
    <w:qFormat/>
    <w:rPr>
      <w:i/>
    </w:rPr>
  </w:style>
  <w:style w:type="character" w:styleId="949" w:customStyle="1">
    <w:name w:val="Header Char"/>
    <w:basedOn w:val="844"/>
    <w:uiPriority w:val="99"/>
    <w:qFormat/>
  </w:style>
  <w:style w:type="character" w:styleId="950" w:customStyle="1">
    <w:name w:val="Footer Char"/>
    <w:basedOn w:val="844"/>
    <w:uiPriority w:val="99"/>
    <w:qFormat/>
  </w:style>
  <w:style w:type="character" w:styleId="951" w:customStyle="1">
    <w:name w:val="Caption Char"/>
    <w:uiPriority w:val="99"/>
    <w:qFormat/>
  </w:style>
  <w:style w:type="table" w:styleId="952" w:customStyle="1">
    <w:name w:val="Table Grid Light"/>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3" w:customStyle="1">
    <w:name w:val="Grid Table 1 Light - Accent 1"/>
    <w:basedOn w:val="8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2"/>
    <w:basedOn w:val="8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3"/>
    <w:basedOn w:val="8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4"/>
    <w:basedOn w:val="8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5"/>
    <w:basedOn w:val="8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6"/>
    <w:basedOn w:val="8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9" w:customStyle="1">
    <w:name w:val="Grid Table 2 - Accent 1"/>
    <w:basedOn w:val="8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5" w:customStyle="1">
    <w:name w:val="Grid Table 3 - Accent 1"/>
    <w:basedOn w:val="8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basedOn w:val="8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basedOn w:val="8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basedOn w:val="8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basedOn w:val="8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basedOn w:val="8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4 - Accent 1"/>
    <w:basedOn w:val="84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2" w:customStyle="1">
    <w:name w:val="Grid Table 4 - Accent 2"/>
    <w:basedOn w:val="8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3" w:customStyle="1">
    <w:name w:val="Grid Table 4 - Accent 3"/>
    <w:basedOn w:val="8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4" w:customStyle="1">
    <w:name w:val="Grid Table 4 - Accent 4"/>
    <w:basedOn w:val="8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5" w:customStyle="1">
    <w:name w:val="Grid Table 4 - Accent 5"/>
    <w:basedOn w:val="84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6" w:customStyle="1">
    <w:name w:val="Grid Table 4 - Accent 6"/>
    <w:basedOn w:val="8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7" w:customStyle="1">
    <w:name w:val="Grid Table 5 Dark- Accent 1"/>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8" w:customStyle="1">
    <w:name w:val="Grid Table 5 Dark - Accent 2"/>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9" w:customStyle="1">
    <w:name w:val="Grid Table 5 Dark - Accent 3"/>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0" w:customStyle="1">
    <w:name w:val="Grid Table 5 Dark- Accent 4"/>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1" w:customStyle="1">
    <w:name w:val="Grid Table 5 Dark - Accent 5"/>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2" w:customStyle="1">
    <w:name w:val="Grid Table 5 Dark - Accent 6"/>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3" w:customStyle="1">
    <w:name w:val="Grid Table 6 Colorful - Accent 1"/>
    <w:basedOn w:val="84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4" w:customStyle="1">
    <w:name w:val="Grid Table 6 Colorful - Accent 2"/>
    <w:basedOn w:val="8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5" w:customStyle="1">
    <w:name w:val="Grid Table 6 Colorful - Accent 3"/>
    <w:basedOn w:val="8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6" w:customStyle="1">
    <w:name w:val="Grid Table 6 Colorful - Accent 4"/>
    <w:basedOn w:val="8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7" w:customStyle="1">
    <w:name w:val="Grid Table 6 Colorful - Accent 5"/>
    <w:basedOn w:val="84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8" w:customStyle="1">
    <w:name w:val="Grid Table 6 Colorful - Accent 6"/>
    <w:basedOn w:val="8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9" w:customStyle="1">
    <w:name w:val="Grid Table 7 Colorful - Accent 1"/>
    <w:basedOn w:val="84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basedOn w:val="8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basedOn w:val="8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basedOn w:val="8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basedOn w:val="84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basedOn w:val="8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5" w:customStyle="1">
    <w:name w:val="List Table 1 Light - Accent 1"/>
    <w:basedOn w:val="84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6" w:customStyle="1">
    <w:name w:val="List Table 1 Light - Accent 2"/>
    <w:basedOn w:val="84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7" w:customStyle="1">
    <w:name w:val="List Table 1 Light - Accent 3"/>
    <w:basedOn w:val="84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8" w:customStyle="1">
    <w:name w:val="List Table 1 Light - Accent 4"/>
    <w:basedOn w:val="84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9" w:customStyle="1">
    <w:name w:val="List Table 1 Light - Accent 5"/>
    <w:basedOn w:val="84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0" w:customStyle="1">
    <w:name w:val="List Table 1 Light - Accent 6"/>
    <w:basedOn w:val="84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1" w:customStyle="1">
    <w:name w:val="List Table 2 - Accent 1"/>
    <w:basedOn w:val="84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2" w:customStyle="1">
    <w:name w:val="List Table 2 - Accent 2"/>
    <w:basedOn w:val="8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3" w:customStyle="1">
    <w:name w:val="List Table 2 - Accent 3"/>
    <w:basedOn w:val="8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4" w:customStyle="1">
    <w:name w:val="List Table 2 - Accent 4"/>
    <w:basedOn w:val="8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5" w:customStyle="1">
    <w:name w:val="List Table 2 - Accent 5"/>
    <w:basedOn w:val="84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6" w:customStyle="1">
    <w:name w:val="List Table 2 - Accent 6"/>
    <w:basedOn w:val="8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7" w:customStyle="1">
    <w:name w:val="List Table 3 - Accent 1"/>
    <w:basedOn w:val="84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8" w:customStyle="1">
    <w:name w:val="List Table 3 - Accent 2"/>
    <w:basedOn w:val="8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9" w:customStyle="1">
    <w:name w:val="List Table 3 - Accent 3"/>
    <w:basedOn w:val="8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0" w:customStyle="1">
    <w:name w:val="List Table 3 - Accent 4"/>
    <w:basedOn w:val="8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1" w:customStyle="1">
    <w:name w:val="List Table 3 - Accent 5"/>
    <w:basedOn w:val="84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2" w:customStyle="1">
    <w:name w:val="List Table 3 - Accent 6"/>
    <w:basedOn w:val="8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3" w:customStyle="1">
    <w:name w:val="List Table 4 - Accent 1"/>
    <w:basedOn w:val="84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4" w:customStyle="1">
    <w:name w:val="List Table 4 - Accent 2"/>
    <w:basedOn w:val="8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5" w:customStyle="1">
    <w:name w:val="List Table 4 - Accent 3"/>
    <w:basedOn w:val="8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6" w:customStyle="1">
    <w:name w:val="List Table 4 - Accent 4"/>
    <w:basedOn w:val="8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7" w:customStyle="1">
    <w:name w:val="List Table 4 - Accent 5"/>
    <w:basedOn w:val="84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8" w:customStyle="1">
    <w:name w:val="List Table 4 - Accent 6"/>
    <w:basedOn w:val="8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9" w:customStyle="1">
    <w:name w:val="List Table 5 Dark - Accent 1"/>
    <w:basedOn w:val="84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basedOn w:val="8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basedOn w:val="8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basedOn w:val="8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basedOn w:val="84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basedOn w:val="8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 Accent 1"/>
    <w:basedOn w:val="84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6" w:customStyle="1">
    <w:name w:val="List Table 6 Colorful - Accent 2"/>
    <w:basedOn w:val="84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7" w:customStyle="1">
    <w:name w:val="List Table 6 Colorful - Accent 3"/>
    <w:basedOn w:val="84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8" w:customStyle="1">
    <w:name w:val="List Table 6 Colorful - Accent 4"/>
    <w:basedOn w:val="84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9" w:customStyle="1">
    <w:name w:val="List Table 6 Colorful - Accent 5"/>
    <w:basedOn w:val="84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0" w:customStyle="1">
    <w:name w:val="List Table 6 Colorful - Accent 6"/>
    <w:basedOn w:val="84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1" w:customStyle="1">
    <w:name w:val="List Table 7 Colorful - Accent 1"/>
    <w:basedOn w:val="84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basedOn w:val="84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basedOn w:val="84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basedOn w:val="84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basedOn w:val="84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basedOn w:val="84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7" w:customStyle="1">
    <w:name w:val="Lined - Accent"/>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Lined - Accent 1"/>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9" w:customStyle="1">
    <w:name w:val="Lined - Accent 2"/>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0" w:customStyle="1">
    <w:name w:val="Lined - Accent 3"/>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1" w:customStyle="1">
    <w:name w:val="Lined - Accent 4"/>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2" w:customStyle="1">
    <w:name w:val="Lined - Accent 5"/>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3" w:customStyle="1">
    <w:name w:val="Lined - Accent 6"/>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4" w:customStyle="1">
    <w:name w:val="Bordered &amp; Lined - Accent"/>
    <w:basedOn w:val="8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Bordered &amp; Lined - Accent 1"/>
    <w:basedOn w:val="84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6" w:customStyle="1">
    <w:name w:val="Bordered &amp; Lined - Accent 2"/>
    <w:basedOn w:val="8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7" w:customStyle="1">
    <w:name w:val="Bordered &amp; Lined - Accent 3"/>
    <w:basedOn w:val="8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8" w:customStyle="1">
    <w:name w:val="Bordered &amp; Lined - Accent 4"/>
    <w:basedOn w:val="8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9" w:customStyle="1">
    <w:name w:val="Bordered &amp; Lined - Accent 5"/>
    <w:basedOn w:val="84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0" w:customStyle="1">
    <w:name w:val="Bordered &amp; Lined - Accent 6"/>
    <w:basedOn w:val="8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1" w:customStyle="1">
    <w:name w:val="Bordered"/>
    <w:basedOn w:val="8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2" w:customStyle="1">
    <w:name w:val="Bordered - Accent 1"/>
    <w:basedOn w:val="8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3" w:customStyle="1">
    <w:name w:val="Bordered - Accent 2"/>
    <w:basedOn w:val="8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4" w:customStyle="1">
    <w:name w:val="Bordered - Accent 3"/>
    <w:basedOn w:val="8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5" w:customStyle="1">
    <w:name w:val="Bordered - Accent 4"/>
    <w:basedOn w:val="8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6" w:customStyle="1">
    <w:name w:val="Bordered - Accent 5"/>
    <w:basedOn w:val="8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7" w:customStyle="1">
    <w:name w:val="Bordered - Accent 6"/>
    <w:basedOn w:val="8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8" w:customStyle="1">
    <w:name w:val="脚注文本 字符"/>
    <w:link w:val="863"/>
    <w:uiPriority w:val="99"/>
    <w:qFormat/>
    <w:rPr>
      <w:sz w:val="18"/>
    </w:rPr>
  </w:style>
  <w:style w:type="character" w:styleId="1059" w:customStyle="1">
    <w:name w:val="尾注文本 字符"/>
    <w:link w:val="856"/>
    <w:uiPriority w:val="99"/>
    <w:qFormat/>
    <w:rPr>
      <w:sz w:val="20"/>
    </w:rPr>
  </w:style>
  <w:style w:type="paragraph" w:styleId="1060" w:customStyle="1">
    <w:name w:val="TOC 标题11"/>
    <w:uiPriority w:val="39"/>
    <w:unhideWhenUsed/>
    <w:qFormat/>
    <w:rPr>
      <w:rFonts w:hint="default" w:ascii="Calibri" w:hAnsi="Calibri" w:eastAsia="宋体" w:cs="Times New Roman"/>
      <w:lang w:val="en-US" w:eastAsia="zh-CN" w:bidi="ar-SA"/>
    </w:rPr>
  </w:style>
  <w:style w:type="paragraph" w:styleId="1061" w:customStyle="1">
    <w:name w:val="DAS正文"/>
    <w:basedOn w:val="834"/>
    <w:uiPriority w:val="0"/>
    <w:qFormat/>
    <w:pPr>
      <w:ind w:right="181" w:firstLine="480"/>
      <w:spacing w:line="360" w:lineRule="auto"/>
    </w:pPr>
    <w:rPr>
      <w:rFonts w:ascii="Verdana" w:hAnsi="Verdana"/>
    </w:rPr>
  </w:style>
  <w:style w:type="paragraph" w:styleId="1062" w:customStyle="1">
    <w:name w:val="段"/>
    <w:basedOn w:val="1063"/>
    <w:next w:val="834"/>
    <w:uiPriority w:val="0"/>
    <w:qFormat/>
    <w:pPr>
      <w:ind w:firstLine="200"/>
      <w:widowControl/>
    </w:pPr>
    <w:rPr>
      <w:sz w:val="20"/>
    </w:rPr>
  </w:style>
  <w:style w:type="paragraph" w:styleId="1063" w:customStyle="1">
    <w:name w:val="正文1"/>
    <w:basedOn w:val="1064"/>
    <w:next w:val="1065"/>
    <w:uiPriority w:val="0"/>
    <w:qFormat/>
    <w:pPr>
      <w:jc w:val="left"/>
      <w:spacing w:line="360" w:lineRule="atLeast"/>
    </w:pPr>
    <w:rPr>
      <w:rFonts w:ascii="宋体" w:hAnsi="Calibri"/>
      <w:sz w:val="24"/>
      <w:szCs w:val="20"/>
    </w:rPr>
  </w:style>
  <w:style w:type="paragraph" w:styleId="1064" w:customStyle="1">
    <w:name w:val="正文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脚注文本1"/>
    <w:basedOn w:val="1063"/>
    <w:next w:val="1066"/>
    <w:uiPriority w:val="0"/>
    <w:qFormat/>
    <w:rPr>
      <w:rFonts w:eastAsia="Times New Roman"/>
      <w:sz w:val="18"/>
      <w:szCs w:val="18"/>
    </w:rPr>
  </w:style>
  <w:style w:type="paragraph" w:styleId="1066" w:customStyle="1">
    <w:name w:val="索引 51"/>
    <w:basedOn w:val="1063"/>
    <w:next w:val="1063"/>
    <w:uiPriority w:val="0"/>
    <w:qFormat/>
    <w:pPr>
      <w:ind w:left="798"/>
    </w:pPr>
    <w:rPr>
      <w:rFonts w:ascii="Calibri"/>
    </w:rPr>
  </w:style>
  <w:style w:type="paragraph" w:styleId="1067" w:customStyle="1">
    <w:name w:val="目录 11"/>
    <w:basedOn w:val="1064"/>
    <w:next w:val="834"/>
    <w:uiPriority w:val="0"/>
    <w:qFormat/>
    <w:pPr>
      <w:jc w:val="left"/>
      <w:spacing w:after="100" w:line="259" w:lineRule="auto"/>
      <w:widowControl/>
    </w:pPr>
    <w:rPr>
      <w:rFonts w:ascii="Calibri" w:hAnsi="Calibri"/>
      <w:sz w:val="22"/>
      <w:szCs w:val="22"/>
    </w:rPr>
  </w:style>
  <w:style w:type="paragraph" w:styleId="1068" w:customStyle="1">
    <w:name w:val="正文文本1"/>
    <w:basedOn w:val="1069"/>
    <w:next w:val="1064"/>
    <w:uiPriority w:val="0"/>
    <w:qFormat/>
    <w:pPr>
      <w:spacing w:after="120"/>
    </w:pPr>
  </w:style>
  <w:style w:type="paragraph" w:styleId="1069" w:customStyle="1">
    <w:name w:val="正文12"/>
    <w:next w:val="10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文本块11"/>
    <w:basedOn w:val="1069"/>
    <w:uiPriority w:val="6"/>
    <w:qFormat/>
    <w:pPr>
      <w:ind w:left="256" w:right="6" w:firstLine="624"/>
    </w:pPr>
    <w:rPr>
      <w:rFonts w:eastAsia="仿宋"/>
      <w:sz w:val="28"/>
      <w:szCs w:val="20"/>
    </w:rPr>
  </w:style>
  <w:style w:type="paragraph" w:styleId="1071" w:customStyle="1">
    <w:name w:val="标题 21"/>
    <w:basedOn w:val="834"/>
    <w:next w:val="834"/>
    <w:uiPriority w:val="0"/>
    <w:qFormat/>
    <w:pPr>
      <w:jc w:val="left"/>
      <w:keepLines/>
      <w:keepNext/>
      <w:spacing w:before="50"/>
      <w:tabs>
        <w:tab w:val="left" w:pos="0" w:leader="none"/>
      </w:tabs>
    </w:pPr>
    <w:rPr>
      <w:rFonts w:ascii="Arial" w:hAnsi="Arial" w:eastAsia="黑体"/>
      <w:sz w:val="32"/>
      <w:szCs w:val="20"/>
    </w:rPr>
  </w:style>
  <w:style w:type="character" w:styleId="1072" w:customStyle="1">
    <w:name w:val="NormalCharacter"/>
    <w:uiPriority w:val="0"/>
    <w:semiHidden/>
    <w:qFormat/>
    <w:rPr>
      <w:sz w:val="28"/>
      <w:lang w:val="en-US" w:eastAsia="zh-CN" w:bidi="ar-SA"/>
    </w:rPr>
  </w:style>
  <w:style w:type="paragraph" w:styleId="1073" w:customStyle="1">
    <w:name w:val="BodyTextIndent"/>
    <w:basedOn w:val="834"/>
    <w:next w:val="1074"/>
    <w:uiPriority w:val="0"/>
    <w:qFormat/>
    <w:pPr>
      <w:ind w:left="420"/>
      <w:spacing w:after="120"/>
    </w:pPr>
  </w:style>
  <w:style w:type="paragraph" w:styleId="1074" w:customStyle="1">
    <w:name w:val="EnvelopeReturn"/>
    <w:basedOn w:val="834"/>
    <w:uiPriority w:val="0"/>
    <w:qFormat/>
    <w:rPr>
      <w:rFonts w:ascii="Arial" w:hAnsi="Arial"/>
    </w:rPr>
  </w:style>
  <w:style w:type="paragraph" w:styleId="1075" w:customStyle="1">
    <w:name w:val="p0"/>
    <w:basedOn w:val="834"/>
    <w:uiPriority w:val="0"/>
    <w:qFormat/>
    <w:pPr>
      <w:widowControl/>
    </w:pPr>
    <w:rPr>
      <w:szCs w:val="21"/>
    </w:rPr>
  </w:style>
  <w:style w:type="paragraph" w:styleId="1076" w:customStyle="1">
    <w:name w:val="正文首行缩进1"/>
    <w:basedOn w:val="1068"/>
    <w:uiPriority w:val="0"/>
    <w:qFormat/>
    <w:pPr>
      <w:ind w:firstLine="420"/>
    </w:pPr>
  </w:style>
  <w:style w:type="table" w:styleId="1077"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78" w:customStyle="1">
    <w:name w:val="方案表格"/>
    <w:basedOn w:val="834"/>
    <w:uiPriority w:val="0"/>
    <w:qFormat/>
    <w:pPr>
      <w:contextualSpacing/>
    </w:pPr>
    <w:rPr>
      <w:rFonts w:cstheme="minorBidi"/>
      <w:szCs w:val="21"/>
    </w:rPr>
  </w:style>
  <w:style w:type="table" w:styleId="1079" w:customStyle="1">
    <w:name w:val="文档表格无标题列型（绿盟科技）"/>
    <w:basedOn w:val="872"/>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80" w:customStyle="1">
    <w:name w:val="批注框文本 字符"/>
    <w:basedOn w:val="844"/>
    <w:link w:val="857"/>
    <w:uiPriority w:val="99"/>
    <w:semiHidden/>
    <w:qFormat/>
    <w:rPr>
      <w:sz w:val="18"/>
      <w:szCs w:val="18"/>
    </w:rPr>
  </w:style>
  <w:style w:type="character" w:styleId="1081" w:customStyle="1">
    <w:name w:val="批注文字 字符"/>
    <w:basedOn w:val="844"/>
    <w:link w:val="849"/>
    <w:uiPriority w:val="0"/>
    <w:qFormat/>
    <w:rPr>
      <w:sz w:val="21"/>
      <w:szCs w:val="24"/>
    </w:rPr>
  </w:style>
  <w:style w:type="character" w:styleId="1082" w:customStyle="1">
    <w:name w:val="批注主题 字符"/>
    <w:basedOn w:val="1081"/>
    <w:link w:val="870"/>
    <w:uiPriority w:val="99"/>
    <w:semiHidden/>
    <w:qFormat/>
    <w:rPr>
      <w:b/>
      <w:bCs/>
      <w:sz w:val="21"/>
      <w:szCs w:val="24"/>
    </w:rPr>
  </w:style>
  <w:style w:type="character" w:styleId="1083" w:customStyle="1">
    <w:name w:val="font11"/>
    <w:basedOn w:val="844"/>
    <w:uiPriority w:val="0"/>
    <w:qFormat/>
    <w:rPr>
      <w:rFonts w:hint="eastAsia" w:ascii="宋体" w:hAnsi="宋体" w:eastAsia="宋体" w:cs="宋体"/>
      <w:color w:val="000000"/>
      <w:sz w:val="21"/>
      <w:szCs w:val="21"/>
      <w:u w:val="none"/>
    </w:rPr>
  </w:style>
  <w:style w:type="character" w:styleId="1084" w:customStyle="1">
    <w:name w:val="font01"/>
    <w:basedOn w:val="844"/>
    <w:uiPriority w:val="0"/>
    <w:qFormat/>
    <w:rPr>
      <w:rFonts w:hint="default" w:ascii="Times New Roman" w:hAnsi="Times New Roman" w:cs="Times New Roman"/>
      <w:color w:val="000000"/>
      <w:sz w:val="21"/>
      <w:szCs w:val="21"/>
      <w:u w:val="none"/>
    </w:rPr>
  </w:style>
  <w:style w:type="character" w:styleId="1085" w:customStyle="1">
    <w:name w:val="font21"/>
    <w:basedOn w:val="844"/>
    <w:uiPriority w:val="0"/>
    <w:qFormat/>
    <w:rPr>
      <w:rFonts w:hint="eastAsia" w:ascii="宋体" w:hAnsi="宋体" w:eastAsia="宋体" w:cs="宋体"/>
      <w:b/>
      <w:bCs/>
      <w:color w:val="000000"/>
      <w:sz w:val="22"/>
      <w:szCs w:val="22"/>
      <w:u w:val="none"/>
    </w:rPr>
  </w:style>
  <w:style w:type="character" w:styleId="1086" w:customStyle="1">
    <w:name w:val="font31"/>
    <w:basedOn w:val="844"/>
    <w:uiPriority w:val="0"/>
    <w:qFormat/>
    <w:rPr>
      <w:rFonts w:hint="eastAsia" w:ascii="宋体" w:hAnsi="宋体" w:eastAsia="宋体" w:cs="宋体"/>
      <w:color w:val="000000"/>
      <w:sz w:val="22"/>
      <w:szCs w:val="22"/>
      <w:u w:val="none"/>
    </w:rPr>
  </w:style>
  <w:style w:type="character" w:styleId="1087" w:customStyle="1">
    <w:name w:val="font51"/>
    <w:basedOn w:val="844"/>
    <w:uiPriority w:val="0"/>
    <w:qFormat/>
    <w:rPr>
      <w:rFonts w:hint="eastAsia" w:ascii="宋体" w:hAnsi="宋体" w:eastAsia="宋体" w:cs="宋体"/>
      <w:color w:val="000000"/>
      <w:sz w:val="21"/>
      <w:szCs w:val="21"/>
      <w:u w:val="none"/>
    </w:rPr>
  </w:style>
  <w:style w:type="paragraph" w:styleId="1088" w:customStyle="1">
    <w:name w:val="正文文本缩进1"/>
    <w:basedOn w:val="1064"/>
    <w:uiPriority w:val="0"/>
    <w:qFormat/>
    <w:pPr>
      <w:ind w:left="420"/>
      <w:spacing w:after="120"/>
    </w:pPr>
    <w:rPr>
      <w:rFonts w:ascii="Calibri" w:hAnsi="Calibri"/>
    </w:rPr>
  </w:style>
  <w:style w:type="paragraph" w:styleId="1089" w:customStyle="1">
    <w:name w:val="寄信人地址1"/>
    <w:basedOn w:val="1064"/>
    <w:uiPriority w:val="0"/>
    <w:qFormat/>
    <w:rPr>
      <w:rFonts w:ascii="Arial" w:hAnsi="Arial"/>
    </w:rPr>
  </w:style>
  <w:style w:type="paragraph" w:styleId="1090" w:customStyle="1">
    <w:name w:val="Table Paragraph"/>
    <w:basedOn w:val="834"/>
    <w:uiPriority w:val="1"/>
    <w:qFormat/>
  </w:style>
  <w:style w:type="paragraph" w:styleId="1091" w:customStyle="1">
    <w:name w:val="样式1"/>
    <w:basedOn w:val="1092"/>
    <w:uiPriority w:val="0"/>
    <w:qFormat/>
    <w:pPr>
      <w:ind w:firstLine="420"/>
    </w:pPr>
    <w:rPr>
      <w:rFonts w:ascii="宋体" w:hAnsi="宋体"/>
      <w:color w:val="000000" w:themeColor="text1"/>
      <w14:textFill>
        <w14:solidFill>
          <w14:schemeClr w14:val="tx1"/>
        </w14:solidFill>
      </w14:textFill>
    </w:rPr>
  </w:style>
  <w:style w:type="paragraph" w:styleId="1092"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paragraph" w:styleId="1093" w:customStyle="1">
    <w:name w:val="文本块1"/>
    <w:basedOn w:val="834"/>
    <w:next w:val="1094"/>
    <w:uiPriority w:val="99"/>
    <w:unhideWhenUsed/>
    <w:qFormat/>
    <w:pPr>
      <w:ind w:left="1440" w:right="1440"/>
      <w:spacing w:after="120"/>
    </w:pPr>
  </w:style>
  <w:style w:type="paragraph" w:styleId="1094" w:customStyle="1">
    <w:name w:val="标题 41"/>
    <w:basedOn w:val="1069"/>
    <w:next w:val="1064"/>
    <w:uiPriority w:val="9"/>
    <w:qFormat/>
    <w:pPr>
      <w:keepLines/>
      <w:keepNext/>
      <w:spacing w:before="320" w:after="200"/>
      <w:outlineLvl w:val="3"/>
    </w:pPr>
    <w:rPr>
      <w:rFonts w:ascii="Arial" w:hAnsi="Arial" w:eastAsia="Arial" w:cs="Arial"/>
      <w:b/>
      <w:bCs/>
      <w:sz w:val="26"/>
      <w:szCs w:val="26"/>
    </w:rPr>
  </w:style>
  <w:style w:type="character" w:styleId="1095" w:customStyle="1">
    <w:name w:val="wyg1"/>
    <w:link w:val="834"/>
    <w:uiPriority w:val="6"/>
    <w:qFormat/>
    <w:rPr>
      <w:rFonts w:hint="default" w:ascii="Times New Roman" w:hAnsi="Times New Roman" w:eastAsia="宋体" w:cs="Times New Roman"/>
      <w:sz w:val="21"/>
      <w:szCs w:val="24"/>
      <w:lang w:val="en-US" w:eastAsia="zh-CN" w:bidi="ar-SA"/>
    </w:rPr>
  </w:style>
  <w:style w:type="paragraph" w:styleId="1096" w:customStyle="1">
    <w:name w:val="正文缩进11"/>
    <w:basedOn w:val="834"/>
    <w:uiPriority w:val="0"/>
    <w:unhideWhenUsed/>
    <w:qFormat/>
    <w:pPr>
      <w:ind w:firstLine="420"/>
    </w:pPr>
  </w:style>
  <w:style w:type="paragraph" w:styleId="1097" w:customStyle="1">
    <w:name w:val="列表段落"/>
    <w:basedOn w:val="834"/>
    <w:uiPriority w:val="34"/>
    <w:qFormat/>
    <w:pPr>
      <w:contextualSpacing/>
      <w:ind w:left="720"/>
    </w:pPr>
  </w:style>
  <w:style w:type="paragraph" w:styleId="1098" w:customStyle="1">
    <w:name w:val="普通(网站)1"/>
    <w:basedOn w:val="83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99" w:customStyle="1">
    <w:name w:val="纯文本11"/>
    <w:basedOn w:val="834"/>
    <w:uiPriority w:val="0"/>
    <w:qFormat/>
    <w:rPr>
      <w:rFonts w:ascii="宋体" w:hAnsi="Courier New"/>
      <w:szCs w:val="20"/>
    </w:rPr>
  </w:style>
  <w:style w:type="paragraph" w:styleId="1100" w:customStyle="1">
    <w:name w:val="纯文本1"/>
    <w:basedOn w:val="1063"/>
    <w:uiPriority w:val="0"/>
    <w:qFormat/>
    <w:rPr>
      <w:rFonts w:hAnsi="Courier New"/>
      <w:sz w:val="20"/>
    </w:rPr>
  </w:style>
  <w:style w:type="paragraph" w:styleId="1101" w:customStyle="1">
    <w:name w:val="Body text|21"/>
    <w:basedOn w:val="834"/>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102" w:customStyle="1">
    <w:name w:val="页脚1"/>
    <w:basedOn w:val="834"/>
    <w:uiPriority w:val="99"/>
    <w:qFormat/>
    <w:pPr>
      <w:jc w:val="left"/>
      <w:tabs>
        <w:tab w:val="center" w:pos="4153" w:leader="none"/>
        <w:tab w:val="right" w:pos="8306" w:leader="none"/>
      </w:tabs>
    </w:pPr>
    <w:rPr>
      <w:sz w:val="18"/>
      <w:szCs w:val="18"/>
    </w:rPr>
  </w:style>
  <w:style w:type="character" w:styleId="1103" w:customStyle="1">
    <w:name w:val="font81"/>
    <w:basedOn w:val="844"/>
    <w:uiPriority w:val="0"/>
    <w:qFormat/>
    <w:rPr>
      <w:rFonts w:hint="eastAsia" w:ascii="宋体" w:hAnsi="宋体" w:eastAsia="宋体" w:cs="宋体"/>
      <w:color w:val="ff0000"/>
      <w:sz w:val="22"/>
      <w:szCs w:val="22"/>
      <w:u w:val="none"/>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bfaec4de-d03d-49d7-8a7d-fb8751eef808</errorID>
      <errorWord>-</errorWord>
      <group>L1_Format</group>
      <groupName>格式问题</groupName>
      <ability>L2_HalfPunc</ability>
      <abilityName>全半角检查</abilityName>
      <candidateList>
        <item>－</item>
      </candidateList>
      <explain>文本全半角错误。</explain>
      <paraID>4D349169</paraID>
      <start>14</start>
      <end>15</end>
      <status>unmodified</status>
      <modifiedWord/>
      <trackRevisions>false</trackRevisions>
    </reviewItem>
    <reviewItem>
      <errorID>0251c7bd-f266-486e-80f2-1e61a0a8d504</errorID>
      <errorWord>-</errorWord>
      <group>L1_Format</group>
      <groupName>格式问题</groupName>
      <ability>L2_HalfPunc</ability>
      <abilityName>全半角检查</abilityName>
      <candidateList>
        <item>－</item>
      </candidateList>
      <explain>文本全半角错误。</explain>
      <paraID>4D349169</paraID>
      <start>15</start>
      <end>16</end>
      <status>unmodified</status>
      <modifiedWord/>
      <trackRevisions>false</trackRevisions>
    </reviewItem>
    <reviewItem>
      <errorID>9878d421-3b7b-4e2f-8007-83fd7be6ad7b</errorID>
      <errorWord>-</errorWord>
      <group>L1_Format</group>
      <groupName>格式问题</groupName>
      <ability>L2_HalfPunc</ability>
      <abilityName>全半角检查</abilityName>
      <candidateList>
        <item>－</item>
      </candidateList>
      <explain>文本全半角错误。</explain>
      <paraID>4D349169</paraID>
      <start>41</start>
      <end>42</end>
      <status>unmodified</status>
      <modifiedWord/>
      <trackRevisions>false</trackRevisions>
    </reviewItem>
    <reviewItem>
      <errorID>41a6e440-ce1b-4b75-978a-65a56cd503ba</errorID>
      <errorWord>-</errorWord>
      <group>L1_Format</group>
      <groupName>格式问题</groupName>
      <ability>L2_HalfPunc</ability>
      <abilityName>全半角检查</abilityName>
      <candidateList>
        <item>－</item>
      </candidateList>
      <explain>文本全半角错误。</explain>
      <paraID>4D349169</paraID>
      <start>42</start>
      <end>43</end>
      <status>unmodified</status>
      <modifiedWord/>
      <trackRevisions>false</trackRevisions>
    </reviewItem>
    <reviewItem>
      <errorID>5f81c66a-282e-4b62-9a65-e014b001a076</errorID>
      <errorWord>“.</errorWord>
      <group>L1_Punc</group>
      <groupName>标点问题</groupName>
      <ability>L2_Punc</ability>
      <abilityName>标点符号检查</abilityName>
      <candidateList>
        <item>“</item>
      </candidateList>
      <explain/>
      <paraID>4D349169</paraID>
      <start>54</start>
      <end>56</end>
      <status>unmodified</status>
      <modifiedWord/>
      <trackRevisions>false</trackRevisions>
    </reviewItem>
    <reviewItem>
      <errorID>b36bbdf6-f2d4-4387-acd2-2379cec62805</errorID>
      <errorWord>“.</errorWord>
      <group>L1_Punc</group>
      <groupName>标点问题</groupName>
      <ability>L2_Punc</ability>
      <abilityName>标点符号检查</abilityName>
      <candidateList>
        <item>“</item>
      </candidateList>
      <explain/>
      <paraID>4D349169</paraID>
      <start>69</start>
      <end>71</end>
      <status>unmodified</status>
      <modifiedWord/>
      <trackRevisions>false</trackRevisions>
    </reviewItem>
    <reviewItem>
      <errorID>c8cd7ede-bd3b-4a20-b4ef-442b0c38f41e</errorID>
      <errorWord>-</errorWord>
      <group>L1_Format</group>
      <groupName>格式问题</groupName>
      <ability>L2_HalfPunc</ability>
      <abilityName>全半角检查</abilityName>
      <candidateList>
        <item>－</item>
      </candidateList>
      <explain>文本全半角错误。</explain>
      <paraID>4D349169</paraID>
      <start>92</start>
      <end>93</end>
      <status>unmodified</status>
      <modifiedWord/>
      <trackRevisions>false</trackRevisions>
    </reviewItem>
    <reviewItem>
      <errorID>93ad7fa7-6550-4396-a26d-feb1fafe5a90</errorID>
      <errorWord>-</errorWord>
      <group>L1_Format</group>
      <groupName>格式问题</groupName>
      <ability>L2_HalfPunc</ability>
      <abilityName>全半角检查</abilityName>
      <candidateList>
        <item>－</item>
      </candidateList>
      <explain>文本全半角错误。</explain>
      <paraID>4D349169</paraID>
      <start>93</start>
      <end>94</end>
      <status>unmodified</status>
      <modifiedWord/>
      <trackRevisions>false</trackRevisions>
    </reviewItem>
    <reviewItem>
      <errorID>1fff5915-bddc-4826-b4e5-aa88a5c2e522</errorID>
      <errorWord>-</errorWord>
      <group>L1_Format</group>
      <groupName>格式问题</groupName>
      <ability>L2_HalfPunc</ability>
      <abilityName>全半角检查</abilityName>
      <candidateList>
        <item>－</item>
      </candidateList>
      <explain>文本全半角错误。</explain>
      <paraID>4D349169</paraID>
      <start>100</start>
      <end>101</end>
      <status>unmodified</status>
      <modifiedWord/>
      <trackRevisions>false</trackRevisions>
    </reviewItem>
    <reviewItem>
      <errorID>0c2c103a-5eb1-4d9e-9a3d-aa67254138d2</errorID>
      <errorWord>-</errorWord>
      <group>L1_Format</group>
      <groupName>格式问题</groupName>
      <ability>L2_HalfPunc</ability>
      <abilityName>全半角检查</abilityName>
      <candidateList>
        <item>－</item>
      </candidateList>
      <explain>文本全半角错误。</explain>
      <paraID>4D349169</paraID>
      <start>101</start>
      <end>102</end>
      <status>unmodified</status>
      <modifiedWord/>
      <trackRevisions>false</trackRevisions>
    </reviewItem>
    <reviewItem>
      <errorID>3f80b5d2-7220-403c-8775-1cabda486c7c</errorID>
      <errorWord>-</errorWord>
      <group>L1_Format</group>
      <groupName>格式问题</groupName>
      <ability>L2_HalfPunc</ability>
      <abilityName>全半角检查</abilityName>
      <candidateList>
        <item>－</item>
      </candidateList>
      <explain>文本全半角错误。</explain>
      <paraID>294FC0FF</paraID>
      <start>90</start>
      <end>91</end>
      <status>unmodified</status>
      <modifiedWord/>
      <trackRevisions>false</trackRevisions>
    </reviewItem>
    <reviewItem>
      <errorID>127e1a9e-45d7-40eb-8050-00734438521e</errorID>
      <errorWord>-</errorWord>
      <group>L1_Format</group>
      <groupName>格式问题</groupName>
      <ability>L2_HalfPunc</ability>
      <abilityName>全半角检查</abilityName>
      <candidateList>
        <item>－</item>
      </candidateList>
      <explain>文本全半角错误。</explain>
      <paraID>294FC0FF</paraID>
      <start>95</start>
      <end>96</end>
      <status>unmodified</status>
      <modifiedWord/>
      <trackRevisions>false</trackRevisions>
    </reviewItem>
    <reviewItem>
      <errorID>b1978ae9-a235-4c7f-8b58-41b7084d9eb5</errorID>
      <errorWord>“.</errorWord>
      <group>L1_Punc</group>
      <groupName>标点问题</groupName>
      <ability>L2_Punc</ability>
      <abilityName>标点符号检查</abilityName>
      <candidateList>
        <item>“</item>
      </candidateList>
      <explain/>
      <paraID>302965C7</paraID>
      <start>12</start>
      <end>14</end>
      <status>unmodified</status>
      <modifiedWord/>
      <trackRevisions>false</trackRevisions>
    </reviewItem>
    <reviewItem>
      <errorID>8ec77e97-4c67-4fe6-8fba-2c41169c57cf</errorID>
      <errorWord>-</errorWord>
      <group>L1_Format</group>
      <groupName>格式问题</groupName>
      <ability>L2_HalfPunc</ability>
      <abilityName>全半角检查</abilityName>
      <candidateList>
        <item>－</item>
      </candidateList>
      <explain>文本全半角错误。</explain>
      <paraID>302965C7</paraID>
      <start>48</start>
      <end>49</end>
      <status>unmodified</status>
      <modifiedWord/>
      <trackRevisions>false</trackRevisions>
    </reviewItem>
    <reviewItem>
      <errorID>f5ec4c49-2b93-46e5-a81f-db4483225099</errorID>
      <errorWord>-</errorWord>
      <group>L1_Format</group>
      <groupName>格式问题</groupName>
      <ability>L2_HalfPunc</ability>
      <abilityName>全半角检查</abilityName>
      <candidateList>
        <item>－</item>
      </candidateList>
      <explain>文本全半角错误。</explain>
      <paraID>302965C7</paraID>
      <start>49</start>
      <end>50</end>
      <status>unmodified</status>
      <modifiedWord/>
      <trackRevisions>false</trackRevisions>
    </reviewItem>
    <reviewItem>
      <errorID>c2db4d9f-c284-444f-bb26-e4a9456aedda</errorID>
      <errorWord>-</errorWord>
      <group>L1_Format</group>
      <groupName>格式问题</groupName>
      <ability>L2_HalfPunc</ability>
      <abilityName>全半角检查</abilityName>
      <candidateList>
        <item>－</item>
      </candidateList>
      <explain>文本全半角错误。</explain>
      <paraID>302965C7</paraID>
      <start>55</start>
      <end>56</end>
      <status>unmodified</status>
      <modifiedWord/>
      <trackRevisions>false</trackRevisions>
    </reviewItem>
    <reviewItem>
      <errorID>617e1ecb-22b2-4404-bc11-70b2ee05a4ef</errorID>
      <errorWord>-</errorWord>
      <group>L1_Format</group>
      <groupName>格式问题</groupName>
      <ability>L2_HalfPunc</ability>
      <abilityName>全半角检查</abilityName>
      <candidateList>
        <item>－</item>
      </candidateList>
      <explain>文本全半角错误。</explain>
      <paraID>302965C7</paraID>
      <start>56</start>
      <end>57</end>
      <status>unmodified</status>
      <modifiedWord/>
      <trackRevisions>false</trackRevisions>
    </reviewItem>
    <reviewItem>
      <errorID>f0428983-407c-48bf-8a8f-9f9d1bb5da7c</errorID>
      <errorWord>-</errorWord>
      <group>L1_Format</group>
      <groupName>格式问题</groupName>
      <ability>L2_HalfPunc</ability>
      <abilityName>全半角检查</abilityName>
      <candidateList>
        <item>－</item>
      </candidateList>
      <explain>文本全半角错误。</explain>
      <paraID>302965C7</paraID>
      <start>102</start>
      <end>103</end>
      <status>unmodified</status>
      <modifiedWord/>
      <trackRevisions>false</trackRevisions>
    </reviewItem>
    <reviewItem>
      <errorID>b099a1ce-2f3e-4b18-8db1-dd1bd7b9e543</errorID>
      <errorWord>-</errorWord>
      <group>L1_Format</group>
      <groupName>格式问题</groupName>
      <ability>L2_HalfPunc</ability>
      <abilityName>全半角检查</abilityName>
      <candidateList>
        <item>－</item>
      </candidateList>
      <explain>文本全半角错误。</explain>
      <paraID>302965C7</paraID>
      <start>107</start>
      <end>108</end>
      <status>unmodified</status>
      <modifiedWord/>
      <trackRevisions>false</trackRevisions>
    </reviewItem>
    <reviewItem>
      <errorID>56839663-d932-4cab-9e28-d0e9f95f2fd8</errorID>
      <errorWord>-</errorWord>
      <group>L1_Format</group>
      <groupName>格式问题</groupName>
      <ability>L2_HalfPunc</ability>
      <abilityName>全半角检查</abilityName>
      <candidateList>
        <item>－</item>
      </candidateList>
      <explain>文本全半角错误。</explain>
      <paraID>302965C7</paraID>
      <start>108</start>
      <end>109</end>
      <status>unmodified</status>
      <modifiedWord/>
      <trackRevisions>false</trackRevisions>
    </reviewItem>
    <reviewItem>
      <errorID>89b8f06b-537a-4800-b8fc-f2c6a5a66935</errorID>
      <errorWord>-</errorWord>
      <group>L1_Format</group>
      <groupName>格式问题</groupName>
      <ability>L2_HalfPunc</ability>
      <abilityName>全半角检查</abilityName>
      <candidateList>
        <item>－</item>
      </candidateList>
      <explain>文本全半角错误。</explain>
      <paraID>302965C7</paraID>
      <start>113</start>
      <end>114</end>
      <status>unmodified</status>
      <modifiedWord/>
      <trackRevisions>false</trackRevisions>
    </reviewItem>
    <reviewItem>
      <errorID>263ce776-cb1e-45ec-a144-a57155258dd3</errorID>
      <errorWord>-</errorWord>
      <group>L1_Format</group>
      <groupName>格式问题</groupName>
      <ability>L2_HalfPunc</ability>
      <abilityName>全半角检查</abilityName>
      <candidateList>
        <item>－</item>
      </candidateList>
      <explain>文本全半角错误。</explain>
      <paraID>302965C7</paraID>
      <start>114</start>
      <end>115</end>
      <status>unmodified</status>
      <modifiedWord/>
      <trackRevisions>false</trackRevisions>
    </reviewItem>
    <reviewItem>
      <errorID>65b45400-755a-438b-b389-006c41cb741a</errorID>
      <errorWord>：</errorWord>
      <group>L1_Format</group>
      <groupName>格式问题</groupName>
      <ability>L2_HalfPunc</ability>
      <abilityName>全半角检查</abilityName>
      <candidateList>
        <item>:</item>
      </candidateList>
      <explain>文本全半角错误。</explain>
      <paraID> 4109CB4</paraID>
      <start>28</start>
      <end>29</end>
      <status>unmodified</status>
      <modifiedWord/>
      <trackRevisions>false</trackRevisions>
    </reviewItem>
    <reviewItem>
      <errorID>46f05e45-d7da-4fa7-b35c-83a90d5d3db2</errorID>
      <errorWord>：</errorWord>
      <group>L1_Format</group>
      <groupName>格式问题</groupName>
      <ability>L2_HalfPunc</ability>
      <abilityName>全半角检查</abilityName>
      <candidateList>
        <item>:</item>
      </candidateList>
      <explain>文本全半角错误。</explain>
      <paraID> 661FA91</paraID>
      <start>25</start>
      <end>26</end>
      <status>unmodified</status>
      <modifiedWord/>
      <trackRevisions>false</trackRevisions>
    </reviewItem>
    <reviewItem>
      <errorID>1fea1386-a4df-4156-a9a8-95d58edbca8a</errorID>
      <errorWord>-</errorWord>
      <group>L1_Format</group>
      <groupName>格式问题</groupName>
      <ability>L2_HalfPunc</ability>
      <abilityName>全半角检查</abilityName>
      <candidateList>
        <item>－</item>
      </candidateList>
      <explain>文本全半角错误。</explain>
      <paraID>3C71C4A6</paraID>
      <start>32</start>
      <end>33</end>
      <status>unmodified</status>
      <modifiedWord/>
      <trackRevisions>false</trackRevisions>
    </reviewItem>
    <reviewItem>
      <errorID>09bcf319-ea09-4f8b-bde3-e6663716f96e</errorID>
      <errorWord>-</errorWord>
      <group>L1_Format</group>
      <groupName>格式问题</groupName>
      <ability>L2_HalfPunc</ability>
      <abilityName>全半角检查</abilityName>
      <candidateList>
        <item>－</item>
      </candidateList>
      <explain>文本全半角错误。</explain>
      <paraID>3C71C4A6</paraID>
      <start>37</start>
      <end>38</end>
      <status>unmodified</status>
      <modifiedWord/>
      <trackRevisions>false</trackRevisions>
    </reviewItem>
    <reviewItem>
      <errorID>607e2ffa-f4b9-4cfe-ab6e-d22923f52837</errorID>
      <errorWord>-</errorWord>
      <group>L1_Format</group>
      <groupName>格式问题</groupName>
      <ability>L2_HalfPunc</ability>
      <abilityName>全半角检查</abilityName>
      <candidateList>
        <item>－</item>
      </candidateList>
      <explain>文本全半角错误。</explain>
      <paraID>3C71C4A6</paraID>
      <start>38</start>
      <end>39</end>
      <status>unmodified</status>
      <modifiedWord/>
      <trackRevisions>false</trackRevisions>
    </reviewItem>
    <reviewItem>
      <errorID>11a504db-c6d2-4420-a86e-25b496dab4b8</errorID>
      <errorWord>法律、法规</errorWord>
      <group>L1_Word</group>
      <groupName>字词问题</groupName>
      <ability>L2_Typo</ability>
      <abilityName>字词错误</abilityName>
      <candidateList>
        <item>法律法规</item>
      </candidateList>
      <explain/>
      <paraID>6B051813</paraID>
      <start>3</start>
      <end>8</end>
      <status>unmodified</status>
      <modifiedWord/>
      <trackRevisions>false</trackRevisions>
    </reviewItem>
    <reviewItem>
      <errorID>30c607f3-3f0d-4331-9196-e904ddb67c99</errorID>
      <errorWord>&lt;</errorWord>
      <group>L1_Format</group>
      <groupName>格式问题</groupName>
      <ability>L2_HalfPunc</ability>
      <abilityName>全半角检查</abilityName>
      <candidateList>
        <item>〈</item>
      </candidateList>
      <explain>文本全半角错误。</explain>
      <paraID>74C0D08F</paraID>
      <start>49</start>
      <end>50</end>
      <status>unmodified</status>
      <modifiedWord/>
      <trackRevisions>false</trackRevisions>
    </reviewItem>
    <reviewItem>
      <errorID>6e2c2213-ae20-461b-829b-6ae269348ae1</errorID>
      <errorWord>&lt;</errorWord>
      <group>L1_Format</group>
      <groupName>格式问题</groupName>
      <ability>L2_HalfPunc</ability>
      <abilityName>全半角检查</abilityName>
      <candidateList>
        <item>〈</item>
      </candidateList>
      <explain>文本全半角错误。</explain>
      <paraID>6578F4AF</paraID>
      <start>49</start>
      <end>50</end>
      <status>unmodified</status>
      <modifiedWord/>
      <trackRevisions>false</trackRevisions>
    </reviewItem>
    <reviewItem>
      <errorID>dcb45134-def6-4486-920d-0d3e43d552c2</errorID>
      <errorWord>&lt;</errorWord>
      <group>L1_Format</group>
      <groupName>格式问题</groupName>
      <ability>L2_HalfPunc</ability>
      <abilityName>全半角检查</abilityName>
      <candidateList>
        <item>〈</item>
      </candidateList>
      <explain>文本全半角错误。</explain>
      <paraID>435E514E</paraID>
      <start>64</start>
      <end>65</end>
      <status>unmodified</status>
      <modifiedWord/>
      <trackRevisions>false</trackRevisions>
    </reviewItem>
    <reviewItem>
      <errorID>284bf77b-15ee-44c7-90fa-1c6cdedbf39d</errorID>
      <errorWord>(</errorWord>
      <group>L1_Format</group>
      <groupName>格式问题</groupName>
      <ability>L2_HalfPunc</ability>
      <abilityName>全半角检查</abilityName>
      <candidateList>
        <item>（</item>
      </candidateList>
      <explain>文本全半角错误。</explain>
      <paraID>4E4AA008</paraID>
      <start>59</start>
      <end>60</end>
      <status>unmodified</status>
      <modifiedWord/>
      <trackRevisions>false</trackRevisions>
    </reviewItem>
    <reviewItem>
      <errorID>605f789c-e4bd-42c3-ada9-a5178169248f</errorID>
      <errorWord>)</errorWord>
      <group>L1_Format</group>
      <groupName>格式问题</groupName>
      <ability>L2_HalfPunc</ability>
      <abilityName>全半角检查</abilityName>
      <candidateList>
        <item>）</item>
      </candidateList>
      <explain>文本全半角错误。</explain>
      <paraID>4E4AA008</paraID>
      <start>62</start>
      <end>63</end>
      <status>unmodified</status>
      <modifiedWord/>
      <trackRevisions>false</trackRevisions>
    </reviewItem>
    <reviewItem>
      <errorID>fe0e7d72-5c38-4c11-849e-cede361b2f62</errorID>
      <errorWord>(</errorWord>
      <group>L1_Format</group>
      <groupName>格式问题</groupName>
      <ability>L2_HalfPunc</ability>
      <abilityName>全半角检查</abilityName>
      <candidateList>
        <item>（</item>
      </candidateList>
      <explain>文本全半角错误。</explain>
      <paraID>4E4AA008</paraID>
      <start>84</start>
      <end>85</end>
      <status>unmodified</status>
      <modifiedWord/>
      <trackRevisions>false</trackRevisions>
    </reviewItem>
    <reviewItem>
      <errorID>ad723664-c28a-476d-b66d-a60b737d2012</errorID>
      <errorWord>)</errorWord>
      <group>L1_Format</group>
      <groupName>格式问题</groupName>
      <ability>L2_HalfPunc</ability>
      <abilityName>全半角检查</abilityName>
      <candidateList>
        <item>）</item>
      </candidateList>
      <explain>文本全半角错误。</explain>
      <paraID>4E4AA008</paraID>
      <start>87</start>
      <end>88</end>
      <status>unmodified</status>
      <modifiedWord/>
      <trackRevisions>false</trackRevisions>
    </reviewItem>
    <reviewItem>
      <errorID>3fee5925-7cd8-4981-a898-f52a62c1138b</errorID>
      <errorWord>(</errorWord>
      <group>L1_Format</group>
      <groupName>格式问题</groupName>
      <ability>L2_HalfPunc</ability>
      <abilityName>全半角检查</abilityName>
      <candidateList>
        <item>（</item>
      </candidateList>
      <explain>文本全半角错误。</explain>
      <paraID>21416270</paraID>
      <start>0</start>
      <end>1</end>
      <status>unmodified</status>
      <modifiedWord/>
      <trackRevisions>false</trackRevisions>
    </reviewItem>
    <reviewItem>
      <errorID>b6af2e66-3497-48b3-bd24-d19d6897fd48</errorID>
      <errorWord>)</errorWord>
      <group>L1_Format</group>
      <groupName>格式问题</groupName>
      <ability>L2_HalfPunc</ability>
      <abilityName>全半角检查</abilityName>
      <candidateList>
        <item>）</item>
      </candidateList>
      <explain>文本全半角错误。</explain>
      <paraID>21416270</paraID>
      <start>2</start>
      <end>3</end>
      <status>unmodified</status>
      <modifiedWord/>
      <trackRevisions>false</trackRevisions>
    </reviewItem>
    <reviewItem>
      <errorID>b4540a9d-492d-478c-a3f6-c7dcc86e3069</errorID>
      <errorWord>(</errorWord>
      <group>L1_Format</group>
      <groupName>格式问题</groupName>
      <ability>L2_HalfPunc</ability>
      <abilityName>全半角检查</abilityName>
      <candidateList>
        <item>（</item>
      </candidateList>
      <explain>文本全半角错误。</explain>
      <paraID>3B3C2BC1</paraID>
      <start>0</start>
      <end>1</end>
      <status>unmodified</status>
      <modifiedWord/>
      <trackRevisions>false</trackRevisions>
    </reviewItem>
    <reviewItem>
      <errorID>7e33ba31-fcd3-4ae9-a1fb-d69bcaff612c</errorID>
      <errorWord>)</errorWord>
      <group>L1_Format</group>
      <groupName>格式问题</groupName>
      <ability>L2_HalfPunc</ability>
      <abilityName>全半角检查</abilityName>
      <candidateList>
        <item>）</item>
      </candidateList>
      <explain>文本全半角错误。</explain>
      <paraID>3B3C2BC1</paraID>
      <start>2</start>
      <end>3</end>
      <status>unmodified</status>
      <modifiedWord/>
      <trackRevisions>false</trackRevisions>
    </reviewItem>
    <reviewItem>
      <errorID>16663893-411e-445c-9015-b8cb7c3c8102</errorID>
      <errorWord>(</errorWord>
      <group>L1_Format</group>
      <groupName>格式问题</groupName>
      <ability>L2_HalfPunc</ability>
      <abilityName>全半角检查</abilityName>
      <candidateList>
        <item>（</item>
      </candidateList>
      <explain>文本全半角错误。</explain>
      <paraID>4FF8DE44</paraID>
      <start>0</start>
      <end>1</end>
      <status>unmodified</status>
      <modifiedWord/>
      <trackRevisions>false</trackRevisions>
    </reviewItem>
    <reviewItem>
      <errorID>15092132-92e7-4243-ac0d-72ad7412f34f</errorID>
      <errorWord>)</errorWord>
      <group>L1_Format</group>
      <groupName>格式问题</groupName>
      <ability>L2_HalfPunc</ability>
      <abilityName>全半角检查</abilityName>
      <candidateList>
        <item>）</item>
      </candidateList>
      <explain>文本全半角错误。</explain>
      <paraID>4FF8DE44</paraID>
      <start>2</start>
      <end>3</end>
      <status>unmodified</status>
      <modifiedWord/>
      <trackRevisions>false</trackRevisions>
    </reviewItem>
    <reviewItem>
      <errorID>a84c469f-5e07-46a8-9f2d-aece5023168a</errorID>
      <errorWord>(</errorWord>
      <group>L1_Format</group>
      <groupName>格式问题</groupName>
      <ability>L2_HalfPunc</ability>
      <abilityName>全半角检查</abilityName>
      <candidateList>
        <item>（</item>
      </candidateList>
      <explain>文本全半角错误。</explain>
      <paraID>286DCE4F</paraID>
      <start>0</start>
      <end>1</end>
      <status>unmodified</status>
      <modifiedWord/>
      <trackRevisions>false</trackRevisions>
    </reviewItem>
    <reviewItem>
      <errorID>e216f711-1786-4078-8824-f8ef7dfe87eb</errorID>
      <errorWord>)</errorWord>
      <group>L1_Format</group>
      <groupName>格式问题</groupName>
      <ability>L2_HalfPunc</ability>
      <abilityName>全半角检查</abilityName>
      <candidateList>
        <item>）</item>
      </candidateList>
      <explain>文本全半角错误。</explain>
      <paraID>286DCE4F</paraID>
      <start>2</start>
      <end>3</end>
      <status>unmodified</status>
      <modifiedWord/>
      <trackRevisions>false</trackRevisions>
    </reviewItem>
    <reviewItem>
      <errorID>d1ccfa88-de0d-4c66-8f96-b37b7633b9de</errorID>
      <errorWord>(</errorWord>
      <group>L1_Format</group>
      <groupName>格式问题</groupName>
      <ability>L2_HalfPunc</ability>
      <abilityName>全半角检查</abilityName>
      <candidateList>
        <item>（</item>
      </candidateList>
      <explain>文本全半角错误。</explain>
      <paraID>157CAC01</paraID>
      <start>0</start>
      <end>1</end>
      <status>unmodified</status>
      <modifiedWord/>
      <trackRevisions>false</trackRevisions>
    </reviewItem>
    <reviewItem>
      <errorID>c427f32e-4541-4643-8e6d-638baa47c88a</errorID>
      <errorWord>)</errorWord>
      <group>L1_Format</group>
      <groupName>格式问题</groupName>
      <ability>L2_HalfPunc</ability>
      <abilityName>全半角检查</abilityName>
      <candidateList>
        <item>）</item>
      </candidateList>
      <explain>文本全半角错误。</explain>
      <paraID>157CAC01</paraID>
      <start>2</start>
      <end>3</end>
      <status>unmodified</status>
      <modifiedWord/>
      <trackRevisions>false</trackRevisions>
    </reviewItem>
    <reviewItem>
      <errorID>20c69853-6f7b-41cc-93b1-3186c8c2380a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48DFB44B</paraID>
      <start>0</start>
      <end>2</end>
      <status>unmodified</status>
      <modifiedWord/>
      <trackRevisions>false</trackRevisions>
    </reviewItem>
    <reviewItem>
      <errorID>038a809c-77ac-445c-8ad7-3856aa53b739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FE35CD6</paraID>
      <start>0</start>
      <end>2</end>
      <status>unmodified</status>
      <modifiedWord/>
      <trackRevisions>false</trackRevisions>
    </reviewItem>
    <reviewItem>
      <errorID>41536d08-d940-4d54-adbd-0b65a1cbf2fc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23C8BC56</paraID>
      <start>0</start>
      <end>2</end>
      <status>unmodified</status>
      <modifiedWord/>
      <trackRevisions>false</trackRevisions>
    </reviewItem>
    <reviewItem>
      <errorID>bbe59064-bbec-44c3-a9dc-4816775f01cb</errorID>
      <errorWord>1、</errorWord>
      <group>L1_Format</group>
      <groupName>格式问题</groupName>
      <ability>L2_Ordinal</ability>
      <abilityName>序号格式</abilityName>
      <candidateList>
        <item>1.</item>
      </candidateList>
      <explain>当前序号格式不规范，建议修改为规范格式[1.]。</explain>
      <paraID>3C8964DD</paraID>
      <start>0</start>
      <end>2</end>
      <status>unmodified</status>
      <modifiedWord/>
      <trackRevisions>false</trackRevisions>
    </reviewItem>
    <reviewItem>
      <errorID>f00b7714-3f08-41a6-90ce-59885c8cf653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4052588B</paraID>
      <start>0</start>
      <end>2</end>
      <status>unmodified</status>
      <modifiedWord/>
      <trackRevisions>false</trackRevisions>
    </reviewItem>
    <reviewItem>
      <errorID>e58e3e0b-3854-4e17-92bd-a4f0f7fccdb6</errorID>
      <errorWord>3、</errorWord>
      <group>L1_Format</group>
      <groupName>格式问题</groupName>
      <ability>L2_Ordinal</ability>
      <abilityName>序号格式</abilityName>
      <candidateList>
        <item>3.</item>
      </candidateList>
      <explain>当前序号格式不规范，建议修改为规范格式[3.]。</explain>
      <paraID>369F84C5</paraID>
      <start>0</start>
      <end>2</end>
      <status>unmodified</status>
      <modifiedWord/>
      <trackRevisions>false</trackRevisions>
    </reviewItem>
    <reviewItem>
      <errorID>bc33026c-6796-4dda-8bbd-c0a67bfe3816</errorID>
      <errorWord>4、</errorWord>
      <group>L1_Format</group>
      <groupName>格式问题</groupName>
      <ability>L2_Ordinal</ability>
      <abilityName>序号格式</abilityName>
      <candidateList>
        <item>4.</item>
      </candidateList>
      <explain>当前序号格式不规范，建议修改为规范格式[4.]。</explain>
      <paraID>58FD49B8</paraID>
      <start>0</start>
      <end>2</end>
      <status>unmodified</status>
      <modifiedWord/>
      <trackRevisions>false</trackRevisions>
    </reviewItem>
    <reviewItem>
      <errorID>fb1ecdcb-a8bb-4b22-bf82-bd1c9eba15bc</errorID>
      <errorWord>(</errorWord>
      <group>L1_Format</group>
      <groupName>格式问题</groupName>
      <ability>L2_HalfPunc</ability>
      <abilityName>全半角检查</abilityName>
      <candidateList>
        <item>（</item>
      </candidateList>
      <explain>文本全半角错误。</explain>
      <paraID>58FD49B8</paraID>
      <start>7</start>
      <end>8</end>
      <status>unmodified</status>
      <modifiedWord/>
      <trackRevisions>false</trackRevisions>
    </reviewItem>
    <reviewItem>
      <errorID>27fdab3f-fafb-4c0b-961f-ac672fae3ff3</errorID>
      <errorWord>)</errorWord>
      <group>L1_Format</group>
      <groupName>格式问题</groupName>
      <ability>L2_HalfPunc</ability>
      <abilityName>全半角检查</abilityName>
      <candidateList>
        <item>）</item>
      </candidateList>
      <explain>文本全半角错误。</explain>
      <paraID>58FD49B8</paraID>
      <start>12</start>
      <end>13</end>
      <status>unmodified</status>
      <modifiedWord/>
      <trackRevisions>false</trackRevisions>
    </reviewItem>
    <reviewItem>
      <errorID>a6e425ac-7b34-4c5b-8f9d-8fb6f14001be</errorID>
      <errorWord>(</errorWord>
      <group>L1_Format</group>
      <groupName>格式问题</groupName>
      <ability>L2_HalfPunc</ability>
      <abilityName>全半角检查</abilityName>
      <candidateList>
        <item>（</item>
      </candidateList>
      <explain>文本全半角错误。</explain>
      <paraID>33E89481</paraID>
      <start>0</start>
      <end>1</end>
      <status>unmodified</status>
      <modifiedWord/>
      <trackRevisions>false</trackRevisions>
    </reviewItem>
    <reviewItem>
      <errorID>86766f9d-1efe-4593-9d5c-666a44477513</errorID>
      <errorWord>)</errorWord>
      <group>L1_Format</group>
      <groupName>格式问题</groupName>
      <ability>L2_HalfPunc</ability>
      <abilityName>全半角检查</abilityName>
      <candidateList>
        <item>）</item>
      </candidateList>
      <explain>文本全半角错误。</explain>
      <paraID>33E89481</paraID>
      <start>2</start>
      <end>3</end>
      <status>unmodified</status>
      <modifiedWord/>
      <trackRevisions>false</trackRevisions>
    </reviewItem>
    <reviewItem>
      <errorID>478d54fb-d1de-4923-bdf8-a5b2216897ec</errorID>
      <errorWord>(</errorWord>
      <group>L1_Format</group>
      <groupName>格式问题</groupName>
      <ability>L2_HalfPunc</ability>
      <abilityName>全半角检查</abilityName>
      <candidateList>
        <item>（</item>
      </candidateList>
      <explain>文本全半角错误。</explain>
      <paraID> EB65674</paraID>
      <start>0</start>
      <end>1</end>
      <status>unmodified</status>
      <modifiedWord/>
      <trackRevisions>false</trackRevisions>
    </reviewItem>
    <reviewItem>
      <errorID>4750e0d0-e4db-41ab-b080-800d660d66cd</errorID>
      <errorWord>)</errorWord>
      <group>L1_Format</group>
      <groupName>格式问题</groupName>
      <ability>L2_HalfPunc</ability>
      <abilityName>全半角检查</abilityName>
      <candidateList>
        <item>）</item>
      </candidateList>
      <explain>文本全半角错误。</explain>
      <paraID> EB65674</paraID>
      <start>2</start>
      <end>3</end>
      <status>unmodified</status>
      <modifiedWord/>
      <trackRevisions>false</trackRevisions>
    </reviewItem>
    <reviewItem>
      <errorID>2fbf8f97-b20d-4364-9acb-4be51396e083</errorID>
      <errorWord>(</errorWord>
      <group>L1_Format</group>
      <groupName>格式问题</groupName>
      <ability>L2_HalfPunc</ability>
      <abilityName>全半角检查</abilityName>
      <candidateList>
        <item>（</item>
      </candidateList>
      <explain>文本全半角错误。</explain>
      <paraID> 2F04357</paraID>
      <start>0</start>
      <end>1</end>
      <status>unmodified</status>
      <modifiedWord/>
      <trackRevisions>false</trackRevisions>
    </reviewItem>
    <reviewItem>
      <errorID>c08f40f7-7414-4484-95a8-fbfe6c162d8d</errorID>
      <errorWord>)</errorWord>
      <group>L1_Format</group>
      <groupName>格式问题</groupName>
      <ability>L2_HalfPunc</ability>
      <abilityName>全半角检查</abilityName>
      <candidateList>
        <item>）</item>
      </candidateList>
      <explain>文本全半角错误。</explain>
      <paraID> 2F04357</paraID>
      <start>2</start>
      <end>3</end>
      <status>unmodified</status>
      <modifiedWord/>
      <trackRevisions>false</trackRevisions>
    </reviewItem>
    <reviewItem>
      <errorID>e1407de8-5592-4f98-a0db-9dc25bbb25e9</errorID>
      <errorWord>(</errorWord>
      <group>L1_Format</group>
      <groupName>格式问题</groupName>
      <ability>L2_HalfPunc</ability>
      <abilityName>全半角检查</abilityName>
      <candidateList>
        <item>（</item>
      </candidateList>
      <explain>文本全半角错误。</explain>
      <paraID>6DC3C3A1</paraID>
      <start>0</start>
      <end>1</end>
      <status>unmodified</status>
      <modifiedWord/>
      <trackRevisions>false</trackRevisions>
    </reviewItem>
    <reviewItem>
      <errorID>a4d80951-b698-4ef3-9641-0adb107852b3</errorID>
      <errorWord>)</errorWord>
      <group>L1_Format</group>
      <groupName>格式问题</groupName>
      <ability>L2_HalfPunc</ability>
      <abilityName>全半角检查</abilityName>
      <candidateList>
        <item>）</item>
      </candidateList>
      <explain>文本全半角错误。</explain>
      <paraID>6DC3C3A1</paraID>
      <start>2</start>
      <end>3</end>
      <status>unmodified</status>
      <modifiedWord/>
      <trackRevisions>false</trackRevisions>
    </reviewItem>
    <reviewItem>
      <errorID>aa3c7f4a-8e82-47d0-8483-84a7f16466a9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2B471619</paraID>
      <start>0</start>
      <end>4</end>
      <status>unmodified</status>
      <modifiedWord/>
      <trackRevisions>false</trackRevisions>
    </reviewItem>
    <reviewItem>
      <errorID>899c55f6-cc89-4956-9552-3d40c1e67d24</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5D3776B5</paraID>
      <start>0</start>
      <end>4</end>
      <status>unmodified</status>
      <modifiedWord/>
      <trackRevisions>false</trackRevisions>
    </reviewItem>
    <reviewItem>
      <errorID>7422ee75-07a5-42e7-933f-3f6ecaaf96d5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6089B5B7</paraID>
      <start>0</start>
      <end>4</end>
      <status>unmodified</status>
      <modifiedWord/>
      <trackRevisions>false</trackRevisions>
    </reviewItem>
    <reviewItem>
      <errorID>9a09794f-f530-426a-bd6c-329404429c65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77C046BF</paraID>
      <start>0</start>
      <end>2</end>
      <status>unmodified</status>
      <modifiedWord/>
      <trackRevisions>false</trackRevisions>
    </reviewItem>
    <reviewItem>
      <errorID>c26498e8-c0ac-430f-8dfe-2e7c97b633f5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636E57B5</paraID>
      <start>0</start>
      <end>2</end>
      <status>unmodified</status>
      <modifiedWord/>
      <trackRevisions>false</trackRevisions>
    </reviewItem>
    <reviewItem>
      <errorID>df3e006b-5f44-47bf-914e-b59f1805e802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27DD211C</paraID>
      <start>0</start>
      <end>2</end>
      <status>unmodified</status>
      <modifiedWord/>
      <trackRevisions>false</trackRevisions>
    </reviewItem>
    <reviewItem>
      <errorID>fc6eac1f-0008-4f5c-989c-8cd030ef389a</errorID>
      <errorWord>,</errorWord>
      <group>L1_Format</group>
      <groupName>格式问题</groupName>
      <ability>L2_HalfPunc</ability>
      <abilityName>全半角检查</abilityName>
      <candidateList>
        <item>，</item>
      </candidateList>
      <explain>文本全半角错误。</explain>
      <paraID>49CA11F5</paraID>
      <start>81</start>
      <end>82</end>
      <status>unmodified</status>
      <modifiedWord/>
      <trackRevisions>false</trackRevisions>
    </reviewItem>
    <reviewItem>
      <errorID>90d40458-baa0-4891-8d1c-6b7ba462c39f</errorID>
      <errorWord>)</errorWord>
      <group>L1_Format</group>
      <groupName>格式问题</groupName>
      <ability>L2_HalfPunc</ability>
      <abilityName>全半角检查</abilityName>
      <candidateList>
        <item>）</item>
      </candidateList>
      <explain>文本全半角错误。</explain>
      <paraID>49CA11F5</paraID>
      <start>110</start>
      <end>111</end>
      <status>unmodified</status>
      <modifiedWord/>
      <trackRevisions>false</trackRevisions>
    </reviewItem>
    <reviewItem>
      <errorID>44565c1d-4ba4-452c-82eb-7037656e1f0d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3505669</paraID>
      <start>0</start>
      <end>3</end>
      <status>unmodified</status>
      <modifiedWord/>
      <trackRevisions>false</trackRevisions>
    </reviewItem>
    <reviewItem>
      <errorID>0108b4dc-442f-4fe0-bf74-82359432c382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78933F1C</paraID>
      <start>0</start>
      <end>2</end>
      <status>unmodified</status>
      <modifiedWord/>
      <trackRevisions>false</trackRevisions>
    </reviewItem>
    <reviewItem>
      <errorID>689306e6-924c-4991-af36-50a2905e8f0f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6B81BB35</paraID>
      <start>0</start>
      <end>2</end>
      <status>unmodified</status>
      <modifiedWord/>
      <trackRevisions>false</trackRevisions>
    </reviewItem>
    <reviewItem>
      <errorID>29c64a40-8b3d-4130-8c25-1b1e7337321a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6CD343F5</paraID>
      <start>0</start>
      <end>2</end>
      <status>unmodified</status>
      <modifiedWord/>
      <trackRevisions>false</trackRevisions>
    </reviewItem>
    <reviewItem>
      <errorID>804f36df-4d84-4800-845c-0cc39f53db32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219C456D</paraID>
      <start>0</start>
      <end>2</end>
      <status>unmodified</status>
      <modifiedWord/>
      <trackRevisions>false</trackRevisions>
    </reviewItem>
    <reviewItem>
      <errorID>d2d0b3af-d0b9-4cc3-ae0d-70823662ebd3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5B9406CA</paraID>
      <start>0</start>
      <end>2</end>
      <status>unmodified</status>
      <modifiedWord/>
      <trackRevisions>false</trackRevisions>
    </reviewItem>
    <reviewItem>
      <errorID>6a3473ee-2774-4a35-9018-ddb112479dd5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7344073E</paraID>
      <start>0</start>
      <end>2</end>
      <status>unmodified</status>
      <modifiedWord/>
      <trackRevisions>false</trackRevisions>
    </reviewItem>
    <reviewItem>
      <errorID>871850ab-f2d0-4978-ae94-1594b1684c11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60245BBD</paraID>
      <start>0</start>
      <end>2</end>
      <status>unmodified</status>
      <modifiedWord/>
      <trackRevisions>false</trackRevisions>
    </reviewItem>
    <reviewItem>
      <errorID>762c1f98-450f-4d9e-96c3-f60f407ccea7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165D095B</paraID>
      <start>0</start>
      <end>2</end>
      <status>unmodified</status>
      <modifiedWord/>
      <trackRevisions>false</trackRevisions>
    </reviewItem>
    <reviewItem>
      <errorID>6c04c25d-ab81-42a5-95fb-fa4006ba4ea7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3EF91C68</paraID>
      <start>0</start>
      <end>2</end>
      <status>unmodified</status>
      <modifiedWord/>
      <trackRevisions>false</trackRevisions>
    </reviewItem>
    <reviewItem>
      <errorID>009b4e20-e68e-438f-ae04-da292254ca97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3A05035B</paraID>
      <start>0</start>
      <end>2</end>
      <status>unmodified</status>
      <modifiedWord/>
      <trackRevisions>false</trackRevisions>
    </reviewItem>
    <reviewItem>
      <errorID>9ef1db43-a7a5-4a0a-a3a6-48d78ecdb576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1F2DC643</paraID>
      <start>0</start>
      <end>2</end>
      <status>unmodified</status>
      <modifiedWord/>
      <trackRevisions>false</trackRevisions>
    </reviewItem>
    <reviewItem>
      <errorID>0d95ffea-5acf-4502-be78-f0a39bfd62e7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50E03E88</paraID>
      <start>0</start>
      <end>2</end>
      <status>unmodified</status>
      <modifiedWord/>
      <trackRevisions>false</trackRevisions>
    </reviewItem>
    <reviewItem>
      <errorID>9798c808-4e9b-46fd-88fe-d754f4167510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61538AE7</paraID>
      <start>0</start>
      <end>2</end>
      <status>unmodified</status>
      <modifiedWord/>
      <trackRevisions>false</trackRevisions>
    </reviewItem>
    <reviewItem>
      <errorID>c0621c7b-060f-4a1f-8600-36b156b8aed1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65A9739F</paraID>
      <start>0</start>
      <end>2</end>
      <status>unmodified</status>
      <modifiedWord/>
      <trackRevisions>false</trackRevisions>
    </reviewItem>
    <reviewItem>
      <errorID>fb656f07-80ae-4ac1-9ccb-c1de8f38865a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11D1F737</paraID>
      <start>0</start>
      <end>2</end>
      <status>unmodified</status>
      <modifiedWord/>
      <trackRevisions>false</trackRevisions>
    </reviewItem>
    <reviewItem>
      <errorID>468ddb15-2f9b-4e31-a468-30fa1fd7bcd2</errorID>
      <errorWord>[2020]46号</errorWord>
      <group>L1_Knowledge</group>
      <groupName>知识性问题</groupName>
      <ability>L2_Knowledge</ability>
      <abilityName>其他知识</abilityName>
      <candidateList>
        <item>〔2020〕46号</item>
      </candidateList>
      <explain>发文字号格式错误。</explain>
      <paraID>7965085A</paraID>
      <start>26</start>
      <end>35</end>
      <status>unmodified</status>
      <modifiedWord/>
      <trackRevisions>false</trackRevisions>
    </reviewItem>
    <reviewItem>
      <errorID>b23cb116-88dc-481a-9f50-2965d58cb618</errorID>
      <errorWord>[2011]300号</errorWord>
      <group>L1_Knowledge</group>
      <groupName>知识性问题</groupName>
      <ability>L2_Knowledge</ability>
      <abilityName>其他知识</abilityName>
      <candidateList>
        <item>〔2011〕300号</item>
      </candidateList>
      <explain>发文字号格式错误。</explain>
      <paraID>7965085A</paraID>
      <start>63</start>
      <end>73</end>
      <status>unmodified</status>
      <modifiedWord/>
      <trackRevisions>false</trackRevisions>
    </reviewItem>
    <reviewItem>
      <errorID>f1235086-9e66-4192-8d55-73575c94d420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13A81CDE</paraID>
      <start>0</start>
      <end>2</end>
      <status>unmodified</status>
      <modifiedWord/>
      <trackRevisions>false</trackRevisions>
    </reviewItem>
    <reviewItem>
      <errorID>4ef58eb8-b30b-4244-9707-7b46c3ef4bfc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B525F1F</paraID>
      <start>0</start>
      <end>2</end>
      <status>unmodified</status>
      <modifiedWord/>
      <trackRevisions>false</trackRevisions>
    </reviewItem>
    <reviewItem>
      <errorID>1c7700b5-8084-4146-bd73-cf7ab1ae1bd4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5B8E6F34</paraID>
      <start>0</start>
      <end>2</end>
      <status>unmodified</status>
      <modifiedWord/>
      <trackRevisions>false</trackRevisions>
    </reviewItem>
    <reviewItem>
      <errorID>bb90f80c-cb8a-4de4-939e-f8aae8ed0aef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679463D2</paraID>
      <start>0</start>
      <end>2</end>
      <status>unmodified</status>
      <modifiedWord/>
      <trackRevisions>false</trackRevisions>
    </reviewItem>
    <reviewItem>
      <errorID>65097ffa-bdef-4453-83b8-980af699d23e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1BF9625</paraID>
      <start>0</start>
      <end>2</end>
      <status>unmodified</status>
      <modifiedWord/>
      <trackRevisions>false</trackRevisions>
    </reviewItem>
    <reviewItem>
      <errorID>8ca0bd04-9e3f-4821-9b48-5e487a49ed35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3E75FFF8</paraID>
      <start>0</start>
      <end>2</end>
      <status>unmodified</status>
      <modifiedWord/>
      <trackRevisions>false</trackRevisions>
    </reviewItem>
    <reviewItem>
      <errorID>8d3d27fc-dbcd-4950-8889-935feeb9705f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6560B450</paraID>
      <start>0</start>
      <end>2</end>
      <status>unmodified</status>
      <modifiedWord/>
      <trackRevisions>false</trackRevisions>
    </reviewItem>
    <reviewItem>
      <errorID>7b42bc30-769d-4e4f-9d4c-a0407edbfd52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3640D34E</paraID>
      <start>0</start>
      <end>4</end>
      <status>unmodified</status>
      <modifiedWord/>
      <trackRevisions>false</trackRevisions>
    </reviewItem>
    <reviewItem>
      <errorID>34f5a00c-b10a-4931-bc34-f8eb9f6809f7</errorID>
      <errorWord>(</errorWord>
      <group>L1_Format</group>
      <groupName>格式问题</groupName>
      <ability>L2_HalfPunc</ability>
      <abilityName>全半角检查</abilityName>
      <candidateList>
        <item>（</item>
      </candidateList>
      <explain>文本全半角错误。</explain>
      <paraID>2096819C</paraID>
      <start>16</start>
      <end>17</end>
      <status>unmodified</status>
      <modifiedWord/>
      <trackRevisions>false</trackRevisions>
    </reviewItem>
    <reviewItem>
      <errorID>01bc5548-e1cd-42d0-96f9-ae2201fd751f</errorID>
      <errorWord>)</errorWord>
      <group>L1_Format</group>
      <groupName>格式问题</groupName>
      <ability>L2_HalfPunc</ability>
      <abilityName>全半角检查</abilityName>
      <candidateList>
        <item>）</item>
      </candidateList>
      <explain>文本全半角错误。</explain>
      <paraID>2096819C</paraID>
      <start>19</start>
      <end>20</end>
      <status>unmodified</status>
      <modifiedWord/>
      <trackRevisions>false</trackRevisions>
    </reviewItem>
    <reviewItem>
      <errorID>559e37f6-51d7-4968-aecb-fec85591565f</errorID>
      <errorWord>(</errorWord>
      <group>L1_Format</group>
      <groupName>格式问题</groupName>
      <ability>L2_HalfPunc</ability>
      <abilityName>全半角检查</abilityName>
      <candidateList>
        <item>（</item>
      </candidateList>
      <explain>文本全半角错误。</explain>
      <paraID>2096819C</paraID>
      <start>22</start>
      <end>23</end>
      <status>unmodified</status>
      <modifiedWord/>
      <trackRevisions>false</trackRevisions>
    </reviewItem>
    <reviewItem>
      <errorID>134e289d-1545-49fe-8c50-6ca80fc8d9ff</errorID>
      <errorWord>)</errorWord>
      <group>L1_Format</group>
      <groupName>格式问题</groupName>
      <ability>L2_HalfPunc</ability>
      <abilityName>全半角检查</abilityName>
      <candidateList>
        <item>）</item>
      </candidateList>
      <explain>文本全半角错误。</explain>
      <paraID>2096819C</paraID>
      <start>25</start>
      <end>26</end>
      <status>unmodified</status>
      <modifiedWord/>
      <trackRevisions>false</trackRevisions>
    </reviewItem>
    <reviewItem>
      <errorID>da622a40-133e-45da-a6f5-da1588af8df0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3BBC6F30</paraID>
      <start>0</start>
      <end>4</end>
      <status>unmodified</status>
      <modifiedWord/>
      <trackRevisions>false</trackRevisions>
    </reviewItem>
    <reviewItem>
      <errorID>b87039ae-3dfa-4975-873a-5d4678fc6381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59484965</paraID>
      <start>0</start>
      <end>4</end>
      <status>unmodified</status>
      <modifiedWord/>
      <trackRevisions>false</trackRevisions>
    </reviewItem>
    <reviewItem>
      <errorID>14044083-e3ee-46e0-a0fe-6aa0509110b1</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684AF635</paraID>
      <start>0</start>
      <end>4</end>
      <status>unmodified</status>
      <modifiedWord/>
      <trackRevisions>false</trackRevisions>
    </reviewItem>
    <reviewItem>
      <errorID>6063a428-ce37-42f4-8534-b7dd5a2a742f</errorID>
      <errorWord>-</errorWord>
      <group>L1_Format</group>
      <groupName>格式问题</groupName>
      <ability>L2_HalfPunc</ability>
      <abilityName>全半角检查</abilityName>
      <candidateList>
        <item>－</item>
      </candidateList>
      <explain>文本全半角错误。</explain>
      <paraID>7DF4960F</paraID>
      <start>255</start>
      <end>256</end>
      <status>unmodified</status>
      <modifiedWord/>
      <trackRevisions>false</trackRevisions>
    </reviewItem>
    <reviewItem>
      <errorID>6fb64be2-aa44-43ec-a4f1-2f8bf8efb167</errorID>
      <errorWord>-</errorWord>
      <group>L1_Format</group>
      <groupName>格式问题</groupName>
      <ability>L2_HalfPunc</ability>
      <abilityName>全半角检查</abilityName>
      <candidateList>
        <item>－</item>
      </candidateList>
      <explain>文本全半角错误。</explain>
      <paraID>7DF4960F</paraID>
      <start>301</start>
      <end>302</end>
      <status>unmodified</status>
      <modifiedWord/>
      <trackRevisions>false</trackRevisions>
    </reviewItem>
    <reviewItem>
      <errorID>39246af2-cf3f-4a90-ac87-50cd5c10d6ba</errorID>
      <errorWord>-</errorWord>
      <group>L1_Format</group>
      <groupName>格式问题</groupName>
      <ability>L2_HalfPunc</ability>
      <abilityName>全半角检查</abilityName>
      <candidateList>
        <item>－</item>
      </candidateList>
      <explain>文本全半角错误。</explain>
      <paraID>7DF4960F</paraID>
      <start>306</start>
      <end>307</end>
      <status>unmodified</status>
      <modifiedWord/>
      <trackRevisions>false</trackRevisions>
    </reviewItem>
    <reviewItem>
      <errorID>46228dec-2497-4d8e-b494-600ebfbafa57</errorID>
      <errorWord>-</errorWord>
      <group>L1_Format</group>
      <groupName>格式问题</groupName>
      <ability>L2_HalfPunc</ability>
      <abilityName>全半角检查</abilityName>
      <candidateList>
        <item>－</item>
      </candidateList>
      <explain>文本全半角错误。</explain>
      <paraID>7DF4960F</paraID>
      <start>307</start>
      <end>308</end>
      <status>unmodified</status>
      <modifiedWord/>
      <trackRevisions>false</trackRevisions>
    </reviewItem>
    <reviewItem>
      <errorID>e982dc02-0592-494e-9238-29dfe740913a</errorID>
      <errorWord>-</errorWord>
      <group>L1_Format</group>
      <groupName>格式问题</groupName>
      <ability>L2_HalfPunc</ability>
      <abilityName>全半角检查</abilityName>
      <candidateList>
        <item>－</item>
      </candidateList>
      <explain>文本全半角错误。</explain>
      <paraID>7DF4960F</paraID>
      <start>312</start>
      <end>313</end>
      <status>unmodified</status>
      <modifiedWord/>
      <trackRevisions>false</trackRevisions>
    </reviewItem>
    <reviewItem>
      <errorID>01f9fd05-c092-42c6-b171-89d362d4be38</errorID>
      <errorWord>-</errorWord>
      <group>L1_Format</group>
      <groupName>格式问题</groupName>
      <ability>L2_HalfPunc</ability>
      <abilityName>全半角检查</abilityName>
      <candidateList>
        <item>－</item>
      </candidateList>
      <explain>文本全半角错误。</explain>
      <paraID>7DF4960F</paraID>
      <start>313</start>
      <end>314</end>
      <status>unmodified</status>
      <modifiedWord/>
      <trackRevisions>false</trackRevisions>
    </reviewItem>
    <reviewItem>
      <errorID>e49a1243-ee7a-476e-b3dc-da504cd1a061</errorID>
      <errorWord>“.</errorWord>
      <group>L1_Punc</group>
      <groupName>标点问题</groupName>
      <ability>L2_Punc</ability>
      <abilityName>标点符号检查</abilityName>
      <candidateList>
        <item>“</item>
      </candidateList>
      <explain/>
      <paraID>1C7B0BDA</paraID>
      <start>50</start>
      <end>52</end>
      <status>unmodified</status>
      <modifiedWord/>
      <trackRevisions>false</trackRevisions>
    </reviewItem>
    <reviewItem>
      <errorID>acbea399-a4a8-473b-a4ef-4d30cb82ebe8</errorID>
      <errorWord>“.</errorWord>
      <group>L1_Punc</group>
      <groupName>标点问题</groupName>
      <ability>L2_Punc</ability>
      <abilityName>标点符号检查</abilityName>
      <candidateList>
        <item>“</item>
      </candidateList>
      <explain/>
      <paraID>1C7B0BDA</paraID>
      <start>78</start>
      <end>80</end>
      <status>unmodified</status>
      <modifiedWord/>
      <trackRevisions>false</trackRevisions>
    </reviewItem>
    <reviewItem>
      <errorID>013a9a23-899d-4ef0-9517-2a69b262fb98</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2C9BC70D</paraID>
      <start>0</start>
      <end>4</end>
      <status>unmodified</status>
      <modifiedWord/>
      <trackRevisions>false</trackRevisions>
    </reviewItem>
    <reviewItem>
      <errorID>ceceee12-c56f-4f24-a0a4-35ee4724e0c7</errorID>
      <errorWord>(</errorWord>
      <group>L1_Format</group>
      <groupName>格式问题</groupName>
      <ability>L2_HalfPunc</ability>
      <abilityName>全半角检查</abilityName>
      <candidateList>
        <item>（</item>
      </candidateList>
      <explain>文本全半角错误。</explain>
      <paraID>4BC28E57</paraID>
      <start>15</start>
      <end>16</end>
      <status>unmodified</status>
      <modifiedWord/>
      <trackRevisions>false</trackRevisions>
    </reviewItem>
    <reviewItem>
      <errorID>443460b7-6d9d-4e34-9bb1-05348926b1a4</errorID>
      <errorWord>)</errorWord>
      <group>L1_Format</group>
      <groupName>格式问题</groupName>
      <ability>L2_HalfPunc</ability>
      <abilityName>全半角检查</abilityName>
      <candidateList>
        <item>）</item>
      </candidateList>
      <explain>文本全半角错误。</explain>
      <paraID>4BC28E57</paraID>
      <start>18</start>
      <end>19</end>
      <status>unmodified</status>
      <modifiedWord/>
      <trackRevisions>false</trackRevisions>
    </reviewItem>
    <reviewItem>
      <errorID>db5c2190-a643-45c3-9513-68b86f1a9c0d</errorID>
      <errorWord>(</errorWord>
      <group>L1_Format</group>
      <groupName>格式问题</groupName>
      <ability>L2_HalfPunc</ability>
      <abilityName>全半角检查</abilityName>
      <candidateList>
        <item>（</item>
      </candidateList>
      <explain>文本全半角错误。</explain>
      <paraID>4BC28E57</paraID>
      <start>21</start>
      <end>22</end>
      <status>unmodified</status>
      <modifiedWord/>
      <trackRevisions>false</trackRevisions>
    </reviewItem>
    <reviewItem>
      <errorID>730a53d4-b489-470e-882f-7f4a39bdf141</errorID>
      <errorWord>)</errorWord>
      <group>L1_Format</group>
      <groupName>格式问题</groupName>
      <ability>L2_HalfPunc</ability>
      <abilityName>全半角检查</abilityName>
      <candidateList>
        <item>）</item>
      </candidateList>
      <explain>文本全半角错误。</explain>
      <paraID>4BC28E57</paraID>
      <start>24</start>
      <end>25</end>
      <status>unmodified</status>
      <modifiedWord/>
      <trackRevisions>false</trackRevisions>
    </reviewItem>
    <reviewItem>
      <errorID>1ec1ff4e-e32a-4185-a279-3e16ea27abdb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2562BD12</paraID>
      <start>0</start>
      <end>4</end>
      <status>unmodified</status>
      <modifiedWord/>
      <trackRevisions>false</trackRevisions>
    </reviewItem>
    <reviewItem>
      <errorID>9a2b9924-de0a-4d77-88ae-d9e32a0a9db6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4EC78F73</paraID>
      <start>0</start>
      <end>2</end>
      <status>unmodified</status>
      <modifiedWord/>
      <trackRevisions>false</trackRevisions>
    </reviewItem>
    <reviewItem>
      <errorID>89b904b2-a3f9-4329-bd90-74e9868419d7</errorID>
      <errorWord>：</errorWord>
      <group>L1_Format</group>
      <groupName>格式问题</groupName>
      <ability>L2_HalfPunc</ability>
      <abilityName>全半角检查</abilityName>
      <candidateList>
        <item>:</item>
      </candidateList>
      <explain>文本全半角错误。</explain>
      <paraID>4EC78F73</paraID>
      <start>29</start>
      <end>30</end>
      <status>unmodified</status>
      <modifiedWord/>
      <trackRevisions>false</trackRevisions>
    </reviewItem>
    <reviewItem>
      <errorID>01632f6c-f414-4339-9eed-443351c7c2f9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5186291</paraID>
      <start>0</start>
      <end>2</end>
      <status>unmodified</status>
      <modifiedWord/>
      <trackRevisions>false</trackRevisions>
    </reviewItem>
    <reviewItem>
      <errorID>9535e4b9-a071-40b2-a4f8-ddbff74e2b6e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4F7860AF</paraID>
      <start>0</start>
      <end>5</end>
      <status>unmodified</status>
      <modifiedWord/>
      <trackRevisions>false</trackRevisions>
    </reviewItem>
    <reviewItem>
      <errorID>21229751-a3df-45df-9379-6315911dd65c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FFB1501</paraID>
      <start>0</start>
      <end>2</end>
      <status>unmodified</status>
      <modifiedWord/>
      <trackRevisions>false</trackRevisions>
    </reviewItem>
    <reviewItem>
      <errorID>bf95601c-4211-4350-9634-a41838c9782e</errorID>
      <errorWord>：</errorWord>
      <group>L1_Format</group>
      <groupName>格式问题</groupName>
      <ability>L2_HalfPunc</ability>
      <abilityName>全半角检查</abilityName>
      <candidateList>
        <item>:</item>
      </candidateList>
      <explain>文本全半角错误。</explain>
      <paraID> FFB1501</paraID>
      <start>22</start>
      <end>23</end>
      <status>unmodified</status>
      <modifiedWord/>
      <trackRevisions>false</trackRevisions>
    </reviewItem>
    <reviewItem>
      <errorID>937c2d9e-7164-4c11-b28c-42b7d947bc1f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490B7ABB</paraID>
      <start>0</start>
      <end>2</end>
      <status>unmodified</status>
      <modifiedWord/>
      <trackRevisions>false</trackRevisions>
    </reviewItem>
    <reviewItem>
      <errorID>afd0dac1-02ac-4403-ae92-fcb7abb530f6</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1108DD0B</paraID>
      <start>0</start>
      <end>5</end>
      <status>unmodified</status>
      <modifiedWord/>
      <trackRevisions>false</trackRevisions>
    </reviewItem>
    <reviewItem>
      <errorID>654c5236-7bb2-4758-8cc9-1b9dce0bdc94</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5C6D4871</paraID>
      <start>0</start>
      <end>5</end>
      <status>unmodified</status>
      <modifiedWord/>
      <trackRevisions>false</trackRevisions>
    </reviewItem>
    <reviewItem>
      <errorID>774c5fd5-c191-40dc-8484-b96264f7e5cd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10D2F5E1</paraID>
      <start>0</start>
      <end>5</end>
      <status>unmodified</status>
      <modifiedWord/>
      <trackRevisions>false</trackRevisions>
    </reviewItem>
    <reviewItem>
      <errorID>c2488156-0fca-4acf-bd0b-b376bc9cd5e6</errorID>
      <errorWord>（</errorWord>
      <group>L1_Format</group>
      <groupName>格式问题</groupName>
      <ability>L2_HalfPunc</ability>
      <abilityName>全半角检查</abilityName>
      <candidateList>
        <item>(</item>
      </candidateList>
      <explain>文本全半角错误。</explain>
      <paraID>515DA010</paraID>
      <start>0</start>
      <end>1</end>
      <status>unmodified</status>
      <modifiedWord/>
      <trackRevisions>false</trackRevisions>
    </reviewItem>
    <reviewItem>
      <errorID>55d27532-1af3-4936-b602-93e0c4780b5b</errorID>
      <errorWord>）</errorWord>
      <group>L1_Format</group>
      <groupName>格式问题</groupName>
      <ability>L2_HalfPunc</ability>
      <abilityName>全半角检查</abilityName>
      <candidateList>
        <item>)</item>
      </candidateList>
      <explain>文本全半角错误。</explain>
      <paraID>515DA010</paraID>
      <start>2</start>
      <end>3</end>
      <status>unmodified</status>
      <modifiedWord/>
      <trackRevisions>false</trackRevisions>
    </reviewItem>
    <reviewItem>
      <errorID>bddc220c-7f78-493a-8996-94c8b0e92bea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1218A790</paraID>
      <start>0</start>
      <end>2</end>
      <status>unmodified</status>
      <modifiedWord/>
      <trackRevisions>false</trackRevisions>
    </reviewItem>
    <reviewItem>
      <errorID>1f1ad96b-2a7d-40f3-adc8-4160fa59afec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1A7B2692</paraID>
      <start>0</start>
      <end>2</end>
      <status>unmodified</status>
      <modifiedWord/>
      <trackRevisions>false</trackRevisions>
    </reviewItem>
    <reviewItem>
      <errorID>a104700c-ad36-408b-a558-6e7dce96445c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6094BB9E</paraID>
      <start>0</start>
      <end>2</end>
      <status>unmodified</status>
      <modifiedWord/>
      <trackRevisions>false</trackRevisions>
    </reviewItem>
    <reviewItem>
      <errorID>339b62c6-71de-4a73-8666-f2a36d998b96</errorID>
      <errorWord>,</errorWord>
      <group>L1_Format</group>
      <groupName>格式问题</groupName>
      <ability>L2_HalfPunc</ability>
      <abilityName>全半角检查</abilityName>
      <candidateList>
        <item>，</item>
      </candidateList>
      <explain>文本全半角错误。</explain>
      <paraID>6094BB9E</paraID>
      <start>39</start>
      <end>40</end>
      <status>unmodified</status>
      <modifiedWord/>
      <trackRevisions>false</trackRevisions>
    </reviewItem>
    <reviewItem>
      <errorID>c9568abd-a8f6-4b4e-b467-19c7dc08f2b4</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11EAC6ED</paraID>
      <start>0</start>
      <end>5</end>
      <status>unmodified</status>
      <modifiedWord/>
      <trackRevisions>false</trackRevisions>
    </reviewItem>
    <reviewItem>
      <errorID>97041861-ab61-46fc-8284-5d6f58e15d33</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678100CB</paraID>
      <start>0</start>
      <end>4</end>
      <status>unmodified</status>
      <modifiedWord/>
      <trackRevisions>false</trackRevisions>
    </reviewItem>
    <reviewItem>
      <errorID>7d380ac5-e48c-4d32-9832-1a3feedf9e23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7C57613F</paraID>
      <start>0</start>
      <end>2</end>
      <status>unmodified</status>
      <modifiedWord/>
      <trackRevisions>false</trackRevisions>
    </reviewItem>
    <reviewItem>
      <errorID>1abc648f-50cd-40f9-8b26-16109938d68d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21E43B7D</paraID>
      <start>0</start>
      <end>2</end>
      <status>unmodified</status>
      <modifiedWord/>
      <trackRevisions>false</trackRevisions>
    </reviewItem>
    <reviewItem>
      <errorID>ac009a4d-4b73-49d4-94a1-d0f41e9964ef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15BFAB07</paraID>
      <start>0</start>
      <end>2</end>
      <status>unmodified</status>
      <modifiedWord/>
      <trackRevisions>false</trackRevisions>
    </reviewItem>
    <reviewItem>
      <errorID>96b53b10-a7e8-45af-b406-ce186a59ebbe</errorID>
      <errorWord>,</errorWord>
      <group>L1_Format</group>
      <groupName>格式问题</groupName>
      <ability>L2_HalfPunc</ability>
      <abilityName>全半角检查</abilityName>
      <candidateList>
        <item>，</item>
      </candidateList>
      <explain>文本全半角错误。</explain>
      <paraID>15BFAB07</paraID>
      <start>39</start>
      <end>40</end>
      <status>unmodified</status>
      <modifiedWord/>
      <trackRevisions>false</trackRevisions>
    </reviewItem>
    <reviewItem>
      <errorID>35e926ac-541f-47eb-8c4a-4a6f173aa05a</errorID>
      <errorWord>(</errorWord>
      <group>L1_Format</group>
      <groupName>格式问题</groupName>
      <ability>L2_HalfPunc</ability>
      <abilityName>全半角检查</abilityName>
      <candidateList>
        <item>（</item>
      </candidateList>
      <explain>文本全半角错误。</explain>
      <paraID>2086D4F1</paraID>
      <start>6</start>
      <end>7</end>
      <status>unmodified</status>
      <modifiedWord/>
      <trackRevisions>false</trackRevisions>
    </reviewItem>
    <reviewItem>
      <errorID>08b3baeb-cb12-4cee-94fa-f68fd7c15a11</errorID>
      <errorWord>)</errorWord>
      <group>L1_Format</group>
      <groupName>格式问题</groupName>
      <ability>L2_HalfPunc</ability>
      <abilityName>全半角检查</abilityName>
      <candidateList>
        <item>）</item>
      </candidateList>
      <explain>文本全半角错误。</explain>
      <paraID>2086D4F1</paraID>
      <start>13</start>
      <end>14</end>
      <status>unmodified</status>
      <modifiedWord/>
      <trackRevisions>false</trackRevisions>
    </reviewItem>
    <reviewItem>
      <errorID>d876153e-eb5a-47d0-9079-86f1457b8369</errorID>
      <errorWord>(</errorWord>
      <group>L1_Format</group>
      <groupName>格式问题</groupName>
      <ability>L2_HalfPunc</ability>
      <abilityName>全半角检查</abilityName>
      <candidateList>
        <item>（</item>
      </candidateList>
      <explain>文本全半角错误。</explain>
      <paraID>54298BE6</paraID>
      <start>6</start>
      <end>7</end>
      <status>unmodified</status>
      <modifiedWord/>
      <trackRevisions>false</trackRevisions>
    </reviewItem>
    <reviewItem>
      <errorID>739d4ea5-1093-4786-b857-ecf3f08ec918</errorID>
      <errorWord>)</errorWord>
      <group>L1_Format</group>
      <groupName>格式问题</groupName>
      <ability>L2_HalfPunc</ability>
      <abilityName>全半角检查</abilityName>
      <candidateList>
        <item>）</item>
      </candidateList>
      <explain>文本全半角错误。</explain>
      <paraID>54298BE6</paraID>
      <start>12</start>
      <end>13</end>
      <status>unmodified</status>
      <modifiedWord/>
      <trackRevisions>false</trackRevisions>
    </reviewItem>
    <reviewItem>
      <errorID>31860157-adf0-4ecd-82f4-2055504f7ec7</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390D948B</paraID>
      <start>0</start>
      <end>7</end>
      <status>unmodified</status>
      <modifiedWord/>
      <trackRevisions>false</trackRevisions>
    </reviewItem>
    <reviewItem>
      <errorID>a0879392-fe3f-4960-9e27-fc53cc7237ec</errorID>
      <errorWord>(</errorWord>
      <group>L1_Format</group>
      <groupName>格式问题</groupName>
      <ability>L2_HalfPunc</ability>
      <abilityName>全半角检查</abilityName>
      <candidateList>
        <item>（</item>
      </candidateList>
      <explain>文本全半角错误。</explain>
      <paraID>390D948B</paraID>
      <start>8</start>
      <end>9</end>
      <status>unmodified</status>
      <modifiedWord/>
      <trackRevisions>false</trackRevisions>
    </reviewItem>
    <reviewItem>
      <errorID>bf6c3d5a-f032-4188-9645-17574f332661</errorID>
      <errorWord>)</errorWord>
      <group>L1_Format</group>
      <groupName>格式问题</groupName>
      <ability>L2_HalfPunc</ability>
      <abilityName>全半角检查</abilityName>
      <candidateList>
        <item>）</item>
      </candidateList>
      <explain>文本全半角错误。</explain>
      <paraID>390D948B</paraID>
      <start>15</start>
      <end>16</end>
      <status>unmodified</status>
      <modifiedWord/>
      <trackRevisions>false</trackRevisions>
    </reviewItem>
    <reviewItem>
      <errorID>d57297bd-27e3-4c22-90e4-631fe4e46dc3</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76C98FC</paraID>
      <start>0</start>
      <end>9</end>
      <status>unmodified</status>
      <modifiedWord/>
      <trackRevisions>false</trackRevisions>
    </reviewItem>
    <reviewItem>
      <errorID>2f5dd9c9-7043-4ddf-a3a2-ca2dec540ff7</errorID>
      <errorWord>(</errorWord>
      <group>L1_Format</group>
      <groupName>格式问题</groupName>
      <ability>L2_HalfPunc</ability>
      <abilityName>全半角检查</abilityName>
      <candidateList>
        <item>（</item>
      </candidateList>
      <explain>文本全半角错误。</explain>
      <paraID> 76C98FC</paraID>
      <start>10</start>
      <end>11</end>
      <status>unmodified</status>
      <modifiedWord/>
      <trackRevisions>false</trackRevisions>
    </reviewItem>
    <reviewItem>
      <errorID>68e8b188-5fcd-426a-86e0-680c1a5a650d</errorID>
      <errorWord>)</errorWord>
      <group>L1_Format</group>
      <groupName>格式问题</groupName>
      <ability>L2_HalfPunc</ability>
      <abilityName>全半角检查</abilityName>
      <candidateList>
        <item>）</item>
      </candidateList>
      <explain>文本全半角错误。</explain>
      <paraID> 76C98FC</paraID>
      <start>18</start>
      <end>19</end>
      <status>unmodified</status>
      <modifiedWord/>
      <trackRevisions>false</trackRevisions>
    </reviewItem>
    <reviewItem>
      <errorID>d4ef3cd5-9a62-47c2-8b57-bce35e090c78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11F12476</paraID>
      <start>0</start>
      <end>10</end>
      <status>unmodified</status>
      <modifiedWord/>
      <trackRevisions>false</trackRevisions>
    </reviewItem>
    <reviewItem>
      <errorID>b5bd721e-9a3a-4667-ae5f-323803a07265</errorID>
      <errorWord>(</errorWord>
      <group>L1_Format</group>
      <groupName>格式问题</groupName>
      <ability>L2_HalfPunc</ability>
      <abilityName>全半角检查</abilityName>
      <candidateList>
        <item>（</item>
      </candidateList>
      <explain>文本全半角错误。</explain>
      <paraID>11F12476</paraID>
      <start>11</start>
      <end>12</end>
      <status>unmodified</status>
      <modifiedWord/>
      <trackRevisions>false</trackRevisions>
    </reviewItem>
    <reviewItem>
      <errorID>d57f1033-6dba-4c04-8d67-04e0fbc1ecf1</errorID>
      <errorWord>)</errorWord>
      <group>L1_Format</group>
      <groupName>格式问题</groupName>
      <ability>L2_HalfPunc</ability>
      <abilityName>全半角检查</abilityName>
      <candidateList>
        <item>）</item>
      </candidateList>
      <explain>文本全半角错误。</explain>
      <paraID>11F12476</paraID>
      <start>19</start>
      <end>20</end>
      <status>unmodified</status>
      <modifiedWord/>
      <trackRevisions>false</trackRevisions>
    </reviewItem>
    <reviewItem>
      <errorID>562ceee1-ecb3-421f-ad0d-cdeb38e24dd6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7EEEB2B3</paraID>
      <start>0</start>
      <end>7</end>
      <status>unmodified</status>
      <modifiedWord/>
      <trackRevisions>false</trackRevisions>
    </reviewItem>
    <reviewItem>
      <errorID>00b66c95-f607-416d-b728-eb5c1b5dbd37</errorID>
      <errorWord>(</errorWord>
      <group>L1_Format</group>
      <groupName>格式问题</groupName>
      <ability>L2_HalfPunc</ability>
      <abilityName>全半角检查</abilityName>
      <candidateList>
        <item>（</item>
      </candidateList>
      <explain>文本全半角错误。</explain>
      <paraID>7EEEB2B3</paraID>
      <start>8</start>
      <end>9</end>
      <status>unmodified</status>
      <modifiedWord/>
      <trackRevisions>false</trackRevisions>
    </reviewItem>
    <reviewItem>
      <errorID>626e842e-6a06-42a8-8d27-429fcce56370</errorID>
      <errorWord>)</errorWord>
      <group>L1_Format</group>
      <groupName>格式问题</groupName>
      <ability>L2_HalfPunc</ability>
      <abilityName>全半角检查</abilityName>
      <candidateList>
        <item>）</item>
      </candidateList>
      <explain>文本全半角错误。</explain>
      <paraID>7EEEB2B3</paraID>
      <start>13</start>
      <end>14</end>
      <status>unmodified</status>
      <modifiedWord/>
      <trackRevisions>false</trackRevisions>
    </reviewItem>
    <reviewItem>
      <errorID>cfcf4a51-75e6-4239-a373-fa53fbeba7e1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7BF9107A</paraID>
      <start>0</start>
      <end>5</end>
      <status>unmodified</status>
      <modifiedWord/>
      <trackRevisions>false</trackRevisions>
    </reviewItem>
    <reviewItem>
      <errorID>2c386ebf-bfbf-4308-b597-2b3ec8d2682f</errorID>
      <errorWord>(</errorWord>
      <group>L1_Format</group>
      <groupName>格式问题</groupName>
      <ability>L2_HalfPunc</ability>
      <abilityName>全半角检查</abilityName>
      <candidateList>
        <item>（</item>
      </candidateList>
      <explain>文本全半角错误。</explain>
      <paraID>7BF9107A</paraID>
      <start>6</start>
      <end>7</end>
      <status>unmodified</status>
      <modifiedWord/>
      <trackRevisions>false</trackRevisions>
    </reviewItem>
    <reviewItem>
      <errorID>d5514da8-50d6-4f2b-9c06-1756b960eee0</errorID>
      <errorWord>)</errorWord>
      <group>L1_Format</group>
      <groupName>格式问题</groupName>
      <ability>L2_HalfPunc</ability>
      <abilityName>全半角检查</abilityName>
      <candidateList>
        <item>）</item>
      </candidateList>
      <explain>文本全半角错误。</explain>
      <paraID>7BF9107A</paraID>
      <start>12</start>
      <end>13</end>
      <status>unmodified</status>
      <modifiedWord/>
      <trackRevisions>false</trackRevisions>
    </reviewItem>
    <reviewItem>
      <errorID>7bd79548-352c-4d40-b79e-158a81d5aa7b</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53F9E287</paraID>
      <start>0</start>
      <end>6</end>
      <status>unmodified</status>
      <modifiedWord/>
      <trackRevisions>false</trackRevisions>
    </reviewItem>
    <reviewItem>
      <errorID>224be9ad-fe4b-475b-ba3e-26a2f19dccd6</errorID>
      <errorWord>(</errorWord>
      <group>L1_Format</group>
      <groupName>格式问题</groupName>
      <ability>L2_HalfPunc</ability>
      <abilityName>全半角检查</abilityName>
      <candidateList>
        <item>（</item>
      </candidateList>
      <explain>文本全半角错误。</explain>
      <paraID>53F9E287</paraID>
      <start>7</start>
      <end>8</end>
      <status>unmodified</status>
      <modifiedWord/>
      <trackRevisions>false</trackRevisions>
    </reviewItem>
    <reviewItem>
      <errorID>7be38bcd-04f2-4d4d-be45-52a2da169808</errorID>
      <errorWord>)</errorWord>
      <group>L1_Format</group>
      <groupName>格式问题</groupName>
      <ability>L2_HalfPunc</ability>
      <abilityName>全半角检查</abilityName>
      <candidateList>
        <item>）</item>
      </candidateList>
      <explain>文本全半角错误。</explain>
      <paraID>53F9E287</paraID>
      <start>13</start>
      <end>14</end>
      <status>unmodified</status>
      <modifiedWord/>
      <trackRevisions>false</trackRevisions>
    </reviewItem>
    <reviewItem>
      <errorID>9850ddb5-a3ea-41ca-86a5-f198d4a165b0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7AD8AB16</paraID>
      <start>0</start>
      <end>2</end>
      <status>unmodified</status>
      <modifiedWord/>
      <trackRevisions>false</trackRevisions>
    </reviewItem>
    <reviewItem>
      <errorID>5b940bd0-5e98-4d94-b6cf-3a444b9de124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48D9F7ED</paraID>
      <start>0</start>
      <end>2</end>
      <status>unmodified</status>
      <modifiedWord/>
      <trackRevisions>false</trackRevisions>
    </reviewItem>
    <reviewItem>
      <errorID>f450a7d7-54d0-4c71-899a-6b919fd84f7b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395FD4ED</paraID>
      <start>0</start>
      <end>2</end>
      <status>unmodified</status>
      <modifiedWord/>
      <trackRevisions>false</trackRevisions>
    </reviewItem>
    <reviewItem>
      <errorID>31edc0f0-73e2-475f-8a42-2bd698450732</errorID>
      <errorWord>(</errorWord>
      <group>L1_Format</group>
      <groupName>格式问题</groupName>
      <ability>L2_HalfPunc</ability>
      <abilityName>全半角检查</abilityName>
      <candidateList>
        <item>（</item>
      </candidateList>
      <explain>文本全半角错误。</explain>
      <paraID>395FD4ED</paraID>
      <start>11</start>
      <end>12</end>
      <status>unmodified</status>
      <modifiedWord/>
      <trackRevisions>false</trackRevisions>
    </reviewItem>
    <reviewItem>
      <errorID>876ec3c7-9911-422c-afd2-9dc538bf9687</errorID>
      <errorWord>)</errorWord>
      <group>L1_Format</group>
      <groupName>格式问题</groupName>
      <ability>L2_HalfPunc</ability>
      <abilityName>全半角检查</abilityName>
      <candidateList>
        <item>）</item>
      </candidateList>
      <explain>文本全半角错误。</explain>
      <paraID>395FD4ED</paraID>
      <start>23</start>
      <end>24</end>
      <status>unmodified</status>
      <modifiedWord/>
      <trackRevisions>false</trackRevisions>
    </reviewItem>
    <reviewItem>
      <errorID>29da29aa-1177-44b2-a6e4-05d12956990e</errorID>
      <errorWord>(</errorWord>
      <group>L1_Format</group>
      <groupName>格式问题</groupName>
      <ability>L2_HalfPunc</ability>
      <abilityName>全半角检查</abilityName>
      <candidateList>
        <item>（</item>
      </candidateList>
      <explain>文本全半角错误。</explain>
      <paraID>395FD4ED</paraID>
      <start>29</start>
      <end>30</end>
      <status>unmodified</status>
      <modifiedWord/>
      <trackRevisions>false</trackRevisions>
    </reviewItem>
    <reviewItem>
      <errorID>66b1d2e7-51e3-4b4e-a754-6e78f2da712a</errorID>
      <errorWord>)</errorWord>
      <group>L1_Format</group>
      <groupName>格式问题</groupName>
      <ability>L2_HalfPunc</ability>
      <abilityName>全半角检查</abilityName>
      <candidateList>
        <item>）</item>
      </candidateList>
      <explain>文本全半角错误。</explain>
      <paraID>395FD4ED</paraID>
      <start>41</start>
      <end>42</end>
      <status>unmodified</status>
      <modifiedWord/>
      <trackRevisions>false</trackRevisions>
    </reviewItem>
    <reviewItem>
      <errorID>84a4f3d5-7fee-4c9d-94cd-b9bb0ca40c48</errorID>
      <errorWord>(</errorWord>
      <group>L1_Format</group>
      <groupName>格式问题</groupName>
      <ability>L2_HalfPunc</ability>
      <abilityName>全半角检查</abilityName>
      <candidateList>
        <item>（</item>
      </candidateList>
      <explain>文本全半角错误。</explain>
      <paraID>395FD4ED</paraID>
      <start>45</start>
      <end>46</end>
      <status>unmodified</status>
      <modifiedWord/>
      <trackRevisions>false</trackRevisions>
    </reviewItem>
    <reviewItem>
      <errorID>bbf4219b-b07c-4354-8a42-c0af4b9447f8</errorID>
      <errorWord>)</errorWord>
      <group>L1_Format</group>
      <groupName>格式问题</groupName>
      <ability>L2_HalfPunc</ability>
      <abilityName>全半角检查</abilityName>
      <candidateList>
        <item>）</item>
      </candidateList>
      <explain>文本全半角错误。</explain>
      <paraID>395FD4ED</paraID>
      <start>47</start>
      <end>48</end>
      <status>unmodified</status>
      <modifiedWord/>
      <trackRevisions>false</trackRevisions>
    </reviewItem>
    <reviewItem>
      <errorID>818c0a1c-cad1-4692-a80a-5eb72cd6e656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7AB97E0A</paraID>
      <start>0</start>
      <end>2</end>
      <status>unmodified</status>
      <modifiedWord/>
      <trackRevisions>false</trackRevisions>
    </reviewItem>
    <reviewItem>
      <errorID>291c9cf1-96e5-46cc-8f64-5f2424ad96d5</errorID>
      <errorWord>(</errorWord>
      <group>L1_Format</group>
      <groupName>格式问题</groupName>
      <ability>L2_HalfPunc</ability>
      <abilityName>全半角检查</abilityName>
      <candidateList>
        <item>（</item>
      </candidateList>
      <explain>文本全半角错误。</explain>
      <paraID>7AB97E0A</paraID>
      <start>22</start>
      <end>23</end>
      <status>unmodified</status>
      <modifiedWord/>
      <trackRevisions>false</trackRevisions>
    </reviewItem>
    <reviewItem>
      <errorID>51f92df3-7180-42fc-9d70-4a6417ee1c96</errorID>
      <errorWord>)</errorWord>
      <group>L1_Format</group>
      <groupName>格式问题</groupName>
      <ability>L2_HalfPunc</ability>
      <abilityName>全半角检查</abilityName>
      <candidateList>
        <item>）</item>
      </candidateList>
      <explain>文本全半角错误。</explain>
      <paraID>7AB97E0A</paraID>
      <start>34</start>
      <end>35</end>
      <status>unmodified</status>
      <modifiedWord/>
      <trackRevisions>false</trackRevisions>
    </reviewItem>
    <reviewItem>
      <errorID>a6eec6a2-37cf-4d14-aad3-c2bf33c130a5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5E61D72F</paraID>
      <start>0</start>
      <end>2</end>
      <status>unmodified</status>
      <modifiedWord/>
      <trackRevisions>false</trackRevisions>
    </reviewItem>
    <reviewItem>
      <errorID>2d761909-4747-49a7-8796-e115fa6438b7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49F34690</paraID>
      <start>0</start>
      <end>2</end>
      <status>unmodified</status>
      <modifiedWord/>
      <trackRevisions>false</trackRevisions>
    </reviewItem>
    <reviewItem>
      <errorID>5fb0cdb9-182c-46fe-ae85-b8597e8be05c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7FC01004</paraID>
      <start>0</start>
      <end>2</end>
      <status>unmodified</status>
      <modifiedWord/>
      <trackRevisions>false</trackRevisions>
    </reviewItem>
    <reviewItem>
      <errorID>11df5473-ca8c-444d-af48-9547361cec58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2DA30673</paraID>
      <start>0</start>
      <end>2</end>
      <status>unmodified</status>
      <modifiedWord/>
      <trackRevisions>false</trackRevisions>
    </reviewItem>
    <reviewItem>
      <errorID>b104ddf8-c0b7-46b4-b5e1-4a402a15cbf2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2DA30673</paraID>
      <start>60</start>
      <end>63</end>
      <status>unmodified</status>
      <modifiedWord/>
      <trackRevisions>false</trackRevisions>
    </reviewItem>
    <reviewItem>
      <errorID>75cbc1b3-02d0-4ddd-9b4a-6c8e9b02c1ea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276BFA16</paraID>
      <start>0</start>
      <end>2</end>
      <status>unmodified</status>
      <modifiedWord/>
      <trackRevisions>false</trackRevisions>
    </reviewItem>
    <reviewItem>
      <errorID>d2546dbe-a9b6-4529-9510-4088fcea9be0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60F0ECE8</paraID>
      <start>0</start>
      <end>2</end>
      <status>unmodified</status>
      <modifiedWord/>
      <trackRevisions>false</trackRevisions>
    </reviewItem>
    <reviewItem>
      <errorID>554d1652-a65f-4819-ab5a-ef09e9fafef0</errorID>
      <errorWord>(</errorWord>
      <group>L1_Format</group>
      <groupName>格式问题</groupName>
      <ability>L2_HalfPunc</ability>
      <abilityName>全半角检查</abilityName>
      <candidateList>
        <item>（</item>
      </candidateList>
      <explain>文本全半角错误。</explain>
      <paraID> 288DE91</paraID>
      <start>3</start>
      <end>4</end>
      <status>unmodified</status>
      <modifiedWord/>
      <trackRevisions>false</trackRevisions>
    </reviewItem>
    <reviewItem>
      <errorID>428ee13c-b5a9-4445-92f1-dee32c45d0fd</errorID>
      <errorWord>)</errorWord>
      <group>L1_Format</group>
      <groupName>格式问题</groupName>
      <ability>L2_HalfPunc</ability>
      <abilityName>全半角检查</abilityName>
      <candidateList>
        <item>）</item>
      </candidateList>
      <explain>文本全半角错误。</explain>
      <paraID> 288DE91</paraID>
      <start>6</start>
      <end>7</end>
      <status>unmodified</status>
      <modifiedWord/>
      <trackRevisions>false</trackRevisions>
    </reviewItem>
    <reviewItem>
      <errorID>7f820c2d-38a3-429c-94b1-fc51aff04b69</errorID>
      <errorWord>)</errorWord>
      <group>L1_Format</group>
      <groupName>格式问题</groupName>
      <ability>L2_HalfPunc</ability>
      <abilityName>全半角检查</abilityName>
      <candidateList>
        <item>）</item>
      </candidateList>
      <explain>文本全半角错误。</explain>
      <paraID>53B1648C</paraID>
      <start>6</start>
      <end>7</end>
      <status>unmodified</status>
      <modifiedWord/>
      <trackRevisions>false</trackRevisions>
    </reviewItem>
    <reviewItem>
      <errorID>fe0481a7-dfd1-47c6-b3c6-913ca0ba70c6</errorID>
      <errorWord>(</errorWord>
      <group>L1_Format</group>
      <groupName>格式问题</groupName>
      <ability>L2_HalfPunc</ability>
      <abilityName>全半角检查</abilityName>
      <candidateList>
        <item>（</item>
      </candidateList>
      <explain>文本全半角错误。</explain>
      <paraID>2ACE05F6</paraID>
      <start>3</start>
      <end>4</end>
      <status>unmodified</status>
      <modifiedWord/>
      <trackRevisions>false</trackRevisions>
    </reviewItem>
    <reviewItem>
      <errorID>68e1b6d0-18f7-42d8-9997-a68449560420</errorID>
      <errorWord>)</errorWord>
      <group>L1_Format</group>
      <groupName>格式问题</groupName>
      <ability>L2_HalfPunc</ability>
      <abilityName>全半角检查</abilityName>
      <candidateList>
        <item>）</item>
      </candidateList>
      <explain>文本全半角错误。</explain>
      <paraID>2ACE05F6</paraID>
      <start>6</start>
      <end>7</end>
      <status>unmodified</status>
      <modifiedWord/>
      <trackRevisions>false</trackRevisions>
    </reviewItem>
    <reviewItem>
      <errorID>5687e5a4-d56c-490e-8a15-5f25afe6447e</errorID>
      <errorWord>详实</errorWord>
      <group>L1_Word</group>
      <groupName>字词问题</groupName>
      <ability>L2_Typo</ability>
      <abilityName>字词错误</abilityName>
      <candidateList>
        <item>翔实</item>
      </candidateList>
      <explain>存在发音相同字词的误用。</explain>
      <paraID>2ACE05F6</paraID>
      <start>12</start>
      <end>14</end>
      <status>unmodified</status>
      <modifiedWord/>
      <trackRevisions>false</trackRevisions>
    </reviewItem>
    <reviewItem>
      <errorID>3223dc60-0265-4901-99e6-6b929b23cfa3</errorID>
      <errorWord>(</errorWord>
      <group>L1_Format</group>
      <groupName>格式问题</groupName>
      <ability>L2_HalfPunc</ability>
      <abilityName>全半角检查</abilityName>
      <candidateList>
        <item>（</item>
      </candidateList>
      <explain>文本全半角错误。</explain>
      <paraID>1650D535</paraID>
      <start>3</start>
      <end>4</end>
      <status>unmodified</status>
      <modifiedWord/>
      <trackRevisions>false</trackRevisions>
    </reviewItem>
    <reviewItem>
      <errorID>c4500f32-eb87-430d-8fad-8db66ccc7037</errorID>
      <errorWord>)</errorWord>
      <group>L1_Format</group>
      <groupName>格式问题</groupName>
      <ability>L2_HalfPunc</ability>
      <abilityName>全半角检查</abilityName>
      <candidateList>
        <item>）</item>
      </candidateList>
      <explain>文本全半角错误。</explain>
      <paraID>1650D535</paraID>
      <start>6</start>
      <end>7</end>
      <status>unmodified</status>
      <modifiedWord/>
      <trackRevisions>false</trackRevisions>
    </reviewItem>
    <reviewItem>
      <errorID>9cb5b3bf-87ae-4300-ba61-6f128e7c8414</errorID>
      <errorWord>)</errorWord>
      <group>L1_Format</group>
      <groupName>格式问题</groupName>
      <ability>L2_HalfPunc</ability>
      <abilityName>全半角检查</abilityName>
      <candidateList>
        <item>）</item>
      </candidateList>
      <explain>文本全半角错误。</explain>
      <paraID>2D6BF04C</paraID>
      <start>6</start>
      <end>7</end>
      <status>unmodified</status>
      <modifiedWord/>
      <trackRevisions>false</trackRevisions>
    </reviewItem>
    <reviewItem>
      <errorID>c9b9a70e-5dc5-4300-96aa-cf754e52e163</errorID>
      <errorWord>(</errorWord>
      <group>L1_Format</group>
      <groupName>格式问题</groupName>
      <ability>L2_HalfPunc</ability>
      <abilityName>全半角检查</abilityName>
      <candidateList>
        <item>（</item>
      </candidateList>
      <explain>文本全半角错误。</explain>
      <paraID>6B3C82F8</paraID>
      <start>3</start>
      <end>4</end>
      <status>unmodified</status>
      <modifiedWord/>
      <trackRevisions>false</trackRevisions>
    </reviewItem>
    <reviewItem>
      <errorID>3d1cb897-15c9-4da2-8672-b9b5ed9502d5</errorID>
      <errorWord>)</errorWord>
      <group>L1_Format</group>
      <groupName>格式问题</groupName>
      <ability>L2_HalfPunc</ability>
      <abilityName>全半角检查</abilityName>
      <candidateList>
        <item>）</item>
      </candidateList>
      <explain>文本全半角错误。</explain>
      <paraID>6B3C82F8</paraID>
      <start>6</start>
      <end>7</end>
      <status>unmodified</status>
      <modifiedWord/>
      <trackRevisions>false</trackRevisions>
    </reviewItem>
    <reviewItem>
      <errorID>115da83e-03dd-4b3e-9bc9-65e47d0824d2</errorID>
      <errorWord>)</errorWord>
      <group>L1_Format</group>
      <groupName>格式问题</groupName>
      <ability>L2_HalfPunc</ability>
      <abilityName>全半角检查</abilityName>
      <candidateList>
        <item>）</item>
      </candidateList>
      <explain>文本全半角错误。</explain>
      <paraID>62FE7545</paraID>
      <start>6</start>
      <end>7</end>
      <status>unmodified</status>
      <modifiedWord/>
      <trackRevisions>false</trackRevisions>
    </reviewItem>
    <reviewItem>
      <errorID>be276665-c365-4861-bd61-22347684d069</errorID>
      <errorWord>,</errorWord>
      <group>L1_Format</group>
      <groupName>格式问题</groupName>
      <ability>L2_HalfPunc</ability>
      <abilityName>全半角检查</abilityName>
      <candidateList>
        <item>，</item>
      </candidateList>
      <explain>文本全半角错误。</explain>
      <paraID>7C34A8C2</paraID>
      <start>52</start>
      <end>53</end>
      <status>unmodified</status>
      <modifiedWord/>
      <trackRevisions>false</trackRevisions>
    </reviewItem>
    <reviewItem>
      <errorID>a157d712-471a-460c-87e0-869b7066dfdc</errorID>
      <errorWord>-</errorWord>
      <group>L1_Format</group>
      <groupName>格式问题</groupName>
      <ability>L2_HalfPunc</ability>
      <abilityName>全半角检查</abilityName>
      <candidateList>
        <item>－</item>
      </candidateList>
      <explain>文本全半角错误。</explain>
      <paraID>7C34A8C2</paraID>
      <start>76</start>
      <end>77</end>
      <status>unmodified</status>
      <modifiedWord/>
      <trackRevisions>false</trackRevisions>
    </reviewItem>
    <reviewItem>
      <errorID>80e0e582-d8ce-4e22-b4b2-190dc1bdaa47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5AAE5DC9</paraID>
      <start>0</start>
      <end>2</end>
      <status>unmodified</status>
      <modifiedWord/>
      <trackRevisions>false</trackRevisions>
    </reviewItem>
    <reviewItem>
      <errorID>72f4c0b3-eae9-4583-bc58-3c17237b250b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1EA5A880</paraID>
      <start>0</start>
      <end>2</end>
      <status>unmodified</status>
      <modifiedWord/>
      <trackRevisions>false</trackRevisions>
    </reviewItem>
    <reviewItem>
      <errorID>eb96324a-bc8b-49e4-b99d-ab975ace8988</errorID>
      <errorWord>(</errorWord>
      <group>L1_Format</group>
      <groupName>格式问题</groupName>
      <ability>L2_HalfPunc</ability>
      <abilityName>全半角检查</abilityName>
      <candidateList>
        <item>（</item>
      </candidateList>
      <explain>文本全半角错误。</explain>
      <paraID>376B54CB</paraID>
      <start>10</start>
      <end>11</end>
      <status>unmodified</status>
      <modifiedWord/>
      <trackRevisions>false</trackRevisions>
    </reviewItem>
    <reviewItem>
      <errorID>cbebb775-38ae-422f-9e0c-a755a59c5f94</errorID>
      <errorWord>)</errorWord>
      <group>L1_Format</group>
      <groupName>格式问题</groupName>
      <ability>L2_HalfPunc</ability>
      <abilityName>全半角检查</abilityName>
      <candidateList>
        <item>）</item>
      </candidateList>
      <explain>文本全半角错误。</explain>
      <paraID>376B54CB</paraID>
      <start>14</start>
      <end>15</end>
      <status>unmodified</status>
      <modifiedWord/>
      <trackRevisions>false</trackRevisions>
    </reviewItem>
    <reviewItem>
      <errorID>538a1fe8-0cfe-48f6-a982-a3033874bea9</errorID>
      <errorWord>(</errorWord>
      <group>L1_Format</group>
      <groupName>格式问题</groupName>
      <ability>L2_HalfPunc</ability>
      <abilityName>全半角检查</abilityName>
      <candidateList>
        <item>（</item>
      </candidateList>
      <explain>文本全半角错误。</explain>
      <paraID>68832C06</paraID>
      <start>10</start>
      <end>11</end>
      <status>unmodified</status>
      <modifiedWord/>
      <trackRevisions>false</trackRevisions>
    </reviewItem>
    <reviewItem>
      <errorID>66793744-17fc-42e3-82df-8d4235783a5d</errorID>
      <errorWord>)</errorWord>
      <group>L1_Format</group>
      <groupName>格式问题</groupName>
      <ability>L2_HalfPunc</ability>
      <abilityName>全半角检查</abilityName>
      <candidateList>
        <item>）</item>
      </candidateList>
      <explain>文本全半角错误。</explain>
      <paraID>68832C06</paraID>
      <start>14</start>
      <end>15</end>
      <status>unmodified</status>
      <modifiedWord/>
      <trackRevisions>false</trackRevisions>
    </reviewItem>
    <reviewItem>
      <errorID>68ba7c05-9a1d-4efe-a152-42b233b68219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68C7BB62</paraID>
      <start>0</start>
      <end>2</end>
      <status>unmodified</status>
      <modifiedWord/>
      <trackRevisions>false</trackRevisions>
    </reviewItem>
    <reviewItem>
      <errorID>e8f0d3ce-5e65-43b8-aa12-ff158ccc4c94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5B832EC8</paraID>
      <start>0</start>
      <end>2</end>
      <status>unmodified</status>
      <modifiedWord/>
      <trackRevisions>false</trackRevisions>
    </reviewItem>
    <reviewItem>
      <errorID>c286d1ad-e50e-4528-a7b2-e31774a7752d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63003BE0</paraID>
      <start>0</start>
      <end>2</end>
      <status>unmodified</status>
      <modifiedWord/>
      <trackRevisions>false</trackRevisions>
    </reviewItem>
    <reviewItem>
      <errorID>f42e69f2-7582-4ff9-942f-e196ed49459f</errorID>
      <errorWord>帐</errorWord>
      <group>L1_Word</group>
      <groupName>字词问题</groupName>
      <ability>L2_Typo</ability>
      <abilityName>字词错误</abilityName>
      <candidateList>
        <item>账</item>
      </candidateList>
      <explain>存在发音相同字词的误用。</explain>
      <paraID> B138BCC</paraID>
      <start>0</start>
      <end>1</end>
      <status>modified</status>
      <modifiedWord>账</modifiedWord>
      <trackRevisions>false</trackRevisions>
    </reviewItem>
    <reviewItem>
      <errorID>276613c9-83fb-4c39-b2b1-fabfa2385220</errorID>
      <errorWord>-</errorWord>
      <group>L1_Format</group>
      <groupName>格式问题</groupName>
      <ability>L2_HalfPunc</ability>
      <abilityName>全半角检查</abilityName>
      <candidateList>
        <item>－</item>
      </candidateList>
      <explain>文本全半角错误。</explain>
      <paraID>2B5F7831</paraID>
      <start>19</start>
      <end>20</end>
      <status>unmodified</status>
      <modifiedWord/>
      <trackRevisions>false</trackRevisions>
    </reviewItem>
    <reviewItem>
      <errorID>1961a392-9ae8-4c1b-8605-920fb18fa2e2</errorID>
      <errorWord>(</errorWord>
      <group>L1_Format</group>
      <groupName>格式问题</groupName>
      <ability>L2_HalfPunc</ability>
      <abilityName>全半角检查</abilityName>
      <candidateList>
        <item>（</item>
      </candidateList>
      <explain>文本全半角错误。</explain>
      <paraID>2B5F7831</paraID>
      <start>29</start>
      <end>30</end>
      <status>unmodified</status>
      <modifiedWord/>
      <trackRevisions>false</trackRevisions>
    </reviewItem>
    <reviewItem>
      <errorID>f9a50e32-df0e-485e-a438-ba21b750b20a</errorID>
      <errorWord>)</errorWord>
      <group>L1_Format</group>
      <groupName>格式问题</groupName>
      <ability>L2_HalfPunc</ability>
      <abilityName>全半角检查</abilityName>
      <candidateList>
        <item>）</item>
      </candidateList>
      <explain>文本全半角错误。</explain>
      <paraID>2B5F7831</paraID>
      <start>93</start>
      <end>94</end>
      <status>unmodified</status>
      <modifiedWord/>
      <trackRevisions>false</trackRevisions>
    </reviewItem>
    <reviewItem>
      <errorID>d6311a0c-8650-4fd2-8705-f49cca0694b0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78CA05CC</paraID>
      <start>0</start>
      <end>2</end>
      <status>unmodified</status>
      <modifiedWord/>
      <trackRevisions>false</trackRevisions>
    </reviewItem>
    <reviewItem>
      <errorID>c6c90b9a-b2a4-4129-b856-b4cba26d8e29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33EE0E28</paraID>
      <start>0</start>
      <end>2</end>
      <status>unmodified</status>
      <modifiedWord/>
      <trackRevisions>false</trackRevisions>
    </reviewItem>
    <reviewItem>
      <errorID>840ce6bb-276f-4ce9-aa80-704e0e8da6ad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3449E188</paraID>
      <start>0</start>
      <end>2</end>
      <status>unmodified</status>
      <modifiedWord/>
      <trackRevisions>false</trackRevisions>
    </reviewItem>
    <reviewItem>
      <errorID>982eb02d-3386-492a-a648-14a7dd795bf0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3404A952</paraID>
      <start>0</start>
      <end>2</end>
      <status>unmodified</status>
      <modifiedWord/>
      <trackRevisions>false</trackRevisions>
    </reviewItem>
    <reviewItem>
      <errorID>f5b55ecf-bc64-424f-9bbf-27886c37e9e3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26DCBBC0</paraID>
      <start>0</start>
      <end>2</end>
      <status>unmodified</status>
      <modifiedWord/>
      <trackRevisions>false</trackRevisions>
    </reviewItem>
    <reviewItem>
      <errorID>f4423d3a-8145-4078-a8e8-396e1374e7ad</errorID>
      <errorWord>,</errorWord>
      <group>L1_Format</group>
      <groupName>格式问题</groupName>
      <ability>L2_HalfPunc</ability>
      <abilityName>全半角检查</abilityName>
      <candidateList>
        <item>，</item>
      </candidateList>
      <explain>文本全半角错误。</explain>
      <paraID>6D1E626E</paraID>
      <start>227</start>
      <end>228</end>
      <status>unmodified</status>
      <modifiedWord/>
      <trackRevisions>false</trackRevisions>
    </reviewItem>
    <reviewItem>
      <errorID>5e91d8f3-0e6e-4875-839f-383130da59d2</errorID>
      <errorWord>：</errorWord>
      <group>L1_Format</group>
      <groupName>格式问题</groupName>
      <ability>L2_HalfPunc</ability>
      <abilityName>全半角检查</abilityName>
      <candidateList>
        <item>:</item>
      </candidateList>
      <explain>文本全半角错误。</explain>
      <paraID>34DFBCBF</paraID>
      <start>72</start>
      <end>73</end>
      <status>unmodified</status>
      <modifiedWord/>
      <trackRevisions>false</trackRevisions>
    </reviewItem>
    <reviewItem>
      <errorID>c222dda3-393d-4cf6-a0b5-6085d69bb004</errorID>
      <errorWord>：</errorWord>
      <group>L1_Format</group>
      <groupName>格式问题</groupName>
      <ability>L2_HalfPunc</ability>
      <abilityName>全半角检查</abilityName>
      <candidateList>
        <item>:</item>
      </candidateList>
      <explain>文本全半角错误。</explain>
      <paraID>34DFBCBF</paraID>
      <start>82</start>
      <end>83</end>
      <status>unmodified</status>
      <modifiedWord/>
      <trackRevisions>false</trackRevisions>
    </reviewItem>
    <reviewItem>
      <errorID>28c0a9bf-7043-4c4e-a52d-6f891047f8bc</errorID>
      <errorWord>：</errorWord>
      <group>L1_Format</group>
      <groupName>格式问题</groupName>
      <ability>L2_HalfPunc</ability>
      <abilityName>全半角检查</abilityName>
      <candidateList>
        <item>:</item>
      </candidateList>
      <explain>文本全半角错误。</explain>
      <paraID>34DFBCBF</paraID>
      <start>604</start>
      <end>605</end>
      <status>unmodified</status>
      <modifiedWord/>
      <trackRevisions>false</trackRevisions>
    </reviewItem>
    <reviewItem>
      <errorID>58f64da3-5080-461f-897e-ce8d9f42dd74</errorID>
      <errorWord>：</errorWord>
      <group>L1_Format</group>
      <groupName>格式问题</groupName>
      <ability>L2_HalfPunc</ability>
      <abilityName>全半角检查</abilityName>
      <candidateList>
        <item>:</item>
      </candidateList>
      <explain>文本全半角错误。</explain>
      <paraID>34DFBCBF</paraID>
      <start>610</start>
      <end>611</end>
      <status>unmodified</status>
      <modifiedWord/>
      <trackRevisions>false</trackRevisions>
    </reviewItem>
    <reviewItem>
      <errorID>b9245426-cd41-4127-928e-306729906d5c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34DFBCBF</paraID>
      <start>623</start>
      <end>624</end>
      <status>unmodified</status>
      <modifiedWord/>
      <trackRevisions>false</trackRevisions>
    </reviewItem>
    <reviewItem>
      <errorID>8b7cb5dd-a50d-43c9-a5d4-f323f7b307a6</errorID>
      <errorWord>：</errorWord>
      <group>L1_Format</group>
      <groupName>格式问题</groupName>
      <ability>L2_HalfPunc</ability>
      <abilityName>全半角检查</abilityName>
      <candidateList>
        <item>:</item>
      </candidateList>
      <explain>文本全半角错误。</explain>
      <paraID>7D341A2C</paraID>
      <start>103</start>
      <end>104</end>
      <status>unmodified</status>
      <modifiedWord/>
      <trackRevisions>false</trackRevisions>
    </reviewItem>
    <reviewItem>
      <errorID>38bdc11a-d793-41c8-8fca-7d8349e93930</errorID>
      <errorWord>：</errorWord>
      <group>L1_Format</group>
      <groupName>格式问题</groupName>
      <ability>L2_HalfPunc</ability>
      <abilityName>全半角检查</abilityName>
      <candidateList>
        <item>:</item>
      </candidateList>
      <explain>文本全半角错误。</explain>
      <paraID>7D341A2C</paraID>
      <start>113</start>
      <end>114</end>
      <status>unmodified</status>
      <modifiedWord/>
      <trackRevisions>false</trackRevisions>
    </reviewItem>
    <reviewItem>
      <errorID>e98f9815-683b-4079-bcfb-f1b9f755054f</errorID>
      <errorWord>)</errorWord>
      <group>L1_Format</group>
      <groupName>格式问题</groupName>
      <ability>L2_HalfPunc</ability>
      <abilityName>全半角检查</abilityName>
      <candidateList>
        <item>）</item>
      </candidateList>
      <explain>文本全半角错误。</explain>
      <paraID>7D341A2C</paraID>
      <start>272</start>
      <end>273</end>
      <status>unmodified</status>
      <modifiedWord/>
      <trackRevisions>false</trackRevisions>
    </reviewItem>
    <reviewItem>
      <errorID>5a1a82cc-f9d6-4b9c-ac47-3f4447b762ca</errorID>
      <errorWord>：</errorWord>
      <group>L1_Format</group>
      <groupName>格式问题</groupName>
      <ability>L2_HalfPunc</ability>
      <abilityName>全半角检查</abilityName>
      <candidateList>
        <item>:</item>
      </candidateList>
      <explain>文本全半角错误。</explain>
      <paraID>7D341A2C</paraID>
      <start>648</start>
      <end>649</end>
      <status>unmodified</status>
      <modifiedWord/>
      <trackRevisions>false</trackRevisions>
    </reviewItem>
    <reviewItem>
      <errorID>71f74391-82db-454c-aa9d-e1e0a6df4d5a</errorID>
      <errorWord>：</errorWord>
      <group>L1_Format</group>
      <groupName>格式问题</groupName>
      <ability>L2_HalfPunc</ability>
      <abilityName>全半角检查</abilityName>
      <candidateList>
        <item>:</item>
      </candidateList>
      <explain>文本全半角错误。</explain>
      <paraID>7D341A2C</paraID>
      <start>654</start>
      <end>655</end>
      <status>unmodified</status>
      <modifiedWord/>
      <trackRevisions>false</trackRevisions>
    </reviewItem>
    <reviewItem>
      <errorID>e7566434-278f-4c59-8b5d-708f74395661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7D341A2C</paraID>
      <start>667</start>
      <end>668</end>
      <status>unmodified</status>
      <modifiedWord/>
      <trackRevisions>false</trackRevisions>
    </reviewItem>
    <reviewItem>
      <errorID>efb311b9-9443-4332-beef-b912c74ad1ad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60D74E0</paraID>
      <start>0</start>
      <end>2</end>
      <status>unmodified</status>
      <modifiedWord/>
      <trackRevisions>false</trackRevisions>
    </reviewItem>
    <reviewItem>
      <errorID>bd7d3c87-9562-44ea-93ea-37cad6c19734</errorID>
      <errorWord>：</errorWord>
      <group>L1_Format</group>
      <groupName>格式问题</groupName>
      <ability>L2_HalfPunc</ability>
      <abilityName>全半角检查</abilityName>
      <candidateList>
        <item>:</item>
      </candidateList>
      <explain>文本全半角错误。</explain>
      <paraID> 60D74E0</paraID>
      <start>12</start>
      <end>13</end>
      <status>unmodified</status>
      <modifiedWord/>
      <trackRevisions>false</trackRevisions>
    </reviewItem>
    <reviewItem>
      <errorID>96728ee8-ac19-4adf-9124-c7a47975d006</errorID>
      <errorWord>：</errorWord>
      <group>L1_Format</group>
      <groupName>格式问题</groupName>
      <ability>L2_HalfPunc</ability>
      <abilityName>全半角检查</abilityName>
      <candidateList>
        <item>:</item>
      </candidateList>
      <explain>文本全半角错误。</explain>
      <paraID> 60D74E0</paraID>
      <start>22</start>
      <end>23</end>
      <status>unmodified</status>
      <modifiedWord/>
      <trackRevisions>false</trackRevisions>
    </reviewItem>
    <reviewItem>
      <errorID>5598a0f4-169f-4c1c-bab2-38e735a3fbef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1070BF34</paraID>
      <start>0</start>
      <end>2</end>
      <status>unmodified</status>
      <modifiedWord/>
      <trackRevisions>false</trackRevisions>
    </reviewItem>
    <reviewItem>
      <errorID>e3967bc5-86ea-4554-bd3f-00b38347c939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133705C2</paraID>
      <start>0</start>
      <end>2</end>
      <status>unmodified</status>
      <modifiedWord/>
      <trackRevisions>false</trackRevisions>
    </reviewItem>
    <reviewItem>
      <errorID>9a6c18dd-e46a-415e-a16f-91dc0e81cabf</errorID>
      <errorWord>：</errorWord>
      <group>L1_Format</group>
      <groupName>格式问题</groupName>
      <ability>L2_HalfPunc</ability>
      <abilityName>全半角检查</abilityName>
      <candidateList>
        <item>:</item>
      </candidateList>
      <explain>文本全半角错误。</explain>
      <paraID> 1966695</paraID>
      <start>47</start>
      <end>48</end>
      <status>unmodified</status>
      <modifiedWord/>
      <trackRevisions>false</trackRevisions>
    </reviewItem>
    <reviewItem>
      <errorID>9757f293-0a8f-4c8b-b598-0256e54f9648</errorID>
      <errorWord>内</errorWord>
      <group>L1_Word</group>
      <groupName>字词问题</groupName>
      <ability>L2_Typo</ability>
      <abilityName>字词错误</abilityName>
      <candidateList>
        <item>的</item>
      </candidateList>
      <explain>存在字形相近字词的误用。</explain>
      <paraID> 1966695</paraID>
      <start>156</start>
      <end>157</end>
      <status>unmodified</status>
      <modifiedWord/>
      <trackRevisions>false</trackRevisions>
    </reviewItem>
    <reviewItem>
      <errorID>463a4c05-06e7-4a56-8b79-a1a5ee2ed3af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314C72FC</paraID>
      <start>0</start>
      <end>2</end>
      <status>unmodified</status>
      <modifiedWord/>
      <trackRevisions>false</trackRevisions>
    </reviewItem>
    <reviewItem>
      <errorID>a94c97d9-8f8f-403b-9d2d-cc3e76de5935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160548A7</paraID>
      <start>0</start>
      <end>2</end>
      <status>unmodified</status>
      <modifiedWord/>
      <trackRevisions>false</trackRevisions>
    </reviewItem>
    <reviewItem>
      <errorID>28481b56-2701-4fce-b4ad-6547ca5f8cc6</errorID>
      <errorWord>;</errorWord>
      <group>L1_Format</group>
      <groupName>格式问题</groupName>
      <ability>L2_HalfPunc</ability>
      <abilityName>全半角检查</abilityName>
      <candidateList>
        <item>；</item>
      </candidateList>
      <explain>文本全半角错误。</explain>
      <paraID>160548A7</paraID>
      <start>47</start>
      <end>48</end>
      <status>unmodified</status>
      <modifiedWord/>
      <trackRevisions>false</trackRevisions>
    </reviewItem>
    <reviewItem>
      <errorID>e4478cd8-6a17-4d54-ae99-25e897d4ca04</errorID>
      <errorWord>内</errorWord>
      <group>L1_Word</group>
      <groupName>字词问题</groupName>
      <ability>L2_Typo</ability>
      <abilityName>字词错误</abilityName>
      <candidateList>
        <item>的</item>
      </candidateList>
      <explain>存在字形相近字词的误用。</explain>
      <paraID>160548A7</paraID>
      <start>84</start>
      <end>85</end>
      <status>unmodified</status>
      <modifiedWord/>
      <trackRevisions>false</trackRevisions>
    </reviewItem>
    <reviewItem>
      <errorID>cefd9f43-e321-4b4c-8c67-d02aefdb8327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42639995</paraID>
      <start>0</start>
      <end>2</end>
      <status>unmodified</status>
      <modifiedWord/>
      <trackRevisions>false</trackRevisions>
    </reviewItem>
    <reviewItem>
      <errorID>f9bfe078-9a22-4f03-9cb9-15ebc43c0a56</errorID>
      <errorWord>(</errorWord>
      <group>L1_Format</group>
      <groupName>格式问题</groupName>
      <ability>L2_HalfPunc</ability>
      <abilityName>全半角检查</abilityName>
      <candidateList>
        <item>（</item>
      </candidateList>
      <explain>文本全半角错误。</explain>
      <paraID>42639995</paraID>
      <start>150</start>
      <end>151</end>
      <status>unmodified</status>
      <modifiedWord/>
      <trackRevisions>false</trackRevisions>
    </reviewItem>
    <reviewItem>
      <errorID>a40b6bd6-4936-413b-8e42-8bb0fec2fbec</errorID>
      <errorWord>)</errorWord>
      <group>L1_Format</group>
      <groupName>格式问题</groupName>
      <ability>L2_HalfPunc</ability>
      <abilityName>全半角检查</abilityName>
      <candidateList>
        <item>）</item>
      </candidateList>
      <explain>文本全半角错误。</explain>
      <paraID>42639995</paraID>
      <start>153</start>
      <end>154</end>
      <status>unmodified</status>
      <modifiedWord/>
      <trackRevisions>false</trackRevisions>
    </reviewItem>
    <reviewItem>
      <errorID>20fa0e4c-a36b-412d-bbcf-7db276ee7e70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14B4AAC5</paraID>
      <start>0</start>
      <end>2</end>
      <status>unmodified</status>
      <modifiedWord/>
      <trackRevisions>false</trackRevisions>
    </reviewItem>
    <reviewItem>
      <errorID>d325e6bd-01b4-406b-aa54-08ca584a1622</errorID>
      <errorWord>：</errorWord>
      <group>L1_Format</group>
      <groupName>格式问题</groupName>
      <ability>L2_HalfPunc</ability>
      <abilityName>全半角检查</abilityName>
      <candidateList>
        <item>:</item>
      </candidateList>
      <explain>文本全半角错误。</explain>
      <paraID>14B4AAC5</paraID>
      <start>47</start>
      <end>48</end>
      <status>unmodified</status>
      <modifiedWord/>
      <trackRevisions>false</trackRevisions>
    </reviewItem>
    <reviewItem>
      <errorID>4784d14e-6c0e-4b85-9e4c-3c8691fbbda5</errorID>
      <errorWord>：</errorWord>
      <group>L1_Format</group>
      <groupName>格式问题</groupName>
      <ability>L2_HalfPunc</ability>
      <abilityName>全半角检查</abilityName>
      <candidateList>
        <item>:</item>
      </candidateList>
      <explain>文本全半角错误。</explain>
      <paraID>14B4AAC5</paraID>
      <start>57</start>
      <end>58</end>
      <status>unmodified</status>
      <modifiedWord/>
      <trackRevisions>false</trackRevisions>
    </reviewItem>
    <reviewItem>
      <errorID>4f350db2-0142-4cbb-a262-6692a4dded33</errorID>
      <errorWord>混浊</errorWord>
      <group>L1_Word</group>
      <groupName>字词问题</groupName>
      <ability>L2_Typo</ability>
      <abilityName>字词错误</abilityName>
      <candidateList>
        <item>浑浊</item>
      </candidateList>
      <explain>存在发音相同字词的误用。</explain>
      <paraID>14B4AAC5</paraID>
      <start>241</start>
      <end>243</end>
      <status>unmodified</status>
      <modifiedWord/>
      <trackRevisions>false</trackRevisions>
    </reviewItem>
    <reviewItem>
      <errorID>3d9d6201-4059-4831-911e-25f625ea3410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14B4AAC5</paraID>
      <start>243</start>
      <end>245</end>
      <status>unmodified</status>
      <modifiedWord/>
      <trackRevisions>false</trackRevisions>
    </reviewItem>
    <reviewItem>
      <errorID>64f79ea4-a566-480b-b425-9955c60398cc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7A4FE6BB</paraID>
      <start>0</start>
      <end>2</end>
      <status>unmodified</status>
      <modifiedWord/>
      <trackRevisions>false</trackRevisions>
    </reviewItem>
    <reviewItem>
      <errorID>7bb43de0-2025-4600-b518-b8331987c3c1</errorID>
      <errorWord>混浊</errorWord>
      <group>L1_Word</group>
      <groupName>字词问题</groupName>
      <ability>L2_Typo</ability>
      <abilityName>字词错误</abilityName>
      <candidateList>
        <item>浑浊</item>
      </candidateList>
      <explain>存在发音相同字词的误用。</explain>
      <paraID>7A4FE6BB</paraID>
      <start>271</start>
      <end>273</end>
      <status>unmodified</status>
      <modifiedWord/>
      <trackRevisions>false</trackRevisions>
    </reviewItem>
    <reviewItem>
      <errorID>34bd1199-f3a0-4cab-8fc0-9d3b87df1025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35D9D5FC</paraID>
      <start>0</start>
      <end>2</end>
      <status>unmodified</status>
      <modifiedWord/>
      <trackRevisions>false</trackRevisions>
    </reviewItem>
    <reviewItem>
      <errorID>5db46c22-d5c1-49e0-b76e-313aa4cc9c4b</errorID>
      <errorWord>(</errorWord>
      <group>L1_Format</group>
      <groupName>格式问题</groupName>
      <ability>L2_HalfPunc</ability>
      <abilityName>全半角检查</abilityName>
      <candidateList>
        <item>（</item>
      </candidateList>
      <explain>文本全半角错误。</explain>
      <paraID>35D9D5FC</paraID>
      <start>214</start>
      <end>215</end>
      <status>unmodified</status>
      <modifiedWord/>
      <trackRevisions>false</trackRevisions>
    </reviewItem>
    <reviewItem>
      <errorID>669a8819-7fb4-4445-af83-a32b880eda75</errorID>
      <errorWord>)</errorWord>
      <group>L1_Format</group>
      <groupName>格式问题</groupName>
      <ability>L2_HalfPunc</ability>
      <abilityName>全半角检查</abilityName>
      <candidateList>
        <item>）</item>
      </candidateList>
      <explain>文本全半角错误。</explain>
      <paraID>35D9D5FC</paraID>
      <start>217</start>
      <end>218</end>
      <status>unmodified</status>
      <modifiedWord/>
      <trackRevisions>false</trackRevisions>
    </reviewItem>
    <reviewItem>
      <errorID>193cbf35-af49-4f8b-b196-6ca45741d9b9</errorID>
      <errorWord>(</errorWord>
      <group>L1_Format</group>
      <groupName>格式问题</groupName>
      <ability>L2_HalfPunc</ability>
      <abilityName>全半角检查</abilityName>
      <candidateList>
        <item>（</item>
      </candidateList>
      <explain>文本全半角错误。</explain>
      <paraID>4D868632</paraID>
      <start>204</start>
      <end>205</end>
      <status>unmodified</status>
      <modifiedWord/>
      <trackRevisions>false</trackRevisions>
    </reviewItem>
    <reviewItem>
      <errorID>124d1782-c175-4a79-aee3-511be662b6c0</errorID>
      <errorWord>)</errorWord>
      <group>L1_Format</group>
      <groupName>格式问题</groupName>
      <ability>L2_HalfPunc</ability>
      <abilityName>全半角检查</abilityName>
      <candidateList>
        <item>）</item>
      </candidateList>
      <explain>文本全半角错误。</explain>
      <paraID>4D868632</paraID>
      <start>207</start>
      <end>208</end>
      <status>unmodified</status>
      <modifiedWord/>
      <trackRevisions>false</trackRevisions>
    </reviewItem>
    <reviewItem>
      <errorID>38f76601-ebe8-4fb4-bdf1-a5820a667f1a</errorID>
      <errorWord>-</errorWord>
      <group>L1_Format</group>
      <groupName>格式问题</groupName>
      <ability>L2_HalfPunc</ability>
      <abilityName>全半角检查</abilityName>
      <candidateList>
        <item>－</item>
      </candidateList>
      <explain>文本全半角错误。</explain>
      <paraID>108A320E</paraID>
      <start>54</start>
      <end>55</end>
      <status>unmodified</status>
      <modifiedWord/>
      <trackRevisions>false</trackRevisions>
    </reviewItem>
    <reviewItem>
      <errorID>b663552e-da1f-42cb-8125-748c4bff28ab</errorID>
      <errorWord>，</errorWord>
      <group>L1_Word</group>
      <groupName>字词问题</groupName>
      <ability>L2_Typo</ability>
      <abilityName>字词错误</abilityName>
      <candidateList>
        <item>，在</item>
      </candidateList>
      <explain/>
      <paraID>108A320E</paraID>
      <start>228</start>
      <end>229</end>
      <status>unmodified</status>
      <modifiedWord/>
      <trackRevisions>false</trackRevisions>
    </reviewItem>
    <reviewItem>
      <errorID>cc53123a-2f22-416f-b151-d27aa16c929f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602A45D3</paraID>
      <start>0</start>
      <end>2</end>
      <status>unmodified</status>
      <modifiedWord/>
      <trackRevisions>false</trackRevisions>
    </reviewItem>
    <reviewItem>
      <errorID>92e0076b-0d0f-4f41-81c5-cf08af3a5ca3</errorID>
      <errorWord>-</errorWord>
      <group>L1_Format</group>
      <groupName>格式问题</groupName>
      <ability>L2_HalfPunc</ability>
      <abilityName>全半角检查</abilityName>
      <candidateList>
        <item>－</item>
      </candidateList>
      <explain>文本全半角错误。</explain>
      <paraID>602A45D3</paraID>
      <start>56</start>
      <end>57</end>
      <status>unmodified</status>
      <modifiedWord/>
      <trackRevisions>false</trackRevisions>
    </reviewItem>
    <reviewItem>
      <errorID>96fac5b6-dbb1-4c84-a33e-26cad34e6c65</errorID>
      <errorWord>，</errorWord>
      <group>L1_Word</group>
      <groupName>字词问题</groupName>
      <ability>L2_Typo</ability>
      <abilityName>字词错误</abilityName>
      <candidateList>
        <item>，在</item>
      </candidateList>
      <explain/>
      <paraID>602A45D3</paraID>
      <start>247</start>
      <end>248</end>
      <status>unmodified</status>
      <modifiedWord/>
      <trackRevisions>false</trackRevisions>
    </reviewItem>
    <reviewItem>
      <errorID>194d43ae-88bf-4a5e-978a-2538bf5b1ee9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756B93FA</paraID>
      <start>0</start>
      <end>2</end>
      <status>unmodified</status>
      <modifiedWord/>
      <trackRevisions>false</trackRevisions>
    </reviewItem>
    <reviewItem>
      <errorID>43823119-298b-4d17-809e-33e681e85a61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55B916B7</paraID>
      <start>0</start>
      <end>2</end>
      <status>unmodified</status>
      <modifiedWord/>
      <trackRevisions>false</trackRevisions>
    </reviewItem>
    <reviewItem>
      <errorID>b31d30df-279f-4b67-8cbf-dd28638ca205</errorID>
      <errorWord>,</errorWord>
      <group>L1_Format</group>
      <groupName>格式问题</groupName>
      <ability>L2_HalfPunc</ability>
      <abilityName>全半角检查</abilityName>
      <candidateList>
        <item>，</item>
      </candidateList>
      <explain>文本全半角错误。</explain>
      <paraID>55B916B7</paraID>
      <start>31</start>
      <end>32</end>
      <status>unmodified</status>
      <modifiedWord/>
      <trackRevisions>false</trackRevisions>
    </reviewItem>
    <reviewItem>
      <errorID>2ea6cc79-eec0-4481-81f3-1b15d60f61fd</errorID>
      <errorWord>-</errorWord>
      <group>L1_Format</group>
      <groupName>格式问题</groupName>
      <ability>L2_HalfPunc</ability>
      <abilityName>全半角检查</abilityName>
      <candidateList>
        <item>－</item>
      </candidateList>
      <explain>文本全半角错误。</explain>
      <paraID>55B916B7</paraID>
      <start>68</start>
      <end>69</end>
      <status>unmodified</status>
      <modifiedWord/>
      <trackRevisions>false</trackRevisions>
    </reviewItem>
    <reviewItem>
      <errorID>b9a1f027-37a5-40bc-8d8f-dc97a3a73cbb</errorID>
      <errorWord>，</errorWord>
      <group>L1_Word</group>
      <groupName>字词问题</groupName>
      <ability>L2_Typo</ability>
      <abilityName>字词错误</abilityName>
      <candidateList>
        <item>，在</item>
      </candidateList>
      <explain/>
      <paraID>55B916B7</paraID>
      <start>250</start>
      <end>251</end>
      <status>unmodified</status>
      <modifiedWord/>
      <trackRevisions>false</trackRevisions>
    </reviewItem>
    <reviewItem>
      <errorID>a2756618-1d07-4dc6-bce5-d4f2b7f69552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287FECE</paraID>
      <start>0</start>
      <end>2</end>
      <status>unmodified</status>
      <modifiedWord/>
      <trackRevisions>false</trackRevisions>
    </reviewItem>
    <reviewItem>
      <errorID>892391c4-2e86-4a62-a215-58d5b6d3272c</errorID>
      <errorWord>-</errorWord>
      <group>L1_Format</group>
      <groupName>格式问题</groupName>
      <ability>L2_HalfPunc</ability>
      <abilityName>全半角检查</abilityName>
      <candidateList>
        <item>－</item>
      </candidateList>
      <explain>文本全半角错误。</explain>
      <paraID> 287FECE</paraID>
      <start>86</start>
      <end>87</end>
      <status>unmodified</status>
      <modifiedWord/>
      <trackRevisions>false</trackRevisions>
    </reviewItem>
    <reviewItem>
      <errorID>0df919bc-1ea2-4ea0-9fb0-af91901edbae</errorID>
      <errorWord>，</errorWord>
      <group>L1_Word</group>
      <groupName>字词问题</groupName>
      <ability>L2_Typo</ability>
      <abilityName>字词错误</abilityName>
      <candidateList>
        <item>，在</item>
      </candidateList>
      <explain/>
      <paraID> 287FECE</paraID>
      <start>217</start>
      <end>218</end>
      <status>unmodified</status>
      <modifiedWord/>
      <trackRevisions>false</trackRevisions>
    </reviewItem>
    <reviewItem>
      <errorID>a2b3708e-1d69-44f5-9149-0b8f5e15cff9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7CEEEEBF</paraID>
      <start>0</start>
      <end>2</end>
      <status>unmodified</status>
      <modifiedWord/>
      <trackRevisions>false</trackRevisions>
    </reviewItem>
    <reviewItem>
      <errorID>6fc605be-2727-49cf-8951-b1cd1e48c783</errorID>
      <errorWord>(</errorWord>
      <group>L1_Format</group>
      <groupName>格式问题</groupName>
      <ability>L2_HalfPunc</ability>
      <abilityName>全半角检查</abilityName>
      <candidateList>
        <item>（</item>
      </candidateList>
      <explain>文本全半角错误。</explain>
      <paraID>7CEEEEBF</paraID>
      <start>86</start>
      <end>87</end>
      <status>unmodified</status>
      <modifiedWord/>
      <trackRevisions>false</trackRevisions>
    </reviewItem>
    <reviewItem>
      <errorID>8860ec44-01fd-498b-88a1-6e1442376b5c</errorID>
      <errorWord>)</errorWord>
      <group>L1_Format</group>
      <groupName>格式问题</groupName>
      <ability>L2_HalfPunc</ability>
      <abilityName>全半角检查</abilityName>
      <candidateList>
        <item>）</item>
      </candidateList>
      <explain>文本全半角错误。</explain>
      <paraID>7CEEEEBF</paraID>
      <start>89</start>
      <end>90</end>
      <status>unmodified</status>
      <modifiedWord/>
      <trackRevisions>false</trackRevisions>
    </reviewItem>
    <reviewItem>
      <errorID>24abf57d-a6fd-424b-af50-b9fc4dd7ba4b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48E8D737</paraID>
      <start>0</start>
      <end>2</end>
      <status>unmodified</status>
      <modifiedWord/>
      <trackRevisions>false</trackRevisions>
    </reviewItem>
    <reviewItem>
      <errorID>6f52770d-6c66-434b-80fc-0759c6b4f8d2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2E7F9312</paraID>
      <start>0</start>
      <end>2</end>
      <status>unmodified</status>
      <modifiedWord/>
      <trackRevisions>false</trackRevisions>
    </reviewItem>
    <reviewItem>
      <errorID>a27d0ba3-0061-481b-96aa-c32451b5086b</errorID>
      <errorWord>(</errorWord>
      <group>L1_Format</group>
      <groupName>格式问题</groupName>
      <ability>L2_HalfPunc</ability>
      <abilityName>全半角检查</abilityName>
      <candidateList>
        <item>（</item>
      </candidateList>
      <explain>文本全半角错误。</explain>
      <paraID>2E7F9312</paraID>
      <start>61</start>
      <end>62</end>
      <status>unmodified</status>
      <modifiedWord/>
      <trackRevisions>false</trackRevisions>
    </reviewItem>
    <reviewItem>
      <errorID>aca1960e-cae7-474e-b9fc-f674b2a9096e</errorID>
      <errorWord>)</errorWord>
      <group>L1_Format</group>
      <groupName>格式问题</groupName>
      <ability>L2_HalfPunc</ability>
      <abilityName>全半角检查</abilityName>
      <candidateList>
        <item>）</item>
      </candidateList>
      <explain>文本全半角错误。</explain>
      <paraID>2E7F9312</paraID>
      <start>64</start>
      <end>65</end>
      <status>unmodified</status>
      <modifiedWord/>
      <trackRevisions>false</trackRevisions>
    </reviewItem>
    <reviewItem>
      <errorID>c30538e1-ad8f-447b-a98d-9c6ab3ff24da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3EAF05F1</paraID>
      <start>0</start>
      <end>2</end>
      <status>unmodified</status>
      <modifiedWord/>
      <trackRevisions>false</trackRevisions>
    </reviewItem>
    <reviewItem>
      <errorID>8abfb73c-4e6c-465f-bd22-156c2d6bdd94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7D28FC9B</paraID>
      <start>0</start>
      <end>2</end>
      <status>unmodified</status>
      <modifiedWord/>
      <trackRevisions>false</trackRevisions>
    </reviewItem>
    <reviewItem>
      <errorID>04525f5a-abeb-4e29-a357-5e9a13cd8bb9</errorID>
      <errorWord>(</errorWord>
      <group>L1_Format</group>
      <groupName>格式问题</groupName>
      <ability>L2_HalfPunc</ability>
      <abilityName>全半角检查</abilityName>
      <candidateList>
        <item>（</item>
      </candidateList>
      <explain>文本全半角错误。</explain>
      <paraID>7D28FC9B</paraID>
      <start>60</start>
      <end>61</end>
      <status>unmodified</status>
      <modifiedWord/>
      <trackRevisions>false</trackRevisions>
    </reviewItem>
    <reviewItem>
      <errorID>5904f001-0658-4192-bedc-6115e60d545e</errorID>
      <errorWord>)</errorWord>
      <group>L1_Format</group>
      <groupName>格式问题</groupName>
      <ability>L2_HalfPunc</ability>
      <abilityName>全半角检查</abilityName>
      <candidateList>
        <item>）</item>
      </candidateList>
      <explain>文本全半角错误。</explain>
      <paraID>7D28FC9B</paraID>
      <start>63</start>
      <end>64</end>
      <status>unmodified</status>
      <modifiedWord/>
      <trackRevisions>false</trackRevisions>
    </reviewItem>
    <reviewItem>
      <errorID>745ab765-ebc6-400a-af1b-00df9d05f968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135D66CF</paraID>
      <start>0</start>
      <end>2</end>
      <status>unmodified</status>
      <modifiedWord/>
      <trackRevisions>false</trackRevisions>
    </reviewItem>
    <reviewItem>
      <errorID>0086c0ad-81a8-43e2-9ced-c0e2b955a492</errorID>
      <errorWord>-</errorWord>
      <group>L1_Format</group>
      <groupName>格式问题</groupName>
      <ability>L2_HalfPunc</ability>
      <abilityName>全半角检查</abilityName>
      <candidateList>
        <item>－</item>
      </candidateList>
      <explain>文本全半角错误。</explain>
      <paraID>135D66CF</paraID>
      <start>66</start>
      <end>67</end>
      <status>unmodified</status>
      <modifiedWord/>
      <trackRevisions>false</trackRevisions>
    </reviewItem>
    <reviewItem>
      <errorID>4b6ad68c-9df1-4ae6-8dab-14e6b25e091a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63229A9F</paraID>
      <start>0</start>
      <end>2</end>
      <status>unmodified</status>
      <modifiedWord/>
      <trackRevisions>false</trackRevisions>
    </reviewItem>
    <reviewItem>
      <errorID>c167eb0e-61e3-4b1d-bab0-6b3084afdd64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20B5CE74</paraID>
      <start>0</start>
      <end>2</end>
      <status>unmodified</status>
      <modifiedWord/>
      <trackRevisions>false</trackRevisions>
    </reviewItem>
    <reviewItem>
      <errorID>20f3c570-a09b-4172-b2fe-6962eea43b94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20B5CE74</paraID>
      <start>42</start>
      <end>43</end>
      <status>unmodified</status>
      <modifiedWord/>
      <trackRevisions>false</trackRevisions>
    </reviewItem>
    <reviewItem>
      <errorID>6268b4ae-2410-48db-b1b3-dfb4e17d4cbb</errorID>
      <errorWord>,</errorWord>
      <group>L1_Format</group>
      <groupName>格式问题</groupName>
      <ability>L2_HalfPunc</ability>
      <abilityName>全半角检查</abilityName>
      <candidateList>
        <item>，</item>
      </candidateList>
      <explain>文本全半角错误。</explain>
      <paraID>20B5CE74</paraID>
      <start>166</start>
      <end>167</end>
      <status>unmodified</status>
      <modifiedWord/>
      <trackRevisions>false</trackRevisions>
    </reviewItem>
    <reviewItem>
      <errorID>810038f3-5c2c-4366-ba32-415b17d6369e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966E8D9</paraID>
      <start>0</start>
      <end>2</end>
      <status>unmodified</status>
      <modifiedWord/>
      <trackRevisions>false</trackRevisions>
    </reviewItem>
    <reviewItem>
      <errorID>ed86f2f1-6b53-40d2-8eb9-7e642a57055e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22DD0647</paraID>
      <start>0</start>
      <end>2</end>
      <status>unmodified</status>
      <modifiedWord/>
      <trackRevisions>false</trackRevisions>
    </reviewItem>
    <reviewItem>
      <errorID>4815de49-88b8-4fe4-ab22-dc57da789645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326E0425</paraID>
      <start>0</start>
      <end>2</end>
      <status>unmodified</status>
      <modifiedWord/>
      <trackRevisions>false</trackRevisions>
    </reviewItem>
    <reviewItem>
      <errorID>5f24250b-0b43-4126-8194-10222572d7d0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74BCD5C8</paraID>
      <start>0</start>
      <end>2</end>
      <status>unmodified</status>
      <modifiedWord/>
      <trackRevisions>false</trackRevisions>
    </reviewItem>
    <reviewItem>
      <errorID>19bfff10-e2bb-493f-92e8-1113c5483e5c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1FED3E2C</paraID>
      <start>0</start>
      <end>2</end>
      <status>unmodified</status>
      <modifiedWord/>
      <trackRevisions>false</trackRevisions>
    </reviewItem>
    <reviewItem>
      <errorID>0a596615-5294-4425-9beb-211e4bf99190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5D910D71</paraID>
      <start>0</start>
      <end>2</end>
      <status>unmodified</status>
      <modifiedWord/>
      <trackRevisions>false</trackRevisions>
    </reviewItem>
    <reviewItem>
      <errorID>b851108e-2d3c-4562-b7de-a3b0b8b5e5ae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492D2829</paraID>
      <start>0</start>
      <end>2</end>
      <status>unmodified</status>
      <modifiedWord/>
      <trackRevisions>false</trackRevisions>
    </reviewItem>
    <reviewItem>
      <errorID>40b7c0ec-4133-4d97-9151-b66cf40cb73a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AF967D4</paraID>
      <start>0</start>
      <end>2</end>
      <status>unmodified</status>
      <modifiedWord/>
      <trackRevisions>false</trackRevisions>
    </reviewItem>
    <reviewItem>
      <errorID>a9ac0c0a-66db-4731-b8a1-db2e4836bd74</errorID>
      <errorWord>接受</errorWord>
      <group>L1_Word</group>
      <groupName>字词问题</groupName>
      <ability>L2_Typo</ability>
      <abilityName>字词错误</abilityName>
      <candidateList>
        <item>接收</item>
      </candidateList>
      <explain>存在发音相同字词的误用。</explain>
      <paraID>71949336</paraID>
      <start>135</start>
      <end>137</end>
      <status>modified</status>
      <modifiedWord>接收</modifiedWord>
      <trackRevisions>false</trackRevisions>
    </reviewItem>
    <reviewItem>
      <errorID>0b35ba00-6882-452d-b18e-8b9bfee9315b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39EFB617</paraID>
      <start>0</start>
      <end>2</end>
      <status>unmodified</status>
      <modifiedWord/>
      <trackRevisions>false</trackRevisions>
    </reviewItem>
    <reviewItem>
      <errorID>cb54291c-a6fb-41e6-92ce-5c99913252fd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6B33C104</paraID>
      <start>0</start>
      <end>2</end>
      <status>unmodified</status>
      <modifiedWord/>
      <trackRevisions>false</trackRevisions>
    </reviewItem>
    <reviewItem>
      <errorID>c7b7a311-86c1-4e77-8114-23e835c18db7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B99C176</paraID>
      <start>0</start>
      <end>2</end>
      <status>unmodified</status>
      <modifiedWord/>
      <trackRevisions>false</trackRevisions>
    </reviewItem>
    <reviewItem>
      <errorID>9631f262-7690-4a8d-814c-fdff94070e78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3ACCBE32</paraID>
      <start>0</start>
      <end>2</end>
      <status>unmodified</status>
      <modifiedWord/>
      <trackRevisions>false</trackRevisions>
    </reviewItem>
    <reviewItem>
      <errorID>28717e55-955e-45fd-84ad-b7f590052574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27048F34</paraID>
      <start>0</start>
      <end>2</end>
      <status>unmodified</status>
      <modifiedWord/>
      <trackRevisions>false</trackRevisions>
    </reviewItem>
    <reviewItem>
      <errorID>b8884b7e-eee5-4c7a-a1f1-e31c3e0191bc</errorID>
      <errorWord>(</errorWord>
      <group>L1_Format</group>
      <groupName>格式问题</groupName>
      <ability>L2_HalfPunc</ability>
      <abilityName>全半角检查</abilityName>
      <candidateList>
        <item>（</item>
      </candidateList>
      <explain>文本全半角错误。</explain>
      <paraID> F416A22</paraID>
      <start>30</start>
      <end>31</end>
      <status>unmodified</status>
      <modifiedWord/>
      <trackRevisions>false</trackRevisions>
    </reviewItem>
    <reviewItem>
      <errorID>d2c714f8-15e1-491f-abdf-cbd0a56c66e0</errorID>
      <errorWord>)</errorWord>
      <group>L1_Format</group>
      <groupName>格式问题</groupName>
      <ability>L2_HalfPunc</ability>
      <abilityName>全半角检查</abilityName>
      <candidateList>
        <item>）</item>
      </candidateList>
      <explain>文本全半角错误。</explain>
      <paraID> F416A22</paraID>
      <start>33</start>
      <end>34</end>
      <status>unmodified</status>
      <modifiedWord/>
      <trackRevisions>false</trackRevisions>
    </reviewItem>
    <reviewItem>
      <errorID>a4765f62-431c-4569-ac0e-ea38cb2ef57e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5EA3D37</paraID>
      <start>0</start>
      <end>2</end>
      <status>unmodified</status>
      <modifiedWord/>
      <trackRevisions>false</trackRevisions>
    </reviewItem>
    <reviewItem>
      <errorID>0ad70fa0-0403-4ece-b2af-a61c7a1c3216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4A8D11DB</paraID>
      <start>0</start>
      <end>2</end>
      <status>unmodified</status>
      <modifiedWord/>
      <trackRevisions>false</trackRevisions>
    </reviewItem>
    <reviewItem>
      <errorID>e6111d19-a82c-4020-aa0f-40081596c855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71352853</paraID>
      <start>0</start>
      <end>2</end>
      <status>unmodified</status>
      <modifiedWord/>
      <trackRevisions>false</trackRevisions>
    </reviewItem>
    <reviewItem>
      <errorID>265fa14d-bd90-4cae-a568-dac1c4a1b798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35BDE281</paraID>
      <start>0</start>
      <end>2</end>
      <status>unmodified</status>
      <modifiedWord/>
      <trackRevisions>false</trackRevisions>
    </reviewItem>
    <reviewItem>
      <errorID>830041a4-fef2-496d-b80f-599cbb0b02ae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2C378897</paraID>
      <start>0</start>
      <end>2</end>
      <status>unmodified</status>
      <modifiedWord/>
      <trackRevisions>false</trackRevisions>
    </reviewItem>
    <reviewItem>
      <errorID>75e336ba-79d2-488e-9bbb-32fc74f5f4d5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551C5170</paraID>
      <start>0</start>
      <end>2</end>
      <status>unmodified</status>
      <modifiedWord/>
      <trackRevisions>false</trackRevisions>
    </reviewItem>
    <reviewItem>
      <errorID>fc2ceb2f-f3f1-4f98-8767-9aabbd0bf3d7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C2C4E6A</paraID>
      <start>0</start>
      <end>2</end>
      <status>unmodified</status>
      <modifiedWord/>
      <trackRevisions>false</trackRevisions>
    </reviewItem>
    <reviewItem>
      <errorID>4c21f51c-3fc0-4ca7-816e-262d85d5d875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2826A613</paraID>
      <start>0</start>
      <end>2</end>
      <status>unmodified</status>
      <modifiedWord/>
      <trackRevisions>false</trackRevisions>
    </reviewItem>
    <reviewItem>
      <errorID>0f4fbfab-7cf1-42d2-a080-d133cf4db543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43879C9D</paraID>
      <start>0</start>
      <end>2</end>
      <status>unmodified</status>
      <modifiedWord/>
      <trackRevisions>false</trackRevisions>
    </reviewItem>
    <reviewItem>
      <errorID>4ef88111-97ea-4f2c-b450-19d49729c276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3B54C16E</paraID>
      <start>0</start>
      <end>2</end>
      <status>unmodified</status>
      <modifiedWord/>
      <trackRevisions>false</trackRevisions>
    </reviewItem>
    <reviewItem>
      <errorID>949a90dc-20ca-41a8-a044-925761128f2c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551ABA83</paraID>
      <start>0</start>
      <end>2</end>
      <status>unmodified</status>
      <modifiedWord/>
      <trackRevisions>false</trackRevisions>
    </reviewItem>
    <reviewItem>
      <errorID>e8b4026a-d9af-40ae-a829-0fec8013c56f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1E877DFA</paraID>
      <start>0</start>
      <end>2</end>
      <status>unmodified</status>
      <modifiedWord/>
      <trackRevisions>false</trackRevisions>
    </reviewItem>
    <reviewItem>
      <errorID>d10109b5-a9e9-4ae2-98b2-1b3668f7bc10</errorID>
      <errorWord>(</errorWord>
      <group>L1_Format</group>
      <groupName>格式问题</groupName>
      <ability>L2_HalfPunc</ability>
      <abilityName>全半角检查</abilityName>
      <candidateList>
        <item>（</item>
      </candidateList>
      <explain>文本全半角错误。</explain>
      <paraID>4AFE541D</paraID>
      <start>0</start>
      <end>1</end>
      <status>unmodified</status>
      <modifiedWord/>
      <trackRevisions>false</trackRevisions>
    </reviewItem>
    <reviewItem>
      <errorID>a20c1e4d-96ff-495b-9418-6808c7733675</errorID>
      <errorWord>)</errorWord>
      <group>L1_Format</group>
      <groupName>格式问题</groupName>
      <ability>L2_HalfPunc</ability>
      <abilityName>全半角检查</abilityName>
      <candidateList>
        <item>）</item>
      </candidateList>
      <explain>文本全半角错误。</explain>
      <paraID>4AFE541D</paraID>
      <start>12</start>
      <end>13</end>
      <status>unmodified</status>
      <modifiedWord/>
      <trackRevisions>false</trackRevisions>
    </reviewItem>
    <reviewItem>
      <errorID>2837e2d5-5328-4dbe-9f38-fb928a6ab566</errorID>
      <errorWord>[2020]46号</errorWord>
      <group>L1_Knowledge</group>
      <groupName>知识性问题</groupName>
      <ability>L2_Knowledge</ability>
      <abilityName>其他知识</abilityName>
      <candidateList>
        <item>〔2020〕46号</item>
      </candidateList>
      <explain>发文字号格式错误。</explain>
      <paraID> 74C2871</paraID>
      <start>31</start>
      <end>40</end>
      <status>unmodified</status>
      <modifiedWord/>
      <trackRevisions>false</trackRevisions>
    </reviewItem>
    <reviewItem>
      <errorID>169f3f14-4376-473d-8a34-dd6bae22b22e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22585626</paraID>
      <start>0</start>
      <end>2</end>
      <status>unmodified</status>
      <modifiedWord/>
      <trackRevisions>false</trackRevisions>
    </reviewItem>
    <reviewItem>
      <errorID>f9526b2f-08e4-49ab-923e-46b642393af8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2F6B542</paraID>
      <start>0</start>
      <end>2</end>
      <status>unmodified</status>
      <modifiedWord/>
      <trackRevisions>false</trackRevisions>
    </reviewItem>
    <reviewItem>
      <errorID>35035ddf-91ae-478a-a05a-67ea19a60246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2710EC78</paraID>
      <start>0</start>
      <end>2</end>
      <status>unmodified</status>
      <modifiedWord/>
      <trackRevisions>false</trackRevisions>
    </reviewItem>
    <reviewItem>
      <errorID>254ce9fd-efef-46fb-9eba-18f69665bdfe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F17294F</paraID>
      <start>0</start>
      <end>2</end>
      <status>unmodified</status>
      <modifiedWord/>
      <trackRevisions>false</trackRevisions>
    </reviewItem>
    <reviewItem>
      <errorID>d4a8acf9-0f13-461b-bf34-cf6709efb252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67435711</paraID>
      <start>0</start>
      <end>2</end>
      <status>unmodified</status>
      <modifiedWord/>
      <trackRevisions>false</trackRevisions>
    </reviewItem>
    <reviewItem>
      <errorID>a55e46e4-775f-4254-b29d-8277a9d69764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20AAB96F</paraID>
      <start>0</start>
      <end>2</end>
      <status>unmodified</status>
      <modifiedWord/>
      <trackRevisions>false</trackRevisions>
    </reviewItem>
    <reviewItem>
      <errorID>bc3aad35-9868-428e-a995-6a1b4cc7c784</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011ba743-48c9-4364-b6bf-6c31bbf5c68e</errorID>
      <errorWord>[2020]46号</errorWord>
      <group>L1_Knowledge</group>
      <groupName>知识性问题</groupName>
      <ability>L2_Knowledge</ability>
      <abilityName>其他知识</abilityName>
      <candidateList>
        <item>〔2020〕46号</item>
      </candidateList>
      <explain>发文字号格式错误。</explain>
      <paraID> 3B5720A</paraID>
      <start>31</start>
      <end>40</end>
      <status>unmodified</status>
      <modifiedWord/>
      <trackRevisions>false</trackRevisions>
    </reviewItem>
    <reviewItem>
      <errorID>3d0217af-4699-4975-b15d-24f76cf61778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2007EBF2</paraID>
      <start>0</start>
      <end>2</end>
      <status>unmodified</status>
      <modifiedWord/>
      <trackRevisions>false</trackRevisions>
    </reviewItem>
    <reviewItem>
      <errorID>a9655b0c-6a15-4420-ad8c-f283249ddcfa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2B8CEFED</paraID>
      <start>0</start>
      <end>2</end>
      <status>unmodified</status>
      <modifiedWord/>
      <trackRevisions>false</trackRevisions>
    </reviewItem>
    <reviewItem>
      <errorID>18261cf9-ba00-43ab-8023-d036bb3f0140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171D260E</paraID>
      <start>0</start>
      <end>2</end>
      <status>unmodified</status>
      <modifiedWord/>
      <trackRevisions>false</trackRevisions>
    </reviewItem>
    <reviewItem>
      <errorID>3505dd16-1a4a-4ce5-b02c-e8094d82ca72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46D85450</paraID>
      <start>0</start>
      <end>2</end>
      <status>unmodified</status>
      <modifiedWord/>
      <trackRevisions>false</trackRevisions>
    </reviewItem>
    <reviewItem>
      <errorID>46263a0c-c4bb-4c14-a5f5-a109a0a3637f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8488F1A</paraID>
      <start>0</start>
      <end>2</end>
      <status>unmodified</status>
      <modifiedWord/>
      <trackRevisions>false</trackRevisions>
    </reviewItem>
    <reviewItem>
      <errorID>6a299cdb-09aa-40c8-9fe6-49754b0f8725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49B046BD</paraID>
      <start>0</start>
      <end>2</end>
      <status>unmodified</status>
      <modifiedWord/>
      <trackRevisions>false</trackRevisions>
    </reviewItem>
    <reviewItem>
      <errorID>3f9c2074-22d7-42d4-b2cf-f5a119657a17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D0041C4</paraID>
      <start>0</start>
      <end>2</end>
      <status>unmodified</status>
      <modifiedWord/>
      <trackRevisions>false</trackRevisions>
    </reviewItem>
    <reviewItem>
      <errorID>dd58302b-ffbf-44f7-b027-8bd3a21c0e5f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2956C1</paraID>
      <start>0</start>
      <end>2</end>
      <status>unmodified</status>
      <modifiedWord/>
      <trackRevisions>false</trackRevisions>
    </reviewItem>
    <reviewItem>
      <errorID>38cb2d4e-c400-4699-8788-99636566cdff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61B13C9D</paraID>
      <start>0</start>
      <end>2</end>
      <status>unmodified</status>
      <modifiedWord/>
      <trackRevisions>false</trackRevisions>
    </reviewItem>
    <reviewItem>
      <errorID>c51598be-d9de-4748-8b4b-b21c819eb2ed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36BA07B7</paraID>
      <start>0</start>
      <end>3</end>
      <status>unmodified</status>
      <modifiedWord/>
      <trackRevisions>false</trackRevisions>
    </reviewItem>
    <reviewItem>
      <errorID>fcf09055-0836-456a-9c44-4892583d8931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1162943C</paraID>
      <start>0</start>
      <end>3</end>
      <status>unmodified</status>
      <modifiedWord/>
      <trackRevisions>false</trackRevisions>
    </reviewItem>
    <reviewItem>
      <errorID>fa6df065-88d7-4325-8685-f7f5965e6b43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61C5B576</paraID>
      <start>0</start>
      <end>3</end>
      <status>unmodified</status>
      <modifiedWord/>
      <trackRevisions>false</trackRevisions>
    </reviewItem>
    <reviewItem>
      <errorID>5f8bb355-d41b-4340-97ca-6f7f30abb4b0</errorID>
      <errorWord>......</errorWord>
      <group>L1_Punc</group>
      <groupName>标点问题</groupName>
      <ability>L2_Punc</ability>
      <abilityName>标点符号检查</abilityName>
      <candidateList>
        <item>……</item>
      </candidateList>
      <explain/>
      <paraID>124777C9</paraID>
      <start>0</start>
      <end>6</end>
      <status>unmodified</status>
      <modifiedWord/>
      <trackRevisions>false</trackRevisions>
    </reviewItem>
    <reviewItem>
      <errorID>46fcd84b-38e7-4dd0-8c3f-319f6d451335</errorID>
      <errorWord>[2020]46号</errorWord>
      <group>L1_Knowledge</group>
      <groupName>知识性问题</groupName>
      <ability>L2_Knowledge</ability>
      <abilityName>其他知识</abilityName>
      <candidateList>
        <item>〔2020〕46号</item>
      </candidateList>
      <explain>发文字号格式错误。</explain>
      <paraID>418F2D56</paraID>
      <start>31</start>
      <end>40</end>
      <status>unmodified</status>
      <modifiedWord/>
      <trackRevisions>false</trackRevisions>
    </reviewItem>
    <reviewItem>
      <errorID>7ddf2b47-c971-46bd-bf7e-e050224a457b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4561C693</paraID>
      <start>0</start>
      <end>2</end>
      <status>unmodified</status>
      <modifiedWord/>
      <trackRevisions>false</trackRevisions>
    </reviewItem>
    <reviewItem>
      <errorID>0f2a546c-2e64-4642-8227-342eb7d8ff3a</errorID>
      <errorWord>（</errorWord>
      <group>L1_Punc</group>
      <groupName>标点问题</groupName>
      <ability>L2_Punc</ability>
      <abilityName>标点符号检查</abilityName>
      <candidateList/>
      <explain>同一形式括号套用。</explain>
      <paraID>4561C693</paraID>
      <start>9</start>
      <end>10</end>
      <status>unmodified</status>
      <modifiedWord/>
      <trackRevisions>false</trackRevisions>
    </reviewItem>
    <reviewItem>
      <errorID>4b5af95f-f72d-4ce7-86b2-90b06105451e</errorID>
      <errorWord>）</errorWord>
      <group>L1_Punc</group>
      <groupName>标点问题</groupName>
      <ability>L2_Punc</ability>
      <abilityName>标点符号检查</abilityName>
      <candidateList/>
      <explain>同一形式括号套用。</explain>
      <paraID>4561C693</paraID>
      <start>14</start>
      <end>15</end>
      <status>unmodified</status>
      <modifiedWord/>
      <trackRevisions>false</trackRevisions>
    </reviewItem>
    <reviewItem>
      <errorID>33b7b2dd-9930-4958-a38b-b90b10cb7938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2326D217</paraID>
      <start>0</start>
      <end>2</end>
      <status>unmodified</status>
      <modifiedWord/>
      <trackRevisions>false</trackRevisions>
    </reviewItem>
    <reviewItem>
      <errorID>e1c5122a-dfaa-488c-a08c-0c8107fd0384</errorID>
      <errorWord>（</errorWord>
      <group>L1_Punc</group>
      <groupName>标点问题</groupName>
      <ability>L2_Punc</ability>
      <abilityName>标点符号检查</abilityName>
      <candidateList/>
      <explain>同一形式括号套用。</explain>
      <paraID>2326D217</paraID>
      <start>14</start>
      <end>15</end>
      <status>unmodified</status>
      <modifiedWord/>
      <trackRevisions>false</trackRevisions>
    </reviewItem>
    <reviewItem>
      <errorID>3a32951c-5acc-4682-84d1-5f0b3831a760</errorID>
      <errorWord>）</errorWord>
      <group>L1_Punc</group>
      <groupName>标点问题</groupName>
      <ability>L2_Punc</ability>
      <abilityName>标点符号检查</abilityName>
      <candidateList/>
      <explain>同一形式括号套用。</explain>
      <paraID>2326D217</paraID>
      <start>19</start>
      <end>20</end>
      <status>unmodified</status>
      <modifiedWord/>
      <trackRevisions>false</trackRevisions>
    </reviewItem>
    <reviewItem>
      <errorID>0c8dc77b-daf8-498c-bfba-bd97569f1a18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12A54F6E</paraID>
      <start>0</start>
      <end>2</end>
      <status>unmodified</status>
      <modifiedWord/>
      <trackRevisions>false</trackRevisions>
    </reviewItem>
    <reviewItem>
      <errorID>3a72245f-f01e-42ac-b167-fef579a1ca0a</errorID>
      <errorWord>（</errorWord>
      <group>L1_Punc</group>
      <groupName>标点问题</groupName>
      <ability>L2_Punc</ability>
      <abilityName>标点符号检查</abilityName>
      <candidateList/>
      <explain>同一形式括号套用。</explain>
      <paraID>12A54F6E</paraID>
      <start>16</start>
      <end>17</end>
      <status>unmodified</status>
      <modifiedWord/>
      <trackRevisions>false</trackRevisions>
    </reviewItem>
    <reviewItem>
      <errorID>408a9370-640f-468d-b79d-63ca2837f70f</errorID>
      <errorWord>）</errorWord>
      <group>L1_Punc</group>
      <groupName>标点问题</groupName>
      <ability>L2_Punc</ability>
      <abilityName>标点符号检查</abilityName>
      <candidateList/>
      <explain>同一形式括号套用。</explain>
      <paraID>12A54F6E</paraID>
      <start>21</start>
      <end>22</end>
      <status>unmodified</status>
      <modifiedWord/>
      <trackRevisions>false</trackRevisions>
    </reviewItem>
    <reviewItem>
      <errorID>513ec0cc-c50f-44e9-a29a-f495556d16c8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567B36CC</paraID>
      <start>0</start>
      <end>2</end>
      <status>unmodified</status>
      <modifiedWord/>
      <trackRevisions>false</trackRevisions>
    </reviewItem>
    <reviewItem>
      <errorID>df2f16b7-6069-4eb9-90f7-65e6bbe4cb55</errorID>
      <errorWord>（</errorWord>
      <group>L1_Punc</group>
      <groupName>标点问题</groupName>
      <ability>L2_Punc</ability>
      <abilityName>标点符号检查</abilityName>
      <candidateList/>
      <explain>同一形式括号套用。</explain>
      <paraID>567B36CC</paraID>
      <start>18</start>
      <end>19</end>
      <status>unmodified</status>
      <modifiedWord/>
      <trackRevisions>false</trackRevisions>
    </reviewItem>
    <reviewItem>
      <errorID>3da7b098-c7ee-4440-94c9-ad83925a164a</errorID>
      <errorWord>）</errorWord>
      <group>L1_Punc</group>
      <groupName>标点问题</groupName>
      <ability>L2_Punc</ability>
      <abilityName>标点符号检查</abilityName>
      <candidateList/>
      <explain>同一形式括号套用。</explain>
      <paraID>567B36CC</paraID>
      <start>23</start>
      <end>24</end>
      <status>unmodified</status>
      <modifiedWord/>
      <trackRevisions>false</trackRevisions>
    </reviewItem>
    <reviewItem>
      <errorID>8fa79837-fa49-47d2-beb5-55739f0c668c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255300DE</paraID>
      <start>0</start>
      <end>2</end>
      <status>unmodified</status>
      <modifiedWord/>
      <trackRevisions>false</trackRevisions>
    </reviewItem>
    <reviewItem>
      <errorID>c5551a8f-2f5b-4738-bc4d-5a0806c2ee4f</errorID>
      <errorWord>（</errorWord>
      <group>L1_Punc</group>
      <groupName>标点问题</groupName>
      <ability>L2_Punc</ability>
      <abilityName>标点符号检查</abilityName>
      <candidateList/>
      <explain>同一形式括号套用。</explain>
      <paraID>255300DE</paraID>
      <start>16</start>
      <end>17</end>
      <status>unmodified</status>
      <modifiedWord/>
      <trackRevisions>false</trackRevisions>
    </reviewItem>
    <reviewItem>
      <errorID>52ddb9f4-2b1a-456f-9c46-4abb4d2311d2</errorID>
      <errorWord>）</errorWord>
      <group>L1_Punc</group>
      <groupName>标点问题</groupName>
      <ability>L2_Punc</ability>
      <abilityName>标点符号检查</abilityName>
      <candidateList/>
      <explain>同一形式括号套用。</explain>
      <paraID>255300DE</paraID>
      <start>21</start>
      <end>22</end>
      <status>unmodified</status>
      <modifiedWord/>
      <trackRevisions>false</trackRevisions>
    </reviewItem>
    <reviewItem>
      <errorID>ee4f07d3-6229-4e07-84a8-7c256a75b0bb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6A5F37BD</paraID>
      <start>0</start>
      <end>2</end>
      <status>unmodified</status>
      <modifiedWord/>
      <trackRevisions>false</trackRevisions>
    </reviewItem>
    <reviewItem>
      <errorID>e0723469-8f8b-49ff-8dd3-0c6c3d05fb51</errorID>
      <errorWord>（</errorWord>
      <group>L1_Punc</group>
      <groupName>标点问题</groupName>
      <ability>L2_Punc</ability>
      <abilityName>标点符号检查</abilityName>
      <candidateList/>
      <explain>同一形式括号套用。</explain>
      <paraID>6A5F37BD</paraID>
      <start>16</start>
      <end>17</end>
      <status>unmodified</status>
      <modifiedWord/>
      <trackRevisions>false</trackRevisions>
    </reviewItem>
    <reviewItem>
      <errorID>4f53d0cf-647a-4df3-bed3-dea47285d26d</errorID>
      <errorWord>）</errorWord>
      <group>L1_Punc</group>
      <groupName>标点问题</groupName>
      <ability>L2_Punc</ability>
      <abilityName>标点符号检查</abilityName>
      <candidateList/>
      <explain>同一形式括号套用。</explain>
      <paraID>6A5F37BD</paraID>
      <start>21</start>
      <end>22</end>
      <status>unmodified</status>
      <modifiedWord/>
      <trackRevisions>false</trackRevisions>
    </reviewItem>
    <reviewItem>
      <errorID>36072358-207c-486d-9a88-168ec4e056d4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3136F5E8</paraID>
      <start>0</start>
      <end>2</end>
      <status>unmodified</status>
      <modifiedWord/>
      <trackRevisions>false</trackRevisions>
    </reviewItem>
    <reviewItem>
      <errorID>b257deef-f90b-44f9-af86-11cd6b291e6f</errorID>
      <errorWord>（</errorWord>
      <group>L1_Punc</group>
      <groupName>标点问题</groupName>
      <ability>L2_Punc</ability>
      <abilityName>标点符号检查</abilityName>
      <candidateList/>
      <explain>同一形式括号套用。</explain>
      <paraID>3136F5E8</paraID>
      <start>17</start>
      <end>18</end>
      <status>unmodified</status>
      <modifiedWord/>
      <trackRevisions>false</trackRevisions>
    </reviewItem>
    <reviewItem>
      <errorID>dd14248c-51d8-4616-85b4-6b55a099aa1f</errorID>
      <errorWord>）</errorWord>
      <group>L1_Punc</group>
      <groupName>标点问题</groupName>
      <ability>L2_Punc</ability>
      <abilityName>标点符号检查</abilityName>
      <candidateList/>
      <explain>同一形式括号套用。</explain>
      <paraID>3136F5E8</paraID>
      <start>22</start>
      <end>23</end>
      <status>unmodified</status>
      <modifiedWord/>
      <trackRevisions>false</trackRevisions>
    </reviewItem>
    <reviewItem>
      <errorID>38e649d0-9649-41f0-bcf4-aa58ed68e471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68BCD14</paraID>
      <start>0</start>
      <end>2</end>
      <status>unmodified</status>
      <modifiedWord/>
      <trackRevisions>false</trackRevisions>
    </reviewItem>
    <reviewItem>
      <errorID>af8e6a82-5a49-4dc1-b3e9-21574ed6d5cd</errorID>
      <errorWord>（</errorWord>
      <group>L1_Punc</group>
      <groupName>标点问题</groupName>
      <ability>L2_Punc</ability>
      <abilityName>标点符号检查</abilityName>
      <candidateList/>
      <explain>同一形式括号套用。</explain>
      <paraID> 68BCD14</paraID>
      <start>17</start>
      <end>18</end>
      <status>unmodified</status>
      <modifiedWord/>
      <trackRevisions>false</trackRevisions>
    </reviewItem>
    <reviewItem>
      <errorID>17b6c18c-66d6-489f-9f2b-232f5621b3b0</errorID>
      <errorWord>）</errorWord>
      <group>L1_Punc</group>
      <groupName>标点问题</groupName>
      <ability>L2_Punc</ability>
      <abilityName>标点符号检查</abilityName>
      <candidateList/>
      <explain>同一形式括号套用。</explain>
      <paraID> 68BCD14</paraID>
      <start>22</start>
      <end>23</end>
      <status>unmodified</status>
      <modifiedWord/>
      <trackRevisions>false</trackRevisions>
    </reviewItem>
    <reviewItem>
      <errorID>075a04fb-9e1e-415e-b25a-ac5c1cdf4469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1E5A173A</paraID>
      <start>0</start>
      <end>2</end>
      <status>unmodified</status>
      <modifiedWord/>
      <trackRevisions>false</trackRevisions>
    </reviewItem>
    <reviewItem>
      <errorID>b9050e68-b13f-4362-b028-b34cf973f17d</errorID>
      <errorWord>（</errorWord>
      <group>L1_Punc</group>
      <groupName>标点问题</groupName>
      <ability>L2_Punc</ability>
      <abilityName>标点符号检查</abilityName>
      <candidateList/>
      <explain>同一形式括号套用。</explain>
      <paraID>1E5A173A</paraID>
      <start>12</start>
      <end>13</end>
      <status>unmodified</status>
      <modifiedWord/>
      <trackRevisions>false</trackRevisions>
    </reviewItem>
    <reviewItem>
      <errorID>514b4cb9-9d63-4dfd-8722-1134e0673d45</errorID>
      <errorWord>）</errorWord>
      <group>L1_Punc</group>
      <groupName>标点问题</groupName>
      <ability>L2_Punc</ability>
      <abilityName>标点符号检查</abilityName>
      <candidateList/>
      <explain>同一形式括号套用。</explain>
      <paraID>1E5A173A</paraID>
      <start>17</start>
      <end>18</end>
      <status>unmodified</status>
      <modifiedWord/>
      <trackRevisions>false</trackRevisions>
    </reviewItem>
    <reviewItem>
      <errorID>298f3ca3-b772-47c7-8424-b4e19ed5cbeb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5FAD2F30</paraID>
      <start>0</start>
      <end>3</end>
      <status>unmodified</status>
      <modifiedWord/>
      <trackRevisions>false</trackRevisions>
    </reviewItem>
    <reviewItem>
      <errorID>4aa5a6c5-0958-425e-bfdb-e5850ea33472</errorID>
      <errorWord>（</errorWord>
      <group>L1_Punc</group>
      <groupName>标点问题</groupName>
      <ability>L2_Punc</ability>
      <abilityName>标点符号检查</abilityName>
      <candidateList/>
      <explain>同一形式括号套用。</explain>
      <paraID>5FAD2F30</paraID>
      <start>13</start>
      <end>14</end>
      <status>unmodified</status>
      <modifiedWord/>
      <trackRevisions>false</trackRevisions>
    </reviewItem>
    <reviewItem>
      <errorID>959dc68c-5349-41ad-a5ce-378d5ee7614d</errorID>
      <errorWord>）</errorWord>
      <group>L1_Punc</group>
      <groupName>标点问题</groupName>
      <ability>L2_Punc</ability>
      <abilityName>标点符号检查</abilityName>
      <candidateList/>
      <explain>同一形式括号套用。</explain>
      <paraID>5FAD2F30</paraID>
      <start>18</start>
      <end>19</end>
      <status>unmodified</status>
      <modifiedWord/>
      <trackRevisions>false</trackRevisions>
    </reviewItem>
    <reviewItem>
      <errorID>791a784d-487c-4b99-8d08-fcb82df8a1b8</errorID>
      <errorWord>......</errorWord>
      <group>L1_Punc</group>
      <groupName>标点问题</groupName>
      <ability>L2_Punc</ability>
      <abilityName>标点符号检查</abilityName>
      <candidateList>
        <item>……</item>
      </candidateList>
      <explain/>
      <paraID>454BFD54</paraID>
      <start>0</start>
      <end>6</end>
      <status>unmodified</status>
      <modifiedWord/>
      <trackRevisions>false</trackRevisions>
    </reviewItem>
    <reviewItem>
      <errorID>da4eea27-5f8f-413b-94b1-63b84f5a1c32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6BD4E44A</paraID>
      <start>0</start>
      <end>2</end>
      <status>unmodified</status>
      <modifiedWord/>
      <trackRevisions>false</trackRevisions>
    </reviewItem>
    <reviewItem>
      <errorID>c5a6679d-38d4-48f1-a56a-055ba2ea7ca9</errorID>
      <errorWord>[2011]300号</errorWord>
      <group>L1_Knowledge</group>
      <groupName>知识性问题</groupName>
      <ability>L2_Knowledge</ability>
      <abilityName>其他知识</abilityName>
      <candidateList>
        <item>〔2011〕300号</item>
      </candidateList>
      <explain>发文字号格式错误。</explain>
      <paraID>6BD4E44A</paraID>
      <start>99</start>
      <end>109</end>
      <status>unmodified</status>
      <modifiedWord/>
      <trackRevisions>false</trackRevisions>
    </reviewItem>
    <reviewItem>
      <errorID>3d73caab-c003-41d2-ab21-5e3f6a056a07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177FE242</paraID>
      <start>0</start>
      <end>2</end>
      <status>unmodified</status>
      <modifiedWord/>
      <trackRevisions>false</trackRevisions>
    </reviewItem>
    <reviewItem>
      <errorID>59a188e9-d7c5-4ac4-babe-5ce4628c8432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313C30AC</paraID>
      <start>0</start>
      <end>2</end>
      <status>unmodified</status>
      <modifiedWord/>
      <trackRevisions>false</trackRevisions>
    </reviewItem>
    <reviewItem>
      <errorID>3253a20a-c5db-4662-8221-46955d18e9d6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6CAF752F</paraID>
      <start>0</start>
      <end>2</end>
      <status>unmodified</status>
      <modifiedWord/>
      <trackRevisions>false</trackRevisions>
    </reviewItem>
    <reviewItem>
      <errorID>b6ae8b96-ae07-4bcb-9e6b-45195254fcd2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7B90A603</paraID>
      <start>0</start>
      <end>2</end>
      <status>unmodified</status>
      <modifiedWord/>
      <trackRevisions>false</trackRevisions>
    </reviewItem>
    <reviewItem>
      <errorID>5ab81bea-d191-4933-83c0-c3b0527157d6</errorID>
      <errorWord>《政府采购法》</errorWord>
      <group>L1_Word</group>
      <groupName>字词问题</groupName>
      <ability>L2_Typo</ability>
      <abilityName>字词错误</abilityName>
      <candidateList>
        <item>《中华人民共和国政府采购法》</item>
      </candidateList>
      <explain/>
      <paraID>7B90A603</paraID>
      <start>26</start>
      <end>33</end>
      <status>unmodified</status>
      <modifiedWord/>
      <trackRevisions>false</trackRevisions>
    </reviewItem>
    <reviewItem>
      <errorID>cf62243e-c566-44cd-a5c0-3f8143b28ef7</errorID>
      <errorWord>〔2017〕 141号</errorWord>
      <group>L1_Knowledge</group>
      <groupName>知识性问题</groupName>
      <ability>L2_Knowledge</ability>
      <abilityName>其他知识</abilityName>
      <candidateList>
        <item>〔2017〕141号</item>
      </candidateList>
      <explain>发文字号格式错误。</explain>
      <paraID>1C5048C1</paraID>
      <start>49</start>
      <end>60</end>
      <status>unmodified</status>
      <modifiedWord/>
      <trackRevisions>false</trackRevisions>
    </reviewItem>
    <reviewItem>
      <errorID>eed51e92-d8e7-4c0b-a4c7-913b074d4ac7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3E0D8D0B</paraID>
      <start>17</start>
      <end>18</end>
      <status>unmodified</status>
      <modifiedWord/>
      <trackRevisions>false</trackRevisions>
    </reviewItem>
    <reviewItem>
      <errorID>710c4ea1-b0ca-4ad9-9b5c-fe7de2a54ff9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47AACA9A</paraID>
      <start>0</start>
      <end>2</end>
      <status>unmodified</status>
      <modifiedWord/>
      <trackRevisions>false</trackRevisions>
    </reviewItem>
    <reviewItem>
      <errorID>d7468287-6c54-459f-a2b9-65055f3e1475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3695B337</paraID>
      <start>0</start>
      <end>2</end>
      <status>unmodified</status>
      <modifiedWord/>
      <trackRevisions>false</trackRevisions>
    </reviewItem>
    <reviewItem>
      <errorID>a3d0a103-a659-40bb-b624-b53966f92f89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7C4B4D01</paraID>
      <start>0</start>
      <end>2</end>
      <status>unmodified</status>
      <modifiedWord/>
      <trackRevisions>false</trackRevisions>
    </reviewItem>
    <reviewItem>
      <errorID>c3bb88c1-dd79-4ff2-a700-2df638e08053</errorID>
      <errorWord>…………</errorWord>
      <group>L1_Punc</group>
      <groupName>标点问题</groupName>
      <ability>L2_Punc</ability>
      <abilityName>标点符号检查</abilityName>
      <candidateList>
        <item>…</item>
      </candidateList>
      <explain/>
      <paraID>68FDB026</paraID>
      <start>0</start>
      <end>4</end>
      <status>unmodified</status>
      <modifiedWord/>
      <trackRevisions>false</trackRevisions>
    </reviewItem>
    <reviewItem>
      <errorID>6165cfda-668a-4cc2-8f29-dcf5d6b47a82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6B746655</paraID>
      <start>0</start>
      <end>2</end>
      <status>unmodified</status>
      <modifiedWord/>
      <trackRevisions>false</trackRevisions>
    </reviewItem>
    <reviewItem>
      <errorID>4fc2c41b-f61f-445a-bcd6-a2cf5699a067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9C5EDEF</paraID>
      <start>0</start>
      <end>2</end>
      <status>unmodified</status>
      <modifiedWord/>
      <trackRevisions>false</trackRevisions>
    </reviewItem>
    <reviewItem>
      <errorID>ba24998e-7481-4a50-b73d-69b1dc8ce8c2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6B2F4ECE</paraID>
      <start>0</start>
      <end>2</end>
      <status>unmodified</status>
      <modifiedWord/>
      <trackRevisions>false</trackRevisions>
    </reviewItem>
    <reviewItem>
      <errorID>ed40649c-6481-4f06-8586-8aa43b9232cb</errorID>
      <errorWord>…………</errorWord>
      <group>L1_Punc</group>
      <groupName>标点问题</groupName>
      <ability>L2_Punc</ability>
      <abilityName>标点符号检查</abilityName>
      <candidateList>
        <item>…</item>
      </candidateList>
      <explain/>
      <paraID>30A53834</paraID>
      <start>0</start>
      <end>4</end>
      <status>unmodified</status>
      <modifiedWord/>
      <trackRevisions>false</trackRevisions>
    </reviewItem>
    <reviewItem>
      <errorID>cf5c3d2d-ab94-4afc-a1ca-175f788f6c73</errorID>
      <errorWord>:</errorWord>
      <group>L1_Format</group>
      <groupName>格式问题</groupName>
      <ability>L2_HalfPunc</ability>
      <abilityName>全半角检查</abilityName>
      <candidateList>
        <item>：</item>
      </candidateList>
      <explain>文本全半角错误。</explain>
      <paraID>72379DF1</paraID>
      <start>1</start>
      <end>2</end>
      <status>unmodified</status>
      <modifiedWord/>
      <trackRevisions>false</trackRevisions>
    </reviewItem>
    <reviewItem>
      <errorID>a49d19ca-bd39-4e14-af56-b4d09121e3cf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3C538D24</paraID>
      <start>0</start>
      <end>2</end>
      <status>unmodified</status>
      <modifiedWord/>
      <trackRevisions>false</trackRevisions>
    </reviewItem>
    <reviewItem>
      <errorID>9028d5b5-94de-4092-b10d-4f6a1c232051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2FB6B54</paraID>
      <start>0</start>
      <end>2</end>
      <status>unmodified</status>
      <modifiedWord/>
      <trackRevisions>false</trackRevisions>
    </reviewItem>
    <reviewItem>
      <errorID>2c53b095-ae70-4dfd-bd00-4d33e75b62bd</errorID>
      <errorWord>(</errorWord>
      <group>L1_Format</group>
      <groupName>格式问题</groupName>
      <ability>L2_HalfPunc</ability>
      <abilityName>全半角检查</abilityName>
      <candidateList>
        <item>（</item>
      </candidateList>
      <explain>文本全半角错误。</explain>
      <paraID> 2FB6B54</paraID>
      <start>42</start>
      <end>43</end>
      <status>unmodified</status>
      <modifiedWord/>
      <trackRevisions>false</trackRevisions>
    </reviewItem>
    <reviewItem>
      <errorID>9b4f9219-5a2f-4948-baf0-693ee810bae8</errorID>
      <errorWord>)</errorWord>
      <group>L1_Format</group>
      <groupName>格式问题</groupName>
      <ability>L2_HalfPunc</ability>
      <abilityName>全半角检查</abilityName>
      <candidateList>
        <item>）</item>
      </candidateList>
      <explain>文本全半角错误。</explain>
      <paraID> 2FB6B54</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7596088-2CE2-486D-AEFF-8A2C2897E6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宋涛</cp:lastModifiedBy>
  <cp:revision>48</cp:revision>
  <dcterms:created xsi:type="dcterms:W3CDTF">2023-09-20T00:15:00Z</dcterms:created>
  <dcterms:modified xsi:type="dcterms:W3CDTF">2026-03-10T03:35:14Z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E2312C9920634F5DB961FF405FC51BA7_13</vt:lpwstr>
  </property>
  <property fmtid="{D5CDD505-2E9C-101B-9397-08002B2CF9AE}" pid="4" name="KSOTemplateDocerSaveRecord">
    <vt:lpwstr>eyJoZGlkIjoiODZiNTQ4OWU1ZmQ2YWQwNGNhMzdiYjU5MWM1ZDdjY2EiLCJ1c2VySWQiOiIxMzYxNDc2MDc5In0=</vt:lpwstr>
  </property>
</Properties>
</file>