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spacing w:line="360" w:lineRule="auto"/>
        <w:rPr>
          <w:rFonts w:ascii="宋体" w:hAnsi="宋体"/>
          <w:b w:val="0"/>
          <w:bCs/>
          <w:spacing w:val="76"/>
          <w:sz w:val="72"/>
          <w:szCs w:val="72"/>
        </w:rPr>
      </w:pPr>
      <w:r>
        <w:rPr>
          <w:rFonts w:ascii="宋体" w:hAnsi="宋体"/>
          <w:b w:val="0"/>
          <w:bCs/>
          <w:spacing w:val="76"/>
          <w:sz w:val="72"/>
          <w:szCs w:val="72"/>
        </w:rPr>
      </w:r>
      <w:r/>
    </w:p>
    <w:p>
      <w:pPr>
        <w:pStyle w:val="867"/>
        <w:jc w:val="center"/>
        <w:spacing w:line="360" w:lineRule="auto"/>
        <w:rPr>
          <w:rFonts w:ascii="宋体" w:hAnsi="宋体"/>
          <w:b/>
          <w:spacing w:val="76"/>
          <w:sz w:val="144"/>
          <w:szCs w:val="144"/>
        </w:rPr>
      </w:pPr>
      <w:r>
        <w:rPr>
          <w:rFonts w:ascii="宋体" w:hAnsi="宋体"/>
          <w:b/>
          <w:spacing w:val="76"/>
          <w:sz w:val="144"/>
          <w:szCs w:val="144"/>
        </w:rPr>
        <w:t xml:space="preserve">招标文件</w:t>
      </w:r>
      <w:r/>
    </w:p>
    <w:p>
      <w:pPr>
        <w:pStyle w:val="867"/>
        <w:jc w:val="center"/>
        <w:spacing w:line="360" w:lineRule="auto"/>
        <w:rPr>
          <w:rFonts w:ascii="宋体" w:hAnsi="宋体"/>
          <w:sz w:val="32"/>
        </w:rPr>
      </w:pPr>
      <w:r>
        <w:rPr>
          <w:rFonts w:hint="eastAsia" w:ascii="宋体" w:hAnsi="宋体" w:eastAsia="宋体" w:cs="宋体"/>
          <w:b/>
          <w:bCs/>
          <w:color w:val="auto"/>
          <w:sz w:val="44"/>
          <w:lang w:eastAsia="zh-CN"/>
        </w:rPr>
        <mc:AlternateContent>
          <mc:Choice Requires="wpg">
            <w:drawing>
              <wp:inline xmlns:wp="http://schemas.openxmlformats.org/drawingml/2006/wordprocessingDrawing" distT="0" distB="0" distL="0" distR="0">
                <wp:extent cx="2167255" cy="1729740"/>
                <wp:effectExtent l="0" t="0" r="4445" b="3810"/>
                <wp:docPr id="3" name="图片 7"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微信图片_20220610102533"/>
                        <pic:cNvPicPr>
                          <a:picLocks noChangeAspect="1"/>
                        </pic:cNvPicPr>
                        <pic:nvPr/>
                      </pic:nvPicPr>
                      <pic:blipFill>
                        <a:blip r:embed="rId20"/>
                        <a:stretch/>
                      </pic:blipFill>
                      <pic:spPr bwMode="auto">
                        <a:xfrm>
                          <a:off x="0" y="0"/>
                          <a:ext cx="2167255" cy="1729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0.7pt;height:136.2pt;mso-wrap-distance-left:0.0pt;mso-wrap-distance-top:0.0pt;mso-wrap-distance-right:0.0pt;mso-wrap-distance-bottom:0.0pt;" stroked="false">
                <v:path textboxrect="0,0,0,0"/>
                <v:imagedata r:id="rId20" o:title=""/>
              </v:shape>
            </w:pict>
          </mc:Fallback>
        </mc:AlternateContent>
      </w:r>
      <w:r/>
    </w:p>
    <w:p>
      <w:pPr>
        <w:pStyle w:val="867"/>
        <w:spacing w:line="360" w:lineRule="auto"/>
        <w:rPr>
          <w:rFonts w:ascii="宋体" w:hAnsi="宋体"/>
          <w:sz w:val="32"/>
        </w:rPr>
      </w:pPr>
      <w:r>
        <w:rPr>
          <w:rFonts w:ascii="宋体" w:hAnsi="宋体"/>
          <w:sz w:val="32"/>
        </w:rPr>
      </w:r>
      <w:r/>
    </w:p>
    <w:p>
      <w:pPr>
        <w:pStyle w:val="867"/>
        <w:ind w:firstLine="1744"/>
        <w:spacing w:line="360" w:lineRule="auto"/>
        <w:rPr>
          <w:rFonts w:ascii="宋体" w:hAnsi="宋体"/>
          <w:sz w:val="32"/>
        </w:rPr>
      </w:pPr>
      <w:r>
        <w:rPr>
          <w:rFonts w:ascii="宋体" w:hAnsi="宋体"/>
          <w:sz w:val="32"/>
        </w:rPr>
      </w:r>
      <w:r/>
    </w:p>
    <w:p>
      <w:pPr>
        <w:pStyle w:val="867"/>
        <w:ind w:firstLine="1744"/>
        <w:spacing w:line="360" w:lineRule="auto"/>
        <w:rPr>
          <w:rFonts w:ascii="宋体" w:hAnsi="宋体"/>
          <w:sz w:val="32"/>
        </w:rPr>
      </w:pPr>
      <w:r>
        <w:rPr>
          <w:rFonts w:ascii="宋体" w:hAnsi="宋体"/>
          <w:sz w:val="32"/>
        </w:rPr>
      </w:r>
      <w:r/>
    </w:p>
    <w:p>
      <w:pPr>
        <w:pStyle w:val="867"/>
        <w:ind w:firstLine="1744"/>
        <w:spacing w:line="360" w:lineRule="auto"/>
        <w:rPr>
          <w:rFonts w:hint="eastAsia" w:ascii="宋体" w:hAnsi="宋体" w:eastAsia="宋体"/>
          <w:sz w:val="32"/>
          <w:lang w:eastAsia="zh-CN"/>
        </w:rPr>
      </w:pPr>
      <w:r>
        <w:rPr>
          <w:rFonts w:ascii="宋体" w:hAnsi="宋体"/>
          <w:sz w:val="32"/>
        </w:rPr>
        <w:t xml:space="preserve">项目编号：</w:t>
      </w:r>
      <w:r>
        <w:rPr>
          <w:rFonts w:hint="eastAsia" w:ascii="宋体" w:hAnsi="宋体" w:cs="宋体"/>
          <w:sz w:val="32"/>
          <w:szCs w:val="32"/>
          <w:shd w:val="clear" w:color="auto" w:fill="ffffff"/>
          <w:lang w:eastAsia="zh-CN"/>
        </w:rPr>
        <w:t xml:space="preserve">JSZC-320322-XZCT-G2026-0010</w:t>
      </w:r>
      <w:r/>
    </w:p>
    <w:p>
      <w:pPr>
        <w:pStyle w:val="867"/>
        <w:ind w:left="3343" w:hanging="2720"/>
        <w:spacing w:line="360" w:lineRule="auto"/>
        <w:rPr>
          <w:rFonts w:hint="eastAsia" w:ascii="宋体" w:hAnsi="宋体" w:eastAsia="宋体"/>
          <w:sz w:val="32"/>
          <w:lang w:eastAsia="zh-CN"/>
        </w:rPr>
      </w:pPr>
      <w:r>
        <w:rPr>
          <w:rFonts w:ascii="宋体" w:hAnsi="宋体"/>
          <w:sz w:val="32"/>
        </w:rPr>
        <w:t xml:space="preserve">       采 购 人：</w:t>
      </w:r>
      <w:r>
        <w:rPr>
          <w:rFonts w:hint="eastAsia" w:ascii="宋体" w:hAnsi="宋体"/>
          <w:sz w:val="32"/>
          <w:szCs w:val="32"/>
          <w:lang w:eastAsia="zh-CN"/>
        </w:rPr>
        <w:t xml:space="preserve">沛县人力资源和社会保障局</w:t>
      </w:r>
      <w:r/>
    </w:p>
    <w:p>
      <w:pPr>
        <w:pStyle w:val="867"/>
        <w:ind w:left="3342" w:hanging="2400"/>
        <w:spacing w:line="360" w:lineRule="auto"/>
        <w:rPr>
          <w:rFonts w:ascii="宋体" w:hAnsi="宋体"/>
          <w:b/>
          <w:sz w:val="32"/>
        </w:rPr>
      </w:pPr>
      <w:r>
        <w:rPr>
          <w:rFonts w:ascii="宋体" w:hAnsi="宋体"/>
          <w:sz w:val="32"/>
        </w:rPr>
        <w:t xml:space="preserve">     项目名称：</w:t>
      </w:r>
      <w:r>
        <w:rPr>
          <w:rFonts w:hint="eastAsia" w:ascii="宋体" w:hAnsi="宋体"/>
          <w:sz w:val="32"/>
          <w:lang w:eastAsia="zh-CN"/>
        </w:rPr>
        <w:t xml:space="preserve">2026年沛县企业离退休人员健康体检服务项目</w:t>
      </w:r>
      <w:r/>
    </w:p>
    <w:p>
      <w:pPr>
        <w:pStyle w:val="867"/>
        <w:jc w:val="center"/>
        <w:spacing w:line="360" w:lineRule="auto"/>
        <w:rPr>
          <w:rFonts w:hint="eastAsia" w:ascii="宋体" w:hAnsi="宋体" w:eastAsia="宋体"/>
          <w:sz w:val="32"/>
          <w:szCs w:val="32"/>
          <w:lang w:eastAsia="zh-CN"/>
        </w:rPr>
      </w:pPr>
      <w:r>
        <w:rPr>
          <w:rFonts w:ascii="宋体" w:hAnsi="宋体"/>
          <w:sz w:val="32"/>
          <w:szCs w:val="32"/>
        </w:rPr>
        <w:t xml:space="preserve">代理单位：</w:t>
      </w:r>
      <w:r>
        <w:rPr>
          <w:rFonts w:hint="eastAsia" w:ascii="宋体" w:hAnsi="宋体"/>
          <w:sz w:val="32"/>
          <w:szCs w:val="32"/>
          <w:lang w:eastAsia="zh-CN"/>
        </w:rPr>
        <w:t xml:space="preserve">江苏辰拓招标代理有限公司</w:t>
      </w:r>
      <w:r/>
    </w:p>
    <w:p>
      <w:pPr>
        <w:pStyle w:val="1074"/>
        <w:ind w:firstLine="0"/>
        <w:jc w:val="center"/>
        <w:spacing w:line="360" w:lineRule="auto"/>
        <w:rPr>
          <w:rFonts w:ascii="宋体" w:hAnsi="宋体"/>
          <w:sz w:val="32"/>
          <w:szCs w:val="32"/>
        </w:rPr>
      </w:pPr>
      <w:r>
        <w:rPr>
          <w:rFonts w:ascii="宋体" w:hAnsi="宋体"/>
          <w:sz w:val="32"/>
          <w:szCs w:val="32"/>
        </w:rPr>
        <w:t xml:space="preserve">二〇二</w:t>
      </w:r>
      <w:r>
        <w:rPr>
          <w:rFonts w:hint="eastAsia" w:ascii="宋体" w:hAnsi="宋体"/>
          <w:sz w:val="32"/>
          <w:szCs w:val="32"/>
        </w:rPr>
        <w:t xml:space="preserve">六</w:t>
      </w:r>
      <w:r>
        <w:rPr>
          <w:rFonts w:ascii="宋体" w:hAnsi="宋体"/>
          <w:sz w:val="32"/>
          <w:szCs w:val="32"/>
        </w:rPr>
        <w:t xml:space="preserve">年</w:t>
      </w:r>
      <w:r>
        <w:rPr>
          <w:rFonts w:hint="eastAsia" w:ascii="宋体" w:hAnsi="宋体"/>
          <w:sz w:val="32"/>
          <w:szCs w:val="32"/>
          <w:lang w:val="en-US" w:eastAsia="zh-CN"/>
        </w:rPr>
        <w:t xml:space="preserve">四</w:t>
      </w:r>
      <w:r>
        <w:rPr>
          <w:rFonts w:ascii="宋体" w:hAnsi="宋体"/>
          <w:sz w:val="32"/>
          <w:szCs w:val="32"/>
        </w:rPr>
        <w:t xml:space="preserve">月</w:t>
      </w:r>
      <w:r/>
    </w:p>
    <w:p>
      <w:pPr>
        <w:pStyle w:val="1074"/>
        <w:ind w:firstLine="0"/>
        <w:rPr>
          <w:rFonts w:ascii="宋体" w:hAnsi="宋体"/>
          <w:b/>
          <w:sz w:val="44"/>
        </w:rPr>
        <w:sectPr>
          <w:headerReference w:type="default" r:id="rId9"/>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sz w:val="44"/>
        </w:rPr>
      </w:r>
      <w:r/>
    </w:p>
    <w:p>
      <w:pPr>
        <w:pStyle w:val="1074"/>
        <w:ind w:firstLine="0"/>
        <w:jc w:val="center"/>
        <w:rPr>
          <w:rFonts w:ascii="宋体" w:hAnsi="宋体"/>
          <w:b/>
          <w:sz w:val="44"/>
        </w:rPr>
      </w:pPr>
      <w:r>
        <w:rPr>
          <w:rFonts w:ascii="宋体" w:hAnsi="宋体"/>
          <w:b/>
          <w:sz w:val="44"/>
        </w:rPr>
        <w:t xml:space="preserve">目 录</w:t>
      </w:r>
      <w:r/>
    </w:p>
    <w:p>
      <w:pPr>
        <w:pStyle w:val="867"/>
        <w:jc w:val="center"/>
        <w:spacing w:line="520" w:lineRule="exact"/>
        <w:rPr>
          <w:rFonts w:ascii="华文中宋" w:hAnsi="华文中宋" w:eastAsia="华文中宋"/>
          <w:b/>
          <w:sz w:val="44"/>
          <w:szCs w:val="44"/>
        </w:rPr>
      </w:pPr>
      <w:r/>
      <w:bookmarkStart w:id="0" w:name="_Toc522790130"/>
      <w:r/>
      <w:r/>
    </w:p>
    <w:p>
      <w:pPr>
        <w:pStyle w:val="913"/>
      </w:pPr>
      <w:r/>
      <w:r/>
    </w:p>
    <w:p>
      <w:pPr>
        <w:pStyle w:val="1129"/>
        <w:tabs>
          <w:tab w:val="right" w:pos="8948" w:leader="dot"/>
        </w:tabs>
        <w:rPr>
          <w:rFonts w:ascii="Calibri" w:hAnsi="Calibri"/>
          <w:sz w:val="30"/>
          <w:szCs w:val="30"/>
        </w:rPr>
      </w:pPr>
      <w:r>
        <w:rPr>
          <w:rFonts w:ascii="华文中宋" w:hAnsi="华文中宋" w:eastAsia="华文中宋"/>
          <w:b/>
          <w:sz w:val="30"/>
          <w:szCs w:val="30"/>
        </w:rPr>
        <w:fldChar w:fldCharType="begin"/>
      </w:r>
      <w:r>
        <w:rPr>
          <w:rFonts w:ascii="华文中宋" w:hAnsi="华文中宋" w:eastAsia="华文中宋"/>
          <w:b/>
          <w:sz w:val="30"/>
          <w:szCs w:val="30"/>
        </w:rPr>
        <w:instrText xml:space="preserve"> TOC \o "1-3" \h \z \u </w:instrText>
      </w:r>
      <w:r>
        <w:rPr>
          <w:rFonts w:ascii="华文中宋" w:hAnsi="华文中宋" w:eastAsia="华文中宋"/>
          <w:b/>
          <w:sz w:val="30"/>
          <w:szCs w:val="30"/>
        </w:rPr>
        <w:fldChar w:fldCharType="separate"/>
      </w:r>
      <w:r>
        <w:fldChar w:fldCharType="begin"/>
      </w:r>
      <w:r>
        <w:instrText xml:space="preserve"> HYPERLINK \l "_Toc523404695" </w:instrText>
      </w:r>
      <w:r>
        <w:fldChar w:fldCharType="separate"/>
      </w:r>
      <w:r>
        <w:rPr>
          <w:rStyle w:val="1153"/>
          <w:color w:val="auto"/>
          <w:sz w:val="30"/>
          <w:szCs w:val="30"/>
        </w:rPr>
        <w:t xml:space="preserve">第一章  投标邀请</w:t>
      </w:r>
      <w:r>
        <w:rPr>
          <w:sz w:val="30"/>
          <w:szCs w:val="30"/>
        </w:rPr>
        <w:tab/>
      </w:r>
      <w:r>
        <w:rPr>
          <w:sz w:val="30"/>
          <w:szCs w:val="30"/>
        </w:rPr>
        <w:t xml:space="preserve">1</w:t>
      </w:r>
      <w:r>
        <w:rPr>
          <w:sz w:val="30"/>
          <w:szCs w:val="30"/>
        </w:rPr>
        <w:fldChar w:fldCharType="end"/>
      </w:r>
      <w:r/>
    </w:p>
    <w:p>
      <w:pPr>
        <w:pStyle w:val="1129"/>
        <w:tabs>
          <w:tab w:val="right" w:pos="8948" w:leader="dot"/>
        </w:tabs>
        <w:rPr>
          <w:rFonts w:ascii="Calibri" w:hAnsi="Calibri"/>
          <w:sz w:val="30"/>
          <w:szCs w:val="30"/>
        </w:rPr>
      </w:pPr>
      <w:r>
        <w:fldChar w:fldCharType="begin"/>
      </w:r>
      <w:r>
        <w:instrText xml:space="preserve"> HYPERLINK \l "_Toc523404696" </w:instrText>
      </w:r>
      <w:r>
        <w:fldChar w:fldCharType="separate"/>
      </w:r>
      <w:r>
        <w:rPr>
          <w:rStyle w:val="1153"/>
          <w:color w:val="auto"/>
          <w:sz w:val="30"/>
          <w:szCs w:val="30"/>
        </w:rPr>
        <w:t xml:space="preserve">第二章  投标人须知</w:t>
      </w:r>
      <w:r>
        <w:rPr>
          <w:sz w:val="30"/>
          <w:szCs w:val="30"/>
        </w:rPr>
        <w:tab/>
      </w:r>
      <w:r>
        <w:rPr>
          <w:sz w:val="30"/>
          <w:szCs w:val="30"/>
        </w:rPr>
        <w:t xml:space="preserve">3</w:t>
      </w:r>
      <w:r>
        <w:rPr>
          <w:sz w:val="30"/>
          <w:szCs w:val="30"/>
        </w:rPr>
        <w:fldChar w:fldCharType="end"/>
      </w:r>
      <w:r/>
    </w:p>
    <w:p>
      <w:pPr>
        <w:pStyle w:val="1129"/>
        <w:tabs>
          <w:tab w:val="right" w:pos="8948" w:leader="dot"/>
        </w:tabs>
        <w:rPr>
          <w:rFonts w:ascii="Calibri" w:hAnsi="Calibri"/>
          <w:sz w:val="30"/>
          <w:szCs w:val="30"/>
        </w:rPr>
      </w:pPr>
      <w:r>
        <w:fldChar w:fldCharType="begin"/>
      </w:r>
      <w:r>
        <w:instrText xml:space="preserve"> HYPERLINK \l "_Toc523404697" </w:instrText>
      </w:r>
      <w:r>
        <w:fldChar w:fldCharType="separate"/>
      </w:r>
      <w:r>
        <w:rPr>
          <w:rStyle w:val="1153"/>
          <w:color w:val="auto"/>
          <w:sz w:val="30"/>
          <w:szCs w:val="30"/>
        </w:rPr>
        <w:t xml:space="preserve">第三章  投标资料表</w:t>
      </w:r>
      <w:r>
        <w:rPr>
          <w:sz w:val="30"/>
          <w:szCs w:val="30"/>
        </w:rPr>
        <w:tab/>
      </w:r>
      <w:r>
        <w:rPr>
          <w:sz w:val="30"/>
          <w:szCs w:val="30"/>
        </w:rPr>
        <w:fldChar w:fldCharType="begin"/>
      </w:r>
      <w:r>
        <w:rPr>
          <w:sz w:val="30"/>
          <w:szCs w:val="30"/>
        </w:rPr>
        <w:instrText xml:space="preserve"> PAGEREF _Toc523404697 \h </w:instrText>
      </w:r>
      <w:r>
        <w:rPr>
          <w:sz w:val="30"/>
          <w:szCs w:val="30"/>
        </w:rPr>
        <w:fldChar w:fldCharType="separate"/>
      </w:r>
      <w:r>
        <w:rPr>
          <w:sz w:val="30"/>
          <w:szCs w:val="30"/>
        </w:rPr>
        <w:t xml:space="preserve">13</w:t>
      </w:r>
      <w:r>
        <w:rPr>
          <w:sz w:val="30"/>
          <w:szCs w:val="30"/>
        </w:rPr>
        <w:fldChar w:fldCharType="end"/>
      </w:r>
      <w:r>
        <w:rPr>
          <w:sz w:val="30"/>
          <w:szCs w:val="30"/>
        </w:rPr>
        <w:fldChar w:fldCharType="end"/>
      </w:r>
      <w:r/>
    </w:p>
    <w:p>
      <w:pPr>
        <w:pStyle w:val="1129"/>
        <w:tabs>
          <w:tab w:val="right" w:pos="8948" w:leader="dot"/>
        </w:tabs>
        <w:rPr>
          <w:rFonts w:ascii="Calibri" w:hAnsi="Calibri"/>
          <w:sz w:val="30"/>
          <w:szCs w:val="30"/>
        </w:rPr>
      </w:pPr>
      <w:r>
        <w:fldChar w:fldCharType="begin"/>
      </w:r>
      <w:r>
        <w:instrText xml:space="preserve"> HYPERLINK \l "_Toc523404698" </w:instrText>
      </w:r>
      <w:r>
        <w:fldChar w:fldCharType="separate"/>
      </w:r>
      <w:r>
        <w:rPr>
          <w:rStyle w:val="1153"/>
          <w:color w:val="auto"/>
          <w:sz w:val="30"/>
          <w:szCs w:val="30"/>
        </w:rPr>
        <w:t xml:space="preserve">第四章  评标标准</w:t>
      </w:r>
      <w:r>
        <w:rPr>
          <w:sz w:val="30"/>
          <w:szCs w:val="30"/>
        </w:rPr>
        <w:tab/>
      </w:r>
      <w:r>
        <w:rPr>
          <w:sz w:val="30"/>
          <w:szCs w:val="30"/>
        </w:rPr>
        <w:t xml:space="preserve">2</w:t>
      </w:r>
      <w:r>
        <w:rPr>
          <w:sz w:val="30"/>
          <w:szCs w:val="30"/>
        </w:rPr>
        <w:fldChar w:fldCharType="end"/>
      </w:r>
      <w:r>
        <w:rPr>
          <w:rFonts w:hint="eastAsia"/>
          <w:sz w:val="30"/>
          <w:szCs w:val="30"/>
        </w:rPr>
        <w:t xml:space="preserve">2</w:t>
      </w:r>
      <w:r/>
    </w:p>
    <w:p>
      <w:pPr>
        <w:pStyle w:val="1129"/>
        <w:tabs>
          <w:tab w:val="right" w:pos="8948" w:leader="dot"/>
        </w:tabs>
        <w:rPr>
          <w:rFonts w:ascii="Calibri" w:hAnsi="Calibri"/>
          <w:sz w:val="30"/>
          <w:szCs w:val="30"/>
        </w:rPr>
      </w:pPr>
      <w:r>
        <w:fldChar w:fldCharType="begin"/>
      </w:r>
      <w:r>
        <w:instrText xml:space="preserve"> HYPERLINK \l "_Toc523404699" </w:instrText>
      </w:r>
      <w:r>
        <w:fldChar w:fldCharType="separate"/>
      </w:r>
      <w:r>
        <w:rPr>
          <w:rStyle w:val="1153"/>
          <w:color w:val="auto"/>
          <w:sz w:val="30"/>
          <w:szCs w:val="30"/>
        </w:rPr>
        <w:t xml:space="preserve">第五章  拟签订的合同文本</w:t>
      </w:r>
      <w:r>
        <w:rPr>
          <w:sz w:val="30"/>
          <w:szCs w:val="30"/>
        </w:rPr>
        <w:tab/>
      </w:r>
      <w:r>
        <w:rPr>
          <w:rFonts w:hint="eastAsia"/>
          <w:sz w:val="30"/>
          <w:szCs w:val="30"/>
        </w:rPr>
        <w:t xml:space="preserve">2</w:t>
      </w:r>
      <w:r>
        <w:rPr>
          <w:rFonts w:hint="eastAsia"/>
          <w:sz w:val="30"/>
          <w:szCs w:val="30"/>
        </w:rPr>
        <w:fldChar w:fldCharType="end"/>
      </w:r>
      <w:r>
        <w:rPr>
          <w:rFonts w:hint="eastAsia"/>
          <w:sz w:val="30"/>
          <w:szCs w:val="30"/>
        </w:rPr>
        <w:t xml:space="preserve">6</w:t>
      </w:r>
      <w:r/>
    </w:p>
    <w:p>
      <w:pPr>
        <w:pStyle w:val="1129"/>
        <w:tabs>
          <w:tab w:val="right" w:pos="8948" w:leader="dot"/>
        </w:tabs>
        <w:rPr>
          <w:rFonts w:ascii="Calibri" w:hAnsi="Calibri"/>
          <w:sz w:val="30"/>
          <w:szCs w:val="30"/>
        </w:rPr>
      </w:pPr>
      <w:r>
        <w:fldChar w:fldCharType="begin"/>
      </w:r>
      <w:r>
        <w:instrText xml:space="preserve"> HYPERLINK \l "_Toc523404700" </w:instrText>
      </w:r>
      <w:r>
        <w:fldChar w:fldCharType="separate"/>
      </w:r>
      <w:r>
        <w:rPr>
          <w:rStyle w:val="1153"/>
          <w:color w:val="auto"/>
          <w:sz w:val="30"/>
          <w:szCs w:val="30"/>
        </w:rPr>
        <w:t xml:space="preserve">第六章  采购需求</w:t>
      </w:r>
      <w:r>
        <w:rPr>
          <w:sz w:val="30"/>
          <w:szCs w:val="30"/>
        </w:rPr>
        <w:tab/>
      </w:r>
      <w:r>
        <w:rPr>
          <w:rFonts w:hint="eastAsia"/>
          <w:sz w:val="30"/>
          <w:szCs w:val="30"/>
        </w:rPr>
        <w:t xml:space="preserve">41</w:t>
      </w:r>
      <w:r>
        <w:rPr>
          <w:rFonts w:hint="eastAsia"/>
          <w:sz w:val="30"/>
          <w:szCs w:val="30"/>
        </w:rPr>
        <w:fldChar w:fldCharType="end"/>
      </w:r>
      <w:r/>
    </w:p>
    <w:p>
      <w:pPr>
        <w:pStyle w:val="1129"/>
        <w:tabs>
          <w:tab w:val="right" w:pos="8948" w:leader="dot"/>
        </w:tabs>
        <w:rPr>
          <w:rFonts w:ascii="Calibri" w:hAnsi="Calibri"/>
          <w:sz w:val="30"/>
          <w:szCs w:val="30"/>
        </w:rPr>
      </w:pPr>
      <w:r>
        <w:fldChar w:fldCharType="begin"/>
      </w:r>
      <w:r>
        <w:instrText xml:space="preserve"> HYPERLINK \l "_Toc523404701" </w:instrText>
      </w:r>
      <w:r>
        <w:fldChar w:fldCharType="separate"/>
      </w:r>
      <w:r>
        <w:rPr>
          <w:rStyle w:val="1153"/>
          <w:color w:val="auto"/>
          <w:sz w:val="30"/>
          <w:szCs w:val="30"/>
        </w:rPr>
        <w:t xml:space="preserve">第七章  投标文件相关格</w:t>
      </w:r>
      <w:bookmarkStart w:id="1" w:name="_Hlt532911771"/>
      <w:r/>
      <w:bookmarkStart w:id="2" w:name="_Hlt532911772"/>
      <w:r>
        <w:rPr>
          <w:rStyle w:val="1153"/>
          <w:color w:val="auto"/>
          <w:sz w:val="30"/>
          <w:szCs w:val="30"/>
        </w:rPr>
        <w:t xml:space="preserve">式</w:t>
      </w:r>
      <w:bookmarkEnd w:id="1"/>
      <w:r/>
      <w:bookmarkEnd w:id="2"/>
      <w:r>
        <w:rPr>
          <w:sz w:val="30"/>
          <w:szCs w:val="30"/>
        </w:rPr>
        <w:tab/>
      </w:r>
      <w:r>
        <w:rPr>
          <w:rFonts w:hint="eastAsia"/>
          <w:sz w:val="30"/>
          <w:szCs w:val="30"/>
        </w:rPr>
        <w:t xml:space="preserve">5</w:t>
      </w:r>
      <w:r>
        <w:rPr>
          <w:rFonts w:hint="eastAsia"/>
          <w:sz w:val="30"/>
          <w:szCs w:val="30"/>
        </w:rPr>
        <w:fldChar w:fldCharType="end"/>
      </w:r>
      <w:r>
        <w:rPr>
          <w:rFonts w:hint="eastAsia"/>
          <w:sz w:val="30"/>
          <w:szCs w:val="30"/>
        </w:rPr>
        <w:t xml:space="preserve">7</w:t>
      </w:r>
      <w:r/>
    </w:p>
    <w:p>
      <w:pPr>
        <w:pStyle w:val="867"/>
        <w:jc w:val="left"/>
        <w:spacing w:line="520" w:lineRule="exact"/>
        <w:tabs>
          <w:tab w:val="center" w:pos="4567" w:leader="none"/>
          <w:tab w:val="left" w:pos="5207" w:leader="none"/>
        </w:tabs>
        <w:rPr>
          <w:rFonts w:ascii="华文中宋" w:hAnsi="华文中宋" w:eastAsia="华文中宋"/>
          <w:b/>
          <w:sz w:val="44"/>
          <w:szCs w:val="44"/>
        </w:rPr>
      </w:pPr>
      <w:r>
        <w:rPr>
          <w:rFonts w:ascii="华文中宋" w:hAnsi="华文中宋" w:eastAsia="华文中宋"/>
          <w:b/>
          <w:sz w:val="30"/>
          <w:szCs w:val="30"/>
        </w:rPr>
        <w:fldChar w:fldCharType="end"/>
      </w:r>
      <w:r>
        <w:rPr>
          <w:rFonts w:hint="eastAsia" w:ascii="华文中宋" w:hAnsi="华文中宋" w:eastAsia="华文中宋"/>
          <w:b/>
          <w:sz w:val="30"/>
          <w:szCs w:val="30"/>
        </w:rPr>
        <w:tab/>
      </w:r>
      <w:r>
        <w:rPr>
          <w:rFonts w:hint="eastAsia" w:ascii="华文中宋" w:hAnsi="华文中宋" w:eastAsia="华文中宋"/>
          <w:b/>
          <w:sz w:val="30"/>
          <w:szCs w:val="30"/>
        </w:rPr>
        <w:tab/>
      </w:r>
      <w:r/>
    </w:p>
    <w:p>
      <w:pPr>
        <w:pStyle w:val="867"/>
        <w:jc w:val="left"/>
        <w:spacing w:line="520" w:lineRule="exact"/>
        <w:tabs>
          <w:tab w:val="left" w:pos="3948" w:leader="none"/>
          <w:tab w:val="center" w:pos="4567" w:leader="none"/>
        </w:tabs>
        <w:rPr>
          <w:rFonts w:ascii="华文中宋" w:hAnsi="华文中宋" w:eastAsia="华文中宋"/>
          <w:b/>
          <w:sz w:val="44"/>
          <w:szCs w:val="44"/>
        </w:rPr>
      </w:pPr>
      <w:r>
        <w:rPr>
          <w:rFonts w:hint="eastAsia" w:ascii="华文中宋" w:hAnsi="华文中宋" w:eastAsia="华文中宋"/>
          <w:b/>
          <w:sz w:val="44"/>
          <w:szCs w:val="44"/>
        </w:rPr>
        <w:tab/>
      </w:r>
      <w:r>
        <w:rPr>
          <w:rFonts w:hint="eastAsia" w:ascii="华文中宋" w:hAnsi="华文中宋" w:eastAsia="华文中宋"/>
          <w:b/>
          <w:sz w:val="44"/>
          <w:szCs w:val="44"/>
        </w:rPr>
        <w:tab/>
      </w:r>
      <w:r/>
    </w:p>
    <w:p>
      <w:pPr>
        <w:pStyle w:val="867"/>
        <w:jc w:val="center"/>
        <w:spacing w:line="520" w:lineRule="exact"/>
        <w:rPr>
          <w:rFonts w:ascii="宋体" w:hAnsi="宋体"/>
          <w:b/>
          <w:sz w:val="36"/>
          <w:szCs w:val="36"/>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sz w:val="36"/>
          <w:szCs w:val="36"/>
        </w:rPr>
      </w:r>
      <w:r/>
    </w:p>
    <w:p>
      <w:pPr>
        <w:pStyle w:val="867"/>
        <w:jc w:val="center"/>
        <w:spacing w:line="520" w:lineRule="exact"/>
        <w:rPr>
          <w:rFonts w:ascii="宋体" w:hAnsi="宋体"/>
          <w:b/>
          <w:sz w:val="36"/>
          <w:szCs w:val="36"/>
        </w:rPr>
      </w:pPr>
      <w:r>
        <w:rPr>
          <w:rFonts w:hint="eastAsia" w:ascii="宋体" w:hAnsi="宋体"/>
          <w:b/>
          <w:bCs/>
          <w:sz w:val="36"/>
          <w:szCs w:val="36"/>
          <w:lang w:eastAsia="zh-CN"/>
        </w:rPr>
        <w:t xml:space="preserve">沛县人力资源和社会保障局</w:t>
      </w:r>
      <w:r>
        <w:rPr>
          <w:rFonts w:ascii="宋体" w:hAnsi="宋体"/>
          <w:b/>
          <w:bCs/>
          <w:sz w:val="36"/>
          <w:szCs w:val="36"/>
        </w:rPr>
        <w:t xml:space="preserve">《</w:t>
      </w:r>
      <w:r>
        <w:rPr>
          <w:rFonts w:hint="eastAsia" w:ascii="宋体" w:hAnsi="宋体"/>
          <w:b/>
          <w:bCs/>
          <w:sz w:val="36"/>
          <w:szCs w:val="36"/>
          <w:lang w:eastAsia="zh-CN"/>
        </w:rPr>
        <w:t xml:space="preserve">2026年沛县企业离退休人员健康体检服务项目</w:t>
      </w:r>
      <w:r>
        <w:rPr>
          <w:rFonts w:ascii="宋体" w:hAnsi="宋体"/>
          <w:b/>
          <w:bCs/>
          <w:sz w:val="36"/>
          <w:szCs w:val="36"/>
        </w:rPr>
        <w:t xml:space="preserve">》招标文件 </w:t>
      </w:r>
      <w:r/>
    </w:p>
    <w:p>
      <w:pPr>
        <w:pStyle w:val="868"/>
        <w:ind w:firstLine="560"/>
      </w:pPr>
      <w:r/>
      <w:r/>
    </w:p>
    <w:p>
      <w:pPr>
        <w:pStyle w:val="867"/>
        <w:ind w:firstLine="560"/>
        <w:spacing w:line="520" w:lineRule="exact"/>
        <w:rPr>
          <w:rFonts w:ascii="宋体" w:hAnsi="宋体"/>
          <w:sz w:val="28"/>
          <w:szCs w:val="28"/>
        </w:rPr>
      </w:pPr>
      <w:r>
        <w:rPr>
          <w:rFonts w:ascii="宋体" w:hAnsi="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67"/>
        <w:spacing w:line="360" w:lineRule="exact"/>
        <w:rPr>
          <w:rFonts w:ascii="仿宋_GB2312" w:hAnsi="新宋体" w:eastAsia="仿宋_GB2312"/>
          <w:sz w:val="30"/>
          <w:szCs w:val="30"/>
        </w:rPr>
      </w:pPr>
      <w:r>
        <w:rPr>
          <w:rFonts w:ascii="仿宋_GB2312" w:hAnsi="新宋体" w:eastAsia="仿宋_GB2312"/>
          <w:sz w:val="30"/>
          <w:szCs w:val="30"/>
        </w:rPr>
      </w:r>
      <w:r/>
    </w:p>
    <w:p>
      <w:pPr>
        <w:pStyle w:val="1071"/>
        <w:rPr>
          <w:rFonts w:ascii="宋体" w:hAnsi="宋体" w:eastAsia="宋体"/>
          <w:sz w:val="36"/>
          <w:szCs w:val="36"/>
        </w:rPr>
      </w:pPr>
      <w:r/>
      <w:bookmarkStart w:id="3" w:name="_Toc523404695"/>
      <w:r/>
      <w:bookmarkStart w:id="4" w:name="_Toc11428"/>
      <w:r>
        <w:rPr>
          <w:rFonts w:ascii="宋体" w:hAnsi="宋体" w:eastAsia="宋体"/>
          <w:sz w:val="36"/>
          <w:szCs w:val="36"/>
        </w:rPr>
        <w:t xml:space="preserve">第一章  投标邀请</w:t>
      </w:r>
      <w:bookmarkEnd w:id="3"/>
      <w:r/>
      <w:bookmarkEnd w:id="4"/>
      <w:r/>
      <w:r/>
    </w:p>
    <w:p>
      <w:pPr>
        <w:pStyle w:val="867"/>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67"/>
        <w:ind w:firstLine="480"/>
        <w:spacing w:line="520" w:lineRule="exact"/>
        <w:rPr>
          <w:rFonts w:ascii="宋体" w:hAnsi="宋体"/>
          <w:sz w:val="24"/>
        </w:rPr>
      </w:pPr>
      <w:r>
        <w:rPr>
          <w:rFonts w:hint="eastAsia" w:ascii="宋体" w:hAnsi="宋体"/>
          <w:sz w:val="24"/>
          <w:lang w:eastAsia="zh-CN"/>
        </w:rPr>
        <w:t xml:space="preserve">江苏辰拓招标代理有限公司</w:t>
      </w:r>
      <w:r>
        <w:rPr>
          <w:rFonts w:ascii="宋体" w:hAnsi="宋体"/>
          <w:sz w:val="24"/>
        </w:rPr>
        <w:t xml:space="preserve">对</w:t>
      </w:r>
      <w:r>
        <w:rPr>
          <w:rFonts w:hint="eastAsia" w:ascii="宋体" w:hAnsi="宋体"/>
          <w:sz w:val="24"/>
          <w:lang w:eastAsia="zh-CN"/>
        </w:rPr>
        <w:t xml:space="preserve">沛县人力资源和社会保障局</w:t>
      </w:r>
      <w:r>
        <w:rPr>
          <w:rFonts w:ascii="宋体" w:hAnsi="宋体"/>
          <w:sz w:val="24"/>
        </w:rPr>
        <w:t xml:space="preserve">“</w:t>
      </w:r>
      <w:r>
        <w:rPr>
          <w:rFonts w:hint="eastAsia" w:ascii="宋体" w:hAnsi="宋体" w:cs="宋体"/>
          <w:sz w:val="24"/>
          <w:lang w:eastAsia="zh-CN"/>
        </w:rPr>
        <w:t xml:space="preserve">2026年沛县企业离退休人员健康体检服务项目</w:t>
      </w:r>
      <w:r>
        <w:rPr>
          <w:rFonts w:ascii="宋体" w:hAnsi="宋体"/>
          <w:sz w:val="24"/>
        </w:rPr>
        <w:t xml:space="preserve">”进行公开招标采购，现邀请符合相关条件的供应商投标。</w:t>
      </w:r>
      <w:r/>
    </w:p>
    <w:p>
      <w:pPr>
        <w:pStyle w:val="867"/>
        <w:ind w:firstLine="480"/>
        <w:spacing w:line="520" w:lineRule="exact"/>
        <w:rPr>
          <w:rFonts w:ascii="宋体" w:hAnsi="宋体"/>
          <w:sz w:val="24"/>
        </w:rPr>
      </w:pPr>
      <w:r>
        <w:rPr>
          <w:rFonts w:ascii="宋体" w:hAnsi="宋体"/>
          <w:sz w:val="24"/>
        </w:rPr>
        <w:t xml:space="preserve">一、项目名称和项目编号</w:t>
      </w:r>
      <w:r/>
    </w:p>
    <w:p>
      <w:pPr>
        <w:pStyle w:val="867"/>
        <w:ind w:firstLine="480"/>
        <w:spacing w:line="520" w:lineRule="exact"/>
        <w:rPr>
          <w:rFonts w:ascii="宋体" w:hAnsi="宋体"/>
          <w:sz w:val="24"/>
        </w:rPr>
      </w:pPr>
      <w:r>
        <w:rPr>
          <w:rFonts w:ascii="宋体" w:hAnsi="宋体"/>
          <w:sz w:val="24"/>
        </w:rPr>
        <w:t xml:space="preserve">(一)项目名称：</w:t>
      </w:r>
      <w:r>
        <w:rPr>
          <w:rFonts w:hint="eastAsia" w:ascii="宋体" w:hAnsi="宋体" w:cs="宋体"/>
          <w:sz w:val="24"/>
          <w:lang w:eastAsia="zh-CN"/>
        </w:rPr>
        <w:t xml:space="preserve">2026年沛县企业离退休人员健康体检服务项目</w:t>
      </w:r>
      <w:r/>
    </w:p>
    <w:p>
      <w:pPr>
        <w:pStyle w:val="867"/>
        <w:ind w:firstLine="480"/>
        <w:spacing w:line="520" w:lineRule="exact"/>
        <w:rPr>
          <w:rFonts w:hint="eastAsia" w:ascii="宋体" w:hAnsi="宋体" w:eastAsia="宋体"/>
          <w:sz w:val="24"/>
          <w:lang w:eastAsia="zh-CN"/>
        </w:rPr>
      </w:pPr>
      <w:r>
        <w:rPr>
          <w:rFonts w:ascii="宋体" w:hAnsi="宋体"/>
          <w:sz w:val="24"/>
        </w:rPr>
        <w:t xml:space="preserve">(二)项目编号：</w:t>
      </w:r>
      <w:r>
        <w:rPr>
          <w:rFonts w:hint="eastAsia" w:ascii="宋体" w:hAnsi="宋体" w:cs="宋体"/>
          <w:sz w:val="24"/>
          <w:shd w:val="clear" w:color="auto" w:fill="ffffff"/>
          <w:lang w:eastAsia="zh-CN"/>
        </w:rPr>
        <w:t xml:space="preserve">JSZC-320322-XZCT-G2026-0010</w:t>
      </w:r>
      <w:r/>
    </w:p>
    <w:p>
      <w:pPr>
        <w:pStyle w:val="867"/>
        <w:ind w:firstLine="480"/>
        <w:spacing w:line="520" w:lineRule="exact"/>
        <w:rPr>
          <w:rFonts w:ascii="宋体" w:hAnsi="宋体"/>
          <w:sz w:val="24"/>
        </w:rPr>
      </w:pPr>
      <w:r>
        <w:rPr>
          <w:rFonts w:ascii="宋体" w:hAnsi="宋体"/>
          <w:sz w:val="24"/>
        </w:rPr>
        <w:t xml:space="preserve">二、对投标人的资格要求</w:t>
      </w:r>
      <w:r/>
    </w:p>
    <w:p>
      <w:pPr>
        <w:pStyle w:val="867"/>
        <w:ind w:firstLine="480"/>
        <w:spacing w:line="520" w:lineRule="exact"/>
        <w:rPr>
          <w:rFonts w:ascii="宋体" w:hAnsi="宋体"/>
          <w:sz w:val="24"/>
        </w:rPr>
      </w:pPr>
      <w:r>
        <w:rPr>
          <w:rFonts w:ascii="宋体" w:hAnsi="宋体"/>
          <w:sz w:val="24"/>
        </w:rPr>
        <w:t xml:space="preserve">详见本项目公开招标公告。</w:t>
      </w:r>
      <w:r/>
    </w:p>
    <w:p>
      <w:pPr>
        <w:pStyle w:val="867"/>
        <w:ind w:firstLine="480"/>
        <w:spacing w:line="520" w:lineRule="exact"/>
        <w:rPr>
          <w:rFonts w:ascii="宋体" w:hAnsi="宋体"/>
          <w:sz w:val="24"/>
        </w:rPr>
      </w:pPr>
      <w:r>
        <w:rPr>
          <w:rFonts w:ascii="宋体" w:hAnsi="宋体"/>
          <w:sz w:val="24"/>
        </w:rPr>
        <w:t xml:space="preserve">三、获取招标文件</w:t>
      </w:r>
      <w:bookmarkEnd w:id="0"/>
      <w:r/>
      <w:r/>
    </w:p>
    <w:p>
      <w:pPr>
        <w:pStyle w:val="867"/>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本项目采用网上注册登记方式。</w:t>
      </w:r>
      <w:r/>
    </w:p>
    <w:p>
      <w:pPr>
        <w:pStyle w:val="867"/>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1、潜在投标人访问电子招标投标交易平台的网络地址和方法：</w:t>
      </w:r>
      <w:r/>
    </w:p>
    <w:p>
      <w:pPr>
        <w:pStyle w:val="867"/>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（1）登录 http: //jszfcg. jsczt.cn/;或进入徐州政府采购网--点击“苏采云”进入系统。</w:t>
      </w:r>
      <w:r/>
    </w:p>
    <w:p>
      <w:pPr>
        <w:pStyle w:val="867"/>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（2）“CA数字证书”的获取：</w:t>
      </w:r>
      <w:r>
        <w:rPr>
          <w:rFonts w:hint="eastAsia" w:ascii="宋体" w:hAnsi="宋体" w:cs="宋体"/>
          <w:bCs/>
          <w:sz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bCs/>
          <w:sz w:val="24"/>
          <w:lang w:val="en-US" w:eastAsia="zh-CN"/>
        </w:rPr>
        <w:t xml:space="preserve">办事指南</w:t>
      </w:r>
      <w:r>
        <w:rPr>
          <w:rFonts w:hint="eastAsia" w:ascii="宋体" w:hAnsi="宋体" w:cs="宋体"/>
          <w:bCs/>
          <w:sz w:val="24"/>
        </w:rPr>
        <w:t xml:space="preserve">-</w:t>
      </w:r>
      <w:r>
        <w:rPr>
          <w:rFonts w:hint="eastAsia" w:ascii="宋体" w:hAnsi="宋体" w:cs="宋体"/>
          <w:bCs/>
          <w:sz w:val="24"/>
          <w:lang w:val="en-US" w:eastAsia="zh-CN"/>
        </w:rPr>
        <w:t xml:space="preserve">资料</w:t>
      </w:r>
      <w:r>
        <w:rPr>
          <w:rFonts w:hint="eastAsia" w:ascii="宋体" w:hAnsi="宋体" w:cs="宋体"/>
          <w:bCs/>
          <w:sz w:val="24"/>
        </w:rPr>
        <w:t xml:space="preserve">下载”中的《“苏采云”系统政务CA办理材料、操作手册及控件下载》。</w:t>
      </w:r>
      <w:r/>
    </w:p>
    <w:p>
      <w:pPr>
        <w:pStyle w:val="867"/>
        <w:ind w:firstLine="60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sz w:val="24"/>
        </w:rPr>
        <w:t xml:space="preserve">2、采购代理机构将数据电文形式的招标文件加载至电子招标投标交易平台，供潜在投标人下载或者查阅。</w:t>
      </w:r>
      <w:r/>
    </w:p>
    <w:p>
      <w:pPr>
        <w:pStyle w:val="867"/>
        <w:ind w:firstLine="480"/>
        <w:spacing w:line="520" w:lineRule="exact"/>
        <w:rPr>
          <w:rFonts w:ascii="宋体" w:hAnsi="宋体"/>
          <w:sz w:val="24"/>
        </w:rPr>
      </w:pPr>
      <w:r>
        <w:rPr>
          <w:rFonts w:ascii="宋体" w:hAnsi="宋体"/>
          <w:sz w:val="24"/>
        </w:rPr>
        <w:t xml:space="preserve">四、投标有关信息</w:t>
      </w:r>
      <w:r/>
    </w:p>
    <w:p>
      <w:pPr>
        <w:pStyle w:val="867"/>
        <w:ind w:firstLine="480"/>
        <w:spacing w:line="520" w:lineRule="exact"/>
        <w:rPr>
          <w:rFonts w:ascii="宋体" w:hAnsi="宋体"/>
          <w:sz w:val="24"/>
          <w:highlight w:val="none"/>
        </w:rPr>
      </w:pPr>
      <w:r>
        <w:rPr>
          <w:rFonts w:ascii="宋体" w:hAnsi="宋体"/>
          <w:sz w:val="24"/>
          <w:highlight w:val="none"/>
        </w:rPr>
        <w:t xml:space="preserve">（一）投标截止时间：202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20</w:t>
      </w:r>
      <w:r>
        <w:rPr>
          <w:rFonts w:ascii="宋体" w:hAnsi="宋体"/>
          <w:sz w:val="24"/>
          <w:highlight w:val="none"/>
        </w:rPr>
        <w:t xml:space="preserve">日北京时间</w:t>
      </w:r>
      <w:r>
        <w:rPr>
          <w:rFonts w:hint="eastAsia" w:ascii="宋体" w:hAnsi="宋体"/>
          <w:sz w:val="24"/>
          <w:highlight w:val="none"/>
        </w:rPr>
        <w:t xml:space="preserve">9:30</w:t>
      </w:r>
      <w:r>
        <w:rPr>
          <w:rFonts w:ascii="宋体" w:hAnsi="宋体"/>
          <w:sz w:val="24"/>
          <w:highlight w:val="none"/>
        </w:rPr>
        <w:t xml:space="preserve">。</w:t>
      </w:r>
      <w:r/>
    </w:p>
    <w:p>
      <w:pPr>
        <w:pStyle w:val="867"/>
        <w:ind w:firstLine="480"/>
        <w:spacing w:line="520" w:lineRule="exact"/>
        <w:rPr>
          <w:rFonts w:ascii="宋体" w:hAnsi="宋体"/>
          <w:sz w:val="24"/>
          <w:highlight w:val="none"/>
        </w:rPr>
      </w:pPr>
      <w:r>
        <w:rPr>
          <w:rFonts w:ascii="宋体" w:hAnsi="宋体"/>
          <w:sz w:val="24"/>
          <w:highlight w:val="none"/>
        </w:rPr>
        <w:t xml:space="preserve">（二）开标时间：202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20</w:t>
      </w:r>
      <w:r>
        <w:rPr>
          <w:rFonts w:ascii="宋体" w:hAnsi="宋体"/>
          <w:sz w:val="24"/>
          <w:highlight w:val="none"/>
        </w:rPr>
        <w:t xml:space="preserve">日北京时间</w:t>
      </w:r>
      <w:r>
        <w:rPr>
          <w:rFonts w:hint="eastAsia" w:ascii="宋体" w:hAnsi="宋体"/>
          <w:sz w:val="24"/>
          <w:highlight w:val="none"/>
        </w:rPr>
        <w:t xml:space="preserve">9:30</w:t>
      </w:r>
      <w:r>
        <w:rPr>
          <w:rFonts w:ascii="宋体" w:hAnsi="宋体"/>
          <w:sz w:val="24"/>
          <w:highlight w:val="none"/>
        </w:rPr>
        <w:t xml:space="preserve">。</w:t>
      </w:r>
      <w:r/>
    </w:p>
    <w:p>
      <w:pPr>
        <w:pStyle w:val="867"/>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（三）开标地点：“苏采云”系统“开标大厅”或进入徐州政府采购网--击“苏采云”进入系统“开标大厅”</w:t>
      </w:r>
      <w:r>
        <w:rPr>
          <w:rFonts w:ascii="宋体" w:hAnsi="宋体"/>
          <w:sz w:val="28"/>
          <w:szCs w:val="28"/>
        </w:rPr>
        <w:t xml:space="preserve">。</w:t>
      </w:r>
      <w:r/>
    </w:p>
    <w:p>
      <w:pPr>
        <w:pStyle w:val="867"/>
        <w:ind w:firstLine="480"/>
        <w:spacing w:line="520" w:lineRule="exact"/>
        <w:rPr>
          <w:rFonts w:ascii="宋体" w:hAnsi="宋体"/>
          <w:sz w:val="24"/>
        </w:rPr>
      </w:pPr>
      <w:r>
        <w:rPr>
          <w:rFonts w:ascii="宋体" w:hAnsi="宋体"/>
          <w:sz w:val="24"/>
        </w:rPr>
        <w:t xml:space="preserve">五、采购人</w:t>
      </w:r>
      <w:r/>
    </w:p>
    <w:p>
      <w:pPr>
        <w:pStyle w:val="1072"/>
        <w:ind w:firstLine="480"/>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rPr>
        <w:t xml:space="preserve">（一）名称：</w:t>
      </w:r>
      <w:r>
        <w:rPr>
          <w:rFonts w:hint="eastAsia" w:ascii="宋体" w:hAnsi="宋体" w:eastAsia="宋体" w:cs="宋体"/>
          <w:sz w:val="24"/>
          <w:lang w:eastAsia="zh-CN"/>
        </w:rPr>
        <w:t xml:space="preserve">沛县人力资源和社会保障局</w:t>
      </w:r>
      <w:r/>
    </w:p>
    <w:p>
      <w:pPr>
        <w:pStyle w:val="867"/>
        <w:ind w:firstLine="480"/>
        <w:spacing w:line="520" w:lineRule="exact"/>
        <w:rPr>
          <w:rFonts w:ascii="宋体" w:hAnsi="宋体"/>
          <w:sz w:val="24"/>
        </w:rPr>
      </w:pPr>
      <w:r>
        <w:rPr>
          <w:rFonts w:hint="eastAsia" w:ascii="宋体" w:hAnsi="宋体" w:cs="宋体"/>
          <w:sz w:val="24"/>
        </w:rPr>
        <w:t xml:space="preserve">（二）地址：</w:t>
      </w:r>
      <w:r>
        <w:rPr>
          <w:rFonts w:hint="eastAsia" w:ascii="宋体" w:hAnsi="宋体" w:cs="宋体"/>
          <w:sz w:val="24"/>
          <w:lang w:val="en-US" w:eastAsia="zh-CN"/>
        </w:rPr>
        <w:t xml:space="preserve">沛县</w:t>
      </w:r>
      <w:r>
        <w:rPr>
          <w:rFonts w:hint="eastAsia" w:ascii="宋体" w:hAnsi="宋体" w:cs="宋体"/>
          <w:sz w:val="24"/>
          <w:szCs w:val="30"/>
        </w:rPr>
        <w:t xml:space="preserve">沛公路2号</w:t>
      </w:r>
      <w:r/>
    </w:p>
    <w:p>
      <w:pPr>
        <w:pStyle w:val="867"/>
        <w:ind w:firstLine="480"/>
        <w:spacing w:line="520" w:lineRule="exact"/>
        <w:rPr>
          <w:rFonts w:hint="default" w:ascii="宋体" w:hAnsi="宋体" w:eastAsia="宋体" w:cs="宋体"/>
          <w:sz w:val="24"/>
          <w:lang w:val="en-US" w:eastAsia="zh-CN"/>
        </w:rPr>
      </w:pPr>
      <w:r>
        <w:rPr>
          <w:rFonts w:ascii="宋体" w:hAnsi="宋体"/>
          <w:sz w:val="24"/>
        </w:rPr>
        <w:t xml:space="preserve">（三）联系方法：</w:t>
      </w:r>
      <w:r>
        <w:rPr>
          <w:rFonts w:hint="eastAsia" w:ascii="宋体" w:hAnsi="宋体"/>
          <w:sz w:val="24"/>
        </w:rPr>
        <w:t xml:space="preserve">13775819777</w:t>
      </w:r>
      <w:r>
        <w:rPr>
          <w:rFonts w:hint="eastAsia" w:ascii="宋体" w:hAnsi="宋体"/>
          <w:sz w:val="24"/>
          <w:lang w:val="en-US" w:eastAsia="zh-CN"/>
        </w:rPr>
        <w:t xml:space="preserve"> </w:t>
      </w:r>
      <w:r/>
    </w:p>
    <w:p>
      <w:pPr>
        <w:pStyle w:val="867"/>
        <w:ind w:firstLine="480"/>
        <w:spacing w:line="520" w:lineRule="exact"/>
        <w:rPr>
          <w:rFonts w:hint="default" w:ascii="宋体" w:hAnsi="宋体" w:eastAsia="宋体" w:cs="宋体"/>
          <w:sz w:val="24"/>
          <w:lang w:val="en-US" w:eastAsia="zh-CN"/>
        </w:rPr>
      </w:pPr>
      <w:r>
        <w:rPr>
          <w:rFonts w:hint="eastAsia" w:ascii="宋体" w:hAnsi="宋体" w:cs="宋体"/>
          <w:sz w:val="24"/>
        </w:rPr>
        <w:t xml:space="preserve">（四）采购项目联系人：</w:t>
      </w:r>
      <w:r>
        <w:rPr>
          <w:rFonts w:hint="eastAsia" w:ascii="宋体" w:hAnsi="宋体"/>
          <w:sz w:val="24"/>
          <w:lang w:val="en-US" w:eastAsia="zh-CN"/>
        </w:rPr>
        <w:t xml:space="preserve">苏纪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联系电话：13775819777</w:t>
      </w:r>
      <w:r>
        <w:rPr>
          <w:rFonts w:hint="eastAsia" w:ascii="宋体" w:hAnsi="宋体"/>
          <w:sz w:val="24"/>
          <w:lang w:val="en-US" w:eastAsia="zh-CN"/>
        </w:rPr>
        <w:t xml:space="preserve">  </w:t>
      </w:r>
      <w:r/>
    </w:p>
    <w:p>
      <w:pPr>
        <w:pStyle w:val="867"/>
        <w:ind w:firstLine="480"/>
        <w:spacing w:line="520" w:lineRule="exact"/>
        <w:rPr>
          <w:rFonts w:ascii="宋体" w:hAnsi="宋体"/>
          <w:sz w:val="24"/>
        </w:rPr>
      </w:pPr>
      <w:r>
        <w:rPr>
          <w:rFonts w:ascii="宋体" w:hAnsi="宋体"/>
          <w:sz w:val="24"/>
        </w:rPr>
        <w:t xml:space="preserve">六、采购代理机构</w:t>
      </w:r>
      <w:r/>
    </w:p>
    <w:p>
      <w:pPr>
        <w:pStyle w:val="867"/>
        <w:ind w:firstLine="480"/>
        <w:spacing w:line="520" w:lineRule="exact"/>
        <w:rPr>
          <w:rFonts w:ascii="宋体" w:hAnsi="宋体"/>
          <w:sz w:val="24"/>
        </w:rPr>
      </w:pPr>
      <w:r>
        <w:rPr>
          <w:rFonts w:ascii="宋体" w:hAnsi="宋体"/>
          <w:sz w:val="24"/>
        </w:rPr>
        <w:t xml:space="preserve">（一）名称：</w:t>
      </w:r>
      <w:r>
        <w:rPr>
          <w:rFonts w:hint="eastAsia" w:ascii="宋体" w:hAnsi="宋体"/>
          <w:sz w:val="24"/>
          <w:lang w:eastAsia="zh-CN"/>
        </w:rPr>
        <w:t xml:space="preserve">江苏辰拓招标代理有限公司</w:t>
      </w:r>
      <w:r/>
    </w:p>
    <w:p>
      <w:pPr>
        <w:pStyle w:val="867"/>
        <w:ind w:firstLine="480"/>
        <w:spacing w:line="520" w:lineRule="exact"/>
        <w:rPr>
          <w:rFonts w:hint="eastAsia" w:ascii="宋体" w:hAnsi="宋体"/>
          <w:sz w:val="24"/>
          <w:lang w:eastAsia="zh-CN"/>
        </w:rPr>
      </w:pPr>
      <w:r>
        <w:rPr>
          <w:rFonts w:ascii="宋体" w:hAnsi="宋体"/>
          <w:sz w:val="24"/>
        </w:rPr>
        <w:t xml:space="preserve">（二）地址：</w:t>
      </w:r>
      <w:r>
        <w:rPr>
          <w:rFonts w:hint="eastAsia" w:ascii="宋体" w:hAnsi="宋体"/>
          <w:sz w:val="24"/>
          <w:lang w:eastAsia="zh-CN"/>
        </w:rPr>
        <w:t xml:space="preserve">沛县沛公路检察院南门对过</w:t>
      </w:r>
      <w:r/>
    </w:p>
    <w:p>
      <w:pPr>
        <w:pStyle w:val="867"/>
        <w:ind w:firstLine="480"/>
        <w:spacing w:line="520" w:lineRule="exact"/>
        <w:rPr>
          <w:rFonts w:hint="eastAsia" w:ascii="宋体" w:hAnsi="宋体" w:eastAsia="宋体"/>
          <w:sz w:val="24"/>
          <w:lang w:eastAsia="zh-CN"/>
        </w:rPr>
      </w:pPr>
      <w:r>
        <w:rPr>
          <w:rFonts w:ascii="宋体" w:hAnsi="宋体"/>
          <w:sz w:val="24"/>
        </w:rPr>
        <w:t xml:space="preserve">（三）联系方法</w:t>
      </w:r>
      <w:r>
        <w:rPr>
          <w:rFonts w:hint="eastAsia" w:ascii="宋体" w:hAnsi="宋体"/>
          <w:sz w:val="24"/>
        </w:rPr>
        <w:t xml:space="preserve">：</w:t>
      </w:r>
      <w:r>
        <w:rPr>
          <w:rFonts w:hint="eastAsia" w:ascii="宋体" w:hAnsi="宋体"/>
          <w:bCs/>
          <w:color w:val="000000"/>
          <w:sz w:val="24"/>
          <w:lang w:eastAsia="zh-CN"/>
        </w:rPr>
        <w:t xml:space="preserve">0516-89670199</w:t>
      </w:r>
      <w:r>
        <w:rPr>
          <w:rFonts w:hint="eastAsia" w:ascii="宋体" w:hAnsi="宋体"/>
          <w:sz w:val="24"/>
          <w:lang w:val="en-US" w:eastAsia="zh-CN"/>
        </w:rPr>
        <w:t xml:space="preserve"> </w:t>
      </w:r>
      <w:r/>
    </w:p>
    <w:p>
      <w:pPr>
        <w:pStyle w:val="867"/>
        <w:ind w:firstLine="480"/>
        <w:spacing w:line="520" w:lineRule="exact"/>
        <w:rPr>
          <w:rFonts w:hint="eastAsia" w:ascii="宋体" w:hAnsi="宋体" w:eastAsia="宋体"/>
          <w:sz w:val="24"/>
          <w:lang w:eastAsia="zh-CN"/>
        </w:rPr>
      </w:pPr>
      <w:r>
        <w:rPr>
          <w:rFonts w:ascii="宋体" w:hAnsi="宋体"/>
          <w:sz w:val="24"/>
        </w:rPr>
        <w:t xml:space="preserve">（四）采购项目联系人：</w:t>
      </w:r>
      <w:r>
        <w:rPr>
          <w:rFonts w:hint="eastAsia" w:ascii="宋体" w:hAnsi="宋体"/>
          <w:sz w:val="24"/>
          <w:highlight w:val="none"/>
          <w:lang w:eastAsia="zh-CN"/>
        </w:rPr>
        <w:t xml:space="preserve">刘丽</w:t>
      </w:r>
      <w:r>
        <w:rPr>
          <w:rFonts w:hint="eastAsia" w:ascii="宋体" w:hAnsi="宋体"/>
          <w:sz w:val="24"/>
          <w:lang w:val="en-US" w:eastAsia="zh-CN"/>
        </w:rPr>
        <w:t xml:space="preserve">     </w:t>
      </w:r>
      <w:r>
        <w:rPr>
          <w:rFonts w:ascii="宋体" w:hAnsi="宋体"/>
          <w:sz w:val="24"/>
        </w:rPr>
        <w:t xml:space="preserve">联系电话：</w:t>
      </w:r>
      <w:r>
        <w:rPr>
          <w:rFonts w:hint="eastAsia" w:ascii="宋体" w:hAnsi="宋体"/>
          <w:bCs/>
          <w:color w:val="000000"/>
          <w:sz w:val="24"/>
          <w:lang w:eastAsia="zh-CN"/>
        </w:rPr>
        <w:t xml:space="preserve">0516-89670199</w:t>
      </w:r>
      <w:r>
        <w:rPr>
          <w:rFonts w:hint="eastAsia" w:ascii="宋体" w:hAnsi="宋体"/>
          <w:sz w:val="24"/>
          <w:lang w:val="en-US" w:eastAsia="zh-CN"/>
        </w:rPr>
        <w:t xml:space="preserve"> </w:t>
      </w:r>
      <w:r/>
    </w:p>
    <w:p>
      <w:pPr>
        <w:pStyle w:val="867"/>
        <w:ind w:firstLine="600"/>
        <w:spacing w:line="360" w:lineRule="exact"/>
        <w:rPr>
          <w:rFonts w:ascii="仿宋_GB2312" w:hAnsi="宋体" w:eastAsia="仿宋_GB2312"/>
          <w:sz w:val="30"/>
          <w:szCs w:val="30"/>
          <w:highlight w:val="yellow"/>
        </w:rPr>
      </w:pPr>
      <w:r>
        <w:rPr>
          <w:rFonts w:ascii="仿宋_GB2312" w:hAnsi="宋体" w:eastAsia="仿宋_GB2312"/>
          <w:sz w:val="30"/>
          <w:szCs w:val="30"/>
          <w:highlight w:val="yellow"/>
        </w:rPr>
      </w:r>
      <w:r/>
    </w:p>
    <w:p>
      <w:pPr>
        <w:pStyle w:val="867"/>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7"/>
        <w:ind w:firstLine="600"/>
        <w:spacing w:line="360" w:lineRule="exact"/>
        <w:tabs>
          <w:tab w:val="left" w:pos="3467" w:leader="none"/>
        </w:tabs>
        <w:rPr>
          <w:rFonts w:ascii="仿宋_GB2312" w:hAnsi="宋体" w:eastAsia="仿宋_GB2312"/>
          <w:sz w:val="30"/>
          <w:szCs w:val="30"/>
        </w:rPr>
      </w:pPr>
      <w:r>
        <w:rPr>
          <w:rFonts w:ascii="仿宋_GB2312" w:hAnsi="宋体" w:eastAsia="仿宋_GB2312"/>
          <w:sz w:val="30"/>
          <w:szCs w:val="30"/>
        </w:rPr>
        <w:tab/>
      </w:r>
      <w:r/>
    </w:p>
    <w:p>
      <w:pPr>
        <w:pStyle w:val="1071"/>
        <w:rPr>
          <w:rFonts w:ascii="宋体" w:hAnsi="宋体" w:eastAsia="宋体"/>
          <w:sz w:val="36"/>
          <w:szCs w:val="36"/>
        </w:rPr>
      </w:pPr>
      <w:r/>
      <w:bookmarkStart w:id="5" w:name="_Toc522790131"/>
      <w:r/>
      <w:bookmarkStart w:id="6" w:name="_Toc523404696"/>
      <w:r>
        <w:br w:type="page" w:clear="all"/>
      </w:r>
      <w:bookmarkEnd w:id="5"/>
      <w:r/>
      <w:bookmarkEnd w:id="6"/>
      <w:r/>
      <w:bookmarkStart w:id="7" w:name="_Toc11653"/>
      <w:r>
        <w:rPr>
          <w:rFonts w:ascii="宋体" w:hAnsi="宋体" w:eastAsia="宋体"/>
          <w:sz w:val="36"/>
          <w:szCs w:val="36"/>
        </w:rPr>
        <w:t xml:space="preserve">第二章  投标人须知</w:t>
      </w:r>
      <w:bookmarkEnd w:id="7"/>
      <w:r/>
      <w:r/>
    </w:p>
    <w:p>
      <w:pPr>
        <w:pStyle w:val="867"/>
        <w:ind w:firstLine="480"/>
        <w:spacing w:line="360" w:lineRule="exact"/>
        <w:rPr>
          <w:rFonts w:ascii="宋体" w:hAnsi="宋体"/>
          <w:sz w:val="24"/>
        </w:rPr>
      </w:pPr>
      <w:r>
        <w:rPr>
          <w:rFonts w:ascii="宋体" w:hAnsi="宋体"/>
          <w:sz w:val="24"/>
        </w:rPr>
      </w:r>
      <w:r/>
    </w:p>
    <w:p>
      <w:pPr>
        <w:pStyle w:val="867"/>
        <w:ind w:firstLine="480"/>
        <w:spacing w:line="520" w:lineRule="exact"/>
        <w:rPr>
          <w:rFonts w:ascii="宋体" w:hAnsi="宋体"/>
          <w:sz w:val="24"/>
        </w:rPr>
      </w:pPr>
      <w:r>
        <w:rPr>
          <w:rFonts w:ascii="宋体" w:hAnsi="宋体"/>
          <w:sz w:val="24"/>
        </w:rPr>
        <w:t xml:space="preserve">一、总则</w:t>
      </w:r>
      <w:r/>
    </w:p>
    <w:p>
      <w:pPr>
        <w:pStyle w:val="867"/>
        <w:ind w:firstLine="480"/>
        <w:spacing w:line="520" w:lineRule="exact"/>
        <w:rPr>
          <w:rFonts w:ascii="宋体" w:hAnsi="宋体"/>
          <w:sz w:val="24"/>
        </w:rPr>
      </w:pPr>
      <w:r>
        <w:rPr>
          <w:rFonts w:ascii="宋体" w:hAnsi="宋体"/>
          <w:sz w:val="24"/>
        </w:rPr>
        <w:t xml:space="preserve">（一）采购人。采购人即指依法进行政府采购的国家机关、事业单位和团体组织。</w:t>
      </w:r>
      <w:r/>
    </w:p>
    <w:p>
      <w:pPr>
        <w:pStyle w:val="867"/>
        <w:ind w:firstLine="480"/>
        <w:spacing w:line="52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67"/>
        <w:ind w:firstLine="480"/>
        <w:jc w:val="left"/>
        <w:spacing w:line="52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67"/>
        <w:ind w:firstLine="480"/>
        <w:jc w:val="left"/>
        <w:spacing w:line="52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67"/>
        <w:ind w:firstLine="480"/>
        <w:jc w:val="left"/>
        <w:spacing w:line="52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67"/>
        <w:ind w:firstLine="480"/>
        <w:jc w:val="left"/>
        <w:spacing w:line="520" w:lineRule="exact"/>
        <w:widowControl/>
        <w:rPr>
          <w:rFonts w:ascii="宋体" w:hAnsi="宋体"/>
          <w:sz w:val="24"/>
        </w:rPr>
      </w:pPr>
      <w:r>
        <w:rPr>
          <w:rFonts w:ascii="宋体" w:hAnsi="宋体"/>
          <w:sz w:val="24"/>
        </w:rPr>
        <w:t xml:space="preserve">（六）投标人的资格条件：</w:t>
      </w:r>
      <w:r/>
    </w:p>
    <w:p>
      <w:pPr>
        <w:pStyle w:val="867"/>
        <w:ind w:firstLine="480"/>
        <w:jc w:val="left"/>
        <w:spacing w:line="520" w:lineRule="exact"/>
        <w:widowControl/>
        <w:rPr>
          <w:rFonts w:ascii="宋体" w:hAnsi="宋体"/>
          <w:sz w:val="24"/>
        </w:rPr>
      </w:pPr>
      <w:r>
        <w:rPr>
          <w:rFonts w:ascii="宋体" w:hAnsi="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67"/>
        <w:ind w:firstLine="480"/>
        <w:jc w:val="left"/>
        <w:spacing w:line="52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867"/>
        <w:ind w:firstLine="480"/>
        <w:spacing w:line="520" w:lineRule="exact"/>
        <w:rPr>
          <w:rFonts w:ascii="宋体" w:hAnsi="宋体"/>
          <w:sz w:val="24"/>
        </w:rPr>
      </w:pPr>
      <w:r>
        <w:rPr>
          <w:rFonts w:ascii="宋体" w:hAnsi="宋体"/>
          <w:sz w:val="24"/>
        </w:rPr>
        <w:t xml:space="preserve">2.投标人授权代表系指法定代表人或受法人委托的受托人。</w:t>
      </w:r>
      <w:r/>
    </w:p>
    <w:p>
      <w:pPr>
        <w:pStyle w:val="867"/>
        <w:ind w:firstLine="480"/>
        <w:spacing w:line="52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67"/>
        <w:ind w:firstLine="480"/>
        <w:spacing w:line="520" w:lineRule="exact"/>
        <w:rPr>
          <w:rFonts w:ascii="宋体" w:hAnsi="宋体"/>
          <w:sz w:val="24"/>
        </w:rPr>
      </w:pPr>
      <w:r>
        <w:rPr>
          <w:rFonts w:ascii="宋体" w:hAnsi="宋体"/>
          <w:sz w:val="24"/>
        </w:rPr>
        <w:t xml:space="preserve">二、招标</w:t>
      </w:r>
      <w:r/>
    </w:p>
    <w:p>
      <w:pPr>
        <w:pStyle w:val="867"/>
        <w:ind w:firstLine="480"/>
        <w:spacing w:line="520" w:lineRule="exact"/>
        <w:rPr>
          <w:rFonts w:ascii="宋体" w:hAnsi="宋体"/>
          <w:sz w:val="24"/>
        </w:rPr>
      </w:pPr>
      <w:r>
        <w:rPr>
          <w:rFonts w:ascii="宋体" w:hAnsi="宋体"/>
          <w:sz w:val="24"/>
        </w:rPr>
        <w:t xml:space="preserve">（八）招标文件应包括以下内容：</w:t>
      </w:r>
      <w:r/>
    </w:p>
    <w:p>
      <w:pPr>
        <w:pStyle w:val="867"/>
        <w:ind w:firstLine="480"/>
        <w:spacing w:line="520" w:lineRule="exact"/>
        <w:rPr>
          <w:rFonts w:ascii="宋体" w:hAnsi="宋体"/>
          <w:sz w:val="24"/>
        </w:rPr>
      </w:pPr>
      <w:r>
        <w:rPr>
          <w:rFonts w:ascii="宋体" w:hAnsi="宋体"/>
          <w:sz w:val="24"/>
        </w:rPr>
        <w:t xml:space="preserve">第一章，投标邀请；</w:t>
      </w:r>
      <w:r/>
    </w:p>
    <w:p>
      <w:pPr>
        <w:pStyle w:val="867"/>
        <w:ind w:firstLine="480"/>
        <w:spacing w:line="520" w:lineRule="exact"/>
        <w:rPr>
          <w:rFonts w:ascii="宋体" w:hAnsi="宋体"/>
          <w:sz w:val="24"/>
        </w:rPr>
      </w:pPr>
      <w:r>
        <w:rPr>
          <w:rFonts w:ascii="宋体" w:hAnsi="宋体"/>
          <w:sz w:val="24"/>
        </w:rPr>
        <w:t xml:space="preserve">第二章，投标人须知；</w:t>
      </w:r>
      <w:r/>
    </w:p>
    <w:p>
      <w:pPr>
        <w:pStyle w:val="867"/>
        <w:ind w:firstLine="480"/>
        <w:spacing w:line="520" w:lineRule="exact"/>
        <w:rPr>
          <w:rFonts w:ascii="宋体" w:hAnsi="宋体"/>
          <w:sz w:val="24"/>
        </w:rPr>
      </w:pPr>
      <w:r>
        <w:rPr>
          <w:rFonts w:ascii="宋体" w:hAnsi="宋体"/>
          <w:sz w:val="24"/>
        </w:rPr>
        <w:t xml:space="preserve">第三章，投标资料表；</w:t>
      </w:r>
      <w:r/>
    </w:p>
    <w:p>
      <w:pPr>
        <w:pStyle w:val="867"/>
        <w:ind w:firstLine="480"/>
        <w:spacing w:line="520" w:lineRule="exact"/>
        <w:rPr>
          <w:rFonts w:ascii="宋体" w:hAnsi="宋体"/>
          <w:sz w:val="24"/>
        </w:rPr>
      </w:pPr>
      <w:r>
        <w:rPr>
          <w:rFonts w:ascii="宋体" w:hAnsi="宋体"/>
          <w:sz w:val="24"/>
        </w:rPr>
        <w:t xml:space="preserve">第四章，评标标准；</w:t>
      </w:r>
      <w:r/>
    </w:p>
    <w:p>
      <w:pPr>
        <w:pStyle w:val="867"/>
        <w:ind w:firstLine="480"/>
        <w:spacing w:line="520" w:lineRule="exact"/>
        <w:rPr>
          <w:rFonts w:ascii="宋体" w:hAnsi="宋体"/>
          <w:sz w:val="24"/>
        </w:rPr>
      </w:pPr>
      <w:r>
        <w:rPr>
          <w:rFonts w:ascii="宋体" w:hAnsi="宋体"/>
          <w:sz w:val="24"/>
        </w:rPr>
        <w:t xml:space="preserve">第五章，拟签订的合同文本；</w:t>
      </w:r>
      <w:r/>
    </w:p>
    <w:p>
      <w:pPr>
        <w:pStyle w:val="867"/>
        <w:ind w:firstLine="480"/>
        <w:spacing w:line="520" w:lineRule="exact"/>
        <w:rPr>
          <w:rFonts w:ascii="宋体" w:hAnsi="宋体"/>
          <w:sz w:val="24"/>
        </w:rPr>
      </w:pPr>
      <w:r>
        <w:rPr>
          <w:rFonts w:ascii="宋体" w:hAnsi="宋体"/>
          <w:sz w:val="24"/>
        </w:rPr>
        <w:t xml:space="preserve">第六章，采购需求；</w:t>
      </w:r>
      <w:r/>
    </w:p>
    <w:p>
      <w:pPr>
        <w:pStyle w:val="867"/>
        <w:ind w:firstLine="480"/>
        <w:spacing w:line="520" w:lineRule="exact"/>
        <w:rPr>
          <w:rFonts w:ascii="宋体" w:hAnsi="宋体"/>
          <w:sz w:val="24"/>
        </w:rPr>
      </w:pPr>
      <w:r>
        <w:rPr>
          <w:rFonts w:ascii="宋体" w:hAnsi="宋体"/>
          <w:sz w:val="24"/>
        </w:rPr>
        <w:t xml:space="preserve">第七章，投标文件相关格式。</w:t>
      </w:r>
      <w:r/>
    </w:p>
    <w:p>
      <w:pPr>
        <w:pStyle w:val="867"/>
        <w:ind w:firstLine="480"/>
        <w:spacing w:line="520" w:lineRule="exact"/>
        <w:rPr>
          <w:rFonts w:ascii="宋体" w:hAnsi="宋体"/>
          <w:sz w:val="24"/>
        </w:rPr>
      </w:pPr>
      <w:r>
        <w:rPr>
          <w:rFonts w:ascii="宋体" w:hAnsi="宋体"/>
          <w:sz w:val="24"/>
        </w:rPr>
        <w:t xml:space="preserve">（九）招标文件澄清或者修改：</w:t>
      </w:r>
      <w:r/>
    </w:p>
    <w:p>
      <w:pPr>
        <w:pStyle w:val="867"/>
        <w:ind w:firstLine="480"/>
        <w:spacing w:line="520" w:lineRule="exact"/>
        <w:rPr>
          <w:rFonts w:ascii="宋体" w:hAnsi="宋体"/>
          <w:sz w:val="24"/>
        </w:rPr>
      </w:pPr>
      <w:r>
        <w:rPr>
          <w:rFonts w:ascii="宋体" w:hAnsi="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7"/>
        <w:ind w:firstLine="480"/>
        <w:spacing w:line="52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7"/>
        <w:ind w:firstLine="480"/>
        <w:spacing w:line="520" w:lineRule="exact"/>
        <w:rPr>
          <w:rFonts w:ascii="宋体" w:hAnsi="宋体"/>
          <w:sz w:val="24"/>
        </w:rPr>
      </w:pPr>
      <w:r>
        <w:rPr>
          <w:rFonts w:ascii="宋体" w:hAnsi="宋体"/>
          <w:sz w:val="24"/>
        </w:rPr>
        <w:t xml:space="preserve">2.现场考察以本文件第三章《投标资料表》中的要求为准。</w:t>
      </w:r>
      <w:r/>
    </w:p>
    <w:p>
      <w:pPr>
        <w:pStyle w:val="867"/>
        <w:ind w:firstLine="480"/>
        <w:spacing w:line="520" w:lineRule="exact"/>
        <w:rPr>
          <w:rFonts w:ascii="宋体" w:hAnsi="宋体"/>
          <w:sz w:val="24"/>
        </w:rPr>
      </w:pPr>
      <w:r>
        <w:rPr>
          <w:rFonts w:ascii="宋体" w:hAnsi="宋体"/>
          <w:sz w:val="24"/>
        </w:rPr>
        <w:t xml:space="preserve">3.开标前答疑会以本文件第三章《投标资料表》中的要求为准。</w:t>
      </w:r>
      <w:r/>
    </w:p>
    <w:p>
      <w:pPr>
        <w:pStyle w:val="867"/>
        <w:ind w:firstLine="480"/>
        <w:spacing w:line="520" w:lineRule="exact"/>
        <w:rPr>
          <w:rFonts w:ascii="宋体" w:hAnsi="宋体"/>
          <w:sz w:val="24"/>
        </w:rPr>
      </w:pPr>
      <w:r>
        <w:rPr>
          <w:rFonts w:ascii="宋体" w:hAnsi="宋体"/>
          <w:sz w:val="24"/>
        </w:rPr>
        <w:t xml:space="preserve">三、投标</w:t>
      </w:r>
      <w:r/>
    </w:p>
    <w:p>
      <w:pPr>
        <w:pStyle w:val="867"/>
        <w:ind w:firstLine="600"/>
        <w:spacing w:line="52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67"/>
        <w:ind w:firstLine="600"/>
        <w:spacing w:line="52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67"/>
        <w:ind w:firstLine="600"/>
        <w:spacing w:line="520" w:lineRule="exact"/>
        <w:rPr>
          <w:rFonts w:ascii="宋体" w:hAnsi="宋体"/>
          <w:sz w:val="24"/>
        </w:rPr>
      </w:pPr>
      <w:r>
        <w:rPr>
          <w:rFonts w:ascii="宋体" w:hAnsi="宋体"/>
          <w:sz w:val="24"/>
        </w:rPr>
        <w:t xml:space="preserve">（十二）投标文件的构成：</w:t>
      </w:r>
      <w:r/>
    </w:p>
    <w:p>
      <w:pPr>
        <w:pStyle w:val="867"/>
        <w:ind w:firstLine="480"/>
        <w:spacing w:line="520" w:lineRule="exact"/>
        <w:rPr>
          <w:rFonts w:ascii="宋体" w:hAnsi="宋体"/>
          <w:sz w:val="24"/>
        </w:rPr>
      </w:pPr>
      <w:r>
        <w:rPr>
          <w:rFonts w:ascii="宋体" w:hAnsi="宋体"/>
          <w:sz w:val="24"/>
        </w:rPr>
        <w:t xml:space="preserve">1.投标文件的构成以本文件第三章《投标资料表》中的要求为准。</w:t>
      </w:r>
      <w:r/>
    </w:p>
    <w:p>
      <w:pPr>
        <w:pStyle w:val="867"/>
        <w:ind w:firstLine="480"/>
        <w:spacing w:line="520" w:lineRule="exact"/>
        <w:rPr>
          <w:rFonts w:ascii="宋体" w:hAnsi="宋体"/>
          <w:sz w:val="24"/>
        </w:rPr>
      </w:pPr>
      <w:r>
        <w:rPr>
          <w:rFonts w:ascii="宋体" w:hAnsi="宋体"/>
          <w:sz w:val="24"/>
        </w:rPr>
        <w:t xml:space="preserve">2.投标人应当提交的资格、资信证明文件，以本文件第三章《投标资料表》中的所提要求为准。</w:t>
      </w:r>
      <w:r/>
    </w:p>
    <w:p>
      <w:pPr>
        <w:pStyle w:val="867"/>
        <w:ind w:firstLine="480"/>
        <w:spacing w:line="520" w:lineRule="exact"/>
        <w:rPr>
          <w:rFonts w:ascii="宋体" w:hAnsi="宋体"/>
          <w:sz w:val="24"/>
        </w:rPr>
      </w:pPr>
      <w:r>
        <w:rPr>
          <w:rFonts w:ascii="宋体" w:hAnsi="宋体"/>
          <w:sz w:val="24"/>
        </w:rPr>
        <w:t xml:space="preserve">（十三）投标函和价格表、商务条件、交货和提供服务的时间：</w:t>
      </w:r>
      <w:r/>
    </w:p>
    <w:p>
      <w:pPr>
        <w:pStyle w:val="867"/>
        <w:ind w:firstLine="480"/>
        <w:spacing w:line="520" w:lineRule="exact"/>
        <w:rPr>
          <w:rFonts w:ascii="宋体" w:hAnsi="宋体"/>
          <w:sz w:val="24"/>
        </w:rPr>
      </w:pPr>
      <w:r>
        <w:rPr>
          <w:rFonts w:ascii="宋体" w:hAnsi="宋体"/>
          <w:sz w:val="24"/>
        </w:rPr>
        <w:t xml:space="preserve">1.投标函和价格表的要求见本章（十二）、（十三），格式见本文件第七章《投标文件相关格式》中《投标函》和《开标一览表》。</w:t>
      </w:r>
      <w:r/>
    </w:p>
    <w:p>
      <w:pPr>
        <w:pStyle w:val="867"/>
        <w:ind w:firstLine="480"/>
        <w:spacing w:line="520" w:lineRule="exact"/>
        <w:rPr>
          <w:rFonts w:ascii="宋体" w:hAnsi="宋体"/>
          <w:sz w:val="24"/>
        </w:rPr>
      </w:pPr>
      <w:r>
        <w:rPr>
          <w:rFonts w:ascii="宋体" w:hAnsi="宋体"/>
          <w:sz w:val="24"/>
        </w:rPr>
        <w:t xml:space="preserve">2.商务条件以本文件第三章《投标资料表》中的要求为准。</w:t>
      </w:r>
      <w:r/>
    </w:p>
    <w:p>
      <w:pPr>
        <w:pStyle w:val="867"/>
        <w:ind w:firstLine="480"/>
        <w:spacing w:line="520" w:lineRule="exact"/>
        <w:rPr>
          <w:rFonts w:ascii="宋体" w:hAnsi="宋体"/>
          <w:sz w:val="24"/>
        </w:rPr>
      </w:pPr>
      <w:r>
        <w:rPr>
          <w:rFonts w:ascii="宋体" w:hAnsi="宋体"/>
          <w:sz w:val="24"/>
        </w:rPr>
        <w:t xml:space="preserve">3.交货和提供服务的时间，以本文件第三章《投标资料表》中所提要求为准。</w:t>
      </w:r>
      <w:r/>
    </w:p>
    <w:p>
      <w:pPr>
        <w:pStyle w:val="867"/>
        <w:ind w:firstLine="480"/>
        <w:spacing w:line="520" w:lineRule="exact"/>
        <w:rPr>
          <w:rFonts w:ascii="宋体" w:hAnsi="宋体"/>
          <w:sz w:val="24"/>
        </w:rPr>
      </w:pPr>
      <w:r>
        <w:rPr>
          <w:rFonts w:ascii="宋体" w:hAnsi="宋体"/>
          <w:sz w:val="24"/>
        </w:rPr>
        <w:t xml:space="preserve">（十四）投标报价要求：</w:t>
      </w:r>
      <w:r/>
    </w:p>
    <w:p>
      <w:pPr>
        <w:pStyle w:val="867"/>
        <w:ind w:firstLine="480"/>
        <w:spacing w:line="520" w:lineRule="exact"/>
        <w:rPr>
          <w:rFonts w:ascii="宋体" w:hAnsi="宋体"/>
          <w:sz w:val="24"/>
        </w:rPr>
      </w:pPr>
      <w:r>
        <w:rPr>
          <w:rFonts w:ascii="宋体" w:hAnsi="宋体"/>
          <w:sz w:val="24"/>
        </w:rPr>
        <w:t xml:space="preserve">1.投标人应按照招标文件的要求报出分项价格和总价。</w:t>
      </w:r>
      <w:r/>
    </w:p>
    <w:p>
      <w:pPr>
        <w:pStyle w:val="867"/>
        <w:ind w:firstLine="480"/>
        <w:spacing w:line="520" w:lineRule="exact"/>
        <w:rPr>
          <w:rFonts w:ascii="宋体" w:hAnsi="宋体"/>
          <w:sz w:val="24"/>
        </w:rPr>
      </w:pPr>
      <w:r>
        <w:rPr>
          <w:rFonts w:ascii="宋体" w:hAnsi="宋体"/>
          <w:sz w:val="24"/>
        </w:rPr>
        <w:t xml:space="preserve">2.投标人应按照招标文件的要求进行报价，如投标人作出偏离，应在《偏离表》中列出。</w:t>
      </w:r>
      <w:r/>
    </w:p>
    <w:p>
      <w:pPr>
        <w:pStyle w:val="867"/>
        <w:ind w:firstLine="480"/>
        <w:spacing w:line="520" w:lineRule="exact"/>
        <w:rPr>
          <w:rFonts w:ascii="宋体" w:hAnsi="宋体"/>
          <w:sz w:val="24"/>
        </w:rPr>
      </w:pPr>
      <w:r>
        <w:rPr>
          <w:rFonts w:ascii="宋体" w:hAnsi="宋体"/>
          <w:sz w:val="24"/>
        </w:rPr>
        <w:t xml:space="preserve">3.采购人不支付报价以外的任何费用。</w:t>
      </w:r>
      <w:r/>
    </w:p>
    <w:p>
      <w:pPr>
        <w:pStyle w:val="867"/>
        <w:ind w:firstLine="480"/>
        <w:spacing w:line="520" w:lineRule="exact"/>
        <w:rPr>
          <w:rFonts w:ascii="宋体" w:hAnsi="宋体"/>
          <w:sz w:val="24"/>
        </w:rPr>
      </w:pPr>
      <w:r>
        <w:rPr>
          <w:rFonts w:ascii="宋体" w:hAnsi="宋体"/>
          <w:sz w:val="24"/>
        </w:rPr>
        <w:t xml:space="preserve">4.投标人所报的价格，在合同执行过程中是固定的，不得以任何理由予以变更。投标人提交滑动价格的投标文件，在资格性、符合性检查时按照无效投标处理。</w:t>
      </w:r>
      <w:r/>
    </w:p>
    <w:p>
      <w:pPr>
        <w:pStyle w:val="867"/>
        <w:ind w:firstLine="480"/>
        <w:spacing w:line="520" w:lineRule="exact"/>
        <w:rPr>
          <w:rFonts w:ascii="宋体" w:hAnsi="宋体"/>
          <w:sz w:val="24"/>
        </w:rPr>
      </w:pPr>
      <w:r>
        <w:rPr>
          <w:rFonts w:ascii="宋体" w:hAnsi="宋体"/>
          <w:sz w:val="24"/>
        </w:rPr>
        <w:t xml:space="preserve">5.投标人只能提交一个投标价格，投标人提交多个价格的投标文件，在资格性、符合性检查时按照无效投标处理。</w:t>
      </w:r>
      <w:r/>
    </w:p>
    <w:p>
      <w:pPr>
        <w:pStyle w:val="867"/>
        <w:ind w:firstLine="480"/>
        <w:spacing w:line="520" w:lineRule="exact"/>
        <w:rPr>
          <w:rFonts w:ascii="宋体" w:hAnsi="宋体"/>
          <w:sz w:val="24"/>
        </w:rPr>
      </w:pPr>
      <w:r>
        <w:rPr>
          <w:rFonts w:ascii="宋体" w:hAnsi="宋体"/>
          <w:sz w:val="24"/>
        </w:rPr>
        <w:t xml:space="preserve">（十五）投标货币。以本文件第三章《投标资料表》中所提要求为准。</w:t>
      </w:r>
      <w:r/>
    </w:p>
    <w:p>
      <w:pPr>
        <w:pStyle w:val="867"/>
        <w:ind w:firstLine="480"/>
        <w:spacing w:line="520" w:lineRule="exact"/>
        <w:rPr>
          <w:rFonts w:ascii="宋体" w:hAnsi="宋体"/>
          <w:sz w:val="24"/>
        </w:rPr>
      </w:pPr>
      <w:r>
        <w:rPr>
          <w:rFonts w:ascii="宋体" w:hAnsi="宋体"/>
          <w:sz w:val="24"/>
        </w:rPr>
        <w:t xml:space="preserve">（十六）投标有效期：</w:t>
      </w:r>
      <w:r/>
    </w:p>
    <w:p>
      <w:pPr>
        <w:pStyle w:val="867"/>
        <w:ind w:firstLine="480"/>
        <w:spacing w:line="520" w:lineRule="exact"/>
        <w:rPr>
          <w:rFonts w:ascii="宋体" w:hAnsi="宋体"/>
          <w:sz w:val="24"/>
        </w:rPr>
      </w:pPr>
      <w:r>
        <w:rPr>
          <w:rFonts w:ascii="宋体" w:hAnsi="宋体"/>
          <w:sz w:val="24"/>
        </w:rPr>
        <w:t xml:space="preserve">1.投标有效期为开标之日后90天。采购人可以要求对投标有效期延长一次，但该延长期最长不得超过30天。</w:t>
      </w:r>
      <w:r/>
    </w:p>
    <w:p>
      <w:pPr>
        <w:pStyle w:val="867"/>
        <w:ind w:firstLine="480"/>
        <w:spacing w:line="520" w:lineRule="exact"/>
        <w:rPr>
          <w:rFonts w:ascii="宋体" w:hAnsi="宋体"/>
          <w:sz w:val="24"/>
        </w:rPr>
      </w:pPr>
      <w:r>
        <w:rPr>
          <w:rFonts w:ascii="宋体" w:hAnsi="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67"/>
        <w:ind w:firstLine="480"/>
        <w:spacing w:line="520" w:lineRule="exact"/>
        <w:rPr>
          <w:rFonts w:ascii="宋体" w:hAnsi="宋体"/>
          <w:sz w:val="24"/>
        </w:rPr>
      </w:pPr>
      <w:r>
        <w:rPr>
          <w:rFonts w:ascii="宋体" w:hAnsi="宋体"/>
          <w:sz w:val="24"/>
        </w:rPr>
        <w:t xml:space="preserve">3.如果采购人发出要求延长投标有效期的通知，并在投标有效期届满前，没有收到投标人同意的书面通知，则视为该投标人不接受上述延期的要求。</w:t>
      </w:r>
      <w:r/>
    </w:p>
    <w:p>
      <w:pPr>
        <w:pStyle w:val="867"/>
        <w:ind w:firstLine="480"/>
        <w:spacing w:line="520" w:lineRule="exact"/>
        <w:rPr>
          <w:rFonts w:ascii="宋体" w:hAnsi="宋体"/>
          <w:sz w:val="24"/>
        </w:rPr>
      </w:pPr>
      <w:r>
        <w:rPr>
          <w:rFonts w:ascii="宋体" w:hAnsi="宋体"/>
          <w:sz w:val="24"/>
        </w:rPr>
        <w:t xml:space="preserve">（十七）投标文件的编制要求和签署要求：</w:t>
      </w:r>
      <w:r/>
    </w:p>
    <w:p>
      <w:pPr>
        <w:pStyle w:val="867"/>
        <w:ind w:firstLine="480"/>
        <w:spacing w:line="520" w:lineRule="exact"/>
        <w:rPr>
          <w:rFonts w:ascii="宋体" w:hAnsi="宋体"/>
          <w:sz w:val="24"/>
        </w:rPr>
      </w:pPr>
      <w:r>
        <w:rPr>
          <w:rFonts w:ascii="宋体" w:hAnsi="宋体"/>
          <w:sz w:val="24"/>
        </w:rPr>
        <w:t xml:space="preserve">电子投标文件要求</w:t>
      </w:r>
      <w:r/>
    </w:p>
    <w:p>
      <w:pPr>
        <w:pStyle w:val="867"/>
        <w:ind w:firstLine="482"/>
        <w:jc w:val="left"/>
        <w:spacing w:line="520" w:lineRule="exact"/>
        <w:widowControl/>
      </w:pPr>
      <w:r>
        <w:rPr>
          <w:rFonts w:ascii="宋体" w:hAnsi="宋体"/>
          <w:sz w:val="24"/>
        </w:rPr>
        <w:t xml:space="preserve">（1）</w:t>
      </w:r>
      <w:r>
        <w:rPr>
          <w:rFonts w:hint="eastAsia" w:ascii="宋体" w:hAnsi="宋体"/>
          <w:sz w:val="24"/>
        </w:rPr>
        <w:t xml:space="preserve">投标人应由其法定代表人或法定代表人授权代表在规定的网上投标时间，凭 CA 证书</w:t>
      </w:r>
      <w:r>
        <w:rPr>
          <w:rFonts w:hint="eastAsia" w:ascii="宋体" w:hAnsi="宋体"/>
          <w:sz w:val="24"/>
          <w:lang w:eastAsia="zh-CN"/>
        </w:rPr>
        <w:t xml:space="preserve">登录</w:t>
      </w:r>
      <w:r>
        <w:rPr>
          <w:rFonts w:hint="eastAsia" w:ascii="宋体" w:hAnsi="宋体"/>
          <w:sz w:val="24"/>
        </w:rPr>
        <w:t xml:space="preserve">“苏采云”系统在线编制投标文件（电子数据），并在投标截止时间之前上传投标文件。</w:t>
      </w:r>
      <w:r/>
    </w:p>
    <w:p>
      <w:pPr>
        <w:pStyle w:val="867"/>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（2）投标人应对 CA 证书妥善保管，如被他人盗用投标，因此带来的结果均由投标人自行承担。</w:t>
      </w:r>
      <w:r/>
    </w:p>
    <w:p>
      <w:pPr>
        <w:pStyle w:val="867"/>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（3）投标人应当对招标文件提出的要求和条件作出实质性响应，并在电子投标系统逐条应答。</w:t>
      </w:r>
      <w:r/>
    </w:p>
    <w:p>
      <w:pPr>
        <w:pStyle w:val="867"/>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（4）投标人应对要求提供的资格证明文件（如资质证书、资格证书）、技术资料（如白皮书、彩页、手册、检测报告等）扫描上传至投标系统。</w:t>
      </w:r>
      <w:r/>
    </w:p>
    <w:p>
      <w:pPr>
        <w:pStyle w:val="867"/>
        <w:ind w:firstLine="480"/>
        <w:spacing w:line="520" w:lineRule="exact"/>
        <w:rPr>
          <w:rFonts w:ascii="宋体" w:hAnsi="宋体"/>
          <w:sz w:val="24"/>
        </w:rPr>
      </w:pPr>
      <w:r>
        <w:rPr>
          <w:rFonts w:ascii="宋体" w:hAnsi="宋体"/>
          <w:sz w:val="24"/>
        </w:rPr>
        <w:t xml:space="preserve">（十八）</w:t>
      </w:r>
      <w:r>
        <w:rPr>
          <w:rFonts w:hint="eastAsia" w:ascii="宋体" w:hAnsi="宋体"/>
          <w:sz w:val="24"/>
        </w:rPr>
        <w:t xml:space="preserve">投标文件的盖章要求：</w:t>
      </w:r>
      <w:r/>
    </w:p>
    <w:p>
      <w:pPr>
        <w:pStyle w:val="867"/>
        <w:ind w:firstLine="480"/>
        <w:spacing w:line="520" w:lineRule="exact"/>
        <w:rPr>
          <w:rFonts w:ascii="宋体" w:hAnsi="宋体"/>
          <w:sz w:val="24"/>
        </w:rPr>
      </w:pPr>
      <w:r>
        <w:rPr>
          <w:rFonts w:ascii="宋体" w:hAnsi="宋体"/>
          <w:sz w:val="24"/>
        </w:rPr>
        <w:t xml:space="preserve">投标文件的</w:t>
      </w:r>
      <w:r>
        <w:rPr>
          <w:rFonts w:hint="eastAsia" w:ascii="宋体" w:hAnsi="宋体"/>
          <w:sz w:val="24"/>
        </w:rPr>
        <w:t xml:space="preserve">盖章要求，以本文件第三章《投标资料表》中所提要求为准。</w:t>
      </w:r>
      <w:r>
        <w:rPr>
          <w:rFonts w:hint="eastAsia" w:ascii="宋体" w:hAnsi="宋体"/>
          <w:b/>
          <w:bCs/>
          <w:sz w:val="24"/>
        </w:rPr>
        <w:t xml:space="preserve">特别提醒：招标文件中如需“</w:t>
      </w:r>
      <w:r>
        <w:rPr>
          <w:rFonts w:ascii="宋体" w:hAnsi="宋体"/>
          <w:b/>
          <w:bCs/>
          <w:sz w:val="24"/>
        </w:rPr>
        <w:t xml:space="preserve">投标人授权代表</w:t>
      </w:r>
      <w:r>
        <w:rPr>
          <w:rFonts w:hint="eastAsia" w:ascii="宋体" w:hAnsi="宋体"/>
          <w:b/>
          <w:bCs/>
          <w:sz w:val="24"/>
        </w:rPr>
        <w:t xml:space="preserve">签字或盖章”，投标人可打印成文档，签字或盖章后再扫描上传，最后再电子签章。</w:t>
      </w:r>
      <w:r/>
    </w:p>
    <w:p>
      <w:pPr>
        <w:pStyle w:val="867"/>
        <w:numPr>
          <w:ilvl w:val="0"/>
          <w:numId w:val="19"/>
        </w:numPr>
        <w:ind w:firstLine="480"/>
        <w:jc w:val="left"/>
        <w:spacing w:line="520" w:lineRule="exact"/>
        <w:widowControl/>
        <w:rPr>
          <w:rFonts w:ascii="宋体" w:hAnsi="宋体"/>
          <w:sz w:val="24"/>
        </w:rPr>
      </w:pPr>
      <w:r>
        <w:rPr>
          <w:rFonts w:hint="eastAsia" w:ascii="宋体" w:hAnsi="宋体"/>
          <w:sz w:val="24"/>
        </w:rPr>
        <w:t xml:space="preserve">提交投标文件的截止时间和收到投标文件后注意事项。投标人应在招标文件要求的提交投标文件的截止时间前，将投标文件提交至“苏采云”系统。</w:t>
      </w:r>
      <w:r/>
    </w:p>
    <w:p>
      <w:pPr>
        <w:pStyle w:val="867"/>
        <w:numPr>
          <w:ilvl w:val="0"/>
          <w:numId w:val="19"/>
        </w:numPr>
        <w:ind w:firstLine="480"/>
        <w:jc w:val="left"/>
        <w:spacing w:line="520" w:lineRule="exact"/>
        <w:widowControl/>
        <w:rPr>
          <w:rFonts w:ascii="宋体" w:hAnsi="宋体"/>
          <w:sz w:val="24"/>
        </w:rPr>
      </w:pPr>
      <w:r>
        <w:rPr>
          <w:rFonts w:hint="eastAsia" w:ascii="宋体" w:hAnsi="宋体"/>
          <w:sz w:val="24"/>
        </w:rPr>
        <w:t xml:space="preserve">凡在招标文件要求提交投标文件的截止时间之后送达的投标文件，均为无效投标文件，“苏采云”系统将自动拒收。各投标人应在规定时间内通过CA证书进行网上解密。</w:t>
      </w:r>
      <w:r/>
    </w:p>
    <w:p>
      <w:pPr>
        <w:pStyle w:val="867"/>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一</w:t>
      </w:r>
      <w:r>
        <w:rPr>
          <w:rFonts w:ascii="宋体" w:hAnsi="宋体"/>
          <w:sz w:val="24"/>
        </w:rPr>
        <w:t xml:space="preserve">）投标人在投标截止时间前，可以对所递交的投标文件进行补充、修改或者撤回。</w:t>
      </w:r>
      <w:r>
        <w:rPr>
          <w:rFonts w:hint="eastAsia" w:ascii="宋体" w:hAnsi="宋体"/>
          <w:sz w:val="24"/>
        </w:rPr>
        <w:t xml:space="preserve">其所进行补充、修改的内容，应当按照招标文件要求进行签署、盖章，然后纳为投标文件的组成部分。</w:t>
      </w:r>
      <w:r/>
    </w:p>
    <w:p>
      <w:pPr>
        <w:pStyle w:val="867"/>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二</w:t>
      </w:r>
      <w:r>
        <w:rPr>
          <w:rFonts w:ascii="宋体" w:hAnsi="宋体"/>
          <w:sz w:val="24"/>
        </w:rPr>
        <w:t xml:space="preserve">）本项目不允许分包。</w:t>
      </w:r>
      <w:r/>
    </w:p>
    <w:p>
      <w:pPr>
        <w:pStyle w:val="867"/>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）投标人应当遵循公平竞争的原则，不得恶意串通，不得妨碍其他投标人的竞争行为，不得损害采购人或者其他投标人的合法权益。</w:t>
      </w:r>
      <w:r/>
    </w:p>
    <w:p>
      <w:pPr>
        <w:pStyle w:val="867"/>
        <w:ind w:firstLine="480"/>
        <w:jc w:val="left"/>
        <w:spacing w:line="52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67"/>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四</w:t>
      </w:r>
      <w:r>
        <w:rPr>
          <w:rFonts w:ascii="宋体" w:hAnsi="宋体"/>
          <w:sz w:val="24"/>
        </w:rPr>
        <w:t xml:space="preserve">）有下列情形之一的，其投标无效。</w:t>
      </w:r>
      <w:r/>
    </w:p>
    <w:p>
      <w:pPr>
        <w:pStyle w:val="867"/>
        <w:ind w:firstLine="480"/>
        <w:jc w:val="left"/>
        <w:spacing w:line="520" w:lineRule="exact"/>
        <w:widowControl/>
        <w:rPr>
          <w:rFonts w:ascii="宋体" w:hAnsi="宋体"/>
          <w:sz w:val="24"/>
        </w:rPr>
      </w:pPr>
      <w:r>
        <w:rPr>
          <w:rFonts w:ascii="宋体" w:hAnsi="宋体"/>
          <w:sz w:val="24"/>
        </w:rPr>
        <w:t xml:space="preserve">1.不同投标人的投标文件，由同一单位或者个人编制；</w:t>
      </w:r>
      <w:r/>
    </w:p>
    <w:p>
      <w:pPr>
        <w:pStyle w:val="867"/>
        <w:ind w:firstLine="480"/>
        <w:jc w:val="left"/>
        <w:spacing w:line="520" w:lineRule="exact"/>
        <w:widowControl/>
        <w:rPr>
          <w:rFonts w:ascii="宋体" w:hAnsi="宋体"/>
          <w:sz w:val="24"/>
        </w:rPr>
      </w:pPr>
      <w:r>
        <w:rPr>
          <w:rFonts w:ascii="宋体" w:hAnsi="宋体"/>
          <w:sz w:val="24"/>
        </w:rPr>
        <w:t xml:space="preserve">2.不同投标人委托同一单位或者个人办理投标事宜；</w:t>
      </w:r>
      <w:r/>
    </w:p>
    <w:p>
      <w:pPr>
        <w:pStyle w:val="867"/>
        <w:ind w:firstLine="480"/>
        <w:jc w:val="left"/>
        <w:spacing w:line="520" w:lineRule="exact"/>
        <w:widowControl/>
        <w:rPr>
          <w:rFonts w:ascii="宋体" w:hAnsi="宋体"/>
          <w:sz w:val="24"/>
        </w:rPr>
      </w:pPr>
      <w:r>
        <w:rPr>
          <w:rFonts w:ascii="宋体" w:hAnsi="宋体"/>
          <w:sz w:val="24"/>
        </w:rPr>
        <w:t xml:space="preserve">3.不同投标人的投标文件中，所载明的项目管理成员或联系人为同一人；</w:t>
      </w:r>
      <w:r/>
    </w:p>
    <w:p>
      <w:pPr>
        <w:pStyle w:val="867"/>
        <w:ind w:firstLine="480"/>
        <w:jc w:val="left"/>
        <w:spacing w:line="520" w:lineRule="exact"/>
        <w:widowControl/>
        <w:rPr>
          <w:rFonts w:ascii="宋体" w:hAnsi="宋体"/>
          <w:sz w:val="24"/>
        </w:rPr>
      </w:pPr>
      <w:r>
        <w:rPr>
          <w:rFonts w:ascii="宋体" w:hAnsi="宋体"/>
          <w:sz w:val="24"/>
        </w:rPr>
        <w:t xml:space="preserve">4.不同投标人的投标文件，异常一致或者投标报价呈规律性差异；</w:t>
      </w:r>
      <w:r/>
    </w:p>
    <w:p>
      <w:pPr>
        <w:pStyle w:val="867"/>
        <w:ind w:firstLine="480"/>
        <w:jc w:val="left"/>
        <w:spacing w:line="520" w:lineRule="exact"/>
        <w:widowControl/>
        <w:rPr>
          <w:rFonts w:ascii="宋体" w:hAnsi="宋体"/>
          <w:sz w:val="24"/>
        </w:rPr>
      </w:pPr>
      <w:r>
        <w:rPr>
          <w:rFonts w:hint="eastAsia" w:ascii="宋体" w:hAnsi="宋体"/>
          <w:sz w:val="24"/>
        </w:rPr>
        <w:t xml:space="preserve">5.</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67"/>
        <w:ind w:firstLine="480"/>
        <w:jc w:val="left"/>
        <w:spacing w:line="520" w:lineRule="exact"/>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电子投标文件未按规定期限</w:t>
      </w:r>
      <w:r>
        <w:rPr>
          <w:rFonts w:hint="eastAsia" w:ascii="宋体" w:hAnsi="宋体"/>
          <w:sz w:val="24"/>
          <w:lang w:val="en-US" w:eastAsia="zh-CN"/>
        </w:rPr>
        <w:t xml:space="preserve">提交</w:t>
      </w:r>
      <w:r>
        <w:rPr>
          <w:rFonts w:hint="eastAsia" w:ascii="宋体" w:hAnsi="宋体"/>
          <w:sz w:val="24"/>
        </w:rPr>
        <w:t xml:space="preserve">的</w:t>
      </w:r>
      <w:r>
        <w:rPr>
          <w:rFonts w:ascii="宋体" w:hAnsi="宋体"/>
          <w:sz w:val="24"/>
        </w:rPr>
        <w:t xml:space="preserve">；</w:t>
      </w:r>
      <w:r/>
    </w:p>
    <w:p>
      <w:pPr>
        <w:pStyle w:val="867"/>
        <w:ind w:firstLine="480"/>
        <w:jc w:val="left"/>
        <w:spacing w:line="520" w:lineRule="exact"/>
        <w:widowControl/>
        <w:rPr>
          <w:rFonts w:ascii="宋体" w:hAnsi="宋体"/>
          <w:sz w:val="24"/>
        </w:rPr>
      </w:pPr>
      <w:r>
        <w:rPr>
          <w:rFonts w:ascii="宋体" w:hAnsi="宋体"/>
          <w:sz w:val="24"/>
        </w:rPr>
        <w:t xml:space="preserve">7.电子投标文件未按</w:t>
      </w:r>
      <w:r>
        <w:rPr>
          <w:rFonts w:hint="eastAsia" w:ascii="宋体" w:hAnsi="宋体"/>
          <w:sz w:val="24"/>
        </w:rPr>
        <w:t xml:space="preserve">招标文件要求签章</w:t>
      </w:r>
      <w:r>
        <w:rPr>
          <w:rFonts w:ascii="宋体" w:hAnsi="宋体"/>
          <w:sz w:val="24"/>
        </w:rPr>
        <w:t xml:space="preserve">的；</w:t>
      </w:r>
      <w:r/>
    </w:p>
    <w:p>
      <w:pPr>
        <w:pStyle w:val="867"/>
        <w:ind w:firstLine="480"/>
        <w:jc w:val="left"/>
        <w:spacing w:line="520" w:lineRule="exact"/>
        <w:widowControl/>
        <w:rPr>
          <w:rFonts w:ascii="宋体" w:hAnsi="宋体"/>
          <w:sz w:val="24"/>
        </w:rPr>
      </w:pPr>
      <w:r>
        <w:rPr>
          <w:rFonts w:ascii="宋体" w:hAnsi="宋体"/>
          <w:sz w:val="24"/>
        </w:rPr>
        <w:t xml:space="preserve">8.投标人未在规定时间内解密电子投标文件的；</w:t>
      </w:r>
      <w:r/>
    </w:p>
    <w:p>
      <w:pPr>
        <w:pStyle w:val="867"/>
        <w:ind w:firstLine="480"/>
        <w:jc w:val="left"/>
        <w:spacing w:line="520" w:lineRule="exact"/>
        <w:widowControl/>
        <w:rPr>
          <w:rFonts w:ascii="宋体" w:hAnsi="宋体"/>
          <w:sz w:val="24"/>
        </w:rPr>
      </w:pPr>
      <w:r>
        <w:rPr>
          <w:rFonts w:ascii="宋体" w:hAnsi="宋体"/>
          <w:sz w:val="24"/>
        </w:rPr>
        <w:t xml:space="preserve">9.投标文件未按招标文件规定的内容和要求填写的；没有在投标系统指定位置上传对应文件、材料的；</w:t>
      </w:r>
      <w:r/>
    </w:p>
    <w:p>
      <w:pPr>
        <w:pStyle w:val="867"/>
        <w:ind w:firstLine="480"/>
        <w:jc w:val="left"/>
        <w:spacing w:line="520" w:lineRule="exact"/>
        <w:widowControl/>
        <w:rPr>
          <w:rFonts w:ascii="宋体" w:hAnsi="宋体"/>
          <w:sz w:val="24"/>
        </w:rPr>
      </w:pPr>
      <w:r>
        <w:rPr>
          <w:rFonts w:ascii="宋体" w:hAnsi="宋体"/>
          <w:sz w:val="24"/>
        </w:rPr>
        <w:t xml:space="preserve">10.不具备招标文件中规定的资格要求的。</w:t>
      </w:r>
      <w:r/>
    </w:p>
    <w:p>
      <w:pPr>
        <w:pStyle w:val="867"/>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.报价超过招标文件中规定的预算金额或者最高限价的；</w:t>
      </w:r>
      <w:r/>
    </w:p>
    <w:p>
      <w:pPr>
        <w:pStyle w:val="867"/>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.投标文件含有采购人不能接受的附加条件的；</w:t>
      </w:r>
      <w:r/>
    </w:p>
    <w:p>
      <w:pPr>
        <w:pStyle w:val="867"/>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.法律、法规和招标文件规定的其他无效情形。</w:t>
      </w:r>
      <w:r/>
    </w:p>
    <w:p>
      <w:pPr>
        <w:pStyle w:val="867"/>
        <w:ind w:firstLine="480"/>
        <w:spacing w:line="520" w:lineRule="exact"/>
        <w:rPr>
          <w:rFonts w:ascii="宋体" w:hAnsi="宋体"/>
          <w:sz w:val="24"/>
        </w:rPr>
      </w:pPr>
      <w:r>
        <w:rPr>
          <w:rFonts w:ascii="宋体" w:hAnsi="宋体"/>
          <w:sz w:val="24"/>
        </w:rPr>
        <w:t xml:space="preserve">四、开标</w:t>
      </w:r>
      <w:r/>
    </w:p>
    <w:p>
      <w:pPr>
        <w:pStyle w:val="867"/>
        <w:ind w:firstLine="480"/>
        <w:spacing w:line="52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）开标：</w:t>
      </w:r>
      <w:r/>
    </w:p>
    <w:p>
      <w:pPr>
        <w:pStyle w:val="867"/>
        <w:ind w:firstLine="480"/>
        <w:spacing w:line="52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67"/>
        <w:ind w:firstLine="480"/>
        <w:spacing w:line="520" w:lineRule="exact"/>
        <w:rPr>
          <w:rFonts w:ascii="宋体" w:hAnsi="宋体"/>
          <w:sz w:val="24"/>
        </w:rPr>
      </w:pPr>
      <w:r>
        <w:rPr>
          <w:rFonts w:ascii="宋体" w:hAnsi="宋体"/>
          <w:sz w:val="24"/>
        </w:rPr>
        <w:t xml:space="preserve">2.开标由采购代理机构主持，邀请投标人参加。</w:t>
      </w:r>
      <w:r/>
    </w:p>
    <w:p>
      <w:pPr>
        <w:pStyle w:val="867"/>
        <w:ind w:firstLine="480"/>
        <w:spacing w:line="520" w:lineRule="exact"/>
        <w:rPr>
          <w:rFonts w:ascii="宋体" w:hAnsi="宋体"/>
          <w:b/>
          <w:sz w:val="24"/>
        </w:rPr>
      </w:pPr>
      <w:r>
        <w:rPr>
          <w:rFonts w:ascii="宋体" w:hAnsi="宋体"/>
          <w:bCs/>
          <w:sz w:val="24"/>
        </w:rPr>
        <w:t xml:space="preserve">3.所有投标单位携带 CA 证书到达招标文件规定的开标地点，在到达开标时间时，解密各自投标文件，由工作人员操作系统进行开标。</w:t>
      </w:r>
      <w:r>
        <w:rPr>
          <w:rFonts w:hint="eastAsia" w:ascii="宋体" w:hAnsi="宋体"/>
          <w:bCs/>
          <w:sz w:val="24"/>
        </w:rPr>
        <w:t xml:space="preserve">投标人不足3家的，不得开标。</w:t>
      </w:r>
      <w:r/>
    </w:p>
    <w:p>
      <w:pPr>
        <w:pStyle w:val="867"/>
        <w:ind w:firstLine="480"/>
        <w:spacing w:line="520" w:lineRule="exact"/>
        <w:rPr>
          <w:rFonts w:ascii="宋体" w:hAnsi="宋体"/>
          <w:sz w:val="24"/>
        </w:rPr>
      </w:pPr>
      <w:r>
        <w:rPr>
          <w:rFonts w:ascii="宋体" w:hAnsi="宋体"/>
          <w:sz w:val="24"/>
        </w:rPr>
        <w:t xml:space="preserve">4.</w:t>
      </w:r>
      <w:r>
        <w:rPr>
          <w:rFonts w:hint="eastAsia" w:ascii="宋体" w:hAnsi="宋体"/>
          <w:sz w:val="24"/>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67"/>
        <w:ind w:firstLine="480"/>
        <w:spacing w:line="520" w:lineRule="exact"/>
        <w:rPr>
          <w:rFonts w:ascii="宋体" w:hAnsi="宋体"/>
          <w:sz w:val="24"/>
        </w:rPr>
      </w:pPr>
      <w:r>
        <w:rPr>
          <w:rFonts w:ascii="宋体" w:hAnsi="宋体"/>
          <w:sz w:val="24"/>
        </w:rPr>
        <w:t xml:space="preserve">五、评标</w:t>
      </w:r>
      <w:r/>
    </w:p>
    <w:p>
      <w:pPr>
        <w:pStyle w:val="867"/>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六</w:t>
      </w:r>
      <w:r>
        <w:rPr>
          <w:rFonts w:ascii="宋体" w:hAnsi="宋体"/>
          <w:sz w:val="24"/>
        </w:rPr>
        <w:t xml:space="preserve">）公开招标采购项目开标结束后，采购人依法对投标人的资格进行审查。合格投标人不足3家的，不得评标。</w:t>
      </w:r>
      <w:r/>
    </w:p>
    <w:p>
      <w:pPr>
        <w:pStyle w:val="867"/>
        <w:ind w:firstLine="480"/>
        <w:jc w:val="left"/>
        <w:spacing w:line="520" w:lineRule="exact"/>
        <w:widowControl/>
        <w:rPr>
          <w:rFonts w:ascii="宋体" w:hAnsi="宋体"/>
          <w:sz w:val="24"/>
        </w:rPr>
      </w:pPr>
      <w:r>
        <w:rPr>
          <w:rFonts w:ascii="宋体" w:hAnsi="宋体"/>
          <w:sz w:val="24"/>
        </w:rPr>
        <w:t xml:space="preserve">1.评标工作由采购代理机构负责组织，并履行下列职责：</w:t>
      </w:r>
      <w:r/>
    </w:p>
    <w:p>
      <w:pPr>
        <w:pStyle w:val="867"/>
        <w:ind w:firstLine="480"/>
        <w:jc w:val="left"/>
        <w:spacing w:line="52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67"/>
        <w:ind w:firstLine="480"/>
        <w:jc w:val="left"/>
        <w:spacing w:line="520" w:lineRule="exact"/>
        <w:widowControl/>
        <w:rPr>
          <w:rFonts w:ascii="宋体" w:hAnsi="宋体"/>
          <w:sz w:val="24"/>
        </w:rPr>
      </w:pPr>
      <w:r>
        <w:rPr>
          <w:rFonts w:ascii="宋体" w:hAnsi="宋体"/>
          <w:sz w:val="24"/>
        </w:rPr>
        <w:t xml:space="preserve">（2）宣布评标纪律；</w:t>
      </w:r>
      <w:r/>
    </w:p>
    <w:p>
      <w:pPr>
        <w:pStyle w:val="867"/>
        <w:ind w:firstLine="480"/>
        <w:jc w:val="left"/>
        <w:spacing w:line="520" w:lineRule="exact"/>
        <w:widowControl/>
        <w:rPr>
          <w:rFonts w:ascii="宋体" w:hAnsi="宋体"/>
          <w:sz w:val="24"/>
        </w:rPr>
      </w:pPr>
      <w:r>
        <w:rPr>
          <w:rFonts w:ascii="宋体" w:hAnsi="宋体"/>
          <w:sz w:val="24"/>
        </w:rPr>
        <w:t xml:space="preserve">（3）公布投标人名单，告知评审专家应当回避的情形；</w:t>
      </w:r>
      <w:r/>
    </w:p>
    <w:p>
      <w:pPr>
        <w:pStyle w:val="867"/>
        <w:ind w:firstLine="480"/>
        <w:jc w:val="left"/>
        <w:spacing w:line="520" w:lineRule="exact"/>
        <w:widowControl/>
        <w:rPr>
          <w:rFonts w:ascii="宋体" w:hAnsi="宋体"/>
          <w:sz w:val="24"/>
        </w:rPr>
      </w:pPr>
      <w:r>
        <w:rPr>
          <w:rFonts w:ascii="宋体" w:hAnsi="宋体"/>
          <w:sz w:val="24"/>
        </w:rPr>
        <w:t xml:space="preserve">（4）组织评标委员会推选评标组长（采购人代表不得担任组长）；</w:t>
      </w:r>
      <w:r/>
    </w:p>
    <w:p>
      <w:pPr>
        <w:pStyle w:val="867"/>
        <w:ind w:firstLine="480"/>
        <w:jc w:val="left"/>
        <w:spacing w:line="52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867"/>
        <w:ind w:firstLine="480"/>
        <w:jc w:val="left"/>
        <w:spacing w:line="520" w:lineRule="exact"/>
        <w:widowControl/>
        <w:rPr>
          <w:rFonts w:ascii="宋体" w:hAnsi="宋体"/>
          <w:sz w:val="24"/>
        </w:rPr>
      </w:pPr>
      <w:r>
        <w:rPr>
          <w:rFonts w:ascii="宋体" w:hAnsi="宋体"/>
          <w:sz w:val="24"/>
        </w:rPr>
        <w:t xml:space="preserve">（6）根据评标委员会的要求介绍政府采购相关政策法规、招标文件；</w:t>
      </w:r>
      <w:r/>
    </w:p>
    <w:p>
      <w:pPr>
        <w:pStyle w:val="867"/>
        <w:ind w:firstLine="480"/>
        <w:jc w:val="left"/>
        <w:spacing w:line="52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67"/>
        <w:ind w:firstLine="480"/>
        <w:jc w:val="left"/>
        <w:spacing w:line="52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67"/>
        <w:ind w:firstLine="480"/>
        <w:jc w:val="left"/>
        <w:spacing w:line="52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67"/>
        <w:ind w:firstLine="480"/>
        <w:jc w:val="left"/>
        <w:spacing w:line="520" w:lineRule="exact"/>
        <w:widowControl/>
        <w:rPr>
          <w:rFonts w:ascii="宋体" w:hAnsi="宋体"/>
          <w:sz w:val="24"/>
        </w:rPr>
      </w:pPr>
      <w:r>
        <w:rPr>
          <w:rFonts w:ascii="宋体" w:hAnsi="宋体"/>
          <w:sz w:val="24"/>
        </w:rPr>
        <w:t xml:space="preserve">（10）处理与评标有关的其他事项。</w:t>
      </w:r>
      <w:r/>
    </w:p>
    <w:p>
      <w:pPr>
        <w:pStyle w:val="867"/>
        <w:ind w:firstLine="480"/>
        <w:jc w:val="left"/>
        <w:spacing w:line="52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67"/>
        <w:ind w:firstLine="480"/>
        <w:jc w:val="left"/>
        <w:spacing w:line="520" w:lineRule="exact"/>
        <w:widowControl/>
        <w:rPr>
          <w:rFonts w:ascii="宋体" w:hAnsi="宋体"/>
          <w:sz w:val="24"/>
        </w:rPr>
      </w:pPr>
      <w:r>
        <w:rPr>
          <w:rFonts w:ascii="宋体" w:hAnsi="宋体"/>
          <w:sz w:val="24"/>
        </w:rPr>
        <w:t xml:space="preserve">2.评标委员会负责具体评标事务，并独立履行下列职责：</w:t>
      </w:r>
      <w:r/>
    </w:p>
    <w:p>
      <w:pPr>
        <w:pStyle w:val="867"/>
        <w:ind w:firstLine="360"/>
        <w:jc w:val="left"/>
        <w:spacing w:line="52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867"/>
        <w:ind w:firstLine="360"/>
        <w:jc w:val="left"/>
        <w:spacing w:line="520" w:lineRule="exact"/>
        <w:widowControl/>
        <w:rPr>
          <w:rFonts w:ascii="宋体" w:hAnsi="宋体"/>
          <w:sz w:val="24"/>
        </w:rPr>
      </w:pPr>
      <w:r>
        <w:rPr>
          <w:rFonts w:ascii="宋体" w:hAnsi="宋体"/>
          <w:sz w:val="24"/>
        </w:rPr>
        <w:t xml:space="preserve">（2）要求投标人对投标文件有关事项作出澄清或者说明；</w:t>
      </w:r>
      <w:r/>
    </w:p>
    <w:p>
      <w:pPr>
        <w:pStyle w:val="867"/>
        <w:ind w:firstLine="360"/>
        <w:jc w:val="left"/>
        <w:spacing w:line="520" w:lineRule="exact"/>
        <w:widowControl/>
        <w:rPr>
          <w:rFonts w:ascii="宋体" w:hAnsi="宋体"/>
          <w:sz w:val="24"/>
        </w:rPr>
      </w:pPr>
      <w:r>
        <w:rPr>
          <w:rFonts w:ascii="宋体" w:hAnsi="宋体"/>
          <w:sz w:val="24"/>
        </w:rPr>
        <w:t xml:space="preserve">（3）对投标文件进行比较和评价；</w:t>
      </w:r>
      <w:r/>
    </w:p>
    <w:p>
      <w:pPr>
        <w:pStyle w:val="867"/>
        <w:ind w:firstLine="360"/>
        <w:jc w:val="left"/>
        <w:spacing w:line="520" w:lineRule="exact"/>
        <w:widowControl/>
        <w:rPr>
          <w:rFonts w:ascii="宋体" w:hAnsi="宋体"/>
          <w:sz w:val="24"/>
        </w:rPr>
      </w:pPr>
      <w:r>
        <w:rPr>
          <w:rFonts w:ascii="宋体" w:hAnsi="宋体"/>
          <w:sz w:val="24"/>
        </w:rPr>
        <w:t xml:space="preserve">（4）确定中标候选人名单，以及根据采购人委托直接确定中标人；</w:t>
      </w:r>
      <w:r/>
    </w:p>
    <w:p>
      <w:pPr>
        <w:pStyle w:val="867"/>
        <w:ind w:firstLine="360"/>
        <w:jc w:val="left"/>
        <w:spacing w:line="52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867"/>
        <w:ind w:firstLine="36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）评标方法分为最低评标价法和综合评分法。</w:t>
      </w:r>
      <w:r/>
    </w:p>
    <w:p>
      <w:pPr>
        <w:pStyle w:val="867"/>
        <w:ind w:firstLine="36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）评标</w:t>
      </w:r>
      <w:r/>
    </w:p>
    <w:p>
      <w:pPr>
        <w:pStyle w:val="867"/>
        <w:ind w:firstLine="480"/>
        <w:jc w:val="left"/>
        <w:spacing w:line="520" w:lineRule="exact"/>
        <w:widowControl/>
        <w:rPr>
          <w:rFonts w:ascii="宋体" w:hAnsi="宋体"/>
          <w:sz w:val="24"/>
        </w:rPr>
      </w:pPr>
      <w:r>
        <w:rPr>
          <w:rFonts w:ascii="宋体" w:hAnsi="宋体"/>
          <w:sz w:val="24"/>
        </w:rPr>
        <w:t xml:space="preserve">1.评标工作程序：</w:t>
      </w:r>
      <w:r/>
    </w:p>
    <w:p>
      <w:pPr>
        <w:pStyle w:val="867"/>
        <w:ind w:firstLine="480"/>
        <w:jc w:val="left"/>
        <w:spacing w:line="520" w:lineRule="exact"/>
        <w:widowControl/>
        <w:rPr>
          <w:rFonts w:ascii="宋体" w:hAnsi="宋体"/>
          <w:sz w:val="24"/>
        </w:rPr>
      </w:pPr>
      <w:r>
        <w:rPr>
          <w:rFonts w:ascii="宋体" w:hAnsi="宋体"/>
          <w:sz w:val="24"/>
        </w:rPr>
        <w:t xml:space="preserve">（1）投标文件初审。</w:t>
      </w:r>
      <w:r/>
    </w:p>
    <w:p>
      <w:pPr>
        <w:pStyle w:val="867"/>
        <w:ind w:firstLine="480"/>
        <w:jc w:val="left"/>
        <w:spacing w:line="520" w:lineRule="exact"/>
        <w:widowControl/>
        <w:rPr>
          <w:rFonts w:ascii="宋体" w:hAnsi="宋体"/>
          <w:sz w:val="24"/>
        </w:rPr>
      </w:pPr>
      <w:r>
        <w:rPr>
          <w:rFonts w:ascii="宋体" w:hAnsi="宋体"/>
          <w:sz w:val="24"/>
        </w:rPr>
        <w:t xml:space="preserve">①资格性审查。</w:t>
      </w:r>
      <w:r/>
    </w:p>
    <w:p>
      <w:pPr>
        <w:pStyle w:val="867"/>
        <w:ind w:firstLine="480"/>
        <w:jc w:val="left"/>
        <w:spacing w:line="520" w:lineRule="exact"/>
        <w:widowControl/>
        <w:rPr>
          <w:rFonts w:ascii="宋体" w:hAnsi="宋体"/>
          <w:sz w:val="24"/>
        </w:rPr>
      </w:pPr>
      <w:r>
        <w:rPr>
          <w:rFonts w:ascii="宋体" w:hAnsi="宋体"/>
          <w:sz w:val="24"/>
        </w:rPr>
        <w:t xml:space="preserve">②符合性审查。</w:t>
      </w:r>
      <w:r/>
    </w:p>
    <w:p>
      <w:pPr>
        <w:pStyle w:val="867"/>
        <w:ind w:firstLine="480"/>
        <w:jc w:val="left"/>
        <w:spacing w:line="520" w:lineRule="exact"/>
        <w:widowControl/>
        <w:rPr>
          <w:rFonts w:ascii="宋体" w:hAnsi="宋体"/>
          <w:sz w:val="24"/>
        </w:rPr>
      </w:pPr>
      <w:r>
        <w:rPr>
          <w:rFonts w:ascii="宋体" w:hAnsi="宋体"/>
          <w:sz w:val="24"/>
        </w:rPr>
        <w:t xml:space="preserve">（2）澄清有关问题。</w:t>
      </w:r>
      <w:r/>
    </w:p>
    <w:p>
      <w:pPr>
        <w:pStyle w:val="867"/>
        <w:ind w:firstLine="480"/>
        <w:jc w:val="left"/>
        <w:spacing w:line="520" w:lineRule="exact"/>
        <w:widowControl/>
        <w:rPr>
          <w:rFonts w:ascii="宋体" w:hAnsi="宋体"/>
          <w:sz w:val="24"/>
        </w:rPr>
      </w:pPr>
      <w:r>
        <w:rPr>
          <w:rFonts w:ascii="宋体" w:hAnsi="宋体"/>
          <w:sz w:val="24"/>
        </w:rPr>
        <w:t xml:space="preserve">（3）比较与评价。</w:t>
      </w:r>
      <w:r/>
    </w:p>
    <w:p>
      <w:pPr>
        <w:pStyle w:val="867"/>
        <w:ind w:firstLine="480"/>
        <w:jc w:val="left"/>
        <w:spacing w:line="520" w:lineRule="exact"/>
        <w:widowControl/>
        <w:rPr>
          <w:rFonts w:ascii="宋体" w:hAnsi="宋体"/>
          <w:sz w:val="24"/>
        </w:rPr>
      </w:pPr>
      <w:r>
        <w:rPr>
          <w:rFonts w:ascii="宋体" w:hAnsi="宋体"/>
          <w:sz w:val="24"/>
        </w:rPr>
        <w:t xml:space="preserve">（4）推荐中标候选供应商名单。</w:t>
      </w:r>
      <w:r/>
    </w:p>
    <w:p>
      <w:pPr>
        <w:pStyle w:val="867"/>
        <w:ind w:firstLine="480"/>
        <w:jc w:val="left"/>
        <w:spacing w:line="520" w:lineRule="exact"/>
        <w:widowControl/>
        <w:rPr>
          <w:rFonts w:ascii="宋体" w:hAnsi="宋体"/>
          <w:sz w:val="24"/>
        </w:rPr>
      </w:pPr>
      <w:r>
        <w:rPr>
          <w:rFonts w:ascii="宋体" w:hAnsi="宋体"/>
          <w:sz w:val="24"/>
        </w:rPr>
        <w:t xml:space="preserve">（5）编写评审报告（评标报告）。</w:t>
      </w:r>
      <w:r/>
    </w:p>
    <w:p>
      <w:pPr>
        <w:pStyle w:val="867"/>
        <w:ind w:firstLine="480"/>
        <w:jc w:val="left"/>
        <w:spacing w:line="52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67"/>
        <w:ind w:firstLine="480"/>
        <w:jc w:val="left"/>
        <w:spacing w:line="52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7"/>
        <w:ind w:firstLine="480"/>
        <w:jc w:val="left"/>
        <w:spacing w:line="52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7"/>
        <w:ind w:firstLine="480"/>
        <w:jc w:val="left"/>
        <w:spacing w:line="52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867"/>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九</w:t>
      </w:r>
      <w:r>
        <w:rPr>
          <w:rFonts w:ascii="宋体" w:hAnsi="宋体"/>
          <w:sz w:val="24"/>
        </w:rPr>
        <w:t xml:space="preserve">）投标文件报价出现前后不一致的，按照下列规定修正：</w:t>
      </w:r>
      <w:r/>
    </w:p>
    <w:p>
      <w:pPr>
        <w:pStyle w:val="867"/>
        <w:ind w:firstLine="480"/>
        <w:jc w:val="left"/>
        <w:spacing w:line="52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867"/>
        <w:ind w:firstLine="480"/>
        <w:jc w:val="left"/>
        <w:spacing w:line="520" w:lineRule="exact"/>
        <w:widowControl/>
        <w:rPr>
          <w:rFonts w:ascii="宋体" w:hAnsi="宋体"/>
          <w:sz w:val="24"/>
        </w:rPr>
      </w:pPr>
      <w:r>
        <w:rPr>
          <w:rFonts w:ascii="宋体" w:hAnsi="宋体"/>
          <w:sz w:val="24"/>
        </w:rPr>
        <w:t xml:space="preserve">2.大写金额和小写金额不一致的，以大写金额为准；</w:t>
      </w:r>
      <w:r/>
    </w:p>
    <w:p>
      <w:pPr>
        <w:pStyle w:val="867"/>
        <w:ind w:firstLine="480"/>
        <w:jc w:val="left"/>
        <w:spacing w:line="52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867"/>
        <w:ind w:firstLine="480"/>
        <w:jc w:val="left"/>
        <w:spacing w:line="52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867"/>
        <w:ind w:firstLine="480"/>
        <w:jc w:val="left"/>
        <w:spacing w:line="52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520" w:lineRule="exact"/>
        <w:rPr>
          <w:rFonts w:ascii="宋体" w:hAnsi="宋体"/>
          <w:sz w:val="24"/>
          <w:szCs w:val="24"/>
        </w:rPr>
      </w:pPr>
      <w:r>
        <w:rPr>
          <w:rFonts w:ascii="宋体" w:hAnsi="宋体"/>
          <w:sz w:val="24"/>
          <w:szCs w:val="24"/>
        </w:rPr>
        <w:t xml:space="preserve">评标中需要投标人对投标文件澄清或者说明的，应当通过“苏采云”系统交换数据电文。在评标期间，请投标人保持在线。</w:t>
      </w:r>
      <w:r/>
    </w:p>
    <w:p>
      <w:pPr>
        <w:pStyle w:val="867"/>
        <w:ind w:firstLine="480"/>
        <w:jc w:val="left"/>
        <w:spacing w:line="520" w:lineRule="exact"/>
        <w:widowControl/>
        <w:rPr>
          <w:rFonts w:ascii="宋体" w:hAnsi="宋体"/>
          <w:sz w:val="24"/>
        </w:rPr>
      </w:pPr>
      <w:r>
        <w:rPr>
          <w:rFonts w:ascii="宋体" w:hAnsi="宋体"/>
          <w:sz w:val="24"/>
        </w:rPr>
        <w:t xml:space="preserve">（</w:t>
      </w:r>
      <w:r>
        <w:rPr>
          <w:rFonts w:hint="eastAsia" w:ascii="宋体" w:hAnsi="宋体"/>
          <w:sz w:val="24"/>
        </w:rPr>
        <w:t xml:space="preserve">三十</w:t>
      </w:r>
      <w:r>
        <w:rPr>
          <w:rFonts w:ascii="宋体" w:hAnsi="宋体"/>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sz w:val="24"/>
        </w:rPr>
        <w:t xml:space="preserve">“CA数字证书”,加盖电子签章）形式。投标人不能证明其报价合理性的，评标委员会应当将其作为无效投标处理。</w:t>
      </w:r>
      <w:r/>
    </w:p>
    <w:p>
      <w:pPr>
        <w:pStyle w:val="867"/>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一</w:t>
      </w:r>
      <w:r>
        <w:rPr>
          <w:rFonts w:ascii="宋体" w:hAnsi="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7"/>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二</w:t>
      </w:r>
      <w:r>
        <w:rPr>
          <w:rFonts w:ascii="宋体" w:hAnsi="宋体"/>
          <w:sz w:val="24"/>
        </w:rPr>
        <w:t xml:space="preserve">）废标条款：</w:t>
      </w:r>
      <w:r/>
    </w:p>
    <w:p>
      <w:pPr>
        <w:pStyle w:val="867"/>
        <w:ind w:firstLine="480"/>
        <w:jc w:val="left"/>
        <w:spacing w:line="520" w:lineRule="exact"/>
        <w:widowControl/>
        <w:rPr>
          <w:rFonts w:ascii="宋体" w:hAnsi="宋体"/>
          <w:sz w:val="24"/>
        </w:rPr>
      </w:pPr>
      <w:r>
        <w:rPr>
          <w:rFonts w:ascii="宋体" w:hAnsi="宋体"/>
          <w:sz w:val="24"/>
        </w:rPr>
        <w:t xml:space="preserve">出现下列情形之一的，应予废标。</w:t>
      </w:r>
      <w:r/>
    </w:p>
    <w:p>
      <w:pPr>
        <w:pStyle w:val="867"/>
        <w:ind w:firstLine="480"/>
        <w:jc w:val="left"/>
        <w:spacing w:line="52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867"/>
        <w:ind w:firstLine="480"/>
        <w:jc w:val="left"/>
        <w:spacing w:line="520" w:lineRule="exact"/>
        <w:widowControl/>
        <w:rPr>
          <w:rFonts w:ascii="宋体" w:hAnsi="宋体"/>
          <w:sz w:val="24"/>
        </w:rPr>
      </w:pPr>
      <w:r>
        <w:rPr>
          <w:rFonts w:ascii="宋体" w:hAnsi="宋体"/>
          <w:sz w:val="24"/>
        </w:rPr>
        <w:t xml:space="preserve">2.出现影响采购公正的违法、违规行为的；</w:t>
      </w:r>
      <w:r/>
    </w:p>
    <w:p>
      <w:pPr>
        <w:pStyle w:val="867"/>
        <w:ind w:firstLine="480"/>
        <w:jc w:val="left"/>
        <w:spacing w:line="520" w:lineRule="exact"/>
        <w:widowControl/>
        <w:rPr>
          <w:rFonts w:ascii="宋体" w:hAnsi="宋体"/>
          <w:sz w:val="24"/>
        </w:rPr>
      </w:pPr>
      <w:r>
        <w:rPr>
          <w:rFonts w:ascii="宋体" w:hAnsi="宋体"/>
          <w:sz w:val="24"/>
        </w:rPr>
        <w:t xml:space="preserve">3.投标人的报价均超过了采购预算，采购人不能支付的；</w:t>
      </w:r>
      <w:r/>
    </w:p>
    <w:p>
      <w:pPr>
        <w:pStyle w:val="867"/>
        <w:ind w:firstLine="480"/>
        <w:jc w:val="left"/>
        <w:spacing w:line="520" w:lineRule="exact"/>
        <w:widowControl/>
        <w:rPr>
          <w:rFonts w:ascii="宋体" w:hAnsi="宋体"/>
          <w:sz w:val="24"/>
        </w:rPr>
      </w:pPr>
      <w:r>
        <w:rPr>
          <w:rFonts w:ascii="宋体" w:hAnsi="宋体"/>
          <w:sz w:val="24"/>
        </w:rPr>
        <w:t xml:space="preserve">4.因重大变故，采购任务取消的。</w:t>
      </w:r>
      <w:r/>
    </w:p>
    <w:p>
      <w:pPr>
        <w:pStyle w:val="867"/>
        <w:ind w:firstLine="480"/>
        <w:spacing w:line="520" w:lineRule="exact"/>
        <w:rPr>
          <w:rFonts w:ascii="宋体" w:hAnsi="宋体"/>
          <w:sz w:val="24"/>
        </w:rPr>
      </w:pPr>
      <w:r>
        <w:rPr>
          <w:rFonts w:ascii="宋体" w:hAnsi="宋体"/>
          <w:sz w:val="24"/>
        </w:rPr>
        <w:t xml:space="preserve">六、定标</w:t>
      </w:r>
      <w:r/>
    </w:p>
    <w:p>
      <w:pPr>
        <w:pStyle w:val="867"/>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三</w:t>
      </w:r>
      <w:r>
        <w:rPr>
          <w:rFonts w:ascii="宋体" w:hAnsi="宋体"/>
          <w:sz w:val="24"/>
        </w:rPr>
        <w:t xml:space="preserve">）采购代理机构应当在评标结束后2个工作日内将评标报告送采购人。</w:t>
      </w:r>
      <w:r/>
    </w:p>
    <w:p>
      <w:pPr>
        <w:pStyle w:val="867"/>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四</w:t>
      </w:r>
      <w:r>
        <w:rPr>
          <w:rFonts w:ascii="宋体" w:hAnsi="宋体"/>
          <w:sz w:val="24"/>
        </w:rPr>
        <w:t xml:space="preserve">）采购人应当自收到评标报告之日起5个工作日内，在评标报告确定的中标候选人名单中按顺序确定中标人。</w:t>
      </w:r>
      <w:r/>
    </w:p>
    <w:p>
      <w:pPr>
        <w:pStyle w:val="867"/>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五</w:t>
      </w:r>
      <w:r>
        <w:rPr>
          <w:rFonts w:ascii="宋体" w:hAnsi="宋体"/>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7"/>
        <w:ind w:firstLine="480"/>
        <w:spacing w:line="520" w:lineRule="exact"/>
        <w:rPr>
          <w:rFonts w:ascii="宋体" w:hAnsi="宋体"/>
          <w:sz w:val="24"/>
        </w:rPr>
      </w:pPr>
      <w:r>
        <w:rPr>
          <w:rFonts w:ascii="宋体" w:hAnsi="宋体"/>
          <w:sz w:val="24"/>
        </w:rPr>
        <w:t xml:space="preserve">七、政府采购合同</w:t>
      </w:r>
      <w:r/>
    </w:p>
    <w:p>
      <w:pPr>
        <w:pStyle w:val="867"/>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六</w:t>
      </w:r>
      <w:r>
        <w:rPr>
          <w:rFonts w:ascii="宋体" w:hAnsi="宋体"/>
          <w:sz w:val="24"/>
        </w:rPr>
        <w:t xml:space="preserve">）签订政府采购合同（合同签订方式）：</w:t>
      </w:r>
      <w:r/>
    </w:p>
    <w:p>
      <w:pPr>
        <w:pStyle w:val="867"/>
        <w:ind w:firstLine="480"/>
        <w:jc w:val="left"/>
        <w:spacing w:line="52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67"/>
        <w:ind w:firstLine="480"/>
        <w:jc w:val="left"/>
        <w:spacing w:line="52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867"/>
        <w:ind w:firstLine="480"/>
        <w:spacing w:line="52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67"/>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67"/>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八</w:t>
      </w:r>
      <w:r>
        <w:rPr>
          <w:rFonts w:ascii="宋体" w:hAnsi="宋体"/>
          <w:sz w:val="24"/>
        </w:rPr>
        <w:t xml:space="preserve">）履约保证金：</w:t>
      </w:r>
      <w:r/>
    </w:p>
    <w:p>
      <w:pPr>
        <w:pStyle w:val="867"/>
        <w:ind w:firstLine="480"/>
        <w:spacing w:line="520" w:lineRule="exact"/>
        <w:rPr>
          <w:rFonts w:ascii="宋体" w:hAnsi="宋体"/>
          <w:sz w:val="24"/>
        </w:rPr>
      </w:pPr>
      <w:r>
        <w:rPr>
          <w:rFonts w:ascii="宋体" w:hAnsi="宋体"/>
          <w:sz w:val="24"/>
        </w:rPr>
        <w:t xml:space="preserve">1.中标人应在政府采购合同签订后，向采购人提交本文件第三章《投标资料表》中规定金额的履约保证金。</w:t>
      </w:r>
      <w:r/>
    </w:p>
    <w:p>
      <w:pPr>
        <w:pStyle w:val="867"/>
        <w:ind w:firstLine="480"/>
        <w:spacing w:line="520" w:lineRule="exact"/>
        <w:rPr>
          <w:rFonts w:ascii="宋体" w:hAnsi="宋体"/>
          <w:sz w:val="24"/>
        </w:rPr>
      </w:pPr>
      <w:r>
        <w:rPr>
          <w:rFonts w:ascii="宋体" w:hAnsi="宋体"/>
          <w:sz w:val="24"/>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pStyle w:val="867"/>
        <w:ind w:firstLine="480"/>
        <w:spacing w:line="520" w:lineRule="exact"/>
        <w:rPr>
          <w:rFonts w:ascii="宋体" w:hAnsi="宋体"/>
          <w:sz w:val="24"/>
        </w:rPr>
      </w:pPr>
      <w:r>
        <w:rPr>
          <w:rFonts w:ascii="宋体" w:hAnsi="宋体"/>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867"/>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九</w:t>
      </w:r>
      <w:r>
        <w:rPr>
          <w:rFonts w:ascii="宋体" w:hAnsi="宋体"/>
          <w:sz w:val="24"/>
        </w:rPr>
        <w:t xml:space="preserve">）腐败和欺诈行为：</w:t>
      </w:r>
      <w:r/>
    </w:p>
    <w:p>
      <w:pPr>
        <w:pStyle w:val="867"/>
        <w:ind w:firstLine="480"/>
        <w:spacing w:line="52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67"/>
        <w:ind w:firstLine="480"/>
        <w:spacing w:line="520" w:lineRule="exact"/>
        <w:rPr>
          <w:rFonts w:ascii="宋体" w:hAnsi="宋体"/>
          <w:sz w:val="24"/>
        </w:rPr>
      </w:pPr>
      <w:r>
        <w:rPr>
          <w:rFonts w:ascii="宋体" w:hAnsi="宋体"/>
          <w:sz w:val="24"/>
        </w:rPr>
        <w:t xml:space="preserve">（1）腐败和欺诈行为的含义：</w:t>
      </w:r>
      <w:r/>
    </w:p>
    <w:p>
      <w:pPr>
        <w:pStyle w:val="867"/>
        <w:ind w:firstLine="480"/>
        <w:spacing w:line="52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67"/>
        <w:ind w:firstLine="480"/>
        <w:spacing w:line="520" w:lineRule="exact"/>
        <w:rPr>
          <w:rFonts w:ascii="宋体" w:hAnsi="宋体"/>
          <w:sz w:val="24"/>
        </w:rPr>
      </w:pPr>
      <w:r>
        <w:rPr>
          <w:rFonts w:ascii="宋体" w:hAnsi="宋体"/>
          <w:sz w:val="24"/>
        </w:rPr>
        <w:t xml:space="preserve">②“欺诈行为”系指为了影响招标、采购和合同执行等过程，隐瞒事实</w:t>
      </w:r>
      <w:r>
        <w:rPr>
          <w:rFonts w:hint="eastAsia" w:ascii="宋体" w:hAnsi="宋体"/>
          <w:sz w:val="24"/>
          <w:lang w:eastAsia="zh-CN"/>
        </w:rPr>
        <w:t xml:space="preserve">真相</w:t>
      </w:r>
      <w:r>
        <w:rPr>
          <w:rFonts w:ascii="宋体" w:hAnsi="宋体"/>
          <w:sz w:val="24"/>
        </w:rPr>
        <w:t xml:space="preserve">，给买方、卖方、采购代理机构及他人造成损害的行为，其中包括投标人之间的串通行为。</w:t>
      </w:r>
      <w:r/>
    </w:p>
    <w:p>
      <w:pPr>
        <w:pStyle w:val="867"/>
        <w:ind w:firstLine="480"/>
        <w:spacing w:line="520" w:lineRule="exact"/>
        <w:rPr>
          <w:rFonts w:ascii="宋体" w:hAnsi="宋体"/>
          <w:sz w:val="24"/>
        </w:rPr>
      </w:pPr>
      <w:r>
        <w:rPr>
          <w:rFonts w:ascii="宋体" w:hAnsi="宋体"/>
          <w:sz w:val="24"/>
        </w:rPr>
        <w:t xml:space="preserve">（2）如果被推荐的中标人有腐败和欺诈行为，将取消其中标资格。</w:t>
      </w:r>
      <w:r/>
    </w:p>
    <w:p>
      <w:pPr>
        <w:pStyle w:val="867"/>
        <w:ind w:firstLine="480"/>
        <w:spacing w:line="52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w:t>
      </w:r>
      <w:r>
        <w:rPr>
          <w:rFonts w:hint="eastAsia" w:ascii="宋体" w:hAnsi="宋体"/>
          <w:sz w:val="24"/>
          <w:lang w:eastAsia="zh-CN"/>
        </w:rPr>
        <w:t xml:space="preserve">撤销其</w:t>
      </w:r>
      <w:r>
        <w:rPr>
          <w:rFonts w:ascii="宋体" w:hAnsi="宋体"/>
          <w:sz w:val="24"/>
        </w:rPr>
        <w:t xml:space="preserve">已签署的合同。</w:t>
      </w:r>
      <w:r/>
    </w:p>
    <w:p>
      <w:pPr>
        <w:pStyle w:val="867"/>
        <w:ind w:firstLine="480"/>
        <w:spacing w:line="520" w:lineRule="exact"/>
        <w:rPr>
          <w:rFonts w:ascii="宋体" w:hAnsi="宋体"/>
          <w:sz w:val="24"/>
        </w:rPr>
      </w:pPr>
      <w:r>
        <w:rPr>
          <w:rFonts w:ascii="宋体" w:hAnsi="宋体"/>
          <w:sz w:val="24"/>
        </w:rPr>
        <w:t xml:space="preserve">八、询问和质疑</w:t>
      </w:r>
      <w:r/>
    </w:p>
    <w:p>
      <w:pPr>
        <w:pStyle w:val="867"/>
        <w:ind w:firstLine="480"/>
        <w:spacing w:line="520" w:lineRule="exact"/>
        <w:rPr>
          <w:rFonts w:ascii="宋体" w:hAnsi="宋体"/>
          <w:sz w:val="24"/>
        </w:rPr>
      </w:pPr>
      <w:r>
        <w:rPr>
          <w:rFonts w:ascii="宋体" w:hAnsi="宋体"/>
          <w:sz w:val="24"/>
        </w:rPr>
        <w:t xml:space="preserve">（</w:t>
      </w:r>
      <w:r>
        <w:rPr>
          <w:rFonts w:hint="eastAsia" w:ascii="宋体" w:hAnsi="宋体"/>
          <w:sz w:val="24"/>
        </w:rPr>
        <w:t xml:space="preserve">四十</w:t>
      </w:r>
      <w:r>
        <w:rPr>
          <w:rFonts w:ascii="宋体" w:hAnsi="宋体"/>
          <w:sz w:val="24"/>
        </w:rPr>
        <w:t xml:space="preserve">）询问和质疑</w:t>
      </w:r>
      <w:r/>
    </w:p>
    <w:p>
      <w:pPr>
        <w:pStyle w:val="867"/>
        <w:ind w:firstLine="480"/>
        <w:spacing w:line="52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8" w:name="_Toc523404697"/>
      <w:r/>
      <w:bookmarkStart w:id="9" w:name="_Toc522790132"/>
      <w:r/>
      <w:r/>
    </w:p>
    <w:p>
      <w:pPr>
        <w:pStyle w:val="867"/>
        <w:ind w:firstLine="480"/>
        <w:spacing w:line="520" w:lineRule="exact"/>
        <w:rPr>
          <w:rFonts w:ascii="宋体" w:hAnsi="宋体"/>
          <w:sz w:val="24"/>
        </w:rPr>
      </w:pPr>
      <w:r>
        <w:rPr>
          <w:rFonts w:hint="eastAsia" w:ascii="宋体" w:hAnsi="宋体"/>
          <w:sz w:val="24"/>
        </w:rPr>
        <w:t xml:space="preserve">电子招标投标交易平台</w:t>
      </w:r>
      <w:r/>
    </w:p>
    <w:p>
      <w:pPr>
        <w:pStyle w:val="867"/>
        <w:ind w:firstLine="480"/>
        <w:spacing w:line="520" w:lineRule="exact"/>
        <w:rPr>
          <w:rFonts w:ascii="宋体" w:hAnsi="宋体"/>
          <w:sz w:val="24"/>
        </w:rPr>
      </w:pPr>
      <w:r>
        <w:rPr>
          <w:rFonts w:hint="eastAsia"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rPr>
          <w:rFonts w:hint="eastAsia" w:ascii="宋体" w:hAnsi="宋体"/>
          <w:sz w:val="24"/>
        </w:rPr>
        <w:t xml:space="preserve">）相关要求是本招标文件的组成部分。</w:t>
      </w:r>
      <w:r/>
    </w:p>
    <w:p>
      <w:pPr>
        <w:pStyle w:val="867"/>
        <w:ind w:firstLine="480"/>
        <w:spacing w:line="520" w:lineRule="exact"/>
        <w:rPr>
          <w:rFonts w:ascii="宋体" w:hAnsi="宋体"/>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67"/>
        <w:ind w:firstLine="480"/>
        <w:jc w:val="center"/>
        <w:spacing w:line="520" w:lineRule="exact"/>
        <w:rPr>
          <w:rFonts w:ascii="宋体" w:hAnsi="宋体"/>
          <w:sz w:val="36"/>
          <w:szCs w:val="36"/>
        </w:rPr>
      </w:pPr>
      <w:r>
        <w:rPr>
          <w:rFonts w:ascii="宋体" w:hAnsi="宋体"/>
          <w:sz w:val="24"/>
        </w:rPr>
        <w:br w:type="page" w:clear="all"/>
      </w:r>
      <w:r>
        <w:rPr>
          <w:rFonts w:ascii="宋体" w:hAnsi="宋体"/>
          <w:sz w:val="36"/>
          <w:szCs w:val="36"/>
        </w:rPr>
        <w:t xml:space="preserve">第三章  投标资料表</w:t>
      </w:r>
      <w:bookmarkEnd w:id="8"/>
      <w:r/>
      <w:bookmarkEnd w:id="9"/>
      <w:r/>
      <w:r/>
    </w:p>
    <w:p>
      <w:pPr>
        <w:pStyle w:val="867"/>
        <w:ind w:firstLine="480"/>
        <w:jc w:val="center"/>
        <w:spacing w:line="360" w:lineRule="exact"/>
        <w:rPr>
          <w:rFonts w:ascii="宋体" w:hAnsi="宋体"/>
          <w:sz w:val="24"/>
        </w:rPr>
      </w:pPr>
      <w:r>
        <w:rPr>
          <w:rFonts w:ascii="宋体" w:hAnsi="宋体"/>
          <w:sz w:val="24"/>
        </w:rPr>
      </w:r>
      <w:r/>
    </w:p>
    <w:p>
      <w:pPr>
        <w:pStyle w:val="1117"/>
        <w:ind w:firstLine="480"/>
        <w:spacing w:line="52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67"/>
        <w:spacing w:line="240" w:lineRule="exact"/>
        <w:rPr>
          <w:rFonts w:ascii="宋体" w:hAnsi="宋体"/>
          <w:sz w:val="24"/>
        </w:rPr>
      </w:pPr>
      <w:r>
        <w:rPr>
          <w:rFonts w:ascii="宋体" w:hAnsi="宋体"/>
          <w:sz w:val="24"/>
        </w:rPr>
      </w:r>
      <w:r/>
    </w:p>
    <w:tbl>
      <w:tblPr>
        <w:tblStyle w:val="819"/>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7813"/>
      </w:tblGrid>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条款项号</w:t>
            </w:r>
            <w:r/>
          </w:p>
        </w:tc>
        <w:tc>
          <w:tcPr>
            <w:tcW w:w="7813" w:type="dxa"/>
            <w:textDirection w:val="lrTb"/>
            <w:noWrap w:val="false"/>
          </w:tcPr>
          <w:p>
            <w:pPr>
              <w:pStyle w:val="867"/>
              <w:jc w:val="center"/>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内    容</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总则</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本项目采购人：</w:t>
            </w:r>
            <w:r>
              <w:rPr>
                <w:rFonts w:hint="eastAsia" w:asciiTheme="minorEastAsia" w:hAnsiTheme="minorEastAsia" w:eastAsiaTheme="minorEastAsia" w:cstheme="minorEastAsia"/>
                <w:sz w:val="24"/>
                <w:lang w:eastAsia="zh-CN"/>
              </w:rPr>
              <w:t xml:space="preserve">沛县人力资源和社会保障局</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本次采购采用的政府采购方式：公开招标。</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采购人确定的采购项目属性：服务。</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本项目采购代理机构：</w:t>
            </w:r>
            <w:r>
              <w:rPr>
                <w:rFonts w:hint="eastAsia" w:asciiTheme="minorEastAsia" w:hAnsiTheme="minorEastAsia" w:eastAsiaTheme="minorEastAsia" w:cstheme="minorEastAsia"/>
                <w:sz w:val="24"/>
                <w:lang w:eastAsia="zh-CN"/>
              </w:rPr>
              <w:t xml:space="preserve">江苏辰拓招标代理有限公司</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w:t>
            </w:r>
            <w:r/>
          </w:p>
        </w:tc>
        <w:tc>
          <w:tcPr>
            <w:tcW w:w="7813" w:type="dxa"/>
            <w:textDirection w:val="lrTb"/>
            <w:noWrap w:val="false"/>
          </w:tcPr>
          <w:p>
            <w:pPr>
              <w:pStyle w:val="862"/>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投标人的资格条件：</w:t>
            </w:r>
            <w:r/>
          </w:p>
          <w:p>
            <w:pPr>
              <w:pStyle w:val="862"/>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一、符合《中华人民共和国政府采购法》第二十二条的规定；</w:t>
            </w:r>
            <w:r/>
          </w:p>
          <w:p>
            <w:pPr>
              <w:pStyle w:val="862"/>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Cs/>
                <w:szCs w:val="24"/>
                <w:highlight w:val="none"/>
              </w:rPr>
              <w:t xml:space="preserve">二、此项目不属于专门面向中小微企业采购的项目。</w:t>
            </w:r>
            <w:r/>
          </w:p>
          <w:p>
            <w:pPr>
              <w:pStyle w:val="862"/>
              <w:spacing w:line="360" w:lineRule="auto"/>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三、本项目的特定资格要求：</w:t>
            </w:r>
            <w:r/>
          </w:p>
          <w:p>
            <w:pPr>
              <w:pStyle w:val="862"/>
              <w:ind w:firstLine="480"/>
              <w:spacing w:line="400" w:lineRule="exact"/>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具有《医疗机构执业许可证》的医疗机构，且许可证副本备注栏办理了健康体检执业登记手续。</w:t>
            </w:r>
            <w:r/>
          </w:p>
          <w:p>
            <w:pPr>
              <w:pStyle w:val="917"/>
              <w:spacing w:line="44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二、单位负责人为同一人或者存在直接控股、管理关系的不同供应商，不得参加同一合同项下的政府采购活动。</w:t>
            </w:r>
            <w:r/>
          </w:p>
          <w:p>
            <w:pPr>
              <w:pStyle w:val="917"/>
              <w:spacing w:line="44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三、为本采购项目提供整体设计、规范编制或者项目管理、监理、检测等服务的供应商，不得再参加本采购项目的采购活动。</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四、查询及使用供应商信用记录：</w:t>
            </w:r>
            <w:r/>
          </w:p>
          <w:p>
            <w:pPr>
              <w:pStyle w:val="867"/>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(一)由采购人查询信用信息。</w:t>
            </w:r>
            <w:r/>
          </w:p>
          <w:p>
            <w:pPr>
              <w:pStyle w:val="867"/>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(二)查询渠道包括：</w:t>
            </w:r>
            <w:r/>
          </w:p>
          <w:p>
            <w:pPr>
              <w:pStyle w:val="867"/>
              <w:ind w:firstLine="60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1.“信用中国”网（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"http://www.creditchina.gov.cn/"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rPr>
              <w:t xml:space="preserve">www.creditchina.gov.cn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 xml:space="preserve">）；</w:t>
            </w:r>
            <w:r/>
          </w:p>
          <w:p>
            <w:pPr>
              <w:pStyle w:val="867"/>
              <w:ind w:firstLine="60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2.中国政府采购网（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"http://www.ccgp.gov.cn/"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rPr>
              <w:t xml:space="preserve">www.ccgp.gov.cn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 xml:space="preserve">）；</w:t>
            </w:r>
            <w:r/>
          </w:p>
          <w:p>
            <w:pPr>
              <w:pStyle w:val="867"/>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(三)截止时点（查询环节）：评标结束前。</w:t>
            </w:r>
            <w:r/>
          </w:p>
          <w:p>
            <w:pPr>
              <w:pStyle w:val="867"/>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(四)信用信息查询记录和证据留存的具体方式：网页截屏打印，与其他采购文件一并保存。</w:t>
            </w:r>
            <w:r/>
          </w:p>
          <w:p>
            <w:pPr>
              <w:pStyle w:val="867"/>
              <w:ind w:firstLine="3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(五)信用信息的使用规则：</w:t>
            </w:r>
            <w:r/>
          </w:p>
          <w:p>
            <w:pPr>
              <w:pStyle w:val="867"/>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领取中标通知书时支付招标代理服务费，招标代理服务费由中标人支付，标准不高于《招标代理服务收费标准》（见附件）。</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(九)1</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(九)2</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不安排现场考察</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(九)3</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不安排开标前答疑会</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w:t>
            </w:r>
            <w:r/>
          </w:p>
        </w:tc>
      </w:tr>
      <w:tr>
        <w:trPr>
          <w:trHeight w:val="482"/>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投标文件的语言为中文</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(十二)1</w:t>
            </w:r>
            <w:r/>
          </w:p>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(十二)2</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投标文件编制要求：</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请按照以下要求（包括但不限于以下要求）制作：</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一、基本目录</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1.《开标一览表》（加盖电子签章，政府采购客户端工具输入报价自动生成）；</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w:t>
            </w:r>
            <w:r>
              <w:rPr>
                <w:rFonts w:hint="eastAsia" w:asciiTheme="minorEastAsia" w:hAnsiTheme="minorEastAsia" w:eastAsiaTheme="minorEastAsia" w:cstheme="minorEastAsia"/>
                <w:bCs/>
                <w:szCs w:val="24"/>
                <w:lang w:val="en-US" w:eastAsia="zh-CN"/>
              </w:rPr>
              <w:t xml:space="preserve">授权委托书</w:t>
            </w:r>
            <w:r>
              <w:rPr>
                <w:rFonts w:hint="eastAsia" w:asciiTheme="minorEastAsia" w:hAnsiTheme="minorEastAsia" w:eastAsiaTheme="minorEastAsia" w:cstheme="minorEastAsia"/>
                <w:bCs/>
                <w:szCs w:val="24"/>
              </w:rPr>
              <w:t xml:space="preserve">》（加盖电子签章，提供原件的扫描件，格式见招标文件第七章《投标文件相关格式》）；</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3.所投产品的环境标志产品认证证书原件的扫描件（如有）。</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注：</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（2）环境标志产品认证证书是否符合要求，采购人评标时查询中国政府采购网（www.ccgp.gov.cn）相关内容后确定。</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4.所投产品的节能产品认证证书原件的扫描件（如有）。</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注：</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6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（2）节能产品认证证书是否符合要求，采购人评标时查询中国政府采购网（www.ccgp.gov.cn）相关内容后确定。</w:t>
            </w:r>
            <w:r/>
          </w:p>
          <w:p>
            <w:pPr>
              <w:pStyle w:val="862"/>
              <w:spacing w:line="400" w:lineRule="exact"/>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二、资格条件（1-6项必须提供</w:t>
            </w:r>
            <w:r>
              <w:rPr>
                <w:rFonts w:hint="eastAsia" w:asciiTheme="minorEastAsia" w:hAnsiTheme="minorEastAsia" w:eastAsiaTheme="minorEastAsia" w:cstheme="minorEastAsia"/>
                <w:b/>
                <w:szCs w:val="24"/>
                <w:lang w:eastAsia="zh-CN"/>
              </w:rPr>
              <w:t xml:space="preserve">，</w:t>
            </w:r>
            <w:r>
              <w:rPr>
                <w:rFonts w:hint="eastAsia" w:asciiTheme="minorEastAsia" w:hAnsiTheme="minorEastAsia" w:eastAsiaTheme="minorEastAsia" w:cstheme="minorEastAsia"/>
                <w:b/>
                <w:szCs w:val="24"/>
              </w:rPr>
              <w:t xml:space="preserve">否则投标无效）</w:t>
            </w:r>
            <w:r/>
          </w:p>
          <w:p>
            <w:pPr>
              <w:pStyle w:val="865"/>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投标人合法有效的法人或者其他组织的营业执照等证明文件，自然人的身份证明。</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szCs w:val="24"/>
              </w:rPr>
              <w:t xml:space="preserve">以上证明文件提供原件的扫描件；</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2、财务状况报告（即投标人的本项目开标时间前6个月内任何1个月（不含开标当月）资产负债表和利润表原件扫描件各1份；或提供投标人2025年度财务审计报告原件扫描件）；</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6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4、具备履行合同所必需的设备和专业技术能力的</w:t>
            </w:r>
            <w:r>
              <w:rPr>
                <w:rFonts w:hint="eastAsia" w:asciiTheme="minorEastAsia" w:hAnsiTheme="minorEastAsia" w:eastAsiaTheme="minorEastAsia" w:cstheme="minorEastAsia"/>
                <w:bCs/>
                <w:szCs w:val="24"/>
                <w:lang w:val="en-US" w:eastAsia="zh-CN"/>
              </w:rPr>
              <w:t xml:space="preserve">书面声明</w:t>
            </w:r>
            <w:r>
              <w:rPr>
                <w:rFonts w:hint="eastAsia" w:asciiTheme="minorEastAsia" w:hAnsiTheme="minorEastAsia" w:eastAsiaTheme="minorEastAsia" w:cstheme="minorEastAsia"/>
                <w:bCs/>
                <w:szCs w:val="24"/>
              </w:rPr>
              <w:t xml:space="preserve">。</w:t>
            </w:r>
            <w:r>
              <w:rPr>
                <w:rFonts w:hint="eastAsia" w:asciiTheme="minorEastAsia" w:hAnsiTheme="minorEastAsia" w:eastAsiaTheme="minorEastAsia" w:cstheme="minorEastAsia"/>
              </w:rPr>
              <w:t xml:space="preserve">投标文件中提供《</w:t>
            </w:r>
            <w:bookmarkStart w:id="10" w:name="_Toc515551102"/>
            <w:r>
              <w:rPr>
                <w:rFonts w:hint="eastAsia" w:asciiTheme="minorEastAsia" w:hAnsiTheme="minorEastAsia" w:eastAsiaTheme="minorEastAsia" w:cstheme="minorEastAsia"/>
              </w:rPr>
              <w:t xml:space="preserve">具备履行合同所必需的设备和专业技术能力的书面声明</w:t>
            </w:r>
            <w:bookmarkEnd w:id="10"/>
            <w:r>
              <w:rPr>
                <w:rFonts w:hint="eastAsia" w:asciiTheme="minorEastAsia" w:hAnsiTheme="minorEastAsia" w:eastAsiaTheme="minorEastAsia" w:cstheme="minorEastAsia"/>
              </w:rPr>
              <w:t xml:space="preserve">》（加盖电子签章，格式见招标文件第七章《投标文件相关格式》</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rPr>
              <w:t xml:space="preserve">。</w:t>
            </w:r>
            <w:r/>
          </w:p>
          <w:p>
            <w:pPr>
              <w:pStyle w:val="869"/>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5、投标人参加政府采购活动前3年内在经营活动中没有重大违法记录的书面声明（加盖电子签章，格式见本文件第七章《投标文件相关格式》）。</w:t>
            </w:r>
            <w:r/>
          </w:p>
          <w:p>
            <w:pPr>
              <w:pStyle w:val="86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Cs/>
                <w:lang w:eastAsia="zh-CN"/>
              </w:rPr>
              <w:t xml:space="preserve">6、特定资格要求：</w:t>
            </w:r>
            <w:r/>
          </w:p>
          <w:p>
            <w:pPr>
              <w:pStyle w:val="862"/>
              <w:ind w:firstLine="480"/>
              <w:spacing w:line="400" w:lineRule="exact"/>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bCs/>
                <w:color w:val="auto"/>
                <w:sz w:val="24"/>
                <w:lang w:val="en-US" w:eastAsia="zh-CN"/>
              </w:rPr>
              <w:t xml:space="preserve">投标人具有《医疗机构执业许可证》的医疗机构，且许可证副本备注栏办理了健康体检执业登记手续。</w:t>
            </w:r>
            <w:r/>
          </w:p>
          <w:p>
            <w:pPr>
              <w:pStyle w:val="869"/>
              <w:ind w:firstLine="24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Cs/>
                <w:lang w:eastAsia="zh-CN"/>
              </w:rPr>
              <w:t xml:space="preserve">以上证书需提供有效期内的原件扫描件。</w:t>
            </w:r>
            <w:r/>
          </w:p>
          <w:p>
            <w:pPr>
              <w:pStyle w:val="86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Cs/>
                <w:lang w:eastAsia="zh-CN"/>
              </w:rPr>
              <w:t xml:space="preserve">7、</w:t>
            </w:r>
            <w:r>
              <w:rPr>
                <w:rFonts w:hint="eastAsia" w:asciiTheme="minorEastAsia" w:hAnsiTheme="minorEastAsia" w:eastAsiaTheme="minorEastAsia" w:cstheme="minorEastAsia"/>
                <w:bCs/>
                <w:lang w:val="en-US" w:eastAsia="zh-CN"/>
              </w:rPr>
              <w:t xml:space="preserve">本项目不接受联合体参与投标。</w:t>
            </w:r>
            <w:r/>
          </w:p>
          <w:p>
            <w:pPr>
              <w:jc w:val="both"/>
              <w:spacing w:line="400" w:lineRule="atLeast"/>
              <w:tabs>
                <w:tab w:val="left" w:pos="312" w:leader="none"/>
              </w:tabs>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三、符合条件（必须提供，否则投标无效）</w:t>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（一）报价</w:t>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1、《开标一览表》（加盖电子签章，格式见本文件第七章《投标文件相关格式》）；</w:t>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2、《分项价格表》（加盖电子签章，格式见本文件第七章《投标文件相关格式》）。</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（二）商务资信</w:t>
            </w:r>
            <w:r/>
          </w:p>
          <w:p>
            <w:pPr>
              <w:pStyle w:val="86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Cs w:val="24"/>
              </w:rPr>
              <w:t xml:space="preserve">《投标函》（加盖电子签章，格式见招标文件第七章《投标文件相关格式》）；</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（三）技术响应</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《偏离表》（加盖电子签章，格式见招标文件第七章《投标文件相关格式》）。</w:t>
            </w:r>
            <w:r/>
          </w:p>
          <w:p>
            <w:pPr>
              <w:pStyle w:val="862"/>
              <w:spacing w:line="400" w:lineRule="exact"/>
              <w:rPr>
                <w:rFonts w:hint="eastAsia"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 xml:space="preserve">四、综合评审评分项</w:t>
            </w:r>
            <w:r/>
          </w:p>
          <w:p>
            <w:pPr>
              <w:pStyle w:val="862"/>
              <w:spacing w:line="400" w:lineRule="exact"/>
              <w:rPr>
                <w:rFonts w:hint="eastAsia"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 xml:space="preserve">（一）技术部分</w:t>
            </w:r>
            <w:r/>
          </w:p>
          <w:p>
            <w:pPr>
              <w:pStyle w:val="917"/>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1.</w:t>
            </w:r>
            <w:r>
              <w:rPr>
                <w:rFonts w:hint="eastAsia" w:asciiTheme="minorEastAsia" w:hAnsiTheme="minorEastAsia" w:eastAsiaTheme="minorEastAsia" w:cstheme="minorEastAsia"/>
                <w:bCs/>
                <w:color w:val="auto"/>
                <w:lang w:val="en-US" w:eastAsia="zh-CN"/>
              </w:rPr>
              <w:t xml:space="preserve">总体服务方案</w:t>
            </w:r>
            <w:r>
              <w:rPr>
                <w:rFonts w:hint="eastAsia" w:asciiTheme="minorEastAsia" w:hAnsiTheme="minorEastAsia" w:eastAsiaTheme="minorEastAsia" w:cstheme="minorEastAsia"/>
                <w:bCs/>
                <w:color w:val="auto"/>
              </w:rPr>
              <w:t xml:space="preserve">（要求见招标文件</w:t>
            </w:r>
            <w:r>
              <w:rPr>
                <w:rFonts w:hint="eastAsia" w:asciiTheme="minorEastAsia" w:hAnsiTheme="minorEastAsia" w:eastAsiaTheme="minorEastAsia" w:cstheme="minorEastAsia"/>
                <w:color w:val="auto"/>
              </w:rPr>
              <w:t xml:space="preserve">第六章《采购需求》及第四章《评标标准》</w:t>
            </w:r>
            <w:r>
              <w:rPr>
                <w:rFonts w:hint="eastAsia" w:asciiTheme="minorEastAsia" w:hAnsiTheme="minorEastAsia" w:eastAsiaTheme="minorEastAsia" w:cstheme="minorEastAsia"/>
                <w:bCs/>
                <w:color w:val="auto"/>
              </w:rPr>
              <w:t xml:space="preserve">）；</w:t>
            </w:r>
            <w:r/>
          </w:p>
          <w:p>
            <w:pPr>
              <w:pStyle w:val="917"/>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2.</w:t>
            </w:r>
            <w:r>
              <w:rPr>
                <w:rFonts w:hint="eastAsia" w:asciiTheme="minorEastAsia" w:hAnsiTheme="minorEastAsia" w:eastAsiaTheme="minorEastAsia" w:cstheme="minorEastAsia"/>
                <w:color w:val="auto"/>
                <w:szCs w:val="21"/>
                <w:lang w:val="en-US" w:eastAsia="zh-CN"/>
              </w:rPr>
              <w:t xml:space="preserve">体检组织方案</w:t>
            </w:r>
            <w:r>
              <w:rPr>
                <w:rFonts w:hint="eastAsia" w:asciiTheme="minorEastAsia" w:hAnsiTheme="minorEastAsia" w:eastAsiaTheme="minorEastAsia" w:cstheme="minorEastAsia"/>
                <w:color w:val="auto"/>
              </w:rPr>
              <w:t xml:space="preserve">（要求见招标文件第六章《采购需求》及第四章《评标标准》）；</w:t>
            </w:r>
            <w:r/>
          </w:p>
          <w:p>
            <w:pPr>
              <w:pStyle w:val="917"/>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3.</w:t>
            </w:r>
            <w:r>
              <w:rPr>
                <w:rFonts w:hint="eastAsia" w:asciiTheme="minorEastAsia" w:hAnsiTheme="minorEastAsia" w:eastAsiaTheme="minorEastAsia" w:cstheme="minorEastAsia"/>
                <w:bCs/>
                <w:color w:val="auto"/>
                <w:lang w:val="en-US" w:eastAsia="zh-CN"/>
              </w:rPr>
              <w:t xml:space="preserve">进度安排及保障方案</w:t>
            </w:r>
            <w:r>
              <w:rPr>
                <w:rFonts w:hint="eastAsia" w:asciiTheme="minorEastAsia" w:hAnsiTheme="minorEastAsia" w:eastAsiaTheme="minorEastAsia" w:cstheme="minorEastAsia"/>
                <w:bCs/>
                <w:color w:val="auto"/>
              </w:rPr>
              <w:t xml:space="preserve">（要求见招标文件第六章《采购需求》及第四章《评标标准》）；</w:t>
            </w:r>
            <w:r/>
          </w:p>
          <w:p>
            <w:pPr>
              <w:pStyle w:val="917"/>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bCs/>
                <w:color w:val="auto"/>
              </w:rPr>
              <w:t xml:space="preserve">4</w:t>
            </w:r>
            <w:r>
              <w:rPr>
                <w:rFonts w:hint="eastAsia" w:asciiTheme="minorEastAsia" w:hAnsiTheme="minorEastAsia" w:eastAsiaTheme="minorEastAsia" w:cstheme="minorEastAsia"/>
                <w:bCs/>
                <w:color w:val="auto"/>
                <w:lang w:eastAsia="zh-CN"/>
              </w:rPr>
              <w:t xml:space="preserve">.……</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both"/>
              <w:spacing w:line="400" w:lineRule="atLeast"/>
              <w:tabs>
                <w:tab w:val="left" w:pos="312" w:leader="none"/>
              </w:tabs>
              <w:rPr>
                <w:rFonts w:hint="eastAsia" w:asciiTheme="minorEastAsia" w:hAnsiTheme="minorEastAsia" w:eastAsiaTheme="minorEastAsia" w:cs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4"/>
                <w:szCs w:val="24"/>
              </w:rPr>
              <w:t xml:space="preserve">（二）商务部分</w:t>
            </w:r>
            <w:r/>
          </w:p>
          <w:p>
            <w:pPr>
              <w:jc w:val="both"/>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 xml:space="preserve">1.人员配备（</w:t>
            </w:r>
            <w:r>
              <w:rPr>
                <w:rFonts w:hint="eastAsia" w:asciiTheme="minorEastAsia" w:hAnsiTheme="minorEastAsia" w:eastAsiaTheme="minorEastAsia" w:cstheme="minorEastAsia"/>
                <w:color w:val="auto"/>
                <w:sz w:val="24"/>
                <w:szCs w:val="24"/>
              </w:rPr>
              <w:t xml:space="preserve">要求见招标文件第四章《评标标准》）；</w:t>
            </w:r>
            <w:r/>
          </w:p>
          <w:p>
            <w:pPr>
              <w:pStyle w:val="831"/>
              <w:ind w:left="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2.综合实力</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szCs w:val="24"/>
              </w:rPr>
              <w:t xml:space="preserve">要求见招标文件第四章《评标标准》）；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 w:val="24"/>
                <w:szCs w:val="24"/>
              </w:rPr>
              <w:t xml:space="preserve">3.</w:t>
            </w:r>
            <w:r>
              <w:rPr>
                <w:rFonts w:hint="eastAsia" w:asciiTheme="minorEastAsia" w:hAnsiTheme="minorEastAsia" w:eastAsiaTheme="minorEastAsia" w:cstheme="minorEastAsia"/>
                <w:bCs/>
                <w:color w:val="auto"/>
                <w:sz w:val="24"/>
                <w:szCs w:val="24"/>
                <w:lang w:val="en-US" w:eastAsia="zh-CN"/>
              </w:rPr>
              <w:t xml:space="preserve">服务方案</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szCs w:val="24"/>
              </w:rPr>
              <w:t xml:space="preserve">要求见招标文件第四章《评标标准》）；</w:t>
            </w:r>
            <w:r/>
          </w:p>
          <w:p>
            <w:pPr>
              <w:jc w:val="both"/>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szCs w:val="24"/>
              </w:rPr>
              <w:t xml:space="preserve">（三）</w:t>
            </w:r>
            <w:r>
              <w:rPr>
                <w:rFonts w:hint="eastAsia" w:asciiTheme="minorEastAsia" w:hAnsiTheme="minorEastAsia" w:eastAsiaTheme="minorEastAsia" w:cstheme="minorEastAsia"/>
                <w:bCs/>
                <w:sz w:val="24"/>
              </w:rPr>
              <w:t xml:space="preserve">投标人</w:t>
            </w:r>
            <w:r>
              <w:rPr>
                <w:rFonts w:hint="eastAsia" w:asciiTheme="minorEastAsia" w:hAnsiTheme="minorEastAsia" w:eastAsiaTheme="minorEastAsia" w:cstheme="minorEastAsia"/>
                <w:bCs/>
                <w:sz w:val="24"/>
                <w:lang w:eastAsia="zh-CN"/>
              </w:rPr>
              <w:t xml:space="preserve">其他</w:t>
            </w:r>
            <w:r>
              <w:rPr>
                <w:rFonts w:hint="eastAsia" w:asciiTheme="minorEastAsia" w:hAnsiTheme="minorEastAsia" w:eastAsiaTheme="minorEastAsia" w:cstheme="minorEastAsia"/>
                <w:bCs/>
                <w:sz w:val="24"/>
              </w:rPr>
              <w:t xml:space="preserve">证明文件及材料扫描件</w:t>
            </w:r>
            <w:r/>
          </w:p>
          <w:p>
            <w:pPr>
              <w:pStyle w:val="867"/>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五、价格折扣文件格式</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本项目不属于专门面向中小微企业采购的项目，</w:t>
            </w:r>
            <w:r>
              <w:rPr>
                <w:rFonts w:hint="eastAsia" w:asciiTheme="minorEastAsia" w:hAnsiTheme="minorEastAsia" w:eastAsiaTheme="minorEastAsia" w:cstheme="minorEastAsia"/>
                <w:sz w:val="24"/>
                <w:szCs w:val="24"/>
                <w:lang w:val="en-US" w:eastAsia="zh-CN"/>
              </w:rPr>
              <w:t xml:space="preserve">如</w:t>
            </w:r>
            <w:r>
              <w:rPr>
                <w:rFonts w:hint="eastAsia" w:asciiTheme="minorEastAsia" w:hAnsiTheme="minorEastAsia" w:eastAsiaTheme="minorEastAsia" w:cstheme="minorEastAsia"/>
                <w:sz w:val="24"/>
                <w:szCs w:val="24"/>
              </w:rPr>
              <w:t xml:space="preserve">投标人提供的服务全部由符合政策要求的中小企业承接的，</w:t>
            </w:r>
            <w:r>
              <w:rPr>
                <w:rFonts w:hint="eastAsia" w:asciiTheme="minorEastAsia" w:hAnsiTheme="minorEastAsia" w:eastAsiaTheme="minorEastAsia" w:cstheme="minorEastAsia"/>
                <w:sz w:val="24"/>
                <w:szCs w:val="24"/>
                <w:lang w:val="en-US" w:eastAsia="zh-CN"/>
              </w:rPr>
              <w:t xml:space="preserve">可</w:t>
            </w:r>
            <w:r>
              <w:rPr>
                <w:rFonts w:hint="eastAsia" w:asciiTheme="minorEastAsia" w:hAnsiTheme="minorEastAsia" w:eastAsiaTheme="minorEastAsia" w:cstheme="minorEastAsia"/>
                <w:sz w:val="24"/>
                <w:szCs w:val="24"/>
              </w:rPr>
              <w:t xml:space="preserve">提供《中小企业声明函》（加盖电子签章，格式见招标文件第七章《投标文件相关格式》。如不填写完整或未按要求填写的，视为无效）。</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小微企业的要求具体以《政府采购促进中小企业发展管理办法》（财库﹝2020﹞46号）和《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sz w:val="24"/>
                <w:szCs w:val="24"/>
                <w:lang w:eastAsia="zh-CN"/>
              </w:rPr>
              <w:t xml:space="preserve">〔2011〕300号</w:t>
            </w:r>
            <w:r>
              <w:rPr>
                <w:rFonts w:hint="eastAsia" w:asciiTheme="minorEastAsia" w:hAnsiTheme="minorEastAsia" w:eastAsiaTheme="minorEastAsia" w:cstheme="minorEastAsia"/>
                <w:sz w:val="24"/>
                <w:szCs w:val="24"/>
              </w:rPr>
              <w:t xml:space="preserve">）的规定为准（划型标准附后）。</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（2）投标人为残疾人福利性单位的，视同小微企业，提供《残疾人福利性单位声明函》（加盖电子签章，格式见招标文件第七章《投标文件相关格式》）。</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享受政府采购支持政策的残疾人福利性单位应当同时满足以下条件：</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①安置的残疾人占本单位在职职工人数的比例不低于25%（含25%），并且安置的残疾人人数不少于10人（含10人）；</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②依法与安置的每位残疾人签订了一年以上（含一年）的劳动合同或服务协议；</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③为安置的每位残疾人按月足额缴纳了基本养老保险、基本医疗保险、失业保险、工伤保险和生育保险等社会保险费；</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④通过银行等金融机构向安置的每位残疾人，按月支付了不低于单位所在区县适用的经省级人民政府批准的月最低工资标准的工资；</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⑤提供本单位制造的货物、承担的工程或者服务（以下简称产品），或者提供其他残疾人福利性单位制造的货物（不包括使用非残疾人福利性单位注册商标的货物）。</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64"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spacing w:line="264" w:lineRule="auto"/>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67"/>
              <w:ind w:left="486"/>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sz w:val="24"/>
              </w:rPr>
              <w:t xml:space="preserve">注</w:t>
            </w:r>
            <w:r>
              <w:rPr>
                <w:rFonts w:hint="eastAsia" w:asciiTheme="minorEastAsia" w:hAnsiTheme="minorEastAsia" w:eastAsiaTheme="minorEastAsia" w:cstheme="minorEastAsia"/>
                <w:bCs/>
                <w:sz w:val="24"/>
              </w:rPr>
              <w:t xml:space="preserve">：</w:t>
            </w:r>
            <w:r/>
          </w:p>
          <w:p>
            <w:pPr>
              <w:pStyle w:val="867"/>
              <w:ind w:firstLine="48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1.投标人应对以上文件的合法性、真实性负责。</w:t>
            </w:r>
            <w:r/>
          </w:p>
          <w:p>
            <w:pPr>
              <w:pStyle w:val="867"/>
              <w:ind w:firstLine="48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(十三)2</w:t>
            </w:r>
            <w:r/>
          </w:p>
        </w:tc>
        <w:tc>
          <w:tcPr>
            <w:tcW w:w="7813" w:type="dxa"/>
            <w:textDirection w:val="lrTb"/>
            <w:noWrap w:val="false"/>
          </w:tcPr>
          <w:p>
            <w:pPr>
              <w:pStyle w:val="867"/>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商务条件见：</w:t>
            </w:r>
            <w:r/>
          </w:p>
          <w:p>
            <w:pPr>
              <w:pStyle w:val="867"/>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一、本文件第四章《评标标准》中《评分细则》。</w:t>
            </w:r>
            <w:r/>
          </w:p>
          <w:p>
            <w:pPr>
              <w:pStyle w:val="867"/>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二、本文件第三章《投标资料表》中(十二)1和(十二)2。</w:t>
            </w:r>
            <w:r/>
          </w:p>
        </w:tc>
      </w:tr>
      <w:tr>
        <w:trPr>
          <w:trHeight w:val="90"/>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(十三)3</w:t>
            </w:r>
            <w:r/>
          </w:p>
        </w:tc>
        <w:tc>
          <w:tcPr>
            <w:tcW w:w="7813" w:type="dxa"/>
            <w:textDirection w:val="lrTb"/>
            <w:noWrap w:val="false"/>
          </w:tcPr>
          <w:p>
            <w:pPr>
              <w:pStyle w:val="867"/>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交货和提供服务的时间：见本文件第五章 《拟签订的合同文本》及或本文件第六章《采购需求》。</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(十四)3</w:t>
            </w:r>
            <w:r/>
          </w:p>
        </w:tc>
        <w:tc>
          <w:tcPr>
            <w:tcW w:w="7813" w:type="dxa"/>
            <w:textDirection w:val="lrTb"/>
            <w:noWrap w:val="false"/>
          </w:tcPr>
          <w:p>
            <w:pPr>
              <w:ind w:left="0" w:right="0" w:firstLine="24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val="0"/>
                <w:bCs/>
                <w:sz w:val="24"/>
                <w:szCs w:val="24"/>
                <w:lang w:val="en-US" w:eastAsia="zh-CN" w:bidi="ar"/>
              </w:rPr>
              <w:suppressLineNumbers w:val="0"/>
            </w:pPr>
            <w:r>
              <w:rPr>
                <w:rFonts w:hint="eastAsia" w:asciiTheme="minorEastAsia" w:hAnsiTheme="minorEastAsia" w:eastAsiaTheme="minorEastAsia" w:cstheme="minorEastAsia"/>
                <w:b w:val="0"/>
                <w:bCs/>
                <w:sz w:val="24"/>
                <w:szCs w:val="24"/>
                <w:lang w:val="en-US" w:eastAsia="zh-CN" w:bidi="ar"/>
              </w:rPr>
              <w:t xml:space="preserve">本项目是采用固定价格采购的项目，请各投标人在苏采云系统的开标一览表中填报单价，200元/人。根据实际服务人数据实结算。</w:t>
            </w:r>
            <w:r/>
          </w:p>
          <w:p>
            <w:pPr>
              <w:jc w:val="both"/>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不接受超过采购预算的投标报价。报价包括全部费用，采购人不再支付报价以外的任何费用。</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(十六)</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以人民币报价。</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（十七）（1）</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投标人应当通过“苏采云”系统提交数据电文形式的投标文件（即电子投标）。</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特别说明：通过“苏采云”系统提交政府采购客户端工具导出加密的投标文件（后缀名为zip）。投标文件不得超过150M！</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说明：本项目采用线上投标，即供应商投标文件从政府采购客户端工具制作通过“苏采云”系统提交，未提供投标文件的，投标无效。</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(十八)</w:t>
            </w:r>
            <w:r/>
          </w:p>
        </w:tc>
        <w:tc>
          <w:tcPr>
            <w:tcW w:w="7813"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见本文件第三章《投标资料表》中(十二)1和(十二)2</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(十九)</w:t>
            </w:r>
            <w:r/>
          </w:p>
        </w:tc>
        <w:tc>
          <w:tcPr>
            <w:tcW w:w="7813" w:type="dxa"/>
            <w:textDirection w:val="lrTb"/>
            <w:noWrap w:val="false"/>
          </w:tcPr>
          <w:p>
            <w:pPr>
              <w:pStyle w:val="867"/>
              <w:ind w:left="560" w:hanging="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投标文件的提交： </w:t>
            </w:r>
            <w:r/>
          </w:p>
          <w:p>
            <w:pPr>
              <w:pStyle w:val="867"/>
              <w:ind w:left="560" w:hanging="480"/>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1.投标文件提交时间：2026年</w:t>
            </w:r>
            <w:r>
              <w:rPr>
                <w:rFonts w:hint="eastAsia" w:asciiTheme="minorEastAsia" w:hAnsiTheme="minorEastAsia" w:eastAsia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lang w:val="en-US" w:eastAsia="zh-CN"/>
              </w:rPr>
              <w:t xml:space="preserve">20</w:t>
            </w:r>
            <w:r>
              <w:rPr>
                <w:rFonts w:hint="eastAsia" w:asciiTheme="minorEastAsia" w:hAnsiTheme="minorEastAsia" w:eastAsiaTheme="minorEastAsia" w:cstheme="minorEastAsia"/>
                <w:sz w:val="24"/>
                <w:highlight w:val="none"/>
              </w:rPr>
              <w:t xml:space="preserve">日9:30前。</w:t>
            </w:r>
            <w:r/>
          </w:p>
          <w:p>
            <w:pPr>
              <w:pStyle w:val="867"/>
              <w:ind w:left="560" w:hanging="480"/>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2.投标截止时间：2026年</w:t>
            </w:r>
            <w:r>
              <w:rPr>
                <w:rFonts w:hint="eastAsia" w:asciiTheme="minorEastAsia" w:hAnsiTheme="minorEastAsia" w:eastAsia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lang w:val="en-US" w:eastAsia="zh-CN"/>
              </w:rPr>
              <w:t xml:space="preserve">20</w:t>
            </w:r>
            <w:r>
              <w:rPr>
                <w:rFonts w:hint="eastAsia" w:asciiTheme="minorEastAsia" w:hAnsiTheme="minorEastAsia" w:eastAsiaTheme="minorEastAsia" w:cstheme="minorEastAsia"/>
                <w:sz w:val="24"/>
                <w:highlight w:val="none"/>
              </w:rPr>
              <w:t xml:space="preserve">日北京时间9:30。</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3.投标文件提交地点：投标人应当通过“苏采云”系统提交数据电文形式的投标文件（即电子投标），“苏采云”系统自动接收。</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说明：投标人应登录“苏采云”系统，在达到开标时间后，使用CA数字证书解密各自投标文件。</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开标</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(二十五)1</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开标时间及地点：</w:t>
            </w:r>
            <w:r/>
          </w:p>
          <w:p>
            <w:pPr>
              <w:pStyle w:val="867"/>
              <w:spacing w:line="40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rPr>
              <w:t xml:space="preserve">1.开标时间</w:t>
            </w:r>
            <w:r>
              <w:rPr>
                <w:rFonts w:hint="eastAsia" w:asciiTheme="minorEastAsia" w:hAnsiTheme="minorEastAsia" w:eastAsiaTheme="minorEastAsia" w:cstheme="minorEastAsia"/>
                <w:sz w:val="24"/>
                <w:highlight w:val="none"/>
              </w:rPr>
              <w:t xml:space="preserve">：2026年</w:t>
            </w:r>
            <w:r>
              <w:rPr>
                <w:rFonts w:hint="eastAsia" w:asciiTheme="minorEastAsia" w:hAnsiTheme="minorEastAsia" w:eastAsia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lang w:val="en-US" w:eastAsia="zh-CN"/>
              </w:rPr>
              <w:t xml:space="preserve">20</w:t>
            </w:r>
            <w:r>
              <w:rPr>
                <w:rFonts w:hint="eastAsia" w:asciiTheme="minorEastAsia" w:hAnsiTheme="minorEastAsia" w:eastAsiaTheme="minorEastAsia" w:cstheme="minorEastAsia"/>
                <w:sz w:val="24"/>
                <w:highlight w:val="none"/>
              </w:rPr>
              <w:t xml:space="preserve">日9:30（标准时间）</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2.开标地点：“苏采云”系统（网址： http://jszfcg.jsczt.cn/）“开标大厅”或进入徐州政府采购网（网址：https://czj.xz.gov.cn/zfcg/index.html）点击“苏采云”进入系统“开标大厅”</w:t>
            </w:r>
            <w:r>
              <w:rPr>
                <w:rFonts w:hint="eastAsia" w:asciiTheme="minorEastAsia" w:hAnsiTheme="minorEastAsia" w:eastAsiaTheme="minorEastAsia" w:cstheme="minorEastAsia"/>
                <w:sz w:val="28"/>
                <w:szCs w:val="28"/>
              </w:rPr>
              <w:t xml:space="preserve">。</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(二十五)3</w:t>
            </w:r>
            <w:r/>
          </w:p>
        </w:tc>
        <w:tc>
          <w:tcPr>
            <w:tcW w:w="7813" w:type="dxa"/>
            <w:textDirection w:val="lrTb"/>
            <w:noWrap w:val="false"/>
          </w:tcPr>
          <w:p>
            <w:pPr>
              <w:pStyle w:val="867"/>
              <w:ind w:firstLine="480"/>
              <w:spacing w:line="40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所有投标人解密结束后或解密时间结束后，“苏采云”系统生成开标记录并向社会公众公布，但依法应当保密的除外。</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(二十七)</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本项目的评标方法：采用综合评分法。</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(二十八)1</w:t>
            </w:r>
            <w:r/>
          </w:p>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(二十八)1（4）</w:t>
            </w:r>
            <w:r/>
          </w:p>
        </w:tc>
        <w:tc>
          <w:tcPr>
            <w:tcW w:w="7813" w:type="dxa"/>
            <w:textDirection w:val="lrTb"/>
            <w:noWrap w:val="false"/>
          </w:tcPr>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一、推荐中标候选供应商名单。中标候选供应商数量应当根据采购需要确定，但必须按顺序排列中标候选供应商。</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二、采用综合评分法的，按评审后得分由高到低顺序排列。得分相同的，按投标报价由低到高顺序排列。得分且投标报价相同的，按服务方案得分顺序排列。</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（二十九）（4）</w:t>
            </w:r>
            <w:r/>
          </w:p>
        </w:tc>
        <w:tc>
          <w:tcPr>
            <w:tcW w:w="7813" w:type="dxa"/>
            <w:textDirection w:val="lrTb"/>
            <w:noWrap w:val="false"/>
          </w:tcPr>
          <w:p>
            <w:pPr>
              <w:jc w:val="both"/>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jc w:val="both"/>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40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政府采购合同</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(三十七)1</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采购人与中标、成交供应商应当在中标、成交通知书发出之日起30日内，按照采购文件确定的事项签订政府采购合同。</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（三十八）</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履约保证金：无。</w:t>
            </w:r>
            <w:r/>
          </w:p>
        </w:tc>
      </w:tr>
      <w:tr>
        <w:trPr>
          <w:trHeight w:val="90"/>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(四十一)</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供应商在法定质疑期内一次性提出针对同一采购程序环节的质疑。</w:t>
            </w:r>
            <w:r/>
          </w:p>
          <w:p>
            <w:pPr>
              <w:pStyle w:val="86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质疑接收人：</w:t>
            </w:r>
            <w:r>
              <w:rPr>
                <w:rFonts w:hint="eastAsia" w:asciiTheme="minorEastAsia" w:hAnsiTheme="minorEastAsia" w:eastAsiaTheme="minorEastAsia" w:cstheme="minorEastAsia"/>
                <w:sz w:val="24"/>
                <w:lang w:eastAsia="zh-CN"/>
              </w:rPr>
              <w:t xml:space="preserve">刘丽</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联系电话：</w:t>
            </w:r>
            <w:r>
              <w:rPr>
                <w:rFonts w:hint="eastAsia" w:asciiTheme="minorEastAsia" w:hAnsiTheme="minorEastAsia" w:eastAsiaTheme="minorEastAsia" w:cstheme="minorEastAsia"/>
                <w:sz w:val="24"/>
                <w:lang w:eastAsia="zh-CN"/>
              </w:rPr>
              <w:t xml:space="preserve">0516-89670199</w:t>
            </w:r>
            <w:r>
              <w:rPr>
                <w:rFonts w:hint="eastAsia" w:asciiTheme="minorEastAsia" w:hAnsiTheme="minorEastAsia" w:eastAsiaTheme="minorEastAsia" w:cstheme="minorEastAsia"/>
                <w:sz w:val="24"/>
                <w:lang w:val="en-US" w:eastAsia="zh-CN"/>
              </w:rPr>
              <w:t xml:space="preserve"> </w:t>
            </w:r>
            <w:r/>
          </w:p>
          <w:p>
            <w:pPr>
              <w:pStyle w:val="867"/>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办公地址：</w:t>
            </w:r>
            <w:r>
              <w:rPr>
                <w:rFonts w:hint="eastAsia" w:asciiTheme="minorEastAsia" w:hAnsiTheme="minorEastAsia" w:eastAsiaTheme="minorEastAsia" w:cstheme="minorEastAsia"/>
                <w:sz w:val="24"/>
                <w:lang w:val="en-US" w:eastAsia="zh-CN"/>
              </w:rPr>
              <w:t xml:space="preserve">沛县沛公路检察院南门对过</w:t>
            </w:r>
            <w:r/>
          </w:p>
        </w:tc>
      </w:tr>
      <w:tr>
        <w:trPr/>
        <w:tc>
          <w:tcPr>
            <w:tcW w:w="1685" w:type="dxa"/>
            <w:textDirection w:val="lrTb"/>
            <w:noWrap w:val="false"/>
          </w:tcPr>
          <w:p>
            <w:pPr>
              <w:pStyle w:val="867"/>
              <w:jc w:val="cente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附加说明</w:t>
            </w:r>
            <w:r/>
          </w:p>
        </w:tc>
        <w:tc>
          <w:tcPr>
            <w:tcW w:w="7813" w:type="dxa"/>
            <w:textDirection w:val="lrTb"/>
            <w:noWrap w:val="false"/>
          </w:tcPr>
          <w:p>
            <w:pPr>
              <w:pStyle w:val="86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中标人在收到中标通知书时，须向采购代理机构提交《开标一览表》和《分项价格表》的数据文件（WORD格式）。</w:t>
            </w:r>
            <w:r/>
          </w:p>
        </w:tc>
      </w:tr>
    </w:tbl>
    <w:p>
      <w:pPr>
        <w:pStyle w:val="849"/>
        <w:jc w:val="both"/>
        <w:spacing w:line="380" w:lineRule="exact"/>
        <w:rPr>
          <w:rFonts w:hint="eastAsia"/>
          <w:b/>
          <w:bCs/>
          <w:sz w:val="36"/>
          <w:szCs w:val="36"/>
        </w:rPr>
      </w:pPr>
      <w:r/>
      <w:bookmarkStart w:id="11" w:name="_Toc522790133"/>
      <w:r>
        <w:rPr>
          <w:rFonts w:ascii="黑体" w:hAnsi="黑体" w:eastAsia="黑体"/>
          <w:sz w:val="30"/>
          <w:szCs w:val="30"/>
        </w:rPr>
        <w:br w:type="page" w:clear="all"/>
      </w:r>
      <w:bookmarkStart w:id="12" w:name="_Toc523404698"/>
      <w:r>
        <w:rPr>
          <w:rFonts w:ascii="宋体" w:hAnsi="宋体"/>
          <w:sz w:val="24"/>
        </w:rPr>
        <w:t xml:space="preserve">本章附件</w:t>
      </w:r>
      <w:bookmarkEnd w:id="11"/>
      <w:r/>
      <w:bookmarkEnd w:id="12"/>
      <w:r>
        <w:rPr>
          <w:rFonts w:hint="eastAsia"/>
          <w:b/>
          <w:bCs/>
          <w:sz w:val="36"/>
          <w:szCs w:val="36"/>
          <w:lang w:eastAsia="zh-CN"/>
        </w:rPr>
        <w:t xml:space="preserve">：</w:t>
      </w:r>
      <w:r>
        <w:rPr>
          <w:rFonts w:hint="eastAsia" w:ascii="宋体" w:hAnsi="宋体" w:eastAsia="宋体"/>
          <w:sz w:val="24"/>
        </w:rPr>
        <w:t xml:space="preserve">代理服务收费标准</w:t>
      </w:r>
      <w:r/>
    </w:p>
    <w:p>
      <w:pPr>
        <w:pStyle w:val="849"/>
        <w:jc w:val="center"/>
        <w:spacing w:line="380" w:lineRule="exact"/>
        <w:rPr>
          <w:rFonts w:hint="eastAsia"/>
          <w:b/>
          <w:bCs/>
          <w:sz w:val="22"/>
          <w:szCs w:val="22"/>
        </w:rPr>
      </w:pPr>
      <w:r>
        <w:rPr>
          <w:rFonts w:hint="eastAsia"/>
          <w:b/>
          <w:bCs/>
          <w:sz w:val="22"/>
          <w:szCs w:val="22"/>
        </w:rPr>
        <w:t xml:space="preserve">苏政采协[2024]20号</w:t>
      </w:r>
      <w:r/>
    </w:p>
    <w:tbl>
      <w:tblPr>
        <w:tblStyle w:val="132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0"/>
        <w:gridCol w:w="2538"/>
      </w:tblGrid>
      <w:tr>
        <w:trPr>
          <w:trHeight w:val="492"/>
        </w:trPr>
        <w:tc>
          <w:tcPr>
            <w:tcW w:w="3472" w:type="pct"/>
            <w:textDirection w:val="lrTb"/>
            <w:noWrap w:val="false"/>
          </w:tcPr>
          <w:p>
            <w:pPr>
              <w:pStyle w:val="1206"/>
              <w:ind w:left="974"/>
              <w:spacing w:before="168" w:line="219" w:lineRule="auto"/>
              <w:rPr>
                <w:rFonts w:hint="eastAsia"/>
                <w:sz w:val="22"/>
                <w:szCs w:val="22"/>
              </w:rPr>
            </w:pPr>
            <w:r>
              <w:rPr>
                <w:spacing w:val="1"/>
                <w:sz w:val="22"/>
                <w:szCs w:val="22"/>
              </w:rPr>
              <w:t xml:space="preserve">中标或者成交金额</w:t>
            </w:r>
            <w:r/>
          </w:p>
        </w:tc>
        <w:tc>
          <w:tcPr>
            <w:tcW w:w="1527" w:type="pct"/>
            <w:textDirection w:val="lrTb"/>
            <w:noWrap w:val="false"/>
          </w:tcPr>
          <w:p>
            <w:pPr>
              <w:pStyle w:val="1206"/>
              <w:ind w:left="667"/>
              <w:spacing w:before="168" w:line="219" w:lineRule="auto"/>
              <w:rPr>
                <w:rFonts w:hint="eastAsia"/>
                <w:sz w:val="22"/>
                <w:szCs w:val="22"/>
              </w:rPr>
            </w:pPr>
            <w:r>
              <w:rPr>
                <w:spacing w:val="7"/>
                <w:sz w:val="22"/>
                <w:szCs w:val="22"/>
              </w:rPr>
              <w:t xml:space="preserve">费率</w:t>
            </w:r>
            <w:r/>
          </w:p>
        </w:tc>
      </w:tr>
      <w:tr>
        <w:trPr>
          <w:trHeight w:val="451"/>
        </w:trPr>
        <w:tc>
          <w:tcPr>
            <w:tcW w:w="3472" w:type="pct"/>
            <w:textDirection w:val="lrTb"/>
            <w:noWrap w:val="false"/>
          </w:tcPr>
          <w:p>
            <w:pPr>
              <w:pStyle w:val="1206"/>
              <w:ind w:left="175"/>
              <w:spacing w:before="154" w:line="219" w:lineRule="auto"/>
              <w:rPr>
                <w:rFonts w:hint="eastAsia"/>
                <w:sz w:val="22"/>
                <w:szCs w:val="22"/>
                <w:lang w:eastAsia="zh-CN"/>
              </w:rPr>
            </w:pPr>
            <w:r>
              <w:rPr>
                <w:spacing w:val="4"/>
                <w:sz w:val="22"/>
                <w:szCs w:val="22"/>
                <w:lang w:eastAsia="zh-CN"/>
              </w:rPr>
              <w:t xml:space="preserve">最低收费金额(每个委托项目)</w:t>
            </w:r>
            <w:r/>
          </w:p>
        </w:tc>
        <w:tc>
          <w:tcPr>
            <w:tcW w:w="1527" w:type="pct"/>
            <w:textDirection w:val="lrTb"/>
            <w:noWrap w:val="false"/>
          </w:tcPr>
          <w:p>
            <w:pPr>
              <w:pStyle w:val="1206"/>
              <w:ind w:left="507"/>
              <w:spacing w:before="155" w:line="220" w:lineRule="auto"/>
              <w:rPr>
                <w:rFonts w:hint="eastAsia"/>
                <w:sz w:val="22"/>
                <w:szCs w:val="22"/>
              </w:rPr>
            </w:pPr>
            <w:r>
              <w:rPr>
                <w:spacing w:val="2"/>
                <w:sz w:val="22"/>
                <w:szCs w:val="22"/>
              </w:rPr>
              <w:t xml:space="preserve">5000元</w:t>
            </w:r>
            <w:r/>
          </w:p>
        </w:tc>
      </w:tr>
      <w:tr>
        <w:trPr>
          <w:trHeight w:val="504"/>
        </w:trPr>
        <w:tc>
          <w:tcPr>
            <w:tcW w:w="3472" w:type="pct"/>
            <w:textDirection w:val="lrTb"/>
            <w:noWrap w:val="false"/>
          </w:tcPr>
          <w:p>
            <w:pPr>
              <w:pStyle w:val="1206"/>
              <w:ind w:left="654"/>
              <w:spacing w:before="155" w:line="219" w:lineRule="auto"/>
              <w:rPr>
                <w:rFonts w:hint="eastAsia"/>
                <w:sz w:val="22"/>
                <w:szCs w:val="22"/>
              </w:rPr>
            </w:pPr>
            <w:r>
              <w:rPr>
                <w:spacing w:val="5"/>
                <w:sz w:val="22"/>
                <w:szCs w:val="22"/>
              </w:rPr>
              <w:t xml:space="preserve">50万元以下(含50万元)</w:t>
            </w:r>
            <w:r/>
          </w:p>
        </w:tc>
        <w:tc>
          <w:tcPr>
            <w:tcW w:w="1527" w:type="pct"/>
            <w:textDirection w:val="lrTb"/>
            <w:noWrap w:val="false"/>
          </w:tcPr>
          <w:p>
            <w:pPr>
              <w:pStyle w:val="1206"/>
              <w:ind w:firstLine="612"/>
              <w:spacing w:before="236" w:line="184" w:lineRule="auto"/>
              <w:rPr>
                <w:rFonts w:hint="eastAsia"/>
                <w:sz w:val="21"/>
                <w:szCs w:val="21"/>
              </w:rPr>
            </w:pPr>
            <w:r>
              <w:rPr>
                <w:spacing w:val="-8"/>
                <w:sz w:val="22"/>
                <w:szCs w:val="22"/>
              </w:rPr>
              <w:t xml:space="preserve">1.6%</w:t>
            </w:r>
            <w:r/>
          </w:p>
        </w:tc>
      </w:tr>
      <w:tr>
        <w:trPr>
          <w:trHeight w:val="619"/>
        </w:trPr>
        <w:tc>
          <w:tcPr>
            <w:tcW w:w="3472" w:type="pct"/>
            <w:textDirection w:val="lrTb"/>
            <w:noWrap w:val="false"/>
          </w:tcPr>
          <w:p>
            <w:pPr>
              <w:pStyle w:val="1206"/>
              <w:ind w:left="575"/>
              <w:spacing w:before="156" w:line="219" w:lineRule="auto"/>
              <w:rPr>
                <w:rFonts w:hint="eastAsia"/>
                <w:sz w:val="22"/>
                <w:szCs w:val="22"/>
              </w:rPr>
            </w:pPr>
            <w:r>
              <w:rPr>
                <w:spacing w:val="4"/>
                <w:sz w:val="22"/>
                <w:szCs w:val="22"/>
              </w:rPr>
              <w:t xml:space="preserve">50-400万元(含400万元)</w:t>
            </w:r>
            <w:r/>
          </w:p>
        </w:tc>
        <w:tc>
          <w:tcPr>
            <w:tcW w:w="1527" w:type="pct"/>
            <w:textDirection w:val="lrTb"/>
            <w:noWrap w:val="false"/>
          </w:tcPr>
          <w:p>
            <w:pPr>
              <w:pStyle w:val="1206"/>
              <w:ind w:left="667"/>
              <w:spacing w:before="237" w:line="184" w:lineRule="auto"/>
              <w:rPr>
                <w:rFonts w:hint="eastAsia"/>
                <w:sz w:val="22"/>
                <w:szCs w:val="22"/>
              </w:rPr>
            </w:pPr>
            <w:r>
              <w:rPr>
                <w:spacing w:val="-7"/>
                <w:sz w:val="22"/>
                <w:szCs w:val="22"/>
              </w:rPr>
              <w:t xml:space="preserve">1.5%</w:t>
            </w:r>
            <w:r/>
          </w:p>
        </w:tc>
      </w:tr>
      <w:tr>
        <w:trPr>
          <w:trHeight w:val="629"/>
        </w:trPr>
        <w:tc>
          <w:tcPr>
            <w:tcW w:w="3472" w:type="pct"/>
            <w:textDirection w:val="lrTb"/>
            <w:noWrap w:val="false"/>
          </w:tcPr>
          <w:p>
            <w:pPr>
              <w:pStyle w:val="1206"/>
              <w:ind w:left="334"/>
              <w:spacing w:before="167" w:line="219" w:lineRule="auto"/>
              <w:rPr>
                <w:rFonts w:hint="eastAsia"/>
                <w:sz w:val="22"/>
                <w:szCs w:val="22"/>
              </w:rPr>
            </w:pPr>
            <w:r>
              <w:rPr>
                <w:spacing w:val="3"/>
                <w:sz w:val="22"/>
                <w:szCs w:val="22"/>
              </w:rPr>
              <w:t xml:space="preserve">400-1000万元(含1000万元)</w:t>
            </w:r>
            <w:r/>
          </w:p>
        </w:tc>
        <w:tc>
          <w:tcPr>
            <w:tcW w:w="1527" w:type="pct"/>
            <w:textDirection w:val="lrTb"/>
            <w:noWrap w:val="false"/>
          </w:tcPr>
          <w:p>
            <w:pPr>
              <w:pStyle w:val="1206"/>
              <w:ind w:left="667"/>
              <w:spacing w:before="248" w:line="184" w:lineRule="auto"/>
              <w:rPr>
                <w:rFonts w:hint="eastAsia"/>
                <w:sz w:val="22"/>
                <w:szCs w:val="22"/>
              </w:rPr>
            </w:pPr>
            <w:r>
              <w:rPr>
                <w:spacing w:val="-5"/>
                <w:sz w:val="22"/>
                <w:szCs w:val="22"/>
              </w:rPr>
              <w:t xml:space="preserve">1.1%</w:t>
            </w:r>
            <w:r/>
          </w:p>
        </w:tc>
      </w:tr>
      <w:tr>
        <w:trPr>
          <w:trHeight w:val="619"/>
        </w:trPr>
        <w:tc>
          <w:tcPr>
            <w:tcW w:w="3472" w:type="pct"/>
            <w:textDirection w:val="lrTb"/>
            <w:noWrap w:val="false"/>
          </w:tcPr>
          <w:p>
            <w:pPr>
              <w:pStyle w:val="1206"/>
              <w:ind w:left="255"/>
              <w:spacing w:before="158" w:line="219" w:lineRule="auto"/>
              <w:rPr>
                <w:rFonts w:hint="eastAsia"/>
                <w:sz w:val="22"/>
                <w:szCs w:val="22"/>
              </w:rPr>
            </w:pPr>
            <w:r>
              <w:rPr>
                <w:spacing w:val="3"/>
                <w:sz w:val="22"/>
                <w:szCs w:val="22"/>
              </w:rPr>
              <w:t xml:space="preserve">1000-5000万元(含5000万元)</w:t>
            </w:r>
            <w:r/>
          </w:p>
        </w:tc>
        <w:tc>
          <w:tcPr>
            <w:tcW w:w="1527" w:type="pct"/>
            <w:textDirection w:val="lrTb"/>
            <w:noWrap w:val="false"/>
          </w:tcPr>
          <w:p>
            <w:pPr>
              <w:pStyle w:val="1206"/>
              <w:ind w:left="667"/>
              <w:spacing w:before="240" w:line="183" w:lineRule="auto"/>
              <w:rPr>
                <w:rFonts w:hint="eastAsia"/>
                <w:sz w:val="22"/>
                <w:szCs w:val="22"/>
              </w:rPr>
            </w:pPr>
            <w:r>
              <w:rPr>
                <w:spacing w:val="-3"/>
                <w:sz w:val="22"/>
                <w:szCs w:val="22"/>
              </w:rPr>
              <w:t xml:space="preserve">0.8%</w:t>
            </w:r>
            <w:r/>
          </w:p>
        </w:tc>
      </w:tr>
      <w:tr>
        <w:trPr>
          <w:trHeight w:val="619"/>
        </w:trPr>
        <w:tc>
          <w:tcPr>
            <w:tcW w:w="3472" w:type="pct"/>
            <w:textDirection w:val="lrTb"/>
            <w:noWrap w:val="false"/>
          </w:tcPr>
          <w:p>
            <w:pPr>
              <w:pStyle w:val="1206"/>
              <w:ind w:left="735"/>
              <w:spacing w:before="159" w:line="219" w:lineRule="auto"/>
              <w:rPr>
                <w:rFonts w:hint="eastAsia"/>
                <w:sz w:val="22"/>
                <w:szCs w:val="22"/>
              </w:rPr>
            </w:pPr>
            <w:r>
              <w:rPr>
                <w:spacing w:val="5"/>
                <w:sz w:val="22"/>
                <w:szCs w:val="22"/>
              </w:rPr>
              <w:t xml:space="preserve">5000-1亿元(含1亿元)</w:t>
            </w:r>
            <w:r/>
          </w:p>
        </w:tc>
        <w:tc>
          <w:tcPr>
            <w:tcW w:w="1527" w:type="pct"/>
            <w:textDirection w:val="lrTb"/>
            <w:noWrap w:val="false"/>
          </w:tcPr>
          <w:p>
            <w:pPr>
              <w:pStyle w:val="1206"/>
              <w:ind w:left="586"/>
              <w:spacing w:before="241" w:line="183" w:lineRule="auto"/>
              <w:rPr>
                <w:rFonts w:hint="eastAsia"/>
                <w:sz w:val="22"/>
                <w:szCs w:val="22"/>
              </w:rPr>
            </w:pPr>
            <w:r>
              <w:rPr>
                <w:spacing w:val="-2"/>
                <w:sz w:val="22"/>
                <w:szCs w:val="22"/>
              </w:rPr>
              <w:t xml:space="preserve">0.25%</w:t>
            </w:r>
            <w:r/>
          </w:p>
        </w:tc>
      </w:tr>
      <w:tr>
        <w:trPr>
          <w:trHeight w:val="628"/>
        </w:trPr>
        <w:tc>
          <w:tcPr>
            <w:tcW w:w="3472" w:type="pct"/>
            <w:textDirection w:val="lrTb"/>
            <w:noWrap w:val="false"/>
          </w:tcPr>
          <w:p>
            <w:pPr>
              <w:pStyle w:val="1206"/>
              <w:ind w:left="815"/>
              <w:spacing w:before="170" w:line="219" w:lineRule="auto"/>
              <w:rPr>
                <w:rFonts w:hint="eastAsia"/>
                <w:sz w:val="22"/>
                <w:szCs w:val="22"/>
              </w:rPr>
            </w:pPr>
            <w:r>
              <w:rPr>
                <w:spacing w:val="5"/>
                <w:sz w:val="22"/>
                <w:szCs w:val="22"/>
              </w:rPr>
              <w:t xml:space="preserve">1-10亿元(含10亿元)</w:t>
            </w:r>
            <w:r/>
          </w:p>
        </w:tc>
        <w:tc>
          <w:tcPr>
            <w:tcW w:w="1527" w:type="pct"/>
            <w:textDirection w:val="lrTb"/>
            <w:noWrap w:val="false"/>
          </w:tcPr>
          <w:p>
            <w:pPr>
              <w:pStyle w:val="1206"/>
              <w:ind w:left="586"/>
              <w:spacing w:before="252" w:line="183" w:lineRule="auto"/>
              <w:rPr>
                <w:rFonts w:hint="eastAsia"/>
                <w:sz w:val="22"/>
                <w:szCs w:val="22"/>
              </w:rPr>
            </w:pPr>
            <w:r>
              <w:rPr>
                <w:spacing w:val="-3"/>
                <w:sz w:val="22"/>
                <w:szCs w:val="22"/>
              </w:rPr>
              <w:t xml:space="preserve">0.05%</w:t>
            </w:r>
            <w:r/>
          </w:p>
        </w:tc>
      </w:tr>
      <w:tr>
        <w:trPr>
          <w:trHeight w:val="619"/>
        </w:trPr>
        <w:tc>
          <w:tcPr>
            <w:tcW w:w="3472" w:type="pct"/>
            <w:textDirection w:val="lrTb"/>
            <w:noWrap w:val="false"/>
          </w:tcPr>
          <w:p>
            <w:pPr>
              <w:pStyle w:val="1206"/>
              <w:ind w:left="735"/>
              <w:spacing w:before="162" w:line="219" w:lineRule="auto"/>
              <w:rPr>
                <w:rFonts w:hint="eastAsia"/>
                <w:sz w:val="22"/>
                <w:szCs w:val="22"/>
              </w:rPr>
            </w:pPr>
            <w:r>
              <w:rPr>
                <w:spacing w:val="5"/>
                <w:sz w:val="22"/>
                <w:szCs w:val="22"/>
              </w:rPr>
              <w:t xml:space="preserve">10-50亿元(含50亿元)</w:t>
            </w:r>
            <w:r/>
          </w:p>
        </w:tc>
        <w:tc>
          <w:tcPr>
            <w:tcW w:w="1527" w:type="pct"/>
            <w:textDirection w:val="lrTb"/>
            <w:noWrap w:val="false"/>
          </w:tcPr>
          <w:p>
            <w:pPr>
              <w:pStyle w:val="1206"/>
              <w:ind w:left="586"/>
              <w:spacing w:before="243" w:line="184" w:lineRule="auto"/>
              <w:rPr>
                <w:rFonts w:hint="eastAsia"/>
                <w:sz w:val="22"/>
                <w:szCs w:val="22"/>
              </w:rPr>
            </w:pPr>
            <w:r>
              <w:rPr>
                <w:spacing w:val="-3"/>
                <w:sz w:val="22"/>
                <w:szCs w:val="22"/>
              </w:rPr>
              <w:t xml:space="preserve">0.01%</w:t>
            </w:r>
            <w:r/>
          </w:p>
        </w:tc>
      </w:tr>
      <w:tr>
        <w:trPr>
          <w:trHeight w:val="624"/>
        </w:trPr>
        <w:tc>
          <w:tcPr>
            <w:tcW w:w="3472" w:type="pct"/>
            <w:textDirection w:val="lrTb"/>
            <w:noWrap w:val="false"/>
          </w:tcPr>
          <w:p>
            <w:pPr>
              <w:pStyle w:val="1206"/>
              <w:ind w:left="1455"/>
              <w:spacing w:before="164" w:line="220" w:lineRule="auto"/>
              <w:rPr>
                <w:rFonts w:hint="eastAsia"/>
                <w:sz w:val="22"/>
                <w:szCs w:val="22"/>
              </w:rPr>
            </w:pPr>
            <w:r>
              <w:rPr>
                <w:spacing w:val="2"/>
                <w:sz w:val="22"/>
                <w:szCs w:val="22"/>
              </w:rPr>
              <w:t xml:space="preserve">50亿元以上</w:t>
            </w:r>
            <w:r/>
          </w:p>
        </w:tc>
        <w:tc>
          <w:tcPr>
            <w:tcW w:w="1527" w:type="pct"/>
            <w:textDirection w:val="lrTb"/>
            <w:noWrap w:val="false"/>
          </w:tcPr>
          <w:p>
            <w:pPr>
              <w:pStyle w:val="1206"/>
              <w:ind w:left="507"/>
              <w:spacing w:before="245" w:line="183" w:lineRule="auto"/>
              <w:rPr>
                <w:rFonts w:hint="eastAsia"/>
                <w:sz w:val="22"/>
                <w:szCs w:val="22"/>
              </w:rPr>
            </w:pPr>
            <w:r>
              <w:rPr>
                <w:spacing w:val="-2"/>
                <w:sz w:val="22"/>
                <w:szCs w:val="22"/>
              </w:rPr>
              <w:t xml:space="preserve">0.005%</w:t>
            </w:r>
            <w:r/>
          </w:p>
        </w:tc>
      </w:tr>
    </w:tbl>
    <w:p>
      <w:pPr>
        <w:widowControl/>
        <w:rPr>
          <w:rFonts w:hint="eastAsia" w:ascii="宋体" w:hAnsi="宋体" w:cs="宋体"/>
          <w:color w:val="000000"/>
          <w:sz w:val="24"/>
        </w:rPr>
      </w:pPr>
      <w:r>
        <w:rPr>
          <w:rFonts w:hint="eastAsia" w:ascii="宋体" w:hAnsi="宋体" w:cs="宋体"/>
          <w:color w:val="000000"/>
          <w:sz w:val="24"/>
        </w:rPr>
        <w:t xml:space="preserve">说明：</w:t>
      </w:r>
      <w:r/>
    </w:p>
    <w:p>
      <w:pPr>
        <w:tabs>
          <w:tab w:val="left" w:pos="840" w:leader="none"/>
        </w:tabs>
        <w:rPr>
          <w:rFonts w:hint="eastAsia" w:ascii="宋体" w:hAnsi="宋体" w:cs="宋体"/>
          <w:color w:val="000000"/>
          <w:sz w:val="24"/>
        </w:rPr>
      </w:pPr>
      <w:r>
        <w:rPr>
          <w:rFonts w:hint="eastAsia" w:ascii="宋体" w:hAnsi="宋体" w:cs="宋体"/>
          <w:color w:val="000000"/>
          <w:sz w:val="24"/>
        </w:rPr>
        <w:t xml:space="preserve">1.代理服务费按差额定率累进法计算。</w:t>
      </w:r>
      <w:r/>
    </w:p>
    <w:p>
      <w:pPr>
        <w:widowControl/>
        <w:rPr>
          <w:rFonts w:hint="eastAsia" w:ascii="宋体" w:hAnsi="宋体" w:cs="宋体"/>
          <w:color w:val="000000"/>
          <w:sz w:val="24"/>
        </w:rPr>
      </w:pPr>
      <w:r>
        <w:rPr>
          <w:rFonts w:hint="eastAsia" w:ascii="宋体" w:hAnsi="宋体" w:cs="宋体"/>
          <w:color w:val="000000"/>
          <w:sz w:val="24"/>
        </w:rPr>
        <w:t xml:space="preserve">2.代理服务费基准金额（按差额定率累进法计算的）=中标金额（按差额定率累进法计算的） * 费率（%）</w:t>
      </w:r>
      <w:r/>
    </w:p>
    <w:p>
      <w:pPr>
        <w:widowControl/>
        <w:rPr>
          <w:rFonts w:hint="eastAsia" w:ascii="宋体" w:hAnsi="宋体" w:cs="宋体"/>
          <w:color w:val="000000"/>
          <w:sz w:val="24"/>
        </w:rPr>
      </w:pPr>
      <w:r>
        <w:rPr>
          <w:rFonts w:hint="eastAsia" w:ascii="宋体" w:hAnsi="宋体" w:cs="宋体"/>
          <w:color w:val="000000"/>
          <w:sz w:val="24"/>
        </w:rPr>
        <w:t xml:space="preserve">3.代理服务费应收取金额=代理服务费基准金额（按差额定率累进法计算的）的合计数。</w:t>
      </w:r>
      <w:r/>
    </w:p>
    <w:p>
      <w:pPr>
        <w:widowControl/>
        <w:rPr>
          <w:rFonts w:hint="eastAsia" w:ascii="宋体" w:hAnsi="宋体" w:cs="宋体"/>
          <w:color w:val="000000"/>
          <w:sz w:val="24"/>
        </w:rPr>
      </w:pPr>
      <w:r>
        <w:rPr>
          <w:rFonts w:hint="eastAsia" w:ascii="宋体" w:hAnsi="宋体" w:cs="宋体"/>
          <w:color w:val="000000"/>
          <w:sz w:val="24"/>
        </w:rPr>
        <w:t xml:space="preserve">4.计算出的代理服务费应收取金额如低于5千元，按5千元收取；</w:t>
      </w:r>
      <w:r/>
    </w:p>
    <w:p>
      <w:pPr>
        <w:rPr>
          <w:rFonts w:hint="eastAsia"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rPr>
          <w:rFonts w:hint="eastAsia" w:ascii="宋体" w:hAnsi="宋体" w:cs="宋体"/>
          <w:b/>
          <w:bCs/>
          <w:sz w:val="28"/>
          <w:szCs w:val="28"/>
        </w:rPr>
      </w:pPr>
      <w:r>
        <w:rPr>
          <w:rFonts w:hint="eastAsia" w:ascii="宋体" w:hAnsi="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1071"/>
        <w:jc w:val="both"/>
        <w:rPr>
          <w:rFonts w:ascii="宋体" w:hAnsi="宋体" w:eastAsia="宋体"/>
          <w:sz w:val="36"/>
          <w:szCs w:val="36"/>
        </w:rPr>
      </w:pPr>
      <w:r>
        <w:rPr>
          <w:rFonts w:ascii="宋体" w:hAnsi="宋体" w:eastAsia="宋体"/>
          <w:sz w:val="36"/>
          <w:szCs w:val="36"/>
        </w:rPr>
      </w:r>
      <w:r/>
    </w:p>
    <w:p>
      <w:pPr>
        <w:pStyle w:val="867"/>
        <w:rPr>
          <w:rFonts w:ascii="宋体" w:hAnsi="宋体"/>
          <w:sz w:val="36"/>
          <w:szCs w:val="36"/>
        </w:rPr>
      </w:pPr>
      <w:r>
        <w:rPr>
          <w:rFonts w:ascii="宋体" w:hAnsi="宋体"/>
          <w:sz w:val="36"/>
          <w:szCs w:val="36"/>
        </w:rPr>
      </w:r>
      <w:r/>
    </w:p>
    <w:p>
      <w:pPr>
        <w:pStyle w:val="869"/>
        <w:rPr>
          <w:rFonts w:ascii="宋体" w:hAnsi="宋体" w:eastAsia="宋体"/>
          <w:sz w:val="36"/>
          <w:szCs w:val="36"/>
          <w:lang w:eastAsia="zh-CN"/>
        </w:rPr>
      </w:pPr>
      <w:r>
        <w:rPr>
          <w:rFonts w:ascii="宋体" w:hAnsi="宋体" w:eastAsia="宋体"/>
          <w:sz w:val="36"/>
          <w:szCs w:val="36"/>
          <w:lang w:eastAsia="zh-CN"/>
        </w:rPr>
      </w:r>
      <w:r/>
    </w:p>
    <w:p>
      <w:pPr>
        <w:pStyle w:val="869"/>
        <w:rPr>
          <w:rFonts w:ascii="宋体" w:hAnsi="宋体" w:eastAsia="宋体"/>
          <w:sz w:val="36"/>
          <w:szCs w:val="36"/>
          <w:lang w:eastAsia="zh-CN"/>
        </w:rPr>
      </w:pPr>
      <w:r>
        <w:rPr>
          <w:rFonts w:ascii="宋体" w:hAnsi="宋体" w:eastAsia="宋体"/>
          <w:sz w:val="36"/>
          <w:szCs w:val="36"/>
          <w:lang w:eastAsia="zh-CN"/>
        </w:rPr>
      </w:r>
      <w:r/>
    </w:p>
    <w:p>
      <w:pPr>
        <w:pStyle w:val="869"/>
        <w:ind w:firstLine="0"/>
        <w:rPr>
          <w:lang w:eastAsia="zh-CN"/>
        </w:rPr>
      </w:pPr>
      <w:r>
        <w:rPr>
          <w:lang w:eastAsia="zh-CN"/>
        </w:rPr>
      </w:r>
      <w:r/>
    </w:p>
    <w:p>
      <w:pPr>
        <w:pStyle w:val="1071"/>
        <w:rPr>
          <w:rFonts w:ascii="宋体" w:hAnsi="宋体" w:eastAsia="宋体"/>
          <w:sz w:val="36"/>
          <w:szCs w:val="36"/>
        </w:rPr>
      </w:pPr>
      <w:r>
        <w:rPr>
          <w:rFonts w:ascii="宋体" w:hAnsi="宋体" w:eastAsia="宋体"/>
          <w:sz w:val="36"/>
          <w:szCs w:val="36"/>
        </w:rPr>
        <w:t xml:space="preserve">第四章  评</w:t>
      </w:r>
      <w:r>
        <w:rPr>
          <w:rFonts w:hint="eastAsia" w:ascii="宋体" w:hAnsi="宋体" w:eastAsia="宋体"/>
          <w:sz w:val="36"/>
          <w:szCs w:val="36"/>
        </w:rPr>
        <w:t xml:space="preserve">标</w:t>
      </w:r>
      <w:r>
        <w:rPr>
          <w:rFonts w:ascii="宋体" w:hAnsi="宋体" w:eastAsia="宋体"/>
          <w:sz w:val="36"/>
          <w:szCs w:val="36"/>
        </w:rPr>
        <w:t xml:space="preserve">标准</w:t>
      </w:r>
      <w:r/>
    </w:p>
    <w:p>
      <w:pPr>
        <w:ind w:firstLine="480"/>
        <w:spacing w:line="360" w:lineRule="auto"/>
        <w:rPr>
          <w:rFonts w:hint="eastAsia" w:ascii="宋体" w:hAnsi="宋体"/>
          <w:sz w:val="24"/>
        </w:rPr>
      </w:pPr>
      <w:r>
        <w:rPr>
          <w:rFonts w:hint="eastAsia" w:ascii="宋体" w:hAnsi="宋体"/>
          <w:sz w:val="24"/>
        </w:rPr>
        <w:t xml:space="preserve">本项目</w:t>
      </w:r>
      <w:r>
        <w:rPr>
          <w:rFonts w:hint="eastAsia" w:ascii="宋体" w:hAnsi="宋体" w:eastAsia="宋体" w:cs="Times New Roman"/>
          <w:sz w:val="24"/>
        </w:rPr>
        <w:t xml:space="preserve">采用综合评分法确定中标候选人。评标委员会将按下列评分办法和标准进行评分，总分值为1</w:t>
      </w:r>
      <w:r>
        <w:rPr>
          <w:rFonts w:hint="eastAsia" w:ascii="宋体" w:hAnsi="宋体"/>
          <w:sz w:val="24"/>
        </w:rPr>
        <w:t xml:space="preserve">00分。请各投标人按照招标文件要求顺序制作投标文件，特别是评分标准中所涉及的内容请做出明确的标注，以最大限度</w:t>
      </w:r>
      <w:r>
        <w:rPr>
          <w:rFonts w:hint="eastAsia" w:ascii="宋体" w:hAnsi="宋体"/>
          <w:sz w:val="24"/>
          <w:lang w:eastAsia="zh-CN"/>
        </w:rPr>
        <w:t xml:space="preserve">地</w:t>
      </w:r>
      <w:r>
        <w:rPr>
          <w:rFonts w:hint="eastAsia" w:ascii="宋体" w:hAnsi="宋体"/>
          <w:sz w:val="24"/>
        </w:rPr>
        <w:t xml:space="preserve">避免造成评委误判或漏判。</w:t>
      </w:r>
      <w:r/>
    </w:p>
    <w:p>
      <w:pPr>
        <w:pStyle w:val="912"/>
        <w:ind w:firstLine="472"/>
        <w:spacing w:line="440" w:lineRule="exact"/>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评审按采购包1、采购包2顺序进行，投标人可兼投但不可兼中，如果采购包1中标后，可继续参与采购包2评审，但不能再次中标。</w:t>
      </w:r>
      <w:r/>
    </w:p>
    <w:p>
      <w:pPr>
        <w:pStyle w:val="912"/>
        <w:spacing w:line="440" w:lineRule="exact"/>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评分标准（采购包1、采购包2通用）</w:t>
      </w:r>
      <w:r/>
    </w:p>
    <w:p>
      <w:pPr>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tbl>
      <w:tblPr>
        <w:tblStyle w:val="819"/>
        <w:tblW w:w="5325" w:type="pct"/>
        <w:tblInd w:w="-288" w:type="dxa"/>
        <w:tblLayout w:type="fixed"/>
        <w:tblCellMar>
          <w:left w:w="108" w:type="dxa"/>
          <w:top w:w="0" w:type="dxa"/>
          <w:right w:w="108" w:type="dxa"/>
          <w:bottom w:w="0" w:type="dxa"/>
        </w:tblCellMar>
        <w:tblLook w:val="04A0" w:firstRow="1" w:lastRow="0" w:firstColumn="1" w:lastColumn="0" w:noHBand="0" w:noVBand="1"/>
      </w:tblPr>
      <w:tblGrid>
        <w:gridCol w:w="1240"/>
        <w:gridCol w:w="1313"/>
        <w:gridCol w:w="5746"/>
        <w:gridCol w:w="771"/>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子项</w:t>
            </w:r>
            <w:r/>
          </w:p>
        </w:tc>
        <w:tc>
          <w:tcPr>
            <w:shd w:val="clear" w:color="auto" w:fill="auto"/>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本项目是采用固定价格采购的项目，其价格不列为评审因素。请各投标人在苏采云系统的开标一览表中填报单价，200元/人。</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0</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增值服务（15分）</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增值服务（15分）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在满足采购需求的基础上，增加体检服务项目最多的供应商得15分，其他供应商根据增值项目数量排序依次减分，每低一个排序减一分，减完为止。</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15</w:t>
            </w:r>
            <w:r/>
          </w:p>
        </w:tc>
      </w:tr>
      <w:tr>
        <w:trPr>
          <w:trHeight w:val="3123"/>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技术部分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分）</w:t>
            </w:r>
            <w:r/>
          </w:p>
        </w:tc>
        <w:tc>
          <w:tcPr>
            <w:shd w:val="clear" w:color="auto" w:fill="auto"/>
            <w:tcBorders>
              <w:top w:val="single" w:color="auto" w:sz="4" w:space="0"/>
              <w:left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总体服务方案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w:t>
            </w:r>
            <w:r/>
          </w:p>
        </w:tc>
        <w:tc>
          <w:tcPr>
            <w:shd w:val="clear" w:color="auto" w:fill="auto"/>
            <w:tcBorders>
              <w:top w:val="single" w:color="auto" w:sz="4" w:space="0"/>
              <w:left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根据供应商针对本项目体检人员、背景状况、年龄结构、身体状况、体检项目及服务要求等情况提供的总体服务方案内容进行评分：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分）：内容完整全面得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分）：科学的得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分；基本符合的得2分；欠缺的得1分。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可行性（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分）：切实可行得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分；基本可行得2分，欠缺得1分；未提供的不得分。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体检组织方案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根据供应商针对本项目，对人员提前的组织、是否有绿色通道、体检规划制度、体检流程方便快捷、有序高效，完善的数据档案管理系统等进行综合评价。</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合理性(</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分)：合理性强得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分；基本合理的得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分）：科学的得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分；欠缺的得1分。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分）：切实可行得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基本可行得2，</w:t>
            </w:r>
            <w:r>
              <w:rPr>
                <w:rFonts w:hint="eastAsia" w:ascii="宋体" w:hAnsi="宋体" w:eastAsia="宋体" w:cs="宋体"/>
                <w:sz w:val="24"/>
                <w:szCs w:val="24"/>
                <w:lang w:eastAsia="zh-CN"/>
              </w:rPr>
              <w:t xml:space="preserve">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w:t>
            </w:r>
            <w:r>
              <w:rPr>
                <w:rFonts w:hint="eastAsia" w:ascii="宋体" w:hAnsi="宋体" w:eastAsia="宋体" w:cs="宋体"/>
                <w:sz w:val="24"/>
                <w:szCs w:val="24"/>
                <w:lang w:val="en-US" w:eastAsia="zh-CN"/>
              </w:rPr>
              <w:t xml:space="preserve">及保障</w:t>
            </w:r>
            <w:r>
              <w:rPr>
                <w:rFonts w:hint="eastAsia" w:ascii="宋体" w:hAnsi="宋体" w:eastAsia="宋体" w:cs="宋体"/>
                <w:sz w:val="24"/>
                <w:szCs w:val="24"/>
              </w:rPr>
              <w:t xml:space="preserve">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9分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针对本项目的进度安排、推进时间、计划</w:t>
            </w:r>
            <w:r>
              <w:rPr>
                <w:rFonts w:hint="eastAsia" w:ascii="宋体" w:hAnsi="宋体" w:eastAsia="宋体" w:cs="宋体"/>
                <w:sz w:val="24"/>
                <w:szCs w:val="24"/>
                <w:lang w:val="en-US" w:eastAsia="zh-CN"/>
              </w:rPr>
              <w:t xml:space="preserve">及进度措施控制方案</w:t>
            </w:r>
            <w:r>
              <w:rPr>
                <w:rFonts w:hint="eastAsia" w:ascii="宋体" w:hAnsi="宋体" w:eastAsia="宋体" w:cs="宋体"/>
                <w:sz w:val="24"/>
                <w:szCs w:val="24"/>
                <w:lang w:eastAsia="zh-CN"/>
              </w:rPr>
              <w:t xml:space="preserve">等内容的</w:t>
            </w:r>
            <w:r>
              <w:rPr>
                <w:rFonts w:hint="eastAsia" w:ascii="宋体" w:hAnsi="宋体" w:eastAsia="宋体" w:cs="宋体"/>
                <w:sz w:val="24"/>
                <w:szCs w:val="24"/>
                <w:lang w:val="en-US" w:eastAsia="zh-CN"/>
              </w:rPr>
              <w:t xml:space="preserve">全面性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科学性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可行性</w:t>
            </w:r>
            <w:r>
              <w:rPr>
                <w:rFonts w:hint="eastAsia" w:ascii="宋体" w:hAnsi="宋体" w:eastAsia="宋体" w:cs="宋体"/>
                <w:sz w:val="24"/>
                <w:szCs w:val="24"/>
                <w:lang w:eastAsia="zh-CN"/>
              </w:rPr>
              <w:t xml:space="preserve">进行综合评分：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设备及信息化配置</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根据供应商针对本项目的</w:t>
            </w:r>
            <w:r>
              <w:rPr>
                <w:rFonts w:hint="eastAsia" w:ascii="宋体" w:hAnsi="宋体" w:eastAsia="宋体" w:cs="宋体"/>
                <w:sz w:val="24"/>
                <w:szCs w:val="24"/>
                <w:lang w:val="en-US" w:eastAsia="zh-CN"/>
              </w:rPr>
              <w:t xml:space="preserve">采购需求和服务要求</w:t>
            </w:r>
            <w:r>
              <w:rPr>
                <w:rFonts w:hint="eastAsia" w:ascii="宋体" w:hAnsi="宋体" w:eastAsia="宋体" w:cs="宋体"/>
                <w:sz w:val="24"/>
                <w:szCs w:val="24"/>
                <w:lang w:eastAsia="zh-CN"/>
              </w:rPr>
              <w:t xml:space="preserve">配备的设备及信息化配置的情况进行评分。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先进性（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分）：设备先进的得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分；较为先进的得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功能性（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分）：功能完善、功能性好的得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分；较为完善的得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可靠性（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分）：可靠性好得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分；较为可靠的得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体检环境及配套服务</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评委根据供应商的供应商提供的体检环境、场所情况、交通情况、停车环境及其他配套服务等综合评定：</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体检环境干净卫生、交通便利、停车方便、配套服务完善的得6分；体检环境较干净卫生、交通较便利、停车较方便、配套服务较完善的得4分；体检环境较差、交通较不便、停车较不便、配套服务较差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应急预案</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针对本项目制订的有针对性的应急预案</w:t>
            </w:r>
            <w:r>
              <w:rPr>
                <w:rFonts w:hint="eastAsia" w:ascii="宋体" w:hAnsi="宋体" w:eastAsia="宋体" w:cs="宋体"/>
                <w:sz w:val="24"/>
                <w:szCs w:val="24"/>
                <w:lang w:val="en-US" w:eastAsia="zh-CN"/>
              </w:rPr>
              <w:t xml:space="preserve">及保障措施</w:t>
            </w:r>
            <w:r>
              <w:rPr>
                <w:rFonts w:hint="eastAsia" w:ascii="宋体" w:hAnsi="宋体" w:eastAsia="宋体" w:cs="宋体"/>
                <w:sz w:val="24"/>
                <w:szCs w:val="24"/>
              </w:rPr>
              <w:t xml:space="preserve">，内容包括结果高危异常处理方案及绿色通道支持方案、未在集中时间参与体检参检人员单独体检安排方案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或其他临时突发意外状况</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预案</w:t>
            </w:r>
            <w:r>
              <w:rPr>
                <w:rFonts w:hint="eastAsia" w:ascii="宋体" w:hAnsi="宋体" w:eastAsia="宋体" w:cs="宋体"/>
                <w:sz w:val="24"/>
                <w:szCs w:val="24"/>
              </w:rPr>
              <w:t xml:space="preserve">进行综合评价</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全面</w:t>
            </w:r>
            <w:r>
              <w:rPr>
                <w:rFonts w:hint="eastAsia" w:ascii="宋体" w:hAnsi="宋体" w:eastAsia="宋体" w:cs="宋体"/>
                <w:sz w:val="24"/>
                <w:szCs w:val="24"/>
                <w:lang w:eastAsia="zh-CN"/>
              </w:rPr>
              <w:t xml:space="preserve">性（3分）：</w:t>
            </w:r>
            <w:r>
              <w:rPr>
                <w:rFonts w:hint="eastAsia" w:ascii="宋体" w:hAnsi="宋体" w:eastAsia="宋体" w:cs="宋体"/>
                <w:sz w:val="24"/>
                <w:szCs w:val="24"/>
                <w:lang w:val="en-US" w:eastAsia="zh-CN"/>
              </w:rPr>
              <w:t xml:space="preserve">内容完整全面得3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内容较完整</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科学性（3分）：科学的得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可行性（3分）：切实可行得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提供报告期限</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1、体检结束后，主检医师负责为每位体检者</w:t>
            </w:r>
            <w:r>
              <w:rPr>
                <w:rFonts w:hint="eastAsia" w:ascii="宋体" w:hAnsi="宋体" w:cs="宋体"/>
                <w:sz w:val="24"/>
                <w:szCs w:val="24"/>
                <w:lang w:eastAsia="zh-CN"/>
              </w:rPr>
              <w:t xml:space="preserve">作出</w:t>
            </w:r>
            <w:r>
              <w:rPr>
                <w:rFonts w:hint="eastAsia" w:ascii="宋体" w:hAnsi="宋体" w:eastAsia="宋体" w:cs="宋体"/>
                <w:sz w:val="24"/>
                <w:szCs w:val="24"/>
                <w:lang w:eastAsia="zh-CN"/>
              </w:rPr>
              <w:t xml:space="preserve">体检结论和建议，于体检后</w:t>
            </w: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日内</w:t>
            </w:r>
            <w:r>
              <w:rPr>
                <w:rFonts w:hint="eastAsia" w:ascii="宋体" w:hAnsi="宋体" w:eastAsia="宋体" w:cs="宋体"/>
                <w:sz w:val="24"/>
                <w:szCs w:val="24"/>
                <w:lang w:eastAsia="zh-CN"/>
              </w:rPr>
              <w:t xml:space="preserve">将体检结果交予受检单位或</w:t>
            </w:r>
            <w:r>
              <w:rPr>
                <w:rFonts w:hint="eastAsia" w:ascii="宋体" w:hAnsi="宋体" w:eastAsia="宋体" w:cs="宋体"/>
                <w:sz w:val="24"/>
                <w:szCs w:val="24"/>
                <w:lang w:val="en-US" w:eastAsia="zh-CN"/>
              </w:rPr>
              <w:t xml:space="preserve">和</w:t>
            </w:r>
            <w:r>
              <w:rPr>
                <w:rFonts w:hint="eastAsia" w:ascii="宋体" w:hAnsi="宋体" w:cs="宋体"/>
                <w:sz w:val="24"/>
                <w:szCs w:val="24"/>
                <w:lang w:val="en-US" w:eastAsia="zh-CN"/>
              </w:rPr>
              <w:t xml:space="preserve">体检</w:t>
            </w:r>
            <w:r>
              <w:rPr>
                <w:rFonts w:hint="eastAsia" w:ascii="宋体" w:hAnsi="宋体" w:eastAsia="宋体" w:cs="宋体"/>
                <w:sz w:val="24"/>
                <w:szCs w:val="24"/>
                <w:lang w:val="en-US" w:eastAsia="zh-CN"/>
              </w:rPr>
              <w:t xml:space="preserve">对象</w:t>
            </w:r>
            <w:r>
              <w:rPr>
                <w:rFonts w:hint="eastAsia" w:ascii="宋体" w:hAnsi="宋体" w:eastAsia="宋体" w:cs="宋体"/>
                <w:sz w:val="24"/>
                <w:szCs w:val="24"/>
                <w:lang w:eastAsia="zh-CN"/>
              </w:rPr>
              <w:t xml:space="preserve">约定领取体检报告的</w:t>
            </w:r>
            <w:r>
              <w:rPr>
                <w:rFonts w:hint="eastAsia" w:ascii="宋体" w:hAnsi="宋体" w:cs="宋体"/>
                <w:sz w:val="24"/>
                <w:szCs w:val="24"/>
                <w:lang w:eastAsia="zh-CN"/>
              </w:rPr>
              <w:t xml:space="preserve">时间</w:t>
            </w:r>
            <w:r>
              <w:rPr>
                <w:rFonts w:hint="eastAsia" w:ascii="宋体" w:hAnsi="宋体" w:eastAsia="宋体" w:cs="宋体"/>
                <w:sz w:val="24"/>
                <w:szCs w:val="24"/>
                <w:lang w:eastAsia="zh-CN"/>
              </w:rPr>
              <w:t xml:space="preserve">自行领取的</w:t>
            </w:r>
            <w:r>
              <w:rPr>
                <w:rFonts w:hint="eastAsia" w:ascii="宋体" w:hAnsi="宋体" w:eastAsia="宋体" w:cs="宋体"/>
                <w:sz w:val="24"/>
                <w:szCs w:val="24"/>
                <w:lang w:val="en-US" w:eastAsia="zh-CN"/>
              </w:rPr>
              <w:t xml:space="preserve">得3分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超过10日提供的得1分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eastAsia="zh-CN"/>
              </w:rPr>
              <w:t xml:space="preserve">2、体检期限到期后的</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lang w:eastAsia="zh-CN"/>
              </w:rPr>
              <w:t xml:space="preserve">内，向受检单位提供整体的体检情况及健康状况分析，并提供相关书面报告，满足要求得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分，超过</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0日提供的得1分。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报告查询平台</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对投标人服务方案中的体检咨询、体检结果查询技术手段进行打分，有电子信息查询系统的得</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分，提供APP截图；未提供的不得分。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r>
      <w:tr>
        <w:trPr>
          <w:trHeight w:val="722"/>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售后服务方案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可执行性（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35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商务部分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人员配备（</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1、为本项目提供服务的相关科室如内科、外科等的主治（检）医师具有主任医师职称等级证书和执业证书的，得</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分/人；副主任医师职称等级证书和执业证书的，得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分/人；本项最高得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2、服务于本项目的相关工作人员，具有中级及以上职称证书和执业证书的，得1分/人；具有初级职称证书和执业证书的，得0.5分/人；本项最高得10分。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15</w:t>
            </w:r>
            <w:r/>
          </w:p>
        </w:tc>
      </w:tr>
    </w:tbl>
    <w:p>
      <w:pPr>
        <w:pStyle w:val="862"/>
        <w:widowControl/>
        <w:rPr>
          <w:rFonts w:hint="eastAsia" w:ascii="宋体" w:hAnsi="宋体"/>
          <w:sz w:val="24"/>
        </w:rPr>
      </w:pPr>
      <w:r>
        <w:rPr>
          <w:rFonts w:hint="eastAsia" w:ascii="宋体" w:hAnsi="宋体"/>
          <w:sz w:val="24"/>
        </w:rPr>
      </w:r>
      <w:r/>
    </w:p>
    <w:p>
      <w:pPr>
        <w:pStyle w:val="862"/>
        <w:widowControl/>
        <w:rPr>
          <w:rFonts w:hint="eastAsia" w:asciiTheme="minorEastAsia" w:hAnsiTheme="minorEastAsia" w:eastAsiaTheme="minorEastAsia" w:cstheme="minorEastAsia"/>
          <w:sz w:val="28"/>
          <w:szCs w:val="21"/>
        </w:rPr>
      </w:pPr>
      <w:r>
        <w:rPr>
          <w:rFonts w:hint="eastAsia" w:asciiTheme="minorEastAsia" w:hAnsiTheme="minorEastAsia" w:eastAsiaTheme="minorEastAsia" w:cstheme="minorEastAsia"/>
          <w:sz w:val="28"/>
          <w:szCs w:val="21"/>
        </w:rPr>
        <w:t xml:space="preserve">注：评分结果精确到小数点后两位。</w:t>
      </w:r>
      <w:r/>
    </w:p>
    <w:p>
      <w:pPr>
        <w:ind w:firstLine="480"/>
        <w:spacing w:before="240" w:after="240"/>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862"/>
        <w:ind w:firstLine="480"/>
        <w:spacing w:line="360" w:lineRule="auto"/>
        <w:widowControl/>
        <w:rPr>
          <w:rFonts w:hint="eastAsia" w:asciiTheme="minorEastAsia" w:hAnsiTheme="minorEastAsia" w:eastAsiaTheme="minorEastAsia" w:cstheme="minorEastAsia"/>
          <w:sz w:val="28"/>
          <w:szCs w:val="21"/>
        </w:rPr>
      </w:pPr>
      <w:r>
        <w:rPr>
          <w:rFonts w:hint="eastAsia" w:asciiTheme="minorEastAsia" w:hAnsiTheme="minorEastAsia" w:eastAsiaTheme="minorEastAsia" w:cstheme="minorEastAsia"/>
          <w:sz w:val="28"/>
          <w:szCs w:val="21"/>
        </w:rPr>
        <w:t xml:space="preserve">说明：</w:t>
      </w:r>
      <w:r/>
    </w:p>
    <w:p>
      <w:pPr>
        <w:pStyle w:val="862"/>
        <w:ind w:firstLine="480"/>
        <w:spacing w:line="360" w:lineRule="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 xml:space="preserve">信用评价结果查询</w:t>
      </w:r>
      <w:r/>
    </w:p>
    <w:p>
      <w:pPr>
        <w:pStyle w:val="862"/>
        <w:ind w:firstLine="480"/>
        <w:spacing w:line="360" w:lineRule="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 xml:space="preserve">按照《江苏省政府采购信用管理暂行办法》进行信用评价结果查询，相关说明如下：</w:t>
      </w:r>
      <w:r/>
    </w:p>
    <w:p>
      <w:pPr>
        <w:pStyle w:val="862"/>
        <w:ind w:firstLine="480"/>
        <w:spacing w:line="360" w:lineRule="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宋体" w:hAnsi="宋体"/>
          <w:szCs w:val="21"/>
        </w:rPr>
      </w:pPr>
      <w:r>
        <w:rPr>
          <w:rFonts w:hint="eastAsia" w:ascii="宋体" w:hAnsi="宋体"/>
          <w:b/>
          <w:bCs/>
          <w:sz w:val="36"/>
          <w:szCs w:val="36"/>
        </w:rPr>
        <w:br w:type="page" w:clear="all"/>
      </w:r>
      <w:r/>
    </w:p>
    <w:p>
      <w:pPr>
        <w:jc w:val="center"/>
        <w:spacing w:line="380" w:lineRule="exact"/>
        <w:rPr>
          <w:rFonts w:ascii="宋体" w:hAnsi="宋体" w:cs="宋体"/>
          <w:b/>
          <w:bCs/>
          <w:sz w:val="36"/>
          <w:szCs w:val="36"/>
        </w:rPr>
      </w:pPr>
      <w:r/>
      <w:bookmarkStart w:id="13" w:name="_Toc522790135"/>
      <w:r/>
      <w:bookmarkStart w:id="14" w:name="_Toc523404700"/>
      <w:r/>
      <w:r/>
    </w:p>
    <w:p>
      <w:pPr>
        <w:pStyle w:val="1071"/>
        <w:rPr>
          <w:rFonts w:ascii="宋体" w:hAnsi="宋体" w:eastAsia="宋体"/>
          <w:sz w:val="36"/>
          <w:szCs w:val="36"/>
        </w:rPr>
      </w:pPr>
      <w:r>
        <w:rPr>
          <w:rFonts w:hint="eastAsia" w:ascii="宋体" w:hAnsi="宋体" w:eastAsia="宋体"/>
          <w:sz w:val="36"/>
          <w:szCs w:val="36"/>
        </w:rPr>
        <w:t xml:space="preserve">第五章、拟签订的合同文本</w:t>
      </w:r>
      <w:r/>
    </w:p>
    <w:p>
      <w:pPr>
        <w:ind w:right="6"/>
        <w:rPr>
          <w:rFonts w:ascii="宋体" w:hAnsi="宋体" w:eastAsia="仿宋_GB2312" w:cs="宋体"/>
          <w:sz w:val="28"/>
          <w:szCs w:val="28"/>
        </w:rPr>
      </w:pPr>
      <w:r>
        <w:rPr>
          <w:rFonts w:ascii="宋体" w:hAnsi="宋体" w:eastAsia="仿宋_GB2312" w:cs="宋体"/>
          <w:sz w:val="28"/>
          <w:szCs w:val="28"/>
        </w:rPr>
      </w:r>
      <w:r/>
    </w:p>
    <w:p>
      <w:pPr>
        <w:ind w:left="256" w:right="6" w:firstLine="560"/>
        <w:rPr>
          <w:rFonts w:ascii="宋体" w:hAnsi="宋体" w:eastAsia="仿宋_GB2312" w:cs="宋体"/>
          <w:sz w:val="28"/>
          <w:szCs w:val="28"/>
        </w:rPr>
      </w:pPr>
      <w:r>
        <w:rPr>
          <w:rFonts w:ascii="宋体" w:hAnsi="宋体" w:eastAsia="仿宋_GB2312" w:cs="宋体"/>
          <w:sz w:val="28"/>
          <w:szCs w:val="28"/>
        </w:rPr>
      </w:r>
      <w:r/>
    </w:p>
    <w:p>
      <w:pPr>
        <w:pStyle w:val="869"/>
        <w:jc w:val="both"/>
        <w:spacing w:line="24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项目名称：</w:t>
      </w:r>
      <w:r/>
    </w:p>
    <w:p>
      <w:pPr>
        <w:pStyle w:val="869"/>
        <w:jc w:val="both"/>
        <w:spacing w:line="24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项目编号：</w:t>
      </w:r>
      <w:r/>
    </w:p>
    <w:p>
      <w:pPr>
        <w:pStyle w:val="869"/>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政</w:t>
      </w:r>
      <w:r/>
    </w:p>
    <w:p>
      <w:pPr>
        <w:pStyle w:val="869"/>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府</w:t>
      </w:r>
      <w:r/>
    </w:p>
    <w:p>
      <w:pPr>
        <w:pStyle w:val="869"/>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采</w:t>
      </w:r>
      <w:r/>
    </w:p>
    <w:p>
      <w:pPr>
        <w:pStyle w:val="869"/>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购</w:t>
      </w:r>
      <w:r/>
    </w:p>
    <w:p>
      <w:pPr>
        <w:pStyle w:val="869"/>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合</w:t>
      </w:r>
      <w:r/>
    </w:p>
    <w:p>
      <w:pPr>
        <w:pStyle w:val="869"/>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同</w:t>
      </w:r>
      <w:r/>
    </w:p>
    <w:p>
      <w:pPr>
        <w:pStyle w:val="826"/>
        <w:rPr>
          <w:rFonts w:hint="eastAsia" w:ascii="宋体" w:hAnsi="宋体" w:eastAsia="宋体" w:cs="宋体"/>
        </w:rPr>
      </w:pPr>
      <w:r>
        <w:rPr>
          <w:rFonts w:hint="eastAsia" w:ascii="宋体" w:hAnsi="宋体" w:eastAsia="宋体" w:cs="宋体"/>
        </w:rPr>
      </w:r>
      <w:r/>
    </w:p>
    <w:p>
      <w:pPr>
        <w:pStyle w:val="860"/>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采  购  人（甲方）：</w:t>
      </w:r>
      <w:r/>
    </w:p>
    <w:p>
      <w:pPr>
        <w:pStyle w:val="860"/>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中标供应商（乙方）：</w:t>
      </w:r>
      <w:r/>
    </w:p>
    <w:p>
      <w:pPr>
        <w:pStyle w:val="860"/>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合同签订日期：   年   月   日</w:t>
      </w:r>
      <w:r/>
    </w:p>
    <w:p>
      <w:pPr>
        <w:pStyle w:val="860"/>
        <w:ind w:left="0" w:firstLine="0"/>
        <w:spacing w:line="360" w:lineRule="auto"/>
        <w:widowControl/>
        <w:rPr>
          <w:rFonts w:hint="eastAsia" w:ascii="宋体" w:hAnsi="宋体" w:eastAsia="宋体" w:cs="宋体"/>
          <w:sz w:val="24"/>
          <w:szCs w:val="24"/>
          <w:lang w:bidi="en-US"/>
        </w:rPr>
        <w:outlineLvl w:val="9"/>
      </w:pPr>
      <w:r>
        <w:rPr>
          <w:rFonts w:hint="eastAsia" w:ascii="宋体" w:hAnsi="宋体" w:eastAsia="宋体" w:cs="宋体"/>
          <w:sz w:val="24"/>
          <w:szCs w:val="24"/>
          <w:lang w:bidi="en-US"/>
        </w:rPr>
        <w:t xml:space="preserve">友情提醒：采购人与中标、成交供应商应当在中标、成交通知书发出之日起三十日内，按照采购文件确定的事项签订政府采购合同。</w:t>
      </w:r>
      <w:r/>
    </w:p>
    <w:p>
      <w:pPr>
        <w:pStyle w:val="860"/>
        <w:ind w:left="0" w:firstLine="0"/>
        <w:spacing w:line="360" w:lineRule="auto"/>
        <w:widowControl/>
        <w:rPr>
          <w:rFonts w:hint="eastAsia" w:ascii="宋体" w:hAnsi="宋体" w:eastAsia="宋体" w:cs="宋体"/>
          <w:b/>
          <w:bCs/>
          <w:sz w:val="24"/>
          <w:szCs w:val="24"/>
        </w:rPr>
        <w:outlineLvl w:val="9"/>
      </w:pPr>
      <w:r>
        <w:rPr>
          <w:rFonts w:hint="eastAsia" w:ascii="宋体" w:hAnsi="宋体" w:eastAsia="宋体" w:cs="宋体"/>
          <w:sz w:val="24"/>
          <w:szCs w:val="24"/>
          <w:lang w:bidi="en-US"/>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合同通用条款</w:t>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目录</w:t>
      </w:r>
      <w:r/>
    </w:p>
    <w:p>
      <w:pPr>
        <w:ind w:firstLine="560"/>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第一条    定义</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第二条    合同范围</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第三条    价格</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第四条    支付</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交货</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第六条    包装和标记</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第七条    技术资料</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第八条    安装</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第九条    验收</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第十条    售后服务和技术培训</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第十一条  索赔</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第十二条  不可抗力</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第十三条  合同的终止</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第十四条  争议的解决</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第十五条  适用法律</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第十六条  权利保证</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第十七条  保密</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第十八条  合同生效及其他</w:t>
      </w:r>
      <w:r/>
    </w:p>
    <w:p>
      <w:pPr>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80"/>
        <w:jc w:val="center"/>
        <w:spacing w:line="520" w:lineRule="exact"/>
        <w:widowControl/>
        <w:rPr>
          <w:rFonts w:hint="eastAsia" w:ascii="宋体" w:hAnsi="宋体" w:eastAsia="宋体" w:cs="宋体"/>
          <w:color w:val="auto"/>
          <w:sz w:val="20"/>
          <w:szCs w:val="20"/>
        </w:rPr>
      </w:pPr>
      <w:r>
        <w:rPr>
          <w:rFonts w:hint="eastAsia" w:ascii="宋体" w:hAnsi="宋体" w:eastAsia="宋体" w:cs="宋体"/>
          <w:color w:val="auto"/>
          <w:sz w:val="24"/>
          <w:szCs w:val="20"/>
        </w:rPr>
        <w:br w:type="page" w:clear="all"/>
      </w:r>
      <w:r>
        <w:rPr>
          <w:rFonts w:hint="eastAsia" w:ascii="宋体" w:hAnsi="宋体" w:eastAsia="宋体" w:cs="宋体"/>
          <w:b/>
          <w:color w:val="auto"/>
          <w:sz w:val="44"/>
          <w:szCs w:val="20"/>
        </w:rPr>
        <w:t xml:space="preserve">合同通用条款</w:t>
      </w:r>
      <w:r/>
    </w:p>
    <w:p>
      <w:pPr>
        <w:ind w:firstLine="480"/>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除本合同上下文中另有规定外，下列各词语定义如下：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1.1“买方”见《合同专用条款》。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1.2“卖方”见《合同专用条款》。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1.3“工作现场”见《合同专用条款》。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1.4“合同标的”见合同附件4。</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1.5“技术资料”是指与合同标的的安装、试运行、验收、操作以及维修有关的技术指标、规格、图纸和文件。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1.6“技术培训”是指在合同标的的安装、试运行、验收、操作、维修以及其他方面卖方给予买方的培训。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1.7“安装”是指有关合同标的、备件和材料的安装工作。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1.8“试运行”是指为验明合同标的的技术性能，在安装完毕后对合同标的进行的测试。</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1.10“合同货币”见《合同专用条款》。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1.11“合同价格”见合同附件。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1.12“合同生效日”见《合同协议书》。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1.13“日”是指日历天数。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1.14“月”是指日历月数。</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2.1买方同意从卖方购买、卖方同意向买方出售和提供的合同标的以及相关售后服务、技术培训和技术资料。</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3.1 合同总价见《合同专用条款》。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3.2 合同总价是固定价格。</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4.2卖方有义务根据合同的规定向买方支付违约金和/或赔偿金时，买方有权从任何一笔应付款中予以扣除。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服务周期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5.1服务周期和交付条件见《合同专用条款》。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5.2交付地点见《合同专用条款》。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5.3在《合同专用条款》规定的期限内，卖方应将合同号、合同标的的名称、数量、件数以及交付的时间以书面方式通知买方。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5.4卖方应按下列规定交付合同标的：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5.4.1卖方负责将合同标的送至《合同专用条款》规定的交货地点。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5.4.2买方出具的收据日期是合同标的的实际交货日期。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5.5如果卖方未能按照合同规定的服务期限交付，卖方应按《合同专用条款》的规定支付违约金或提供其他救济。</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 包装与标记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6.1除非合同中另有规定，合同标的应保持产品制造企业原包装完好。</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6.2在合同标的的每件包装中都应附有下列单据：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装箱明细单；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质量合格证；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技术资料交付的期限和方式见《合同专用条款》。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合同标的的交付期限见《合同专用条款》。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9.1合同标的的试运行、验收见《合同专用条款》。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9.2如果合同附件2 所规定的所有技术性能在验收中都已经达到，双方应在验收合格后5 日内签署验收书。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9.3买方派出1-3名技术人员参加项目实施，卖方应积极配合买方派出的1-3名技术人员监督管理。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第十条 售后服务和技术培训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10.1售后服务和技术培训见合同附件3。</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11.2卖方保证所提供产品符合技术要求，并兑现质量保证。如验收未通过，卖方应赔偿买方损失。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11.3卖方应按期交付产品。如未能如期交付，视为违约，且从第二天起每延迟一天按合同总价的1‰计算违约金，从合同总价款中扣除。支付违约金后仍应履行合同义务。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12.4如一方迟延通知，给合同相对方造成损失扩大的，迟延通知方应对相对方损失扩大部分承担赔偿责任。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卖方在合同规定的交付期限后未能按《合同专用条款》中规定的最终期限交付合同标的和/或技术资料；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合同标的未能达到合同附件2 规定的技术性能；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卖方未能履行合同项下任何其它义务，并且在收到买方违约通知后未能按《合同专用条款》中规定的期限对其违约行为作出补救。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13.3如果买方认定卖方在投标或执行合同中有腐败或欺诈行为,买方有权在任何时候发出书面通知终止合同。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A.“腐败行为”系指在招标、采购和合同执行等过程中，为谋求利益、影响相关人员而提供、给予、接受或索取任何有价物的行为。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B.“欺诈行为”系指为了影响招标、采购和合同执行等过程而隐瞒事实，从而给买方造成损害的行为，其中包括供应商之间的串通行为。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在买方全部或部分终止合同的情况下，卖方应按《合同专用条款》的规定对买方给予补偿。</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14.1 因执行本合同所发生的或者与本合同有关的一切争议由合同双方通过友好协商解决，如果不能协商一致，按《合同专用条款》规定的方式解决。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第十五条 适用法律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15.1 本合同的执行和争议的解决适用中华人民共和国的法律并按中华人民共和国的法律进行解释。</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第十六条  权利保证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16.1卖方应保证买方在使用合同标的时不受第三方提出侵犯其专利权、版权、商标权或其他权利的起诉。一旦出现侵权，卖方承担全部责任。</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第十七条  保密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17.2上述秘密，卖方只能用于本合同，而且只能由卖方相应的人员使用；没有必要接触的卖方人员，不得接触。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17.3卖方应当采取适当有效的方式保护所获取的上述秘密。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第十八条 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 本合同在合同协议书（合同附件1）规定的条件全部满足后生效。</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18.3 合同双方各自承担与本合同有关的应负税费。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18.4合同双方除非《合同专用条款》另有规定，所有合同文件及相关的修订和合同双方之间的书面联络，应使用中文书就并按中文解释。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18.5对本合同的任何补充、增添或修改以书面方式进行。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18.6没有另一方的事先书面同意，合同任何一方不得将合同项下的任何权利和义务转让给第三方。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18.8合同条款中的标题和边注仅供参考使用，不应视为合同的一部分，也不影响本文的解释。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18.9合同构成买方和卖方之间就合同主要内容方面的完整协议，并且取代合同签订前所有关于这方面的通讯、协商、协议(不论是书面的，还是口头的)。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18.10合同双方之间的一切联络往来应以书面形式按《合同专用条款》中规定的通讯地址发往合同另一方。有关重要事项的传真应及时用挂号信或快件确认。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第十九条 通知和送达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19.3上述通讯地址和联系方式适用至本合同履行完毕或争议经过一审、二审至案件执行终结时止，除非双方依下款告知变更。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宋体" w:hAnsi="宋体" w:eastAsia="宋体" w:cs="宋体"/>
          <w:b w:val="0"/>
          <w:bCs w:val="0"/>
          <w:color w:val="auto"/>
          <w:sz w:val="24"/>
          <w:szCs w:val="20"/>
        </w:rPr>
        <w:t xml:space="preserve">书面</w:t>
      </w:r>
      <w:r>
        <w:rPr>
          <w:rFonts w:hint="eastAsia" w:ascii="宋体" w:hAnsi="宋体" w:eastAsia="宋体" w:cs="宋体"/>
          <w:color w:val="auto"/>
          <w:sz w:val="24"/>
          <w:szCs w:val="20"/>
        </w:rPr>
        <w:t xml:space="preserve">通知变更后的通讯地址、收件人或联系方式不详，导致通知迟延或不能送达的后果，由该方自行承担。</w:t>
      </w:r>
      <w:r/>
    </w:p>
    <w:p>
      <w:pPr>
        <w:jc w:val="left"/>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rPr>
          <w:rFonts w:hint="eastAsia" w:ascii="宋体" w:hAnsi="宋体" w:eastAsia="宋体" w:cs="宋体"/>
          <w:color w:val="auto"/>
          <w:sz w:val="24"/>
          <w:szCs w:val="20"/>
        </w:rPr>
        <w:br w:type="page" w:clear="all"/>
      </w:r>
      <w:r/>
    </w:p>
    <w:p>
      <w:pPr>
        <w:jc w:val="center"/>
        <w:keepLines/>
        <w:keepNext/>
        <w:spacing w:before="480" w:after="200" w:line="360" w:lineRule="auto"/>
        <w:rPr>
          <w:rFonts w:hint="eastAsia" w:ascii="宋体" w:hAnsi="宋体" w:eastAsia="宋体" w:cs="宋体"/>
          <w:color w:val="auto"/>
          <w:sz w:val="24"/>
          <w:szCs w:val="40"/>
          <w:lang w:val="en-US" w:eastAsia="zh-CN" w:bidi="ar-SA"/>
        </w:rPr>
        <w:outlineLvl w:val="0"/>
      </w:pPr>
      <w:r>
        <w:rPr>
          <w:rFonts w:hint="eastAsia" w:ascii="宋体" w:hAnsi="宋体" w:eastAsia="宋体" w:cs="宋体"/>
          <w:color w:val="auto"/>
          <w:sz w:val="40"/>
          <w:szCs w:val="40"/>
          <w:lang w:val="en-US" w:eastAsia="zh-CN" w:bidi="ar-SA"/>
        </w:rPr>
        <w:t xml:space="preserve">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 “买方”为</w:t>
      </w:r>
      <w:r>
        <w:rPr>
          <w:rFonts w:hint="eastAsia" w:ascii="宋体" w:hAnsi="宋体" w:eastAsia="宋体" w:cs="宋体"/>
          <w:color w:val="auto"/>
          <w:sz w:val="24"/>
          <w:szCs w:val="20"/>
          <w:u w:val="single"/>
          <w:lang w:eastAsia="zh-CN"/>
        </w:rPr>
        <w:t xml:space="preserve">沛县人力资源和社会保障局</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 “卖方”为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 “工作现场”为</w:t>
      </w:r>
      <w:r>
        <w:rPr>
          <w:rFonts w:hint="eastAsia" w:ascii="宋体" w:hAnsi="宋体" w:eastAsia="宋体" w:cs="宋体"/>
          <w:color w:val="auto"/>
          <w:sz w:val="24"/>
          <w:szCs w:val="20"/>
          <w:u w:val="single"/>
        </w:rPr>
        <w:t xml:space="preserve">买方指定地点</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 “合同货币”即</w:t>
      </w:r>
      <w:r>
        <w:rPr>
          <w:rFonts w:hint="eastAsia" w:ascii="宋体" w:hAnsi="宋体" w:eastAsia="宋体" w:cs="宋体"/>
          <w:color w:val="auto"/>
          <w:sz w:val="24"/>
          <w:szCs w:val="20"/>
          <w:u w:val="single"/>
        </w:rPr>
        <w:t xml:space="preserve">人民币</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2.1买方同意从卖方购买、卖方同意向买方出售的合同标的是</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。详见合同附件。</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合同单价为</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200元/人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 大写：人民币</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贰</w:t>
      </w:r>
      <w:r>
        <w:rPr>
          <w:rFonts w:hint="eastAsia" w:ascii="宋体" w:hAnsi="宋体" w:eastAsia="宋体" w:cs="宋体"/>
          <w:color w:val="auto"/>
          <w:sz w:val="24"/>
          <w:szCs w:val="20"/>
          <w:u w:val="single"/>
          <w:lang w:val="en-US" w:eastAsia="zh-CN"/>
        </w:rPr>
        <w:t xml:space="preserve">佰元整每人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w:t>
      </w:r>
      <w:r/>
    </w:p>
    <w:p>
      <w:pPr>
        <w:pStyle w:val="863"/>
        <w:ind w:firstLine="472"/>
        <w:spacing w:line="360" w:lineRule="auto"/>
        <w:rPr>
          <w:rFonts w:hint="eastAsia" w:ascii="宋体" w:hAnsi="宋体" w:eastAsia="宋体" w:cs="宋体"/>
          <w:b/>
          <w:bCs/>
          <w:color w:val="000000"/>
          <w:sz w:val="24"/>
        </w:rPr>
      </w:pPr>
      <w:r>
        <w:rPr>
          <w:rFonts w:hint="eastAsia" w:ascii="宋体" w:hAnsi="宋体" w:eastAsia="宋体" w:cs="宋体"/>
          <w:color w:val="auto"/>
          <w:sz w:val="24"/>
          <w:szCs w:val="20"/>
        </w:rPr>
        <w:t xml:space="preserve">4.1</w:t>
      </w:r>
      <w:r>
        <w:rPr>
          <w:rFonts w:hint="eastAsia" w:ascii="宋体" w:hAnsi="宋体" w:eastAsia="宋体" w:cs="宋体"/>
          <w:b/>
          <w:bCs/>
          <w:color w:val="000000"/>
          <w:sz w:val="24"/>
        </w:rPr>
        <w:t xml:space="preserve">合同价款支付</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结算金额的计算方式：</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采购需求内的体检人数为暂定数量，结算时以实际体检人数为准，按照合同单价和实际体检人数据实结算。买方支付给各卖方的总服务费用不得超过所中采购包的预算金额（</w:t>
      </w:r>
      <w:r>
        <w:rPr>
          <w:rFonts w:hint="eastAsia" w:ascii="宋体" w:hAnsi="宋体" w:cs="宋体"/>
          <w:color w:val="000000"/>
          <w:sz w:val="24"/>
          <w:szCs w:val="24"/>
          <w:highlight w:val="none"/>
          <w:shd w:val="clear" w:color="auto" w:fill="auto"/>
          <w:lang w:val="en-US" w:eastAsia="zh-CN" w:bidi="ar-SA"/>
        </w:rPr>
        <w:t xml:space="preserve">单价</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cs="宋体"/>
          <w:color w:val="auto"/>
          <w:sz w:val="24"/>
          <w:szCs w:val="24"/>
          <w:highlight w:val="none"/>
          <w:u w:val="none"/>
          <w:shd w:val="clear" w:color="auto" w:fill="auto"/>
          <w:lang w:val="en-US" w:eastAsia="zh-CN" w:bidi="ar-SA"/>
        </w:rPr>
        <w:t xml:space="preserve">元/人</w:t>
      </w:r>
      <w:r>
        <w:rPr>
          <w:rFonts w:hint="eastAsia" w:ascii="宋体" w:hAnsi="宋体" w:cs="宋体"/>
          <w:color w:val="000000"/>
          <w:sz w:val="24"/>
          <w:szCs w:val="24"/>
          <w:highlight w:val="none"/>
          <w:shd w:val="clear" w:color="auto" w:fill="auto"/>
          <w:lang w:val="en-US" w:eastAsia="zh-CN" w:bidi="ar-SA"/>
        </w:rPr>
        <w:t xml:space="preserve">，总价 </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000000"/>
          <w:sz w:val="24"/>
          <w:szCs w:val="24"/>
          <w:highlight w:val="none"/>
          <w:shd w:val="clear" w:color="auto" w:fill="auto"/>
          <w:lang w:val="en-US" w:eastAsia="zh-CN" w:bidi="ar-SA"/>
        </w:rPr>
        <w:t xml:space="preserve">万元）。</w:t>
      </w:r>
      <w:r/>
    </w:p>
    <w:p>
      <w:pPr>
        <w:ind w:firstLine="560"/>
        <w:jc w:val="both"/>
        <w:spacing w:line="360" w:lineRule="auto"/>
        <w:widowControl w:val="off"/>
        <w:tabs>
          <w:tab w:val="left" w:pos="567" w:leader="none"/>
        </w:tabs>
        <w:rPr>
          <w:rFonts w:hint="eastAsia" w:ascii="宋体" w:hAnsi="宋体" w:eastAsia="宋体" w:cs="宋体"/>
          <w:b/>
          <w:bCs/>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付款方式：体检完毕、体检报告交付完成并验收合格后，收到</w:t>
      </w:r>
      <w:r>
        <w:rPr>
          <w:rFonts w:hint="eastAsia" w:ascii="宋体" w:hAnsi="宋体" w:cs="宋体"/>
          <w:b/>
          <w:bCs/>
          <w:color w:val="000000"/>
          <w:sz w:val="24"/>
          <w:szCs w:val="24"/>
          <w:highlight w:val="none"/>
          <w:shd w:val="clear" w:color="auto" w:fill="auto"/>
          <w:lang w:val="en-US" w:eastAsia="zh-CN" w:bidi="ar-SA"/>
        </w:rPr>
        <w:t xml:space="preserve">中标人</w:t>
      </w:r>
      <w:r>
        <w:rPr>
          <w:rFonts w:hint="eastAsia" w:ascii="宋体" w:hAnsi="宋体" w:eastAsia="宋体" w:cs="宋体"/>
          <w:b/>
          <w:bCs/>
          <w:color w:val="000000"/>
          <w:sz w:val="24"/>
          <w:szCs w:val="24"/>
          <w:highlight w:val="none"/>
          <w:shd w:val="clear" w:color="auto" w:fill="auto"/>
          <w:lang w:val="en-US" w:eastAsia="zh-CN" w:bidi="ar-SA"/>
        </w:rPr>
        <w:t xml:space="preserve">发票后</w:t>
      </w:r>
      <w:r>
        <w:rPr>
          <w:rFonts w:hint="eastAsia" w:ascii="宋体" w:hAnsi="宋体" w:cs="宋体"/>
          <w:b/>
          <w:bCs/>
          <w:color w:val="000000"/>
          <w:sz w:val="24"/>
          <w:szCs w:val="24"/>
          <w:highlight w:val="none"/>
          <w:shd w:val="clear" w:color="auto" w:fill="auto"/>
          <w:lang w:val="en-US" w:eastAsia="zh-CN" w:bidi="ar-SA"/>
        </w:rPr>
        <w:t xml:space="preserve">30</w:t>
      </w:r>
      <w:r>
        <w:rPr>
          <w:rFonts w:hint="eastAsia" w:ascii="宋体" w:hAnsi="宋体" w:eastAsia="宋体" w:cs="宋体"/>
          <w:b/>
          <w:bCs/>
          <w:color w:val="000000"/>
          <w:sz w:val="24"/>
          <w:szCs w:val="24"/>
          <w:highlight w:val="none"/>
          <w:shd w:val="clear" w:color="auto" w:fill="auto"/>
          <w:lang w:val="en-US" w:eastAsia="zh-CN" w:bidi="ar-SA"/>
        </w:rPr>
        <w:t xml:space="preserve">日内付款，付款金额以实际体检人数确定。</w:t>
      </w:r>
      <w:r>
        <w:rPr>
          <w:rFonts w:hint="eastAsia" w:ascii="宋体" w:hAnsi="宋体" w:cs="宋体"/>
          <w:b/>
          <w:bCs/>
          <w:color w:val="000000"/>
          <w:sz w:val="24"/>
          <w:szCs w:val="24"/>
          <w:highlight w:val="none"/>
          <w:shd w:val="clear" w:color="auto" w:fill="auto"/>
          <w:lang w:val="en-US" w:eastAsia="zh-CN" w:bidi="ar-SA"/>
        </w:rPr>
        <w:t xml:space="preserve">（具体拨付时间以财政拨款为准）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每次付款时，</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须提供合格的发票、验收证明资料（如有）等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要求的结算凭据。</w:t>
      </w:r>
      <w:r>
        <w:rPr>
          <w:rFonts w:hint="eastAsia" w:ascii="宋体" w:hAnsi="宋体" w:eastAsia="宋体" w:cs="宋体"/>
          <w:color w:val="auto"/>
          <w:sz w:val="24"/>
          <w:szCs w:val="20"/>
          <w:lang w:val="en-US" w:eastAsia="zh-CN"/>
        </w:rPr>
        <w:t xml:space="preserve"> 买方</w:t>
      </w:r>
      <w:r>
        <w:rPr>
          <w:rFonts w:hint="eastAsia" w:ascii="宋体" w:hAnsi="宋体" w:eastAsia="宋体" w:cs="宋体"/>
          <w:color w:val="auto"/>
          <w:sz w:val="24"/>
          <w:szCs w:val="20"/>
        </w:rPr>
        <w:t xml:space="preserve">要求付款时应提供以下资料：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（1）合格的发票。</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0"/>
          <w:lang w:val="en-US" w:eastAsia="zh-CN"/>
        </w:rPr>
        <w:t xml:space="preserve">买卖双方</w:t>
      </w:r>
      <w:r>
        <w:rPr>
          <w:rFonts w:hint="eastAsia" w:ascii="宋体" w:hAnsi="宋体" w:eastAsia="宋体" w:cs="宋体"/>
          <w:color w:val="auto"/>
          <w:sz w:val="24"/>
          <w:szCs w:val="20"/>
        </w:rPr>
        <w:t xml:space="preserve">签章的《政府采购合同履行验收报告》（如有）。</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成果交付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5.1卖方严格按照相关规程、规范操作，确保成果符合采购需求及相关规定，成果编制完成后按规定程序上报。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5.2卖方应在不迟于每批合同标的备妥待运前 5 日通知买方。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5.3如果卖方未能按照合同规定的服务期限提交服务成果，卖方应按每天迟交合同标的金额的百分之一 (1%)的比率支付违约金。违约金的总金额不超过合同总价的百分之十(10%) ，违约金的支付不能免除卖方继续交付相关合同标的的义务。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第六条、履约保证金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本项目无需缴纳履约保证金。</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技术资料随合同标的同时交付给买方。</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8.1 自合同签订之日起30天内，安排健康体检，按双方约定时间完成</w:t>
      </w:r>
      <w:r>
        <w:rPr>
          <w:rFonts w:hint="eastAsia" w:ascii="宋体" w:hAnsi="宋体" w:cs="宋体"/>
          <w:color w:val="auto"/>
          <w:sz w:val="24"/>
          <w:szCs w:val="20"/>
          <w:highlight w:val="none"/>
          <w:lang w:eastAsia="zh-CN"/>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 卖方应严格遵照本合同技术要求，按照合同规定向买方提交符合技术要求的成果，保证项目成果质量通过买方及上级部门的检查验收。同时，卖方为本项目提供规定的免费售后技术咨询服务。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11.1买方有权选择本条款规定的任意或全部救济方式。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11.3如果合同标的在服务期间、试运行和验收中卖方未能履行其在本合同项下承担的义务，买方有权向卖方提出索赔并寻求《合同专用条款》中规定的救济方式，救济方式包括：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卖方替换不符合合同规定的合同标的。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按质量低劣的程度、买方受损害的程度及损失的数额对合同标的进行降价。</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拒收合同标的。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D. 赔偿由卖方违约引起的其他损失。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4买方</w:t>
      </w:r>
      <w:r>
        <w:rPr>
          <w:rFonts w:hint="eastAsia" w:ascii="宋体" w:hAnsi="宋体" w:eastAsia="宋体" w:cs="宋体"/>
          <w:color w:val="auto"/>
          <w:sz w:val="24"/>
          <w:szCs w:val="20"/>
        </w:rPr>
        <w:t xml:space="preserve">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11.4.1</w:t>
      </w:r>
      <w:r>
        <w:rPr>
          <w:rFonts w:hint="eastAsia" w:ascii="宋体" w:hAnsi="宋体" w:eastAsia="宋体" w:cs="宋体"/>
          <w:color w:val="auto"/>
          <w:sz w:val="24"/>
          <w:szCs w:val="20"/>
        </w:rPr>
        <w:t xml:space="preserve">买方未按合同的约定支付项目款给</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或未给卖方提供合同约定的必要工作条件而造成停窝工时，工期顺延。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11.4.2</w:t>
      </w:r>
      <w:r>
        <w:rPr>
          <w:rFonts w:hint="eastAsia" w:ascii="宋体" w:hAnsi="宋体" w:eastAsia="宋体" w:cs="宋体"/>
          <w:color w:val="auto"/>
          <w:sz w:val="24"/>
          <w:szCs w:val="20"/>
        </w:rPr>
        <w:t xml:space="preserve">在项目过程中，因买方更改已确定的技术要求或设计方案引起工作量的增加，给卖方造成窝工、人工及材料的损失，应承担补偿责任，同时工期顺延。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11.4.3</w:t>
      </w:r>
      <w:r>
        <w:rPr>
          <w:rFonts w:hint="eastAsia" w:ascii="宋体" w:hAnsi="宋体" w:eastAsia="宋体" w:cs="宋体"/>
          <w:color w:val="auto"/>
          <w:sz w:val="24"/>
          <w:szCs w:val="20"/>
        </w:rPr>
        <w:t xml:space="preserve">在合同履行期间，买方要求终止或解除合同（仅指非卖方原因造成），应及时书面通知卖方；卖方已开始工作的，按实际工作进度进行支付。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w:t>
      </w:r>
      <w:r>
        <w:rPr>
          <w:rFonts w:hint="eastAsia" w:ascii="宋体" w:hAnsi="宋体" w:eastAsia="宋体" w:cs="宋体"/>
          <w:color w:val="auto"/>
          <w:sz w:val="24"/>
          <w:szCs w:val="20"/>
        </w:rPr>
        <w:t xml:space="preserve">卖方的违约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w:t>
      </w:r>
      <w:r>
        <w:rPr>
          <w:rFonts w:hint="eastAsia" w:ascii="宋体" w:hAnsi="宋体" w:eastAsia="宋体" w:cs="宋体"/>
          <w:color w:val="auto"/>
          <w:sz w:val="24"/>
          <w:szCs w:val="20"/>
        </w:rPr>
        <w:t xml:space="preserve">卖方需保证项目实施过程中设备、人员的数量和工作进度，由于卖方自身原因而导致工期延误的，拖延时间超过30天的，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原因引起的工期延误，</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11.5.1卖方</w:t>
      </w:r>
      <w:r>
        <w:rPr>
          <w:rFonts w:hint="eastAsia" w:ascii="宋体" w:hAnsi="宋体" w:eastAsia="宋体" w:cs="宋体"/>
          <w:color w:val="auto"/>
          <w:sz w:val="24"/>
          <w:szCs w:val="20"/>
        </w:rPr>
        <w:t xml:space="preserve">未派任投标文件中提供的主要项目负责人进场作业，或主要技术人员相关职称证书及其主持承办的重大项目相关证明为假的，从而造成服务质量无法保证的情况，</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11.5.3卖方</w:t>
      </w:r>
      <w:r>
        <w:rPr>
          <w:rFonts w:hint="eastAsia" w:ascii="宋体" w:hAnsi="宋体" w:eastAsia="宋体" w:cs="宋体"/>
          <w:color w:val="auto"/>
          <w:sz w:val="24"/>
          <w:szCs w:val="20"/>
        </w:rPr>
        <w:t xml:space="preserve">必须保证团队工作人员不低于招标文件的要求；其中项目负责人及主要技术负责人不得更换（买方经事实证明其无法胜任所在职务，可要求更换）；其他技术人员必须保证80%不更换；前述条款，如有违反，</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有权终止合同，同时卖方应按本合同总价的10%偿付</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损失。但卖方人员确因患病、与卖方解除或终止劳动人事关系、工伤等卖方不可控原因确需更换的，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方应当同意更换，不视为卖方违约。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11.5.4</w:t>
      </w:r>
      <w:r>
        <w:rPr>
          <w:rFonts w:hint="eastAsia" w:ascii="宋体" w:hAnsi="宋体" w:eastAsia="宋体" w:cs="宋体"/>
          <w:color w:val="auto"/>
          <w:sz w:val="24"/>
          <w:szCs w:val="20"/>
        </w:rPr>
        <w:t xml:space="preserve">由于卖方原因，未按合同时间提供成果文件和有关资料时，拖延时间超过30天的，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延期提供资料、未办理相关许可、临时变更设计方案，逾期付款、推迟或延误验收、评审时间等甲方原因引起的逾期交付，卖方不负有违约责任。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11.6</w:t>
      </w:r>
      <w:r>
        <w:rPr>
          <w:rFonts w:hint="eastAsia" w:ascii="宋体" w:hAnsi="宋体" w:eastAsia="宋体" w:cs="宋体"/>
          <w:color w:val="auto"/>
          <w:sz w:val="24"/>
          <w:szCs w:val="20"/>
        </w:rPr>
        <w:t xml:space="preserve">如果发生了第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.1款或第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.2款所述的情况，则利益受到损害的一方有权向另一方提出索赔，但赔偿应限于下列情况：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（1）赔偿应是因违约或人员失职、渎职所造成的可合理预见的损失或损害的数额，而不是其它；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（2）如果认为任一方与第三方共同对另一方负有责任时，负有责任的一方所支付的赔偿比例应限于由于其违约所应负责的那部分比例。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rPr>
        <w:t xml:space="preserve">责任的期限</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方与</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双方的责任与义务期限为合同协议书或合同条款规定的时间范围。</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11.8其他未尽事宜，以</w:t>
      </w:r>
      <w:r>
        <w:rPr>
          <w:rFonts w:hint="eastAsia" w:ascii="宋体" w:hAnsi="宋体" w:cs="宋体"/>
          <w:color w:val="auto"/>
          <w:sz w:val="24"/>
          <w:szCs w:val="20"/>
          <w:lang w:val="en-US" w:eastAsia="zh-CN"/>
        </w:rPr>
        <w:t xml:space="preserve">《中华人民共和国民法典》</w:t>
      </w:r>
      <w:r>
        <w:rPr>
          <w:rFonts w:hint="eastAsia" w:ascii="宋体" w:hAnsi="宋体" w:eastAsia="宋体" w:cs="宋体"/>
          <w:color w:val="auto"/>
          <w:sz w:val="24"/>
          <w:szCs w:val="20"/>
          <w:lang w:val="en-US" w:eastAsia="zh-CN"/>
        </w:rPr>
        <w:t xml:space="preserve">和</w:t>
      </w:r>
      <w:r>
        <w:rPr>
          <w:rFonts w:hint="eastAsia" w:ascii="宋体" w:hAnsi="宋体" w:cs="宋体"/>
          <w:color w:val="auto"/>
          <w:sz w:val="24"/>
          <w:szCs w:val="20"/>
          <w:lang w:val="en-US" w:eastAsia="zh-CN"/>
        </w:rPr>
        <w:t xml:space="preserve">《中华人民共和国政府采购法》</w:t>
      </w:r>
      <w:r>
        <w:rPr>
          <w:rFonts w:hint="eastAsia" w:ascii="宋体" w:hAnsi="宋体" w:eastAsia="宋体" w:cs="宋体"/>
          <w:color w:val="auto"/>
          <w:sz w:val="24"/>
          <w:szCs w:val="20"/>
          <w:lang w:val="en-US" w:eastAsia="zh-CN"/>
        </w:rPr>
        <w:t xml:space="preserve">等有关法律法规规定为准，无相关规定的，双方协商解决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12.3不可抗力事件持续超过30日，任一方均有权解除本合同。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13.1如果卖方有下述违约行为，买方可以全部或部分地终止合同：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卖方在合同规定的交付期限后</w:t>
      </w:r>
      <w:r>
        <w:rPr>
          <w:rFonts w:hint="eastAsia" w:ascii="宋体" w:hAnsi="宋体" w:eastAsia="宋体" w:cs="宋体"/>
          <w:color w:val="auto"/>
          <w:sz w:val="24"/>
          <w:szCs w:val="20"/>
          <w:u w:val="single"/>
        </w:rPr>
        <w:t xml:space="preserve">10</w:t>
      </w:r>
      <w:r>
        <w:rPr>
          <w:rFonts w:hint="eastAsia" w:ascii="宋体" w:hAnsi="宋体" w:eastAsia="宋体" w:cs="宋体"/>
          <w:color w:val="auto"/>
          <w:sz w:val="24"/>
          <w:szCs w:val="20"/>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0"/>
          <w:u w:val="single"/>
        </w:rPr>
        <w:t xml:space="preserve">5</w:t>
      </w:r>
      <w:r>
        <w:rPr>
          <w:rFonts w:hint="eastAsia" w:ascii="宋体" w:hAnsi="宋体" w:eastAsia="宋体" w:cs="宋体"/>
          <w:color w:val="auto"/>
          <w:sz w:val="24"/>
          <w:szCs w:val="20"/>
        </w:rPr>
        <w:t xml:space="preserve">日内仍未能对其违约行为作出补救。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因服务质量问题发生争议的，</w:t>
      </w:r>
      <w:r>
        <w:rPr>
          <w:rFonts w:hint="eastAsia" w:ascii="宋体" w:hAnsi="宋体" w:eastAsia="宋体" w:cs="宋体"/>
          <w:color w:val="auto"/>
          <w:sz w:val="24"/>
          <w:szCs w:val="20"/>
          <w:lang w:val="en-US" w:eastAsia="zh-CN"/>
        </w:rPr>
        <w:t xml:space="preserve">可</w:t>
      </w:r>
      <w:r>
        <w:rPr>
          <w:rFonts w:hint="eastAsia" w:ascii="宋体" w:hAnsi="宋体" w:eastAsia="宋体" w:cs="宋体"/>
          <w:color w:val="auto"/>
          <w:sz w:val="24"/>
          <w:szCs w:val="20"/>
        </w:rPr>
        <w:t xml:space="preserve">邀请国家认可的质量检测机构对服务进行鉴定。服务符合标准的，鉴定费由甲方承担；不符合质量标准的，鉴定费由乙方承担。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在解释或者执行本合同的过程中发生争议时，双方应通过协商方式解决。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经协商不能解决的争议，双方可选择以下第1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.1种方式解决：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.1向</w:t>
      </w:r>
      <w:r>
        <w:rPr>
          <w:rFonts w:hint="eastAsia" w:ascii="宋体" w:hAnsi="宋体" w:eastAsia="宋体" w:cs="宋体"/>
          <w:color w:val="auto"/>
          <w:sz w:val="24"/>
          <w:szCs w:val="20"/>
          <w:u w:val="single"/>
          <w:lang w:val="en-US" w:eastAsia="zh-CN"/>
        </w:rPr>
        <w:t xml:space="preserve"> 沛县  </w:t>
      </w:r>
      <w:r>
        <w:rPr>
          <w:rFonts w:hint="eastAsia" w:ascii="宋体" w:hAnsi="宋体" w:eastAsia="宋体" w:cs="宋体"/>
          <w:color w:val="auto"/>
          <w:sz w:val="24"/>
          <w:szCs w:val="20"/>
        </w:rPr>
        <w:t xml:space="preserve">人民法院提起诉讼；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.2向徐州仲裁委员会申请仲裁。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在法院审理或仲裁期间，除有争议部分外，本合同其他部分可以履行的仍应按合同条款继续履行。</w:t>
      </w:r>
      <w:r/>
    </w:p>
    <w:p>
      <w:pPr>
        <w:numPr>
          <w:ilvl w:val="0"/>
          <w:numId w:val="20"/>
        </w:num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18.5（1）合同附件包括：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①买方发布的</w:t>
      </w:r>
      <w:r>
        <w:rPr>
          <w:rFonts w:hint="eastAsia" w:ascii="宋体" w:hAnsi="宋体" w:eastAsia="宋体" w:cs="宋体"/>
          <w:color w:val="auto"/>
          <w:sz w:val="24"/>
          <w:szCs w:val="20"/>
          <w:lang w:val="en-US" w:eastAsia="zh-CN"/>
        </w:rPr>
        <w:t xml:space="preserve">招标</w:t>
      </w:r>
      <w:r>
        <w:rPr>
          <w:rFonts w:hint="eastAsia" w:ascii="宋体" w:hAnsi="宋体" w:eastAsia="宋体" w:cs="宋体"/>
          <w:color w:val="auto"/>
          <w:sz w:val="24"/>
          <w:szCs w:val="20"/>
        </w:rPr>
        <w:t xml:space="preserve">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②卖方提交的响应文件；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③《</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通知书》；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④买方和卖方商定的其他必要文件。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（2）合同附件与合同具有同等效力。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（3）合同文件应能相互解释、相互说明。若合同文件之间有矛盾，则以最新的文件为准。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 按照《财政部关于做好政府采购信息公开工作的通知》（财库〔2015〕135号），买方依据《</w:t>
      </w:r>
      <w:r>
        <w:rPr>
          <w:rFonts w:hint="eastAsia" w:ascii="宋体" w:hAnsi="宋体" w:cs="宋体"/>
          <w:color w:val="auto"/>
          <w:sz w:val="24"/>
          <w:szCs w:val="20"/>
          <w:lang w:eastAsia="zh-CN"/>
        </w:rPr>
        <w:t xml:space="preserve">中华人民共和国保守国家秘密法</w:t>
      </w:r>
      <w:r>
        <w:rPr>
          <w:rFonts w:hint="eastAsia" w:ascii="宋体" w:hAnsi="宋体" w:eastAsia="宋体" w:cs="宋体"/>
          <w:color w:val="auto"/>
          <w:sz w:val="24"/>
          <w:szCs w:val="20"/>
        </w:rPr>
        <w:t xml:space="preserve">》等法律制度规定确定本合同</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部分涉及国家秘密，该涉及国家秘密部分不公告；买方依据《</w:t>
      </w:r>
      <w:r>
        <w:rPr>
          <w:rFonts w:hint="eastAsia" w:ascii="宋体" w:hAnsi="宋体" w:cs="宋体"/>
          <w:color w:val="auto"/>
          <w:sz w:val="24"/>
          <w:szCs w:val="20"/>
          <w:lang w:eastAsia="zh-CN"/>
        </w:rPr>
        <w:t xml:space="preserve">中华人民共和国反不正当竞争法</w:t>
      </w:r>
      <w:r>
        <w:rPr>
          <w:rFonts w:hint="eastAsia" w:ascii="宋体" w:hAnsi="宋体" w:eastAsia="宋体" w:cs="宋体"/>
          <w:color w:val="auto"/>
          <w:sz w:val="24"/>
          <w:szCs w:val="20"/>
        </w:rPr>
        <w:t xml:space="preserve">》等法律制度的规定与卖方约定本合同</w:t>
      </w:r>
      <w:r>
        <w:rPr>
          <w:rFonts w:hint="eastAsia" w:ascii="宋体" w:hAnsi="宋体" w:eastAsia="宋体" w:cs="宋体"/>
          <w:color w:val="auto"/>
          <w:sz w:val="24"/>
          <w:szCs w:val="20"/>
          <w:u w:val="single"/>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部分涉及商业秘密，该涉及商业秘密部分不公告。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18.11 合同双方：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0"/>
        </w:rPr>
        <w:t xml:space="preserve">买方</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0"/>
        </w:rPr>
        <w:t xml:space="preserve">(公章)</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卖方: </w:t>
      </w:r>
      <w:r>
        <w:rPr>
          <w:rFonts w:hint="eastAsia" w:ascii="宋体" w:hAnsi="宋体" w:eastAsia="宋体" w:cs="宋体"/>
          <w:color w:val="auto"/>
          <w:sz w:val="24"/>
          <w:szCs w:val="24"/>
        </w:rPr>
        <w:t xml:space="preserve"> (公章)</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法定代表人或其委托代理人</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法定代表人或其委托代理人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（签字）：</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（签字）：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 </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地址: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邮编:</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邮编: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电话: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传真:</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传真: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4"/>
        </w:rPr>
        <w:t xml:space="preserve">开户银行：</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账号：</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日期：</w:t>
      </w:r>
      <w:r/>
    </w:p>
    <w:p>
      <w:pPr>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rPr>
          <w:rFonts w:hint="eastAsia" w:ascii="宋体" w:hAnsi="宋体" w:eastAsia="宋体" w:cs="宋体"/>
          <w:color w:val="auto"/>
          <w:sz w:val="24"/>
          <w:szCs w:val="20"/>
          <w:lang w:val="zh-CN"/>
        </w:rPr>
      </w:pPr>
      <w:r>
        <w:rPr>
          <w:rFonts w:hint="eastAsia" w:ascii="宋体" w:hAnsi="宋体" w:eastAsia="宋体" w:cs="宋体"/>
          <w:color w:val="auto"/>
          <w:sz w:val="24"/>
          <w:szCs w:val="20"/>
          <w:lang w:val="en-US" w:eastAsia="zh-CN"/>
        </w:rPr>
        <w:t xml:space="preserve">合同</w:t>
      </w:r>
      <w:r>
        <w:rPr>
          <w:rFonts w:hint="eastAsia" w:ascii="宋体" w:hAnsi="宋体" w:eastAsia="宋体" w:cs="宋体"/>
          <w:color w:val="auto"/>
          <w:sz w:val="24"/>
          <w:szCs w:val="20"/>
          <w:lang w:val="zh-CN"/>
        </w:rPr>
        <w:t xml:space="preserve">一式</w:t>
      </w:r>
      <w:r>
        <w:rPr>
          <w:rFonts w:hint="eastAsia" w:ascii="宋体" w:hAnsi="宋体" w:eastAsia="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份，具有同等法律效力，买方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份，卖方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w:t>
      </w:r>
      <w:r>
        <w:rPr>
          <w:rFonts w:hint="eastAsia" w:ascii="宋体" w:hAnsi="宋体" w:eastAsia="宋体" w:cs="宋体"/>
          <w:color w:val="auto"/>
          <w:sz w:val="24"/>
          <w:szCs w:val="20"/>
        </w:rPr>
        <w:t xml:space="preserve">代理机构</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一</w:t>
      </w:r>
      <w:r>
        <w:rPr>
          <w:rFonts w:hint="eastAsia" w:ascii="宋体" w:hAnsi="宋体" w:eastAsia="宋体" w:cs="宋体"/>
          <w:color w:val="auto"/>
          <w:sz w:val="24"/>
          <w:szCs w:val="20"/>
          <w:lang w:val="zh-CN"/>
        </w:rPr>
        <w:t xml:space="preserve">份。</w:t>
      </w:r>
      <w:r/>
    </w:p>
    <w:p>
      <w:pPr>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br w:type="page" w:clear="all"/>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合同附件</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目录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文件第</w:t>
      </w:r>
      <w:r>
        <w:rPr>
          <w:rFonts w:hint="eastAsia" w:ascii="宋体" w:hAnsi="宋体" w:eastAsia="宋体" w:cs="宋体"/>
          <w:sz w:val="24"/>
          <w:lang w:val="en-US" w:eastAsia="zh-CN"/>
        </w:rPr>
        <w:t xml:space="preserve">六</w:t>
      </w:r>
      <w:r>
        <w:rPr>
          <w:rFonts w:hint="eastAsia" w:ascii="宋体" w:hAnsi="宋体" w:eastAsia="宋体" w:cs="宋体"/>
          <w:sz w:val="24"/>
        </w:rPr>
        <w:t xml:space="preserve">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合同附件3：售后服务和技术培训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第六章《采购需求》；卖方投标文件)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合同附件4：</w:t>
      </w:r>
      <w:r>
        <w:rPr>
          <w:rFonts w:hint="eastAsia" w:ascii="宋体" w:hAnsi="宋体" w:cs="宋体"/>
          <w:sz w:val="24"/>
          <w:lang w:val="en-US" w:eastAsia="zh-CN"/>
        </w:rPr>
        <w:t xml:space="preserve">服务</w:t>
      </w:r>
      <w:r>
        <w:rPr>
          <w:rFonts w:hint="eastAsia" w:ascii="宋体" w:hAnsi="宋体" w:eastAsia="宋体" w:cs="宋体"/>
          <w:sz w:val="24"/>
        </w:rPr>
        <w:t xml:space="preserve">范围和价格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(要求见招标文件</w:t>
      </w:r>
      <w:r>
        <w:rPr>
          <w:rFonts w:hint="eastAsia" w:ascii="宋体" w:hAnsi="宋体" w:cs="宋体"/>
          <w:sz w:val="24"/>
          <w:lang w:val="en-US" w:eastAsia="zh-CN"/>
        </w:rPr>
        <w:t xml:space="preserve">采购</w:t>
      </w:r>
      <w:r>
        <w:rPr>
          <w:rFonts w:hint="eastAsia" w:ascii="宋体" w:hAnsi="宋体" w:eastAsia="宋体" w:cs="宋体"/>
          <w:sz w:val="24"/>
        </w:rPr>
        <w:t xml:space="preserve">第六章《采购需求》</w:t>
      </w:r>
      <w:r>
        <w:rPr>
          <w:rFonts w:hint="eastAsia" w:ascii="宋体" w:hAnsi="宋体" w:cs="宋体"/>
          <w:sz w:val="24"/>
          <w:lang w:val="en-US" w:eastAsia="zh-CN"/>
        </w:rPr>
        <w:t xml:space="preserve">服务范围及</w:t>
      </w:r>
      <w:r>
        <w:rPr>
          <w:rFonts w:hint="eastAsia" w:ascii="宋体" w:hAnsi="宋体" w:eastAsia="宋体" w:cs="宋体"/>
          <w:sz w:val="24"/>
        </w:rPr>
        <w:t xml:space="preserve">第七章《投标文件相关格式》中《</w:t>
      </w:r>
      <w:r>
        <w:rPr>
          <w:rFonts w:hint="eastAsia" w:ascii="宋体" w:hAnsi="宋体" w:cs="宋体"/>
          <w:sz w:val="24"/>
          <w:lang w:val="en-US" w:eastAsia="zh-CN"/>
        </w:rPr>
        <w:t xml:space="preserve">磋商报价表</w:t>
      </w:r>
      <w:r>
        <w:rPr>
          <w:rFonts w:hint="eastAsia" w:ascii="宋体" w:hAnsi="宋体" w:eastAsia="宋体" w:cs="宋体"/>
          <w:sz w:val="24"/>
        </w:rPr>
        <w:t xml:space="preserve">》；合同见卖方投标文件。)</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w:t>
      </w:r>
      <w:r/>
    </w:p>
    <w:p>
      <w:pPr>
        <w:jc w:val="center"/>
        <w:spacing w:line="312" w:lineRule="auto"/>
        <w:rPr>
          <w:rFonts w:hint="eastAsia" w:ascii="宋体" w:hAnsi="宋体" w:eastAsia="宋体" w:cs="宋体"/>
          <w:sz w:val="24"/>
        </w:rPr>
      </w:pPr>
      <w:r>
        <w:rPr>
          <w:rFonts w:hint="eastAsia" w:ascii="宋体" w:hAnsi="宋体" w:eastAsia="宋体" w:cs="宋体"/>
          <w:sz w:val="24"/>
        </w:rPr>
        <w:t xml:space="preserve">合同协议书</w:t>
      </w:r>
      <w:r/>
    </w:p>
    <w:p>
      <w:pPr>
        <w:spacing w:line="312" w:lineRule="auto"/>
        <w:rPr>
          <w:rFonts w:hint="eastAsia" w:ascii="宋体" w:hAnsi="宋体" w:eastAsia="宋体" w:cs="宋体"/>
          <w:sz w:val="24"/>
        </w:rPr>
      </w:pPr>
      <w:r>
        <w:rPr>
          <w:rFonts w:hint="eastAsia" w:ascii="宋体" w:hAnsi="宋体" w:eastAsia="宋体" w:cs="宋体"/>
          <w:sz w:val="24"/>
        </w:rPr>
        <w:t xml:space="preserve">合同编号:____________ </w:t>
      </w:r>
      <w:r/>
    </w:p>
    <w:p>
      <w:pPr>
        <w:spacing w:line="312" w:lineRule="auto"/>
        <w:rPr>
          <w:rFonts w:hint="eastAsia" w:ascii="宋体" w:hAnsi="宋体" w:eastAsia="宋体" w:cs="宋体"/>
          <w:sz w:val="24"/>
        </w:rPr>
      </w:pPr>
      <w:r>
        <w:rPr>
          <w:rFonts w:hint="eastAsia" w:ascii="宋体" w:hAnsi="宋体" w:eastAsia="宋体" w:cs="宋体"/>
          <w:sz w:val="24"/>
        </w:rPr>
        <w:t xml:space="preserve">签字日期:____________ </w:t>
      </w:r>
      <w:r/>
    </w:p>
    <w:p>
      <w:pPr>
        <w:spacing w:line="312" w:lineRule="auto"/>
        <w:rPr>
          <w:rFonts w:hint="eastAsia" w:ascii="宋体" w:hAnsi="宋体" w:eastAsia="宋体" w:cs="宋体"/>
          <w:sz w:val="24"/>
          <w:u w:val="single"/>
        </w:rPr>
      </w:pPr>
      <w:r>
        <w:rPr>
          <w:rFonts w:hint="eastAsia" w:ascii="宋体" w:hAnsi="宋体" w:eastAsia="宋体" w:cs="宋体"/>
          <w:sz w:val="24"/>
        </w:rPr>
        <w:t xml:space="preserve">签字地点:____________ </w:t>
      </w:r>
      <w:r/>
    </w:p>
    <w:p>
      <w:pPr>
        <w:ind w:firstLine="480"/>
        <w:spacing w:line="312"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1.本合同协议书中的词语和术语的含义与合同条款中定义的相同。</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合同协议书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中标通知书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合同专用条款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合同通用条款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双方加盖公章或合同专用章；</w:t>
      </w:r>
      <w:r/>
    </w:p>
    <w:p>
      <w:pPr>
        <w:ind w:firstLine="480"/>
        <w:spacing w:line="312" w:lineRule="auto"/>
        <w:rPr>
          <w:rFonts w:hint="eastAsia" w:ascii="宋体" w:hAnsi="宋体" w:eastAsia="宋体" w:cs="宋体"/>
          <w:sz w:val="24"/>
          <w:lang w:eastAsia="zh-CN"/>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代理公司</w:t>
      </w:r>
      <w:r>
        <w:rPr>
          <w:rFonts w:hint="eastAsia" w:ascii="宋体" w:hAnsi="宋体" w:eastAsia="宋体" w:cs="宋体"/>
          <w:sz w:val="24"/>
          <w:u w:val="single"/>
          <w:lang w:val="en-US" w:eastAsia="zh-CN"/>
        </w:rPr>
        <w:t xml:space="preserve"> 一 </w:t>
      </w:r>
      <w:r>
        <w:rPr>
          <w:rFonts w:hint="eastAsia" w:ascii="宋体" w:hAnsi="宋体" w:eastAsia="宋体" w:cs="宋体"/>
          <w:sz w:val="24"/>
          <w:lang w:val="en-US" w:eastAsia="zh-CN"/>
        </w:rPr>
        <w:t xml:space="preserve">份</w:t>
      </w:r>
      <w:r>
        <w:rPr>
          <w:rFonts w:hint="eastAsia" w:ascii="宋体" w:hAnsi="宋体" w:eastAsia="宋体" w:cs="宋体"/>
          <w:sz w:val="24"/>
          <w:lang w:eastAsia="zh-CN"/>
        </w:rPr>
        <w:t xml:space="preserve">。</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lang w:val="en-US" w:eastAsia="zh-CN"/>
        </w:rPr>
      </w:pPr>
      <w:r>
        <w:rPr>
          <w:rFonts w:hint="eastAsia" w:ascii="宋体" w:hAnsi="宋体" w:eastAsia="宋体" w:cs="宋体"/>
          <w:sz w:val="24"/>
        </w:rPr>
        <w:t xml:space="preserve">买方（签章）： </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rPr>
        <w:t xml:space="preserve">卖方（签章）：</w:t>
      </w:r>
      <w:r/>
    </w:p>
    <w:p>
      <w:pPr>
        <w:pStyle w:val="870"/>
        <w:tabs>
          <w:tab w:val="center" w:pos="4201" w:leader="none"/>
          <w:tab w:val="right" w:pos="9298" w:leader="dot"/>
        </w:tabs>
        <w:rPr>
          <w:rFonts w:hint="eastAsia" w:ascii="宋体" w:hAnsi="宋体" w:eastAsia="宋体" w:cs="宋体"/>
          <w:sz w:val="24"/>
          <w:lang w:val="en-US" w:eastAsia="zh-CN"/>
        </w:rPr>
      </w:pPr>
      <w:r>
        <w:rPr>
          <w:rFonts w:hint="eastAsia" w:ascii="宋体" w:hAnsi="宋体" w:eastAsia="宋体" w:cs="宋体"/>
          <w:sz w:val="24"/>
        </w:rPr>
        <w:t xml:space="preserve">法定代表人或授权代表(签名)： </w:t>
      </w:r>
      <w:r>
        <w:rPr>
          <w:rFonts w:hint="eastAsia" w:ascii="宋体" w:hAnsi="宋体" w:eastAsia="宋体" w:cs="宋体"/>
          <w:sz w:val="24"/>
          <w:lang w:val="en-US" w:eastAsia="zh-CN"/>
        </w:rPr>
        <w:tab/>
      </w:r>
      <w:r>
        <w:rPr>
          <w:rFonts w:hint="eastAsia" w:ascii="宋体" w:hAnsi="宋体" w:eastAsia="宋体" w:cs="宋体"/>
          <w:sz w:val="24"/>
        </w:rPr>
        <w:t xml:space="preserve">法定代表人或授权代表(签名)：</w:t>
      </w:r>
      <w:r>
        <w:rPr>
          <w:rFonts w:hint="eastAsia" w:ascii="宋体" w:hAnsi="宋体" w:eastAsia="宋体" w:cs="宋体"/>
          <w:sz w:val="24"/>
          <w:lang w:val="en-US" w:eastAsia="zh-CN"/>
        </w:rPr>
        <w:t xml:space="preserve">    </w:t>
      </w:r>
      <w:r/>
    </w:p>
    <w:p>
      <w:pPr>
        <w:pStyle w:val="870"/>
        <w:tabs>
          <w:tab w:val="center" w:pos="4201" w:leader="none"/>
          <w:tab w:val="right" w:pos="9298" w:leader="dot"/>
        </w:tabs>
      </w:pPr>
      <w:r>
        <w:rPr>
          <w:rFonts w:hint="eastAsia" w:ascii="宋体" w:hAnsi="宋体" w:eastAsia="宋体" w:cs="宋体"/>
          <w:sz w:val="24"/>
          <w:lang w:val="en-US" w:eastAsia="zh-CN"/>
        </w:rPr>
        <w:t xml:space="preserve"> </w:t>
      </w:r>
      <w:r>
        <w:rPr>
          <w:rFonts w:hint="eastAsia" w:ascii="宋体" w:hAnsi="宋体" w:eastAsia="宋体" w:cs="宋体"/>
          <w:b/>
          <w:bCs/>
          <w:color w:val="auto"/>
          <w:sz w:val="22"/>
          <w:szCs w:val="18"/>
          <w:lang w:val="zh-CN"/>
        </w:rPr>
        <w:t xml:space="preserve">注：甲乙双方可根据项目实际情况，经协商一致可对本合同范本内容作出相应调整。</w:t>
      </w:r>
      <w:r/>
    </w:p>
    <w:p>
      <w:pPr>
        <w:pStyle w:val="1071"/>
        <w:rPr>
          <w:rFonts w:ascii="宋体" w:hAnsi="宋体" w:eastAsia="宋体"/>
          <w:sz w:val="36"/>
          <w:szCs w:val="36"/>
        </w:rPr>
      </w:pPr>
      <w:r>
        <w:rPr>
          <w:rFonts w:hint="eastAsia" w:ascii="宋体" w:hAnsi="宋体" w:eastAsia="宋体"/>
          <w:sz w:val="36"/>
          <w:szCs w:val="36"/>
        </w:rPr>
        <w:t xml:space="preserve">第六章 </w:t>
      </w:r>
      <w:r>
        <w:rPr>
          <w:rFonts w:ascii="宋体" w:hAnsi="宋体" w:eastAsia="宋体"/>
          <w:sz w:val="36"/>
          <w:szCs w:val="36"/>
        </w:rPr>
        <w:t xml:space="preserve"> </w:t>
      </w:r>
      <w:bookmarkStart w:id="15" w:name="_Toc17977"/>
      <w:r>
        <w:rPr>
          <w:rFonts w:ascii="宋体" w:hAnsi="宋体" w:eastAsia="宋体"/>
          <w:sz w:val="36"/>
          <w:szCs w:val="36"/>
        </w:rPr>
        <w:t xml:space="preserve">采购需求</w:t>
      </w:r>
      <w:bookmarkEnd w:id="13"/>
      <w:r/>
      <w:bookmarkEnd w:id="14"/>
      <w:r/>
      <w:bookmarkEnd w:id="15"/>
      <w:r/>
      <w:bookmarkStart w:id="16" w:name="_Toc522790136"/>
      <w:r/>
      <w:bookmarkStart w:id="17" w:name="_Toc523404701"/>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bookmarkStart w:id="18" w:name="_Toc11269"/>
      <w:r>
        <w:rPr>
          <w:rFonts w:hint="eastAsia" w:ascii="宋体" w:hAnsi="宋体" w:eastAsia="宋体" w:cs="宋体"/>
          <w:b/>
          <w:bCs/>
          <w:sz w:val="24"/>
          <w:szCs w:val="24"/>
          <w:lang w:val="en-US" w:eastAsia="zh-CN" w:bidi="ar"/>
        </w:rPr>
        <w:t xml:space="preserve">一、项目概况</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项目名称：2026年沛县企业离退休人员健康体检服务项目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sz w:val="24"/>
          <w:szCs w:val="24"/>
          <w:lang w:val="en-US" w:eastAsia="zh-CN" w:bidi="ar"/>
        </w:rPr>
        <w:t xml:space="preserve">项目预算：</w:t>
      </w:r>
      <w:r>
        <w:rPr>
          <w:rFonts w:hint="eastAsia" w:ascii="宋体" w:hAnsi="宋体" w:eastAsia="宋体" w:cs="宋体"/>
          <w:b w:val="0"/>
          <w:bCs/>
          <w:sz w:val="24"/>
          <w:szCs w:val="24"/>
          <w:lang w:val="en-US" w:eastAsia="zh-CN" w:bidi="ar"/>
        </w:rPr>
      </w:r>
      <w:r>
        <w:rPr>
          <w:rFonts w:ascii="SimSun" w:hAnsi="SimSun" w:eastAsia="SimSun" w:cs="SimSun"/>
          <w:color w:val="000000"/>
          <w:sz w:val="24"/>
        </w:rPr>
        <w:t xml:space="preserve">本项目预算总金额约500万元，体检人数约25000名，单价为</w:t>
      </w:r>
      <w:r>
        <w:rPr>
          <w:rFonts w:ascii="SimSun" w:hAnsi="SimSun" w:eastAsia="SimSun" w:cs="SimSun"/>
          <w:color w:val="000000"/>
          <w:sz w:val="24"/>
          <w:u w:val="single"/>
        </w:rPr>
        <w:t xml:space="preserve">200</w:t>
      </w:r>
      <w:r>
        <w:rPr>
          <w:rFonts w:ascii="SimSun" w:hAnsi="SimSun" w:eastAsia="SimSun" w:cs="SimSun"/>
          <w:color w:val="000000"/>
          <w:sz w:val="24"/>
        </w:rPr>
        <w:t xml:space="preserve">元/人，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（其中采购包1预算金额250万元，采购包2预算金额250万元）报价包含个人体检费、早餐费、场地费、设备设施费、体检后咨询费等项目完成所需全部费用，采购人不再支付报价以外的任何费用。</w:t>
      </w:r>
      <w:r/>
      <w:r>
        <w:rPr>
          <w:rFonts w:hint="eastAsia" w:ascii="宋体" w:hAnsi="宋体" w:eastAsia="宋体" w:cs="宋体"/>
          <w:b w:val="0"/>
          <w:bCs/>
          <w:sz w:val="24"/>
          <w:szCs w:val="24"/>
          <w:lang w:val="en-US" w:eastAsia="zh-CN" w:bidi="ar"/>
        </w:rPr>
      </w:r>
      <w:r/>
      <w:r/>
      <w:r>
        <w:rPr>
          <w:sz w:val="24"/>
        </w:rPr>
      </w:r>
    </w:p>
    <w:p>
      <w:pPr>
        <w:ind w:left="0" w:right="0" w:firstLine="240"/>
        <w:jc w:val="both"/>
        <w:keepLines w:val="0"/>
        <w:keepNext w:val="0"/>
        <w:spacing w:before="0" w:beforeAutospacing="0" w:after="0" w:afterAutospacing="0" w:line="360" w:lineRule="auto"/>
        <w:widowControl w:val="off"/>
        <w:rPr>
          <w:rFonts w:hint="eastAsia" w:ascii="宋体" w:hAnsi="宋体" w:cs="宋体"/>
          <w:b/>
          <w:bCs w:val="0"/>
          <w:sz w:val="24"/>
          <w:szCs w:val="24"/>
          <w:lang w:val="en-US" w:eastAsia="zh-CN" w:bidi="ar"/>
        </w:rPr>
        <w:suppressLineNumbers w:val="0"/>
      </w:pPr>
      <w:r>
        <w:rPr>
          <w:rFonts w:hint="eastAsia" w:ascii="宋体" w:hAnsi="宋体" w:eastAsia="宋体" w:cs="宋体"/>
          <w:b/>
          <w:bCs w:val="0"/>
          <w:sz w:val="24"/>
          <w:szCs w:val="24"/>
          <w:lang w:val="en-US" w:eastAsia="zh-CN" w:bidi="ar"/>
        </w:rPr>
        <w:t xml:space="preserve">本项目是采用固定价格采购的项目，请各投标人在苏采云系统的开标一览表中填报单价，200元/人。</w:t>
      </w:r>
      <w:r>
        <w:rPr>
          <w:rFonts w:hint="eastAsia" w:ascii="宋体" w:hAnsi="宋体" w:cs="宋体"/>
          <w:b/>
          <w:bCs w:val="0"/>
          <w:sz w:val="24"/>
          <w:szCs w:val="24"/>
          <w:lang w:val="en-US" w:eastAsia="zh-CN" w:bidi="ar"/>
        </w:rPr>
        <w:t xml:space="preserve">根据实际服务人数据实结算。</w:t>
      </w:r>
      <w:r/>
    </w:p>
    <w:p>
      <w:pPr>
        <w:ind w:left="0" w:right="0" w:firstLine="240"/>
        <w:jc w:val="both"/>
        <w:keepLines w:val="0"/>
        <w:keepNext w:val="0"/>
        <w:spacing w:before="0" w:beforeAutospacing="0" w:after="0" w:afterAutospacing="0" w:line="360" w:lineRule="auto"/>
        <w:widowControl w:val="off"/>
        <w:rPr>
          <w:rFonts w:hint="default" w:ascii="宋体" w:hAnsi="宋体" w:eastAsia="宋体" w:cs="宋体"/>
          <w:b/>
          <w:bCs w:val="0"/>
          <w:sz w:val="24"/>
          <w:szCs w:val="24"/>
          <w:lang w:val="en-US" w:eastAsia="zh-CN" w:bidi="ar"/>
        </w:rPr>
        <w:suppressLineNumbers w:val="0"/>
      </w:pPr>
      <w:r>
        <w:rPr>
          <w:rFonts w:hint="eastAsia" w:ascii="宋体" w:hAnsi="宋体" w:cs="宋体"/>
          <w:b/>
          <w:bCs w:val="0"/>
          <w:sz w:val="24"/>
          <w:szCs w:val="24"/>
          <w:lang w:val="en-US" w:eastAsia="zh-CN" w:bidi="ar"/>
        </w:rPr>
        <w:t xml:space="preserve">本次招标服务期限为一年，如遇政策调整，合同自动终止，双方无责。</w:t>
      </w:r>
      <w:r/>
    </w:p>
    <w:p>
      <w:pPr>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rPr>
        <w:t xml:space="preserve">本项目共分为2个采购包</w:t>
      </w:r>
      <w:r>
        <w:rPr>
          <w:rFonts w:hint="eastAsia" w:ascii="宋体" w:hAnsi="宋体" w:cs="宋体"/>
          <w:b/>
          <w:bCs/>
          <w:color w:val="auto"/>
          <w:highlight w:val="none"/>
          <w:lang w:eastAsia="zh-CN"/>
        </w:rPr>
        <w:t xml:space="preserve">：</w:t>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采购包1服务范围：龙固镇、杨屯镇、大屯街道、安国镇、朱寨镇、胡寨镇、栖山镇、鹿楼镇、张寨镇；</w:t>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采购包2服务范围：张庄镇、河口镇、敬安镇、五段镇、魏庙镇、沛城街道、汉源街道、汉兴街道、湖西农场。</w:t>
      </w:r>
      <w:r/>
    </w:p>
    <w:p>
      <w:pPr>
        <w:ind w:left="0" w:right="0"/>
        <w:jc w:val="both"/>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二、项目内容</w:t>
      </w:r>
      <w:r/>
    </w:p>
    <w:tbl>
      <w:tblPr>
        <w:tblStyle w:val="81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75"/>
        <w:gridCol w:w="1419"/>
        <w:gridCol w:w="6106"/>
      </w:tblGrid>
      <w:tr>
        <w:trPr>
          <w:cantSplit/>
          <w:jc w:val="center"/>
        </w:trPr>
        <w:tc>
          <w:tcPr>
            <w:gridSpan w:val="2"/>
            <w:shd w:val="clear" w:color="auto" w:fill="auto"/>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cs="宋体"/>
                <w:b w:val="0"/>
                <w:bCs w:val="0"/>
                <w:color w:val="auto"/>
                <w:sz w:val="24"/>
                <w:szCs w:val="24"/>
                <w:lang w:val="en-US" w:eastAsia="zh-CN" w:bidi="ar"/>
              </w:rPr>
              <w:t xml:space="preserve">离退休</w:t>
            </w:r>
            <w:r>
              <w:rPr>
                <w:rFonts w:hint="eastAsia" w:ascii="宋体" w:hAnsi="宋体" w:eastAsia="宋体" w:cs="宋体"/>
                <w:b w:val="0"/>
                <w:bCs w:val="0"/>
                <w:color w:val="auto"/>
                <w:sz w:val="24"/>
                <w:szCs w:val="24"/>
                <w:lang w:val="en-US" w:eastAsia="zh-CN" w:bidi="ar"/>
              </w:rPr>
              <w:t xml:space="preserve">人员体检项目</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2409"/>
              <w:jc w:val="both"/>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检查内容</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体格检查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身高、体重、血压、内科、外科、耳鼻喉科</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眼科</w:t>
            </w:r>
            <w:r>
              <w:rPr>
                <w:rFonts w:hint="eastAsia" w:ascii="宋体" w:hAnsi="宋体" w:eastAsia="宋体" w:cs="宋体"/>
                <w:b w:val="0"/>
                <w:bCs w:val="0"/>
                <w:color w:val="auto"/>
                <w:sz w:val="24"/>
                <w:szCs w:val="24"/>
              </w:rPr>
              <w:t xml:space="preserve">。</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生化检查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肝功 </w:t>
            </w:r>
            <w:r>
              <w:rPr>
                <w:rFonts w:hint="eastAsia" w:ascii="宋体" w:hAnsi="宋体" w:eastAsia="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rPr>
              <w:t xml:space="preserve"> 项、肾功 3 项、空腹血糖、血脂 </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 项、</w:t>
            </w: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"http://www.baidu.com/link?url=86hywtnM6Zh5H1lZa220iHiVXbpoL-WSFzx8cWJDvi7WMyg2fkX8dzgF8v4x4ZoCzd3rQ-E3xNgrLRVLZcbZjouj1WR9WKVbrPLOzFOvBJK" \t "https://www.baidu.com/_blank"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sz w:val="24"/>
                <w:szCs w:val="24"/>
              </w:rPr>
              <w:t xml:space="preserve">同型半胱氨酸</w:t>
            </w:r>
            <w:r>
              <w:rPr>
                <w:rFonts w:hint="eastAsia" w:ascii="宋体" w:hAnsi="宋体" w:eastAsia="宋体" w:cs="宋体"/>
                <w:b w:val="0"/>
                <w:bCs w:val="0"/>
                <w:color w:val="auto"/>
                <w:sz w:val="24"/>
                <w:szCs w:val="24"/>
              </w:rPr>
              <w:fldChar w:fldCharType="end"/>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心肌酶谱4项、淀粉酶化验</w:t>
            </w:r>
            <w:r>
              <w:rPr>
                <w:rFonts w:hint="eastAsia" w:ascii="宋体" w:hAnsi="宋体" w:eastAsia="宋体" w:cs="宋体"/>
                <w:b w:val="0"/>
                <w:bCs w:val="0"/>
                <w:color w:val="auto"/>
                <w:sz w:val="24"/>
                <w:szCs w:val="24"/>
                <w:lang w:eastAsia="zh-CN"/>
              </w:rPr>
              <w:t xml:space="preserve">。</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常规检查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血常规</w:t>
            </w:r>
            <w:r>
              <w:rPr>
                <w:rFonts w:hint="eastAsia" w:ascii="宋体" w:hAnsi="宋体" w:eastAsia="宋体" w:cs="宋体"/>
                <w:b w:val="0"/>
                <w:bCs w:val="0"/>
                <w:color w:val="auto"/>
                <w:sz w:val="24"/>
                <w:szCs w:val="24"/>
                <w:lang w:val="en-US" w:eastAsia="zh-CN"/>
              </w:rPr>
              <w:t xml:space="preserve">18项</w:t>
            </w:r>
            <w:r>
              <w:rPr>
                <w:rFonts w:hint="eastAsia" w:ascii="宋体" w:hAnsi="宋体" w:eastAsia="宋体" w:cs="宋体"/>
                <w:b w:val="0"/>
                <w:bCs w:val="0"/>
                <w:color w:val="auto"/>
                <w:sz w:val="24"/>
                <w:szCs w:val="24"/>
              </w:rPr>
              <w:t xml:space="preserve">。</w:t>
            </w:r>
            <w:r/>
          </w:p>
        </w:tc>
      </w:tr>
      <w:tr>
        <w:trPr>
          <w:cantSplit/>
          <w:jc w:val="center"/>
          <w:trHeight w:val="843"/>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肿瘤标记物</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APF(甲胎蛋白)、 CEA（癌胚抗原）</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糖链抗原 CA199/CA125。</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心电图</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12 导联。</w:t>
            </w:r>
            <w:r/>
          </w:p>
        </w:tc>
      </w:tr>
      <w:tr>
        <w:trPr>
          <w:cantSplit/>
          <w:jc w:val="center"/>
          <w:trHeight w:val="937"/>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right="0"/>
              <w:jc w:val="center"/>
              <w:keepLines w:val="0"/>
              <w:keepNext w:val="0"/>
              <w:spacing w:before="0" w:beforeAutospacing="0" w:after="0" w:afterAutospacing="0"/>
              <w:rPr>
                <w:rFonts w:hint="default"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彩超</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肝、胆、脾、胰、双肾、前列腺(男)/子宫附件（女）或颈动脉彩超二选一。</w:t>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胸透</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t xml:space="preserve">DR</w:t>
            </w:r>
            <w:r>
              <w:rPr>
                <w:rFonts w:hint="eastAsia" w:ascii="宋体" w:hAnsi="宋体" w:eastAsia="宋体" w:cs="宋体"/>
                <w:b w:val="0"/>
                <w:bCs w:val="0"/>
                <w:color w:val="auto"/>
                <w:sz w:val="24"/>
                <w:szCs w:val="24"/>
                <w:lang w:val="en-US" w:eastAsia="zh-CN"/>
              </w:rPr>
              <w:t xml:space="preserve">胸部正位片</w:t>
            </w:r>
            <w:r>
              <w:rPr>
                <w:rFonts w:hint="eastAsia" w:ascii="宋体" w:hAnsi="宋体" w:eastAsia="宋体" w:cs="宋体"/>
                <w:b w:val="0"/>
                <w:bCs w:val="0"/>
                <w:color w:val="auto"/>
                <w:sz w:val="24"/>
                <w:szCs w:val="24"/>
              </w:rPr>
              <w:t xml:space="preserve">。</w:t>
            </w:r>
            <w:r/>
          </w:p>
        </w:tc>
      </w:tr>
    </w:tbl>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w:t>
      </w:r>
      <w:r>
        <w:rPr>
          <w:rFonts w:hint="eastAsia" w:ascii="宋体" w:hAnsi="宋体" w:eastAsia="宋体" w:cs="宋体"/>
          <w:b/>
          <w:bCs/>
          <w:sz w:val="24"/>
          <w:szCs w:val="24"/>
          <w:lang w:val="en-US" w:eastAsia="zh-CN" w:bidi="ar"/>
        </w:rPr>
        <w:t xml:space="preserve">服务需求及质量标准</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1.体检费用按照参检</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人数和成交单价进行按实结算。</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3.如</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本人对检验结果有争议，则由体检机构派人陪同至双方认可的医院检查，如检查结果与体检机构结果一致，一切费用由</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本人支付。如结果不一致，则费用由体检机构支付。</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4.体检过程中，体检机构发现受检者体检结果高危异常时需第一时间通知采购人体检联系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5.体检机构必须在规定的时间内提供有效、准确的各项检查报告，并提供完整的</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个人及团体健康体检分析报告书（具有权威性，包括纸质文件、电子版文件，团体健康体检分析报告书包含服务期内各年度的体检数据分析比较内容）。</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7.</w:t>
      </w:r>
      <w:r>
        <w:rPr>
          <w:rFonts w:hint="eastAsia" w:ascii="宋体" w:hAnsi="宋体" w:cs="宋体"/>
          <w:b w:val="0"/>
          <w:bCs/>
          <w:sz w:val="24"/>
          <w:szCs w:val="24"/>
          <w:lang w:val="en-US" w:eastAsia="zh-CN" w:bidi="ar"/>
        </w:rPr>
        <w:t xml:space="preserve">离退休人员</w:t>
      </w:r>
      <w:r>
        <w:rPr>
          <w:rFonts w:hint="eastAsia" w:ascii="宋体" w:hAnsi="宋体" w:eastAsia="宋体" w:cs="宋体"/>
          <w:b w:val="0"/>
          <w:bCs/>
          <w:sz w:val="24"/>
          <w:szCs w:val="24"/>
          <w:lang w:val="en-US" w:eastAsia="zh-CN" w:bidi="ar"/>
        </w:rPr>
        <w:t xml:space="preserve">因出差等其它原因未在体检安排时间内体检的，体检机构须在后期安排时间为他们完成体检工作。</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8.保证每个参检人员所有体检项目能在体检当天一次性完成，除妇科等。</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9.提供营养早餐（早餐保温措施到位，营养均衡，包装完整），并包含在报价中。</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10.体检结束后，体检机构需提供各项套餐实际体检人员名单及人数,交采购人审核确认，作为结算总的体检费用的依据。</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四、服务周期</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rPr>
        <w:suppressLineNumbers w:val="0"/>
      </w:pPr>
      <w:r>
        <w:rPr>
          <w:rFonts w:hint="eastAsia" w:ascii="宋体" w:hAnsi="宋体" w:eastAsia="宋体" w:cs="宋体"/>
          <w:color w:val="auto"/>
          <w:sz w:val="24"/>
          <w:szCs w:val="20"/>
          <w:highlight w:val="none"/>
        </w:rPr>
        <w:t xml:space="preserve">自合同签订之日起30天内，安排健康体检，按双方约定时间完成</w:t>
      </w:r>
      <w:r>
        <w:rPr>
          <w:rFonts w:hint="eastAsia" w:ascii="宋体" w:hAnsi="宋体" w:cs="宋体"/>
          <w:color w:val="auto"/>
          <w:sz w:val="24"/>
          <w:szCs w:val="20"/>
          <w:highlight w:val="none"/>
          <w:lang w:eastAsia="zh-CN"/>
        </w:rPr>
        <w:t xml:space="preserve">，</w:t>
      </w:r>
      <w:r>
        <w:rPr>
          <w:rFonts w:hint="eastAsia" w:ascii="宋体" w:hAnsi="宋体" w:cs="宋体"/>
          <w:b w:val="0"/>
          <w:bCs/>
          <w:color w:val="auto"/>
          <w:sz w:val="24"/>
          <w:szCs w:val="24"/>
          <w:lang w:val="en-US" w:eastAsia="zh-CN" w:bidi="ar"/>
        </w:rPr>
        <w:t xml:space="preserve">中标人</w:t>
      </w:r>
      <w:r>
        <w:rPr>
          <w:rFonts w:hint="eastAsia" w:ascii="宋体" w:hAnsi="宋体" w:eastAsia="宋体" w:cs="宋体"/>
          <w:b w:val="0"/>
          <w:bCs/>
          <w:color w:val="auto"/>
          <w:sz w:val="24"/>
          <w:szCs w:val="24"/>
          <w:lang w:val="en-US" w:eastAsia="zh-CN" w:bidi="ar"/>
        </w:rPr>
        <w:t xml:space="preserve">应该根据采购单位的需要合理高效安排体检时间。</w:t>
      </w:r>
      <w:r/>
    </w:p>
    <w:p>
      <w:pPr>
        <w:ind w:left="0" w:right="0"/>
        <w:jc w:val="both"/>
        <w:keepLines w:val="0"/>
        <w:keepNext w:val="0"/>
        <w:spacing w:before="0" w:beforeAutospacing="0" w:after="0" w:afterAutospacing="0" w:line="360" w:lineRule="auto"/>
        <w:widowControl w:val="off"/>
        <w:rPr>
          <w:rFonts w:hint="eastAsia" w:ascii="宋体" w:hAnsi="宋体" w:eastAsia="宋体" w:cs="宋体"/>
        </w:rPr>
        <w:suppressLineNumbers w:val="0"/>
      </w:pPr>
      <w:r>
        <w:rPr>
          <w:rFonts w:hint="eastAsia" w:ascii="宋体" w:hAnsi="宋体" w:eastAsia="宋体" w:cs="宋体"/>
          <w:b/>
          <w:bCs/>
          <w:color w:val="000000"/>
          <w:sz w:val="24"/>
          <w:szCs w:val="24"/>
          <w:lang w:val="en-US" w:eastAsia="zh-CN" w:bidi="ar"/>
        </w:rPr>
        <w:t xml:space="preserve">五、其他要求：</w:t>
      </w:r>
      <w:r>
        <w:rPr>
          <w:rFonts w:hint="eastAsia" w:ascii="宋体" w:hAnsi="宋体" w:eastAsia="宋体" w:cs="宋体"/>
          <w:color w:val="000000"/>
          <w:sz w:val="24"/>
          <w:szCs w:val="24"/>
          <w:lang w:val="en-US" w:eastAsia="zh-CN" w:bidi="ar"/>
        </w:rPr>
        <w:t xml:space="preserve">见采购文件 《拟签订的合同文本》。</w:t>
      </w:r>
      <w:r/>
    </w:p>
    <w:p>
      <w:pPr>
        <w:pStyle w:val="1071"/>
        <w:rPr>
          <w:rFonts w:ascii="宋体" w:hAnsi="宋体" w:eastAsia="宋体"/>
          <w:sz w:val="36"/>
          <w:szCs w:val="36"/>
        </w:rPr>
      </w:pPr>
      <w:r>
        <w:rPr>
          <w:rFonts w:ascii="宋体" w:hAnsi="宋体" w:eastAsia="宋体"/>
          <w:sz w:val="36"/>
          <w:szCs w:val="36"/>
        </w:rPr>
      </w:r>
      <w:r/>
    </w:p>
    <w:p>
      <w:pPr>
        <w:pStyle w:val="867"/>
        <w:rPr>
          <w:rFonts w:ascii="宋体" w:hAnsi="宋体" w:eastAsia="宋体"/>
          <w:sz w:val="36"/>
          <w:szCs w:val="36"/>
        </w:rPr>
      </w:pPr>
      <w:r>
        <w:rPr>
          <w:rFonts w:ascii="宋体" w:hAnsi="宋体" w:eastAsia="宋体"/>
          <w:sz w:val="36"/>
          <w:szCs w:val="36"/>
        </w:rPr>
      </w:r>
      <w:r/>
    </w:p>
    <w:p>
      <w:pPr>
        <w:pStyle w:val="868"/>
      </w:pPr>
      <w:r/>
      <w:r/>
    </w:p>
    <w:p>
      <w:pPr>
        <w:pStyle w:val="1071"/>
        <w:rPr>
          <w:rFonts w:ascii="宋体" w:hAnsi="宋体" w:eastAsia="宋体"/>
          <w:sz w:val="36"/>
          <w:szCs w:val="36"/>
        </w:rPr>
      </w:pPr>
      <w:r>
        <w:rPr>
          <w:rFonts w:ascii="宋体" w:hAnsi="宋体" w:eastAsia="宋体"/>
          <w:sz w:val="36"/>
          <w:szCs w:val="36"/>
        </w:rPr>
        <w:t xml:space="preserve">第七章  投标文件相关格式</w:t>
      </w:r>
      <w:bookmarkEnd w:id="16"/>
      <w:r/>
      <w:bookmarkEnd w:id="17"/>
      <w:r/>
      <w:bookmarkEnd w:id="18"/>
      <w:r/>
      <w:r/>
    </w:p>
    <w:p>
      <w:pPr>
        <w:pStyle w:val="867"/>
        <w:ind w:firstLine="560"/>
        <w:spacing w:line="480" w:lineRule="exact"/>
        <w:rPr>
          <w:rFonts w:ascii="宋体" w:hAnsi="宋体"/>
          <w:sz w:val="28"/>
          <w:szCs w:val="28"/>
        </w:rPr>
      </w:pPr>
      <w:r>
        <w:rPr>
          <w:rFonts w:ascii="宋体" w:hAnsi="宋体"/>
          <w:sz w:val="28"/>
          <w:szCs w:val="28"/>
        </w:rPr>
        <w:t xml:space="preserve">一、投标函格式</w:t>
      </w:r>
      <w:r/>
    </w:p>
    <w:p>
      <w:pPr>
        <w:pStyle w:val="867"/>
        <w:spacing w:line="480" w:lineRule="exact"/>
        <w:rPr>
          <w:rFonts w:hint="eastAsia" w:ascii="宋体" w:hAnsi="宋体" w:eastAsia="宋体"/>
          <w:sz w:val="24"/>
          <w:lang w:eastAsia="zh-CN"/>
        </w:rPr>
      </w:pPr>
      <w:r>
        <w:rPr>
          <w:rFonts w:ascii="宋体" w:hAnsi="宋体"/>
          <w:sz w:val="24"/>
        </w:rPr>
        <w:t xml:space="preserve">致：</w:t>
      </w:r>
      <w:r>
        <w:rPr>
          <w:rFonts w:ascii="宋体" w:hAnsi="宋体"/>
          <w:sz w:val="24"/>
          <w:u w:val="single"/>
        </w:rPr>
        <w:t xml:space="preserve"> </w:t>
      </w:r>
      <w:r>
        <w:rPr>
          <w:rFonts w:hint="eastAsia" w:ascii="宋体" w:hAnsi="宋体"/>
          <w:sz w:val="24"/>
          <w:u w:val="single"/>
          <w:lang w:eastAsia="zh-CN"/>
        </w:rPr>
        <w:t xml:space="preserve">江苏辰拓招标代理有限公司</w:t>
      </w:r>
      <w:r/>
    </w:p>
    <w:p>
      <w:pPr>
        <w:pStyle w:val="867"/>
        <w:ind w:firstLine="480"/>
        <w:spacing w:line="480" w:lineRule="exact"/>
        <w:rPr>
          <w:rFonts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项目[项目编号：</w:t>
      </w:r>
      <w:r>
        <w:rPr>
          <w:rFonts w:ascii="宋体" w:hAnsi="宋体"/>
          <w:sz w:val="24"/>
          <w:u w:val="single"/>
        </w:rPr>
        <w:t xml:space="preserve">            </w:t>
      </w:r>
      <w:r>
        <w:rPr>
          <w:rFonts w:ascii="宋体" w:hAnsi="宋体"/>
          <w:sz w:val="24"/>
        </w:rPr>
        <w:t xml:space="preserve">]招标文件， </w:t>
      </w:r>
      <w:r>
        <w:rPr>
          <w:rFonts w:ascii="宋体" w:hAnsi="宋体"/>
          <w:sz w:val="24"/>
          <w:u w:val="single"/>
        </w:rPr>
        <w:t xml:space="preserve">         </w:t>
      </w:r>
      <w:r>
        <w:rPr>
          <w:rFonts w:ascii="宋体" w:hAnsi="宋体"/>
          <w:sz w:val="24"/>
        </w:rPr>
        <w:t xml:space="preserve">(姓名)代表我方</w:t>
      </w:r>
      <w:r>
        <w:rPr>
          <w:rFonts w:ascii="宋体" w:hAnsi="宋体"/>
          <w:sz w:val="24"/>
          <w:u w:val="single"/>
        </w:rPr>
        <w:t xml:space="preserve">           </w:t>
      </w:r>
      <w:r>
        <w:rPr>
          <w:rFonts w:ascii="宋体" w:hAnsi="宋体"/>
          <w:sz w:val="24"/>
        </w:rPr>
        <w:t xml:space="preserve">（投标人的名称）全权处理本次投标的有关事宜。</w:t>
      </w:r>
      <w:r/>
    </w:p>
    <w:p>
      <w:pPr>
        <w:pStyle w:val="867"/>
        <w:ind w:firstLine="480"/>
        <w:spacing w:line="480" w:lineRule="exact"/>
        <w:rPr>
          <w:rFonts w:ascii="宋体" w:hAnsi="宋体"/>
          <w:sz w:val="24"/>
        </w:rPr>
      </w:pPr>
      <w:r>
        <w:rPr>
          <w:rFonts w:ascii="宋体" w:hAnsi="宋体"/>
          <w:sz w:val="24"/>
        </w:rPr>
        <w:t xml:space="preserve">据此函，投标人承诺并同意如下： </w:t>
      </w:r>
      <w:r/>
    </w:p>
    <w:p>
      <w:pPr>
        <w:pStyle w:val="867"/>
        <w:ind w:firstLine="480"/>
        <w:spacing w:line="480" w:lineRule="exact"/>
        <w:rPr>
          <w:rFonts w:ascii="宋体" w:hAnsi="宋体"/>
          <w:sz w:val="24"/>
        </w:rPr>
      </w:pPr>
      <w:r>
        <w:rPr>
          <w:rFonts w:ascii="宋体" w:hAnsi="宋体"/>
          <w:sz w:val="24"/>
        </w:rPr>
        <w:t xml:space="preserve">1. 投标人唯一投标报价见《开标一览表》。</w:t>
      </w:r>
      <w:r/>
    </w:p>
    <w:p>
      <w:pPr>
        <w:pStyle w:val="867"/>
        <w:ind w:firstLine="480"/>
        <w:spacing w:line="480" w:lineRule="exact"/>
        <w:rPr>
          <w:rFonts w:ascii="宋体" w:hAnsi="宋体"/>
          <w:sz w:val="24"/>
        </w:rPr>
      </w:pPr>
      <w:r>
        <w:rPr>
          <w:rFonts w:ascii="宋体" w:hAnsi="宋体"/>
          <w:sz w:val="24"/>
        </w:rPr>
        <w:t xml:space="preserve">2. 投标人将按招标文件的规定履行合同责任和义务。</w:t>
      </w:r>
      <w:r/>
    </w:p>
    <w:p>
      <w:pPr>
        <w:pStyle w:val="867"/>
        <w:ind w:firstLine="480"/>
        <w:spacing w:line="480" w:lineRule="exact"/>
        <w:rPr>
          <w:rFonts w:ascii="宋体" w:hAnsi="宋体"/>
          <w:sz w:val="24"/>
        </w:rPr>
      </w:pPr>
      <w:r>
        <w:rPr>
          <w:rFonts w:ascii="宋体" w:hAnsi="宋体"/>
          <w:sz w:val="24"/>
        </w:rPr>
        <w:t xml:space="preserve">3. 投标人已详细审查全部招标文件，包括第[插入编号] [补遗书][如果有的话]。投标人完全理解并同意放弃对这方面有不明及误解的权力。</w:t>
      </w:r>
      <w:r/>
    </w:p>
    <w:p>
      <w:pPr>
        <w:pStyle w:val="867"/>
        <w:ind w:firstLine="480"/>
        <w:spacing w:line="480" w:lineRule="exact"/>
        <w:rPr>
          <w:rFonts w:ascii="宋体" w:hAnsi="宋体"/>
          <w:sz w:val="24"/>
        </w:rPr>
      </w:pPr>
      <w:r>
        <w:rPr>
          <w:rFonts w:ascii="宋体" w:hAnsi="宋体"/>
          <w:sz w:val="24"/>
        </w:rPr>
        <w:t xml:space="preserve">4. 投标有效期为开标之日后90天。</w:t>
      </w:r>
      <w:r/>
    </w:p>
    <w:p>
      <w:pPr>
        <w:pStyle w:val="867"/>
        <w:ind w:firstLine="480"/>
        <w:spacing w:line="480" w:lineRule="exact"/>
        <w:rPr>
          <w:rFonts w:ascii="宋体" w:hAnsi="宋体"/>
          <w:sz w:val="24"/>
        </w:rPr>
      </w:pPr>
      <w:r>
        <w:rPr>
          <w:rFonts w:ascii="宋体" w:hAnsi="宋体"/>
          <w:sz w:val="24"/>
        </w:rPr>
        <w:t xml:space="preserve">5. 投标人同意提供按照贵方可能要求的与其投标有关的一切数据或资料，完全理解贵方不一定接受最低价的投标或收到的任何投标。</w:t>
      </w:r>
      <w:r/>
    </w:p>
    <w:p>
      <w:pPr>
        <w:pStyle w:val="867"/>
        <w:ind w:firstLine="480"/>
        <w:spacing w:line="480" w:lineRule="exact"/>
        <w:rPr>
          <w:rFonts w:ascii="宋体" w:hAnsi="宋体"/>
          <w:sz w:val="24"/>
        </w:rPr>
      </w:pPr>
      <w:r>
        <w:rPr>
          <w:rFonts w:ascii="宋体" w:hAnsi="宋体"/>
          <w:sz w:val="24"/>
        </w:rPr>
        <w:t xml:space="preserve">6. 投标人同意在授予合同后，按照有关规定支付公证费(如有)。</w:t>
      </w:r>
      <w:r/>
    </w:p>
    <w:p>
      <w:pPr>
        <w:pStyle w:val="867"/>
        <w:ind w:right="29" w:firstLine="480"/>
        <w:spacing w:line="480" w:lineRule="exact"/>
        <w:rPr>
          <w:rFonts w:ascii="宋体" w:hAnsi="宋体"/>
          <w:sz w:val="24"/>
        </w:rPr>
      </w:pPr>
      <w:r>
        <w:rPr>
          <w:rFonts w:ascii="宋体" w:hAnsi="宋体"/>
          <w:sz w:val="24"/>
        </w:rPr>
        <w:t xml:space="preserve">7. </w:t>
      </w:r>
      <w:r>
        <w:rPr>
          <w:rFonts w:hint="eastAsia" w:ascii="宋体" w:hAnsi="宋体"/>
          <w:sz w:val="24"/>
          <w:lang w:eastAsia="zh-CN"/>
        </w:rPr>
        <w:t xml:space="preserve">江苏辰拓招标代理有限公司</w:t>
      </w:r>
      <w:r>
        <w:rPr>
          <w:rFonts w:ascii="宋体" w:hAnsi="宋体"/>
          <w:sz w:val="24"/>
        </w:rPr>
        <w:t xml:space="preserve">有权将我单位本项目的《开标一览表》和《分项价格表》予以公示，公示的方式由</w:t>
      </w:r>
      <w:r>
        <w:rPr>
          <w:rFonts w:hint="eastAsia" w:ascii="宋体" w:hAnsi="宋体"/>
          <w:sz w:val="24"/>
          <w:lang w:eastAsia="zh-CN"/>
        </w:rPr>
        <w:t xml:space="preserve">江苏辰拓招标代理有限公司</w:t>
      </w:r>
      <w:r>
        <w:rPr>
          <w:rFonts w:ascii="宋体" w:hAnsi="宋体"/>
          <w:sz w:val="24"/>
        </w:rPr>
        <w:t xml:space="preserve">确定。</w:t>
      </w:r>
      <w:r/>
    </w:p>
    <w:p>
      <w:pPr>
        <w:pStyle w:val="867"/>
        <w:ind w:right="29" w:firstLine="480"/>
        <w:spacing w:line="480" w:lineRule="exact"/>
        <w:rPr>
          <w:rFonts w:ascii="宋体" w:hAnsi="宋体"/>
          <w:sz w:val="24"/>
        </w:rPr>
      </w:pPr>
      <w:r>
        <w:rPr>
          <w:rFonts w:ascii="宋体" w:hAnsi="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7"/>
        <w:ind w:firstLine="480"/>
        <w:spacing w:line="480" w:lineRule="exact"/>
        <w:rPr>
          <w:rFonts w:hint="default" w:ascii="宋体" w:hAnsi="宋体" w:eastAsia="宋体"/>
          <w:sz w:val="24"/>
          <w:lang w:val="en-US" w:eastAsia="zh-CN"/>
        </w:rPr>
      </w:pPr>
      <w:r>
        <w:rPr>
          <w:rFonts w:ascii="宋体" w:hAnsi="宋体"/>
          <w:sz w:val="24"/>
        </w:rPr>
        <w:t xml:space="preserve">9. </w:t>
      </w:r>
      <w:r>
        <w:rPr>
          <w:rFonts w:hint="eastAsia" w:ascii="宋体" w:hAnsi="宋体"/>
          <w:sz w:val="24"/>
          <w:lang w:val="en-US" w:eastAsia="zh-CN"/>
        </w:rPr>
        <w:t xml:space="preserve">完全接受招标文件中关于代理服务费的相关约定。</w:t>
      </w:r>
      <w:r/>
    </w:p>
    <w:p>
      <w:pPr>
        <w:pStyle w:val="867"/>
        <w:ind w:firstLine="480"/>
        <w:spacing w:line="480" w:lineRule="exact"/>
        <w:rPr>
          <w:rFonts w:ascii="宋体" w:hAnsi="宋体"/>
          <w:sz w:val="24"/>
        </w:rPr>
      </w:pPr>
      <w:r>
        <w:rPr>
          <w:rFonts w:hint="eastAsia" w:ascii="宋体" w:hAnsi="宋体"/>
          <w:sz w:val="24"/>
          <w:lang w:val="en-US" w:eastAsia="zh-CN"/>
        </w:rPr>
        <w:t xml:space="preserve">10.</w:t>
      </w:r>
      <w:r>
        <w:rPr>
          <w:rFonts w:ascii="宋体" w:hAnsi="宋体"/>
          <w:sz w:val="24"/>
        </w:rPr>
        <w:t xml:space="preserve">与本投标有关的一切正式往来信函请寄：</w:t>
      </w:r>
      <w:r/>
    </w:p>
    <w:p>
      <w:pPr>
        <w:pStyle w:val="867"/>
        <w:ind w:firstLine="960"/>
        <w:spacing w:line="480" w:lineRule="exact"/>
        <w:rPr>
          <w:rFonts w:ascii="宋体" w:hAnsi="宋体"/>
          <w:sz w:val="24"/>
        </w:rPr>
      </w:pPr>
      <w:r>
        <w:rPr>
          <w:rFonts w:ascii="宋体" w:hAnsi="宋体"/>
          <w:sz w:val="24"/>
        </w:rPr>
        <w:t xml:space="preserve">地址： </w:t>
      </w:r>
      <w:r/>
    </w:p>
    <w:p>
      <w:pPr>
        <w:pStyle w:val="867"/>
        <w:ind w:firstLine="960"/>
        <w:spacing w:line="480" w:lineRule="exact"/>
        <w:rPr>
          <w:rFonts w:ascii="宋体" w:hAnsi="宋体"/>
          <w:sz w:val="24"/>
        </w:rPr>
      </w:pPr>
      <w:r>
        <w:rPr>
          <w:rFonts w:ascii="宋体" w:hAnsi="宋体"/>
          <w:sz w:val="24"/>
        </w:rPr>
        <w:t xml:space="preserve">电话： </w:t>
      </w:r>
      <w:r/>
    </w:p>
    <w:p>
      <w:pPr>
        <w:pStyle w:val="867"/>
        <w:ind w:firstLine="960"/>
        <w:spacing w:line="480" w:lineRule="exact"/>
        <w:rPr>
          <w:rFonts w:ascii="宋体" w:hAnsi="宋体"/>
          <w:sz w:val="24"/>
        </w:rPr>
      </w:pPr>
      <w:r>
        <w:rPr>
          <w:rFonts w:ascii="宋体" w:hAnsi="宋体"/>
          <w:sz w:val="24"/>
        </w:rPr>
        <w:t xml:space="preserve">传真： </w:t>
      </w:r>
      <w:r/>
    </w:p>
    <w:p>
      <w:pPr>
        <w:pStyle w:val="867"/>
        <w:jc w:val="right"/>
        <w:spacing w:line="480" w:lineRule="exact"/>
        <w:rPr>
          <w:rFonts w:ascii="宋体" w:hAnsi="宋体"/>
          <w:sz w:val="24"/>
        </w:rPr>
      </w:pPr>
      <w:r>
        <w:rPr>
          <w:rFonts w:hint="eastAsia" w:ascii="宋体" w:hAnsi="宋体"/>
          <w:sz w:val="24"/>
        </w:rPr>
        <w:t xml:space="preserve">               </w:t>
      </w: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67"/>
        <w:ind w:firstLine="360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日期：   年  </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日</w:t>
      </w:r>
      <w:r/>
    </w:p>
    <w:p>
      <w:pPr>
        <w:pStyle w:val="908"/>
      </w:pPr>
      <w:r/>
      <w:r/>
    </w:p>
    <w:p>
      <w:pPr>
        <w:pStyle w:val="867"/>
        <w:ind w:firstLine="560"/>
        <w:jc w:val="center"/>
        <w:spacing w:line="480" w:lineRule="exact"/>
        <w:rPr>
          <w:rFonts w:ascii="宋体" w:hAnsi="宋体"/>
          <w:b/>
          <w:bCs/>
          <w:sz w:val="36"/>
          <w:szCs w:val="36"/>
        </w:rPr>
      </w:pPr>
      <w:r>
        <w:rPr>
          <w:rFonts w:ascii="宋体" w:hAnsi="宋体"/>
          <w:b/>
          <w:bCs/>
          <w:sz w:val="36"/>
          <w:szCs w:val="36"/>
        </w:rPr>
      </w:r>
      <w:r/>
    </w:p>
    <w:p>
      <w:pPr>
        <w:pStyle w:val="867"/>
        <w:ind w:firstLine="560"/>
        <w:jc w:val="center"/>
        <w:spacing w:line="480" w:lineRule="exact"/>
        <w:rPr>
          <w:rFonts w:ascii="宋体" w:hAnsi="宋体"/>
          <w:b/>
          <w:bCs/>
          <w:sz w:val="36"/>
          <w:szCs w:val="36"/>
        </w:rPr>
      </w:pPr>
      <w:r>
        <w:rPr>
          <w:rFonts w:ascii="宋体" w:hAnsi="宋体"/>
          <w:b/>
          <w:bCs/>
          <w:sz w:val="36"/>
          <w:szCs w:val="36"/>
        </w:rPr>
        <w:t xml:space="preserve">二、开标一览表格式</w:t>
      </w:r>
      <w:r/>
    </w:p>
    <w:p>
      <w:pPr>
        <w:pStyle w:val="867"/>
        <w:spacing w:line="480" w:lineRule="exact"/>
        <w:rPr>
          <w:rFonts w:ascii="宋体" w:hAnsi="宋体"/>
          <w:sz w:val="24"/>
        </w:rPr>
      </w:pPr>
      <w:r>
        <w:rPr>
          <w:rFonts w:ascii="宋体" w:hAnsi="宋体"/>
          <w:sz w:val="24"/>
        </w:rPr>
      </w:r>
      <w:r/>
    </w:p>
    <w:p>
      <w:pPr>
        <w:pStyle w:val="867"/>
        <w:spacing w:line="520" w:lineRule="exact"/>
        <w:rPr>
          <w:rFonts w:hint="eastAsia" w:ascii="宋体" w:hAnsi="宋体" w:eastAsia="宋体"/>
          <w:sz w:val="24"/>
          <w:u w:val="single"/>
          <w:lang w:eastAsia="zh-CN"/>
        </w:rPr>
      </w:pPr>
      <w:r>
        <w:rPr>
          <w:rFonts w:ascii="宋体" w:hAnsi="宋体"/>
          <w:sz w:val="24"/>
        </w:rPr>
        <w:t xml:space="preserve">项目名称：</w:t>
      </w:r>
      <w:r>
        <w:rPr>
          <w:rFonts w:hint="eastAsia" w:ascii="宋体" w:hAnsi="宋体"/>
          <w:sz w:val="24"/>
          <w:lang w:eastAsia="zh-CN"/>
        </w:rPr>
        <w:t xml:space="preserve">2026年沛县企业离退休人员健康体检服务项目</w:t>
      </w:r>
      <w:r/>
    </w:p>
    <w:p>
      <w:pPr>
        <w:pStyle w:val="867"/>
        <w:spacing w:line="520" w:lineRule="exact"/>
        <w:rPr>
          <w:rFonts w:hint="eastAsia" w:ascii="宋体" w:hAnsi="宋体" w:eastAsia="宋体"/>
          <w:sz w:val="24"/>
          <w:highlight w:val="yellow"/>
          <w:lang w:eastAsia="zh-CN"/>
        </w:rPr>
      </w:pPr>
      <w:r>
        <w:rPr>
          <w:rFonts w:ascii="宋体" w:hAnsi="宋体"/>
          <w:sz w:val="24"/>
        </w:rPr>
        <w:t xml:space="preserve">项目编号：</w:t>
      </w:r>
      <w:r>
        <w:rPr>
          <w:rFonts w:hint="eastAsia" w:ascii="宋体" w:hAnsi="宋体" w:cs="宋体"/>
          <w:sz w:val="24"/>
          <w:shd w:val="clear" w:color="auto" w:fill="ffffff"/>
          <w:lang w:eastAsia="zh-CN"/>
        </w:rPr>
        <w:t xml:space="preserve">JSZC-320322-XZCT-G2026-0010</w:t>
      </w:r>
      <w:r/>
    </w:p>
    <w:p>
      <w:pPr>
        <w:pStyle w:val="867"/>
        <w:jc w:val="right"/>
        <w:rPr>
          <w:rFonts w:hint="eastAsia" w:ascii="宋体" w:hAnsi="宋体" w:eastAsia="宋体"/>
          <w:sz w:val="24"/>
          <w:highlight w:val="yellow"/>
          <w:lang w:val="en-US" w:eastAsia="zh-CN"/>
        </w:rPr>
      </w:pPr>
      <w:r>
        <w:rPr>
          <w:rFonts w:ascii="宋体" w:hAnsi="宋体"/>
          <w:sz w:val="24"/>
        </w:rPr>
        <w:t xml:space="preserve">货币单位：</w:t>
      </w:r>
      <w:r>
        <w:rPr>
          <w:rFonts w:ascii="宋体" w:hAnsi="宋体"/>
          <w:sz w:val="24"/>
          <w:highlight w:val="none"/>
        </w:rPr>
        <w:t xml:space="preserve">人民币元</w:t>
      </w:r>
      <w:r>
        <w:rPr>
          <w:rFonts w:hint="eastAsia" w:ascii="宋体" w:hAnsi="宋体"/>
          <w:sz w:val="24"/>
          <w:highlight w:val="none"/>
        </w:rPr>
        <w:t xml:space="preserve">/</w:t>
      </w:r>
      <w:r>
        <w:rPr>
          <w:rFonts w:hint="eastAsia" w:ascii="宋体" w:hAnsi="宋体"/>
          <w:sz w:val="24"/>
          <w:highlight w:val="none"/>
          <w:lang w:val="en-US" w:eastAsia="zh-CN"/>
        </w:rPr>
        <w:t xml:space="preserve">人</w:t>
      </w:r>
      <w:r/>
    </w:p>
    <w:p>
      <w:pPr>
        <w:jc w:val="both"/>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tbl>
      <w:tblPr>
        <w:tblStyle w:val="819"/>
        <w:tblpPr w:horzAnchor="page" w:tblpXSpec="center" w:vertAnchor="text" w:tblpY="269" w:leftFromText="180" w:topFromText="0" w:rightFromText="180" w:bottomFromText="0"/>
        <w:tblW w:w="9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72"/>
        <w:gridCol w:w="1597"/>
        <w:gridCol w:w="1750"/>
        <w:gridCol w:w="1750"/>
        <w:gridCol w:w="1750"/>
      </w:tblGrid>
      <w:tr>
        <w:trPr>
          <w:jc w:val="center"/>
          <w:trHeight w:val="967"/>
        </w:trPr>
        <w:tc>
          <w:tcPr>
            <w:tcMar>
              <w:left w:w="108" w:type="dxa"/>
              <w:top w:w="0" w:type="dxa"/>
              <w:right w:w="108" w:type="dxa"/>
              <w:bottom w:w="0" w:type="dxa"/>
            </w:tcMar>
            <w:tcW w:w="3072"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项目名称</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项目内容</w:t>
            </w:r>
            <w:r/>
          </w:p>
        </w:tc>
        <w:tc>
          <w:tcPr>
            <w:tcMar>
              <w:left w:w="108" w:type="dxa"/>
              <w:top w:w="0" w:type="dxa"/>
              <w:right w:w="108" w:type="dxa"/>
              <w:bottom w:w="0" w:type="dxa"/>
            </w:tcMar>
            <w:tcW w:w="1750"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单价</w:t>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（小写，元/人）</w:t>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预计人数    （小写）</w:t>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总价</w:t>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小写（元）</w:t>
            </w:r>
            <w:r/>
          </w:p>
        </w:tc>
      </w:tr>
      <w:tr>
        <w:trPr>
          <w:jc w:val="center"/>
          <w:trHeight w:val="1018"/>
        </w:trPr>
        <w:tc>
          <w:tcPr>
            <w:tcMar>
              <w:left w:w="108" w:type="dxa"/>
              <w:top w:w="0" w:type="dxa"/>
              <w:right w:w="108" w:type="dxa"/>
              <w:bottom w:w="0" w:type="dxa"/>
            </w:tcMar>
            <w:tcW w:w="3072"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sz w:val="24"/>
                <w:lang w:eastAsia="zh-CN"/>
              </w:rPr>
              <w:t xml:space="preserve">2026年沛县企业离退休人员健康体检服务项目</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详见投标文件</w:t>
            </w:r>
            <w:r/>
          </w:p>
        </w:tc>
        <w:tc>
          <w:tcPr>
            <w:tcMar>
              <w:left w:w="108" w:type="dxa"/>
              <w:top w:w="0" w:type="dxa"/>
              <w:right w:w="108" w:type="dxa"/>
              <w:bottom w:w="0" w:type="dxa"/>
            </w:tcMar>
            <w:tcW w:w="1750" w:type="dxa"/>
            <w:vAlign w:val="center"/>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t xml:space="preserve">       </w:t>
            </w:r>
            <w:r/>
          </w:p>
        </w:tc>
        <w:tc>
          <w:tcPr>
            <w:tcW w:w="1750" w:type="dxa"/>
            <w:textDirection w:val="lrTb"/>
            <w:noWrap w:val="false"/>
          </w:tcPr>
          <w:p>
            <w:pPr>
              <w:jc w:val="cente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tc>
      </w:tr>
    </w:tbl>
    <w:p>
      <w:pPr>
        <w:rPr>
          <w:rFonts w:hint="eastAsia" w:ascii="宋体" w:hAnsi="宋体" w:eastAsia="宋体" w:cs="宋体"/>
          <w:sz w:val="26"/>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6"/>
          <w:szCs w:val="26"/>
        </w:rPr>
      </w:r>
      <w:r/>
    </w:p>
    <w:p>
      <w:pPr>
        <w:pStyle w:val="862"/>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供应商承诺:</w:t>
      </w:r>
      <w:r/>
    </w:p>
    <w:p>
      <w:pPr>
        <w:pStyle w:val="862"/>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本报价（单价）为供应商为本项目提供服务的固定单价，最终结算总价以实际体检人数 × 固定单价为准。</w:t>
      </w:r>
      <w:r/>
    </w:p>
    <w:p>
      <w:pPr>
        <w:pStyle w:val="862"/>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报价说明:</w:t>
      </w:r>
      <w:r/>
    </w:p>
    <w:p>
      <w:pPr>
        <w:pStyle w:val="862"/>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1. 单价应包含完成该体检服务所需的全部费用（含人员、物资、场地、管理等一切成本）；</w:t>
      </w:r>
      <w:r/>
    </w:p>
    <w:p>
      <w:pPr>
        <w:pStyle w:val="862"/>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2. 报价以固定单价为准，单价大小写不一致时以大写为准；</w:t>
      </w:r>
      <w:r/>
    </w:p>
    <w:p>
      <w:pPr>
        <w:pStyle w:val="862"/>
        <w:ind w:firstLine="480"/>
        <w:spacing w:line="480" w:lineRule="exact"/>
        <w:rPr>
          <w:rFonts w:hint="eastAsia" w:ascii="宋体" w:hAnsi="宋体" w:eastAsia="宋体" w:cs="宋体"/>
          <w:b/>
          <w:bCs/>
          <w:sz w:val="26"/>
          <w:szCs w:val="26"/>
        </w:rPr>
      </w:pPr>
      <w:r>
        <w:rPr>
          <w:rFonts w:hint="eastAsia" w:ascii="宋体" w:hAnsi="宋体" w:eastAsia="宋体" w:cs="宋体"/>
          <w:b/>
          <w:bCs/>
          <w:sz w:val="26"/>
          <w:szCs w:val="26"/>
        </w:rPr>
        <w:t xml:space="preserve">3. 最终结算总价 = 固定单价 × 实际有效体检人数；</w:t>
      </w:r>
      <w:r/>
    </w:p>
    <w:p>
      <w:pPr>
        <w:pStyle w:val="862"/>
        <w:ind w:firstLine="480"/>
        <w:spacing w:line="480" w:lineRule="exact"/>
        <w:rPr>
          <w:rFonts w:hint="eastAsia" w:ascii="宋体" w:hAnsi="宋体" w:eastAsia="宋体" w:cs="宋体"/>
          <w:sz w:val="26"/>
          <w:szCs w:val="26"/>
        </w:rPr>
      </w:pPr>
      <w:r>
        <w:rPr>
          <w:rFonts w:hint="eastAsia" w:ascii="宋体" w:hAnsi="宋体" w:eastAsia="宋体" w:cs="宋体"/>
          <w:b/>
          <w:bCs/>
          <w:sz w:val="26"/>
          <w:szCs w:val="26"/>
        </w:rPr>
        <w:t xml:space="preserve">4. 偏离说明：详见《偏离表》。</w:t>
      </w:r>
      <w:r/>
    </w:p>
    <w:p>
      <w:pPr>
        <w:pStyle w:val="864"/>
        <w:rPr>
          <w:rFonts w:hint="eastAsia" w:ascii="宋体" w:hAnsi="宋体" w:eastAsia="宋体" w:cs="宋体"/>
          <w:sz w:val="26"/>
          <w:szCs w:val="26"/>
        </w:rPr>
      </w:pPr>
      <w:r>
        <w:rPr>
          <w:rFonts w:hint="eastAsia" w:ascii="宋体" w:hAnsi="宋体" w:eastAsia="宋体" w:cs="宋体"/>
          <w:sz w:val="26"/>
          <w:szCs w:val="26"/>
        </w:rPr>
      </w:r>
      <w:r/>
    </w:p>
    <w:p>
      <w:pPr>
        <w:pStyle w:val="863"/>
        <w:rPr>
          <w:rFonts w:hint="eastAsia" w:ascii="宋体" w:hAnsi="宋体" w:eastAsia="宋体" w:cs="宋体"/>
          <w:sz w:val="26"/>
          <w:szCs w:val="26"/>
        </w:rPr>
      </w:pPr>
      <w:r>
        <w:rPr>
          <w:rFonts w:hint="eastAsia" w:ascii="宋体" w:hAnsi="宋体" w:eastAsia="宋体" w:cs="宋体"/>
          <w:sz w:val="26"/>
          <w:szCs w:val="26"/>
        </w:rPr>
      </w:r>
      <w:r/>
    </w:p>
    <w:p>
      <w:pPr>
        <w:pStyle w:val="864"/>
        <w:rPr>
          <w:rFonts w:hint="eastAsia" w:ascii="宋体" w:hAnsi="宋体" w:eastAsia="宋体" w:cs="宋体"/>
          <w:sz w:val="26"/>
          <w:szCs w:val="26"/>
        </w:rPr>
      </w:pPr>
      <w:r>
        <w:rPr>
          <w:rFonts w:hint="eastAsia" w:ascii="宋体" w:hAnsi="宋体" w:eastAsia="宋体" w:cs="宋体"/>
          <w:sz w:val="26"/>
          <w:szCs w:val="26"/>
        </w:rPr>
      </w:r>
      <w:r/>
    </w:p>
    <w:p>
      <w:pPr>
        <w:ind w:firstLine="480"/>
        <w:rPr>
          <w:rFonts w:hint="eastAsia" w:ascii="宋体" w:hAnsi="宋体" w:eastAsia="宋体" w:cs="宋体"/>
          <w:sz w:val="26"/>
          <w:szCs w:val="26"/>
        </w:rPr>
      </w:pPr>
      <w:r>
        <w:rPr>
          <w:rFonts w:hint="eastAsia" w:ascii="宋体" w:hAnsi="宋体" w:eastAsia="宋体" w:cs="宋体"/>
          <w:sz w:val="26"/>
          <w:szCs w:val="26"/>
        </w:rPr>
        <w:t xml:space="preserve">投</w:t>
      </w:r>
      <w:r>
        <w:rPr>
          <w:rFonts w:hint="eastAsia" w:ascii="宋体" w:hAnsi="宋体" w:cs="宋体"/>
          <w:sz w:val="26"/>
          <w:szCs w:val="26"/>
          <w:lang w:val="en-US" w:eastAsia="zh-CN"/>
        </w:rPr>
        <w:t xml:space="preserve">     </w:t>
      </w:r>
      <w:r>
        <w:rPr>
          <w:rFonts w:hint="eastAsia" w:ascii="宋体" w:hAnsi="宋体" w:eastAsia="宋体" w:cs="宋体"/>
          <w:sz w:val="26"/>
          <w:szCs w:val="26"/>
        </w:rPr>
        <w:t xml:space="preserve">标</w:t>
      </w:r>
      <w:r>
        <w:rPr>
          <w:rFonts w:hint="eastAsia" w:ascii="宋体" w:hAnsi="宋体" w:cs="宋体"/>
          <w:sz w:val="26"/>
          <w:szCs w:val="26"/>
          <w:lang w:val="en-US" w:eastAsia="zh-CN"/>
        </w:rPr>
        <w:t xml:space="preserve">   </w:t>
      </w:r>
      <w:r>
        <w:rPr>
          <w:rFonts w:hint="eastAsia" w:ascii="宋体" w:hAnsi="宋体" w:eastAsia="宋体" w:cs="宋体"/>
          <w:sz w:val="26"/>
          <w:szCs w:val="26"/>
        </w:rPr>
        <w:t xml:space="preserve">人：</w:t>
      </w:r>
      <w:r>
        <w:rPr>
          <w:rFonts w:hint="eastAsia" w:ascii="宋体" w:hAnsi="宋体" w:eastAsia="宋体" w:cs="宋体"/>
          <w:sz w:val="26"/>
          <w:szCs w:val="26"/>
          <w:u w:val="single"/>
        </w:rPr>
        <w:t xml:space="preserve">         </w:t>
      </w:r>
      <w:r>
        <w:rPr>
          <w:rFonts w:hint="eastAsia" w:ascii="宋体" w:hAnsi="宋体" w:cs="宋体"/>
          <w:sz w:val="26"/>
          <w:szCs w:val="26"/>
          <w:u w:val="single"/>
          <w:lang w:val="en-US" w:eastAsia="zh-CN"/>
        </w:rPr>
        <w:t xml:space="preserve"> </w:t>
      </w:r>
      <w:r>
        <w:rPr>
          <w:rFonts w:hint="eastAsia" w:ascii="宋体" w:hAnsi="宋体" w:eastAsia="宋体" w:cs="宋体"/>
          <w:sz w:val="26"/>
          <w:szCs w:val="26"/>
          <w:u w:val="single"/>
        </w:rPr>
        <w:t xml:space="preserve">  </w:t>
      </w:r>
      <w:r>
        <w:rPr>
          <w:rFonts w:hint="eastAsia" w:ascii="宋体" w:hAnsi="宋体" w:eastAsia="宋体" w:cs="宋体"/>
          <w:sz w:val="26"/>
          <w:szCs w:val="26"/>
        </w:rPr>
        <w:t xml:space="preserve">（电子签章）</w:t>
      </w:r>
      <w:r/>
    </w:p>
    <w:p>
      <w:pPr>
        <w:ind w:firstLine="480"/>
        <w:rPr>
          <w:rFonts w:hint="eastAsia" w:ascii="宋体" w:hAnsi="宋体" w:eastAsia="宋体" w:cs="宋体"/>
          <w:sz w:val="26"/>
          <w:szCs w:val="26"/>
        </w:rPr>
      </w:pPr>
      <w:r>
        <w:rPr>
          <w:rFonts w:hint="eastAsia" w:ascii="宋体" w:hAnsi="宋体" w:eastAsia="宋体" w:cs="宋体"/>
          <w:sz w:val="26"/>
          <w:szCs w:val="26"/>
        </w:rPr>
        <w:t xml:space="preserve">投标人授权代表：</w:t>
      </w:r>
      <w:r>
        <w:rPr>
          <w:rFonts w:hint="eastAsia" w:ascii="宋体" w:hAnsi="宋体" w:eastAsia="宋体" w:cs="宋体"/>
          <w:sz w:val="26"/>
          <w:szCs w:val="26"/>
          <w:u w:val="single"/>
        </w:rPr>
        <w:t xml:space="preserve">          </w:t>
      </w:r>
      <w:r>
        <w:rPr>
          <w:rFonts w:hint="eastAsia" w:ascii="宋体" w:hAnsi="宋体" w:cs="宋体"/>
          <w:sz w:val="26"/>
          <w:szCs w:val="26"/>
          <w:u w:val="single"/>
          <w:lang w:val="en-US" w:eastAsia="zh-CN"/>
        </w:rPr>
        <w:t xml:space="preserve"> </w:t>
      </w:r>
      <w:r>
        <w:rPr>
          <w:rFonts w:hint="eastAsia" w:ascii="宋体" w:hAnsi="宋体" w:eastAsia="宋体" w:cs="宋体"/>
          <w:sz w:val="26"/>
          <w:szCs w:val="26"/>
          <w:u w:val="single"/>
        </w:rPr>
        <w:t xml:space="preserve"> </w:t>
      </w:r>
      <w:r>
        <w:rPr>
          <w:rFonts w:hint="eastAsia" w:ascii="宋体" w:hAnsi="宋体" w:eastAsia="宋体" w:cs="宋体"/>
          <w:sz w:val="26"/>
          <w:szCs w:val="26"/>
        </w:rPr>
        <w:t xml:space="preserve">（签字或盖章）</w:t>
      </w:r>
      <w:r/>
    </w:p>
    <w:p>
      <w:pPr>
        <w:ind w:firstLine="480"/>
        <w:rPr>
          <w:rFonts w:hint="eastAsia" w:ascii="宋体" w:hAnsi="宋体" w:eastAsia="宋体" w:cs="宋体"/>
          <w:sz w:val="26"/>
          <w:szCs w:val="26"/>
        </w:rPr>
      </w:pPr>
      <w:r>
        <w:rPr>
          <w:rFonts w:hint="eastAsia" w:ascii="宋体" w:hAnsi="宋体" w:eastAsia="宋体" w:cs="宋体"/>
          <w:sz w:val="26"/>
          <w:szCs w:val="26"/>
        </w:rPr>
      </w:r>
      <w:r/>
    </w:p>
    <w:p>
      <w:pPr>
        <w:ind w:firstLine="480"/>
        <w:rPr>
          <w:rFonts w:hint="eastAsia" w:ascii="宋体" w:hAnsi="宋体" w:eastAsia="宋体" w:cs="宋体"/>
          <w:sz w:val="26"/>
          <w:szCs w:val="26"/>
        </w:rPr>
      </w:pPr>
      <w:r>
        <w:rPr>
          <w:rFonts w:hint="eastAsia" w:ascii="宋体" w:hAnsi="宋体" w:eastAsia="宋体" w:cs="宋体"/>
          <w:sz w:val="26"/>
          <w:szCs w:val="26"/>
        </w:rPr>
        <w:t xml:space="preserve">                                   日期：   年  月  日</w:t>
      </w:r>
      <w:r/>
    </w:p>
    <w:p>
      <w:pPr>
        <w:ind w:firstLine="480"/>
        <w:rPr>
          <w:rFonts w:ascii="仿宋" w:hAnsi="仿宋" w:eastAsia="仿宋" w:cs="仿宋"/>
          <w:sz w:val="26"/>
          <w:szCs w:val="26"/>
        </w:rPr>
      </w:pPr>
      <w:r>
        <w:rPr>
          <w:rFonts w:hint="eastAsia" w:ascii="仿宋" w:hAnsi="仿宋" w:eastAsia="仿宋" w:cs="仿宋"/>
          <w:sz w:val="26"/>
          <w:szCs w:val="26"/>
        </w:rPr>
        <w:br w:type="page" w:clear="all"/>
      </w:r>
      <w:r/>
    </w:p>
    <w:p>
      <w:pPr>
        <w:jc w:val="center"/>
        <w:spacing w:before="120" w:line="360" w:lineRule="auto"/>
        <w:rPr>
          <w:rFonts w:ascii="宋体" w:hAnsi="宋体" w:cs="宋体"/>
          <w:b/>
          <w:bCs/>
          <w:sz w:val="28"/>
          <w:szCs w:val="28"/>
        </w:rPr>
      </w:pPr>
      <w:r>
        <w:rPr>
          <w:rFonts w:ascii="宋体" w:hAnsi="宋体"/>
          <w:b/>
          <w:bCs/>
          <w:sz w:val="36"/>
          <w:szCs w:val="36"/>
        </w:rPr>
        <w:t xml:space="preserve">三、</w:t>
      </w:r>
      <w:r>
        <w:rPr>
          <w:rFonts w:hint="eastAsia" w:ascii="宋体" w:hAnsi="宋体" w:cs="宋体"/>
          <w:b/>
          <w:bCs/>
          <w:sz w:val="36"/>
        </w:rPr>
        <w:t xml:space="preserve">分项价格表</w:t>
      </w:r>
      <w:r/>
    </w:p>
    <w:p>
      <w:pPr>
        <w:rPr>
          <w:rFonts w:ascii="宋体" w:hAnsi="宋体" w:cs="宋体"/>
          <w:sz w:val="24"/>
        </w:rPr>
      </w:pPr>
      <w:r>
        <w:rPr>
          <w:rFonts w:ascii="宋体" w:hAnsi="宋体" w:cs="宋体"/>
          <w:sz w:val="24"/>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sz w:val="24"/>
          <w:lang w:eastAsia="zh-CN"/>
        </w:rPr>
        <w:t xml:space="preserve">2026年沛县企业离退休人员健康体检服务项目</w:t>
      </w:r>
      <w:r/>
    </w:p>
    <w:p>
      <w:pPr>
        <w:spacing w:line="360" w:lineRule="auto"/>
        <w:rPr>
          <w:rFonts w:hint="eastAsia" w:ascii="宋体" w:hAnsi="宋体" w:eastAsia="宋体" w:cs="宋体"/>
          <w:sz w:val="24"/>
          <w:highlight w:val="yellow"/>
          <w:lang w:eastAsia="zh-CN"/>
        </w:rPr>
      </w:pPr>
      <w:r>
        <w:rPr>
          <w:rFonts w:hint="eastAsia" w:ascii="宋体" w:hAnsi="宋体" w:cs="宋体"/>
          <w:sz w:val="24"/>
        </w:rPr>
        <w:t xml:space="preserve">项目编号：</w:t>
      </w:r>
      <w:r>
        <w:rPr>
          <w:rFonts w:hint="eastAsia" w:ascii="宋体" w:hAnsi="宋体" w:cs="宋体"/>
          <w:sz w:val="24"/>
          <w:szCs w:val="24"/>
          <w:shd w:val="clear" w:color="auto" w:fill="ffffff"/>
          <w:lang w:eastAsia="zh-CN"/>
        </w:rPr>
        <w:t xml:space="preserve">JSZC-320322-XZCT-G2026-0010</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格式自拟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right="-58"/>
        <w:jc w:val="both"/>
        <w:spacing w:line="360" w:lineRule="auto"/>
        <w:rPr>
          <w:rFonts w:ascii="宋体" w:hAnsi="宋体" w:cs="宋体"/>
          <w:sz w:val="24"/>
          <w:u w:val="single"/>
        </w:rPr>
      </w:pPr>
      <w:r>
        <w:rPr>
          <w:rFonts w:ascii="宋体" w:hAnsi="宋体" w:cs="宋体"/>
          <w:sz w:val="24"/>
          <w:u w:val="single"/>
        </w:rPr>
      </w:r>
      <w:r/>
    </w:p>
    <w:p>
      <w:pPr>
        <w:ind w:right="480" w:firstLine="3840"/>
        <w:jc w:val="right"/>
        <w:spacing w:line="360" w:lineRule="auto"/>
        <w:rPr>
          <w:rFonts w:ascii="宋体" w:hAnsi="宋体" w:cs="宋体"/>
          <w:sz w:val="24"/>
        </w:rPr>
      </w:pPr>
      <w:r>
        <w:rPr>
          <w:rFonts w:hint="eastAsia" w:ascii="宋体" w:hAnsi="宋体" w:cs="宋体"/>
          <w:sz w:val="24"/>
        </w:rPr>
        <w:t xml:space="preserve">投标人（</w:t>
      </w:r>
      <w:r>
        <w:rPr>
          <w:rFonts w:eastAsiaTheme="minorHAnsi" w:cstheme="minorBidi"/>
          <w:bCs/>
          <w:sz w:val="24"/>
        </w:rPr>
        <w:t xml:space="preserve">电子签章</w:t>
      </w:r>
      <w:r>
        <w:rPr>
          <w:rFonts w:hint="eastAsia" w:ascii="宋体" w:hAnsi="宋体" w:cs="宋体"/>
          <w:sz w:val="24"/>
        </w:rPr>
        <w:t xml:space="preserve">）：</w:t>
      </w:r>
      <w:r/>
    </w:p>
    <w:p>
      <w:pPr>
        <w:ind w:firstLine="3840"/>
        <w:jc w:val="center"/>
        <w:spacing w:line="360" w:lineRule="auto"/>
        <w:rPr>
          <w:rFonts w:ascii="宋体" w:hAnsi="宋体" w:cs="宋体"/>
          <w:sz w:val="24"/>
        </w:rPr>
      </w:pPr>
      <w:r>
        <w:rPr>
          <w:rFonts w:hint="eastAsia" w:ascii="宋体" w:hAnsi="宋体" w:cs="宋体"/>
          <w:sz w:val="24"/>
        </w:rPr>
        <w:t xml:space="preserve">  日 期：</w:t>
      </w:r>
      <w:r/>
    </w:p>
    <w:p>
      <w:pPr>
        <w:rPr>
          <w:rFonts w:ascii="宋体" w:hAnsi="宋体" w:cs="宋体"/>
          <w:sz w:val="24"/>
        </w:rPr>
      </w:pPr>
      <w:r>
        <w:rPr>
          <w:rFonts w:hint="eastAsia" w:ascii="宋体" w:hAnsi="宋体" w:cs="宋体"/>
          <w:sz w:val="24"/>
        </w:rPr>
        <w:t xml:space="preserve">说明：</w:t>
      </w:r>
      <w:r/>
    </w:p>
    <w:p>
      <w:pPr>
        <w:rPr>
          <w:rFonts w:ascii="宋体" w:hAnsi="宋体" w:cs="宋体"/>
          <w:bCs/>
          <w:sz w:val="24"/>
        </w:rPr>
      </w:pPr>
      <w:r>
        <w:rPr>
          <w:rFonts w:ascii="宋体" w:hAnsi="宋体" w:cs="宋体"/>
          <w:bCs/>
          <w:sz w:val="24"/>
        </w:rPr>
      </w:r>
      <w:r/>
    </w:p>
    <w:p>
      <w:pPr>
        <w:rPr>
          <w:rFonts w:ascii="宋体" w:hAnsi="宋体" w:cs="宋体"/>
          <w:sz w:val="24"/>
        </w:rPr>
      </w:pPr>
      <w:r>
        <w:rPr>
          <w:rFonts w:hint="eastAsia" w:ascii="宋体" w:hAnsi="宋体" w:cs="宋体"/>
          <w:sz w:val="24"/>
        </w:rPr>
        <w:t xml:space="preserve">注：1．如果不提供分项报价的，将视为没有实质性响应招标文件。</w:t>
      </w:r>
      <w:r/>
    </w:p>
    <w:p>
      <w:pPr>
        <w:ind w:firstLine="480"/>
        <w:rPr>
          <w:rFonts w:ascii="宋体" w:hAnsi="宋体" w:cs="宋体"/>
          <w:sz w:val="24"/>
        </w:rPr>
      </w:pPr>
      <w:r>
        <w:rPr>
          <w:rFonts w:hint="eastAsia" w:ascii="宋体" w:hAnsi="宋体" w:cs="宋体"/>
          <w:sz w:val="24"/>
        </w:rPr>
        <w:t xml:space="preserve">2. 投标人对以上数据的真实性负责。</w:t>
      </w:r>
      <w:r/>
    </w:p>
    <w:p>
      <w:pPr>
        <w:ind w:firstLine="480"/>
        <w:jc w:val="center"/>
        <w:spacing w:line="360" w:lineRule="auto"/>
        <w:rPr>
          <w:rFonts w:ascii="宋体" w:hAnsi="宋体"/>
          <w:sz w:val="24"/>
        </w:rPr>
      </w:pPr>
      <w:r>
        <w:rPr>
          <w:rFonts w:ascii="宋体" w:hAnsi="宋体"/>
          <w:sz w:val="24"/>
        </w:rPr>
      </w:r>
      <w:r/>
    </w:p>
    <w:p>
      <w:pPr>
        <w:ind w:firstLine="480"/>
        <w:jc w:val="center"/>
        <w:spacing w:line="360" w:lineRule="auto"/>
        <w:rPr>
          <w:rFonts w:ascii="宋体" w:hAnsi="宋体"/>
          <w:b/>
          <w:bCs/>
          <w:sz w:val="36"/>
          <w:szCs w:val="36"/>
        </w:rPr>
      </w:pPr>
      <w:r>
        <w:rPr>
          <w:rFonts w:hint="eastAsia" w:ascii="宋体" w:hAnsi="宋体"/>
          <w:sz w:val="24"/>
          <w:lang w:eastAsia="zh-CN"/>
        </w:rPr>
        <w:t xml:space="preserve">江苏辰拓招标代理有限公司</w:t>
      </w:r>
      <w:r>
        <w:rPr>
          <w:rFonts w:hint="eastAsia" w:ascii="宋体" w:hAnsi="宋体"/>
          <w:sz w:val="24"/>
        </w:rPr>
        <w:t xml:space="preserve">有权将以上内容进行公示。</w:t>
      </w:r>
      <w:bookmarkStart w:id="19" w:name="_GoBack"/>
      <w:r/>
      <w:bookmarkEnd w:id="19"/>
      <w:r>
        <w:rPr>
          <w:rFonts w:ascii="黑体" w:hAnsi="黑体" w:eastAsia="黑体"/>
          <w:sz w:val="28"/>
          <w:szCs w:val="28"/>
        </w:rPr>
        <w:br w:type="page" w:clear="all"/>
      </w:r>
      <w:r>
        <w:rPr>
          <w:rFonts w:ascii="宋体" w:hAnsi="宋体"/>
          <w:b/>
          <w:bCs/>
          <w:sz w:val="36"/>
          <w:szCs w:val="36"/>
        </w:rPr>
        <w:t xml:space="preserve">四、偏离表格式</w:t>
      </w:r>
      <w:r/>
    </w:p>
    <w:p>
      <w:pPr>
        <w:pStyle w:val="867"/>
        <w:spacing w:line="360" w:lineRule="auto"/>
        <w:rPr>
          <w:rFonts w:hint="eastAsia" w:ascii="宋体" w:hAnsi="宋体" w:eastAsia="宋体"/>
          <w:sz w:val="24"/>
          <w:u w:val="single"/>
          <w:lang w:eastAsia="zh-CN"/>
        </w:rPr>
      </w:pPr>
      <w:r>
        <w:rPr>
          <w:rFonts w:ascii="宋体" w:hAnsi="宋体"/>
          <w:sz w:val="24"/>
        </w:rPr>
        <w:t xml:space="preserve">项目名称：</w:t>
      </w:r>
      <w:r>
        <w:rPr>
          <w:rFonts w:hint="eastAsia" w:ascii="宋体" w:hAnsi="宋体"/>
          <w:sz w:val="24"/>
          <w:lang w:eastAsia="zh-CN"/>
        </w:rPr>
        <w:t xml:space="preserve">2026年沛县企业离退休人员健康体检服务项目</w:t>
      </w:r>
      <w:r/>
    </w:p>
    <w:p>
      <w:pPr>
        <w:pStyle w:val="867"/>
        <w:spacing w:line="360" w:lineRule="auto"/>
        <w:rPr>
          <w:rFonts w:hint="eastAsia" w:ascii="宋体" w:hAnsi="宋体" w:eastAsia="宋体"/>
          <w:sz w:val="24"/>
          <w:u w:val="single"/>
          <w:lang w:eastAsia="zh-CN"/>
        </w:rPr>
      </w:pPr>
      <w:r>
        <w:rPr>
          <w:rFonts w:ascii="宋体" w:hAnsi="宋体"/>
          <w:sz w:val="24"/>
        </w:rPr>
        <w:t xml:space="preserve">项目编号：</w:t>
      </w:r>
      <w:r>
        <w:rPr>
          <w:rFonts w:hint="eastAsia" w:ascii="宋体" w:hAnsi="宋体" w:cs="宋体"/>
          <w:sz w:val="24"/>
          <w:shd w:val="clear" w:color="auto" w:fill="ffffff"/>
          <w:lang w:eastAsia="zh-CN"/>
        </w:rPr>
        <w:t xml:space="preserve">JSZC-320322-XZCT-G2026-0010</w:t>
      </w:r>
      <w:r/>
    </w:p>
    <w:p>
      <w:pPr>
        <w:pStyle w:val="867"/>
        <w:rPr>
          <w:rFonts w:ascii="宋体" w:hAnsi="宋体"/>
          <w:sz w:val="24"/>
          <w:u w:val="single"/>
        </w:rPr>
      </w:pPr>
      <w:r>
        <w:rPr>
          <w:rFonts w:ascii="宋体" w:hAnsi="宋体"/>
          <w:sz w:val="24"/>
          <w:u w:val="single"/>
        </w:rPr>
      </w:r>
      <w:r/>
    </w:p>
    <w:tbl>
      <w:tblPr>
        <w:tblStyle w:val="819"/>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867"/>
        <w:rPr>
          <w:rFonts w:ascii="宋体" w:hAnsi="宋体"/>
          <w:sz w:val="24"/>
          <w:u w:val="single"/>
        </w:rPr>
      </w:pPr>
      <w:r>
        <w:rPr>
          <w:rFonts w:ascii="宋体" w:hAnsi="宋体"/>
          <w:sz w:val="24"/>
          <w:u w:val="single"/>
        </w:rPr>
      </w:r>
      <w:r/>
    </w:p>
    <w:p>
      <w:pPr>
        <w:pStyle w:val="867"/>
        <w:ind w:firstLine="482"/>
        <w:spacing w:line="440" w:lineRule="exact"/>
        <w:rPr>
          <w:rFonts w:ascii="宋体" w:hAnsi="宋体"/>
          <w:sz w:val="24"/>
        </w:rPr>
      </w:pPr>
      <w:r>
        <w:rPr>
          <w:rFonts w:ascii="宋体" w:hAnsi="宋体"/>
          <w:b/>
          <w:sz w:val="24"/>
        </w:rPr>
        <w:t xml:space="preserve">注</w:t>
      </w:r>
      <w:r>
        <w:rPr>
          <w:rFonts w:ascii="宋体" w:hAnsi="宋体"/>
          <w:sz w:val="24"/>
        </w:rPr>
        <w:t xml:space="preserve">：投标人的投标文件中的内容与招标文件（含招标文件的澄清或者修改的内容）的要求不同时，逐条列在偏离表中，否则将认为投标人接受招标文件的要求。</w:t>
      </w:r>
      <w:r/>
    </w:p>
    <w:p>
      <w:pPr>
        <w:pStyle w:val="867"/>
        <w:ind w:firstLine="2280"/>
        <w:spacing w:line="300" w:lineRule="auto"/>
        <w:rPr>
          <w:rFonts w:ascii="宋体" w:hAnsi="宋体"/>
          <w:sz w:val="24"/>
        </w:rPr>
      </w:pPr>
      <w:r>
        <w:rPr>
          <w:rFonts w:ascii="宋体" w:hAnsi="宋体"/>
          <w:sz w:val="24"/>
        </w:rPr>
      </w:r>
      <w:r/>
    </w:p>
    <w:p>
      <w:pPr>
        <w:pStyle w:val="867"/>
        <w:ind w:firstLine="2280"/>
        <w:spacing w:line="300" w:lineRule="auto"/>
        <w:rPr>
          <w:rFonts w:ascii="宋体" w:hAnsi="宋体"/>
          <w:sz w:val="24"/>
        </w:rPr>
      </w:pPr>
      <w:r>
        <w:rPr>
          <w:rFonts w:ascii="宋体" w:hAnsi="宋体"/>
          <w:sz w:val="24"/>
        </w:rPr>
      </w:r>
      <w:r/>
    </w:p>
    <w:p>
      <w:pPr>
        <w:pStyle w:val="908"/>
        <w:rPr>
          <w:rFonts w:ascii="宋体" w:hAnsi="宋体"/>
        </w:rPr>
      </w:pPr>
      <w:r>
        <w:rPr>
          <w:rFonts w:ascii="宋体" w:hAnsi="宋体"/>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867"/>
        <w:ind w:firstLine="2280"/>
        <w:jc w:val="right"/>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908"/>
      </w:pPr>
      <w:r/>
      <w:r/>
    </w:p>
    <w:p>
      <w:pPr>
        <w:pStyle w:val="867"/>
        <w:ind w:firstLine="480"/>
        <w:spacing w:line="30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日期：   </w:t>
      </w: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pPr>
        <w:pStyle w:val="867"/>
        <w:ind w:firstLine="600"/>
        <w:spacing w:line="480" w:lineRule="exact"/>
        <w:rPr>
          <w:rFonts w:ascii="黑体" w:hAnsi="黑体" w:eastAsia="黑体"/>
          <w:bCs/>
          <w:sz w:val="30"/>
          <w:szCs w:val="30"/>
        </w:rPr>
      </w:pPr>
      <w:r>
        <w:rPr>
          <w:rFonts w:ascii="黑体" w:hAnsi="黑体" w:eastAsia="黑体"/>
          <w:bCs/>
          <w:sz w:val="30"/>
          <w:szCs w:val="30"/>
        </w:rPr>
      </w:r>
      <w:r/>
    </w:p>
    <w:p>
      <w:pPr>
        <w:pStyle w:val="908"/>
        <w:sectPr>
          <w:headerReference w:type="default" r:id="rId10"/>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
    </w:p>
    <w:p>
      <w:pPr>
        <w:pStyle w:val="867"/>
        <w:ind w:firstLine="560"/>
        <w:jc w:val="center"/>
        <w:spacing w:line="480" w:lineRule="exact"/>
        <w:rPr>
          <w:rFonts w:ascii="宋体" w:hAnsi="宋体"/>
          <w:sz w:val="28"/>
          <w:szCs w:val="28"/>
        </w:rPr>
      </w:pPr>
      <w:r>
        <w:rPr>
          <w:rFonts w:ascii="宋体" w:hAnsi="宋体"/>
          <w:b/>
          <w:bCs/>
          <w:sz w:val="36"/>
          <w:szCs w:val="36"/>
        </w:rPr>
        <w:t xml:space="preserve">五、法定代表人授权书格式</w:t>
      </w:r>
      <w:r/>
    </w:p>
    <w:p>
      <w:pPr>
        <w:pStyle w:val="867"/>
        <w:spacing w:line="480" w:lineRule="exact"/>
        <w:rPr>
          <w:rFonts w:ascii="宋体" w:hAnsi="宋体"/>
          <w:sz w:val="24"/>
        </w:rPr>
      </w:pPr>
      <w:r>
        <w:rPr>
          <w:rFonts w:ascii="宋体" w:hAnsi="宋体"/>
          <w:sz w:val="24"/>
        </w:rPr>
      </w:r>
      <w:r/>
    </w:p>
    <w:p>
      <w:pPr>
        <w:pStyle w:val="867"/>
        <w:spacing w:line="360" w:lineRule="auto"/>
        <w:rPr>
          <w:rFonts w:ascii="宋体" w:hAnsi="宋体"/>
          <w:sz w:val="24"/>
        </w:rPr>
      </w:pPr>
      <w:r>
        <w:rPr>
          <w:rFonts w:ascii="宋体" w:hAnsi="宋体"/>
          <w:sz w:val="24"/>
        </w:rPr>
        <w:t xml:space="preserve">委托人</w:t>
      </w:r>
      <w:r>
        <w:rPr>
          <w:rFonts w:hint="eastAsia" w:ascii="宋体" w:hAnsi="宋体"/>
          <w:sz w:val="24"/>
        </w:rPr>
        <w:t xml:space="preserve">（全称）</w:t>
      </w:r>
      <w:r>
        <w:rPr>
          <w:rFonts w:ascii="宋体" w:hAnsi="宋体"/>
          <w:sz w:val="24"/>
        </w:rPr>
        <w:t xml:space="preserve">：</w:t>
      </w:r>
      <w:r/>
    </w:p>
    <w:p>
      <w:pPr>
        <w:pStyle w:val="867"/>
        <w:spacing w:line="360" w:lineRule="auto"/>
        <w:rPr>
          <w:rFonts w:ascii="宋体" w:hAnsi="宋体"/>
          <w:sz w:val="24"/>
        </w:rPr>
      </w:pPr>
      <w:r>
        <w:rPr>
          <w:rFonts w:ascii="宋体" w:hAnsi="宋体"/>
          <w:sz w:val="24"/>
        </w:rPr>
        <w:t xml:space="preserve">地  址：</w:t>
      </w:r>
      <w:r/>
    </w:p>
    <w:p>
      <w:pPr>
        <w:pStyle w:val="867"/>
        <w:spacing w:line="360" w:lineRule="auto"/>
        <w:rPr>
          <w:rFonts w:ascii="宋体" w:hAnsi="宋体"/>
          <w:sz w:val="24"/>
        </w:rPr>
      </w:pPr>
      <w:r>
        <w:rPr>
          <w:rFonts w:ascii="宋体" w:hAnsi="宋体"/>
          <w:sz w:val="24"/>
        </w:rPr>
        <w:t xml:space="preserve">法定代表人（负责人）：               职务：</w:t>
      </w:r>
      <w:r/>
    </w:p>
    <w:p>
      <w:pPr>
        <w:pStyle w:val="867"/>
        <w:spacing w:line="360" w:lineRule="auto"/>
        <w:rPr>
          <w:rFonts w:ascii="宋体" w:hAnsi="宋体"/>
          <w:sz w:val="24"/>
        </w:rPr>
      </w:pPr>
      <w:r>
        <w:rPr>
          <w:rFonts w:ascii="宋体" w:hAnsi="宋体"/>
          <w:sz w:val="24"/>
        </w:rPr>
        <w:t xml:space="preserve">统一社会信用代码：</w:t>
      </w:r>
      <w:r/>
    </w:p>
    <w:p>
      <w:pPr>
        <w:pStyle w:val="867"/>
        <w:spacing w:line="360" w:lineRule="auto"/>
        <w:rPr>
          <w:rFonts w:ascii="宋体" w:hAnsi="宋体"/>
          <w:sz w:val="24"/>
        </w:rPr>
      </w:pPr>
      <w:r>
        <w:rPr>
          <w:rFonts w:ascii="宋体" w:hAnsi="宋体"/>
          <w:sz w:val="24"/>
        </w:rPr>
        <w:t xml:space="preserve">受托人：                   性别：男（女）  </w:t>
      </w:r>
      <w:r/>
    </w:p>
    <w:p>
      <w:pPr>
        <w:pStyle w:val="867"/>
        <w:spacing w:line="360" w:lineRule="auto"/>
        <w:rPr>
          <w:rFonts w:ascii="宋体" w:hAnsi="宋体"/>
          <w:sz w:val="24"/>
        </w:rPr>
      </w:pPr>
      <w:r>
        <w:rPr>
          <w:rFonts w:ascii="宋体" w:hAnsi="宋体"/>
          <w:sz w:val="24"/>
        </w:rPr>
        <w:t xml:space="preserve">年龄：  岁                 民族：   族</w:t>
      </w:r>
      <w:r/>
    </w:p>
    <w:p>
      <w:pPr>
        <w:pStyle w:val="867"/>
        <w:spacing w:line="360" w:lineRule="auto"/>
        <w:rPr>
          <w:rFonts w:ascii="宋体" w:hAnsi="宋体"/>
          <w:sz w:val="24"/>
        </w:rPr>
      </w:pPr>
      <w:r>
        <w:rPr>
          <w:rFonts w:ascii="宋体" w:hAnsi="宋体"/>
          <w:sz w:val="24"/>
        </w:rPr>
        <w:t xml:space="preserve">职务：</w:t>
      </w:r>
      <w:r/>
    </w:p>
    <w:p>
      <w:pPr>
        <w:pStyle w:val="867"/>
        <w:spacing w:line="360" w:lineRule="auto"/>
        <w:rPr>
          <w:rFonts w:ascii="宋体" w:hAnsi="宋体"/>
          <w:sz w:val="24"/>
        </w:rPr>
      </w:pPr>
      <w:r>
        <w:rPr>
          <w:rFonts w:ascii="宋体" w:hAnsi="宋体"/>
          <w:sz w:val="24"/>
        </w:rPr>
        <w:t xml:space="preserve">身份证号：</w:t>
      </w:r>
      <w:r/>
    </w:p>
    <w:p>
      <w:pPr>
        <w:pStyle w:val="913"/>
        <w:rPr>
          <w:lang w:eastAsia="zh-CN"/>
        </w:rPr>
      </w:pPr>
      <w:r>
        <w:rPr>
          <w:lang w:eastAsia="zh-CN"/>
        </w:rPr>
      </w:r>
      <w:r/>
    </w:p>
    <w:p>
      <w:pPr>
        <w:pStyle w:val="867"/>
        <w:ind w:firstLine="480"/>
        <w:spacing w:line="360" w:lineRule="auto"/>
        <w:rPr>
          <w:rFonts w:ascii="宋体" w:hAnsi="宋体"/>
          <w:sz w:val="24"/>
        </w:rPr>
      </w:pPr>
      <w:r>
        <w:rPr>
          <w:rFonts w:ascii="宋体" w:hAnsi="宋体"/>
          <w:sz w:val="24"/>
        </w:rPr>
        <w:t xml:space="preserve">兹委托（      ）全权代表我企业</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sz w:val="24"/>
        </w:rPr>
        <w:t xml:space="preserve">（公司）参与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w:t>
      </w:r>
      <w:r>
        <w:rPr>
          <w:rFonts w:ascii="宋体" w:hAnsi="宋体" w:eastAsiaTheme="minorHAnsi" w:cstheme="minorBidi"/>
          <w:sz w:val="24"/>
        </w:rPr>
        <w:t xml:space="preserve">（供应商名称</w:t>
      </w:r>
      <w:r>
        <w:rPr>
          <w:rFonts w:hint="eastAsia" w:ascii="宋体" w:hAnsi="宋体" w:eastAsiaTheme="minorHAnsi" w:cstheme="minorBidi"/>
          <w:sz w:val="24"/>
        </w:rPr>
        <w:t xml:space="preserve">。</w:t>
      </w:r>
      <w:r>
        <w:rPr>
          <w:rFonts w:ascii="宋体" w:hAnsi="宋体" w:eastAsiaTheme="minorHAnsi" w:cstheme="minorBidi"/>
          <w:sz w:val="24"/>
        </w:rPr>
        <w:t xml:space="preserve">）</w:t>
      </w:r>
      <w:r>
        <w:rPr>
          <w:rFonts w:ascii="宋体" w:hAnsi="宋体"/>
          <w:sz w:val="24"/>
        </w:rPr>
        <w:t xml:space="preserve">（项目编号：</w:t>
      </w:r>
      <w:r>
        <w:rPr>
          <w:rFonts w:ascii="宋体" w:hAnsi="宋体"/>
          <w:sz w:val="24"/>
          <w:u w:val="single"/>
        </w:rPr>
        <w:t xml:space="preserve">           </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w:t>
      </w:r>
      <w:r>
        <w:rPr>
          <w:rFonts w:hint="eastAsia" w:ascii="宋体" w:hAnsi="宋体"/>
          <w:sz w:val="24"/>
          <w:lang w:val="en-US" w:eastAsia="zh-CN"/>
        </w:rPr>
        <w:t xml:space="preserve"> </w:t>
      </w:r>
      <w:r>
        <w:rPr>
          <w:rFonts w:ascii="宋体" w:hAnsi="宋体"/>
          <w:sz w:val="24"/>
        </w:rPr>
        <w:t xml:space="preserve"> 月</w:t>
      </w:r>
      <w:r>
        <w:rPr>
          <w:rFonts w:hint="eastAsia" w:ascii="宋体" w:hAnsi="宋体"/>
          <w:sz w:val="24"/>
          <w:lang w:val="en-US" w:eastAsia="zh-CN"/>
        </w:rPr>
        <w:t xml:space="preserve"> </w:t>
      </w:r>
      <w:r>
        <w:rPr>
          <w:rFonts w:ascii="宋体" w:hAnsi="宋体"/>
          <w:sz w:val="24"/>
        </w:rPr>
        <w:t xml:space="preserve">  日起至  </w:t>
      </w:r>
      <w:r>
        <w:rPr>
          <w:rFonts w:hint="eastAsia" w:ascii="宋体" w:hAnsi="宋体"/>
          <w:sz w:val="24"/>
          <w:lang w:val="en-US" w:eastAsia="zh-CN"/>
        </w:rPr>
        <w:t xml:space="preserve"> </w:t>
      </w:r>
      <w:r>
        <w:rPr>
          <w:rFonts w:ascii="宋体" w:hAnsi="宋体"/>
          <w:sz w:val="24"/>
        </w:rPr>
        <w:t xml:space="preserve">年  月    日止。</w:t>
      </w:r>
      <w:r/>
    </w:p>
    <w:p>
      <w:pPr>
        <w:pStyle w:val="867"/>
        <w:spacing w:line="360" w:lineRule="auto"/>
        <w:rPr>
          <w:rFonts w:ascii="宋体" w:hAnsi="宋体"/>
          <w:sz w:val="24"/>
        </w:rPr>
      </w:pPr>
      <w:r>
        <w:rPr>
          <w:rFonts w:ascii="宋体" w:hAnsi="宋体"/>
          <w:sz w:val="24"/>
        </w:rPr>
        <w:t xml:space="preserve">特此授权委托。</w:t>
      </w:r>
      <w:r/>
    </w:p>
    <w:p>
      <w:pPr>
        <w:pStyle w:val="867"/>
        <w:spacing w:line="360" w:lineRule="auto"/>
        <w:rPr>
          <w:rFonts w:ascii="宋体" w:hAnsi="宋体"/>
          <w:sz w:val="24"/>
        </w:rPr>
      </w:pPr>
      <w:r>
        <w:rPr>
          <w:rFonts w:ascii="宋体" w:hAnsi="宋体"/>
          <w:sz w:val="24"/>
        </w:rPr>
      </w:r>
      <w:r/>
    </w:p>
    <w:p>
      <w:pPr>
        <w:pStyle w:val="867"/>
        <w:spacing w:line="360" w:lineRule="auto"/>
        <w:rPr>
          <w:rFonts w:ascii="宋体" w:hAnsi="宋体"/>
          <w:sz w:val="24"/>
        </w:rPr>
      </w:pPr>
      <w:r>
        <w:rPr>
          <w:rFonts w:ascii="宋体" w:hAnsi="宋体"/>
          <w:sz w:val="24"/>
        </w:rPr>
        <w:t xml:space="preserve">委托人（</w:t>
      </w:r>
      <w:r>
        <w:rPr>
          <w:rFonts w:hint="eastAsia" w:ascii="宋体" w:hAnsi="宋体" w:eastAsiaTheme="minorHAnsi" w:cstheme="minorBidi"/>
          <w:sz w:val="24"/>
        </w:rPr>
        <w:t xml:space="preserve">加盖单位公章</w:t>
      </w:r>
      <w:r>
        <w:rPr>
          <w:rFonts w:ascii="宋体" w:hAnsi="宋体"/>
          <w:sz w:val="24"/>
        </w:rPr>
        <w:t xml:space="preserve">）：               </w:t>
      </w:r>
      <w:r/>
    </w:p>
    <w:p>
      <w:pPr>
        <w:pStyle w:val="867"/>
        <w:spacing w:line="360" w:lineRule="auto"/>
        <w:rPr>
          <w:rFonts w:ascii="宋体" w:hAnsi="宋体"/>
          <w:sz w:val="24"/>
        </w:rPr>
      </w:pPr>
      <w:r>
        <w:rPr>
          <w:rFonts w:ascii="宋体" w:hAnsi="宋体"/>
          <w:sz w:val="24"/>
        </w:rPr>
      </w:r>
      <w:r/>
    </w:p>
    <w:p>
      <w:pPr>
        <w:pStyle w:val="867"/>
        <w:spacing w:line="360" w:lineRule="auto"/>
        <w:rPr>
          <w:rFonts w:ascii="宋体" w:hAnsi="宋体"/>
          <w:sz w:val="24"/>
        </w:rPr>
      </w:pPr>
      <w:r>
        <w:rPr>
          <w:rFonts w:ascii="宋体" w:hAnsi="宋体"/>
          <w:sz w:val="24"/>
        </w:rPr>
        <w:t xml:space="preserve">法定代表人</w:t>
      </w:r>
      <w:r>
        <w:rPr>
          <w:rFonts w:hint="eastAsia" w:ascii="宋体" w:hAnsi="宋体" w:eastAsiaTheme="minorHAnsi" w:cstheme="minorBidi"/>
          <w:sz w:val="24"/>
        </w:rPr>
        <w:t xml:space="preserve">（签字）</w:t>
      </w:r>
      <w:r>
        <w:rPr>
          <w:rFonts w:ascii="宋体" w:hAnsi="宋体"/>
          <w:sz w:val="24"/>
        </w:rPr>
        <w:t xml:space="preserve">：</w:t>
      </w:r>
      <w:r/>
    </w:p>
    <w:p>
      <w:pPr>
        <w:pStyle w:val="867"/>
        <w:spacing w:line="360" w:lineRule="auto"/>
        <w:rPr>
          <w:rFonts w:ascii="宋体" w:hAnsi="宋体"/>
          <w:sz w:val="24"/>
        </w:rPr>
      </w:pPr>
      <w:r>
        <w:rPr>
          <w:rFonts w:ascii="宋体" w:hAnsi="宋体"/>
          <w:sz w:val="24"/>
        </w:rPr>
      </w:r>
      <w:r/>
    </w:p>
    <w:p>
      <w:pPr>
        <w:pStyle w:val="867"/>
        <w:spacing w:line="360" w:lineRule="auto"/>
        <w:rPr>
          <w:rFonts w:ascii="宋体" w:hAnsi="宋体"/>
          <w:sz w:val="24"/>
        </w:rPr>
      </w:pPr>
      <w:r>
        <w:rPr>
          <w:rFonts w:ascii="宋体" w:hAnsi="宋体"/>
          <w:sz w:val="24"/>
        </w:rPr>
        <w:t xml:space="preserve">受托人（签字）： </w:t>
      </w:r>
      <w:r/>
    </w:p>
    <w:p>
      <w:pPr>
        <w:pStyle w:val="867"/>
        <w:ind w:right="600" w:firstLine="1680"/>
        <w:spacing w:line="360" w:lineRule="auto"/>
        <w:rPr>
          <w:rFonts w:ascii="宋体" w:hAnsi="宋体"/>
          <w:sz w:val="24"/>
        </w:rPr>
      </w:pPr>
      <w:r>
        <w:rPr>
          <w:rFonts w:ascii="宋体" w:hAnsi="宋体"/>
          <w:sz w:val="24"/>
        </w:rPr>
      </w:r>
      <w:r/>
    </w:p>
    <w:p>
      <w:pPr>
        <w:pStyle w:val="867"/>
        <w:ind w:right="600" w:firstLine="1680"/>
        <w:spacing w:line="360" w:lineRule="auto"/>
        <w:rPr>
          <w:rFonts w:ascii="宋体" w:hAnsi="宋体"/>
          <w:sz w:val="24"/>
        </w:rPr>
      </w:pPr>
      <w:r>
        <w:rPr>
          <w:rFonts w:ascii="宋体" w:hAnsi="宋体"/>
          <w:sz w:val="24"/>
        </w:rPr>
        <w:t xml:space="preserve">年   月   日 </w:t>
      </w:r>
      <w:r/>
    </w:p>
    <w:p>
      <w:pPr>
        <w:pStyle w:val="867"/>
        <w:ind w:firstLine="560"/>
        <w:spacing w:before="100" w:beforeAutospacing="1" w:after="100" w:afterAutospacing="1" w:line="360" w:lineRule="auto"/>
        <w:widowControl/>
        <w:rPr>
          <w:rFonts w:ascii="宋体" w:hAnsi="宋体"/>
          <w:sz w:val="24"/>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sz w:val="24"/>
        </w:rPr>
        <w:t xml:space="preserve">(</w:t>
      </w:r>
      <w:r>
        <w:rPr>
          <w:rFonts w:hint="eastAsia" w:ascii="宋体" w:hAnsi="宋体"/>
          <w:sz w:val="24"/>
          <w:lang w:val="en-US" w:eastAsia="zh-CN"/>
        </w:rPr>
        <w:t xml:space="preserve">法定代表人及</w:t>
      </w:r>
      <w:r>
        <w:rPr>
          <w:rFonts w:ascii="宋体" w:hAnsi="宋体"/>
          <w:sz w:val="24"/>
        </w:rPr>
        <w:t xml:space="preserve">受托人身份证扫描件附后)</w:t>
      </w:r>
      <w:r/>
    </w:p>
    <w:p>
      <w:pPr>
        <w:pStyle w:val="867"/>
        <w:ind w:firstLine="560"/>
        <w:jc w:val="center"/>
        <w:spacing w:before="100" w:beforeAutospacing="1" w:after="100" w:afterAutospacing="1" w:line="480" w:lineRule="exact"/>
        <w:widowControl/>
        <w:rPr>
          <w:rFonts w:ascii="宋体" w:hAnsi="宋体"/>
          <w:sz w:val="28"/>
          <w:szCs w:val="28"/>
        </w:rPr>
      </w:pPr>
      <w:r>
        <w:rPr>
          <w:rFonts w:ascii="宋体" w:hAnsi="宋体"/>
          <w:b/>
          <w:bCs/>
          <w:sz w:val="36"/>
          <w:szCs w:val="36"/>
        </w:rPr>
        <w:t xml:space="preserve">六、中小企业声明函格式</w:t>
      </w:r>
      <w:r/>
    </w:p>
    <w:p>
      <w:pPr>
        <w:pStyle w:val="867"/>
        <w:spacing w:line="360" w:lineRule="auto"/>
        <w:rPr>
          <w:rFonts w:ascii="宋体" w:hAnsi="宋体"/>
          <w:sz w:val="24"/>
        </w:rPr>
      </w:pPr>
      <w:r>
        <w:rPr>
          <w:rFonts w:ascii="宋体" w:hAnsi="宋体"/>
          <w:sz w:val="24"/>
        </w:rPr>
        <w:t xml:space="preserve">项目名称：</w:t>
      </w:r>
      <w:r/>
    </w:p>
    <w:p>
      <w:pPr>
        <w:pStyle w:val="867"/>
        <w:spacing w:line="360" w:lineRule="auto"/>
        <w:rPr>
          <w:rFonts w:ascii="宋体" w:hAnsi="宋体"/>
          <w:sz w:val="24"/>
        </w:rPr>
      </w:pPr>
      <w:r>
        <w:rPr>
          <w:rFonts w:ascii="宋体" w:hAnsi="宋体"/>
          <w:sz w:val="24"/>
        </w:rPr>
        <w:t xml:space="preserve">项目编号： </w:t>
      </w:r>
      <w:r/>
    </w:p>
    <w:p>
      <w:pPr>
        <w:pStyle w:val="914"/>
        <w:ind w:right="55"/>
        <w:jc w:val="center"/>
        <w:spacing w:line="440" w:lineRule="exact"/>
        <w:rPr>
          <w:rFonts w:ascii="宋体" w:hAnsi="宋体"/>
          <w:sz w:val="24"/>
        </w:rPr>
      </w:pPr>
      <w:r>
        <w:rPr>
          <w:rFonts w:ascii="宋体" w:hAnsi="宋体"/>
          <w:sz w:val="24"/>
        </w:rPr>
      </w:r>
      <w:r/>
    </w:p>
    <w:p>
      <w:pPr>
        <w:pStyle w:val="867"/>
        <w:ind w:firstLine="480"/>
        <w:spacing w:line="360" w:lineRule="auto"/>
        <w:rPr>
          <w:rFonts w:ascii="宋体" w:hAnsi="宋体"/>
          <w:sz w:val="24"/>
        </w:rPr>
      </w:pPr>
      <w:r>
        <w:rPr>
          <w:rFonts w:asciiTheme="minorEastAsia" w:hAnsiTheme="minorEastAsia" w:eastAsiaTheme="minorEastAsia"/>
          <w:sz w:val="24"/>
        </w:rPr>
        <w:t xml:space="preserve">本公司</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郑重声明，根据《政府采购促进中小企业发展管理办法》（财库[2020]46号）的规定，本公司参加</w:t>
      </w:r>
      <w:r>
        <w:rPr>
          <w:rFonts w:hint="eastAsia" w:asciiTheme="minorEastAsia" w:hAnsiTheme="minorEastAsia" w:eastAsiaTheme="minorEastAsia"/>
          <w:sz w:val="24"/>
          <w:u w:val="single"/>
        </w:rPr>
        <w:t xml:space="preserve">（单位名称）</w:t>
      </w:r>
      <w:r>
        <w:rPr>
          <w:rFonts w:hint="eastAsia" w:asciiTheme="minorEastAsia" w:hAnsiTheme="minorEastAsia" w:eastAsiaTheme="minorEastAsia"/>
          <w:sz w:val="24"/>
        </w:rPr>
        <w:t xml:space="preserve">的</w:t>
      </w:r>
      <w:r>
        <w:rPr>
          <w:rFonts w:hint="eastAsia" w:asciiTheme="minorEastAsia" w:hAnsiTheme="minorEastAsia" w:eastAsiaTheme="minorEastAsia"/>
          <w:sz w:val="24"/>
          <w:u w:val="single"/>
        </w:rPr>
        <w:t xml:space="preserve">（项目名称）</w:t>
      </w:r>
      <w:r>
        <w:rPr>
          <w:rFonts w:asciiTheme="minorEastAsia" w:hAnsiTheme="minorEastAsia" w:eastAsiaTheme="minorEastAsia"/>
          <w:sz w:val="24"/>
        </w:rPr>
        <w:t xml:space="preserve">采购活动，服务全部由符合政策要求的中小企业承接。相关企业（含联合体中的中小企业、签订分包意向协议的中小企业）的具体情况如下：</w:t>
      </w:r>
      <w:r/>
    </w:p>
    <w:p>
      <w:pPr>
        <w:pStyle w:val="867"/>
        <w:ind w:firstLine="424"/>
        <w:spacing w:line="360" w:lineRule="auto"/>
        <w:rPr>
          <w:rFonts w:ascii="宋体" w:hAnsi="宋体"/>
          <w:sz w:val="24"/>
        </w:rPr>
      </w:pPr>
      <w:r>
        <w:rPr>
          <w:rFonts w:ascii="宋体" w:hAnsi="宋体"/>
          <w:sz w:val="24"/>
        </w:rPr>
        <w:t xml:space="preserve">1.</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val="en-US" w:eastAsia="zh-CN"/>
        </w:rPr>
        <w:t xml:space="preserve">医疗卫生</w:t>
      </w:r>
      <w:r>
        <w:rPr>
          <w:rFonts w:ascii="宋体" w:hAnsi="宋体"/>
          <w:sz w:val="24"/>
          <w:u w:val="single"/>
        </w:rPr>
        <w:t xml:space="preserve">）</w:t>
      </w:r>
      <w:r>
        <w:rPr>
          <w:rFonts w:ascii="宋体" w:hAnsi="宋体"/>
          <w:sz w:val="24"/>
        </w:rPr>
        <w:t xml:space="preserve">行业；承建（承接）企业为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908"/>
        <w:ind w:left="0" w:firstLine="424"/>
        <w:spacing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rPr>
        <w:t xml:space="preserve">，属于</w:t>
      </w:r>
      <w:r>
        <w:rPr>
          <w:rFonts w:ascii="宋体" w:hAnsi="宋体" w:eastAsia="宋体"/>
          <w:u w:val="single"/>
        </w:rPr>
        <w:t xml:space="preserve">（</w:t>
      </w:r>
      <w:r>
        <w:rPr>
          <w:rFonts w:hint="eastAsia" w:ascii="宋体" w:hAnsi="宋体" w:eastAsia="宋体"/>
          <w:u w:val="single"/>
          <w:lang w:val="en-US" w:eastAsia="zh-CN"/>
        </w:rPr>
        <w:t xml:space="preserve">医疗卫生</w:t>
      </w:r>
      <w:r>
        <w:rPr>
          <w:rFonts w:ascii="宋体" w:hAnsi="宋体" w:eastAsia="宋体"/>
          <w:u w:val="single"/>
        </w:rPr>
        <w:t xml:space="preserve">）</w:t>
      </w:r>
      <w:r>
        <w:rPr>
          <w:rFonts w:hint="eastAsia" w:ascii="宋体" w:hAnsi="宋体" w:eastAsia="宋体" w:cs="宋体"/>
        </w:rPr>
        <w:t xml:space="preserve">行业；承建（承接）企业为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pStyle w:val="867"/>
        <w:ind w:firstLine="424"/>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67"/>
        <w:ind w:firstLine="424"/>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67"/>
        <w:jc w:val="right"/>
        <w:spacing w:line="380" w:lineRule="exact"/>
        <w:widowControl/>
        <w:rPr>
          <w:rFonts w:ascii="宋体" w:hAnsi="宋体"/>
          <w:sz w:val="24"/>
        </w:rPr>
      </w:pPr>
      <w:r>
        <w:rPr>
          <w:rFonts w:ascii="宋体" w:hAnsi="宋体"/>
          <w:sz w:val="24"/>
        </w:rPr>
      </w:r>
      <w:r/>
    </w:p>
    <w:p>
      <w:pPr>
        <w:pStyle w:val="908"/>
        <w:rPr>
          <w:rFonts w:ascii="宋体" w:hAnsi="宋体"/>
        </w:rPr>
      </w:pPr>
      <w:r>
        <w:rPr>
          <w:rFonts w:ascii="宋体" w:hAnsi="宋体"/>
        </w:rPr>
      </w:r>
      <w:r/>
    </w:p>
    <w:p>
      <w:pPr>
        <w:pStyle w:val="867"/>
        <w:ind w:firstLine="480"/>
        <w:jc w:val="center"/>
        <w:spacing w:line="380" w:lineRule="exact"/>
        <w:widowControl/>
        <w:rPr>
          <w:rFonts w:ascii="宋体" w:hAnsi="宋体"/>
          <w:sz w:val="24"/>
        </w:rPr>
      </w:pPr>
      <w:r>
        <w:rPr>
          <w:rFonts w:hint="eastAsia" w:ascii="宋体" w:hAnsi="宋体"/>
          <w:sz w:val="24"/>
        </w:rPr>
        <w:t xml:space="preserve">                                   </w:t>
      </w:r>
      <w:r>
        <w:rPr>
          <w:rFonts w:ascii="宋体" w:hAnsi="宋体"/>
          <w:sz w:val="24"/>
        </w:rPr>
        <w:t xml:space="preserve">企业名称（</w:t>
      </w:r>
      <w:r>
        <w:rPr>
          <w:rFonts w:eastAsiaTheme="minorHAnsi" w:cstheme="minorBidi"/>
          <w:bCs/>
          <w:sz w:val="24"/>
        </w:rPr>
        <w:t xml:space="preserve">电子签章</w:t>
      </w:r>
      <w:r>
        <w:rPr>
          <w:rFonts w:ascii="宋体" w:hAnsi="宋体"/>
          <w:sz w:val="24"/>
        </w:rPr>
        <w:t xml:space="preserve">）： </w:t>
      </w:r>
      <w:r/>
    </w:p>
    <w:p>
      <w:pPr>
        <w:pStyle w:val="867"/>
        <w:ind w:firstLine="480"/>
        <w:jc w:val="center"/>
        <w:spacing w:line="380" w:lineRule="exact"/>
        <w:widowControl/>
        <w:rPr>
          <w:rFonts w:ascii="宋体" w:hAnsi="宋体"/>
          <w:sz w:val="24"/>
        </w:rPr>
      </w:pPr>
      <w:r>
        <w:rPr>
          <w:rFonts w:ascii="宋体" w:hAnsi="宋体"/>
          <w:sz w:val="24"/>
        </w:rPr>
      </w:r>
      <w:r/>
    </w:p>
    <w:p>
      <w:pPr>
        <w:pStyle w:val="867"/>
        <w:ind w:right="480"/>
        <w:jc w:val="right"/>
        <w:spacing w:line="380" w:lineRule="exact"/>
        <w:widowControl/>
        <w:rPr>
          <w:rFonts w:ascii="宋体" w:hAnsi="宋体"/>
          <w:sz w:val="24"/>
        </w:rPr>
      </w:pPr>
      <w:r>
        <w:rPr>
          <w:rFonts w:hint="eastAsia" w:ascii="宋体" w:hAnsi="宋体"/>
          <w:sz w:val="24"/>
        </w:rPr>
        <w:t xml:space="preserve">                                  </w:t>
      </w:r>
      <w:r>
        <w:rPr>
          <w:rFonts w:ascii="宋体" w:hAnsi="宋体"/>
          <w:sz w:val="24"/>
        </w:rPr>
        <w:t xml:space="preserve">日期：</w:t>
      </w:r>
      <w:r>
        <w:rPr>
          <w:rFonts w:hint="eastAsia" w:ascii="宋体" w:hAnsi="宋体"/>
          <w:sz w:val="24"/>
        </w:rPr>
        <w:t xml:space="preserve">     年    月    日</w:t>
      </w:r>
      <w:r/>
    </w:p>
    <w:p>
      <w:pPr>
        <w:pStyle w:val="908"/>
      </w:pPr>
      <w:r/>
      <w:r/>
    </w:p>
    <w:p>
      <w:pPr>
        <w:pStyle w:val="867"/>
        <w:ind w:firstLine="482"/>
        <w:spacing w:line="47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注：本项目属于</w:t>
      </w:r>
      <w:r>
        <w:rPr>
          <w:rFonts w:hint="eastAsia" w:ascii="宋体" w:hAnsi="宋体"/>
          <w:sz w:val="24"/>
          <w:lang w:val="en-US" w:eastAsia="zh-CN"/>
        </w:rPr>
        <w:t xml:space="preserve">卫生行业</w:t>
      </w:r>
      <w:r>
        <w:rPr>
          <w:rFonts w:hint="eastAsia" w:ascii="宋体" w:hAnsi="宋体" w:cs="宋体"/>
          <w:sz w:val="24"/>
        </w:rPr>
        <w:t xml:space="preserve">。</w:t>
      </w:r>
      <w:r/>
    </w:p>
    <w:p>
      <w:pPr>
        <w:pStyle w:val="867"/>
        <w:ind w:firstLine="482"/>
        <w:spacing w:line="479" w:lineRule="atLeast"/>
        <w:rPr>
          <w:bCs/>
        </w:rPr>
        <w:pBdr>
          <w:top w:val="none" w:color="000000" w:sz="0" w:space="0"/>
          <w:left w:val="none" w:color="000000" w:sz="0" w:space="0"/>
          <w:bottom w:val="none" w:color="000000" w:sz="0" w:space="0"/>
          <w:right w:val="none" w:color="000000" w:sz="0" w:space="0"/>
        </w:pBdr>
      </w:pPr>
      <w:r>
        <w:rPr>
          <w:rFonts w:ascii="宋体" w:hAnsi="宋体"/>
          <w:bCs/>
          <w:sz w:val="24"/>
        </w:rPr>
        <w:t xml:space="preserve">备注：1、从业人员、营业收入、资产总额填报上一年度数据，无上一年度数据的新成立企业可不填报。</w:t>
      </w:r>
      <w:r/>
    </w:p>
    <w:p>
      <w:pPr>
        <w:pStyle w:val="1114"/>
        <w:ind w:firstLine="562"/>
        <w:spacing w:line="360" w:lineRule="auto"/>
        <w:rPr>
          <w:rFonts w:hAnsi="宋体"/>
          <w:spacing w:val="8"/>
          <w:sz w:val="24"/>
        </w:rPr>
      </w:pPr>
      <w:r>
        <w:rPr>
          <w:rFonts w:hint="eastAsia" w:hAnsi="宋体"/>
          <w:bCs/>
          <w:sz w:val="24"/>
          <w:szCs w:val="24"/>
        </w:rPr>
        <w:t xml:space="preserve">2、</w:t>
      </w:r>
      <w:r>
        <w:rPr>
          <w:rFonts w:hAnsi="宋体"/>
          <w:bCs/>
          <w:sz w:val="24"/>
          <w:szCs w:val="24"/>
        </w:rPr>
        <w:t xml:space="preserve">“中小企业声明涵”查询渠道用微信搜索“中小企业规模类型自测小程序”</w:t>
      </w:r>
      <w:r>
        <w:rPr>
          <w:rFonts w:hAnsi="宋体"/>
          <w:bCs/>
          <w:sz w:val="24"/>
        </w:rPr>
        <w:t xml:space="preserve">。</w:t>
      </w:r>
      <w:r/>
    </w:p>
    <w:p>
      <w:pPr>
        <w:pStyle w:val="1114"/>
        <w:ind w:firstLine="562"/>
        <w:spacing w:line="360" w:lineRule="auto"/>
        <w:rPr>
          <w:rFonts w:hAnsi="宋体"/>
          <w:b/>
          <w:bCs/>
          <w:sz w:val="24"/>
          <w:szCs w:val="24"/>
        </w:rPr>
      </w:pPr>
      <w:r>
        <w:rPr>
          <w:rFonts w:hAnsi="宋体"/>
          <w:b/>
          <w:bCs/>
          <w:sz w:val="24"/>
          <w:szCs w:val="24"/>
        </w:rPr>
      </w:r>
      <w:r/>
    </w:p>
    <w:p>
      <w:pPr>
        <w:pStyle w:val="867"/>
        <w:ind w:firstLine="561"/>
        <w:jc w:val="center"/>
        <w:spacing w:before="240" w:line="360" w:lineRule="auto"/>
        <w:rPr>
          <w:rFonts w:ascii="宋体" w:hAnsi="宋体"/>
          <w:b/>
          <w:bCs/>
          <w:sz w:val="36"/>
          <w:szCs w:val="36"/>
        </w:rPr>
      </w:pPr>
      <w:r>
        <w:rPr>
          <w:rFonts w:ascii="宋体" w:hAnsi="宋体"/>
          <w:b/>
          <w:bCs/>
          <w:sz w:val="36"/>
          <w:szCs w:val="36"/>
        </w:rPr>
      </w:r>
      <w:r/>
    </w:p>
    <w:p>
      <w:pPr>
        <w:pStyle w:val="867"/>
        <w:ind w:firstLine="561"/>
        <w:jc w:val="center"/>
        <w:spacing w:before="240" w:line="360" w:lineRule="auto"/>
        <w:rPr>
          <w:rFonts w:ascii="宋体" w:hAnsi="宋体"/>
          <w:sz w:val="36"/>
          <w:szCs w:val="36"/>
        </w:rPr>
      </w:pPr>
      <w:r>
        <w:rPr>
          <w:rFonts w:ascii="宋体" w:hAnsi="宋体"/>
          <w:b/>
          <w:bCs/>
          <w:sz w:val="36"/>
          <w:szCs w:val="36"/>
        </w:rPr>
        <w:t xml:space="preserve">七、残疾人福利性单位声明函格式</w:t>
      </w:r>
      <w:r/>
    </w:p>
    <w:p>
      <w:pPr>
        <w:pStyle w:val="867"/>
        <w:ind w:firstLine="504"/>
        <w:spacing w:line="480" w:lineRule="exact"/>
        <w:rPr>
          <w:rFonts w:ascii="宋体" w:hAnsi="宋体"/>
          <w:spacing w:val="6"/>
          <w:sz w:val="24"/>
        </w:rPr>
      </w:pPr>
      <w:r>
        <w:rPr>
          <w:rFonts w:ascii="宋体" w:hAnsi="宋体"/>
          <w:spacing w:val="6"/>
          <w:sz w:val="24"/>
        </w:rPr>
        <w:t xml:space="preserve">项目名称： </w:t>
      </w:r>
      <w:r/>
    </w:p>
    <w:p>
      <w:pPr>
        <w:pStyle w:val="867"/>
        <w:ind w:firstLine="504"/>
        <w:spacing w:line="480" w:lineRule="exact"/>
        <w:rPr>
          <w:rFonts w:ascii="宋体" w:hAnsi="宋体"/>
          <w:spacing w:val="6"/>
          <w:sz w:val="24"/>
        </w:rPr>
      </w:pPr>
      <w:r>
        <w:rPr>
          <w:rFonts w:ascii="宋体" w:hAnsi="宋体"/>
          <w:spacing w:val="6"/>
          <w:sz w:val="24"/>
        </w:rPr>
        <w:t xml:space="preserve">项目编号：</w:t>
      </w:r>
      <w:r/>
    </w:p>
    <w:p>
      <w:pPr>
        <w:pStyle w:val="867"/>
        <w:ind w:firstLine="504"/>
        <w:spacing w:line="480"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号）的规定，本单位为符合条件的残疾人福利性单位，且本单位参加</w:t>
      </w:r>
      <w:r>
        <w:rPr>
          <w:rFonts w:ascii="宋体" w:hAnsi="宋体"/>
          <w:sz w:val="24"/>
        </w:rPr>
        <w:t xml:space="preserve">______</w:t>
      </w:r>
      <w:r>
        <w:rPr>
          <w:rFonts w:ascii="宋体" w:hAnsi="宋体"/>
          <w:spacing w:val="6"/>
          <w:sz w:val="24"/>
        </w:rPr>
        <w:t xml:space="preserve">单位的</w:t>
      </w:r>
      <w:r>
        <w:rPr>
          <w:rFonts w:ascii="宋体" w:hAnsi="宋体"/>
          <w:sz w:val="24"/>
        </w:rPr>
        <w:t xml:space="preserve">______</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67"/>
        <w:ind w:firstLine="504"/>
        <w:spacing w:line="48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867"/>
        <w:ind w:firstLine="504"/>
        <w:spacing w:line="480" w:lineRule="exact"/>
        <w:rPr>
          <w:rFonts w:ascii="宋体" w:hAnsi="宋体"/>
          <w:spacing w:val="6"/>
          <w:sz w:val="24"/>
        </w:rPr>
      </w:pPr>
      <w:r>
        <w:rPr>
          <w:rFonts w:ascii="宋体" w:hAnsi="宋体"/>
          <w:spacing w:val="6"/>
          <w:sz w:val="24"/>
        </w:rPr>
      </w:r>
      <w:r/>
    </w:p>
    <w:p>
      <w:pPr>
        <w:pStyle w:val="867"/>
        <w:ind w:firstLine="504"/>
        <w:spacing w:line="480" w:lineRule="exact"/>
        <w:rPr>
          <w:rFonts w:ascii="宋体" w:hAnsi="宋体"/>
          <w:spacing w:val="6"/>
          <w:sz w:val="24"/>
        </w:rPr>
      </w:pPr>
      <w:r>
        <w:rPr>
          <w:rFonts w:ascii="宋体" w:hAnsi="宋体"/>
          <w:spacing w:val="6"/>
          <w:sz w:val="24"/>
        </w:rPr>
      </w:r>
      <w:r/>
    </w:p>
    <w:p>
      <w:pPr>
        <w:pStyle w:val="867"/>
        <w:ind w:firstLine="2160"/>
        <w:jc w:val="right"/>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67"/>
        <w:ind w:firstLine="480"/>
        <w:spacing w:line="480" w:lineRule="exact"/>
        <w:rPr>
          <w:rFonts w:ascii="宋体" w:hAnsi="宋体"/>
          <w:sz w:val="24"/>
        </w:rPr>
      </w:pPr>
      <w:r>
        <w:rPr>
          <w:rFonts w:ascii="宋体" w:hAnsi="宋体"/>
          <w:sz w:val="24"/>
        </w:rPr>
        <w:t xml:space="preserve">             </w:t>
      </w:r>
      <w:r/>
    </w:p>
    <w:p>
      <w:pPr>
        <w:pStyle w:val="867"/>
        <w:ind w:firstLine="3600"/>
        <w:spacing w:line="480" w:lineRule="exact"/>
        <w:rPr>
          <w:rFonts w:ascii="宋体" w:hAnsi="宋体"/>
          <w:sz w:val="24"/>
        </w:rPr>
      </w:pPr>
      <w:r>
        <w:rPr>
          <w:rFonts w:ascii="宋体" w:hAnsi="宋体"/>
          <w:sz w:val="24"/>
        </w:rPr>
      </w:r>
      <w:r/>
    </w:p>
    <w:p>
      <w:pPr>
        <w:pStyle w:val="867"/>
        <w:ind w:firstLine="216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w:t>
      </w:r>
      <w:r>
        <w:rPr>
          <w:rFonts w:hint="eastAsia" w:ascii="宋体" w:hAnsi="宋体"/>
          <w:sz w:val="24"/>
        </w:rPr>
        <w:t xml:space="preserve">  </w:t>
      </w:r>
      <w:r>
        <w:rPr>
          <w:rFonts w:ascii="宋体" w:hAnsi="宋体"/>
          <w:sz w:val="24"/>
        </w:rPr>
        <w:t xml:space="preserve">期：   年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p>
    <w:p>
      <w:pPr>
        <w:pStyle w:val="908"/>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hint="eastAsia" w:ascii="宋体" w:hAnsi="宋体" w:cs="宋体"/>
          <w:sz w:val="24"/>
        </w:rPr>
        <w:t xml:space="preserve">（如供应商不属于残疾人福利性单位不需要提供此声明函）</w:t>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rPr>
          <w:rFonts w:ascii="宋体" w:hAnsi="宋体"/>
        </w:rPr>
      </w:pPr>
      <w:r>
        <w:rPr>
          <w:rFonts w:ascii="宋体" w:hAnsi="宋体"/>
        </w:rPr>
      </w:r>
      <w:r/>
    </w:p>
    <w:p>
      <w:pPr>
        <w:pStyle w:val="909"/>
        <w:sectPr>
          <w:footnotePr/>
          <w:endnotePr/>
          <w:type w:val="nextPage"/>
          <w:pgSz w:w="11906" w:h="16838" w:orient="portrait"/>
          <w:pgMar w:top="1393" w:right="1418" w:bottom="1474" w:left="1474" w:header="851" w:footer="992" w:gutter="0"/>
          <w:cols w:num="1" w:sep="0" w:space="1701" w:equalWidth="1"/>
          <w:docGrid w:linePitch="360"/>
        </w:sectPr>
      </w:pPr>
      <w:r/>
      <w:r/>
    </w:p>
    <w:p>
      <w:pPr>
        <w:pStyle w:val="867"/>
        <w:jc w:val="center"/>
        <w:spacing w:before="120" w:line="360" w:lineRule="auto"/>
        <w:rPr>
          <w:rFonts w:ascii="宋体" w:hAnsi="宋体"/>
          <w:b/>
          <w:bCs/>
          <w:sz w:val="36"/>
          <w:szCs w:val="36"/>
        </w:rPr>
      </w:pPr>
      <w:r>
        <w:rPr>
          <w:rFonts w:hint="eastAsia" w:ascii="宋体" w:hAnsi="宋体"/>
          <w:b/>
          <w:bCs/>
          <w:sz w:val="36"/>
          <w:szCs w:val="36"/>
        </w:rPr>
        <w:t xml:space="preserve">八、</w:t>
      </w:r>
      <w:r>
        <w:rPr>
          <w:rFonts w:ascii="宋体" w:hAnsi="宋体"/>
          <w:b/>
          <w:bCs/>
          <w:sz w:val="36"/>
          <w:szCs w:val="36"/>
        </w:rPr>
        <w:t xml:space="preserve">投标人参加政府采购活动前3年内在经营活动中没有重大违法记录的书面声明格式</w:t>
      </w:r>
      <w:r/>
    </w:p>
    <w:p>
      <w:pPr>
        <w:pStyle w:val="867"/>
        <w:ind w:firstLine="480"/>
        <w:spacing w:line="480" w:lineRule="exact"/>
        <w:rPr>
          <w:rFonts w:ascii="宋体" w:hAnsi="宋体"/>
          <w:sz w:val="24"/>
        </w:rPr>
      </w:pPr>
      <w:r>
        <w:rPr>
          <w:rFonts w:ascii="宋体" w:hAnsi="宋体"/>
          <w:sz w:val="24"/>
        </w:rPr>
      </w:r>
      <w:r/>
    </w:p>
    <w:p>
      <w:pPr>
        <w:pStyle w:val="867"/>
        <w:ind w:firstLine="480"/>
        <w:spacing w:line="360" w:lineRule="auto"/>
        <w:rPr>
          <w:rFonts w:ascii="宋体" w:hAnsi="宋体"/>
          <w:sz w:val="24"/>
        </w:rPr>
      </w:pPr>
      <w:r>
        <w:rPr>
          <w:rFonts w:ascii="宋体" w:hAnsi="宋体"/>
          <w:sz w:val="24"/>
        </w:rPr>
        <w:t xml:space="preserve">我单位在参加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项目（项目编号：</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42"/>
        <w:ind w:firstLine="480"/>
        <w:spacing w:before="0" w:beforeAutospacing="0" w:after="0" w:afterAutospacing="0" w:line="360" w:lineRule="auto"/>
      </w:pPr>
      <w:r>
        <w:t xml:space="preserve">我单位对上述声明的真实性负责。如有虚假，将依法承担相应责任。</w:t>
      </w:r>
      <w:r/>
    </w:p>
    <w:p>
      <w:pPr>
        <w:pStyle w:val="867"/>
        <w:spacing w:line="360" w:lineRule="auto"/>
        <w:rPr>
          <w:rFonts w:ascii="宋体" w:hAnsi="宋体"/>
          <w:sz w:val="24"/>
        </w:rPr>
      </w:pPr>
      <w:r>
        <w:rPr>
          <w:rFonts w:ascii="宋体" w:hAnsi="宋体"/>
          <w:sz w:val="24"/>
        </w:rPr>
      </w:r>
      <w:r/>
    </w:p>
    <w:p>
      <w:pPr>
        <w:pStyle w:val="867"/>
        <w:spacing w:line="480" w:lineRule="exact"/>
        <w:rPr>
          <w:rFonts w:ascii="宋体" w:hAnsi="宋体"/>
          <w:sz w:val="24"/>
        </w:rPr>
      </w:pPr>
      <w:r>
        <w:rPr>
          <w:rFonts w:ascii="宋体" w:hAnsi="宋体"/>
          <w:sz w:val="24"/>
        </w:rPr>
      </w:r>
      <w:r/>
    </w:p>
    <w:p>
      <w:pPr>
        <w:pStyle w:val="867"/>
        <w:ind w:firstLine="2400"/>
        <w:jc w:val="right"/>
        <w:spacing w:line="36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913"/>
        <w:ind w:firstLine="0"/>
        <w:rPr>
          <w:lang w:eastAsia="zh-CN"/>
        </w:rPr>
      </w:pPr>
      <w:r>
        <w:rPr>
          <w:lang w:eastAsia="zh-CN"/>
        </w:rPr>
      </w:r>
      <w:r/>
    </w:p>
    <w:p>
      <w:pPr>
        <w:pStyle w:val="908"/>
        <w:jc w:val="right"/>
        <w:rPr>
          <w:rFonts w:ascii="宋体" w:hAnsi="宋体"/>
        </w:rPr>
      </w:pPr>
      <w:r>
        <w:rPr>
          <w:rFonts w:hint="eastAsia" w:ascii="宋体" w:hAnsi="宋体" w:eastAsia="宋体" w:cs="宋体"/>
        </w:rPr>
        <w:t xml:space="preserve">日   期：      年    月    日</w:t>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867"/>
        <w:ind w:firstLine="560"/>
        <w:jc w:val="center"/>
        <w:spacing w:line="360" w:lineRule="auto"/>
        <w:rPr>
          <w:rFonts w:ascii="宋体" w:hAnsi="宋体"/>
          <w:b/>
          <w:bCs/>
          <w:sz w:val="36"/>
          <w:szCs w:val="36"/>
        </w:rPr>
      </w:pPr>
      <w:r>
        <w:rPr>
          <w:rFonts w:ascii="宋体" w:hAnsi="宋体"/>
          <w:b/>
          <w:bCs/>
          <w:sz w:val="36"/>
          <w:szCs w:val="36"/>
        </w:rPr>
      </w:r>
      <w:r/>
    </w:p>
    <w:p>
      <w:pPr>
        <w:pStyle w:val="867"/>
        <w:ind w:firstLine="560"/>
        <w:jc w:val="center"/>
        <w:spacing w:line="360" w:lineRule="auto"/>
        <w:rPr>
          <w:rFonts w:ascii="宋体" w:hAnsi="宋体"/>
          <w:b/>
          <w:bCs/>
          <w:sz w:val="36"/>
          <w:szCs w:val="36"/>
        </w:rPr>
      </w:pPr>
      <w:r>
        <w:rPr>
          <w:rFonts w:ascii="宋体" w:hAnsi="宋体"/>
          <w:b/>
          <w:bCs/>
          <w:sz w:val="36"/>
          <w:szCs w:val="36"/>
        </w:rPr>
      </w:r>
      <w:r/>
    </w:p>
    <w:p>
      <w:pPr>
        <w:pStyle w:val="867"/>
        <w:ind w:firstLine="560"/>
        <w:jc w:val="center"/>
        <w:spacing w:line="360" w:lineRule="auto"/>
        <w:rPr>
          <w:rFonts w:ascii="宋体" w:hAnsi="宋体"/>
          <w:b/>
          <w:bCs/>
          <w:sz w:val="36"/>
          <w:szCs w:val="36"/>
        </w:rPr>
      </w:pPr>
      <w:r>
        <w:rPr>
          <w:rFonts w:ascii="宋体" w:hAnsi="宋体"/>
          <w:b/>
          <w:bCs/>
          <w:sz w:val="36"/>
          <w:szCs w:val="36"/>
        </w:rPr>
      </w:r>
      <w:r/>
    </w:p>
    <w:p>
      <w:pPr>
        <w:pStyle w:val="867"/>
        <w:ind w:firstLine="560"/>
        <w:jc w:val="center"/>
        <w:spacing w:line="360" w:lineRule="auto"/>
        <w:rPr>
          <w:rFonts w:ascii="宋体" w:hAnsi="宋体"/>
          <w:b/>
          <w:bCs/>
          <w:sz w:val="36"/>
          <w:szCs w:val="36"/>
        </w:rPr>
      </w:pPr>
      <w:r>
        <w:rPr>
          <w:rFonts w:ascii="宋体" w:hAnsi="宋体"/>
          <w:b/>
          <w:bCs/>
          <w:sz w:val="36"/>
          <w:szCs w:val="36"/>
        </w:rPr>
      </w:r>
      <w:r/>
    </w:p>
    <w:p>
      <w:pPr>
        <w:pStyle w:val="867"/>
        <w:ind w:firstLine="560"/>
        <w:jc w:val="center"/>
        <w:spacing w:line="360" w:lineRule="auto"/>
        <w:rPr>
          <w:rFonts w:ascii="宋体" w:hAnsi="宋体"/>
          <w:b/>
          <w:bCs/>
          <w:sz w:val="36"/>
          <w:szCs w:val="36"/>
        </w:rPr>
      </w:pPr>
      <w:r>
        <w:rPr>
          <w:rFonts w:ascii="宋体" w:hAnsi="宋体"/>
          <w:b/>
          <w:bCs/>
          <w:sz w:val="36"/>
          <w:szCs w:val="36"/>
        </w:rPr>
      </w:r>
      <w:r/>
    </w:p>
    <w:p>
      <w:pPr>
        <w:pStyle w:val="867"/>
        <w:ind w:firstLine="560"/>
        <w:jc w:val="center"/>
        <w:spacing w:line="360" w:lineRule="auto"/>
        <w:rPr>
          <w:rFonts w:ascii="宋体" w:hAnsi="宋体"/>
          <w:b/>
          <w:bCs/>
          <w:sz w:val="36"/>
          <w:szCs w:val="36"/>
        </w:rPr>
      </w:pPr>
      <w:r>
        <w:rPr>
          <w:rFonts w:ascii="宋体" w:hAnsi="宋体"/>
          <w:b/>
          <w:bCs/>
          <w:sz w:val="36"/>
          <w:szCs w:val="36"/>
        </w:rPr>
        <w:t xml:space="preserve">九、具备履行合同所必需的设备和专业技术能力的书面声明</w:t>
      </w:r>
      <w:r/>
    </w:p>
    <w:p>
      <w:pPr>
        <w:jc w:val="left"/>
        <w:spacing w:line="360" w:lineRule="auto"/>
        <w:widowControl/>
        <w:rPr>
          <w:rFonts w:hint="default" w:ascii="宋体" w:hAnsi="宋体" w:eastAsia="宋体"/>
          <w:sz w:val="24"/>
          <w:u w:val="none"/>
          <w:lang w:val="en-US" w:eastAsia="zh-CN"/>
        </w:rPr>
      </w:pPr>
      <w:r>
        <w:rPr>
          <w:rFonts w:hint="eastAsia" w:ascii="宋体" w:hAnsi="宋体"/>
          <w:sz w:val="24"/>
        </w:rPr>
        <w:t xml:space="preserve">项目名称：</w:t>
      </w:r>
      <w:r>
        <w:rPr>
          <w:rFonts w:hint="eastAsia" w:ascii="宋体" w:hAnsi="宋体"/>
          <w:sz w:val="24"/>
          <w:u w:val="none"/>
          <w:lang w:val="en-US" w:eastAsia="zh-CN"/>
        </w:rPr>
        <w:t xml:space="preserve">           </w:t>
      </w:r>
      <w:r/>
    </w:p>
    <w:p>
      <w:pPr>
        <w:jc w:val="left"/>
        <w:spacing w:line="360" w:lineRule="auto"/>
        <w:widowControl/>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u w:val="single"/>
          <w:lang w:eastAsia="zh-CN"/>
        </w:rPr>
        <w:t xml:space="preserve"> </w:t>
      </w:r>
      <w:r>
        <w:rPr>
          <w:rFonts w:hint="eastAsia" w:ascii="宋体" w:hAnsi="宋体"/>
          <w:sz w:val="24"/>
          <w:u w:val="single"/>
          <w:lang w:val="en-US" w:eastAsia="zh-CN"/>
        </w:rPr>
        <w:t xml:space="preserve">                      </w:t>
      </w:r>
      <w:r>
        <w:rPr>
          <w:rFonts w:hint="eastAsia" w:ascii="宋体" w:hAnsi="宋体"/>
          <w:sz w:val="24"/>
          <w:u w:val="single"/>
          <w:lang w:eastAsia="zh-CN"/>
        </w:rPr>
        <w:t xml:space="preserve"> </w:t>
      </w:r>
      <w:r/>
    </w:p>
    <w:p>
      <w:pPr>
        <w:jc w:val="left"/>
        <w:spacing w:line="360" w:lineRule="auto"/>
        <w:widowControl/>
        <w:rPr>
          <w:rFonts w:hint="eastAsia" w:ascii="宋体" w:hAnsi="宋体"/>
          <w:sz w:val="24"/>
          <w:u w:val="single"/>
        </w:rPr>
      </w:pPr>
      <w:r>
        <w:rPr>
          <w:rFonts w:hint="eastAsia" w:ascii="宋体" w:hAnsi="宋体"/>
          <w:sz w:val="24"/>
          <w:u w:val="single"/>
        </w:rPr>
      </w:r>
      <w:r/>
    </w:p>
    <w:p>
      <w:pPr>
        <w:ind w:firstLine="480"/>
        <w:jc w:val="left"/>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我单位郑重声明：我单位具备履行合同（项目名称：</w:t>
      </w:r>
      <w:r>
        <w:rPr>
          <w:rFonts w:hint="eastAsia" w:ascii="宋体" w:hAnsi="宋体"/>
          <w:sz w:val="24"/>
          <w:u w:val="single"/>
          <w:lang w:val="en-US" w:eastAsia="zh-CN"/>
        </w:rPr>
        <w:t xml:space="preserve">               </w:t>
      </w:r>
      <w:r>
        <w:rPr>
          <w:rFonts w:hint="eastAsia" w:ascii="宋体" w:hAnsi="宋体"/>
          <w:sz w:val="24"/>
        </w:rPr>
        <w:t xml:space="preserve">，项目编号：</w:t>
      </w:r>
      <w:r>
        <w:rPr>
          <w:rFonts w:hint="eastAsia" w:ascii="宋体" w:hAnsi="宋体"/>
          <w:sz w:val="24"/>
          <w:u w:val="single"/>
          <w:lang w:eastAsia="zh-CN"/>
        </w:rPr>
        <w:t xml:space="preserve">        </w:t>
      </w:r>
      <w:r>
        <w:rPr>
          <w:rFonts w:hint="eastAsia" w:ascii="宋体" w:hAnsi="宋体"/>
          <w:sz w:val="24"/>
          <w:u w:val="single"/>
          <w:lang w:val="en-US" w:eastAsia="zh-CN"/>
        </w:rPr>
        <w:t xml:space="preserve">   </w:t>
      </w:r>
      <w:r>
        <w:rPr>
          <w:rFonts w:hint="eastAsia" w:ascii="宋体" w:hAnsi="宋体"/>
          <w:sz w:val="24"/>
          <w:u w:val="single"/>
          <w:lang w:eastAsia="zh-CN"/>
        </w:rPr>
        <w:t xml:space="preserve">  </w:t>
      </w:r>
      <w:r>
        <w:rPr>
          <w:rFonts w:hint="eastAsia" w:ascii="宋体" w:hAnsi="宋体"/>
          <w:sz w:val="24"/>
        </w:rPr>
        <w:t xml:space="preserve">）所必需的设备和专业技术能力。</w:t>
      </w:r>
      <w:r/>
    </w:p>
    <w:p>
      <w:pPr>
        <w:ind w:firstLine="480"/>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特此声明。</w:t>
      </w:r>
      <w:r/>
    </w:p>
    <w:p>
      <w:pPr>
        <w:ind w:firstLine="480"/>
        <w:spacing w:line="360" w:lineRule="auto"/>
        <w:rPr>
          <w:rFonts w:hint="eastAsia" w:ascii="宋体" w:hAnsi="宋体"/>
          <w:sz w:val="24"/>
        </w:rPr>
      </w:pPr>
      <w:r>
        <w:rPr>
          <w:rFonts w:hint="eastAsia" w:ascii="宋体" w:hAnsi="宋体"/>
          <w:sz w:val="24"/>
        </w:rPr>
        <w:t xml:space="preserve">我单位对上述声明的真实性负责。如有虚假，将依法承担相应责任。</w:t>
      </w:r>
      <w:r/>
    </w:p>
    <w:p>
      <w:pPr>
        <w:rPr>
          <w:rFonts w:hint="eastAsia" w:ascii="宋体" w:hAnsi="宋体"/>
          <w:sz w:val="24"/>
        </w:rPr>
      </w:pPr>
      <w:r>
        <w:rPr>
          <w:rFonts w:hint="eastAsia" w:ascii="宋体" w:hAnsi="宋体"/>
          <w:sz w:val="24"/>
        </w:rPr>
      </w:r>
      <w:r/>
    </w:p>
    <w:p>
      <w:pPr>
        <w:pStyle w:val="867"/>
        <w:spacing w:line="380" w:lineRule="exact"/>
        <w:rPr>
          <w:rFonts w:ascii="宋体" w:hAnsi="宋体"/>
          <w:sz w:val="24"/>
        </w:rPr>
      </w:pPr>
      <w:r>
        <w:rPr>
          <w:rFonts w:ascii="宋体" w:hAnsi="宋体"/>
          <w:sz w:val="24"/>
        </w:rPr>
      </w:r>
      <w:r/>
    </w:p>
    <w:p>
      <w:pPr>
        <w:pStyle w:val="867"/>
        <w:jc w:val="right"/>
        <w:spacing w:line="380" w:lineRule="exact"/>
        <w:rPr>
          <w:rFonts w:ascii="宋体" w:hAnsi="宋体"/>
          <w:sz w:val="24"/>
        </w:rPr>
      </w:pPr>
      <w:r>
        <w:rPr>
          <w:rFonts w:ascii="宋体" w:hAnsi="宋体"/>
          <w:sz w:val="24"/>
        </w:rPr>
        <w:t xml:space="preserve">                            投标人：</w:t>
      </w:r>
      <w:r>
        <w:rPr>
          <w:rFonts w:ascii="宋体" w:hAnsi="宋体"/>
          <w:sz w:val="24"/>
          <w:u w:val="single"/>
        </w:rPr>
        <w:t xml:space="preserve">           </w:t>
      </w:r>
      <w:r>
        <w:rPr>
          <w:rFonts w:ascii="宋体" w:hAnsi="宋体"/>
          <w:sz w:val="24"/>
        </w:rPr>
        <w:t xml:space="preserve">（电子签章）</w:t>
      </w:r>
      <w:r/>
    </w:p>
    <w:p>
      <w:pPr>
        <w:pStyle w:val="867"/>
        <w:ind w:firstLine="480"/>
        <w:spacing w:line="380" w:lineRule="exact"/>
        <w:rPr>
          <w:rFonts w:ascii="宋体" w:hAnsi="宋体"/>
          <w:sz w:val="24"/>
        </w:rPr>
      </w:pPr>
      <w:r>
        <w:rPr>
          <w:rFonts w:ascii="宋体" w:hAnsi="宋体"/>
          <w:sz w:val="24"/>
        </w:rPr>
        <w:t xml:space="preserve">                       </w:t>
      </w:r>
      <w:r/>
    </w:p>
    <w:p>
      <w:pPr>
        <w:pStyle w:val="867"/>
        <w:spacing w:line="380" w:lineRule="exact"/>
        <w:rPr>
          <w:rFonts w:ascii="宋体" w:hAnsi="宋体"/>
          <w:sz w:val="24"/>
        </w:rPr>
      </w:pPr>
      <w:r>
        <w:rPr>
          <w:rFonts w:ascii="宋体" w:hAnsi="宋体"/>
          <w:sz w:val="24"/>
        </w:rPr>
      </w:r>
      <w:r/>
    </w:p>
    <w:p>
      <w:pPr>
        <w:pStyle w:val="867"/>
        <w:ind w:firstLine="336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日期：   </w:t>
      </w: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pPr>
        <w:pStyle w:val="908"/>
        <w:rPr>
          <w:rFonts w:ascii="宋体" w:hAnsi="宋体"/>
        </w:rPr>
      </w:pPr>
      <w:r>
        <w:rPr>
          <w:rFonts w:ascii="宋体" w:hAnsi="宋体"/>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pStyle w:val="909"/>
        <w:rPr>
          <w:rFonts w:ascii="宋体" w:hAnsi="宋体"/>
          <w:sz w:val="24"/>
        </w:rPr>
      </w:pPr>
      <w:r>
        <w:rPr>
          <w:rFonts w:ascii="宋体" w:hAnsi="宋体"/>
          <w:sz w:val="24"/>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r>
      <w:r/>
    </w:p>
    <w:p>
      <w:pPr>
        <w:jc w:val="center"/>
        <w:rPr>
          <w:sz w:val="28"/>
          <w:szCs w:val="28"/>
        </w:rPr>
      </w:pPr>
      <w:r>
        <w:rPr>
          <w:rFonts w:hint="eastAsia"/>
          <w:sz w:val="28"/>
          <w:szCs w:val="28"/>
        </w:rPr>
        <w:t xml:space="preserve">十、</w:t>
      </w:r>
      <w:r>
        <w:rPr>
          <w:sz w:val="28"/>
          <w:szCs w:val="28"/>
        </w:rPr>
        <w:t xml:space="preserve">预付款保函支付条款模板</w:t>
      </w:r>
      <w:r/>
    </w:p>
    <w:p>
      <w:pPr>
        <w:pStyle w:val="867"/>
        <w:jc w:val="left"/>
        <w:spacing w:line="520" w:lineRule="exact"/>
        <w:rPr>
          <w:rFonts w:ascii="宋体" w:hAnsi="宋体"/>
          <w:sz w:val="24"/>
        </w:rPr>
      </w:pPr>
      <w:r>
        <w:rPr>
          <w:rFonts w:ascii="宋体" w:hAnsi="宋体"/>
          <w:sz w:val="24"/>
        </w:rPr>
        <w:t xml:space="preserve">符合条件一：提交预付款保函的</w:t>
      </w:r>
      <w:r/>
    </w:p>
    <w:p>
      <w:pPr>
        <w:pStyle w:val="867"/>
        <w:jc w:val="left"/>
        <w:spacing w:line="520" w:lineRule="exact"/>
        <w:rPr>
          <w:rFonts w:ascii="宋体" w:hAnsi="宋体"/>
          <w:sz w:val="24"/>
        </w:rPr>
      </w:pPr>
      <w:r>
        <w:rPr>
          <w:rFonts w:ascii="宋体" w:hAnsi="宋体"/>
          <w:sz w:val="24"/>
        </w:rPr>
        <w:t xml:space="preserve">（1）合同签订且乙方向甲方出具预付款保函后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7"/>
        <w:jc w:val="left"/>
        <w:spacing w:line="520" w:lineRule="exact"/>
        <w:rPr>
          <w:rFonts w:ascii="宋体" w:hAnsi="宋体"/>
          <w:sz w:val="24"/>
        </w:rPr>
      </w:pPr>
      <w:r>
        <w:rPr>
          <w:rFonts w:ascii="宋体" w:hAnsi="宋体"/>
          <w:sz w:val="24"/>
        </w:rPr>
        <w:t xml:space="preserve">乙方需提交的支付文件：乙方出具的全额正式发票。</w:t>
      </w:r>
      <w:r/>
    </w:p>
    <w:p>
      <w:pPr>
        <w:pStyle w:val="867"/>
        <w:jc w:val="left"/>
        <w:spacing w:line="52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hint="eastAsia" w:ascii="宋体" w:hAnsi="宋体"/>
          <w:sz w:val="24"/>
          <w:u w:val="single"/>
        </w:rPr>
        <w:t xml:space="preserve">      </w:t>
      </w:r>
      <w:r>
        <w:rPr>
          <w:rFonts w:ascii="宋体" w:hAnsi="宋体"/>
          <w:sz w:val="24"/>
        </w:rPr>
        <w:t xml:space="preserve"> 大写：人民币</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7"/>
        <w:jc w:val="left"/>
        <w:spacing w:line="520" w:lineRule="exact"/>
        <w:rPr>
          <w:rFonts w:ascii="宋体" w:hAnsi="宋体"/>
          <w:sz w:val="24"/>
        </w:rPr>
      </w:pPr>
      <w:r>
        <w:rPr>
          <w:rFonts w:ascii="宋体" w:hAnsi="宋体"/>
          <w:sz w:val="24"/>
        </w:rPr>
        <w:t xml:space="preserve">……</w:t>
      </w:r>
      <w:r/>
    </w:p>
    <w:p>
      <w:pPr>
        <w:pStyle w:val="867"/>
        <w:jc w:val="left"/>
        <w:spacing w:line="520" w:lineRule="exact"/>
        <w:rPr>
          <w:rFonts w:ascii="宋体" w:hAnsi="宋体"/>
          <w:sz w:val="24"/>
        </w:rPr>
      </w:pPr>
      <w:r>
        <w:rPr>
          <w:rFonts w:ascii="宋体" w:hAnsi="宋体"/>
          <w:sz w:val="24"/>
        </w:rPr>
        <w:t xml:space="preserve">符合条件二：不提交预付款保函的</w:t>
      </w:r>
      <w:r/>
    </w:p>
    <w:p>
      <w:pPr>
        <w:pStyle w:val="867"/>
        <w:jc w:val="left"/>
        <w:spacing w:line="520" w:lineRule="exact"/>
        <w:rPr>
          <w:rFonts w:ascii="宋体" w:hAnsi="宋体"/>
          <w:sz w:val="24"/>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7"/>
        <w:jc w:val="left"/>
        <w:spacing w:line="520" w:lineRule="exact"/>
        <w:rPr>
          <w:rFonts w:ascii="宋体" w:hAnsi="宋体"/>
          <w:sz w:val="24"/>
        </w:rPr>
      </w:pPr>
      <w:r>
        <w:rPr>
          <w:rFonts w:ascii="宋体" w:hAnsi="宋体"/>
          <w:sz w:val="24"/>
        </w:rPr>
        <w:t xml:space="preserve">乙方需提交的支付文件：乙方出具的全额正式发票。</w:t>
      </w:r>
      <w:r/>
    </w:p>
    <w:p>
      <w:pPr>
        <w:pStyle w:val="867"/>
        <w:jc w:val="left"/>
        <w:spacing w:line="52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67"/>
        <w:jc w:val="left"/>
        <w:spacing w:line="520" w:lineRule="exact"/>
        <w:rPr>
          <w:rFonts w:ascii="宋体" w:hAnsi="宋体"/>
          <w:sz w:val="24"/>
        </w:rPr>
      </w:pPr>
      <w:r>
        <w:rPr>
          <w:rFonts w:ascii="宋体" w:hAnsi="宋体"/>
          <w:sz w:val="24"/>
        </w:rPr>
        <w:t xml:space="preserve">注:</w:t>
      </w:r>
      <w:r/>
    </w:p>
    <w:p>
      <w:pPr>
        <w:rPr>
          <w:rFonts w:ascii="宋体" w:hAnsi="宋体"/>
          <w:sz w:val="24"/>
        </w:rPr>
      </w:pPr>
      <w:r>
        <w:rPr>
          <w:sz w:val="28"/>
          <w:szCs w:val="28"/>
        </w:rPr>
        <w:t xml:space="preserve">1、付款条件一中，出具预付款保函后支付的合同款应当与保函金额一致。</w:t>
      </w:r>
      <w:r>
        <w:rPr>
          <w:rFonts w:ascii="宋体" w:hAnsi="宋体"/>
          <w:sz w:val="24"/>
        </w:rPr>
        <w:t xml:space="preserve"> </w:t>
      </w:r>
      <w:r/>
    </w:p>
    <w:p>
      <w:pPr>
        <w:pStyle w:val="867"/>
        <w:jc w:val="left"/>
        <w:spacing w:line="520" w:lineRule="exact"/>
        <w:rPr>
          <w:sz w:val="28"/>
          <w:szCs w:val="28"/>
        </w:rPr>
      </w:pPr>
      <w:r>
        <w:rPr>
          <w:sz w:val="28"/>
          <w:szCs w:val="28"/>
        </w:rPr>
        <w:t xml:space="preserve">2、付款条件二中，预付款比例设定应符合《关于做好政府采购支持企业发展有关事项的通知》(苏财购〔2020〕52号)要求。</w:t>
      </w:r>
      <w:r/>
    </w:p>
    <w:p>
      <w:pPr>
        <w:pStyle w:val="826"/>
        <w:rPr>
          <w:rFonts w:ascii="Times New Roman" w:hAnsi="Times New Roman" w:eastAsia="宋体"/>
        </w:rPr>
      </w:pPr>
      <w:r>
        <w:rPr>
          <w:rFonts w:ascii="Times New Roman" w:hAnsi="Times New Roman" w:eastAsia="宋体"/>
        </w:rPr>
      </w:r>
      <w:r/>
    </w:p>
    <w:p>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ind w:left="0" w:firstLine="0"/>
        <w:jc w:val="both"/>
        <w:rPr>
          <w:rFonts w:ascii="宋体" w:hAnsi="宋体" w:eastAsiaTheme="minorHAnsi" w:cstheme="minorBidi"/>
          <w:position w:val="-1"/>
          <w:szCs w:val="28"/>
        </w:rPr>
      </w:pPr>
      <w:r>
        <w:rPr>
          <w:rFonts w:ascii="宋体" w:hAnsi="宋体" w:eastAsiaTheme="minorHAnsi" w:cstheme="minorBidi"/>
          <w:position w:val="-1"/>
          <w:szCs w:val="28"/>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SimSun">
    <w:panose1 w:val="02010600030101010101"/>
  </w:font>
  <w:font w:name="Arial Black">
    <w:panose1 w:val="020B0A04020102020204"/>
  </w:font>
  <w:font w:name="MingLiU">
    <w:panose1 w:val="02020500000000000000"/>
  </w:font>
  <w:font w:name="Symbol">
    <w:panose1 w:val="05050102010706020507"/>
  </w:font>
  <w:font w:name="新宋体">
    <w:panose1 w:val="02010609030101010101"/>
  </w:font>
  <w:font w:name="等线">
    <w:panose1 w:val="02010600030101010101"/>
  </w:font>
  <w:font w:name="仿宋">
    <w:panose1 w:val="02010609060101010101"/>
  </w:font>
  <w:font w:name="微软雅黑">
    <w:panose1 w:val="020B0503020204020204"/>
  </w:font>
  <w:font w:name="Calibri">
    <w:panose1 w:val="020F0502020204030204"/>
  </w:font>
  <w:font w:name="Arial Rounded MT Bold">
    <w:panose1 w:val="020F0704030504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Futura Bk">
    <w:panose1 w:val="020B0503020202020204"/>
  </w:font>
  <w:font w:name="Cambria">
    <w:panose1 w:val="02040503050406030204"/>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507"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Style w:val="1150"/>
      </w:rPr>
      <w:framePr w:wrap="around" w:vAnchor="text" w:hAnchor="margin" w:xAlign="center" w:y="1"/>
    </w:pPr>
    <w:r>
      <w:fldChar w:fldCharType="begin"/>
    </w:r>
    <w:r>
      <w:rPr>
        <w:rStyle w:val="1150"/>
      </w:rPr>
      <w:instrText xml:space="preserve">PAGE  </w:instrText>
    </w:r>
    <w:r>
      <w:fldChar w:fldCharType="end"/>
    </w:r>
    <w:r/>
  </w:p>
  <w:p>
    <w:pPr>
      <w:pStyle w:val="11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507" w:leader="none"/>
      </w:tabs>
    </w:pP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38"/>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38"/>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pPr>
    <w:r>
      <w:rPr>
        <w:rFonts w:hint="eastAsia" w:ascii="宋体" w:hAnsi="宋体"/>
        <w:lang w:eastAsia="zh-CN"/>
      </w:rPr>
      <w:t xml:space="preserve">2026年沛县企业离退休人员健康体检服务项目</w:t>
    </w:r>
    <w:r>
      <w:rPr>
        <w:rFonts w:hint="eastAsia" w:ascii="宋体" w:hAnsi="宋体"/>
      </w:rPr>
      <w:t xml:space="preserve">                   </w:t>
    </w:r>
    <w:r>
      <w:rPr>
        <w:rFonts w:hint="eastAsia" w:ascii="宋体" w:hAnsi="宋体"/>
        <w:lang w:eastAsia="zh-CN"/>
      </w:rPr>
      <w:t xml:space="preserve">江苏辰拓招标代理有限公司</w:t>
    </w:r>
    <w:r>
      <w:rPr>
        <w:rFonts w:hint="eastAsia" w:ascii="宋体" w:hAnsi="宋体"/>
      </w:rPr>
      <w:t xml:space="preserve">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pPr>
    <w:r>
      <w:rPr>
        <w:rFonts w:hint="eastAsia"/>
        <w:lang w:eastAsia="zh-CN"/>
      </w:rPr>
      <w:t xml:space="preserve">2026年沛县企业离退休人员健康体检服务项目</w:t>
    </w:r>
    <w:r>
      <w:rPr>
        <w:rFonts w:hint="eastAsia"/>
      </w:rPr>
      <w:t xml:space="preserve">                                       </w:t>
    </w:r>
    <w:r>
      <w:rPr>
        <w:rFonts w:hint="eastAsia"/>
        <w:lang w:eastAsia="zh-CN"/>
      </w:rPr>
      <w:t xml:space="preserve">江苏辰拓招标代理有限公司</w:t>
    </w:r>
    <w:r>
      <w:rPr>
        <w:rFonts w:hint="eastAsia"/>
      </w:rPr>
      <w:t xml:space="preserve">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6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26"/>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2">
    <w:multiLevelType w:val="hybridMultilevel"/>
    <w:lvl w:ilvl="0">
      <w:start w:val="1"/>
      <w:numFmt w:val="decimal"/>
      <w:pStyle w:val="125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6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55"/>
      <w:isLgl w:val="false"/>
      <w:suff w:val="tab"/>
      <w:lvlText w:val="%9."/>
      <w:lvlJc w:val="right"/>
      <w:pPr>
        <w:ind w:left="3780" w:hanging="420"/>
      </w:pPr>
    </w:lvl>
  </w:abstractNum>
  <w:abstractNum w:abstractNumId="4">
    <w:multiLevelType w:val="hybridMultilevel"/>
    <w:lvl w:ilvl="0">
      <w:start w:val="1"/>
      <w:numFmt w:val="decimal"/>
      <w:pStyle w:val="127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0"/>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upperLetter"/>
      <w:pStyle w:val="1319"/>
      <w:isLgl w:val="false"/>
      <w:suff w:val="nothing"/>
      <w:lvlText w:val="附　录　%1"/>
      <w:lvlJc w:val="left"/>
      <w:pPr>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4"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7">
    <w:multiLevelType w:val="hybridMultilevel"/>
    <w:lvl w:ilvl="0">
      <w:start w:val="1"/>
      <w:numFmt w:val="decimal"/>
      <w:pStyle w:val="1277"/>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4"/>
      <w:numFmt w:val="chineseCounting"/>
      <w:pStyle w:val="1276"/>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5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76"/>
      <w:isLgl w:val="false"/>
      <w:suff w:val="tab"/>
      <w:lvlText w:val="§"/>
      <w:lvlJc w:val="left"/>
      <w:pPr>
        <w:ind w:left="4320" w:hanging="360"/>
      </w:pPr>
      <w:rPr>
        <w:rFonts w:hint="default" w:ascii="Wingdings" w:hAnsi="Wingdings" w:eastAsia="Wingdings" w:cs="Wingdings"/>
      </w:rPr>
    </w:lvl>
    <w:lvl w:ilvl="6">
      <w:start w:val="1"/>
      <w:numFmt w:val="bullet"/>
      <w:pStyle w:val="1077"/>
      <w:isLgl w:val="false"/>
      <w:suff w:val="tab"/>
      <w:lvlText w:val="·"/>
      <w:lvlJc w:val="left"/>
      <w:pPr>
        <w:ind w:left="5040" w:hanging="360"/>
      </w:pPr>
      <w:rPr>
        <w:rFonts w:hint="default" w:ascii="Symbol" w:hAnsi="Symbol" w:eastAsia="Symbol" w:cs="Symbol"/>
      </w:rPr>
    </w:lvl>
    <w:lvl w:ilvl="7">
      <w:start w:val="1"/>
      <w:numFmt w:val="bullet"/>
      <w:pStyle w:val="1078"/>
      <w:isLgl w:val="false"/>
      <w:suff w:val="tab"/>
      <w:lvlText w:val="o"/>
      <w:lvlJc w:val="left"/>
      <w:pPr>
        <w:ind w:left="5760" w:hanging="360"/>
      </w:pPr>
      <w:rPr>
        <w:rFonts w:hint="default" w:ascii="Courier New" w:hAnsi="Courier New" w:eastAsia="Courier New" w:cs="Courier New"/>
      </w:rPr>
    </w:lvl>
    <w:lvl w:ilvl="8">
      <w:start w:val="1"/>
      <w:numFmt w:val="bullet"/>
      <w:pStyle w:val="1079"/>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67"/>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5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260"/>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26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75"/>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7">
    <w:multiLevelType w:val="hybridMultilevel"/>
    <w:lvl w:ilvl="0">
      <w:start w:val="1"/>
      <w:numFmt w:val="decimal"/>
      <w:pStyle w:val="121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271"/>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9">
    <w:multiLevelType w:val="hybridMultilevel"/>
    <w:lvl w:ilvl="0">
      <w:start w:val="1"/>
      <w:numFmt w:val="decimal"/>
      <w:pStyle w:val="126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2"/>
  </w:num>
  <w:num w:numId="8">
    <w:abstractNumId w:val="19"/>
  </w:num>
  <w:num w:numId="9">
    <w:abstractNumId w:val="10"/>
  </w:num>
  <w:num w:numId="10">
    <w:abstractNumId w:val="0"/>
  </w:num>
  <w:num w:numId="11">
    <w:abstractNumId w:val="13"/>
  </w:num>
  <w:num w:numId="12">
    <w:abstractNumId w:val="18"/>
  </w:num>
  <w:num w:numId="13">
    <w:abstractNumId w:val="4"/>
  </w:num>
  <w:num w:numId="14">
    <w:abstractNumId w:val="16"/>
  </w:num>
  <w:num w:numId="15">
    <w:abstractNumId w:val="8"/>
    <w:lvlOverride w:ilvl="0">
      <w:startOverride w:val="4"/>
    </w:lvlOverride>
  </w:num>
  <w:num w:numId="16">
    <w:abstractNumId w:val="7"/>
  </w:num>
  <w:num w:numId="17">
    <w:abstractNumId w:val="6"/>
  </w:num>
  <w:num w:numId="18">
    <w:abstractNumId w:val="1"/>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0"/>
    <w:qFormat/>
    <w:rPr>
      <w:rFonts w:hint="default" w:ascii="Times New Roman" w:hAnsi="Times New Roman" w:eastAsia="宋体" w:cs="Times New Roman"/>
      <w:lang w:val="en-US" w:eastAsia="zh-CN" w:bidi="ar-SA"/>
    </w:rPr>
  </w:style>
  <w:style w:type="paragraph" w:styleId="809">
    <w:name w:val="Heading 1"/>
    <w:basedOn w:val="808"/>
    <w:next w:val="808"/>
    <w:link w:val="923"/>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1090"/>
    <w:uiPriority w:val="9"/>
    <w:unhideWhenUsed/>
    <w:qFormat/>
    <w:pPr>
      <w:keepLines/>
      <w:keepNext/>
      <w:spacing w:before="360" w:after="200"/>
      <w:outlineLvl w:val="1"/>
    </w:pPr>
    <w:rPr>
      <w:rFonts w:ascii="Arial" w:hAnsi="Arial" w:eastAsia="Arial" w:cs="Arial"/>
      <w:sz w:val="34"/>
    </w:rPr>
  </w:style>
  <w:style w:type="paragraph" w:styleId="811">
    <w:name w:val="Heading 3"/>
    <w:basedOn w:val="809"/>
    <w:next w:val="808"/>
    <w:link w:val="925"/>
    <w:uiPriority w:val="9"/>
    <w:unhideWhenUsed/>
    <w:qFormat/>
    <w:pPr>
      <w:spacing w:before="320"/>
      <w:outlineLvl w:val="2"/>
    </w:pPr>
    <w:rPr>
      <w:sz w:val="30"/>
      <w:szCs w:val="30"/>
    </w:rPr>
  </w:style>
  <w:style w:type="paragraph" w:styleId="812">
    <w:name w:val="Heading 4"/>
    <w:basedOn w:val="808"/>
    <w:next w:val="808"/>
    <w:link w:val="926"/>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next w:val="808"/>
    <w:link w:val="92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14">
    <w:name w:val="Heading 6"/>
    <w:next w:val="808"/>
    <w:link w:val="92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15">
    <w:name w:val="Heading 7"/>
    <w:next w:val="808"/>
    <w:link w:val="92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16">
    <w:name w:val="Heading 8"/>
    <w:next w:val="808"/>
    <w:link w:val="93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17">
    <w:name w:val="Heading 9"/>
    <w:next w:val="808"/>
    <w:link w:val="93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next w:val="808"/>
    <w:uiPriority w:val="39"/>
    <w:unhideWhenUsed/>
    <w:qFormat/>
    <w:pPr>
      <w:ind w:left="1701"/>
      <w:spacing w:after="57"/>
    </w:pPr>
    <w:rPr>
      <w:rFonts w:hint="default" w:ascii="Times New Roman" w:hAnsi="Times New Roman" w:eastAsia="宋体" w:cs="Times New Roman"/>
      <w:lang w:val="en-US" w:eastAsia="zh-CN" w:bidi="ar-SA"/>
    </w:rPr>
  </w:style>
  <w:style w:type="paragraph" w:styleId="821">
    <w:name w:val="Normal Indent"/>
    <w:basedOn w:val="808"/>
    <w:uiPriority w:val="0"/>
    <w:qFormat/>
    <w:pPr>
      <w:ind w:firstLine="420"/>
      <w:jc w:val="both"/>
      <w:spacing w:line="560" w:lineRule="exact"/>
      <w:widowControl w:val="off"/>
    </w:pPr>
    <w:rPr>
      <w:rFonts w:eastAsia="方正仿宋_GBK"/>
      <w:sz w:val="28"/>
    </w:rPr>
  </w:style>
  <w:style w:type="paragraph" w:styleId="822">
    <w:name w:val="Caption"/>
    <w:next w:val="808"/>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23">
    <w:name w:val="index 5"/>
    <w:basedOn w:val="808"/>
    <w:next w:val="808"/>
    <w:uiPriority w:val="0"/>
    <w:qFormat/>
    <w:pPr>
      <w:ind w:left="800"/>
    </w:pPr>
  </w:style>
  <w:style w:type="paragraph" w:styleId="824">
    <w:name w:val="Document Map"/>
    <w:basedOn w:val="808"/>
    <w:next w:val="808"/>
    <w:uiPriority w:val="0"/>
    <w:unhideWhenUsed/>
    <w:qFormat/>
    <w:rPr>
      <w:rFonts w:ascii="宋体"/>
      <w:sz w:val="18"/>
      <w:szCs w:val="18"/>
    </w:rPr>
  </w:style>
  <w:style w:type="paragraph" w:styleId="825">
    <w:name w:val="annotation text"/>
    <w:basedOn w:val="808"/>
    <w:uiPriority w:val="0"/>
    <w:qFormat/>
  </w:style>
  <w:style w:type="paragraph" w:styleId="826">
    <w:name w:val="Body Text"/>
    <w:basedOn w:val="808"/>
    <w:next w:val="827"/>
    <w:uiPriority w:val="99"/>
    <w:qFormat/>
    <w:rPr>
      <w:rFonts w:ascii="楷体_GB2312" w:hAnsi="Arial" w:eastAsia="楷体_GB2312"/>
      <w:sz w:val="28"/>
      <w:szCs w:val="28"/>
    </w:rPr>
  </w:style>
  <w:style w:type="paragraph" w:styleId="827">
    <w:name w:val="Body Text First Indent"/>
    <w:basedOn w:val="826"/>
    <w:next w:val="828"/>
    <w:uiPriority w:val="0"/>
    <w:qFormat/>
    <w:pPr>
      <w:ind w:firstLine="200"/>
      <w:spacing w:line="360" w:lineRule="auto"/>
    </w:pPr>
    <w:rPr>
      <w:rFonts w:ascii="仿宋_GB2312" w:eastAsia="仿宋_GB2312"/>
      <w:sz w:val="30"/>
      <w:szCs w:val="30"/>
    </w:rPr>
  </w:style>
  <w:style w:type="paragraph" w:styleId="828">
    <w:name w:val="Body Text First Indent 2"/>
    <w:basedOn w:val="829"/>
    <w:uiPriority w:val="0"/>
    <w:qFormat/>
    <w:pPr>
      <w:ind w:left="0" w:firstLine="420"/>
      <w:spacing w:after="0" w:line="360" w:lineRule="auto"/>
    </w:pPr>
    <w:rPr>
      <w:rFonts w:ascii="宋体" w:hAnsi="宋体"/>
    </w:rPr>
  </w:style>
  <w:style w:type="paragraph" w:styleId="829">
    <w:name w:val="Body Text Indent"/>
    <w:basedOn w:val="808"/>
    <w:uiPriority w:val="99"/>
    <w:qFormat/>
    <w:pPr>
      <w:ind w:left="420"/>
      <w:spacing w:after="120"/>
    </w:pPr>
  </w:style>
  <w:style w:type="paragraph" w:styleId="830">
    <w:name w:val="Block Text"/>
    <w:basedOn w:val="808"/>
    <w:uiPriority w:val="99"/>
    <w:qFormat/>
    <w:pPr>
      <w:ind w:left="256" w:right="6" w:firstLine="624"/>
    </w:pPr>
    <w:rPr>
      <w:rFonts w:eastAsia="仿宋_GB2312"/>
      <w:sz w:val="28"/>
    </w:rPr>
  </w:style>
  <w:style w:type="paragraph" w:styleId="831">
    <w:name w:val="index 4"/>
    <w:basedOn w:val="808"/>
    <w:next w:val="808"/>
    <w:uiPriority w:val="0"/>
    <w:qFormat/>
    <w:pPr>
      <w:ind w:left="1260"/>
    </w:pPr>
  </w:style>
  <w:style w:type="paragraph" w:styleId="832">
    <w:name w:val="toc 5"/>
    <w:next w:val="808"/>
    <w:uiPriority w:val="39"/>
    <w:unhideWhenUsed/>
    <w:qFormat/>
    <w:pPr>
      <w:ind w:left="1134"/>
      <w:spacing w:after="57"/>
    </w:pPr>
    <w:rPr>
      <w:rFonts w:hint="default" w:ascii="Times New Roman" w:hAnsi="Times New Roman" w:eastAsia="宋体" w:cs="Times New Roman"/>
      <w:lang w:val="en-US" w:eastAsia="zh-CN" w:bidi="ar-SA"/>
    </w:rPr>
  </w:style>
  <w:style w:type="paragraph" w:styleId="833">
    <w:name w:val="toc 3"/>
    <w:next w:val="808"/>
    <w:uiPriority w:val="39"/>
    <w:unhideWhenUsed/>
    <w:qFormat/>
    <w:pPr>
      <w:ind w:left="567"/>
      <w:spacing w:after="57"/>
    </w:pPr>
    <w:rPr>
      <w:rFonts w:hint="default" w:ascii="Times New Roman" w:hAnsi="Times New Roman" w:eastAsia="宋体" w:cs="Times New Roman"/>
      <w:lang w:val="en-US" w:eastAsia="zh-CN" w:bidi="ar-SA"/>
    </w:rPr>
  </w:style>
  <w:style w:type="paragraph" w:styleId="834">
    <w:name w:val="Plain Text"/>
    <w:basedOn w:val="808"/>
    <w:uiPriority w:val="0"/>
    <w:qFormat/>
    <w:rPr>
      <w:rFonts w:ascii="宋体" w:hAnsi="Courier New"/>
    </w:rPr>
  </w:style>
  <w:style w:type="paragraph" w:styleId="835">
    <w:name w:val="toc 8"/>
    <w:next w:val="808"/>
    <w:uiPriority w:val="39"/>
    <w:unhideWhenUsed/>
    <w:qFormat/>
    <w:pPr>
      <w:ind w:left="1984"/>
      <w:spacing w:after="57"/>
    </w:pPr>
    <w:rPr>
      <w:rFonts w:hint="default" w:ascii="Times New Roman" w:hAnsi="Times New Roman" w:eastAsia="宋体" w:cs="Times New Roman"/>
      <w:lang w:val="en-US" w:eastAsia="zh-CN" w:bidi="ar-SA"/>
    </w:rPr>
  </w:style>
  <w:style w:type="paragraph" w:styleId="836">
    <w:name w:val="endnote text"/>
    <w:basedOn w:val="808"/>
    <w:link w:val="1069"/>
    <w:uiPriority w:val="99"/>
    <w:semiHidden/>
    <w:unhideWhenUsed/>
    <w:qFormat/>
  </w:style>
  <w:style w:type="paragraph" w:styleId="837">
    <w:name w:val="Balloon Text"/>
    <w:basedOn w:val="808"/>
    <w:link w:val="1328"/>
    <w:uiPriority w:val="99"/>
    <w:semiHidden/>
    <w:unhideWhenUsed/>
    <w:qFormat/>
    <w:rPr>
      <w:sz w:val="18"/>
      <w:szCs w:val="18"/>
    </w:rPr>
  </w:style>
  <w:style w:type="paragraph" w:styleId="838">
    <w:name w:val="Footer"/>
    <w:basedOn w:val="808"/>
    <w:link w:val="94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39">
    <w:name w:val="envelope return"/>
    <w:basedOn w:val="808"/>
    <w:uiPriority w:val="0"/>
    <w:qFormat/>
    <w:pPr>
      <w:ind w:firstLine="200"/>
    </w:pPr>
    <w:rPr>
      <w:rFonts w:ascii="Arial" w:hAnsi="Arial" w:eastAsia="仿宋_GB2312" w:cs="Arial"/>
    </w:rPr>
  </w:style>
  <w:style w:type="paragraph" w:styleId="840">
    <w:name w:val="Header"/>
    <w:link w:val="94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41">
    <w:name w:val="toc 1"/>
    <w:basedOn w:val="808"/>
    <w:next w:val="808"/>
    <w:uiPriority w:val="39"/>
    <w:unhideWhenUsed/>
    <w:qFormat/>
    <w:pPr>
      <w:spacing w:after="57"/>
    </w:pPr>
  </w:style>
  <w:style w:type="paragraph" w:styleId="842">
    <w:name w:val="toc 4"/>
    <w:next w:val="808"/>
    <w:uiPriority w:val="39"/>
    <w:unhideWhenUsed/>
    <w:qFormat/>
    <w:pPr>
      <w:ind w:left="850"/>
      <w:spacing w:after="57"/>
    </w:pPr>
    <w:rPr>
      <w:rFonts w:hint="default" w:ascii="Times New Roman" w:hAnsi="Times New Roman" w:eastAsia="宋体" w:cs="Times New Roman"/>
      <w:lang w:val="en-US" w:eastAsia="zh-CN" w:bidi="ar-SA"/>
    </w:rPr>
  </w:style>
  <w:style w:type="paragraph" w:styleId="843">
    <w:name w:val="Subtitle"/>
    <w:link w:val="935"/>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44">
    <w:name w:val="footnote text"/>
    <w:basedOn w:val="808"/>
    <w:next w:val="823"/>
    <w:link w:val="1068"/>
    <w:uiPriority w:val="99"/>
    <w:semiHidden/>
    <w:unhideWhenUsed/>
    <w:qFormat/>
    <w:pPr>
      <w:spacing w:after="40"/>
    </w:pPr>
    <w:rPr>
      <w:sz w:val="18"/>
    </w:rPr>
  </w:style>
  <w:style w:type="paragraph" w:styleId="845">
    <w:name w:val="toc 6"/>
    <w:next w:val="808"/>
    <w:uiPriority w:val="39"/>
    <w:unhideWhenUsed/>
    <w:qFormat/>
    <w:pPr>
      <w:ind w:left="1417"/>
      <w:spacing w:after="57"/>
    </w:pPr>
    <w:rPr>
      <w:rFonts w:hint="default" w:ascii="Times New Roman" w:hAnsi="Times New Roman" w:eastAsia="宋体" w:cs="Times New Roman"/>
      <w:lang w:val="en-US" w:eastAsia="zh-CN" w:bidi="ar-SA"/>
    </w:rPr>
  </w:style>
  <w:style w:type="paragraph" w:styleId="846">
    <w:name w:val="table of figures"/>
    <w:next w:val="808"/>
    <w:uiPriority w:val="99"/>
    <w:unhideWhenUsed/>
    <w:qFormat/>
    <w:rPr>
      <w:rFonts w:hint="default" w:ascii="Times New Roman" w:hAnsi="Times New Roman" w:eastAsia="宋体" w:cs="Times New Roman"/>
      <w:lang w:val="en-US" w:eastAsia="zh-CN" w:bidi="ar-SA"/>
    </w:rPr>
  </w:style>
  <w:style w:type="paragraph" w:styleId="847">
    <w:name w:val="toc 2"/>
    <w:next w:val="808"/>
    <w:uiPriority w:val="39"/>
    <w:unhideWhenUsed/>
    <w:qFormat/>
    <w:pPr>
      <w:ind w:left="283"/>
      <w:spacing w:after="57"/>
    </w:pPr>
    <w:rPr>
      <w:rFonts w:hint="default" w:ascii="Times New Roman" w:hAnsi="Times New Roman" w:eastAsia="宋体" w:cs="Times New Roman"/>
      <w:lang w:val="en-US" w:eastAsia="zh-CN" w:bidi="ar-SA"/>
    </w:rPr>
  </w:style>
  <w:style w:type="paragraph" w:styleId="848">
    <w:name w:val="toc 9"/>
    <w:next w:val="808"/>
    <w:uiPriority w:val="39"/>
    <w:unhideWhenUsed/>
    <w:qFormat/>
    <w:pPr>
      <w:ind w:left="2268"/>
      <w:spacing w:after="57"/>
    </w:pPr>
    <w:rPr>
      <w:rFonts w:hint="default" w:ascii="Times New Roman" w:hAnsi="Times New Roman" w:eastAsia="宋体" w:cs="Times New Roman"/>
      <w:lang w:val="en-US" w:eastAsia="zh-CN" w:bidi="ar-SA"/>
    </w:rPr>
  </w:style>
  <w:style w:type="paragraph" w:styleId="849">
    <w:name w:val="Normal (Web)"/>
    <w:basedOn w:val="808"/>
    <w:uiPriority w:val="99"/>
    <w:qFormat/>
    <w:pPr>
      <w:jc w:val="left"/>
      <w:spacing w:before="100" w:beforeAutospacing="1" w:after="100" w:afterAutospacing="1"/>
      <w:widowControl/>
    </w:pPr>
    <w:rPr>
      <w:rFonts w:ascii="宋体" w:hAnsi="宋体" w:cs="宋体"/>
      <w:sz w:val="24"/>
    </w:rPr>
  </w:style>
  <w:style w:type="paragraph" w:styleId="850">
    <w:name w:val="Title"/>
    <w:link w:val="934"/>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FollowedHyperlink"/>
    <w:basedOn w:val="818"/>
    <w:uiPriority w:val="99"/>
    <w:semiHidden/>
    <w:unhideWhenUsed/>
    <w:qFormat/>
    <w:rPr>
      <w:color w:val="333333"/>
      <w:u w:val="none"/>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annotation reference"/>
    <w:basedOn w:val="81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信息标题1"/>
    <w:basedOn w:val="808"/>
    <w:next w:val="85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9" w:customStyle="1">
    <w:name w:val="正文文本12"/>
    <w:basedOn w:val="808"/>
    <w:next w:val="808"/>
    <w:uiPriority w:val="99"/>
    <w:qFormat/>
    <w:pPr>
      <w:spacing w:after="120"/>
    </w:pPr>
  </w:style>
  <w:style w:type="paragraph" w:styleId="860" w:customStyle="1">
    <w:name w:val="一级条标题"/>
    <w:basedOn w:val="861"/>
    <w:next w:val="863"/>
    <w:link w:val="108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61" w:customStyle="1">
    <w:name w:val="章标题"/>
    <w:next w:val="862"/>
    <w:link w:val="108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2" w:customStyle="1">
    <w:name w:val="正文1"/>
    <w:basedOn w:val="863"/>
    <w:next w:val="864"/>
    <w:link w:val="1085"/>
    <w:uiPriority w:val="0"/>
    <w:qFormat/>
    <w:pPr>
      <w:jc w:val="left"/>
      <w:spacing w:line="360" w:lineRule="atLeast"/>
    </w:pPr>
    <w:rPr>
      <w:rFonts w:ascii="宋体"/>
      <w:sz w:val="24"/>
      <w:szCs w:val="20"/>
    </w:rPr>
  </w:style>
  <w:style w:type="paragraph" w:styleId="863" w:customStyle="1">
    <w:name w:val="正文11"/>
    <w:next w:val="864"/>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64" w:customStyle="1">
    <w:name w:val="目录 11"/>
    <w:basedOn w:val="865"/>
    <w:next w:val="863"/>
    <w:uiPriority w:val="0"/>
    <w:qFormat/>
    <w:pPr>
      <w:ind w:firstLine="0"/>
      <w:jc w:val="left"/>
      <w:spacing w:before="120" w:after="120" w:line="360" w:lineRule="auto"/>
      <w:tabs>
        <w:tab w:val="right" w:pos="8296" w:leader="dot"/>
      </w:tabs>
    </w:pPr>
    <w:rPr>
      <w:rFonts w:ascii="Calibri"/>
      <w:b/>
      <w:bCs/>
      <w:caps/>
      <w:sz w:val="20"/>
      <w:szCs w:val="20"/>
    </w:rPr>
  </w:style>
  <w:style w:type="paragraph" w:styleId="865" w:customStyle="1">
    <w:name w:val="正文12"/>
    <w:next w:val="866"/>
    <w:uiPriority w:val="0"/>
    <w:qFormat/>
    <w:rPr>
      <w:rFonts w:hint="default" w:ascii="Times New Roman" w:hAnsi="Times New Roman" w:eastAsia="宋体" w:cs="Times New Roman"/>
      <w:lang w:val="en-US" w:eastAsia="zh-CN" w:bidi="ar-SA"/>
    </w:rPr>
  </w:style>
  <w:style w:type="paragraph" w:styleId="866" w:customStyle="1">
    <w:name w:val="文本块11"/>
    <w:basedOn w:val="865"/>
    <w:uiPriority w:val="0"/>
    <w:qFormat/>
    <w:pPr>
      <w:ind w:left="256" w:right="6" w:firstLine="624"/>
    </w:pPr>
    <w:rPr>
      <w:rFonts w:ascii="Arial" w:hAnsi="Arial" w:eastAsia="仿宋"/>
      <w:sz w:val="28"/>
    </w:rPr>
  </w:style>
  <w:style w:type="paragraph" w:styleId="867" w:customStyle="1">
    <w:name w:val="正文111"/>
    <w:next w:val="868"/>
    <w:link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文本块1"/>
    <w:basedOn w:val="862"/>
    <w:uiPriority w:val="0"/>
    <w:qFormat/>
    <w:pPr>
      <w:ind w:left="256" w:right="6" w:firstLine="624"/>
    </w:pPr>
    <w:rPr>
      <w:rFonts w:eastAsia="仿宋_GB2312"/>
      <w:sz w:val="28"/>
    </w:rPr>
  </w:style>
  <w:style w:type="paragraph" w:styleId="869" w:customStyle="1">
    <w:name w:val="正文文本1"/>
    <w:basedOn w:val="862"/>
    <w:next w:val="860"/>
    <w:uiPriority w:val="0"/>
    <w:qFormat/>
    <w:pPr>
      <w:spacing w:after="120"/>
    </w:pPr>
    <w:rPr>
      <w:lang w:eastAsia="en-US"/>
    </w:rPr>
  </w:style>
  <w:style w:type="paragraph" w:styleId="870" w:customStyle="1">
    <w:name w:val="段"/>
    <w:basedOn w:val="862"/>
    <w:next w:val="867"/>
    <w:uiPriority w:val="0"/>
    <w:qFormat/>
    <w:pPr>
      <w:ind w:firstLine="200"/>
      <w:widowControl/>
    </w:pPr>
    <w:rPr>
      <w:sz w:val="20"/>
    </w:rPr>
  </w:style>
  <w:style w:type="paragraph" w:styleId="871" w:customStyle="1">
    <w:name w:val="正文文本 21"/>
    <w:basedOn w:val="867"/>
    <w:link w:val="1139"/>
    <w:uiPriority w:val="0"/>
    <w:qFormat/>
    <w:pPr>
      <w:jc w:val="center"/>
      <w:widowControl/>
    </w:pPr>
    <w:rPr>
      <w:rFonts w:ascii="楷体_GB2312" w:eastAsia="楷体_GB2312"/>
      <w:sz w:val="28"/>
      <w:szCs w:val="28"/>
    </w:rPr>
  </w:style>
  <w:style w:type="character" w:styleId="872" w:customStyle="1">
    <w:name w:val="Heading 1 Char"/>
    <w:basedOn w:val="818"/>
    <w:uiPriority w:val="9"/>
    <w:qFormat/>
    <w:rPr>
      <w:rFonts w:ascii="Arial" w:hAnsi="Arial" w:eastAsia="Arial" w:cs="Arial"/>
      <w:sz w:val="40"/>
      <w:szCs w:val="40"/>
    </w:rPr>
  </w:style>
  <w:style w:type="character" w:styleId="873" w:customStyle="1">
    <w:name w:val="Heading 3 Char"/>
    <w:basedOn w:val="818"/>
    <w:uiPriority w:val="9"/>
    <w:qFormat/>
    <w:rPr>
      <w:rFonts w:ascii="Arial" w:hAnsi="Arial" w:eastAsia="Arial" w:cs="Arial"/>
      <w:sz w:val="30"/>
      <w:szCs w:val="30"/>
    </w:rPr>
  </w:style>
  <w:style w:type="character" w:styleId="874" w:customStyle="1">
    <w:name w:val="Heading 4 Char"/>
    <w:basedOn w:val="818"/>
    <w:uiPriority w:val="9"/>
    <w:qFormat/>
    <w:rPr>
      <w:rFonts w:ascii="Arial" w:hAnsi="Arial" w:eastAsia="Arial" w:cs="Arial"/>
      <w:b/>
      <w:bCs/>
      <w:sz w:val="26"/>
      <w:szCs w:val="26"/>
    </w:rPr>
  </w:style>
  <w:style w:type="character" w:styleId="875" w:customStyle="1">
    <w:name w:val="Heading 5 Char"/>
    <w:basedOn w:val="818"/>
    <w:uiPriority w:val="9"/>
    <w:qFormat/>
    <w:rPr>
      <w:rFonts w:ascii="Arial" w:hAnsi="Arial" w:eastAsia="Arial" w:cs="Arial"/>
      <w:b/>
      <w:bCs/>
      <w:sz w:val="24"/>
      <w:szCs w:val="24"/>
    </w:rPr>
  </w:style>
  <w:style w:type="character" w:styleId="876" w:customStyle="1">
    <w:name w:val="Heading 6 Char"/>
    <w:basedOn w:val="818"/>
    <w:uiPriority w:val="9"/>
    <w:qFormat/>
    <w:rPr>
      <w:rFonts w:ascii="Arial" w:hAnsi="Arial" w:eastAsia="Arial" w:cs="Arial"/>
      <w:b/>
      <w:bCs/>
      <w:sz w:val="22"/>
      <w:szCs w:val="22"/>
    </w:rPr>
  </w:style>
  <w:style w:type="character" w:styleId="877" w:customStyle="1">
    <w:name w:val="Heading 7 Char"/>
    <w:basedOn w:val="818"/>
    <w:uiPriority w:val="9"/>
    <w:qFormat/>
    <w:rPr>
      <w:rFonts w:ascii="Arial" w:hAnsi="Arial" w:eastAsia="Arial" w:cs="Arial"/>
      <w:b/>
      <w:bCs/>
      <w:i/>
      <w:iCs/>
      <w:sz w:val="22"/>
      <w:szCs w:val="22"/>
    </w:rPr>
  </w:style>
  <w:style w:type="character" w:styleId="878" w:customStyle="1">
    <w:name w:val="Heading 8 Char"/>
    <w:basedOn w:val="818"/>
    <w:uiPriority w:val="9"/>
    <w:qFormat/>
    <w:rPr>
      <w:rFonts w:ascii="Arial" w:hAnsi="Arial" w:eastAsia="Arial" w:cs="Arial"/>
      <w:i/>
      <w:iCs/>
      <w:sz w:val="22"/>
      <w:szCs w:val="22"/>
    </w:rPr>
  </w:style>
  <w:style w:type="character" w:styleId="879" w:customStyle="1">
    <w:name w:val="Heading 9 Char"/>
    <w:basedOn w:val="818"/>
    <w:uiPriority w:val="9"/>
    <w:qFormat/>
    <w:rPr>
      <w:rFonts w:ascii="Arial" w:hAnsi="Arial" w:eastAsia="Arial" w:cs="Arial"/>
      <w:i/>
      <w:iCs/>
      <w:sz w:val="21"/>
      <w:szCs w:val="21"/>
    </w:rPr>
  </w:style>
  <w:style w:type="character" w:styleId="880" w:customStyle="1">
    <w:name w:val="Title Char"/>
    <w:basedOn w:val="818"/>
    <w:uiPriority w:val="10"/>
    <w:qFormat/>
    <w:rPr>
      <w:sz w:val="48"/>
      <w:szCs w:val="48"/>
    </w:rPr>
  </w:style>
  <w:style w:type="character" w:styleId="881" w:customStyle="1">
    <w:name w:val="Subtitle Char"/>
    <w:basedOn w:val="818"/>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Header Char"/>
    <w:basedOn w:val="818"/>
    <w:uiPriority w:val="99"/>
    <w:qFormat/>
  </w:style>
  <w:style w:type="character" w:styleId="885" w:customStyle="1">
    <w:name w:val="Caption Char"/>
    <w:uiPriority w:val="99"/>
    <w:qFormat/>
  </w:style>
  <w:style w:type="table" w:styleId="886" w:customStyle="1">
    <w:name w:val="Plain Table 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2"/>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3"/>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5 Dark"/>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6 Colorful"/>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7 Colorful"/>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1 Light"/>
    <w:basedOn w:val="8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2"/>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3"/>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5 Dark"/>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basedOn w:val="8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7 Colorful"/>
    <w:basedOn w:val="8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标题1"/>
    <w:uiPriority w:val="39"/>
    <w:unhideWhenUsed/>
    <w:qFormat/>
    <w:rPr>
      <w:rFonts w:hint="default" w:ascii="Times New Roman" w:hAnsi="Times New Roman" w:eastAsia="宋体" w:cs="Times New Roman"/>
      <w:lang w:val="en-US" w:eastAsia="zh-CN" w:bidi="ar-SA"/>
    </w:rPr>
  </w:style>
  <w:style w:type="paragraph" w:styleId="908" w:customStyle="1">
    <w:name w:val="正文文本缩进1"/>
    <w:basedOn w:val="863"/>
    <w:next w:val="909"/>
    <w:link w:val="1087"/>
    <w:uiPriority w:val="0"/>
    <w:qFormat/>
    <w:pPr>
      <w:ind w:left="420"/>
      <w:spacing w:after="120"/>
    </w:pPr>
  </w:style>
  <w:style w:type="paragraph" w:styleId="909" w:customStyle="1">
    <w:name w:val="寄信人地址1"/>
    <w:basedOn w:val="867"/>
    <w:uiPriority w:val="0"/>
    <w:qFormat/>
    <w:rPr>
      <w:rFonts w:ascii="Arial" w:hAnsi="Arial"/>
    </w:rPr>
  </w:style>
  <w:style w:type="paragraph" w:styleId="910" w:customStyle="1">
    <w:name w:val="标题 41"/>
    <w:basedOn w:val="863"/>
    <w:next w:val="808"/>
    <w:link w:val="1093"/>
    <w:uiPriority w:val="0"/>
    <w:qFormat/>
    <w:pPr>
      <w:ind w:firstLine="0"/>
      <w:outlineLvl w:val="3"/>
    </w:pPr>
  </w:style>
  <w:style w:type="paragraph" w:styleId="911" w:customStyle="1">
    <w:name w:val="正文文本缩进11"/>
    <w:basedOn w:val="867"/>
    <w:next w:val="912"/>
    <w:uiPriority w:val="0"/>
    <w:qFormat/>
    <w:pPr>
      <w:ind w:firstLine="425"/>
      <w:spacing w:line="360" w:lineRule="auto"/>
    </w:pPr>
  </w:style>
  <w:style w:type="paragraph" w:styleId="912" w:customStyle="1">
    <w:name w:val="正文112"/>
    <w:next w:val="913"/>
    <w:uiPriority w:val="0"/>
    <w:qFormat/>
    <w:rPr>
      <w:rFonts w:hint="default" w:ascii="Times New Roman" w:hAnsi="Times New Roman" w:eastAsia="宋体" w:cs="Times New Roman"/>
      <w:lang w:val="en-US" w:eastAsia="zh-CN" w:bidi="ar-SA"/>
    </w:rPr>
  </w:style>
  <w:style w:type="paragraph" w:styleId="913" w:customStyle="1">
    <w:name w:val="正文首行缩进1"/>
    <w:basedOn w:val="914"/>
    <w:next w:val="915"/>
    <w:link w:val="1086"/>
    <w:uiPriority w:val="0"/>
    <w:qFormat/>
    <w:pPr>
      <w:spacing w:line="360" w:lineRule="auto"/>
    </w:pPr>
    <w:rPr>
      <w:sz w:val="30"/>
      <w:szCs w:val="30"/>
    </w:rPr>
  </w:style>
  <w:style w:type="paragraph" w:styleId="914" w:customStyle="1">
    <w:name w:val="正文文本11"/>
    <w:basedOn w:val="867"/>
    <w:next w:val="860"/>
    <w:link w:val="1082"/>
    <w:uiPriority w:val="0"/>
    <w:qFormat/>
    <w:pPr>
      <w:spacing w:after="120"/>
    </w:pPr>
  </w:style>
  <w:style w:type="paragraph" w:styleId="915" w:customStyle="1">
    <w:name w:val="正文首行缩进 211"/>
    <w:basedOn w:val="911"/>
    <w:next w:val="912"/>
    <w:uiPriority w:val="0"/>
    <w:qFormat/>
    <w:pPr>
      <w:ind w:firstLine="420"/>
    </w:pPr>
    <w:rPr>
      <w:rFonts w:ascii="Times New Roman" w:hAnsi="Times New Roman" w:eastAsia="宋体"/>
      <w:sz w:val="24"/>
      <w:szCs w:val="24"/>
    </w:rPr>
  </w:style>
  <w:style w:type="paragraph" w:styleId="916" w:customStyle="1">
    <w:name w:val="正文 A"/>
    <w:next w:val="870"/>
    <w:uiPriority w:val="0"/>
    <w:qFormat/>
    <w:pPr>
      <w:jc w:val="both"/>
      <w:widowControl w:val="off"/>
    </w:pPr>
    <w:rPr>
      <w:rFonts w:hint="default" w:ascii="Calibri" w:hAnsi="Calibri" w:eastAsia="Calibri" w:cs="Calibri"/>
      <w:color w:val="000000"/>
      <w:sz w:val="21"/>
      <w:szCs w:val="21"/>
      <w:lang w:val="en-US" w:eastAsia="zh-CN" w:bidi="ar-SA"/>
    </w:rPr>
  </w:style>
  <w:style w:type="paragraph" w:styleId="917" w:customStyle="1">
    <w:name w:val="Default"/>
    <w:next w:val="808"/>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1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19" w:customStyle="1">
    <w:name w:val="正文首行缩进 21"/>
    <w:basedOn w:val="908"/>
    <w:next w:val="867"/>
    <w:link w:val="1088"/>
    <w:uiPriority w:val="0"/>
    <w:qFormat/>
    <w:pPr>
      <w:ind w:left="0" w:firstLine="420"/>
      <w:spacing w:after="0" w:line="360" w:lineRule="auto"/>
    </w:pPr>
    <w:rPr>
      <w:rFonts w:ascii="宋体" w:hAnsi="宋体"/>
    </w:rPr>
  </w:style>
  <w:style w:type="paragraph" w:styleId="920" w:customStyle="1">
    <w:name w:val="脚注文本1"/>
    <w:basedOn w:val="867"/>
    <w:next w:val="921"/>
    <w:link w:val="1133"/>
    <w:uiPriority w:val="0"/>
    <w:qFormat/>
    <w:pPr>
      <w:jc w:val="left"/>
    </w:pPr>
    <w:rPr>
      <w:rFonts w:ascii="宋体" w:eastAsia="Times New Roman"/>
      <w:sz w:val="18"/>
      <w:szCs w:val="18"/>
    </w:rPr>
  </w:style>
  <w:style w:type="paragraph" w:styleId="921" w:customStyle="1">
    <w:name w:val="索引 51"/>
    <w:basedOn w:val="867"/>
    <w:next w:val="862"/>
    <w:uiPriority w:val="0"/>
    <w:qFormat/>
    <w:pPr>
      <w:ind w:left="800"/>
    </w:pPr>
    <w:rPr>
      <w:rFonts w:ascii="Calibri" w:hAnsi="Calibri"/>
      <w:sz w:val="22"/>
      <w:szCs w:val="22"/>
    </w:rPr>
  </w:style>
  <w:style w:type="paragraph" w:styleId="922" w:customStyle="1">
    <w:name w:val="BodyText"/>
    <w:basedOn w:val="808"/>
    <w:uiPriority w:val="0"/>
    <w:qFormat/>
    <w:pPr>
      <w:spacing w:after="120"/>
    </w:pPr>
  </w:style>
  <w:style w:type="character" w:styleId="923" w:customStyle="1">
    <w:name w:val="标题 1 Char1"/>
    <w:link w:val="809"/>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标题 3 Char1"/>
    <w:link w:val="811"/>
    <w:uiPriority w:val="9"/>
    <w:qFormat/>
    <w:rPr>
      <w:rFonts w:ascii="Arial" w:hAnsi="Arial" w:eastAsia="Arial" w:cs="Arial"/>
      <w:sz w:val="30"/>
      <w:szCs w:val="30"/>
    </w:rPr>
  </w:style>
  <w:style w:type="character" w:styleId="926" w:customStyle="1">
    <w:name w:val="标题 4 Char1"/>
    <w:link w:val="812"/>
    <w:uiPriority w:val="9"/>
    <w:qFormat/>
    <w:rPr>
      <w:rFonts w:ascii="Arial" w:hAnsi="Arial" w:eastAsia="Arial" w:cs="Arial"/>
      <w:b/>
      <w:bCs/>
      <w:sz w:val="26"/>
      <w:szCs w:val="26"/>
    </w:rPr>
  </w:style>
  <w:style w:type="character" w:styleId="927" w:customStyle="1">
    <w:name w:val="标题 5 Char1"/>
    <w:link w:val="813"/>
    <w:uiPriority w:val="9"/>
    <w:qFormat/>
    <w:rPr>
      <w:rFonts w:ascii="Arial" w:hAnsi="Arial" w:eastAsia="Arial" w:cs="Arial"/>
      <w:b/>
      <w:bCs/>
      <w:sz w:val="24"/>
      <w:szCs w:val="24"/>
    </w:rPr>
  </w:style>
  <w:style w:type="character" w:styleId="928" w:customStyle="1">
    <w:name w:val="标题 6 Char1"/>
    <w:link w:val="814"/>
    <w:uiPriority w:val="9"/>
    <w:qFormat/>
    <w:rPr>
      <w:rFonts w:ascii="Arial" w:hAnsi="Arial" w:eastAsia="Arial" w:cs="Arial"/>
      <w:b/>
      <w:bCs/>
      <w:sz w:val="22"/>
      <w:szCs w:val="22"/>
    </w:rPr>
  </w:style>
  <w:style w:type="character" w:styleId="929" w:customStyle="1">
    <w:name w:val="标题 7 Char1"/>
    <w:link w:val="815"/>
    <w:uiPriority w:val="9"/>
    <w:qFormat/>
    <w:rPr>
      <w:rFonts w:ascii="Arial" w:hAnsi="Arial" w:eastAsia="Arial" w:cs="Arial"/>
      <w:b/>
      <w:bCs/>
      <w:i/>
      <w:iCs/>
      <w:sz w:val="22"/>
      <w:szCs w:val="22"/>
    </w:rPr>
  </w:style>
  <w:style w:type="character" w:styleId="930" w:customStyle="1">
    <w:name w:val="标题 8 Char1"/>
    <w:link w:val="816"/>
    <w:uiPriority w:val="9"/>
    <w:qFormat/>
    <w:rPr>
      <w:rFonts w:ascii="Arial" w:hAnsi="Arial" w:eastAsia="Arial" w:cs="Arial"/>
      <w:i/>
      <w:iCs/>
      <w:sz w:val="22"/>
      <w:szCs w:val="22"/>
    </w:rPr>
  </w:style>
  <w:style w:type="character" w:styleId="931" w:customStyle="1">
    <w:name w:val="标题 9 Char1"/>
    <w:link w:val="817"/>
    <w:uiPriority w:val="9"/>
    <w:qFormat/>
    <w:rPr>
      <w:rFonts w:ascii="Arial" w:hAnsi="Arial" w:eastAsia="Arial" w:cs="Arial"/>
      <w:i/>
      <w:iCs/>
      <w:sz w:val="21"/>
      <w:szCs w:val="21"/>
    </w:rPr>
  </w:style>
  <w:style w:type="paragraph" w:styleId="932">
    <w:name w:val="List Paragraph"/>
    <w:basedOn w:val="808"/>
    <w:next w:val="836"/>
    <w:uiPriority w:val="34"/>
    <w:qFormat/>
    <w:pPr>
      <w:contextualSpacing/>
      <w:ind w:left="720"/>
    </w:pPr>
  </w:style>
  <w:style w:type="paragraph" w:styleId="933">
    <w:name w:val="No Spacing"/>
    <w:uiPriority w:val="1"/>
    <w:qFormat/>
    <w:rPr>
      <w:rFonts w:hint="default" w:ascii="Times New Roman" w:hAnsi="Times New Roman" w:eastAsia="宋体" w:cs="Times New Roman"/>
      <w:lang w:val="en-US" w:eastAsia="zh-CN" w:bidi="ar-SA"/>
    </w:rPr>
  </w:style>
  <w:style w:type="character" w:styleId="934" w:customStyle="1">
    <w:name w:val="标题 Char2"/>
    <w:link w:val="850"/>
    <w:uiPriority w:val="10"/>
    <w:qFormat/>
    <w:rPr>
      <w:sz w:val="48"/>
      <w:szCs w:val="48"/>
    </w:rPr>
  </w:style>
  <w:style w:type="character" w:styleId="935" w:customStyle="1">
    <w:name w:val="副标题 Char1"/>
    <w:link w:val="843"/>
    <w:uiPriority w:val="11"/>
    <w:qFormat/>
    <w:rPr>
      <w:sz w:val="24"/>
      <w:szCs w:val="24"/>
    </w:rPr>
  </w:style>
  <w:style w:type="paragraph" w:styleId="936">
    <w:name w:val="Quote"/>
    <w:link w:val="937"/>
    <w:uiPriority w:val="29"/>
    <w:qFormat/>
    <w:pPr>
      <w:ind w:left="720" w:right="720"/>
    </w:pPr>
    <w:rPr>
      <w:rFonts w:hint="default" w:ascii="Times New Roman" w:hAnsi="Times New Roman" w:eastAsia="宋体" w:cs="Times New Roman"/>
      <w:i/>
      <w:lang w:val="en-US" w:eastAsia="zh-CN" w:bidi="ar-SA"/>
    </w:rPr>
  </w:style>
  <w:style w:type="character" w:styleId="937" w:customStyle="1">
    <w:name w:val="引用 Char"/>
    <w:link w:val="936"/>
    <w:uiPriority w:val="29"/>
    <w:qFormat/>
    <w:rPr>
      <w:i/>
    </w:rPr>
  </w:style>
  <w:style w:type="paragraph" w:styleId="938">
    <w:name w:val="Intense Quote"/>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9" w:customStyle="1">
    <w:name w:val="明显引用 Char"/>
    <w:link w:val="938"/>
    <w:uiPriority w:val="30"/>
    <w:qFormat/>
    <w:rPr>
      <w:i/>
    </w:rPr>
  </w:style>
  <w:style w:type="character" w:styleId="940" w:customStyle="1">
    <w:name w:val="页眉 Char1"/>
    <w:link w:val="840"/>
    <w:uiPriority w:val="99"/>
    <w:qFormat/>
  </w:style>
  <w:style w:type="character" w:styleId="941" w:customStyle="1">
    <w:name w:val="Footer Char"/>
    <w:uiPriority w:val="99"/>
    <w:qFormat/>
  </w:style>
  <w:style w:type="character" w:styleId="942" w:customStyle="1">
    <w:name w:val="页脚 Char2"/>
    <w:link w:val="838"/>
    <w:uiPriority w:val="99"/>
    <w:qFormat/>
  </w:style>
  <w:style w:type="table" w:styleId="9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网格表 31"/>
    <w:uiPriority w:val="0"/>
    <w:qFormat/>
    <w:pPr>
      <w:spacing w:before="480" w:line="276" w:lineRule="auto"/>
    </w:pPr>
    <w:rPr>
      <w:rFonts w:ascii="Cambria" w:hAnsi="Cambria"/>
      <w:color w:val="365f91"/>
      <w:sz w:val="28"/>
      <w:szCs w:val="28"/>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脚注文本 Char1"/>
    <w:link w:val="844"/>
    <w:uiPriority w:val="99"/>
    <w:qFormat/>
    <w:rPr>
      <w:sz w:val="18"/>
    </w:rPr>
  </w:style>
  <w:style w:type="character" w:styleId="1069" w:customStyle="1">
    <w:name w:val="尾注文本 Char2"/>
    <w:link w:val="836"/>
    <w:uiPriority w:val="99"/>
    <w:qFormat/>
    <w:rPr>
      <w:sz w:val="20"/>
    </w:rPr>
  </w:style>
  <w:style w:type="paragraph" w:styleId="1070" w:customStyle="1">
    <w:name w:val="TOC 标题11"/>
    <w:uiPriority w:val="39"/>
    <w:unhideWhenUsed/>
    <w:qFormat/>
    <w:rPr>
      <w:rFonts w:hint="default" w:ascii="Times New Roman" w:hAnsi="Times New Roman" w:eastAsia="宋体" w:cs="Times New Roman"/>
      <w:lang w:val="en-US" w:eastAsia="zh-CN" w:bidi="ar-SA"/>
    </w:rPr>
  </w:style>
  <w:style w:type="paragraph" w:styleId="1071" w:customStyle="1">
    <w:name w:val="标题 11"/>
    <w:basedOn w:val="867"/>
    <w:next w:val="867"/>
    <w:link w:val="1089"/>
    <w:uiPriority w:val="0"/>
    <w:qFormat/>
    <w:pPr>
      <w:jc w:val="center"/>
      <w:keepLines/>
      <w:keepNext/>
      <w:spacing w:line="520" w:lineRule="exact"/>
      <w:outlineLvl w:val="0"/>
    </w:pPr>
    <w:rPr>
      <w:rFonts w:eastAsia="新宋体"/>
      <w:b/>
      <w:bCs/>
      <w:sz w:val="30"/>
      <w:szCs w:val="44"/>
    </w:rPr>
  </w:style>
  <w:style w:type="paragraph" w:styleId="1072" w:customStyle="1">
    <w:name w:val="标题 21"/>
    <w:basedOn w:val="867"/>
    <w:next w:val="867"/>
    <w:uiPriority w:val="0"/>
    <w:qFormat/>
    <w:pPr>
      <w:ind w:firstLine="600"/>
      <w:spacing w:line="520" w:lineRule="exact"/>
      <w:outlineLvl w:val="1"/>
    </w:pPr>
    <w:rPr>
      <w:rFonts w:ascii="黑体" w:hAnsi="黑体" w:eastAsia="黑体"/>
      <w:sz w:val="30"/>
      <w:szCs w:val="30"/>
    </w:rPr>
  </w:style>
  <w:style w:type="paragraph" w:styleId="1073" w:customStyle="1">
    <w:name w:val="标题 31"/>
    <w:basedOn w:val="867"/>
    <w:next w:val="1074"/>
    <w:link w:val="1091"/>
    <w:uiPriority w:val="0"/>
    <w:qFormat/>
    <w:pPr>
      <w:outlineLvl w:val="2"/>
    </w:pPr>
  </w:style>
  <w:style w:type="paragraph" w:styleId="1074" w:customStyle="1">
    <w:name w:val="正文缩进1"/>
    <w:basedOn w:val="867"/>
    <w:link w:val="1092"/>
    <w:uiPriority w:val="0"/>
    <w:qFormat/>
    <w:pPr>
      <w:ind w:firstLine="420"/>
    </w:pPr>
  </w:style>
  <w:style w:type="paragraph" w:styleId="1075" w:customStyle="1">
    <w:name w:val="标题 51"/>
    <w:basedOn w:val="867"/>
    <w:next w:val="867"/>
    <w:link w:val="1094"/>
    <w:uiPriority w:val="0"/>
    <w:qFormat/>
    <w:pPr>
      <w:keepLines/>
      <w:keepNext/>
      <w:spacing w:before="280" w:after="290" w:line="376" w:lineRule="auto"/>
      <w:outlineLvl w:val="4"/>
    </w:pPr>
    <w:rPr>
      <w:b/>
      <w:bCs/>
      <w:sz w:val="28"/>
      <w:szCs w:val="28"/>
    </w:rPr>
  </w:style>
  <w:style w:type="paragraph" w:styleId="1076" w:customStyle="1">
    <w:name w:val="标题 61"/>
    <w:basedOn w:val="867"/>
    <w:next w:val="867"/>
    <w:link w:val="1095"/>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77" w:customStyle="1">
    <w:name w:val="标题 71"/>
    <w:basedOn w:val="867"/>
    <w:next w:val="867"/>
    <w:link w:val="1096"/>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78" w:customStyle="1">
    <w:name w:val="标题 81"/>
    <w:basedOn w:val="867"/>
    <w:next w:val="867"/>
    <w:link w:val="1097"/>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79" w:customStyle="1">
    <w:name w:val="标题 91"/>
    <w:basedOn w:val="867"/>
    <w:next w:val="867"/>
    <w:link w:val="1098"/>
    <w:uiPriority w:val="0"/>
    <w:qFormat/>
    <w:pPr>
      <w:numPr>
        <w:ilvl w:val="8"/>
        <w:numId w:val="1"/>
      </w:numPr>
      <w:keepLines/>
      <w:keepNext/>
      <w:spacing w:before="240" w:after="64" w:line="320" w:lineRule="auto"/>
      <w:tabs>
        <w:tab w:val="left" w:pos="360" w:leader="none"/>
      </w:tabs>
      <w:outlineLvl w:val="8"/>
    </w:pPr>
    <w:rPr>
      <w:rFonts w:ascii="Arial" w:hAnsi="Arial" w:eastAsia="黑体"/>
      <w:szCs w:val="21"/>
    </w:rPr>
  </w:style>
  <w:style w:type="character" w:styleId="1080" w:customStyle="1">
    <w:name w:val="默认段落字体1"/>
    <w:uiPriority w:val="0"/>
    <w:semiHidden/>
    <w:qFormat/>
  </w:style>
  <w:style w:type="table" w:styleId="1081" w:customStyle="1">
    <w:name w:val="普通表格1"/>
    <w:uiPriority w:val="0"/>
    <w:semiHidden/>
    <w:qFormat/>
    <w:tblPr>
      <w:tblCellMar>
        <w:left w:w="0" w:type="dxa"/>
        <w:top w:w="0" w:type="dxa"/>
        <w:right w:w="0" w:type="dxa"/>
        <w:bottom w:w="0" w:type="dxa"/>
      </w:tblCellMar>
    </w:tblPr>
  </w:style>
  <w:style w:type="character" w:styleId="1082" w:customStyle="1">
    <w:name w:val="正文文本 Char"/>
    <w:link w:val="914"/>
    <w:uiPriority w:val="0"/>
    <w:qFormat/>
    <w:rPr>
      <w:sz w:val="21"/>
      <w:szCs w:val="24"/>
    </w:rPr>
  </w:style>
  <w:style w:type="character" w:styleId="1083" w:customStyle="1">
    <w:name w:val="章标题 Char"/>
    <w:link w:val="861"/>
    <w:uiPriority w:val="0"/>
    <w:qFormat/>
    <w:rPr>
      <w:rFonts w:ascii="黑体" w:eastAsia="黑体"/>
      <w:sz w:val="21"/>
      <w:szCs w:val="22"/>
      <w:lang w:bidi="ar-SA"/>
    </w:rPr>
  </w:style>
  <w:style w:type="character" w:styleId="1084" w:customStyle="1">
    <w:name w:val="一级条标题 Char"/>
    <w:link w:val="860"/>
    <w:uiPriority w:val="0"/>
    <w:qFormat/>
    <w:rPr>
      <w:rFonts w:ascii="黑体" w:hAnsi="宋体" w:eastAsia="黑体"/>
    </w:rPr>
  </w:style>
  <w:style w:type="character" w:styleId="1085" w:customStyle="1">
    <w:name w:val="正文1 Char"/>
    <w:link w:val="862"/>
    <w:uiPriority w:val="0"/>
    <w:qFormat/>
    <w:rPr>
      <w:rFonts w:ascii="宋体"/>
      <w:sz w:val="24"/>
    </w:rPr>
  </w:style>
  <w:style w:type="character" w:styleId="1086" w:customStyle="1">
    <w:name w:val="正文首行缩进 Char"/>
    <w:link w:val="913"/>
    <w:uiPriority w:val="0"/>
    <w:qFormat/>
    <w:rPr>
      <w:rFonts w:ascii="仿宋_GB2312" w:eastAsia="仿宋_GB2312"/>
      <w:sz w:val="30"/>
      <w:szCs w:val="30"/>
    </w:rPr>
  </w:style>
  <w:style w:type="character" w:styleId="1087" w:customStyle="1">
    <w:name w:val="正文文本缩进 Char"/>
    <w:link w:val="908"/>
    <w:uiPriority w:val="0"/>
    <w:qFormat/>
    <w:rPr>
      <w:sz w:val="21"/>
      <w:szCs w:val="24"/>
    </w:rPr>
  </w:style>
  <w:style w:type="character" w:styleId="1088" w:customStyle="1">
    <w:name w:val="正文首行缩进 2 Char"/>
    <w:link w:val="919"/>
    <w:uiPriority w:val="0"/>
    <w:qFormat/>
    <w:rPr>
      <w:rFonts w:ascii="宋体" w:hAnsi="宋体"/>
      <w:sz w:val="21"/>
      <w:szCs w:val="24"/>
    </w:rPr>
  </w:style>
  <w:style w:type="character" w:styleId="1089" w:customStyle="1">
    <w:name w:val="标题 1 Char"/>
    <w:link w:val="1071"/>
    <w:uiPriority w:val="0"/>
    <w:qFormat/>
    <w:rPr>
      <w:rFonts w:eastAsia="新宋体"/>
      <w:b/>
      <w:bCs/>
      <w:sz w:val="30"/>
      <w:szCs w:val="44"/>
    </w:rPr>
  </w:style>
  <w:style w:type="character" w:styleId="1090" w:customStyle="1">
    <w:name w:val="标题 2 Char"/>
    <w:link w:val="810"/>
    <w:uiPriority w:val="0"/>
    <w:qFormat/>
    <w:rPr>
      <w:rFonts w:ascii="黑体" w:hAnsi="黑体" w:eastAsia="黑体"/>
      <w:sz w:val="30"/>
      <w:szCs w:val="30"/>
    </w:rPr>
  </w:style>
  <w:style w:type="character" w:styleId="1091" w:customStyle="1">
    <w:name w:val="标题 3 Char"/>
    <w:link w:val="1073"/>
    <w:uiPriority w:val="0"/>
    <w:qFormat/>
    <w:rPr>
      <w:rFonts w:ascii="黑体" w:hAnsi="黑体" w:eastAsia="黑体"/>
      <w:sz w:val="30"/>
      <w:szCs w:val="30"/>
    </w:rPr>
  </w:style>
  <w:style w:type="character" w:styleId="1092" w:customStyle="1">
    <w:name w:val="正文缩进 Char"/>
    <w:link w:val="1074"/>
    <w:uiPriority w:val="0"/>
    <w:qFormat/>
    <w:rPr>
      <w:sz w:val="21"/>
      <w:szCs w:val="24"/>
      <w:lang w:bidi="ar-SA"/>
    </w:rPr>
  </w:style>
  <w:style w:type="character" w:styleId="1093" w:customStyle="1">
    <w:name w:val="标题 4 Char"/>
    <w:link w:val="910"/>
    <w:uiPriority w:val="0"/>
    <w:qFormat/>
    <w:rPr>
      <w:rFonts w:ascii="黑体" w:hAnsi="黑体" w:eastAsia="黑体"/>
      <w:sz w:val="30"/>
      <w:szCs w:val="30"/>
    </w:rPr>
  </w:style>
  <w:style w:type="character" w:styleId="1094" w:customStyle="1">
    <w:name w:val="标题 5 Char"/>
    <w:link w:val="1075"/>
    <w:uiPriority w:val="0"/>
    <w:qFormat/>
    <w:rPr>
      <w:b/>
      <w:bCs/>
      <w:sz w:val="28"/>
      <w:szCs w:val="28"/>
    </w:rPr>
  </w:style>
  <w:style w:type="character" w:styleId="1095" w:customStyle="1">
    <w:name w:val="标题 6 Char"/>
    <w:link w:val="1076"/>
    <w:uiPriority w:val="0"/>
    <w:qFormat/>
    <w:rPr>
      <w:rFonts w:ascii="Arial" w:hAnsi="Arial" w:eastAsia="黑体"/>
      <w:b/>
      <w:bCs/>
      <w:sz w:val="24"/>
      <w:szCs w:val="24"/>
    </w:rPr>
  </w:style>
  <w:style w:type="character" w:styleId="1096" w:customStyle="1">
    <w:name w:val="标题 7 Char"/>
    <w:link w:val="1077"/>
    <w:uiPriority w:val="0"/>
    <w:qFormat/>
    <w:rPr>
      <w:b/>
      <w:bCs/>
      <w:sz w:val="24"/>
      <w:szCs w:val="24"/>
    </w:rPr>
  </w:style>
  <w:style w:type="character" w:styleId="1097" w:customStyle="1">
    <w:name w:val="标题 8 Char"/>
    <w:link w:val="1078"/>
    <w:uiPriority w:val="0"/>
    <w:qFormat/>
    <w:rPr>
      <w:rFonts w:ascii="Arial" w:hAnsi="Arial" w:eastAsia="黑体"/>
      <w:sz w:val="24"/>
      <w:szCs w:val="24"/>
    </w:rPr>
  </w:style>
  <w:style w:type="character" w:styleId="1098" w:customStyle="1">
    <w:name w:val="标题 9 Char"/>
    <w:link w:val="1079"/>
    <w:uiPriority w:val="0"/>
    <w:qFormat/>
    <w:rPr>
      <w:rFonts w:ascii="Arial" w:hAnsi="Arial" w:eastAsia="黑体"/>
      <w:sz w:val="21"/>
      <w:szCs w:val="21"/>
    </w:rPr>
  </w:style>
  <w:style w:type="paragraph" w:styleId="1099" w:customStyle="1">
    <w:name w:val="列表 31"/>
    <w:basedOn w:val="867"/>
    <w:link w:val="1100"/>
    <w:uiPriority w:val="0"/>
    <w:qFormat/>
    <w:pPr>
      <w:ind w:left="100" w:hanging="200"/>
    </w:pPr>
    <w:rPr>
      <w:bCs/>
      <w:sz w:val="24"/>
      <w:szCs w:val="32"/>
    </w:rPr>
  </w:style>
  <w:style w:type="character" w:styleId="1100" w:customStyle="1">
    <w:name w:val="列表 3 Char"/>
    <w:link w:val="1099"/>
    <w:uiPriority w:val="0"/>
    <w:qFormat/>
    <w:rPr>
      <w:bCs/>
      <w:sz w:val="24"/>
      <w:szCs w:val="32"/>
    </w:rPr>
  </w:style>
  <w:style w:type="paragraph" w:styleId="1101" w:customStyle="1">
    <w:name w:val="目录 71"/>
    <w:basedOn w:val="867"/>
    <w:next w:val="867"/>
    <w:uiPriority w:val="0"/>
    <w:qFormat/>
    <w:pPr>
      <w:ind w:left="1260"/>
      <w:jc w:val="left"/>
    </w:pPr>
    <w:rPr>
      <w:rFonts w:ascii="Calibri" w:hAnsi="Calibri"/>
      <w:sz w:val="18"/>
      <w:szCs w:val="18"/>
    </w:rPr>
  </w:style>
  <w:style w:type="paragraph" w:styleId="1102" w:customStyle="1">
    <w:name w:val="列表项目符号1"/>
    <w:basedOn w:val="867"/>
    <w:uiPriority w:val="0"/>
    <w:qFormat/>
    <w:pPr>
      <w:ind w:left="360" w:hanging="360"/>
      <w:tabs>
        <w:tab w:val="left" w:pos="360" w:leader="none"/>
      </w:tabs>
    </w:pPr>
    <w:rPr>
      <w:sz w:val="20"/>
      <w:szCs w:val="20"/>
    </w:rPr>
  </w:style>
  <w:style w:type="paragraph" w:styleId="1103" w:customStyle="1">
    <w:name w:val="文档结构图1"/>
    <w:basedOn w:val="867"/>
    <w:link w:val="1104"/>
    <w:uiPriority w:val="0"/>
    <w:qFormat/>
    <w:rPr>
      <w:rFonts w:ascii="宋体"/>
      <w:sz w:val="18"/>
      <w:szCs w:val="18"/>
    </w:rPr>
  </w:style>
  <w:style w:type="character" w:styleId="1104" w:customStyle="1">
    <w:name w:val="文档结构图 Char"/>
    <w:link w:val="1103"/>
    <w:uiPriority w:val="0"/>
    <w:qFormat/>
    <w:rPr>
      <w:rFonts w:ascii="宋体"/>
      <w:sz w:val="18"/>
      <w:szCs w:val="18"/>
    </w:rPr>
  </w:style>
  <w:style w:type="paragraph" w:styleId="1105" w:customStyle="1">
    <w:name w:val="批注文字1"/>
    <w:basedOn w:val="867"/>
    <w:link w:val="1106"/>
    <w:uiPriority w:val="0"/>
    <w:qFormat/>
    <w:pPr>
      <w:jc w:val="left"/>
    </w:pPr>
  </w:style>
  <w:style w:type="character" w:styleId="1106" w:customStyle="1">
    <w:name w:val="批注文字 Char"/>
    <w:link w:val="1105"/>
    <w:uiPriority w:val="0"/>
    <w:qFormat/>
    <w:rPr>
      <w:sz w:val="21"/>
      <w:szCs w:val="24"/>
    </w:rPr>
  </w:style>
  <w:style w:type="paragraph" w:styleId="1107" w:customStyle="1">
    <w:name w:val="正文文本 31"/>
    <w:basedOn w:val="867"/>
    <w:link w:val="1108"/>
    <w:uiPriority w:val="0"/>
    <w:qFormat/>
    <w:rPr>
      <w:rFonts w:ascii="仿宋_GB2312" w:hAnsi="Arial" w:eastAsia="仿宋_GB2312"/>
      <w:sz w:val="32"/>
      <w:szCs w:val="32"/>
    </w:rPr>
  </w:style>
  <w:style w:type="character" w:styleId="1108" w:customStyle="1">
    <w:name w:val="正文文本 3 Char"/>
    <w:link w:val="1107"/>
    <w:uiPriority w:val="0"/>
    <w:qFormat/>
    <w:rPr>
      <w:rFonts w:ascii="仿宋_GB2312" w:hAnsi="Arial" w:eastAsia="仿宋_GB2312"/>
      <w:sz w:val="32"/>
      <w:szCs w:val="32"/>
    </w:rPr>
  </w:style>
  <w:style w:type="paragraph" w:styleId="1109" w:customStyle="1">
    <w:name w:val="HTML 地址1"/>
    <w:basedOn w:val="867"/>
    <w:link w:val="1110"/>
    <w:uiPriority w:val="0"/>
    <w:qFormat/>
    <w:rPr>
      <w:rFonts w:ascii="宋体"/>
      <w:i/>
      <w:iCs/>
      <w:sz w:val="20"/>
      <w:szCs w:val="21"/>
    </w:rPr>
  </w:style>
  <w:style w:type="character" w:styleId="1110" w:customStyle="1">
    <w:name w:val="HTML 地址 Char"/>
    <w:link w:val="1109"/>
    <w:uiPriority w:val="0"/>
    <w:qFormat/>
    <w:rPr>
      <w:rFonts w:ascii="宋体"/>
      <w:i/>
      <w:iCs/>
      <w:sz w:val="21"/>
      <w:szCs w:val="21"/>
    </w:rPr>
  </w:style>
  <w:style w:type="paragraph" w:styleId="1111" w:customStyle="1">
    <w:name w:val="索引 41"/>
    <w:basedOn w:val="867"/>
    <w:next w:val="867"/>
    <w:uiPriority w:val="0"/>
    <w:qFormat/>
    <w:pPr>
      <w:ind w:left="600"/>
    </w:pPr>
    <w:rPr>
      <w:rFonts w:ascii="宋体"/>
      <w:sz w:val="34"/>
      <w:szCs w:val="20"/>
    </w:rPr>
  </w:style>
  <w:style w:type="paragraph" w:styleId="1112" w:customStyle="1">
    <w:name w:val="目录 51"/>
    <w:basedOn w:val="867"/>
    <w:next w:val="867"/>
    <w:uiPriority w:val="0"/>
    <w:qFormat/>
    <w:pPr>
      <w:ind w:left="840"/>
      <w:jc w:val="left"/>
    </w:pPr>
    <w:rPr>
      <w:rFonts w:ascii="Calibri" w:hAnsi="Calibri"/>
      <w:sz w:val="18"/>
      <w:szCs w:val="18"/>
    </w:rPr>
  </w:style>
  <w:style w:type="paragraph" w:styleId="1113" w:customStyle="1">
    <w:name w:val="目录 31"/>
    <w:basedOn w:val="867"/>
    <w:next w:val="867"/>
    <w:uiPriority w:val="0"/>
    <w:qFormat/>
    <w:pPr>
      <w:ind w:left="840"/>
    </w:pPr>
  </w:style>
  <w:style w:type="paragraph" w:styleId="1114" w:customStyle="1">
    <w:name w:val="纯文本1"/>
    <w:basedOn w:val="867"/>
    <w:link w:val="1115"/>
    <w:uiPriority w:val="0"/>
    <w:qFormat/>
    <w:rPr>
      <w:rFonts w:ascii="宋体" w:hAnsi="Courier New"/>
      <w:sz w:val="20"/>
      <w:szCs w:val="20"/>
    </w:rPr>
  </w:style>
  <w:style w:type="character" w:styleId="1115" w:customStyle="1">
    <w:name w:val="纯文本 Char"/>
    <w:link w:val="1114"/>
    <w:uiPriority w:val="0"/>
    <w:qFormat/>
    <w:rPr>
      <w:rFonts w:ascii="宋体" w:hAnsi="Courier New"/>
      <w:sz w:val="21"/>
    </w:rPr>
  </w:style>
  <w:style w:type="paragraph" w:styleId="1116" w:customStyle="1">
    <w:name w:val="目录 81"/>
    <w:basedOn w:val="867"/>
    <w:next w:val="867"/>
    <w:uiPriority w:val="0"/>
    <w:qFormat/>
    <w:pPr>
      <w:ind w:left="1470"/>
      <w:jc w:val="left"/>
    </w:pPr>
    <w:rPr>
      <w:rFonts w:ascii="Calibri" w:hAnsi="Calibri"/>
      <w:sz w:val="18"/>
      <w:szCs w:val="18"/>
    </w:rPr>
  </w:style>
  <w:style w:type="paragraph" w:styleId="1117" w:customStyle="1">
    <w:name w:val="日期1"/>
    <w:basedOn w:val="867"/>
    <w:next w:val="867"/>
    <w:link w:val="1118"/>
    <w:uiPriority w:val="0"/>
    <w:qFormat/>
    <w:rPr>
      <w:rFonts w:eastAsia="仿宋_GB2312"/>
      <w:sz w:val="28"/>
      <w:szCs w:val="20"/>
    </w:rPr>
  </w:style>
  <w:style w:type="character" w:styleId="1118" w:customStyle="1">
    <w:name w:val="日期 Char"/>
    <w:link w:val="1117"/>
    <w:uiPriority w:val="0"/>
    <w:qFormat/>
    <w:rPr>
      <w:rFonts w:eastAsia="仿宋_GB2312"/>
      <w:sz w:val="28"/>
    </w:rPr>
  </w:style>
  <w:style w:type="paragraph" w:styleId="1119" w:customStyle="1">
    <w:name w:val="正文文本缩进 21"/>
    <w:basedOn w:val="867"/>
    <w:link w:val="1120"/>
    <w:uiPriority w:val="0"/>
    <w:qFormat/>
    <w:pPr>
      <w:ind w:firstLine="475"/>
      <w:spacing w:line="10" w:lineRule="atLeast"/>
    </w:pPr>
    <w:rPr>
      <w:rFonts w:ascii="仿宋_GB2312" w:eastAsia="仿宋_GB2312"/>
      <w:sz w:val="24"/>
    </w:rPr>
  </w:style>
  <w:style w:type="character" w:styleId="1120" w:customStyle="1">
    <w:name w:val="正文文本缩进 2 Char"/>
    <w:link w:val="1119"/>
    <w:uiPriority w:val="0"/>
    <w:qFormat/>
    <w:rPr>
      <w:rFonts w:ascii="仿宋_GB2312" w:eastAsia="仿宋_GB2312"/>
      <w:sz w:val="24"/>
      <w:szCs w:val="24"/>
      <w:lang w:bidi="ar-SA"/>
    </w:rPr>
  </w:style>
  <w:style w:type="paragraph" w:styleId="1121" w:customStyle="1">
    <w:name w:val="尾注文本1"/>
    <w:basedOn w:val="867"/>
    <w:link w:val="1122"/>
    <w:uiPriority w:val="0"/>
    <w:qFormat/>
    <w:pPr>
      <w:jc w:val="left"/>
    </w:pPr>
  </w:style>
  <w:style w:type="character" w:styleId="1122" w:customStyle="1">
    <w:name w:val="尾注文本 Char1"/>
    <w:link w:val="1121"/>
    <w:uiPriority w:val="0"/>
    <w:qFormat/>
    <w:rPr>
      <w:sz w:val="21"/>
      <w:szCs w:val="24"/>
    </w:rPr>
  </w:style>
  <w:style w:type="paragraph" w:styleId="1123" w:customStyle="1">
    <w:name w:val="批注框文本1"/>
    <w:basedOn w:val="867"/>
    <w:link w:val="1124"/>
    <w:uiPriority w:val="0"/>
    <w:qFormat/>
    <w:rPr>
      <w:sz w:val="18"/>
      <w:szCs w:val="18"/>
    </w:rPr>
  </w:style>
  <w:style w:type="character" w:styleId="1124" w:customStyle="1">
    <w:name w:val="批注框文本 Char"/>
    <w:link w:val="1123"/>
    <w:uiPriority w:val="0"/>
    <w:qFormat/>
    <w:rPr>
      <w:sz w:val="18"/>
      <w:szCs w:val="18"/>
    </w:rPr>
  </w:style>
  <w:style w:type="paragraph" w:styleId="1125" w:customStyle="1">
    <w:name w:val="页脚1"/>
    <w:basedOn w:val="867"/>
    <w:link w:val="1126"/>
    <w:uiPriority w:val="0"/>
    <w:qFormat/>
    <w:pPr>
      <w:jc w:val="left"/>
      <w:tabs>
        <w:tab w:val="center" w:pos="4153" w:leader="none"/>
        <w:tab w:val="right" w:pos="8306" w:leader="none"/>
      </w:tabs>
    </w:pPr>
    <w:rPr>
      <w:sz w:val="18"/>
      <w:szCs w:val="18"/>
    </w:rPr>
  </w:style>
  <w:style w:type="character" w:styleId="1126" w:customStyle="1">
    <w:name w:val="页脚 Char1"/>
    <w:link w:val="1125"/>
    <w:uiPriority w:val="0"/>
    <w:qFormat/>
    <w:rPr>
      <w:sz w:val="18"/>
      <w:szCs w:val="18"/>
    </w:rPr>
  </w:style>
  <w:style w:type="paragraph" w:styleId="1127" w:customStyle="1">
    <w:name w:val="页眉1"/>
    <w:basedOn w:val="867"/>
    <w:link w:val="1128"/>
    <w:uiPriority w:val="0"/>
    <w:qFormat/>
    <w:pPr>
      <w:jc w:val="center"/>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0"/>
    <w:qFormat/>
    <w:rPr>
      <w:sz w:val="18"/>
      <w:szCs w:val="18"/>
    </w:rPr>
  </w:style>
  <w:style w:type="paragraph" w:styleId="1129" w:customStyle="1">
    <w:name w:val="目录 111"/>
    <w:basedOn w:val="867"/>
    <w:next w:val="867"/>
    <w:uiPriority w:val="0"/>
    <w:qFormat/>
  </w:style>
  <w:style w:type="paragraph" w:styleId="1130" w:customStyle="1">
    <w:name w:val="目录 41"/>
    <w:basedOn w:val="867"/>
    <w:next w:val="867"/>
    <w:uiPriority w:val="0"/>
    <w:qFormat/>
    <w:pPr>
      <w:numPr>
        <w:ilvl w:val="0"/>
        <w:numId w:val="2"/>
      </w:numPr>
      <w:ind w:left="420" w:firstLine="0"/>
      <w:jc w:val="left"/>
    </w:pPr>
    <w:rPr>
      <w:rFonts w:ascii="Calibri" w:hAnsi="Calibri"/>
      <w:sz w:val="20"/>
      <w:szCs w:val="20"/>
    </w:rPr>
  </w:style>
  <w:style w:type="paragraph" w:styleId="1131" w:customStyle="1">
    <w:name w:val="副标题1"/>
    <w:basedOn w:val="867"/>
    <w:next w:val="867"/>
    <w:link w:val="113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132" w:customStyle="1">
    <w:name w:val="副标题 Char"/>
    <w:link w:val="1131"/>
    <w:uiPriority w:val="0"/>
    <w:qFormat/>
    <w:rPr>
      <w:rFonts w:ascii="Cambria" w:hAnsi="Cambria" w:eastAsia="仿宋_GB2312"/>
      <w:b/>
      <w:bCs/>
      <w:sz w:val="32"/>
      <w:szCs w:val="32"/>
    </w:rPr>
  </w:style>
  <w:style w:type="character" w:styleId="1133" w:customStyle="1">
    <w:name w:val="脚注文本 Char"/>
    <w:link w:val="920"/>
    <w:uiPriority w:val="0"/>
    <w:qFormat/>
    <w:rPr>
      <w:rFonts w:ascii="宋体" w:eastAsia="Times New Roman"/>
      <w:sz w:val="18"/>
      <w:szCs w:val="18"/>
    </w:rPr>
  </w:style>
  <w:style w:type="paragraph" w:styleId="1134" w:customStyle="1">
    <w:name w:val="目录 61"/>
    <w:basedOn w:val="867"/>
    <w:next w:val="867"/>
    <w:uiPriority w:val="0"/>
    <w:qFormat/>
    <w:pPr>
      <w:ind w:left="1050"/>
      <w:jc w:val="left"/>
    </w:pPr>
    <w:rPr>
      <w:rFonts w:ascii="Calibri" w:hAnsi="Calibri"/>
      <w:sz w:val="18"/>
      <w:szCs w:val="18"/>
    </w:rPr>
  </w:style>
  <w:style w:type="paragraph" w:styleId="1135" w:customStyle="1">
    <w:name w:val="正文文本缩进 31"/>
    <w:basedOn w:val="867"/>
    <w:link w:val="1136"/>
    <w:uiPriority w:val="0"/>
    <w:qFormat/>
    <w:pPr>
      <w:ind w:left="645" w:firstLine="645"/>
    </w:pPr>
    <w:rPr>
      <w:rFonts w:ascii="Arial" w:hAnsi="Arial" w:eastAsia="仿宋_GB2312"/>
      <w:color w:val="ffff00"/>
      <w:sz w:val="32"/>
      <w:szCs w:val="32"/>
    </w:rPr>
  </w:style>
  <w:style w:type="character" w:styleId="1136" w:customStyle="1">
    <w:name w:val="正文文本缩进 3 Char"/>
    <w:link w:val="1135"/>
    <w:uiPriority w:val="0"/>
    <w:qFormat/>
    <w:rPr>
      <w:rFonts w:ascii="Arial" w:hAnsi="Arial" w:eastAsia="仿宋_GB2312"/>
      <w:color w:val="ffff00"/>
      <w:sz w:val="32"/>
      <w:szCs w:val="32"/>
    </w:rPr>
  </w:style>
  <w:style w:type="paragraph" w:styleId="1137" w:customStyle="1">
    <w:name w:val="目录 21"/>
    <w:basedOn w:val="867"/>
    <w:next w:val="867"/>
    <w:uiPriority w:val="0"/>
    <w:qFormat/>
    <w:pPr>
      <w:ind w:left="210"/>
      <w:jc w:val="left"/>
    </w:pPr>
    <w:rPr>
      <w:rFonts w:ascii="Calibri" w:hAnsi="Calibri"/>
      <w:smallCaps/>
      <w:sz w:val="20"/>
      <w:szCs w:val="20"/>
    </w:rPr>
  </w:style>
  <w:style w:type="paragraph" w:styleId="1138" w:customStyle="1">
    <w:name w:val="目录 91"/>
    <w:basedOn w:val="867"/>
    <w:next w:val="867"/>
    <w:uiPriority w:val="0"/>
    <w:qFormat/>
    <w:pPr>
      <w:ind w:left="1680"/>
      <w:jc w:val="left"/>
    </w:pPr>
    <w:rPr>
      <w:rFonts w:ascii="Calibri" w:hAnsi="Calibri"/>
      <w:sz w:val="18"/>
      <w:szCs w:val="18"/>
    </w:rPr>
  </w:style>
  <w:style w:type="character" w:styleId="1139" w:customStyle="1">
    <w:name w:val="正文文本 2 Char"/>
    <w:link w:val="871"/>
    <w:uiPriority w:val="0"/>
    <w:qFormat/>
    <w:rPr>
      <w:rFonts w:ascii="楷体_GB2312" w:eastAsia="楷体_GB2312"/>
      <w:sz w:val="28"/>
      <w:szCs w:val="28"/>
    </w:rPr>
  </w:style>
  <w:style w:type="paragraph" w:styleId="1140" w:customStyle="1">
    <w:name w:val="HTML 预设格式1"/>
    <w:basedOn w:val="867"/>
    <w:link w:val="11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1" w:customStyle="1">
    <w:name w:val="HTML 预设格式 Char"/>
    <w:link w:val="1140"/>
    <w:uiPriority w:val="0"/>
    <w:qFormat/>
    <w:rPr>
      <w:rFonts w:ascii="宋体" w:hAnsi="宋体"/>
      <w:sz w:val="24"/>
      <w:szCs w:val="24"/>
    </w:rPr>
  </w:style>
  <w:style w:type="paragraph" w:styleId="1142" w:customStyle="1">
    <w:name w:val="普通(网站)1"/>
    <w:basedOn w:val="867"/>
    <w:uiPriority w:val="0"/>
    <w:qFormat/>
    <w:pPr>
      <w:jc w:val="left"/>
      <w:spacing w:before="100" w:beforeAutospacing="1" w:after="100" w:afterAutospacing="1"/>
      <w:widowControl/>
    </w:pPr>
    <w:rPr>
      <w:rFonts w:ascii="宋体" w:hAnsi="宋体"/>
      <w:sz w:val="24"/>
    </w:rPr>
  </w:style>
  <w:style w:type="paragraph" w:styleId="1143" w:customStyle="1">
    <w:name w:val="标题1"/>
    <w:basedOn w:val="865"/>
    <w:next w:val="862"/>
    <w:link w:val="1144"/>
    <w:uiPriority w:val="0"/>
    <w:qFormat/>
    <w:pPr>
      <w:jc w:val="center"/>
      <w:spacing w:before="240" w:after="60"/>
      <w:outlineLvl w:val="0"/>
    </w:pPr>
    <w:rPr>
      <w:rFonts w:ascii="Cambria" w:hAnsi="Cambria"/>
      <w:b/>
      <w:bCs/>
      <w:sz w:val="32"/>
      <w:szCs w:val="32"/>
    </w:rPr>
  </w:style>
  <w:style w:type="character" w:styleId="1144" w:customStyle="1">
    <w:name w:val="标题 Char1"/>
    <w:link w:val="1143"/>
    <w:uiPriority w:val="0"/>
    <w:qFormat/>
    <w:rPr>
      <w:rFonts w:ascii="Cambria" w:hAnsi="Cambria"/>
      <w:b/>
      <w:bCs/>
      <w:sz w:val="32"/>
      <w:szCs w:val="32"/>
    </w:rPr>
  </w:style>
  <w:style w:type="paragraph" w:styleId="1145" w:customStyle="1">
    <w:name w:val="批注主题1"/>
    <w:basedOn w:val="1105"/>
    <w:next w:val="1105"/>
    <w:link w:val="1146"/>
    <w:uiPriority w:val="0"/>
    <w:qFormat/>
    <w:rPr>
      <w:b/>
      <w:bCs/>
    </w:rPr>
  </w:style>
  <w:style w:type="character" w:styleId="1146" w:customStyle="1">
    <w:name w:val="批注主题 Char"/>
    <w:link w:val="1145"/>
    <w:uiPriority w:val="0"/>
    <w:qFormat/>
    <w:rPr>
      <w:b/>
      <w:bCs/>
      <w:sz w:val="21"/>
      <w:szCs w:val="24"/>
    </w:rPr>
  </w:style>
  <w:style w:type="table" w:styleId="1147" w:customStyle="1">
    <w:name w:val="网格型1"/>
    <w:basedOn w:val="1081"/>
    <w:uiPriority w:val="0"/>
    <w:qFormat/>
    <w:pPr>
      <w:jc w:val="both"/>
      <w:widowControl w:val="off"/>
    </w:pPr>
    <w:tblPr>
      <w:tblCellMar>
        <w:left w:w="0" w:type="dxa"/>
        <w:top w:w="0" w:type="dxa"/>
        <w:right w:w="0" w:type="dxa"/>
        <w:bottom w:w="0" w:type="dxa"/>
      </w:tblCellMar>
    </w:tblPr>
  </w:style>
  <w:style w:type="character" w:styleId="1148" w:customStyle="1">
    <w:name w:val="要点1"/>
    <w:uiPriority w:val="0"/>
    <w:qFormat/>
    <w:rPr>
      <w:b/>
      <w:bCs/>
    </w:rPr>
  </w:style>
  <w:style w:type="character" w:styleId="1149" w:customStyle="1">
    <w:name w:val="尾注引用1"/>
    <w:uiPriority w:val="0"/>
    <w:qFormat/>
    <w:rPr>
      <w:vertAlign w:val="superscript"/>
    </w:rPr>
  </w:style>
  <w:style w:type="character" w:styleId="1150" w:customStyle="1">
    <w:name w:val="页码1"/>
    <w:uiPriority w:val="0"/>
    <w:qFormat/>
  </w:style>
  <w:style w:type="character" w:styleId="1151" w:customStyle="1">
    <w:name w:val="已访问的超链接1"/>
    <w:uiPriority w:val="0"/>
    <w:qFormat/>
    <w:rPr>
      <w:color w:val="800080"/>
      <w:u w:val="single"/>
    </w:rPr>
  </w:style>
  <w:style w:type="character" w:styleId="1152" w:customStyle="1">
    <w:name w:val="强调1"/>
    <w:uiPriority w:val="0"/>
    <w:qFormat/>
    <w:rPr>
      <w:i/>
      <w:iCs/>
    </w:rPr>
  </w:style>
  <w:style w:type="character" w:styleId="1153" w:customStyle="1">
    <w:name w:val="超链接1"/>
    <w:uiPriority w:val="0"/>
    <w:qFormat/>
    <w:rPr>
      <w:color w:val="0000ff"/>
      <w:u w:val="single"/>
    </w:rPr>
  </w:style>
  <w:style w:type="character" w:styleId="1154" w:customStyle="1">
    <w:name w:val="批注引用1"/>
    <w:uiPriority w:val="0"/>
    <w:qFormat/>
    <w:rPr>
      <w:sz w:val="21"/>
      <w:szCs w:val="21"/>
    </w:rPr>
  </w:style>
  <w:style w:type="character" w:styleId="1155" w:customStyle="1">
    <w:name w:val="ui-icon37"/>
    <w:uiPriority w:val="0"/>
    <w:qFormat/>
  </w:style>
  <w:style w:type="character" w:styleId="1156" w:customStyle="1">
    <w:name w:val="正文缩进 字符"/>
    <w:uiPriority w:val="0"/>
    <w:qFormat/>
    <w:rPr>
      <w:sz w:val="21"/>
      <w:szCs w:val="24"/>
    </w:rPr>
  </w:style>
  <w:style w:type="character" w:styleId="1157" w:customStyle="1">
    <w:name w:val="NormalCharacter"/>
    <w:uiPriority w:val="0"/>
    <w:semiHidden/>
    <w:qFormat/>
    <w:rPr>
      <w:sz w:val="28"/>
      <w:lang w:val="en-US" w:eastAsia="zh-CN" w:bidi="ar-SA"/>
    </w:rPr>
  </w:style>
  <w:style w:type="character" w:styleId="1158" w:customStyle="1">
    <w:name w:val="标题 Char"/>
    <w:uiPriority w:val="0"/>
    <w:qFormat/>
    <w:rPr>
      <w:rFonts w:ascii="Cambria" w:hAnsi="Cambria"/>
      <w:b/>
      <w:bCs/>
      <w:sz w:val="32"/>
      <w:szCs w:val="32"/>
    </w:rPr>
  </w:style>
  <w:style w:type="character" w:styleId="1159" w:customStyle="1">
    <w:name w:val="批注框文本 字符"/>
    <w:uiPriority w:val="0"/>
    <w:qFormat/>
    <w:rPr>
      <w:sz w:val="18"/>
      <w:szCs w:val="18"/>
    </w:rPr>
  </w:style>
  <w:style w:type="character" w:styleId="1160" w:customStyle="1">
    <w:name w:val="标题 2 字符"/>
    <w:uiPriority w:val="0"/>
    <w:qFormat/>
    <w:rPr>
      <w:rFonts w:ascii="仿宋" w:hAnsi="仿宋" w:eastAsia="仿宋"/>
      <w:sz w:val="28"/>
      <w:szCs w:val="28"/>
    </w:rPr>
  </w:style>
  <w:style w:type="character" w:styleId="1161" w:customStyle="1">
    <w:name w:val="14normal1"/>
    <w:uiPriority w:val="0"/>
    <w:qFormat/>
    <w:rPr>
      <w:rFonts w:ascii="宋体" w:hAnsi="宋体" w:eastAsia="宋体"/>
      <w:color w:val="000000"/>
      <w:sz w:val="21"/>
    </w:rPr>
  </w:style>
  <w:style w:type="character" w:styleId="1162" w:customStyle="1">
    <w:name w:val="页脚 Char"/>
    <w:uiPriority w:val="0"/>
    <w:qFormat/>
    <w:rPr>
      <w:sz w:val="18"/>
      <w:szCs w:val="18"/>
    </w:rPr>
  </w:style>
  <w:style w:type="character" w:styleId="1163" w:customStyle="1">
    <w:name w:val="标题 3 字符"/>
    <w:uiPriority w:val="0"/>
    <w:qFormat/>
    <w:rPr>
      <w:b/>
      <w:bCs/>
      <w:sz w:val="24"/>
      <w:szCs w:val="32"/>
    </w:rPr>
  </w:style>
  <w:style w:type="character" w:styleId="1164" w:customStyle="1">
    <w:name w:val="标题3 字符"/>
    <w:link w:val="1165"/>
    <w:uiPriority w:val="0"/>
    <w:qFormat/>
    <w:rPr>
      <w:b/>
      <w:bCs/>
      <w:sz w:val="21"/>
      <w:szCs w:val="24"/>
    </w:rPr>
  </w:style>
  <w:style w:type="paragraph" w:styleId="1165" w:customStyle="1">
    <w:name w:val="标题3"/>
    <w:basedOn w:val="867"/>
    <w:link w:val="1164"/>
    <w:uiPriority w:val="0"/>
    <w:qFormat/>
    <w:rPr>
      <w:b/>
      <w:bCs/>
    </w:rPr>
  </w:style>
  <w:style w:type="character" w:styleId="1166" w:customStyle="1">
    <w:name w:val="ui-icon36"/>
    <w:uiPriority w:val="0"/>
    <w:qFormat/>
  </w:style>
  <w:style w:type="character" w:styleId="1167" w:customStyle="1">
    <w:name w:val="*正文 Char"/>
    <w:link w:val="1168"/>
    <w:uiPriority w:val="0"/>
    <w:qFormat/>
    <w:rPr>
      <w:rFonts w:ascii="仿宋" w:hAnsi="仿宋" w:eastAsia="仿宋"/>
      <w:sz w:val="24"/>
      <w:szCs w:val="24"/>
    </w:rPr>
  </w:style>
  <w:style w:type="paragraph" w:styleId="1168" w:customStyle="1">
    <w:name w:val="*正文"/>
    <w:basedOn w:val="867"/>
    <w:link w:val="1167"/>
    <w:uiPriority w:val="0"/>
    <w:qFormat/>
    <w:pPr>
      <w:ind w:firstLine="480"/>
      <w:spacing w:line="440" w:lineRule="exact"/>
    </w:pPr>
    <w:rPr>
      <w:rFonts w:ascii="仿宋" w:hAnsi="仿宋" w:eastAsia="仿宋"/>
      <w:sz w:val="24"/>
    </w:rPr>
  </w:style>
  <w:style w:type="character" w:styleId="1169" w:customStyle="1">
    <w:name w:val="正文-1 Char"/>
    <w:link w:val="1170"/>
    <w:uiPriority w:val="0"/>
    <w:qFormat/>
    <w:rPr>
      <w:rFonts w:ascii="Calibri" w:hAnsi="Calibri"/>
      <w:sz w:val="24"/>
      <w:szCs w:val="24"/>
    </w:rPr>
  </w:style>
  <w:style w:type="paragraph" w:styleId="1170" w:customStyle="1">
    <w:name w:val="正文-1"/>
    <w:basedOn w:val="867"/>
    <w:link w:val="1169"/>
    <w:uiPriority w:val="0"/>
    <w:qFormat/>
    <w:pPr>
      <w:ind w:firstLine="200"/>
      <w:spacing w:line="360" w:lineRule="auto"/>
    </w:pPr>
    <w:rPr>
      <w:rFonts w:ascii="Calibri" w:hAnsi="Calibri"/>
      <w:sz w:val="24"/>
    </w:rPr>
  </w:style>
  <w:style w:type="character" w:styleId="1171" w:customStyle="1">
    <w:name w:val="尾注文本 Char"/>
    <w:uiPriority w:val="0"/>
    <w:qFormat/>
    <w:rPr>
      <w:sz w:val="21"/>
      <w:szCs w:val="24"/>
    </w:rPr>
  </w:style>
  <w:style w:type="paragraph" w:styleId="1172" w:customStyle="1">
    <w:name w:val="普通正文"/>
    <w:basedOn w:val="867"/>
    <w:link w:val="1173"/>
    <w:uiPriority w:val="0"/>
    <w:qFormat/>
    <w:pPr>
      <w:ind w:firstLine="480"/>
      <w:jc w:val="left"/>
      <w:spacing w:before="120" w:after="120" w:line="360" w:lineRule="auto"/>
    </w:pPr>
    <w:rPr>
      <w:rFonts w:ascii="Arial" w:hAnsi="Arial"/>
      <w:sz w:val="20"/>
      <w:szCs w:val="22"/>
    </w:rPr>
  </w:style>
  <w:style w:type="character" w:styleId="1173" w:customStyle="1">
    <w:name w:val="普通正文 Char"/>
    <w:link w:val="1172"/>
    <w:uiPriority w:val="0"/>
    <w:qFormat/>
    <w:rPr>
      <w:rFonts w:ascii="Arial" w:hAnsi="Arial"/>
      <w:sz w:val="22"/>
      <w:szCs w:val="22"/>
    </w:rPr>
  </w:style>
  <w:style w:type="paragraph" w:styleId="1174" w:customStyle="1">
    <w:name w:val="UserStyle_1"/>
    <w:basedOn w:val="867"/>
    <w:uiPriority w:val="0"/>
    <w:qFormat/>
    <w:pPr>
      <w:ind w:left="-6" w:hanging="99"/>
      <w:jc w:val="left"/>
    </w:pPr>
    <w:rPr>
      <w:rFonts w:ascii="宋体"/>
      <w:b/>
    </w:rPr>
  </w:style>
  <w:style w:type="paragraph" w:styleId="1175" w:customStyle="1">
    <w:name w:val="_Style 15"/>
    <w:basedOn w:val="867"/>
    <w:next w:val="1176"/>
    <w:uiPriority w:val="0"/>
    <w:qFormat/>
    <w:pPr>
      <w:ind w:firstLine="420"/>
    </w:pPr>
    <w:rPr>
      <w:rFonts w:ascii="Calibri" w:hAnsi="Calibri"/>
      <w:sz w:val="22"/>
      <w:szCs w:val="22"/>
    </w:rPr>
  </w:style>
  <w:style w:type="paragraph" w:styleId="1176" w:customStyle="1">
    <w:name w:val="列出段落1"/>
    <w:basedOn w:val="867"/>
    <w:uiPriority w:val="0"/>
    <w:qFormat/>
    <w:pPr>
      <w:ind w:firstLine="420"/>
    </w:pPr>
  </w:style>
  <w:style w:type="paragraph" w:styleId="1177" w:customStyle="1">
    <w:name w:val="标准"/>
    <w:basedOn w:val="867"/>
    <w:uiPriority w:val="0"/>
    <w:qFormat/>
    <w:pPr>
      <w:ind w:firstLine="200"/>
      <w:spacing w:line="360" w:lineRule="auto"/>
    </w:pPr>
    <w:rPr>
      <w:sz w:val="20"/>
      <w:szCs w:val="20"/>
    </w:rPr>
  </w:style>
  <w:style w:type="paragraph" w:styleId="117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79" w:customStyle="1">
    <w:name w:val="179"/>
    <w:basedOn w:val="867"/>
    <w:uiPriority w:val="0"/>
    <w:qFormat/>
    <w:pPr>
      <w:ind w:firstLine="420"/>
      <w:jc w:val="left"/>
      <w:widowControl/>
    </w:pPr>
    <w:rPr>
      <w:rFonts w:ascii="宋体" w:hAnsi="宋体"/>
      <w:sz w:val="24"/>
    </w:rPr>
  </w:style>
  <w:style w:type="paragraph" w:styleId="1180" w:customStyle="1">
    <w:name w:val="_Style 26"/>
    <w:next w:val="867"/>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81" w:customStyle="1">
    <w:name w:val="列出段落11"/>
    <w:basedOn w:val="867"/>
    <w:link w:val="1182"/>
    <w:uiPriority w:val="0"/>
    <w:qFormat/>
    <w:pPr>
      <w:ind w:firstLine="420"/>
    </w:pPr>
  </w:style>
  <w:style w:type="character" w:styleId="1182" w:customStyle="1">
    <w:name w:val="列出段落 Char"/>
    <w:link w:val="1181"/>
    <w:uiPriority w:val="0"/>
    <w:qFormat/>
    <w:rPr>
      <w:sz w:val="21"/>
      <w:szCs w:val="24"/>
    </w:rPr>
  </w:style>
  <w:style w:type="paragraph" w:styleId="1183" w:customStyle="1">
    <w:name w:val="Table Paragraph"/>
    <w:basedOn w:val="867"/>
    <w:uiPriority w:val="0"/>
    <w:qFormat/>
    <w:pPr>
      <w:jc w:val="left"/>
    </w:pPr>
    <w:rPr>
      <w:rFonts w:ascii="Arial Unicode MS" w:hAnsi="Arial Unicode MS" w:eastAsia="Arial Unicode MS"/>
      <w:sz w:val="22"/>
      <w:szCs w:val="22"/>
      <w:lang w:val="zh-CN" w:bidi="zh-CN"/>
    </w:rPr>
  </w:style>
  <w:style w:type="character" w:styleId="1184" w:customStyle="1">
    <w:name w:val="Char Char30"/>
    <w:uiPriority w:val="0"/>
    <w:qFormat/>
    <w:rPr>
      <w:rFonts w:eastAsia="宋体"/>
      <w:b/>
      <w:bCs/>
      <w:sz w:val="32"/>
      <w:szCs w:val="32"/>
      <w:lang w:val="en-US" w:eastAsia="zh-CN" w:bidi="ar-SA"/>
    </w:rPr>
  </w:style>
  <w:style w:type="character" w:styleId="1185" w:customStyle="1">
    <w:name w:val="12black1"/>
    <w:uiPriority w:val="0"/>
    <w:qFormat/>
    <w:rPr>
      <w:color w:val="000000"/>
      <w:sz w:val="24"/>
      <w:szCs w:val="24"/>
      <w:u w:val="none"/>
    </w:rPr>
  </w:style>
  <w:style w:type="character" w:styleId="1186" w:customStyle="1">
    <w:name w:val="Char Char29"/>
    <w:uiPriority w:val="0"/>
    <w:qFormat/>
    <w:rPr>
      <w:rFonts w:ascii="Arial" w:hAnsi="Arial" w:eastAsia="黑体"/>
      <w:b/>
      <w:bCs/>
      <w:sz w:val="28"/>
      <w:szCs w:val="28"/>
      <w:lang w:val="en-US" w:eastAsia="zh-CN" w:bidi="ar-SA"/>
    </w:rPr>
  </w:style>
  <w:style w:type="character" w:styleId="1187" w:customStyle="1">
    <w:name w:val="正文文本 (9)_"/>
    <w:link w:val="1188"/>
    <w:uiPriority w:val="0"/>
    <w:qFormat/>
    <w:rPr>
      <w:rFonts w:ascii="MingLiU" w:hAnsi="MingLiU" w:eastAsia="MingLiU"/>
      <w:spacing w:val="20"/>
      <w:sz w:val="16"/>
      <w:szCs w:val="16"/>
      <w:shd w:val="clear" w:color="auto" w:fill="ffffff"/>
    </w:rPr>
  </w:style>
  <w:style w:type="paragraph" w:styleId="1188" w:customStyle="1">
    <w:name w:val="正文文本 (9)3"/>
    <w:basedOn w:val="867"/>
    <w:link w:val="118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9" w:customStyle="1">
    <w:name w:val="二级条标题 Char"/>
    <w:link w:val="1190"/>
    <w:uiPriority w:val="0"/>
    <w:qFormat/>
    <w:rPr>
      <w:rFonts w:ascii="黑体" w:hAnsi="宋体" w:eastAsia="黑体"/>
    </w:rPr>
  </w:style>
  <w:style w:type="paragraph" w:styleId="1190" w:customStyle="1">
    <w:name w:val="二级条标题"/>
    <w:basedOn w:val="860"/>
    <w:next w:val="870"/>
    <w:link w:val="1189"/>
    <w:uiPriority w:val="0"/>
    <w:qFormat/>
    <w:pPr>
      <w:outlineLvl w:val="3"/>
    </w:pPr>
  </w:style>
  <w:style w:type="character" w:styleId="1191" w:customStyle="1">
    <w:name w:val="Char Char33"/>
    <w:uiPriority w:val="0"/>
    <w:qFormat/>
    <w:rPr>
      <w:rFonts w:eastAsia="方正仿宋_GBK"/>
      <w:b/>
      <w:sz w:val="44"/>
      <w:lang w:val="en-US" w:eastAsia="zh-CN" w:bidi="ar-SA"/>
    </w:rPr>
  </w:style>
  <w:style w:type="character" w:styleId="1192" w:customStyle="1">
    <w:name w:val="Para head"/>
    <w:uiPriority w:val="0"/>
    <w:qFormat/>
  </w:style>
  <w:style w:type="character" w:styleId="1193" w:customStyle="1">
    <w:name w:val="标题 B Char"/>
    <w:link w:val="1194"/>
    <w:uiPriority w:val="0"/>
    <w:qFormat/>
    <w:rPr>
      <w:rFonts w:ascii="Arial Rounded MT Bold" w:hAnsi="Arial Rounded MT Bold" w:eastAsia="黑体"/>
      <w:spacing w:val="8"/>
      <w:sz w:val="32"/>
    </w:rPr>
  </w:style>
  <w:style w:type="paragraph" w:styleId="1194" w:customStyle="1">
    <w:name w:val="标题 B"/>
    <w:basedOn w:val="1072"/>
    <w:link w:val="1193"/>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95" w:customStyle="1">
    <w:name w:val="Item List Char"/>
    <w:link w:val="1196"/>
    <w:uiPriority w:val="0"/>
    <w:qFormat/>
    <w:rPr>
      <w:rFonts w:eastAsia="Times New Roman"/>
      <w:sz w:val="21"/>
      <w:szCs w:val="21"/>
      <w:lang w:val="en-US" w:eastAsia="zh-CN" w:bidi="ar-SA"/>
    </w:rPr>
  </w:style>
  <w:style w:type="paragraph" w:styleId="1196" w:customStyle="1">
    <w:name w:val="Item List"/>
    <w:link w:val="119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97" w:customStyle="1">
    <w:name w:val="不明显参考1"/>
    <w:uiPriority w:val="0"/>
    <w:qFormat/>
    <w:rPr>
      <w:smallCaps/>
      <w:color w:val="c0504d"/>
      <w:u w:val="single"/>
    </w:rPr>
  </w:style>
  <w:style w:type="character" w:styleId="1198" w:customStyle="1">
    <w:name w:val="fix161 Char"/>
    <w:link w:val="1199"/>
    <w:uiPriority w:val="0"/>
    <w:qFormat/>
    <w:rPr>
      <w:rFonts w:ascii="宋体" w:hAnsi="宋体"/>
      <w:sz w:val="24"/>
      <w:szCs w:val="24"/>
    </w:rPr>
  </w:style>
  <w:style w:type="paragraph" w:styleId="1199" w:customStyle="1">
    <w:name w:val="fix161"/>
    <w:basedOn w:val="867"/>
    <w:link w:val="1198"/>
    <w:uiPriority w:val="0"/>
    <w:qFormat/>
    <w:pPr>
      <w:jc w:val="left"/>
      <w:spacing w:before="100" w:beforeAutospacing="1" w:after="100" w:afterAutospacing="1"/>
      <w:widowControl/>
    </w:pPr>
    <w:rPr>
      <w:rFonts w:ascii="宋体" w:hAnsi="宋体"/>
      <w:sz w:val="24"/>
    </w:rPr>
  </w:style>
  <w:style w:type="character" w:styleId="1200" w:customStyle="1">
    <w:name w:val="wwwww Char"/>
    <w:link w:val="1201"/>
    <w:uiPriority w:val="0"/>
    <w:qFormat/>
    <w:rPr>
      <w:rFonts w:ascii="宋体" w:hAnsi="宋体"/>
      <w:sz w:val="24"/>
      <w:szCs w:val="21"/>
    </w:rPr>
  </w:style>
  <w:style w:type="paragraph" w:styleId="1201" w:customStyle="1">
    <w:name w:val="wwwww"/>
    <w:basedOn w:val="867"/>
    <w:link w:val="1200"/>
    <w:uiPriority w:val="0"/>
    <w:qFormat/>
    <w:pPr>
      <w:spacing w:line="400" w:lineRule="exact"/>
      <w:widowControl/>
    </w:pPr>
    <w:rPr>
      <w:rFonts w:ascii="宋体" w:hAnsi="宋体"/>
      <w:sz w:val="24"/>
      <w:szCs w:val="21"/>
    </w:rPr>
  </w:style>
  <w:style w:type="character" w:styleId="1202" w:customStyle="1">
    <w:name w:val="apple-converted-space"/>
    <w:uiPriority w:val="0"/>
    <w:qFormat/>
  </w:style>
  <w:style w:type="character" w:styleId="1203" w:customStyle="1">
    <w:name w:val="正文（首行缩进2字符） Char"/>
    <w:link w:val="1204"/>
    <w:uiPriority w:val="0"/>
    <w:qFormat/>
    <w:rPr>
      <w:sz w:val="21"/>
      <w:szCs w:val="21"/>
    </w:rPr>
  </w:style>
  <w:style w:type="paragraph" w:styleId="1204" w:customStyle="1">
    <w:name w:val="正文（首行缩进2字符）"/>
    <w:basedOn w:val="867"/>
    <w:link w:val="1203"/>
    <w:uiPriority w:val="0"/>
    <w:qFormat/>
    <w:pPr>
      <w:ind w:firstLine="420"/>
      <w:spacing w:line="360" w:lineRule="auto"/>
    </w:pPr>
    <w:rPr>
      <w:sz w:val="20"/>
      <w:szCs w:val="21"/>
    </w:rPr>
  </w:style>
  <w:style w:type="character" w:styleId="1205" w:customStyle="1">
    <w:name w:val="Table Text Char1"/>
    <w:link w:val="1206"/>
    <w:uiPriority w:val="0"/>
    <w:qFormat/>
    <w:rPr>
      <w:rFonts w:ascii="Arial" w:hAnsi="Arial" w:eastAsia="Times New Roman"/>
      <w:sz w:val="18"/>
      <w:szCs w:val="18"/>
      <w:lang w:val="en-US" w:eastAsia="zh-CN" w:bidi="ar-SA"/>
    </w:rPr>
  </w:style>
  <w:style w:type="paragraph" w:styleId="1206" w:customStyle="1">
    <w:name w:val="Table Text"/>
    <w:link w:val="1205"/>
    <w:uiPriority w:val="0"/>
    <w:qFormat/>
    <w:pPr>
      <w:spacing w:before="80" w:after="80"/>
    </w:pPr>
    <w:rPr>
      <w:rFonts w:hint="default" w:ascii="Arial" w:hAnsi="Arial" w:eastAsia="Times New Roman" w:cs="Times New Roman"/>
      <w:sz w:val="18"/>
      <w:szCs w:val="18"/>
      <w:lang w:val="en-US" w:eastAsia="zh-CN" w:bidi="ar-SA"/>
    </w:rPr>
  </w:style>
  <w:style w:type="character" w:styleId="1207" w:customStyle="1">
    <w:name w:val="Char Char31"/>
    <w:uiPriority w:val="0"/>
    <w:qFormat/>
    <w:rPr>
      <w:rFonts w:ascii="Arial" w:hAnsi="Arial" w:eastAsia="幼圆"/>
      <w:b/>
      <w:bCs/>
      <w:sz w:val="44"/>
      <w:szCs w:val="44"/>
      <w:lang w:val="en-US" w:eastAsia="zh-CN" w:bidi="ar-SA"/>
    </w:rPr>
  </w:style>
  <w:style w:type="character" w:styleId="1208" w:customStyle="1">
    <w:name w:val="彩色列表 - 强调文字颜色 1 Char1"/>
    <w:link w:val="1209"/>
    <w:uiPriority w:val="0"/>
    <w:qFormat/>
    <w:rPr>
      <w:rFonts w:ascii="Calibri" w:hAnsi="Calibri"/>
      <w:sz w:val="24"/>
      <w:szCs w:val="24"/>
      <w:lang w:eastAsia="en-US" w:bidi="en-US"/>
    </w:rPr>
  </w:style>
  <w:style w:type="paragraph" w:styleId="1209" w:customStyle="1">
    <w:name w:val="彩色列表 - 强调文字颜色 11"/>
    <w:basedOn w:val="867"/>
    <w:link w:val="1208"/>
    <w:uiPriority w:val="0"/>
    <w:qFormat/>
    <w:pPr>
      <w:contextualSpacing/>
      <w:ind w:left="720"/>
      <w:jc w:val="left"/>
      <w:widowControl/>
    </w:pPr>
    <w:rPr>
      <w:rFonts w:ascii="Calibri" w:hAnsi="Calibri"/>
      <w:sz w:val="24"/>
      <w:lang w:eastAsia="en-US" w:bidi="en-US"/>
    </w:rPr>
  </w:style>
  <w:style w:type="character" w:styleId="1210" w:customStyle="1">
    <w:name w:val="HTML 地址 Char1"/>
    <w:uiPriority w:val="0"/>
    <w:qFormat/>
    <w:rPr>
      <w:i/>
      <w:iCs/>
      <w:sz w:val="21"/>
      <w:szCs w:val="21"/>
    </w:rPr>
  </w:style>
  <w:style w:type="character" w:styleId="1211" w:customStyle="1">
    <w:name w:val="表蕊 Char1"/>
    <w:link w:val="1212"/>
    <w:uiPriority w:val="0"/>
    <w:qFormat/>
    <w:rPr>
      <w:rFonts w:eastAsia="楷体_GB2312"/>
      <w:spacing w:val="-10"/>
    </w:rPr>
  </w:style>
  <w:style w:type="paragraph" w:styleId="1212" w:customStyle="1">
    <w:name w:val="表蕊"/>
    <w:basedOn w:val="867"/>
    <w:link w:val="1211"/>
    <w:uiPriority w:val="0"/>
    <w:qFormat/>
    <w:pPr>
      <w:jc w:val="left"/>
      <w:spacing w:line="320" w:lineRule="atLeast"/>
    </w:pPr>
    <w:rPr>
      <w:rFonts w:eastAsia="楷体_GB2312"/>
      <w:spacing w:val="-10"/>
      <w:sz w:val="20"/>
      <w:szCs w:val="20"/>
    </w:rPr>
  </w:style>
  <w:style w:type="character" w:styleId="1213" w:customStyle="1">
    <w:name w:val="二级目录 Char"/>
    <w:link w:val="1214"/>
    <w:uiPriority w:val="0"/>
    <w:qFormat/>
    <w:rPr>
      <w:rFonts w:eastAsia="Times New Roman"/>
      <w:b/>
      <w:sz w:val="30"/>
      <w:szCs w:val="28"/>
      <w:lang w:val="en-US" w:eastAsia="zh-CN" w:bidi="ar-SA"/>
    </w:rPr>
  </w:style>
  <w:style w:type="paragraph" w:styleId="1214" w:customStyle="1">
    <w:name w:val="二级目录"/>
    <w:next w:val="867"/>
    <w:link w:val="121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15" w:customStyle="1">
    <w:name w:val="美标题2 Char Char"/>
    <w:link w:val="1216"/>
    <w:uiPriority w:val="0"/>
    <w:qFormat/>
    <w:rPr>
      <w:rFonts w:ascii="宋体" w:hAnsi="宋体"/>
      <w:b/>
      <w:sz w:val="28"/>
    </w:rPr>
  </w:style>
  <w:style w:type="paragraph" w:styleId="1216" w:customStyle="1">
    <w:name w:val="美标题2"/>
    <w:basedOn w:val="867"/>
    <w:link w:val="1215"/>
    <w:uiPriority w:val="0"/>
    <w:qFormat/>
    <w:rPr>
      <w:rFonts w:ascii="宋体" w:hAnsi="宋体"/>
      <w:b/>
      <w:sz w:val="28"/>
      <w:szCs w:val="20"/>
    </w:rPr>
  </w:style>
  <w:style w:type="character" w:styleId="1217" w:customStyle="1">
    <w:name w:val="美标题3 Char Char"/>
    <w:link w:val="1218"/>
    <w:uiPriority w:val="0"/>
    <w:qFormat/>
    <w:rPr>
      <w:rFonts w:ascii="宋体" w:hAnsi="宋体"/>
      <w:b/>
    </w:rPr>
  </w:style>
  <w:style w:type="paragraph" w:styleId="1218" w:customStyle="1">
    <w:name w:val="美标题3"/>
    <w:basedOn w:val="867"/>
    <w:link w:val="1217"/>
    <w:uiPriority w:val="0"/>
    <w:qFormat/>
    <w:pPr>
      <w:numPr>
        <w:ilvl w:val="0"/>
        <w:numId w:val="3"/>
      </w:numPr>
      <w:ind w:left="0" w:firstLine="0"/>
      <w:spacing w:line="360" w:lineRule="auto"/>
    </w:pPr>
    <w:rPr>
      <w:rFonts w:ascii="宋体" w:hAnsi="宋体"/>
      <w:b/>
      <w:sz w:val="20"/>
      <w:szCs w:val="20"/>
    </w:rPr>
  </w:style>
  <w:style w:type="character" w:styleId="1219" w:customStyle="1">
    <w:name w:val="三级条标题 Char"/>
    <w:link w:val="1220"/>
    <w:uiPriority w:val="0"/>
    <w:qFormat/>
    <w:rPr>
      <w:rFonts w:ascii="黑体" w:hAnsi="宋体" w:eastAsia="黑体"/>
    </w:rPr>
  </w:style>
  <w:style w:type="paragraph" w:styleId="1220" w:customStyle="1">
    <w:name w:val="三级条标题"/>
    <w:basedOn w:val="1190"/>
    <w:next w:val="870"/>
    <w:link w:val="1219"/>
    <w:uiPriority w:val="0"/>
    <w:qFormat/>
    <w:pPr>
      <w:outlineLvl w:val="4"/>
    </w:pPr>
  </w:style>
  <w:style w:type="character" w:styleId="1221" w:customStyle="1">
    <w:name w:val="正文文本缩进 Char1"/>
    <w:uiPriority w:val="0"/>
    <w:semiHidden/>
    <w:qFormat/>
    <w:rPr>
      <w:sz w:val="21"/>
      <w:szCs w:val="24"/>
    </w:rPr>
  </w:style>
  <w:style w:type="character" w:styleId="1222" w:customStyle="1">
    <w:name w:val="正文文本 (2)_"/>
    <w:link w:val="1223"/>
    <w:uiPriority w:val="0"/>
    <w:qFormat/>
    <w:rPr>
      <w:rFonts w:ascii="MingLiU" w:hAnsi="MingLiU" w:eastAsia="MingLiU"/>
      <w:spacing w:val="10"/>
      <w:sz w:val="18"/>
      <w:szCs w:val="18"/>
      <w:shd w:val="clear" w:color="auto" w:fill="ffffff"/>
    </w:rPr>
  </w:style>
  <w:style w:type="paragraph" w:styleId="1223" w:customStyle="1">
    <w:name w:val="正文文本 (2)11"/>
    <w:basedOn w:val="867"/>
    <w:link w:val="122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24" w:customStyle="1">
    <w:name w:val="首行缩进正文 Char"/>
    <w:link w:val="1225"/>
    <w:uiPriority w:val="0"/>
    <w:qFormat/>
    <w:rPr>
      <w:rFonts w:ascii="微软雅黑" w:hAnsi="微软雅黑" w:eastAsia="微软雅黑"/>
      <w:sz w:val="24"/>
      <w:szCs w:val="24"/>
    </w:rPr>
  </w:style>
  <w:style w:type="paragraph" w:styleId="1225" w:customStyle="1">
    <w:name w:val="首行缩进正文"/>
    <w:basedOn w:val="867"/>
    <w:link w:val="1224"/>
    <w:uiPriority w:val="0"/>
    <w:qFormat/>
    <w:pPr>
      <w:ind w:firstLine="420"/>
      <w:jc w:val="left"/>
      <w:spacing w:line="400" w:lineRule="exact"/>
      <w:widowControl/>
    </w:pPr>
    <w:rPr>
      <w:rFonts w:ascii="微软雅黑" w:hAnsi="微软雅黑" w:eastAsia="微软雅黑"/>
      <w:sz w:val="20"/>
    </w:rPr>
  </w:style>
  <w:style w:type="character" w:styleId="1226" w:customStyle="1">
    <w:name w:val="缺省文本 Char"/>
    <w:link w:val="1227"/>
    <w:uiPriority w:val="0"/>
    <w:qFormat/>
    <w:rPr>
      <w:rFonts w:ascii="Arial" w:hAnsi="Arial"/>
      <w:sz w:val="24"/>
      <w:szCs w:val="21"/>
    </w:rPr>
  </w:style>
  <w:style w:type="paragraph" w:styleId="1227" w:customStyle="1">
    <w:name w:val="缺省文本"/>
    <w:basedOn w:val="867"/>
    <w:link w:val="1226"/>
    <w:uiPriority w:val="0"/>
    <w:qFormat/>
    <w:pPr>
      <w:jc w:val="left"/>
      <w:spacing w:line="360" w:lineRule="auto"/>
    </w:pPr>
    <w:rPr>
      <w:rFonts w:ascii="Arial" w:hAnsi="Arial"/>
      <w:sz w:val="24"/>
      <w:szCs w:val="21"/>
    </w:rPr>
  </w:style>
  <w:style w:type="character" w:styleId="1228" w:customStyle="1">
    <w:name w:val="Table Heading Char"/>
    <w:link w:val="1229"/>
    <w:uiPriority w:val="0"/>
    <w:qFormat/>
    <w:rPr>
      <w:rFonts w:ascii="Arial" w:hAnsi="Arial" w:eastAsia="黑体"/>
      <w:sz w:val="18"/>
      <w:szCs w:val="22"/>
      <w:lang w:val="en-US" w:eastAsia="en-US" w:bidi="ar-SA"/>
    </w:rPr>
  </w:style>
  <w:style w:type="paragraph" w:styleId="1229" w:customStyle="1">
    <w:name w:val="Table Heading"/>
    <w:link w:val="122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30" w:customStyle="1">
    <w:name w:val="Char Char7"/>
    <w:uiPriority w:val="0"/>
    <w:qFormat/>
    <w:rPr>
      <w:rFonts w:ascii="Arial" w:hAnsi="Arial" w:eastAsia="幼圆"/>
      <w:b/>
      <w:bCs/>
      <w:sz w:val="44"/>
      <w:szCs w:val="44"/>
      <w:lang w:val="en-US" w:eastAsia="zh-CN" w:bidi="ar-SA"/>
    </w:rPr>
  </w:style>
  <w:style w:type="character" w:styleId="1231" w:customStyle="1">
    <w:name w:val="二级条标题 + 宋体 Char"/>
    <w:link w:val="1232"/>
    <w:uiPriority w:val="0"/>
    <w:qFormat/>
    <w:rPr>
      <w:rFonts w:ascii="宋体" w:hAnsi="宋体" w:eastAsia="黑体"/>
    </w:rPr>
  </w:style>
  <w:style w:type="paragraph" w:styleId="1232" w:customStyle="1">
    <w:name w:val="二级条标题 + 宋体"/>
    <w:basedOn w:val="1190"/>
    <w:link w:val="1231"/>
    <w:uiPriority w:val="0"/>
    <w:qFormat/>
    <w:pPr>
      <w:ind w:left="0" w:firstLine="0"/>
    </w:pPr>
    <w:rPr>
      <w:rFonts w:ascii="宋体"/>
    </w:rPr>
  </w:style>
  <w:style w:type="character" w:styleId="1233" w:customStyle="1">
    <w:name w:val="纯文本 Char1"/>
    <w:uiPriority w:val="0"/>
    <w:semiHidden/>
    <w:qFormat/>
    <w:rPr>
      <w:rFonts w:ascii="宋体" w:hAnsi="Courier New"/>
      <w:sz w:val="21"/>
      <w:szCs w:val="21"/>
    </w:rPr>
  </w:style>
  <w:style w:type="character" w:styleId="1234" w:customStyle="1">
    <w:name w:val="表格标题 Char"/>
    <w:link w:val="1235"/>
    <w:uiPriority w:val="0"/>
    <w:qFormat/>
    <w:rPr>
      <w:rFonts w:ascii="Arial Black" w:hAnsi="Arial Black" w:eastAsia="黑体"/>
      <w:sz w:val="24"/>
      <w:szCs w:val="24"/>
    </w:rPr>
  </w:style>
  <w:style w:type="paragraph" w:styleId="1235" w:customStyle="1">
    <w:name w:val="表格标题"/>
    <w:basedOn w:val="867"/>
    <w:link w:val="1234"/>
    <w:uiPriority w:val="0"/>
    <w:qFormat/>
    <w:pPr>
      <w:jc w:val="center"/>
      <w:spacing w:after="156" w:line="400" w:lineRule="exact"/>
    </w:pPr>
    <w:rPr>
      <w:rFonts w:ascii="Arial Black" w:hAnsi="Arial Black" w:eastAsia="黑体"/>
      <w:sz w:val="24"/>
    </w:rPr>
  </w:style>
  <w:style w:type="character" w:styleId="1236" w:customStyle="1">
    <w:name w:val="方案文档 Char Char"/>
    <w:link w:val="1237"/>
    <w:uiPriority w:val="0"/>
    <w:qFormat/>
    <w:rPr>
      <w:rFonts w:ascii="宋体" w:hAnsi="宋体"/>
      <w:b/>
    </w:rPr>
  </w:style>
  <w:style w:type="paragraph" w:styleId="1237" w:customStyle="1">
    <w:name w:val="方案文档"/>
    <w:basedOn w:val="867"/>
    <w:link w:val="1236"/>
    <w:uiPriority w:val="0"/>
    <w:qFormat/>
    <w:pPr>
      <w:ind w:left="420"/>
      <w:spacing w:line="360" w:lineRule="auto"/>
      <w:tabs>
        <w:tab w:val="left" w:pos="420" w:leader="none"/>
      </w:tabs>
    </w:pPr>
    <w:rPr>
      <w:rFonts w:ascii="宋体" w:hAnsi="宋体"/>
      <w:b/>
      <w:sz w:val="20"/>
      <w:szCs w:val="20"/>
    </w:rPr>
  </w:style>
  <w:style w:type="character" w:styleId="1238" w:customStyle="1">
    <w:name w:val="标题2 Char Char"/>
    <w:link w:val="1239"/>
    <w:uiPriority w:val="0"/>
    <w:qFormat/>
    <w:rPr>
      <w:rFonts w:eastAsia="方正楷体_GBK"/>
      <w:sz w:val="32"/>
    </w:rPr>
  </w:style>
  <w:style w:type="paragraph" w:styleId="1239" w:customStyle="1">
    <w:name w:val="标题2"/>
    <w:basedOn w:val="867"/>
    <w:next w:val="867"/>
    <w:link w:val="1238"/>
    <w:uiPriority w:val="0"/>
    <w:qFormat/>
    <w:pPr>
      <w:jc w:val="center"/>
    </w:pPr>
    <w:rPr>
      <w:rFonts w:eastAsia="方正楷体_GBK"/>
      <w:sz w:val="32"/>
      <w:szCs w:val="20"/>
    </w:rPr>
  </w:style>
  <w:style w:type="character" w:styleId="1240" w:customStyle="1">
    <w:name w:val="正文4 Char"/>
    <w:link w:val="1241"/>
    <w:uiPriority w:val="0"/>
    <w:qFormat/>
    <w:rPr>
      <w:rFonts w:eastAsia="楷体_GB2312"/>
      <w:spacing w:val="8"/>
      <w:sz w:val="28"/>
    </w:rPr>
  </w:style>
  <w:style w:type="paragraph" w:styleId="1241" w:customStyle="1">
    <w:name w:val="正文4"/>
    <w:basedOn w:val="867"/>
    <w:link w:val="1240"/>
    <w:uiPriority w:val="0"/>
    <w:qFormat/>
    <w:pPr>
      <w:ind w:firstLine="601"/>
      <w:spacing w:line="440" w:lineRule="exact"/>
    </w:pPr>
    <w:rPr>
      <w:rFonts w:eastAsia="楷体_GB2312"/>
      <w:spacing w:val="8"/>
      <w:sz w:val="28"/>
      <w:szCs w:val="20"/>
    </w:rPr>
  </w:style>
  <w:style w:type="character" w:styleId="1242" w:customStyle="1">
    <w:name w:val="DeltaView Insertion"/>
    <w:uiPriority w:val="0"/>
    <w:qFormat/>
    <w:rPr>
      <w:color w:val="0000ff"/>
      <w:spacing w:val="0"/>
      <w:u w:val="single"/>
    </w:rPr>
  </w:style>
  <w:style w:type="character" w:styleId="1243" w:customStyle="1">
    <w:name w:val="表格 Char Char"/>
    <w:link w:val="1244"/>
    <w:uiPriority w:val="0"/>
    <w:qFormat/>
    <w:rPr>
      <w:rFonts w:ascii="宋体" w:hAnsi="宋体"/>
    </w:rPr>
  </w:style>
  <w:style w:type="paragraph" w:styleId="1244" w:customStyle="1">
    <w:name w:val="表格"/>
    <w:basedOn w:val="867"/>
    <w:link w:val="1243"/>
    <w:uiPriority w:val="0"/>
    <w:qFormat/>
    <w:pPr>
      <w:ind w:firstLine="42"/>
    </w:pPr>
    <w:rPr>
      <w:rFonts w:ascii="宋体" w:hAnsi="宋体"/>
      <w:sz w:val="20"/>
      <w:szCs w:val="20"/>
    </w:rPr>
  </w:style>
  <w:style w:type="character" w:styleId="1245" w:customStyle="1">
    <w:name w:val="Char Char17"/>
    <w:uiPriority w:val="0"/>
    <w:qFormat/>
    <w:rPr>
      <w:rFonts w:eastAsia="宋体"/>
      <w:sz w:val="18"/>
      <w:szCs w:val="18"/>
      <w:lang w:bidi="ar-SA"/>
    </w:rPr>
  </w:style>
  <w:style w:type="character" w:styleId="1246" w:customStyle="1">
    <w:name w:val="明显参考1"/>
    <w:uiPriority w:val="0"/>
    <w:qFormat/>
    <w:rPr>
      <w:b/>
      <w:bCs/>
      <w:smallCaps/>
      <w:color w:val="c0504d"/>
      <w:spacing w:val="5"/>
      <w:u w:val="single"/>
    </w:rPr>
  </w:style>
  <w:style w:type="character" w:styleId="1247" w:customStyle="1">
    <w:name w:val="表头 Char"/>
    <w:link w:val="1248"/>
    <w:uiPriority w:val="0"/>
    <w:qFormat/>
    <w:rPr>
      <w:rFonts w:eastAsia="黑体"/>
      <w:spacing w:val="-10"/>
    </w:rPr>
  </w:style>
  <w:style w:type="paragraph" w:styleId="1248" w:customStyle="1">
    <w:name w:val="表头"/>
    <w:basedOn w:val="867"/>
    <w:link w:val="1247"/>
    <w:uiPriority w:val="0"/>
    <w:qFormat/>
    <w:pPr>
      <w:jc w:val="center"/>
      <w:spacing w:line="320" w:lineRule="atLeast"/>
    </w:pPr>
    <w:rPr>
      <w:rFonts w:eastAsia="黑体"/>
      <w:spacing w:val="-10"/>
      <w:sz w:val="20"/>
      <w:szCs w:val="20"/>
    </w:rPr>
  </w:style>
  <w:style w:type="character" w:styleId="1249" w:customStyle="1">
    <w:name w:val="美标题一 Char Char"/>
    <w:link w:val="1250"/>
    <w:uiPriority w:val="0"/>
    <w:qFormat/>
    <w:rPr>
      <w:rFonts w:ascii="Calibri" w:hAnsi="Calibri"/>
      <w:b/>
      <w:sz w:val="36"/>
      <w:szCs w:val="24"/>
    </w:rPr>
  </w:style>
  <w:style w:type="paragraph" w:styleId="1250" w:customStyle="1">
    <w:name w:val="美标题一"/>
    <w:basedOn w:val="867"/>
    <w:link w:val="1249"/>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51" w:customStyle="1">
    <w:name w:val="曹阿龙 Char"/>
    <w:link w:val="1252"/>
    <w:uiPriority w:val="0"/>
    <w:qFormat/>
    <w:rPr>
      <w:rFonts w:ascii="宋体" w:hAnsi="宋体" w:eastAsia="幼圆"/>
      <w:b/>
      <w:bCs/>
      <w:sz w:val="28"/>
      <w:szCs w:val="28"/>
    </w:rPr>
  </w:style>
  <w:style w:type="paragraph" w:styleId="1252" w:customStyle="1">
    <w:name w:val="曹阿龙"/>
    <w:basedOn w:val="1072"/>
    <w:link w:val="1251"/>
    <w:uiPriority w:val="0"/>
    <w:qFormat/>
    <w:pPr>
      <w:ind w:firstLine="561"/>
      <w:jc w:val="left"/>
      <w:keepLines/>
      <w:keepNext/>
      <w:spacing w:before="260" w:after="260" w:line="400" w:lineRule="exact"/>
    </w:pPr>
    <w:rPr>
      <w:rFonts w:ascii="宋体" w:hAnsi="宋体" w:eastAsia="幼圆"/>
      <w:b/>
      <w:bCs/>
      <w:sz w:val="28"/>
      <w:szCs w:val="28"/>
    </w:rPr>
  </w:style>
  <w:style w:type="character" w:styleId="1253" w:customStyle="1">
    <w:name w:val="正文文本 (10)_"/>
    <w:link w:val="1254"/>
    <w:uiPriority w:val="0"/>
    <w:qFormat/>
    <w:rPr>
      <w:rFonts w:ascii="MingLiU" w:hAnsi="MingLiU" w:eastAsia="MingLiU"/>
      <w:spacing w:val="40"/>
      <w:sz w:val="19"/>
      <w:szCs w:val="19"/>
      <w:shd w:val="clear" w:color="auto" w:fill="ffffff"/>
    </w:rPr>
  </w:style>
  <w:style w:type="paragraph" w:styleId="1254" w:customStyle="1">
    <w:name w:val="正文文本 (10)6"/>
    <w:basedOn w:val="867"/>
    <w:link w:val="125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55" w:customStyle="1">
    <w:name w:val="Char Char1 Char Char Char Char Char Char Char Char Char Char Char Char Char Char Char"/>
    <w:basedOn w:val="867"/>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56" w:customStyle="1">
    <w:name w:val="一级项目符号"/>
    <w:basedOn w:val="867"/>
    <w:uiPriority w:val="0"/>
    <w:qFormat/>
    <w:pPr>
      <w:numPr>
        <w:ilvl w:val="0"/>
        <w:numId w:val="5"/>
      </w:numPr>
      <w:spacing w:line="360" w:lineRule="auto"/>
      <w:widowControl/>
      <w:tabs>
        <w:tab w:val="left" w:pos="840" w:leader="none"/>
      </w:tabs>
    </w:pPr>
    <w:rPr>
      <w:rFonts w:ascii="Calibri" w:hAnsi="Calibri"/>
      <w:sz w:val="24"/>
    </w:rPr>
  </w:style>
  <w:style w:type="paragraph" w:styleId="1257" w:customStyle="1">
    <w:name w:val="正文图标题"/>
    <w:basedOn w:val="867"/>
    <w:next w:val="870"/>
    <w:uiPriority w:val="0"/>
    <w:qFormat/>
    <w:pPr>
      <w:numPr>
        <w:ilvl w:val="0"/>
        <w:numId w:val="6"/>
      </w:numPr>
      <w:jc w:val="center"/>
      <w:widowControl/>
      <w:tabs>
        <w:tab w:val="left" w:pos="480" w:leader="none"/>
      </w:tabs>
    </w:pPr>
    <w:rPr>
      <w:rFonts w:ascii="黑体" w:eastAsia="黑体"/>
      <w:sz w:val="20"/>
      <w:szCs w:val="20"/>
    </w:rPr>
  </w:style>
  <w:style w:type="paragraph" w:styleId="1258" w:customStyle="1">
    <w:name w:val="_Style 10"/>
    <w:basedOn w:val="867"/>
    <w:uiPriority w:val="0"/>
    <w:qFormat/>
    <w:rPr>
      <w:rFonts w:ascii="Tahoma" w:hAnsi="Tahoma"/>
      <w:sz w:val="24"/>
      <w:szCs w:val="20"/>
    </w:rPr>
  </w:style>
  <w:style w:type="paragraph" w:styleId="1259" w:customStyle="1">
    <w:name w:val="示例"/>
    <w:next w:val="870"/>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60" w:customStyle="1">
    <w:name w:val="样式2"/>
    <w:basedOn w:val="1071"/>
    <w:uiPriority w:val="0"/>
    <w:qFormat/>
    <w:pPr>
      <w:numPr>
        <w:ilvl w:val="0"/>
        <w:numId w:val="7"/>
      </w:numPr>
      <w:jc w:val="both"/>
      <w:spacing w:line="400" w:lineRule="atLeast"/>
      <w:widowControl/>
      <w:tabs>
        <w:tab w:val="left" w:pos="480" w:leader="none"/>
      </w:tabs>
      <w:outlineLvl w:val="9"/>
    </w:pPr>
    <w:rPr>
      <w:rFonts w:ascii="宋体" w:eastAsia="黑体"/>
      <w:bCs w:val="0"/>
      <w:sz w:val="21"/>
      <w:szCs w:val="20"/>
    </w:rPr>
  </w:style>
  <w:style w:type="paragraph" w:styleId="1261"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6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3" w:customStyle="1">
    <w:name w:val="修订1"/>
    <w:uiPriority w:val="0"/>
    <w:semiHidden/>
    <w:qFormat/>
    <w:rPr>
      <w:rFonts w:hint="default" w:ascii="Times New Roman" w:hAnsi="Times New Roman" w:eastAsia="宋体" w:cs="Times New Roman"/>
      <w:sz w:val="21"/>
      <w:szCs w:val="24"/>
      <w:lang w:val="en-US" w:eastAsia="zh-CN" w:bidi="ar-SA"/>
    </w:rPr>
  </w:style>
  <w:style w:type="paragraph" w:styleId="1264" w:customStyle="1">
    <w:name w:val="Sub Item List"/>
    <w:basedOn w:val="867"/>
    <w:uiPriority w:val="0"/>
    <w:qFormat/>
    <w:pPr>
      <w:numPr>
        <w:ilvl w:val="0"/>
        <w:numId w:val="8"/>
      </w:numPr>
      <w:jc w:val="left"/>
      <w:spacing w:before="80" w:line="240" w:lineRule="atLeast"/>
      <w:widowControl/>
      <w:tabs>
        <w:tab w:val="left" w:pos="1922" w:leader="none"/>
      </w:tabs>
    </w:pPr>
    <w:rPr>
      <w:szCs w:val="21"/>
    </w:rPr>
  </w:style>
  <w:style w:type="paragraph" w:styleId="126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66" w:customStyle="1">
    <w:name w:val="默认段落字体 Para Char Char Char Char Char Char Char"/>
    <w:basedOn w:val="867"/>
    <w:uiPriority w:val="0"/>
    <w:qFormat/>
    <w:rPr>
      <w:rFonts w:ascii="Tahoma" w:hAnsi="Tahoma"/>
      <w:sz w:val="24"/>
      <w:szCs w:val="20"/>
    </w:rPr>
  </w:style>
  <w:style w:type="paragraph" w:styleId="1267"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68" w:customStyle="1">
    <w:name w:val="xl70"/>
    <w:basedOn w:val="867"/>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9" w:customStyle="1">
    <w:name w:val="正文编号"/>
    <w:basedOn w:val="867"/>
    <w:uiPriority w:val="0"/>
    <w:qFormat/>
    <w:pPr>
      <w:numPr>
        <w:ilvl w:val="0"/>
        <w:numId w:val="11"/>
      </w:numPr>
      <w:spacing w:line="400" w:lineRule="exact"/>
      <w:tabs>
        <w:tab w:val="left" w:pos="720" w:leader="none"/>
      </w:tabs>
    </w:pPr>
    <w:rPr>
      <w:rFonts w:eastAsia="楷体_GB2312"/>
      <w:spacing w:val="8"/>
      <w:sz w:val="28"/>
      <w:szCs w:val="20"/>
    </w:rPr>
  </w:style>
  <w:style w:type="paragraph" w:styleId="127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72" w:customStyle="1">
    <w:name w:val="Section VII Header2"/>
    <w:basedOn w:val="1071"/>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rPr>
  </w:style>
  <w:style w:type="paragraph" w:styleId="1273" w:customStyle="1">
    <w:name w:val="样式 Numbered list 2.1 +"/>
    <w:basedOn w:val="867"/>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4" w:customStyle="1">
    <w:name w:val="Char1"/>
    <w:basedOn w:val="867"/>
    <w:uiPriority w:val="0"/>
    <w:qFormat/>
    <w:pPr>
      <w:ind w:left="432" w:hanging="432"/>
      <w:spacing w:before="156" w:after="156"/>
      <w:tabs>
        <w:tab w:val="left" w:pos="432" w:leader="none"/>
      </w:tabs>
    </w:pPr>
  </w:style>
  <w:style w:type="paragraph" w:styleId="1275" w:customStyle="1">
    <w:name w:val="xl62"/>
    <w:basedOn w:val="867"/>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76" w:customStyle="1">
    <w:name w:val="jx标题1"/>
    <w:basedOn w:val="1071"/>
    <w:uiPriority w:val="0"/>
    <w:qFormat/>
    <w:pPr>
      <w:numPr>
        <w:ilvl w:val="0"/>
        <w:numId w:val="15"/>
      </w:numPr>
      <w:jc w:val="both"/>
      <w:spacing w:before="340" w:after="330" w:line="360" w:lineRule="auto"/>
      <w:tabs>
        <w:tab w:val="left" w:pos="425" w:leader="none"/>
      </w:tabs>
    </w:pPr>
    <w:rPr>
      <w:rFonts w:ascii="Calibri" w:hAnsi="Calibri" w:eastAsia="黑体"/>
      <w:sz w:val="44"/>
    </w:rPr>
  </w:style>
  <w:style w:type="paragraph" w:styleId="1277" w:customStyle="1">
    <w:name w:val="正文缩进编号"/>
    <w:basedOn w:val="867"/>
    <w:uiPriority w:val="0"/>
    <w:qFormat/>
    <w:pPr>
      <w:numPr>
        <w:ilvl w:val="0"/>
        <w:numId w:val="16"/>
      </w:numPr>
      <w:ind w:left="840"/>
      <w:spacing w:line="360" w:lineRule="auto"/>
    </w:pPr>
    <w:rPr>
      <w:rFonts w:ascii="Calibri" w:hAnsi="Calibri"/>
      <w:sz w:val="24"/>
      <w:szCs w:val="21"/>
    </w:rPr>
  </w:style>
  <w:style w:type="paragraph" w:styleId="1278" w:customStyle="1">
    <w:name w:val="p0"/>
    <w:basedOn w:val="867"/>
    <w:uiPriority w:val="0"/>
    <w:qFormat/>
    <w:pPr>
      <w:widowControl/>
    </w:pPr>
    <w:rPr>
      <w:szCs w:val="21"/>
    </w:rPr>
  </w:style>
  <w:style w:type="paragraph" w:styleId="1279" w:customStyle="1">
    <w:name w:val="Char11"/>
    <w:basedOn w:val="867"/>
    <w:uiPriority w:val="0"/>
    <w:qFormat/>
    <w:pPr>
      <w:spacing w:line="360" w:lineRule="auto"/>
    </w:pPr>
    <w:rPr>
      <w:sz w:val="24"/>
      <w:szCs w:val="20"/>
    </w:rPr>
  </w:style>
  <w:style w:type="paragraph" w:styleId="1280" w:customStyle="1">
    <w:name w:val="Default Text"/>
    <w:basedOn w:val="867"/>
    <w:uiPriority w:val="0"/>
    <w:qFormat/>
    <w:pPr>
      <w:jc w:val="left"/>
      <w:widowControl/>
    </w:pPr>
    <w:rPr>
      <w:rFonts w:ascii="Calibri" w:hAnsi="Calibri"/>
      <w:sz w:val="20"/>
      <w:szCs w:val="20"/>
      <w:lang w:eastAsia="en-US"/>
    </w:rPr>
  </w:style>
  <w:style w:type="paragraph" w:styleId="1281" w:customStyle="1">
    <w:name w:val="GP（表格）"/>
    <w:basedOn w:val="867"/>
    <w:uiPriority w:val="0"/>
    <w:qFormat/>
    <w:rPr>
      <w:rFonts w:ascii="Arial" w:hAnsi="Arial"/>
      <w:sz w:val="18"/>
    </w:rPr>
  </w:style>
  <w:style w:type="paragraph" w:styleId="1282" w:customStyle="1">
    <w:name w:val="HPC正文"/>
    <w:basedOn w:val="867"/>
    <w:uiPriority w:val="0"/>
    <w:qFormat/>
    <w:pPr>
      <w:ind w:firstLine="424"/>
      <w:spacing w:line="360" w:lineRule="auto"/>
    </w:pPr>
    <w:rPr>
      <w:sz w:val="24"/>
    </w:rPr>
  </w:style>
  <w:style w:type="paragraph" w:styleId="1283" w:customStyle="1">
    <w:name w:val="Char"/>
    <w:basedOn w:val="867"/>
    <w:uiPriority w:val="0"/>
    <w:qFormat/>
    <w:pPr>
      <w:tabs>
        <w:tab w:val="left" w:pos="360" w:leader="none"/>
      </w:tabs>
    </w:pPr>
    <w:rPr>
      <w:sz w:val="24"/>
    </w:rPr>
  </w:style>
  <w:style w:type="paragraph" w:styleId="1284" w:customStyle="1">
    <w:name w:val="N.表格文字正文"/>
    <w:basedOn w:val="867"/>
    <w:link w:val="1285"/>
    <w:uiPriority w:val="0"/>
    <w:qFormat/>
    <w:rPr>
      <w:rFonts w:eastAsia="华文细黑"/>
      <w:sz w:val="22"/>
      <w:szCs w:val="22"/>
    </w:rPr>
  </w:style>
  <w:style w:type="character" w:styleId="1285" w:customStyle="1">
    <w:name w:val="N.表格文字正文 Char"/>
    <w:link w:val="1284"/>
    <w:uiPriority w:val="0"/>
    <w:qFormat/>
    <w:rPr>
      <w:rFonts w:eastAsia="华文细黑"/>
      <w:sz w:val="21"/>
      <w:szCs w:val="22"/>
    </w:rPr>
  </w:style>
  <w:style w:type="paragraph" w:styleId="1286" w:customStyle="1">
    <w:name w:val="msonormal"/>
    <w:basedOn w:val="867"/>
    <w:uiPriority w:val="0"/>
    <w:qFormat/>
    <w:pPr>
      <w:jc w:val="left"/>
      <w:spacing w:before="100" w:beforeAutospacing="1" w:after="100" w:afterAutospacing="1"/>
      <w:widowControl/>
    </w:pPr>
    <w:rPr>
      <w:rFonts w:ascii="宋体" w:hAnsi="宋体"/>
      <w:sz w:val="24"/>
    </w:rPr>
  </w:style>
  <w:style w:type="paragraph" w:styleId="1287" w:customStyle="1">
    <w:name w:val="font5"/>
    <w:basedOn w:val="867"/>
    <w:uiPriority w:val="0"/>
    <w:qFormat/>
    <w:pPr>
      <w:jc w:val="left"/>
      <w:spacing w:before="100" w:beforeAutospacing="1" w:after="100" w:afterAutospacing="1"/>
      <w:widowControl/>
    </w:pPr>
    <w:rPr>
      <w:rFonts w:ascii="宋体" w:hAnsi="宋体"/>
      <w:sz w:val="18"/>
      <w:szCs w:val="18"/>
    </w:rPr>
  </w:style>
  <w:style w:type="paragraph" w:styleId="1288" w:customStyle="1">
    <w:name w:val="font6"/>
    <w:basedOn w:val="867"/>
    <w:uiPriority w:val="0"/>
    <w:qFormat/>
    <w:pPr>
      <w:jc w:val="left"/>
      <w:spacing w:before="100" w:beforeAutospacing="1" w:after="100" w:afterAutospacing="1"/>
      <w:widowControl/>
    </w:pPr>
    <w:rPr>
      <w:rFonts w:ascii="宋体" w:hAnsi="宋体"/>
      <w:color w:val="000000"/>
      <w:sz w:val="24"/>
    </w:rPr>
  </w:style>
  <w:style w:type="paragraph" w:styleId="1289" w:customStyle="1">
    <w:name w:val="xl113"/>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0" w:customStyle="1">
    <w:name w:val="xl114"/>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1" w:customStyle="1">
    <w:name w:val="xl115"/>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92" w:customStyle="1">
    <w:name w:val="xl116"/>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3" w:customStyle="1">
    <w:name w:val="xl117"/>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4" w:customStyle="1">
    <w:name w:val="xl118"/>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5" w:customStyle="1">
    <w:name w:val="xl119"/>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6" w:customStyle="1">
    <w:name w:val="xl120"/>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7" w:customStyle="1">
    <w:name w:val="xl121"/>
    <w:basedOn w:val="867"/>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98" w:customStyle="1">
    <w:name w:val="xl122"/>
    <w:basedOn w:val="86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99" w:customStyle="1">
    <w:name w:val="xl123"/>
    <w:basedOn w:val="86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300" w:customStyle="1">
    <w:name w:val="xl124"/>
    <w:basedOn w:val="867"/>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301" w:customStyle="1">
    <w:name w:val="xl125"/>
    <w:basedOn w:val="86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302" w:customStyle="1">
    <w:name w:val="xl126"/>
    <w:basedOn w:val="867"/>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303" w:customStyle="1">
    <w:name w:val="xl127"/>
    <w:basedOn w:val="867"/>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304" w:customStyle="1">
    <w:name w:val="xl128"/>
    <w:basedOn w:val="867"/>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05" w:customStyle="1">
    <w:name w:val="xl129"/>
    <w:basedOn w:val="867"/>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306" w:customStyle="1">
    <w:name w:val="xl130"/>
    <w:basedOn w:val="867"/>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307" w:customStyle="1">
    <w:name w:val="xl131"/>
    <w:basedOn w:val="867"/>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08" w:customStyle="1">
    <w:name w:val="xl132"/>
    <w:basedOn w:val="867"/>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309" w:customStyle="1">
    <w:name w:val="xl133"/>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310" w:customStyle="1">
    <w:name w:val="xl134"/>
    <w:basedOn w:val="8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311" w:customStyle="1">
    <w:name w:val="qowt-stl-正文"/>
    <w:basedOn w:val="867"/>
    <w:uiPriority w:val="0"/>
    <w:qFormat/>
    <w:pPr>
      <w:jc w:val="left"/>
      <w:spacing w:before="100" w:beforeAutospacing="1" w:after="100" w:afterAutospacing="1"/>
      <w:widowControl/>
    </w:pPr>
    <w:rPr>
      <w:rFonts w:ascii="宋体" w:hAnsi="宋体"/>
      <w:sz w:val="24"/>
    </w:rPr>
  </w:style>
  <w:style w:type="paragraph" w:styleId="1312" w:customStyle="1">
    <w:name w:val="msolistparagraph"/>
    <w:basedOn w:val="867"/>
    <w:uiPriority w:val="0"/>
    <w:qFormat/>
    <w:pPr>
      <w:ind w:firstLine="420"/>
    </w:pPr>
    <w:rPr>
      <w:rFonts w:ascii="等线" w:hAnsi="等线" w:eastAsia="等线"/>
      <w:color w:val="000000"/>
      <w:sz w:val="22"/>
      <w:szCs w:val="22"/>
    </w:rPr>
  </w:style>
  <w:style w:type="character" w:styleId="1313" w:customStyle="1">
    <w:name w:val="fontstyle01"/>
    <w:link w:val="867"/>
    <w:uiPriority w:val="0"/>
    <w:qFormat/>
    <w:rPr>
      <w:rFonts w:ascii="宋体" w:hAnsi="宋体" w:eastAsia="宋体"/>
      <w:color w:val="000000"/>
      <w:sz w:val="36"/>
      <w:szCs w:val="36"/>
    </w:rPr>
  </w:style>
  <w:style w:type="paragraph" w:styleId="1314" w:customStyle="1">
    <w:name w:val="正文1111"/>
    <w:next w:val="13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文本块2"/>
    <w:basedOn w:val="1314"/>
    <w:uiPriority w:val="0"/>
    <w:qFormat/>
    <w:pPr>
      <w:ind w:left="420" w:right="33"/>
      <w:jc w:val="left"/>
    </w:pPr>
    <w:rPr>
      <w:sz w:val="24"/>
      <w:szCs w:val="20"/>
    </w:rPr>
  </w:style>
  <w:style w:type="paragraph" w:styleId="1316" w:customStyle="1">
    <w:name w:val="脚注文本11"/>
    <w:basedOn w:val="863"/>
    <w:next w:val="1317"/>
    <w:uiPriority w:val="0"/>
    <w:qFormat/>
    <w:pPr>
      <w:jc w:val="left"/>
    </w:pPr>
    <w:rPr>
      <w:rFonts w:ascii="宋体" w:eastAsia="Times New Roman"/>
      <w:sz w:val="18"/>
      <w:szCs w:val="18"/>
    </w:rPr>
  </w:style>
  <w:style w:type="paragraph" w:styleId="1317" w:customStyle="1">
    <w:name w:val="索引 511"/>
    <w:basedOn w:val="863"/>
    <w:next w:val="863"/>
    <w:uiPriority w:val="0"/>
    <w:qFormat/>
    <w:pPr>
      <w:ind w:left="798"/>
      <w:jc w:val="left"/>
    </w:pPr>
    <w:rPr>
      <w:rFonts w:ascii="Calibri"/>
    </w:rPr>
  </w:style>
  <w:style w:type="paragraph" w:styleId="1318" w:customStyle="1">
    <w:name w:val="正文文本2"/>
    <w:basedOn w:val="1314"/>
    <w:next w:val="918"/>
    <w:uiPriority w:val="0"/>
    <w:qFormat/>
    <w:pPr>
      <w:spacing w:after="120"/>
    </w:pPr>
  </w:style>
  <w:style w:type="paragraph" w:styleId="1319" w:customStyle="1">
    <w:name w:val="附录标识"/>
    <w:basedOn w:val="808"/>
    <w:next w:val="870"/>
    <w:uiPriority w:val="0"/>
    <w:qFormat/>
    <w:pPr>
      <w:numPr>
        <w:ilvl w:val="0"/>
        <w:numId w:val="17"/>
      </w:numPr>
      <w:jc w:val="center"/>
      <w:keepNext/>
      <w:spacing w:before="640" w:after="280"/>
      <w:shd w:val="clear" w:color="ffffff" w:fill="ffffff"/>
      <w:tabs>
        <w:tab w:val="left" w:pos="6405" w:leader="none"/>
      </w:tabs>
      <w:outlineLvl w:val="0"/>
    </w:pPr>
    <w:rPr>
      <w:rFonts w:ascii="黑体" w:eastAsia="黑体"/>
    </w:rPr>
  </w:style>
  <w:style w:type="paragraph" w:styleId="1320" w:customStyle="1">
    <w:name w:val="正文+缩进2字符【通用】"/>
    <w:basedOn w:val="808"/>
    <w:uiPriority w:val="0"/>
    <w:qFormat/>
    <w:pPr>
      <w:ind w:firstLine="200"/>
      <w:jc w:val="both"/>
      <w:spacing w:line="560" w:lineRule="exact"/>
      <w:widowControl w:val="off"/>
    </w:pPr>
    <w:rPr>
      <w:rFonts w:eastAsia="方正仿宋_GBK"/>
      <w:sz w:val="28"/>
    </w:rPr>
  </w:style>
  <w:style w:type="table" w:styleId="1321" w:customStyle="1">
    <w:name w:val="Table Normal"/>
    <w:uiPriority w:val="0"/>
    <w:unhideWhenUsed/>
    <w:qFormat/>
    <w:tblPr>
      <w:tblCellMar>
        <w:left w:w="0" w:type="dxa"/>
        <w:top w:w="0" w:type="dxa"/>
        <w:right w:w="0" w:type="dxa"/>
        <w:bottom w:w="0" w:type="dxa"/>
      </w:tblCellMar>
    </w:tblPr>
  </w:style>
  <w:style w:type="paragraph" w:styleId="1322" w:customStyle="1">
    <w:name w:val="List Paragraph2"/>
    <w:basedOn w:val="808"/>
    <w:uiPriority w:val="34"/>
    <w:qFormat/>
    <w:pPr>
      <w:ind w:firstLine="420"/>
    </w:pPr>
    <w:rPr>
      <w:szCs w:val="21"/>
    </w:rPr>
  </w:style>
  <w:style w:type="paragraph" w:styleId="1323" w:customStyle="1">
    <w:name w:val="图片居中"/>
    <w:basedOn w:val="834"/>
    <w:uiPriority w:val="0"/>
    <w:qFormat/>
    <w:pPr>
      <w:jc w:val="center"/>
      <w:spacing w:after="50"/>
    </w:pPr>
    <w:rPr>
      <w:rFonts w:cs="Courier New"/>
      <w:sz w:val="24"/>
      <w:szCs w:val="21"/>
    </w:rPr>
  </w:style>
  <w:style w:type="paragraph" w:styleId="1324" w:customStyle="1">
    <w:name w:val="正文+缩进2"/>
    <w:basedOn w:val="808"/>
    <w:uiPriority w:val="0"/>
    <w:qFormat/>
    <w:pPr>
      <w:ind w:firstLine="200"/>
      <w:spacing w:line="312" w:lineRule="auto"/>
    </w:pPr>
    <w:rPr>
      <w:rFonts w:ascii="Arial" w:hAnsi="宋体" w:cs="Arial"/>
      <w:sz w:val="24"/>
      <w:szCs w:val="22"/>
      <w:lang w:bidi="en-US"/>
    </w:rPr>
  </w:style>
  <w:style w:type="character" w:styleId="1325" w:customStyle="1">
    <w:name w:val="正文表标题 Char"/>
    <w:link w:val="1326"/>
    <w:uiPriority w:val="0"/>
    <w:qFormat/>
    <w:rPr>
      <w:rFonts w:ascii="黑体" w:eastAsia="黑体"/>
      <w:sz w:val="21"/>
    </w:rPr>
  </w:style>
  <w:style w:type="paragraph" w:styleId="1326" w:customStyle="1">
    <w:name w:val="正文表标题"/>
    <w:next w:val="808"/>
    <w:link w:val="1325"/>
    <w:uiPriority w:val="0"/>
    <w:qFormat/>
    <w:pPr>
      <w:numPr>
        <w:ilvl w:val="0"/>
        <w:numId w:val="18"/>
      </w:numPr>
      <w:jc w:val="center"/>
      <w:spacing w:before="156" w:after="156"/>
      <w:tabs>
        <w:tab w:val="left" w:pos="360" w:leader="none"/>
      </w:tabs>
    </w:pPr>
    <w:rPr>
      <w:rFonts w:hint="default" w:ascii="黑体" w:hAnsi="Times New Roman" w:eastAsia="黑体" w:cs="Times New Roman"/>
      <w:sz w:val="21"/>
      <w:lang w:val="en-US" w:eastAsia="zh-CN" w:bidi="ar-SA"/>
    </w:rPr>
  </w:style>
  <w:style w:type="paragraph" w:styleId="1327" w:customStyle="1">
    <w:name w:val="JD标题3"/>
    <w:next w:val="808"/>
    <w:uiPriority w:val="0"/>
    <w:qFormat/>
    <w:pPr>
      <w:spacing w:line="360" w:lineRule="auto"/>
      <w:tabs>
        <w:tab w:val="left" w:pos="1080" w:leader="none"/>
      </w:tabs>
      <w:outlineLvl w:val="2"/>
    </w:pPr>
    <w:rPr>
      <w:rFonts w:hint="default" w:ascii="Times New Roman" w:hAnsi="Times New Roman" w:eastAsia="Times New Roman" w:cs="Times New Roman"/>
      <w:b/>
      <w:sz w:val="28"/>
      <w:szCs w:val="22"/>
      <w:lang w:val="en-US" w:eastAsia="zh-CN" w:bidi="ar-SA"/>
    </w:rPr>
  </w:style>
  <w:style w:type="character" w:styleId="1328" w:customStyle="1">
    <w:name w:val="批注框文本 Char1"/>
    <w:basedOn w:val="818"/>
    <w:link w:val="837"/>
    <w:uiPriority w:val="99"/>
    <w:semiHidden/>
    <w:qFormat/>
    <w:rPr>
      <w:sz w:val="18"/>
      <w:szCs w:val="18"/>
    </w:rPr>
  </w:style>
  <w:style w:type="paragraph" w:styleId="1329" w:customStyle="1">
    <w:name w:val="页脚11"/>
    <w:basedOn w:val="808"/>
    <w:uiPriority w:val="0"/>
    <w:qFormat/>
    <w:pPr>
      <w:jc w:val="left"/>
      <w:tabs>
        <w:tab w:val="center" w:pos="4153" w:leader="none"/>
        <w:tab w:val="right" w:pos="8306" w:leader="none"/>
      </w:tabs>
    </w:pPr>
    <w:rPr>
      <w:rFonts w:ascii="Times New Roman" w:hAnsi="Times New Roman"/>
      <w:sz w:val="18"/>
      <w:szCs w:val="18"/>
    </w:rPr>
  </w:style>
  <w:style w:type="numbering" w:styleId="1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ac0a06b3-31af-488f-ba38-a0557d15796f</errorID>
      <errorWord>;</errorWord>
      <group>L1_Format</group>
      <groupName>格式问题</groupName>
      <ability>L2_HalfPunc</ability>
      <abilityName>全半角检查</abilityName>
      <candidateList>
        <item>；</item>
      </candidateList>
      <explain>文本全半角错误。</explain>
      <paraID>5E45B110</paraID>
      <start>65</start>
      <end>66</end>
      <status>unmodified</status>
      <modifiedWord/>
      <trackRevisions>false</trackRevisions>
    </reviewItem>
    <reviewItem>
      <errorID>2a7f19da-c64e-40e5-a4c2-1eb8ffee810f</errorID>
      <errorWord>;</errorWord>
      <group>L1_Format</group>
      <groupName>格式问题</groupName>
      <ability>L2_HalfPunc</ability>
      <abilityName>全半角检查</abilityName>
      <candidateList>
        <item>；</item>
      </candidateList>
      <explain>文本全半角错误。</explain>
      <paraID>5E45B110</paraID>
      <start>75</start>
      <end>76</end>
      <status>unmodified</status>
      <modifiedWord/>
      <trackRevisions>false</trackRevisions>
    </reviewItem>
    <reviewItem>
      <errorID>3c33bf91-f5c2-4ead-a1e0-8308a9f395e7</errorID>
      <errorWord>;</errorWord>
      <group>L1_Format</group>
      <groupName>格式问题</groupName>
      <ability>L2_HalfPunc</ability>
      <abilityName>全半角检查</abilityName>
      <candidateList>
        <item>；</item>
      </candidateList>
      <explain>文本全半角错误。</explain>
      <paraID>5E45B110</paraID>
      <start>85</start>
      <end>86</end>
      <status>unmodified</status>
      <modifiedWord/>
      <trackRevisions>false</trackRevisions>
    </reviewItem>
    <reviewItem>
      <errorID>fb01407b-dc48-4095-a43b-7f66ee3384db</errorID>
      <errorWord>;</errorWord>
      <group>L1_Format</group>
      <groupName>格式问题</groupName>
      <ability>L2_HalfPunc</ability>
      <abilityName>全半角检查</abilityName>
      <candidateList>
        <item>；</item>
      </candidateList>
      <explain>文本全半角错误。</explain>
      <paraID>5E45B110</paraID>
      <start>94</start>
      <end>95</end>
      <status>unmodified</status>
      <modifiedWord/>
      <trackRevisions>false</trackRevisions>
    </reviewItem>
    <reviewItem>
      <errorID>e4dfc711-61eb-47c6-8b18-e2c6e34cbbfd</errorID>
      <errorWord>;</errorWord>
      <group>L1_Format</group>
      <groupName>格式问题</groupName>
      <ability>L2_HalfPunc</ability>
      <abilityName>全半角检查</abilityName>
      <candidateList>
        <item>；</item>
      </candidateList>
      <explain>文本全半角错误。</explain>
      <paraID>5E45B110</paraID>
      <start>107</start>
      <end>108</end>
      <status>unmodified</status>
      <modifiedWord/>
      <trackRevisions>false</trackRevisions>
    </reviewItem>
    <reviewItem>
      <errorID>6f25dd18-1ca1-4392-bac2-1bf950f02cad</errorID>
      <errorWord>;</errorWord>
      <group>L1_Format</group>
      <groupName>格式问题</groupName>
      <ability>L2_HalfPunc</ability>
      <abilityName>全半角检查</abilityName>
      <candidateList>
        <item>；</item>
      </candidateList>
      <explain>文本全半角错误。</explain>
      <paraID>5E45B110</paraID>
      <start>116</start>
      <end>117</end>
      <status>unmodified</status>
      <modifiedWord/>
      <trackRevisions>false</trackRevisions>
    </reviewItem>
    <reviewItem>
      <errorID>3f77c761-7ab2-485d-88ad-3e663ac601cd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3729511E</paraID>
      <start>0</start>
      <end>3</end>
      <status>unmodified</status>
      <modifiedWord/>
      <trackRevisions>false</trackRevisions>
    </reviewItem>
    <reviewItem>
      <errorID>37f37bf2-3dcf-4c26-b5ec-71c5467c13b4</errorID>
      <errorWord>(</errorWord>
      <group>L1_Format</group>
      <groupName>格式问题</groupName>
      <ability>L2_HalfPunc</ability>
      <abilityName>全半角检查</abilityName>
      <candidateList>
        <item>（</item>
      </candidateList>
      <explain>文本全半角错误。</explain>
      <paraID>56EBDF31</paraID>
      <start>0</start>
      <end>1</end>
      <status>unmodified</status>
      <modifiedWord/>
      <trackRevisions>false</trackRevisions>
    </reviewItem>
    <reviewItem>
      <errorID>752e742b-b19b-47a1-b5f1-b2a6aea7e1a9</errorID>
      <errorWord>)</errorWord>
      <group>L1_Format</group>
      <groupName>格式问题</groupName>
      <ability>L2_HalfPunc</ability>
      <abilityName>全半角检查</abilityName>
      <candidateList>
        <item>）</item>
      </candidateList>
      <explain>文本全半角错误。</explain>
      <paraID>56EBDF31</paraID>
      <start>2</start>
      <end>3</end>
      <status>unmodified</status>
      <modifiedWord/>
      <trackRevisions>false</trackRevisions>
    </reviewItem>
    <reviewItem>
      <errorID>5b052944-ebb5-4371-91cc-01db796a5a32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32D32DE7</paraID>
      <start>0</start>
      <end>2</end>
      <status>unmodified</status>
      <modifiedWord/>
      <trackRevisions>false</trackRevisions>
    </reviewItem>
    <reviewItem>
      <errorID>804ae78b-b316-4f43-8050-a99cac59be49</errorID>
      <errorWord> </errorWord>
      <group>L1_AI</group>
      <groupName>深度校对</groupName>
      <ability>L2_AI_Punc</ability>
      <abilityName>标点纠错</abilityName>
      <candidateList>
        <item/>
      </candidateList>
      <explain>此处空格冗余，建议删除。</explain>
      <paraID>4EF51E53</paraID>
      <start>11</start>
      <end>12</end>
      <status>unmodified</status>
      <modifiedWord/>
      <trackRevisions>false</trackRevisions>
    </reviewItem>
    <reviewItem>
      <errorID>7acd342a-18fc-491a-84e0-1a64b96d4fe8</errorID>
      <errorWord>--</errorWord>
      <group>L1_AI</group>
      <groupName>深度校对</groupName>
      <ability>L2_AI_Punc</ability>
      <abilityName>标点纠错</abilityName>
      <candidateList>
        <item>——</item>
      </candidateList>
      <explain/>
      <paraID>4EF51E53</paraID>
      <start>42</start>
      <end>44</end>
      <status>unmodified</status>
      <modifiedWord/>
      <trackRevisions>false</trackRevisions>
    </reviewItem>
    <reviewItem>
      <errorID>658897bc-ef67-44d2-9358-8d69f3115b23</errorID>
      <errorWord>--</errorWord>
      <group>L1_AI</group>
      <groupName>深度校对</groupName>
      <ability>L2_AI_Punc</ability>
      <abilityName>标点纠错</abilityName>
      <candidateList>
        <item>——</item>
      </candidateList>
      <explain/>
      <paraID>4EF51E53</paraID>
      <start>48</start>
      <end>50</end>
      <status>unmodified</status>
      <modifiedWord/>
      <trackRevisions>false</trackRevisions>
    </reviewItem>
    <reviewItem>
      <errorID>6f14748e-ec6f-40a0-99b7-e87c5cbd2850</errorID>
      <errorWord>-</errorWord>
      <group>L1_Format</group>
      <groupName>格式问题</groupName>
      <ability>L2_HalfPunc</ability>
      <abilityName>全半角检查</abilityName>
      <candidateList>
        <item>－</item>
      </candidateList>
      <explain>文本全半角错误。</explain>
      <paraID>4B3B1091</paraID>
      <start>105</start>
      <end>106</end>
      <status>unmodified</status>
      <modifiedWord/>
      <trackRevisions>false</trackRevisions>
    </reviewItem>
    <reviewItem>
      <errorID>b5791b30-2c10-4d0d-8baa-7f21fc29fc57</errorID>
      <errorWord>-</errorWord>
      <group>L1_Format</group>
      <groupName>格式问题</groupName>
      <ability>L2_HalfPunc</ability>
      <abilityName>全半角检查</abilityName>
      <candidateList>
        <item>－</item>
      </candidateList>
      <explain>文本全半角错误。</explain>
      <paraID>4B3B1091</paraID>
      <start>110</start>
      <end>111</end>
      <status>unmodified</status>
      <modifiedWord/>
      <trackRevisions>false</trackRevisions>
    </reviewItem>
    <reviewItem>
      <errorID>1633045f-7cbc-4100-baf9-f32e1783fc69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66DDE76A</paraID>
      <start>0</start>
      <end>2</end>
      <status>unmodified</status>
      <modifiedWord/>
      <trackRevisions>false</trackRevisions>
    </reviewItem>
    <reviewItem>
      <errorID>87ff35f3-d3a8-44eb-ab61-da0e9c521a49</errorID>
      <errorWord>或</errorWord>
      <group>L1_AI</group>
      <groupName>深度校对</groupName>
      <ability>L2_AI_Punc</ability>
      <abilityName>标点纠错</abilityName>
      <candidateList>
        <item>，或</item>
      </candidateList>
      <explain/>
      <paraID>19CA0E95</paraID>
      <start>21</start>
      <end>22</end>
      <status>unmodified</status>
      <modifiedWord/>
      <trackRevisions>false</trackRevisions>
    </reviewItem>
    <reviewItem>
      <errorID>05ced32d-3b5d-4c77-8cd4-0197a082030c</errorID>
      <errorWord>--</errorWord>
      <group>L1_AI</group>
      <groupName>深度校对</groupName>
      <ability>L2_AI_Punc</ability>
      <abilityName>标点纠错</abilityName>
      <candidateList>
        <item>——</item>
      </candidateList>
      <explain/>
      <paraID>19CA0E95</paraID>
      <start>31</start>
      <end>33</end>
      <status>unmodified</status>
      <modifiedWord/>
      <trackRevisions>false</trackRevisions>
    </reviewItem>
    <reviewItem>
      <errorID>b532722b-5794-4906-996f-00cc74fd4b56</errorID>
      <errorWord>--</errorWord>
      <group>L1_AI</group>
      <groupName>深度校对</groupName>
      <ability>L2_AI_Punc</ability>
      <abilityName>标点纠错</abilityName>
      <candidateList>
        <item>——</item>
      </candidateList>
      <explain/>
      <paraID>19CA0E95</paraID>
      <start>37</start>
      <end>39</end>
      <status>unmodified</status>
      <modifiedWord/>
      <trackRevisions>false</trackRevisions>
    </reviewItem>
    <reviewItem>
      <errorID>ac83943f-0892-4ff1-bdfb-0c796fd25c53</errorID>
      <errorWord>和</errorWord>
      <group>L1_AI</group>
      <groupName>深度校对</groupName>
      <ability>L2_AI_Word</ability>
      <abilityName>字词纠错</abilityName>
      <candidateList>
        <item>、</item>
      </candidateList>
      <explain/>
      <paraID>5DE20F8A</paraID>
      <start>53</start>
      <end>54</end>
      <status>unmodified</status>
      <modifiedWord/>
      <trackRevisions>false</trackRevisions>
    </reviewItem>
    <reviewItem>
      <errorID>2915f624-f5d7-4226-b4ea-41cc506bf4b5</errorID>
      <errorWord>：</errorWord>
      <group>L1_AI</group>
      <groupName>深度校对</groupName>
      <ability>L2_AI_Punc</ability>
      <abilityName>标点纠错</abilityName>
      <candidateList>
        <item>。</item>
      </candidateList>
      <explain/>
      <paraID>74913F93</paraID>
      <start>11</start>
      <end>12</end>
      <status>unmodified</status>
      <modifiedWord/>
      <trackRevisions>false</trackRevisions>
    </reviewItem>
    <reviewItem>
      <errorID>e8573aa4-feb7-4b3d-8d1d-e30a3243b235</errorID>
      <errorWord>：</errorWord>
      <group>L1_AI</group>
      <groupName>深度校对</groupName>
      <ability>L2_AI_Punc</ability>
      <abilityName>标点纠错</abilityName>
      <candidateList>
        <item>。</item>
      </candidateList>
      <explain/>
      <paraID>5E6328D2</paraID>
      <start>27</start>
      <end>28</end>
      <status>unmodified</status>
      <modifiedWord/>
      <trackRevisions>false</trackRevisions>
    </reviewItem>
    <reviewItem>
      <errorID>db71540d-feab-49a3-99cc-670c5ffcb7e0</errorID>
      <errorWord>：</errorWord>
      <group>L1_AI</group>
      <groupName>深度校对</groupName>
      <ability>L2_AI_Punc</ability>
      <abilityName>标点纠错</abilityName>
      <candidateList>
        <item>。</item>
      </candidateList>
      <explain/>
      <paraID>312C27FF</paraID>
      <start>10</start>
      <end>11</end>
      <status>unmodified</status>
      <modifiedWord/>
      <trackRevisions>false</trackRevisions>
    </reviewItem>
    <reviewItem>
      <errorID>793e6358-9cd1-4bc0-b2ef-b74b25931a67</errorID>
      <errorWord>。</errorWord>
      <group>L1_AI</group>
      <groupName>深度校对</groupName>
      <ability>L2_AI_Punc</ability>
      <abilityName>标点纠错</abilityName>
      <candidateList>
        <item>：</item>
      </candidateList>
      <explain/>
      <paraID>41C5DBFE</paraID>
      <start>8</start>
      <end>9</end>
      <status>unmodified</status>
      <modifiedWord/>
      <trackRevisions>false</trackRevisions>
    </reviewItem>
    <reviewItem>
      <errorID>33e7adc4-f8f3-4428-a598-00b96f64bbf6</errorID>
      <errorWord>：</errorWord>
      <group>L1_AI</group>
      <groupName>深度校对</groupName>
      <ability>L2_AI_Punc</ability>
      <abilityName>标点纠错</abilityName>
      <candidateList>
        <item>。</item>
      </candidateList>
      <explain/>
      <paraID>6467E844</paraID>
      <start>9</start>
      <end>10</end>
      <status>unmodified</status>
      <modifiedWord/>
      <trackRevisions>false</trackRevisions>
    </reviewItem>
    <reviewItem>
      <errorID>9eec1a2e-551d-4f5c-bc0d-8006b6a704f8</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2E357BD9</paraID>
      <start>16</start>
      <end>19</end>
      <status>unmodified</status>
      <modifiedWord/>
      <trackRevisions>false</trackRevisions>
    </reviewItem>
    <reviewItem>
      <errorID>9e4c7c9c-8a89-41d7-9446-137f56a8fffe</errorID>
      <errorWord>：</errorWord>
      <group>L1_AI</group>
      <groupName>深度校对</groupName>
      <ability>L2_AI_Punc</ability>
      <abilityName>标点纠错</abilityName>
      <candidateList>
        <item>。</item>
      </candidateList>
      <explain/>
      <paraID>5F728070</paraID>
      <start>18</start>
      <end>19</end>
      <status>unmodified</status>
      <modifiedWord/>
      <trackRevisions>false</trackRevisions>
    </reviewItem>
    <reviewItem>
      <errorID>71f26422-0343-41fa-924e-1edc50ddca7b</errorID>
      <errorWord>要求</errorWord>
      <group>L1_AI</group>
      <groupName>深度校对</groupName>
      <ability>L2_AI_Punc</ability>
      <abilityName>标点纠错</abilityName>
      <candidateList>
        <item>要求：</item>
      </candidateList>
      <explain/>
      <paraID>7843D9B9</paraID>
      <start>6</start>
      <end>8</end>
      <status>unmodified</status>
      <modifiedWord/>
      <trackRevisions>false</trackRevisions>
    </reviewItem>
    <reviewItem>
      <errorID>87f9d11b-0681-4b6f-9a75-962925dcce36</errorID>
      <errorWord>登陆</errorWord>
      <group>L1_Word</group>
      <groupName>字词问题</groupName>
      <ability>L2_Typo</ability>
      <abilityName>字词错误</abilityName>
      <candidateList>
        <item>登录</item>
      </candidateList>
      <explain>存在发音相同字词的误用。</explain>
      <paraID>451EBF84</paraID>
      <start>42</start>
      <end>44</end>
      <status>modified</status>
      <modifiedWord>登录</modifiedWord>
      <trackRevisions>false</trackRevisions>
    </reviewItem>
    <reviewItem>
      <errorID>2ec2bf59-ffa1-4462-8298-ff98b2ab5526</errorID>
      <errorWord>：</errorWord>
      <group>L1_AI</group>
      <groupName>深度校对</groupName>
      <ability>L2_AI_Punc</ability>
      <abilityName>标点纠错</abilityName>
      <candidateList>
        <item>。</item>
      </candidateList>
      <explain/>
      <paraID>7CA006B6</paraID>
      <start>13</start>
      <end>14</end>
      <status>unmodified</status>
      <modifiedWord/>
      <trackRevisions>false</trackRevisions>
    </reviewItem>
    <reviewItem>
      <errorID>c376b11d-c220-4190-9fc7-25ee1c9374d8</errorID>
      <errorWord>补充</errorWord>
      <group>L1_AI</group>
      <groupName>深度校对</groupName>
      <ability>L2_AI_Word</ability>
      <abilityName>字词纠错</abilityName>
      <candidateList>
        <item>的补充</item>
      </candidateList>
      <explain/>
      <paraID>6C39A58B</paraID>
      <start>44</start>
      <end>46</end>
      <status>unmodified</status>
      <modifiedWord/>
      <trackRevisions>false</trackRevisions>
    </reviewItem>
    <reviewItem>
      <errorID>c1d60c09-e029-4075-b805-b4b9af6a3fc7</errorID>
      <errorWord>,</errorWord>
      <group>L1_Format</group>
      <groupName>格式问题</groupName>
      <ability>L2_HalfPunc</ability>
      <abilityName>全半角检查</abilityName>
      <candidateList>
        <item>，</item>
      </candidateList>
      <explain>文本全半角错误。</explain>
      <paraID>7425DB2B</paraID>
      <start>120</start>
      <end>121</end>
      <status>unmodified</status>
      <modifiedWord/>
      <trackRevisions>false</trackRevisions>
    </reviewItem>
    <reviewItem>
      <errorID>9934c49f-3b4a-44d7-9cce-5f1e3f6ddbd1</errorID>
      <errorWord>真像</errorWord>
      <group>L1_Word</group>
      <groupName>字词问题</groupName>
      <ability>L2_Typo</ability>
      <abilityName>字词错误</abilityName>
      <candidateList>
        <item>真相</item>
      </candidateList>
      <explain/>
      <paraID>  13BA73</paraID>
      <start>31</start>
      <end>33</end>
      <status>modified</status>
      <modifiedWord>真相</modifiedWord>
      <trackRevisions>false</trackRevisions>
    </reviewItem>
    <reviewItem>
      <errorID>f4bc6a22-2276-482f-a292-192c9f2ee027</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2A4965D0</paraID>
      <start>60</start>
      <end>63</end>
      <status>modified</status>
      <modifiedWord>撤销其</modifiedWord>
      <trackRevisions>false</trackRevisions>
    </reviewItem>
    <reviewItem>
      <errorID>4dd9c7e8-58fc-4009-b96d-73c3d92581f1</errorID>
      <errorWord>(</errorWord>
      <group>L1_Format</group>
      <groupName>格式问题</groupName>
      <ability>L2_HalfPunc</ability>
      <abilityName>全半角检查</abilityName>
      <candidateList>
        <item>（</item>
      </candidateList>
      <explain>文本全半角错误。</explain>
      <paraID>65828F16</paraID>
      <start>0</start>
      <end>1</end>
      <status>ignored</status>
      <modifiedWord/>
      <trackRevisions>false</trackRevisions>
    </reviewItem>
    <reviewItem>
      <errorID>d25d533e-b55d-45b6-8aab-b0ea953946fb</errorID>
      <errorWord>)</errorWord>
      <group>L1_Format</group>
      <groupName>格式问题</groupName>
      <ability>L2_HalfPunc</ability>
      <abilityName>全半角检查</abilityName>
      <candidateList>
        <item>）</item>
      </candidateList>
      <explain>文本全半角错误。</explain>
      <paraID>65828F16</paraID>
      <start>2</start>
      <end>3</end>
      <status>ignored</status>
      <modifiedWord/>
      <trackRevisions>false</trackRevisions>
    </reviewItem>
    <reviewItem>
      <errorID>f6a21ed5-c3a3-44a9-ac70-4afde8d6386f</errorID>
      <errorWord>(</errorWord>
      <group>L1_Format</group>
      <groupName>格式问题</groupName>
      <ability>L2_HalfPunc</ability>
      <abilityName>全半角检查</abilityName>
      <candidateList>
        <item>（</item>
      </candidateList>
      <explain>文本全半角错误。</explain>
      <paraID>  5E450B</paraID>
      <start>0</start>
      <end>1</end>
      <status>unmodified</status>
      <modifiedWord/>
      <trackRevisions>false</trackRevisions>
    </reviewItem>
    <reviewItem>
      <errorID>7396a1b2-611e-4eb9-ad63-f33109e2a450</errorID>
      <errorWord>)</errorWord>
      <group>L1_Format</group>
      <groupName>格式问题</groupName>
      <ability>L2_HalfPunc</ability>
      <abilityName>全半角检查</abilityName>
      <candidateList>
        <item>）</item>
      </candidateList>
      <explain>文本全半角错误。</explain>
      <paraID>  5E450B</paraID>
      <start>2</start>
      <end>3</end>
      <status>unmodified</status>
      <modifiedWord/>
      <trackRevisions>false</trackRevisions>
    </reviewItem>
    <reviewItem>
      <errorID>4c4f6d2e-9195-4aa6-8fcc-1bdfb4022eb7</errorID>
      <errorWord>(</errorWord>
      <group>L1_Format</group>
      <groupName>格式问题</groupName>
      <ability>L2_HalfPunc</ability>
      <abilityName>全半角检查</abilityName>
      <candidateList>
        <item>（</item>
      </candidateList>
      <explain>文本全半角错误。</explain>
      <paraID> 3E90C2B</paraID>
      <start>0</start>
      <end>1</end>
      <status>unmodified</status>
      <modifiedWord/>
      <trackRevisions>false</trackRevisions>
    </reviewItem>
    <reviewItem>
      <errorID>12fa7f3d-78d2-43b3-b3c8-fa716bf4050c</errorID>
      <errorWord>)</errorWord>
      <group>L1_Format</group>
      <groupName>格式问题</groupName>
      <ability>L2_HalfPunc</ability>
      <abilityName>全半角检查</abilityName>
      <candidateList>
        <item>）</item>
      </candidateList>
      <explain>文本全半角错误。</explain>
      <paraID> 3E90C2B</paraID>
      <start>2</start>
      <end>3</end>
      <status>unmodified</status>
      <modifiedWord/>
      <trackRevisions>false</trackRevisions>
    </reviewItem>
    <reviewItem>
      <errorID>084c8efd-bc18-4885-afb1-d0a5352ca74c</errorID>
      <errorWord>(</errorWord>
      <group>L1_Format</group>
      <groupName>格式问题</groupName>
      <ability>L2_HalfPunc</ability>
      <abilityName>全半角检查</abilityName>
      <candidateList>
        <item>（</item>
      </candidateList>
      <explain>文本全半角错误。</explain>
      <paraID>6E226FF9</paraID>
      <start>0</start>
      <end>1</end>
      <status>unmodified</status>
      <modifiedWord/>
      <trackRevisions>false</trackRevisions>
    </reviewItem>
    <reviewItem>
      <errorID>6e8b4c18-9a52-4a71-8145-df784705af49</errorID>
      <errorWord>)</errorWord>
      <group>L1_Format</group>
      <groupName>格式问题</groupName>
      <ability>L2_HalfPunc</ability>
      <abilityName>全半角检查</abilityName>
      <candidateList>
        <item>）</item>
      </candidateList>
      <explain>文本全半角错误。</explain>
      <paraID>6E226FF9</paraID>
      <start>2</start>
      <end>3</end>
      <status>unmodified</status>
      <modifiedWord/>
      <trackRevisions>false</trackRevisions>
    </reviewItem>
    <reviewItem>
      <errorID>87f43f73-7d30-4bcb-a4e6-d299dc1f62d5</errorID>
      <errorWord>(</errorWord>
      <group>L1_Format</group>
      <groupName>格式问题</groupName>
      <ability>L2_HalfPunc</ability>
      <abilityName>全半角检查</abilityName>
      <candidateList>
        <item>（</item>
      </candidateList>
      <explain>文本全半角错误。</explain>
      <paraID>69714BE4</paraID>
      <start>0</start>
      <end>1</end>
      <status>unmodified</status>
      <modifiedWord/>
      <trackRevisions>false</trackRevisions>
    </reviewItem>
    <reviewItem>
      <errorID>3471417e-0730-4b04-ba42-24a2e8a420cc</errorID>
      <errorWord>)</errorWord>
      <group>L1_Format</group>
      <groupName>格式问题</groupName>
      <ability>L2_HalfPunc</ability>
      <abilityName>全半角检查</abilityName>
      <candidateList>
        <item>）</item>
      </candidateList>
      <explain>文本全半角错误。</explain>
      <paraID>69714BE4</paraID>
      <start>2</start>
      <end>3</end>
      <status>unmodified</status>
      <modifiedWord/>
      <trackRevisions>false</trackRevisions>
    </reviewItem>
    <reviewItem>
      <errorID>44c36521-441d-4ff0-a26b-13ad6d471cd9</errorID>
      <errorWord>(</errorWord>
      <group>L1_Format</group>
      <groupName>格式问题</groupName>
      <ability>L2_HalfPunc</ability>
      <abilityName>全半角检查</abilityName>
      <candidateList>
        <item>（</item>
      </candidateList>
      <explain>文本全半角错误。</explain>
      <paraID>69017F33</paraID>
      <start>0</start>
      <end>1</end>
      <status>unmodified</status>
      <modifiedWord/>
      <trackRevisions>false</trackRevisions>
    </reviewItem>
    <reviewItem>
      <errorID>0da12541-746b-431f-b38f-7500af7efb87</errorID>
      <errorWord>)</errorWord>
      <group>L1_Format</group>
      <groupName>格式问题</groupName>
      <ability>L2_HalfPunc</ability>
      <abilityName>全半角检查</abilityName>
      <candidateList>
        <item>）</item>
      </candidateList>
      <explain>文本全半角错误。</explain>
      <paraID>69017F33</paraID>
      <start>2</start>
      <end>3</end>
      <status>unmodified</status>
      <modifiedWord/>
      <trackRevisions>false</trackRevisions>
    </reviewItem>
    <reviewItem>
      <errorID>6bcced94-45fd-4444-905e-51ddc258963c</errorID>
      <errorWord>且</errorWord>
      <group>L1_Word</group>
      <groupName>字词问题</groupName>
      <ability>L2_Typo</ability>
      <abilityName>字词错误</abilityName>
      <candidateList>
        <item>且在</item>
      </candidateList>
      <explain/>
      <paraID>3F40C4E7</paraID>
      <start>19</start>
      <end>20</end>
      <status>unmodified</status>
      <modifiedWord/>
      <trackRevisions>false</trackRevisions>
    </reviewItem>
    <reviewItem>
      <errorID>6eab0607-af06-4789-b79e-4371d1c9ce71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1DF30625</paraID>
      <start>0</start>
      <end>3</end>
      <status>unmodified</status>
      <modifiedWord/>
      <trackRevisions>false</trackRevisions>
    </reviewItem>
    <reviewItem>
      <errorID>230da775-8e80-4869-9e28-43289a40a8ef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1CD1734</paraID>
      <start>0</start>
      <end>3</end>
      <status>unmodified</status>
      <modifiedWord/>
      <trackRevisions>false</trackRevisions>
    </reviewItem>
    <reviewItem>
      <errorID>dab78a14-661a-4538-a02e-e6b44e661778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DD9C7AB</paraID>
      <start>0</start>
      <end>3</end>
      <status>unmodified</status>
      <modifiedWord/>
      <trackRevisions>false</trackRevisions>
    </reviewItem>
    <reviewItem>
      <errorID>15895de5-2d7f-4217-a7b0-9c5566f1fca1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7590C636</paraID>
      <start>0</start>
      <end>3</end>
      <status>unmodified</status>
      <modifiedWord/>
      <trackRevisions>false</trackRevisions>
    </reviewItem>
    <reviewItem>
      <errorID>3c5dbd1f-0bbf-42a5-b639-beb3a96f145a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65904B8D</paraID>
      <start>0</start>
      <end>3</end>
      <status>unmodified</status>
      <modifiedWord/>
      <trackRevisions>false</trackRevisions>
    </reviewItem>
    <reviewItem>
      <errorID>14b90b15-3bab-4b4c-b5ae-14c784d2a463</errorID>
      <errorWord>(</errorWord>
      <group>L1_Format</group>
      <groupName>格式问题</groupName>
      <ability>L2_HalfPunc</ability>
      <abilityName>全半角检查</abilityName>
      <candidateList>
        <item>（</item>
      </candidateList>
      <explain>文本全半角错误。</explain>
      <paraID>7DCF5CCA</paraID>
      <start>0</start>
      <end>1</end>
      <status>unmodified</status>
      <modifiedWord/>
      <trackRevisions>false</trackRevisions>
    </reviewItem>
    <reviewItem>
      <errorID>7bc09325-f26e-466b-a1ce-312a8c192fcc</errorID>
      <errorWord>)</errorWord>
      <group>L1_Format</group>
      <groupName>格式问题</groupName>
      <ability>L2_HalfPunc</ability>
      <abilityName>全半角检查</abilityName>
      <candidateList>
        <item>）</item>
      </candidateList>
      <explain>文本全半角错误。</explain>
      <paraID>7DCF5CCA</paraID>
      <start>2</start>
      <end>3</end>
      <status>unmodified</status>
      <modifiedWord/>
      <trackRevisions>false</trackRevisions>
    </reviewItem>
    <reviewItem>
      <errorID>c6c7784d-d27c-46a8-8ad4-7fa03dfc8556</errorID>
      <errorWord>(</errorWord>
      <group>L1_Format</group>
      <groupName>格式问题</groupName>
      <ability>L2_HalfPunc</ability>
      <abilityName>全半角检查</abilityName>
      <candidateList>
        <item>（</item>
      </candidateList>
      <explain>文本全半角错误。</explain>
      <paraID>22017236</paraID>
      <start>0</start>
      <end>1</end>
      <status>unmodified</status>
      <modifiedWord/>
      <trackRevisions>false</trackRevisions>
    </reviewItem>
    <reviewItem>
      <errorID>bffcc5df-d716-4320-a035-6606ec481f10</errorID>
      <errorWord>)</errorWord>
      <group>L1_Format</group>
      <groupName>格式问题</groupName>
      <ability>L2_HalfPunc</ability>
      <abilityName>全半角检查</abilityName>
      <candidateList>
        <item>）</item>
      </candidateList>
      <explain>文本全半角错误。</explain>
      <paraID>22017236</paraID>
      <start>2</start>
      <end>3</end>
      <status>unmodified</status>
      <modifiedWord/>
      <trackRevisions>false</trackRevisions>
    </reviewItem>
    <reviewItem>
      <errorID>d88c7dc2-03fd-4ca6-8d01-c27c7c9408ed</errorID>
      <errorWord>“.</errorWord>
      <group>L1_Punc</group>
      <groupName>标点问题</groupName>
      <ability>L2_Punc</ability>
      <abilityName>标点符号检查</abilityName>
      <candidateList>
        <item>“</item>
      </candidateList>
      <explain/>
      <paraID>3A64BCE8</paraID>
      <start>178</start>
      <end>180</end>
      <status>unmodified</status>
      <modifiedWord/>
      <trackRevisions>false</trackRevisions>
    </reviewItem>
    <reviewItem>
      <errorID>23dfd40b-4ec5-41a1-96f4-3c2e7e780145</errorID>
      <errorWord>(</errorWord>
      <group>L1_Format</group>
      <groupName>格式问题</groupName>
      <ability>L2_HalfPunc</ability>
      <abilityName>全半角检查</abilityName>
      <candidateList>
        <item>（</item>
      </candidateList>
      <explain>文本全半角错误。</explain>
      <paraID>38917FDE</paraID>
      <start>0</start>
      <end>1</end>
      <status>unmodified</status>
      <modifiedWord/>
      <trackRevisions>false</trackRevisions>
    </reviewItem>
    <reviewItem>
      <errorID>48fe83df-5942-4842-8473-d2dd2499e2d5</errorID>
      <errorWord>)</errorWord>
      <group>L1_Format</group>
      <groupName>格式问题</groupName>
      <ability>L2_HalfPunc</ability>
      <abilityName>全半角检查</abilityName>
      <candidateList>
        <item>）</item>
      </candidateList>
      <explain>文本全半角错误。</explain>
      <paraID>38917FDE</paraID>
      <start>2</start>
      <end>3</end>
      <status>unmodified</status>
      <modifiedWord/>
      <trackRevisions>false</trackRevisions>
    </reviewItem>
    <reviewItem>
      <errorID>426862b3-e436-4f9c-a139-16b9b28cad44</errorID>
      <errorWord>(</errorWord>
      <group>L1_Format</group>
      <groupName>格式问题</groupName>
      <ability>L2_HalfPunc</ability>
      <abilityName>全半角检查</abilityName>
      <candidateList>
        <item>（</item>
      </candidateList>
      <explain>文本全半角错误。</explain>
      <paraID>6CC28E91</paraID>
      <start>0</start>
      <end>1</end>
      <status>unmodified</status>
      <modifiedWord/>
      <trackRevisions>false</trackRevisions>
    </reviewItem>
    <reviewItem>
      <errorID>43c3c6e5-a595-47e0-b817-d6f667cfa997</errorID>
      <errorWord>)</errorWord>
      <group>L1_Format</group>
      <groupName>格式问题</groupName>
      <ability>L2_HalfPunc</ability>
      <abilityName>全半角检查</abilityName>
      <candidateList>
        <item>）</item>
      </candidateList>
      <explain>文本全半角错误。</explain>
      <paraID>6CC28E91</paraID>
      <start>2</start>
      <end>3</end>
      <status>unmodified</status>
      <modifiedWord/>
      <trackRevisions>false</trackRevisions>
    </reviewItem>
    <reviewItem>
      <errorID>7e400acd-fa24-4b04-8e8b-5dee6eafab62</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6D6BA19B</paraID>
      <start>0</start>
      <end>4</end>
      <status>unmodified</status>
      <modifiedWord/>
      <trackRevisions>false</trackRevisions>
    </reviewItem>
    <reviewItem>
      <errorID>2ba973c7-d811-48ec-83be-6a1bed7396d9</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9D24D17</paraID>
      <start>0</start>
      <end>4</end>
      <status>unmodified</status>
      <modifiedWord/>
      <trackRevisions>false</trackRevisions>
    </reviewItem>
    <reviewItem>
      <errorID>e0c47d3a-832c-4078-91fb-0639cc5134c2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173EC3F2</paraID>
      <start>0</start>
      <end>4</end>
      <status>unmodified</status>
      <modifiedWord/>
      <trackRevisions>false</trackRevisions>
    </reviewItem>
    <reviewItem>
      <errorID>326c6119-f2a2-4659-8327-c5a74c56cf59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8D04C9C</paraID>
      <start>0</start>
      <end>2</end>
      <status>unmodified</status>
      <modifiedWord/>
      <trackRevisions>false</trackRevisions>
    </reviewItem>
    <reviewItem>
      <errorID>f87d0382-3024-4d84-bac6-17bc8f10388a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32A74D50</paraID>
      <start>0</start>
      <end>2</end>
      <status>unmodified</status>
      <modifiedWord/>
      <trackRevisions>false</trackRevisions>
    </reviewItem>
    <reviewItem>
      <errorID>1796cd90-3e67-487c-b52c-0a829327ccf7</errorID>
      <errorWord>（</errorWord>
      <group>L1_Punc</group>
      <groupName>标点问题</groupName>
      <ability>L2_Punc</ability>
      <abilityName>标点符号检查</abilityName>
      <candidateList/>
      <explain>同一形式括号套用。</explain>
      <paraID>32A74D50</paraID>
      <start>31</start>
      <end>32</end>
      <status>unmodified</status>
      <modifiedWord/>
      <trackRevisions>false</trackRevisions>
    </reviewItem>
    <reviewItem>
      <errorID>e70f2bf0-6d44-4aae-8f3a-f76f59cbab9f</errorID>
      <errorWord>）</errorWord>
      <group>L1_Punc</group>
      <groupName>标点问题</groupName>
      <ability>L2_Punc</ability>
      <abilityName>标点符号检查</abilityName>
      <candidateList/>
      <explain>同一形式括号套用。</explain>
      <paraID>32A74D50</paraID>
      <start>38</start>
      <end>39</end>
      <status>unmodified</status>
      <modifiedWord/>
      <trackRevisions>false</trackRevisions>
    </reviewItem>
    <reviewItem>
      <errorID>216eae32-9101-45e0-be3b-34113e96608a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4BFD0E6F</paraID>
      <start>0</start>
      <end>2</end>
      <status>unmodified</status>
      <modifiedWord/>
      <trackRevisions>false</trackRevisions>
    </reviewItem>
    <reviewItem>
      <errorID>ad7bd05e-45ea-4891-8db0-a0a8646050a7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391BD46B</paraID>
      <start>0</start>
      <end>2</end>
      <status>unmodified</status>
      <modifiedWord/>
      <trackRevisions>false</trackRevisions>
    </reviewItem>
    <reviewItem>
      <errorID>e7422cd3-9783-4a7b-948d-6a635eee60dd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2E2D2FED</paraID>
      <start>0</start>
      <end>2</end>
      <status>unmodified</status>
      <modifiedWord/>
      <trackRevisions>false</trackRevisions>
    </reviewItem>
    <reviewItem>
      <errorID>7b67325f-ac75-43de-beaa-a36dd5e6bc79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69AB18D1</paraID>
      <start>0</start>
      <end>2</end>
      <status>unmodified</status>
      <modifiedWord/>
      <trackRevisions>false</trackRevisions>
    </reviewItem>
    <reviewItem>
      <errorID>46d459f7-f044-40e6-8543-2561457d2a2a</errorID>
      <errorWord>且</errorWord>
      <group>L1_Word</group>
      <groupName>字词问题</groupName>
      <ability>L2_Typo</ability>
      <abilityName>字词错误</abilityName>
      <candidateList>
        <item>且在</item>
      </candidateList>
      <explain/>
      <paraID>7A2E40CC</paraID>
      <start>19</start>
      <end>20</end>
      <status>unmodified</status>
      <modifiedWord/>
      <trackRevisions>false</trackRevisions>
    </reviewItem>
    <reviewItem>
      <errorID>6e3dbe01-ddb6-484c-be44-3de6c42f40e7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3ED7A13</paraID>
      <start>0</start>
      <end>2</end>
      <status>unmodified</status>
      <modifiedWord/>
      <trackRevisions>false</trackRevisions>
    </reviewItem>
    <reviewItem>
      <errorID>3dba0981-14fc-4cd4-bd7e-b64c528cb803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89C0E22</paraID>
      <start>0</start>
      <end>2</end>
      <status>unmodified</status>
      <modifiedWord/>
      <trackRevisions>false</trackRevisions>
    </reviewItem>
    <reviewItem>
      <errorID>88c14a96-c2fa-4b7c-b0c5-4897462cc8ea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9FD0995</paraID>
      <start>0</start>
      <end>2</end>
      <status>unmodified</status>
      <modifiedWord/>
      <trackRevisions>false</trackRevisions>
    </reviewItem>
    <reviewItem>
      <errorID>e47658ad-9e00-40d9-b874-3174f21c0924</errorID>
      <errorWord>其它</errorWord>
      <group>L1_Word</group>
      <groupName>字词问题</groupName>
      <ability>L2_Alias</ability>
      <abilityName>也作/曾用词</abilityName>
      <candidateList>
        <item>其他</item>
      </candidateList>
      <explain>词汇[其它]为不规范表述或旧称，其规范书面表述为[其他]。</explain>
      <paraID> F1FE70B</paraID>
      <start>6</start>
      <end>8</end>
      <status>modified</status>
      <modifiedWord>其他</modifiedWord>
      <trackRevisions>false</trackRevisions>
    </reviewItem>
    <reviewItem>
      <errorID>a4db589b-7ae7-46a9-9a18-315facf6ae3b</errorID>
      <errorWord>[2011]300号</errorWord>
      <group>L1_Knowledge</group>
      <groupName>知识性问题</groupName>
      <ability>L2_Knowledge</ability>
      <abilityName>其他知识</abilityName>
      <candidateList>
        <item>〔2011〕300号</item>
      </candidateList>
      <explain>发文字号格式错误。</explain>
      <paraID>1896F0F3</paraID>
      <start>100</start>
      <end>110</end>
      <status>modified</status>
      <modifiedWord>〔2011〕300号</modifiedWord>
      <trackRevisions>false</trackRevisions>
    </reviewItem>
    <reviewItem>
      <errorID>d71a12c0-3779-4699-8b8b-2450729b6a2c</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6B5D0390</paraID>
      <start>0</start>
      <end>4</end>
      <status>unmodified</status>
      <modifiedWord/>
      <trackRevisions>false</trackRevisions>
    </reviewItem>
    <reviewItem>
      <errorID>64550016-e0b7-4ecf-842b-6b76a0c2a6d6</errorID>
      <errorWord>(</errorWord>
      <group>L1_Format</group>
      <groupName>格式问题</groupName>
      <ability>L2_HalfPunc</ability>
      <abilityName>全半角检查</abilityName>
      <candidateList>
        <item>（</item>
      </candidateList>
      <explain>文本全半角错误。</explain>
      <paraID>18691B2B</paraID>
      <start>16</start>
      <end>17</end>
      <status>unmodified</status>
      <modifiedWord/>
      <trackRevisions>false</trackRevisions>
    </reviewItem>
    <reviewItem>
      <errorID>6fe9a85b-451c-40ee-ab30-a936dc9462df</errorID>
      <errorWord>)</errorWord>
      <group>L1_Format</group>
      <groupName>格式问题</groupName>
      <ability>L2_HalfPunc</ability>
      <abilityName>全半角检查</abilityName>
      <candidateList>
        <item>）</item>
      </candidateList>
      <explain>文本全半角错误。</explain>
      <paraID>18691B2B</paraID>
      <start>19</start>
      <end>20</end>
      <status>unmodified</status>
      <modifiedWord/>
      <trackRevisions>false</trackRevisions>
    </reviewItem>
    <reviewItem>
      <errorID>f3863872-85a8-4b65-bc10-478954f56463</errorID>
      <errorWord>(</errorWord>
      <group>L1_Format</group>
      <groupName>格式问题</groupName>
      <ability>L2_HalfPunc</ability>
      <abilityName>全半角检查</abilityName>
      <candidateList>
        <item>（</item>
      </candidateList>
      <explain>文本全半角错误。</explain>
      <paraID>18691B2B</paraID>
      <start>22</start>
      <end>23</end>
      <status>unmodified</status>
      <modifiedWord/>
      <trackRevisions>false</trackRevisions>
    </reviewItem>
    <reviewItem>
      <errorID>7abe16ee-cad7-4378-89e6-f14e400b94b8</errorID>
      <errorWord>)</errorWord>
      <group>L1_Format</group>
      <groupName>格式问题</groupName>
      <ability>L2_HalfPunc</ability>
      <abilityName>全半角检查</abilityName>
      <candidateList>
        <item>）</item>
      </candidateList>
      <explain>文本全半角错误。</explain>
      <paraID>18691B2B</paraID>
      <start>25</start>
      <end>26</end>
      <status>unmodified</status>
      <modifiedWord/>
      <trackRevisions>false</trackRevisions>
    </reviewItem>
    <reviewItem>
      <errorID>d1e12c47-3b40-4696-90b5-591d2374e03f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7F8B8FFF</paraID>
      <start>0</start>
      <end>4</end>
      <status>unmodified</status>
      <modifiedWord/>
      <trackRevisions>false</trackRevisions>
    </reviewItem>
    <reviewItem>
      <errorID>68697060-76a0-4495-b582-679512043cfc</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7322F805</paraID>
      <start>29</start>
      <end>31</end>
      <status>unmodified</status>
      <modifiedWord/>
      <trackRevisions>false</trackRevisions>
    </reviewItem>
    <reviewItem>
      <errorID>bc278a2d-4377-4fb0-bdc9-773edc438743</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2E768DB</paraID>
      <start>0</start>
      <end>4</end>
      <status>unmodified</status>
      <modifiedWord/>
      <trackRevisions>false</trackRevisions>
    </reviewItem>
    <reviewItem>
      <errorID>03d43d0b-c58b-4765-99a9-9aab19f1756f</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64020472</paraID>
      <start>0</start>
      <end>4</end>
      <status>unmodified</status>
      <modifiedWord/>
      <trackRevisions>false</trackRevisions>
    </reviewItem>
    <reviewItem>
      <errorID>a1065b42-0925-478b-9ba6-dbb77e0737ef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B5F5A6C</paraID>
      <start>0</start>
      <end>4</end>
      <status>unmodified</status>
      <modifiedWord/>
      <trackRevisions>false</trackRevisions>
    </reviewItem>
    <reviewItem>
      <errorID>7a92e265-74cc-4f49-8281-2cae0eef9d1d</errorID>
      <errorWord>(</errorWord>
      <group>L1_Format</group>
      <groupName>格式问题</groupName>
      <ability>L2_HalfPunc</ability>
      <abilityName>全半角检查</abilityName>
      <candidateList>
        <item>（</item>
      </candidateList>
      <explain>文本全半角错误。</explain>
      <paraID>151E6DC1</paraID>
      <start>15</start>
      <end>16</end>
      <status>unmodified</status>
      <modifiedWord/>
      <trackRevisions>false</trackRevisions>
    </reviewItem>
    <reviewItem>
      <errorID>d35ce6f1-df8b-4e5e-8de0-e283ed53dd72</errorID>
      <errorWord>)</errorWord>
      <group>L1_Format</group>
      <groupName>格式问题</groupName>
      <ability>L2_HalfPunc</ability>
      <abilityName>全半角检查</abilityName>
      <candidateList>
        <item>）</item>
      </candidateList>
      <explain>文本全半角错误。</explain>
      <paraID>151E6DC1</paraID>
      <start>18</start>
      <end>19</end>
      <status>unmodified</status>
      <modifiedWord/>
      <trackRevisions>false</trackRevisions>
    </reviewItem>
    <reviewItem>
      <errorID>b454e06f-1394-4f6a-82ef-7fa0b79af464</errorID>
      <errorWord>(</errorWord>
      <group>L1_Format</group>
      <groupName>格式问题</groupName>
      <ability>L2_HalfPunc</ability>
      <abilityName>全半角检查</abilityName>
      <candidateList>
        <item>（</item>
      </candidateList>
      <explain>文本全半角错误。</explain>
      <paraID>151E6DC1</paraID>
      <start>21</start>
      <end>22</end>
      <status>unmodified</status>
      <modifiedWord/>
      <trackRevisions>false</trackRevisions>
    </reviewItem>
    <reviewItem>
      <errorID>0a398ff9-a4be-4ebf-996d-aee1d29698e4</errorID>
      <errorWord>)</errorWord>
      <group>L1_Format</group>
      <groupName>格式问题</groupName>
      <ability>L2_HalfPunc</ability>
      <abilityName>全半角检查</abilityName>
      <candidateList>
        <item>）</item>
      </candidateList>
      <explain>文本全半角错误。</explain>
      <paraID>151E6DC1</paraID>
      <start>24</start>
      <end>25</end>
      <status>unmodified</status>
      <modifiedWord/>
      <trackRevisions>false</trackRevisions>
    </reviewItem>
    <reviewItem>
      <errorID>a07c37a7-dfcb-48e6-bc0e-244a8d57d862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5B859875</paraID>
      <start>0</start>
      <end>4</end>
      <status>unmodified</status>
      <modifiedWord/>
      <trackRevisions>false</trackRevisions>
    </reviewItem>
    <reviewItem>
      <errorID>819f0a1c-f42b-4abe-8702-9212b37ee25b</errorID>
      <errorWord>登陆</errorWord>
      <group>L1_Word</group>
      <groupName>字词问题</groupName>
      <ability>L2_Typo</ability>
      <abilityName>字词错误</abilityName>
      <candidateList>
        <item>登录</item>
      </candidateList>
      <explain>存在发音相同字词的误用。</explain>
      <paraID>2D5DE4D8</paraID>
      <start>43</start>
      <end>45</end>
      <status>unmodified</status>
      <modifiedWord/>
      <trackRevisions>false</trackRevisions>
    </reviewItem>
    <reviewItem>
      <errorID>5aef91a8-ea82-45bb-8d2f-06617bf75d58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76394AB5</paraID>
      <start>0</start>
      <end>5</end>
      <status>unmodified</status>
      <modifiedWord/>
      <trackRevisions>false</trackRevisions>
    </reviewItem>
    <reviewItem>
      <errorID>5d36af39-da0f-43c2-85d8-6ebde1c57bd5</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76F35A0C</paraID>
      <start>0</start>
      <end>5</end>
      <status>unmodified</status>
      <modifiedWord/>
      <trackRevisions>false</trackRevisions>
    </reviewItem>
    <reviewItem>
      <errorID>0d263e61-2335-49e2-82a9-2b348be905bc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126C3337</paraID>
      <start>0</start>
      <end>5</end>
      <status>unmodified</status>
      <modifiedWord/>
      <trackRevisions>false</trackRevisions>
    </reviewItem>
    <reviewItem>
      <errorID>a0ac54bc-0342-470f-bca2-3e84d2f4f7b8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76109C29</paraID>
      <start>0</start>
      <end>5</end>
      <status>unmodified</status>
      <modifiedWord/>
      <trackRevisions>false</trackRevisions>
    </reviewItem>
    <reviewItem>
      <errorID>544720ab-fe14-4814-886f-23e703ba7a3b</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25FB13EB</paraID>
      <start>0</start>
      <end>5</end>
      <status>unmodified</status>
      <modifiedWord/>
      <trackRevisions>false</trackRevisions>
    </reviewItem>
    <reviewItem>
      <errorID>1a365250-2bd4-4030-91bd-f9b49a07b6e4</errorID>
      <errorWord>,</errorWord>
      <group>L1_Format</group>
      <groupName>格式问题</groupName>
      <ability>L2_HalfPunc</ability>
      <abilityName>全半角检查</abilityName>
      <candidateList>
        <item>，</item>
      </candidateList>
      <explain>文本全半角错误。</explain>
      <paraID>52C2474E</paraID>
      <start>39</start>
      <end>40</end>
      <status>unmodified</status>
      <modifiedWord/>
      <trackRevisions>false</trackRevisions>
    </reviewItem>
    <reviewItem>
      <errorID>21b42cf5-eb4f-4a31-b5de-1eee455ee754</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17B02D95</paraID>
      <start>0</start>
      <end>5</end>
      <status>unmodified</status>
      <modifiedWord/>
      <trackRevisions>false</trackRevisions>
    </reviewItem>
    <reviewItem>
      <errorID>6c973623-5d5e-44ed-89f7-7f860e835240</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5A809A7E</paraID>
      <start>0</start>
      <end>5</end>
      <status>unmodified</status>
      <modifiedWord/>
      <trackRevisions>false</trackRevisions>
    </reviewItem>
    <reviewItem>
      <errorID>d7fe37e5-eefe-49ee-8fab-cc208a97fc54</errorID>
      <errorWord>[2024]20号</errorWord>
      <group>L1_Knowledge</group>
      <groupName>知识性问题</groupName>
      <ability>L2_Knowledge</ability>
      <abilityName>其他知识</abilityName>
      <candidateList>
        <item>〔2024〕20号</item>
      </candidateList>
      <explain>发文字号格式错误。</explain>
      <paraID>1557400C</paraID>
      <start>4</start>
      <end>13</end>
      <status>unmodified</status>
      <modifiedWord/>
      <trackRevisions>false</trackRevisions>
    </reviewItem>
    <reviewItem>
      <errorID>d8229bcc-e614-4473-a49b-144d414a89c2</errorID>
      <errorWord>(</errorWord>
      <group>L1_Format</group>
      <groupName>格式问题</groupName>
      <ability>L2_HalfPunc</ability>
      <abilityName>全半角检查</abilityName>
      <candidateList>
        <item>（</item>
      </candidateList>
      <explain>文本全半角错误。</explain>
      <paraID>638A3251</paraID>
      <start>6</start>
      <end>7</end>
      <status>unmodified</status>
      <modifiedWord/>
      <trackRevisions>false</trackRevisions>
    </reviewItem>
    <reviewItem>
      <errorID>c0cf6eb5-3aa0-4cd3-87c5-34404468c1c3</errorID>
      <errorWord>)</errorWord>
      <group>L1_Format</group>
      <groupName>格式问题</groupName>
      <ability>L2_HalfPunc</ability>
      <abilityName>全半角检查</abilityName>
      <candidateList>
        <item>）</item>
      </candidateList>
      <explain>文本全半角错误。</explain>
      <paraID>638A3251</paraID>
      <start>13</start>
      <end>14</end>
      <status>unmodified</status>
      <modifiedWord/>
      <trackRevisions>false</trackRevisions>
    </reviewItem>
    <reviewItem>
      <errorID>cd989463-9c9e-4740-95ae-c6e843140c1f</errorID>
      <errorWord>(</errorWord>
      <group>L1_Format</group>
      <groupName>格式问题</groupName>
      <ability>L2_HalfPunc</ability>
      <abilityName>全半角检查</abilityName>
      <candidateList>
        <item>（</item>
      </candidateList>
      <explain>文本全半角错误。</explain>
      <paraID>37E09B5E</paraID>
      <start>6</start>
      <end>7</end>
      <status>unmodified</status>
      <modifiedWord/>
      <trackRevisions>false</trackRevisions>
    </reviewItem>
    <reviewItem>
      <errorID>e3c301d5-c44e-49f5-9838-54e6cd726965</errorID>
      <errorWord>)</errorWord>
      <group>L1_Format</group>
      <groupName>格式问题</groupName>
      <ability>L2_HalfPunc</ability>
      <abilityName>全半角检查</abilityName>
      <candidateList>
        <item>）</item>
      </candidateList>
      <explain>文本全半角错误。</explain>
      <paraID>37E09B5E</paraID>
      <start>12</start>
      <end>13</end>
      <status>unmodified</status>
      <modifiedWord/>
      <trackRevisions>false</trackRevisions>
    </reviewItem>
    <reviewItem>
      <errorID>6dec57bd-02a1-4531-8141-76a53916ba05</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4D662A49</paraID>
      <start>0</start>
      <end>7</end>
      <status>unmodified</status>
      <modifiedWord/>
      <trackRevisions>false</trackRevisions>
    </reviewItem>
    <reviewItem>
      <errorID>7571d6e1-a4d7-4595-92a1-bb92b817a5a8</errorID>
      <errorWord>(</errorWord>
      <group>L1_Format</group>
      <groupName>格式问题</groupName>
      <ability>L2_HalfPunc</ability>
      <abilityName>全半角检查</abilityName>
      <candidateList>
        <item>（</item>
      </candidateList>
      <explain>文本全半角错误。</explain>
      <paraID>4D662A49</paraID>
      <start>8</start>
      <end>9</end>
      <status>unmodified</status>
      <modifiedWord/>
      <trackRevisions>false</trackRevisions>
    </reviewItem>
    <reviewItem>
      <errorID>4dad813f-347c-4b57-9ed6-e778e5646543</errorID>
      <errorWord>)</errorWord>
      <group>L1_Format</group>
      <groupName>格式问题</groupName>
      <ability>L2_HalfPunc</ability>
      <abilityName>全半角检查</abilityName>
      <candidateList>
        <item>）</item>
      </candidateList>
      <explain>文本全半角错误。</explain>
      <paraID>4D662A49</paraID>
      <start>15</start>
      <end>16</end>
      <status>unmodified</status>
      <modifiedWord/>
      <trackRevisions>false</trackRevisions>
    </reviewItem>
    <reviewItem>
      <errorID>c711aaf7-2e9d-459f-9162-8ca7795a417b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61DD7334</paraID>
      <start>0</start>
      <end>9</end>
      <status>unmodified</status>
      <modifiedWord/>
      <trackRevisions>false</trackRevisions>
    </reviewItem>
    <reviewItem>
      <errorID>32403757-2375-49ef-8ad0-471aa9ba22b1</errorID>
      <errorWord>(</errorWord>
      <group>L1_Format</group>
      <groupName>格式问题</groupName>
      <ability>L2_HalfPunc</ability>
      <abilityName>全半角检查</abilityName>
      <candidateList>
        <item>（</item>
      </candidateList>
      <explain>文本全半角错误。</explain>
      <paraID>61DD7334</paraID>
      <start>10</start>
      <end>11</end>
      <status>unmodified</status>
      <modifiedWord/>
      <trackRevisions>false</trackRevisions>
    </reviewItem>
    <reviewItem>
      <errorID>04738124-b4cf-408e-8ef6-8a9978df4868</errorID>
      <errorWord>)</errorWord>
      <group>L1_Format</group>
      <groupName>格式问题</groupName>
      <ability>L2_HalfPunc</ability>
      <abilityName>全半角检查</abilityName>
      <candidateList>
        <item>）</item>
      </candidateList>
      <explain>文本全半角错误。</explain>
      <paraID>61DD7334</paraID>
      <start>18</start>
      <end>19</end>
      <status>unmodified</status>
      <modifiedWord/>
      <trackRevisions>false</trackRevisions>
    </reviewItem>
    <reviewItem>
      <errorID>8aacc476-3f09-493c-a392-4481a5ab4935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1F22294D</paraID>
      <start>0</start>
      <end>10</end>
      <status>unmodified</status>
      <modifiedWord/>
      <trackRevisions>false</trackRevisions>
    </reviewItem>
    <reviewItem>
      <errorID>3e0ac72c-d298-4ff8-af89-c9e5d8e330e8</errorID>
      <errorWord>(</errorWord>
      <group>L1_Format</group>
      <groupName>格式问题</groupName>
      <ability>L2_HalfPunc</ability>
      <abilityName>全半角检查</abilityName>
      <candidateList>
        <item>（</item>
      </candidateList>
      <explain>文本全半角错误。</explain>
      <paraID>1F22294D</paraID>
      <start>11</start>
      <end>12</end>
      <status>unmodified</status>
      <modifiedWord/>
      <trackRevisions>false</trackRevisions>
    </reviewItem>
    <reviewItem>
      <errorID>19049d24-ee96-4e16-be07-22971e537eed</errorID>
      <errorWord>)</errorWord>
      <group>L1_Format</group>
      <groupName>格式问题</groupName>
      <ability>L2_HalfPunc</ability>
      <abilityName>全半角检查</abilityName>
      <candidateList>
        <item>）</item>
      </candidateList>
      <explain>文本全半角错误。</explain>
      <paraID>1F22294D</paraID>
      <start>19</start>
      <end>20</end>
      <status>unmodified</status>
      <modifiedWord/>
      <trackRevisions>false</trackRevisions>
    </reviewItem>
    <reviewItem>
      <errorID>8590cd52-654f-4496-b205-6d2ff69efbb3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70422397</paraID>
      <start>0</start>
      <end>7</end>
      <status>unmodified</status>
      <modifiedWord/>
      <trackRevisions>false</trackRevisions>
    </reviewItem>
    <reviewItem>
      <errorID>44a9357a-c777-4b29-9e10-cf71a8a35036</errorID>
      <errorWord>(</errorWord>
      <group>L1_Format</group>
      <groupName>格式问题</groupName>
      <ability>L2_HalfPunc</ability>
      <abilityName>全半角检查</abilityName>
      <candidateList>
        <item>（</item>
      </candidateList>
      <explain>文本全半角错误。</explain>
      <paraID>70422397</paraID>
      <start>8</start>
      <end>9</end>
      <status>unmodified</status>
      <modifiedWord/>
      <trackRevisions>false</trackRevisions>
    </reviewItem>
    <reviewItem>
      <errorID>e90e1038-69e8-44cc-8298-1cf83dadadd2</errorID>
      <errorWord>)</errorWord>
      <group>L1_Format</group>
      <groupName>格式问题</groupName>
      <ability>L2_HalfPunc</ability>
      <abilityName>全半角检查</abilityName>
      <candidateList>
        <item>）</item>
      </candidateList>
      <explain>文本全半角错误。</explain>
      <paraID>70422397</paraID>
      <start>13</start>
      <end>14</end>
      <status>unmodified</status>
      <modifiedWord/>
      <trackRevisions>false</trackRevisions>
    </reviewItem>
    <reviewItem>
      <errorID>5ecd2571-73ef-4f2a-851d-d3f2fb44185e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3EE42F4B</paraID>
      <start>0</start>
      <end>5</end>
      <status>unmodified</status>
      <modifiedWord/>
      <trackRevisions>false</trackRevisions>
    </reviewItem>
    <reviewItem>
      <errorID>1733031f-f1f9-4c3a-9574-cb99ae4fedab</errorID>
      <errorWord>(</errorWord>
      <group>L1_Format</group>
      <groupName>格式问题</groupName>
      <ability>L2_HalfPunc</ability>
      <abilityName>全半角检查</abilityName>
      <candidateList>
        <item>（</item>
      </candidateList>
      <explain>文本全半角错误。</explain>
      <paraID>3EE42F4B</paraID>
      <start>6</start>
      <end>7</end>
      <status>unmodified</status>
      <modifiedWord/>
      <trackRevisions>false</trackRevisions>
    </reviewItem>
    <reviewItem>
      <errorID>96775b4d-6fa6-4d91-81e8-81cf1ae27002</errorID>
      <errorWord>)</errorWord>
      <group>L1_Format</group>
      <groupName>格式问题</groupName>
      <ability>L2_HalfPunc</ability>
      <abilityName>全半角检查</abilityName>
      <candidateList>
        <item>）</item>
      </candidateList>
      <explain>文本全半角错误。</explain>
      <paraID>3EE42F4B</paraID>
      <start>12</start>
      <end>13</end>
      <status>unmodified</status>
      <modifiedWord/>
      <trackRevisions>false</trackRevisions>
    </reviewItem>
    <reviewItem>
      <errorID>7dc2ef1e-c6ad-4b01-973f-0f5188a2fde2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4EDC37FD</paraID>
      <start>0</start>
      <end>6</end>
      <status>unmodified</status>
      <modifiedWord/>
      <trackRevisions>false</trackRevisions>
    </reviewItem>
    <reviewItem>
      <errorID>124f3578-1d4c-4bfa-af45-9933e96fc58f</errorID>
      <errorWord>(</errorWord>
      <group>L1_Format</group>
      <groupName>格式问题</groupName>
      <ability>L2_HalfPunc</ability>
      <abilityName>全半角检查</abilityName>
      <candidateList>
        <item>（</item>
      </candidateList>
      <explain>文本全半角错误。</explain>
      <paraID>4EDC37FD</paraID>
      <start>7</start>
      <end>8</end>
      <status>unmodified</status>
      <modifiedWord/>
      <trackRevisions>false</trackRevisions>
    </reviewItem>
    <reviewItem>
      <errorID>5543b3e6-2044-4d0c-8ad5-f0c785d87632</errorID>
      <errorWord>)</errorWord>
      <group>L1_Format</group>
      <groupName>格式问题</groupName>
      <ability>L2_HalfPunc</ability>
      <abilityName>全半角检查</abilityName>
      <candidateList>
        <item>）</item>
      </candidateList>
      <explain>文本全半角错误。</explain>
      <paraID>4EDC37FD</paraID>
      <start>13</start>
      <end>14</end>
      <status>unmodified</status>
      <modifiedWord/>
      <trackRevisions>false</trackRevisions>
    </reviewItem>
    <reviewItem>
      <errorID>51c93c38-dc11-4cf5-9236-39d53b64bd22</errorID>
      <errorWord>5千</errorWord>
      <group>L1_Knowledge</group>
      <groupName>知识性问题</groupName>
      <ability>L2_Knowledge</ability>
      <abilityName>其他知识</abilityName>
      <candidateList>
        <item>5000</item>
      </candidateList>
      <explain/>
      <paraID>74175337</paraID>
      <start>19</start>
      <end>21</end>
      <status>unmodified</status>
      <modifiedWord/>
      <trackRevisions>false</trackRevisions>
    </reviewItem>
    <reviewItem>
      <errorID>da4a04b6-d8b5-4777-b6d6-41dff109d51d</errorID>
      <errorWord>5千</errorWord>
      <group>L1_Knowledge</group>
      <groupName>知识性问题</groupName>
      <ability>L2_Knowledge</ability>
      <abilityName>其他知识</abilityName>
      <candidateList>
        <item>5000</item>
      </candidateList>
      <explain/>
      <paraID>74175337</paraID>
      <start>24</start>
      <end>26</end>
      <status>unmodified</status>
      <modifiedWord/>
      <trackRevisions>false</trackRevisions>
    </reviewItem>
    <reviewItem>
      <errorID>259fc229-53ca-4b67-ac94-98dcfbfabd17</errorID>
      <errorWord>，</errorWord>
      <group>L1_Word</group>
      <groupName>字词问题</groupName>
      <ability>L2_Typo</ability>
      <abilityName>字词错误</abilityName>
      <candidateList>
        <item>，在</item>
      </candidateList>
      <explain/>
      <paraID>3741F629</paraID>
      <start>36</start>
      <end>37</end>
      <status>unmodified</status>
      <modifiedWord/>
      <trackRevisions>false</trackRevisions>
    </reviewItem>
    <reviewItem>
      <errorID>2f24f93a-fa49-44f9-a440-525102ded9f3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1A56B4A8</paraID>
      <start>98</start>
      <end>99</end>
      <status>modified</status>
      <modifiedWord>地</modifiedWord>
      <trackRevisions>false</trackRevisions>
    </reviewItem>
    <reviewItem>
      <errorID>c846af19-8181-407c-9805-fa7fd15cb270</errorID>
      <errorWord>(</errorWord>
      <group>L1_Format</group>
      <groupName>格式问题</groupName>
      <ability>L2_HalfPunc</ability>
      <abilityName>全半角检查</abilityName>
      <candidateList>
        <item>（</item>
      </candidateList>
      <explain>文本全半角错误。</explain>
      <paraID>2A8FC8FA</paraID>
      <start>3</start>
      <end>4</end>
      <status>unmodified</status>
      <modifiedWord/>
      <trackRevisions>false</trackRevisions>
    </reviewItem>
    <reviewItem>
      <errorID>73fc9fdc-64cc-47b5-9e75-eaadc7d09127</errorID>
      <errorWord>)</errorWord>
      <group>L1_Format</group>
      <groupName>格式问题</groupName>
      <ability>L2_HalfPunc</ability>
      <abilityName>全半角检查</abilityName>
      <candidateList>
        <item>）</item>
      </candidateList>
      <explain>文本全半角错误。</explain>
      <paraID>2A8FC8FA</paraID>
      <start>6</start>
      <end>7</end>
      <status>unmodified</status>
      <modifiedWord/>
      <trackRevisions>false</trackRevisions>
    </reviewItem>
    <reviewItem>
      <errorID>85e101b0-d08c-4c2e-a47f-2eaee2dfa783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1CC93138</paraID>
      <start>69</start>
      <end>71</end>
      <status>unmodified</status>
      <modifiedWord/>
      <trackRevisions>false</trackRevisions>
    </reviewItem>
    <reviewItem>
      <errorID>28f41964-0e56-461d-a490-5ad55f401d5a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40D561B6</paraID>
      <start>0</start>
      <end>2</end>
      <status>unmodified</status>
      <modifiedWord/>
      <trackRevisions>false</trackRevisions>
    </reviewItem>
    <reviewItem>
      <errorID>b6f9303e-5f62-4b0b-babb-4d027f1bfd77</errorID>
      <errorWord>做出</errorWord>
      <group>L1_Word</group>
      <groupName>字词问题</groupName>
      <ability>L2_Typo</ability>
      <abilityName>字词错误</abilityName>
      <candidateList>
        <item>作出</item>
      </candidateList>
      <explain/>
      <paraID>40D561B6</paraID>
      <start>20</start>
      <end>22</end>
      <status>modified</status>
      <modifiedWord>作出</modifiedWord>
      <trackRevisions>false</trackRevisions>
    </reviewItem>
    <reviewItem>
      <errorID>d09ab7c3-1ca8-44c5-8ae1-1537bc873bbf</errorID>
      <errorWord>日</errorWord>
      <group>L1_Word</group>
      <groupName>字词问题</groupName>
      <ability>L2_Typo</ability>
      <abilityName>字词错误</abilityName>
      <candidateList>
        <item>日内</item>
      </candidateList>
      <explain/>
      <paraID>40D561B6</paraID>
      <start>36</start>
      <end>38</end>
      <status>modified</status>
      <modifiedWord>日内</modifiedWord>
      <trackRevisions>false</trackRevisions>
    </reviewItem>
    <reviewItem>
      <errorID>1a3fa034-8b08-4ccb-ba99-ddc2d6993809</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40D561B6</paraID>
      <start>64</start>
      <end>66</end>
      <status>modified</status>
      <modifiedWord>时间</modifiedWord>
      <trackRevisions>false</trackRevisions>
    </reviewItem>
    <reviewItem>
      <errorID>33cd6189-2958-4aca-ad83-ff6b6987b8e8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6F998CC5</paraID>
      <start>0</start>
      <end>2</end>
      <status>unmodified</status>
      <modifiedWord/>
      <trackRevisions>false</trackRevisions>
    </reviewItem>
    <reviewItem>
      <errorID>654b6308-c61a-4bb6-83d3-40de945430a3</errorID>
      <errorWord>(</errorWord>
      <group>L1_Format</group>
      <groupName>格式问题</groupName>
      <ability>L2_HalfPunc</ability>
      <abilityName>全半角检查</abilityName>
      <candidateList>
        <item>（</item>
      </candidateList>
      <explain>文本全半角错误。</explain>
      <paraID>558B16C0</paraID>
      <start>3</start>
      <end>4</end>
      <status>unmodified</status>
      <modifiedWord/>
      <trackRevisions>false</trackRevisions>
    </reviewItem>
    <reviewItem>
      <errorID>590f2025-d4b7-43f6-b515-80c6936a6ed9</errorID>
      <errorWord>)</errorWord>
      <group>L1_Format</group>
      <groupName>格式问题</groupName>
      <ability>L2_HalfPunc</ability>
      <abilityName>全半角检查</abilityName>
      <candidateList>
        <item>）</item>
      </candidateList>
      <explain>文本全半角错误。</explain>
      <paraID>558B16C0</paraID>
      <start>6</start>
      <end>7</end>
      <status>unmodified</status>
      <modifiedWord/>
      <trackRevisions>false</trackRevisions>
    </reviewItem>
    <reviewItem>
      <errorID>06fb0bd0-3311-4c52-94ed-c30407a8568b</errorID>
      <errorWord>（</errorWord>
      <group>L1_Format</group>
      <groupName>格式问题</groupName>
      <ability>L2_HalfPunc</ability>
      <abilityName>全半角检查</abilityName>
      <candidateList>
        <item>(</item>
      </candidateList>
      <explain>文本全半角错误。</explain>
      <paraID>7288E408</paraID>
      <start>0</start>
      <end>1</end>
      <status>unmodified</status>
      <modifiedWord/>
      <trackRevisions>false</trackRevisions>
    </reviewItem>
    <reviewItem>
      <errorID>bdf2783b-e83a-4624-96cf-1249a7e31414</errorID>
      <errorWord>）</errorWord>
      <group>L1_Format</group>
      <groupName>格式问题</groupName>
      <ability>L2_HalfPunc</ability>
      <abilityName>全半角检查</abilityName>
      <candidateList>
        <item>)</item>
      </candidateList>
      <explain>文本全半角错误。</explain>
      <paraID>7288E408</paraID>
      <start>3</start>
      <end>4</end>
      <status>unmodified</status>
      <modifiedWord/>
      <trackRevisions>false</trackRevisions>
    </reviewItem>
    <reviewItem>
      <errorID>c99f476c-a6bc-4bb0-bcc0-194cbfc44339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5DD90398</paraID>
      <start>0</start>
      <end>2</end>
      <status>unmodified</status>
      <modifiedWord/>
      <trackRevisions>false</trackRevisions>
    </reviewItem>
    <reviewItem>
      <errorID>b859304a-4aab-4e1f-8cd7-8134a488f49b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34BDD2E8</paraID>
      <start>0</start>
      <end>2</end>
      <status>unmodified</status>
      <modifiedWord/>
      <trackRevisions>false</trackRevisions>
    </reviewItem>
    <reviewItem>
      <errorID>015b3997-ce0e-436f-a65f-f045074bec20</errorID>
      <errorWord>其它</errorWord>
      <group>L1_Word</group>
      <groupName>字词问题</groupName>
      <ability>L2_Alias</ability>
      <abilityName>也作/曾用词</abilityName>
      <candidateList>
        <item>其他</item>
      </candidateList>
      <explain>词汇[其它]为不规范表述或旧称，其规范书面表述为[其他]。</explain>
      <paraID>5D5A8ACE</paraID>
      <start>45</start>
      <end>47</end>
      <status>unmodified</status>
      <modifiedWord/>
      <trackRevisions>false</trackRevisions>
    </reviewItem>
    <reviewItem>
      <errorID>959f77b5-4a04-4b24-b477-f6d6af688223</errorID>
      <errorWord>,</errorWord>
      <group>L1_Format</group>
      <groupName>格式问题</groupName>
      <ability>L2_HalfPunc</ability>
      <abilityName>全半角检查</abilityName>
      <candidateList>
        <item>，</item>
      </candidateList>
      <explain>文本全半角错误。</explain>
      <paraID>74CB3EC4</paraID>
      <start>20</start>
      <end>21</end>
      <status>unmodified</status>
      <modifiedWord/>
      <trackRevisions>false</trackRevisions>
    </reviewItem>
    <reviewItem>
      <errorID>8868ca3b-4f73-4e2b-a350-2f64a04de3ac</errorID>
      <errorWord>其它</errorWord>
      <group>L1_Word</group>
      <groupName>字词问题</groupName>
      <ability>L2_Alias</ability>
      <abilityName>也作/曾用词</abilityName>
      <candidateList>
        <item>其他</item>
      </candidateList>
      <explain>词汇[其它]为不规范表述或旧称，其规范书面表述为[其他]。</explain>
      <paraID>74CB3EC4</paraID>
      <start>67</start>
      <end>69</end>
      <status>unmodified</status>
      <modifiedWord/>
      <trackRevisions>false</trackRevisions>
    </reviewItem>
    <reviewItem>
      <errorID>5337b7a5-4152-459f-bbba-1a863f99b192</errorID>
      <errorWord>,</errorWord>
      <group>L1_Format</group>
      <groupName>格式问题</groupName>
      <ability>L2_HalfPunc</ability>
      <abilityName>全半角检查</abilityName>
      <candidateList>
        <item>，</item>
      </candidateList>
      <explain>文本全半角错误。</explain>
      <paraID>60AC262F</paraID>
      <start>29</start>
      <end>30</end>
      <status>unmodified</status>
      <modifiedWord/>
      <trackRevisions>false</trackRevisions>
    </reviewItem>
    <reviewItem>
      <errorID>a15cffcc-915f-462d-b293-89c8e6589a97</errorID>
      <errorWord>其它</errorWord>
      <group>L1_Word</group>
      <groupName>字词问题</groupName>
      <ability>L2_Alias</ability>
      <abilityName>也作/曾用词</abilityName>
      <candidateList>
        <item>其他</item>
      </candidateList>
      <explain>词汇[其它]为不规范表述或旧称，其规范书面表述为[其他]。</explain>
      <paraID> 2FEFFA7</paraID>
      <start>93</start>
      <end>95</end>
      <status>unmodified</status>
      <modifiedWord/>
      <trackRevisions>false</trackRevisions>
    </reviewItem>
    <reviewItem>
      <errorID>7e115f96-0ad6-423c-a226-6a19be117717</errorID>
      <errorWord>(</errorWord>
      <group>L1_Format</group>
      <groupName>格式问题</groupName>
      <ability>L2_HalfPunc</ability>
      <abilityName>全半角检查</abilityName>
      <candidateList>
        <item>（</item>
      </candidateList>
      <explain>文本全半角错误。</explain>
      <paraID>4698126A</paraID>
      <start>55</start>
      <end>56</end>
      <status>unmodified</status>
      <modifiedWord/>
      <trackRevisions>false</trackRevisions>
    </reviewItem>
    <reviewItem>
      <errorID>8fd7c18a-282f-4ca3-af25-33f3a4246455</errorID>
      <errorWord>)</errorWord>
      <group>L1_Format</group>
      <groupName>格式问题</groupName>
      <ability>L2_HalfPunc</ability>
      <abilityName>全半角检查</abilityName>
      <candidateList>
        <item>）</item>
      </candidateList>
      <explain>文本全半角错误。</explain>
      <paraID>4698126A</paraID>
      <start>68</start>
      <end>69</end>
      <status>unmodified</status>
      <modifiedWord/>
      <trackRevisions>false</trackRevisions>
    </reviewItem>
    <reviewItem>
      <errorID>9861a8a8-d722-457a-891e-c4d36ed4a9d7</errorID>
      <errorWord>:</errorWord>
      <group>L1_Format</group>
      <groupName>格式问题</groupName>
      <ability>L2_HalfPunc</ability>
      <abilityName>全半角检查</abilityName>
      <candidateList>
        <item>：</item>
      </candidateList>
      <explain>文本全半角错误。</explain>
      <paraID>7277ABCB</paraID>
      <start>102</start>
      <end>103</end>
      <status>unmodified</status>
      <modifiedWord/>
      <trackRevisions>false</trackRevisions>
    </reviewItem>
    <reviewItem>
      <errorID>fff057de-91e7-453d-854a-8678223cad3f</errorID>
      <errorWord>(</errorWord>
      <group>L1_Format</group>
      <groupName>格式问题</groupName>
      <ability>L2_HalfPunc</ability>
      <abilityName>全半角检查</abilityName>
      <candidateList>
        <item>（</item>
      </candidateList>
      <explain>文本全半角错误。</explain>
      <paraID>70DA2CC4</paraID>
      <start>18</start>
      <end>19</end>
      <status>unmodified</status>
      <modifiedWord/>
      <trackRevisions>false</trackRevisions>
    </reviewItem>
    <reviewItem>
      <errorID>8ac25188-ab96-440b-ba37-bd366d2c9403</errorID>
      <errorWord>)</errorWord>
      <group>L1_Format</group>
      <groupName>格式问题</groupName>
      <ability>L2_HalfPunc</ability>
      <abilityName>全半角检查</abilityName>
      <candidateList>
        <item>）</item>
      </candidateList>
      <explain>文本全半角错误。</explain>
      <paraID>70DA2CC4</paraID>
      <start>42</start>
      <end>43</end>
      <status>unmodified</status>
      <modifiedWord/>
      <trackRevisions>false</trackRevisions>
    </reviewItem>
    <reviewItem>
      <errorID>00798db1-a1a6-4b17-ba06-4a5589402328</errorID>
      <errorWord>:</errorWord>
      <group>L1_Format</group>
      <groupName>格式问题</groupName>
      <ability>L2_HalfPunc</ability>
      <abilityName>全半角检查</abilityName>
      <candidateList>
        <item>：</item>
      </candidateList>
      <explain>文本全半角错误。</explain>
      <paraID>48F28F2A</paraID>
      <start>84</start>
      <end>85</end>
      <status>unmodified</status>
      <modifiedWord/>
      <trackRevisions>false</trackRevisions>
    </reviewItem>
    <reviewItem>
      <errorID>28d6d2de-e0e9-4361-91ea-615dc597a5da</errorID>
      <errorWord>-</errorWord>
      <group>L1_Word</group>
      <groupName>字词问题</groupName>
      <ability>L2_Typo</ability>
      <abilityName>字词错误</abilityName>
      <candidateList>
        <item>-一</item>
      </candidateList>
      <explain/>
      <paraID> 8517905</paraID>
      <start>6</start>
      <end>7</end>
      <status>unmodified</status>
      <modifiedWord/>
      <trackRevisions>false</trackRevisions>
    </reviewItem>
    <reviewItem>
      <errorID>41aba14f-d274-44e6-99c4-e63d1a3acfcb</errorID>
      <errorWord>(</errorWord>
      <group>L1_Format</group>
      <groupName>格式问题</groupName>
      <ability>L2_HalfPunc</ability>
      <abilityName>全半角检查</abilityName>
      <candidateList>
        <item>（</item>
      </candidateList>
      <explain>文本全半角错误。</explain>
      <paraID> 8517905</paraID>
      <start>56</start>
      <end>57</end>
      <status>unmodified</status>
      <modifiedWord/>
      <trackRevisions>false</trackRevisions>
    </reviewItem>
    <reviewItem>
      <errorID>445c7c2e-8af2-4ec2-a8c0-94e806b90c12</errorID>
      <errorWord>)</errorWord>
      <group>L1_Format</group>
      <groupName>格式问题</groupName>
      <ability>L2_HalfPunc</ability>
      <abilityName>全半角检查</abilityName>
      <candidateList>
        <item>）</item>
      </candidateList>
      <explain>文本全半角错误。</explain>
      <paraID> 8517905</paraID>
      <start>70</start>
      <end>71</end>
      <status>unmodified</status>
      <modifiedWord/>
      <trackRevisions>false</trackRevisions>
    </reviewItem>
    <reviewItem>
      <errorID>184a5b70-0c80-462a-9ba3-1c86d7eb15ac</errorID>
      <errorWord>:</errorWord>
      <group>L1_Format</group>
      <groupName>格式问题</groupName>
      <ability>L2_HalfPunc</ability>
      <abilityName>全半角检查</abilityName>
      <candidateList>
        <item>：</item>
      </candidateList>
      <explain>文本全半角错误。</explain>
      <paraID>7B8F8D16</paraID>
      <start>9</start>
      <end>10</end>
      <status>unmodified</status>
      <modifiedWord/>
      <trackRevisions>false</trackRevisions>
    </reviewItem>
    <reviewItem>
      <errorID>2bc3f3aa-928c-44eb-9a78-10a87e717b48</errorID>
      <errorWord>、或者</errorWord>
      <group>L1_Word</group>
      <groupName>字词问题</groupName>
      <ability>L2_Typo</ability>
      <abilityName>字词错误</abilityName>
      <candidateList>
        <item>，或者</item>
      </candidateList>
      <explain/>
      <paraID>7B8F8D16</paraID>
      <start>32</start>
      <end>35</end>
      <status>unmodified</status>
      <modifiedWord/>
      <trackRevisions>false</trackRevisions>
    </reviewItem>
    <reviewItem>
      <errorID>9bf02d01-e9b3-42d6-80d4-00633b406972</errorID>
      <errorWord>、或者</errorWord>
      <group>L1_Word</group>
      <groupName>字词问题</groupName>
      <ability>L2_Typo</ability>
      <abilityName>字词错误</abilityName>
      <candidateList>
        <item>，或者</item>
      </candidateList>
      <explain/>
      <paraID>7B8F8D16</paraID>
      <start>57</start>
      <end>60</end>
      <status>unmodified</status>
      <modifiedWord/>
      <trackRevisions>false</trackRevisions>
    </reviewItem>
    <reviewItem>
      <errorID>cc90c6ac-7cff-43ac-8286-1a634c5e10f4</errorID>
      <errorWord>)</errorWord>
      <group>L1_Format</group>
      <groupName>格式问题</groupName>
      <ability>L2_HalfPunc</ability>
      <abilityName>全半角检查</abilityName>
      <candidateList>
        <item>）</item>
      </candidateList>
      <explain>文本全半角错误。</explain>
      <paraID>514BB148</paraID>
      <start>50</start>
      <end>51</end>
      <status>unmodified</status>
      <modifiedWord/>
      <trackRevisions>false</trackRevisions>
    </reviewItem>
    <reviewItem>
      <errorID>ddbcba2a-f661-4d2e-89c4-2e20d6430f32</errorID>
      <errorWord>(</errorWord>
      <group>L1_Format</group>
      <groupName>格式问题</groupName>
      <ability>L2_HalfPunc</ability>
      <abilityName>全半角检查</abilityName>
      <candidateList>
        <item>（</item>
      </candidateList>
      <explain>文本全半角错误。</explain>
      <paraID>514BB148</paraID>
      <start>79</start>
      <end>80</end>
      <status>unmodified</status>
      <modifiedWord/>
      <trackRevisions>false</trackRevisions>
    </reviewItem>
    <reviewItem>
      <errorID>7961bc0b-1eb4-4b37-bae1-799388355ca5</errorID>
      <errorWord>)</errorWord>
      <group>L1_Format</group>
      <groupName>格式问题</groupName>
      <ability>L2_HalfPunc</ability>
      <abilityName>全半角检查</abilityName>
      <candidateList>
        <item>）</item>
      </candidateList>
      <explain>文本全半角错误。</explain>
      <paraID>514BB148</paraID>
      <start>83</start>
      <end>84</end>
      <status>unmodified</status>
      <modifiedWord/>
      <trackRevisions>false</trackRevisions>
    </reviewItem>
    <reviewItem>
      <errorID>95d7f605-6460-4ee8-80f0-cb9faa4faed2</errorID>
      <errorWord>第六条、</errorWord>
      <group>L1_Punc</group>
      <groupName>标点问题</groupName>
      <ability>L2_Punc</ability>
      <abilityName>标点符号检查</abilityName>
      <candidateList>
        <item>第六条，</item>
      </candidateList>
      <explain>连接词前后不宜使用顿号，建议使用逗号。</explain>
      <paraID>213F7DBB</paraID>
      <start>0</start>
      <end>4</end>
      <status>unmodified</status>
      <modifiedWord/>
      <trackRevisions>false</trackRevisions>
    </reviewItem>
    <reviewItem>
      <errorID>81acae1a-9814-42df-94e1-825765003471</errorID>
      <errorWord>而不是其它</errorWord>
      <group>L1_Word</group>
      <groupName>字词问题</groupName>
      <ability>L2_Alias</ability>
      <abilityName>也作/曾用词</abilityName>
      <candidateList>
        <item>而不是其他</item>
      </candidateList>
      <explain>词汇[而不是其它]为不规范表述或旧称，其规范书面表述为[而不是其他]。</explain>
      <paraID>32C7A826</paraID>
      <start>37</start>
      <end>42</end>
      <status>unmodified</status>
      <modifiedWord/>
      <trackRevisions>false</trackRevisions>
    </reviewItem>
    <reviewItem>
      <errorID>2999718b-e8bf-462a-a561-905ef1e1d09b</errorID>
      <errorWord>责任的</errorWord>
      <group>L1_Word</group>
      <groupName>字词问题</groupName>
      <ability>L2_Typo</ability>
      <abilityName>字词错误</abilityName>
      <candidateList>
        <item>责任</item>
      </candidateList>
      <explain>〈名〉❶分内应做的事：尽～。❷没有做好分内应做的事，因而应当承担的过失：追究～。</explain>
      <paraID>7BED2ED4</paraID>
      <start>4</start>
      <end>7</end>
      <status>unmodified</status>
      <modifiedWord/>
      <trackRevisions>false</trackRevisions>
    </reviewItem>
    <reviewItem>
      <errorID>02546386-8317-4160-aea9-655549d5b69a</errorID>
      <errorWord>《民法典》</errorWord>
      <group>L1_Word</group>
      <groupName>字词问题</groupName>
      <ability>L2_Typo</ability>
      <abilityName>字词错误</abilityName>
      <candidateList>
        <item>《中华人民共和国民法典》</item>
      </candidateList>
      <explain/>
      <paraID>670F3E40</paraID>
      <start>12</start>
      <end>24</end>
      <status>modified</status>
      <modifiedWord>《中华人民共和国民法典》</modifiedWord>
      <trackRevisions>false</trackRevisions>
    </reviewItem>
    <reviewItem>
      <errorID>0b42c6a0-472d-4486-85fb-0e23b208e045</errorID>
      <errorWord>《政府采购法》</errorWord>
      <group>L1_Word</group>
      <groupName>字词问题</groupName>
      <ability>L2_Typo</ability>
      <abilityName>字词错误</abilityName>
      <candidateList>
        <item>《中华人民共和国政府采购法》</item>
      </candidateList>
      <explain/>
      <paraID>670F3E40</paraID>
      <start>25</start>
      <end>39</end>
      <status>modified</status>
      <modifiedWord>《中华人民共和国政府采购法》</modifiedWord>
      <trackRevisions>false</trackRevisions>
    </reviewItem>
    <reviewItem>
      <errorID>9716cb03-67e8-4aa1-9878-aa3026264e88</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E792916</paraID>
      <start>50</start>
      <end>64</end>
      <status>modified</status>
      <modifiedWord>中华人民共和国保守国家秘密法</modifiedWord>
      <trackRevisions>false</trackRevisions>
    </reviewItem>
    <reviewItem>
      <errorID>66f4648b-92af-4796-8aff-13a93ffb169f</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E792916</paraID>
      <start>114</start>
      <end>128</end>
      <status>modified</status>
      <modifiedWord>中华人民共和国反不正当竞争法</modifiedWord>
      <trackRevisions>false</trackRevisions>
    </reviewItem>
    <reviewItem>
      <errorID>ad2d8b35-da08-4d2a-842b-5d2841b60b1b</errorID>
      <errorWord>:</errorWord>
      <group>L1_Format</group>
      <groupName>格式问题</groupName>
      <ability>L2_HalfPunc</ability>
      <abilityName>全半角检查</abilityName>
      <candidateList>
        <item>：</item>
      </candidateList>
      <explain>文本全半角错误。</explain>
      <paraID>7F4F1C50</paraID>
      <start>2</start>
      <end>3</end>
      <status>modified</status>
      <modifiedWord>：</modifiedWord>
      <trackRevisions>false</trackRevisions>
    </reviewItem>
    <reviewItem>
      <errorID>65126ea2-2e88-47c8-a387-e7da54dafee7</errorID>
      <errorWord>(</errorWord>
      <group>L1_Format</group>
      <groupName>格式问题</groupName>
      <ability>L2_HalfPunc</ability>
      <abilityName>全半角检查</abilityName>
      <candidateList>
        <item>（</item>
      </candidateList>
      <explain>文本全半角错误。</explain>
      <paraID>7F4F1C50</paraID>
      <start>4</start>
      <end>5</end>
      <status>unmodified</status>
      <modifiedWord/>
      <trackRevisions>false</trackRevisions>
    </reviewItem>
    <reviewItem>
      <errorID>9ab50a01-7002-4c14-a852-383b0565272a</errorID>
      <errorWord>)</errorWord>
      <group>L1_Format</group>
      <groupName>格式问题</groupName>
      <ability>L2_HalfPunc</ability>
      <abilityName>全半角检查</abilityName>
      <candidateList>
        <item>）</item>
      </candidateList>
      <explain>文本全半角错误。</explain>
      <paraID>7F4F1C50</paraID>
      <start>7</start>
      <end>8</end>
      <status>unmodified</status>
      <modifiedWord/>
      <trackRevisions>false</trackRevisions>
    </reviewItem>
    <reviewItem>
      <errorID>b7e1c736-f648-4e04-869a-bcb56528fb0f</errorID>
      <errorWord>:</errorWord>
      <group>L1_Format</group>
      <groupName>格式问题</groupName>
      <ability>L2_HalfPunc</ability>
      <abilityName>全半角检查</abilityName>
      <candidateList>
        <item>：</item>
      </candidateList>
      <explain>文本全半角错误。</explain>
      <paraID>7F4F1C50</paraID>
      <start>17</start>
      <end>18</end>
      <status>unmodified</status>
      <modifiedWord/>
      <trackRevisions>false</trackRevisions>
    </reviewItem>
    <reviewItem>
      <errorID>eb5f5269-9f87-4a24-89bf-a8efde1ceaff</errorID>
      <errorWord>(</errorWord>
      <group>L1_Format</group>
      <groupName>格式问题</groupName>
      <ability>L2_HalfPunc</ability>
      <abilityName>全半角检查</abilityName>
      <candidateList>
        <item>（</item>
      </candidateList>
      <explain>文本全半角错误。</explain>
      <paraID>7F4F1C50</paraID>
      <start>20</start>
      <end>21</end>
      <status>unmodified</status>
      <modifiedWord/>
      <trackRevisions>false</trackRevisions>
    </reviewItem>
    <reviewItem>
      <errorID>32410016-2a1e-42ab-ac5a-c44b02433c99</errorID>
      <errorWord>)</errorWord>
      <group>L1_Format</group>
      <groupName>格式问题</groupName>
      <ability>L2_HalfPunc</ability>
      <abilityName>全半角检查</abilityName>
      <candidateList>
        <item>）</item>
      </candidateList>
      <explain>文本全半角错误。</explain>
      <paraID>7F4F1C50</paraID>
      <start>23</start>
      <end>24</end>
      <status>unmodified</status>
      <modifiedWord/>
      <trackRevisions>false</trackRevisions>
    </reviewItem>
    <reviewItem>
      <errorID>be45af56-068a-49b3-9429-d60ad29ead5f</errorID>
      <errorWord>:</errorWord>
      <group>L1_Format</group>
      <groupName>格式问题</groupName>
      <ability>L2_HalfPunc</ability>
      <abilityName>全半角检查</abilityName>
      <candidateList>
        <item>：</item>
      </candidateList>
      <explain>文本全半角错误。</explain>
      <paraID>5E788278</paraID>
      <start>2</start>
      <end>3</end>
      <status>unmodified</status>
      <modifiedWord/>
      <trackRevisions>false</trackRevisions>
    </reviewItem>
    <reviewItem>
      <errorID>1690f7d6-f9f2-42ad-8290-1b2f388dcd67</errorID>
      <errorWord>:</errorWord>
      <group>L1_Format</group>
      <groupName>格式问题</groupName>
      <ability>L2_HalfPunc</ability>
      <abilityName>全半角检查</abilityName>
      <candidateList>
        <item>：</item>
      </candidateList>
      <explain>文本全半角错误。</explain>
      <paraID>5E788278</paraID>
      <start>15</start>
      <end>16</end>
      <status>unmodified</status>
      <modifiedWord/>
      <trackRevisions>false</trackRevisions>
    </reviewItem>
    <reviewItem>
      <errorID>7a48047e-7a50-4271-915a-748dc99d11ce</errorID>
      <errorWord>:</errorWord>
      <group>L1_Format</group>
      <groupName>格式问题</groupName>
      <ability>L2_HalfPunc</ability>
      <abilityName>全半角检查</abilityName>
      <candidateList>
        <item>：</item>
      </candidateList>
      <explain>文本全半角错误。</explain>
      <paraID> 5DAEEBE</paraID>
      <start>2</start>
      <end>3</end>
      <status>unmodified</status>
      <modifiedWord/>
      <trackRevisions>false</trackRevisions>
    </reviewItem>
    <reviewItem>
      <errorID>f4aa68cb-888e-4ccd-bc76-84e53da8f839</errorID>
      <errorWord>:</errorWord>
      <group>L1_Format</group>
      <groupName>格式问题</groupName>
      <ability>L2_HalfPunc</ability>
      <abilityName>全半角检查</abilityName>
      <candidateList>
        <item>：</item>
      </candidateList>
      <explain>文本全半角错误。</explain>
      <paraID> 5DAEEBE</paraID>
      <start>14</start>
      <end>15</end>
      <status>unmodified</status>
      <modifiedWord/>
      <trackRevisions>false</trackRevisions>
    </reviewItem>
    <reviewItem>
      <errorID>b0c10686-0e88-4527-b492-855927280b5b</errorID>
      <errorWord>:</errorWord>
      <group>L1_Format</group>
      <groupName>格式问题</groupName>
      <ability>L2_HalfPunc</ability>
      <abilityName>全半角检查</abilityName>
      <candidateList>
        <item>：</item>
      </candidateList>
      <explain>文本全半角错误。</explain>
      <paraID>2480C5CC</paraID>
      <start>2</start>
      <end>3</end>
      <status>unmodified</status>
      <modifiedWord/>
      <trackRevisions>false</trackRevisions>
    </reviewItem>
    <reviewItem>
      <errorID>bddc1fca-39a7-4fbb-8788-3de7fb05ff4e</errorID>
      <errorWord>:</errorWord>
      <group>L1_Format</group>
      <groupName>格式问题</groupName>
      <ability>L2_HalfPunc</ability>
      <abilityName>全半角检查</abilityName>
      <candidateList>
        <item>：</item>
      </candidateList>
      <explain>文本全半角错误。</explain>
      <paraID>2480C5CC</paraID>
      <start>14</start>
      <end>15</end>
      <status>unmodified</status>
      <modifiedWord/>
      <trackRevisions>false</trackRevisions>
    </reviewItem>
    <reviewItem>
      <errorID>79860fd7-b2f7-43c0-8fd6-ab9a4bbd810d</errorID>
      <errorWord>:</errorWord>
      <group>L1_Format</group>
      <groupName>格式问题</groupName>
      <ability>L2_HalfPunc</ability>
      <abilityName>全半角检查</abilityName>
      <candidateList>
        <item>：</item>
      </candidateList>
      <explain>文本全半角错误。</explain>
      <paraID>57052224</paraID>
      <start>2</start>
      <end>3</end>
      <status>unmodified</status>
      <modifiedWord/>
      <trackRevisions>false</trackRevisions>
    </reviewItem>
    <reviewItem>
      <errorID>f2eb5685-53c3-4caa-8380-6720050247f7</errorID>
      <errorWord>:</errorWord>
      <group>L1_Format</group>
      <groupName>格式问题</groupName>
      <ability>L2_HalfPunc</ability>
      <abilityName>全半角检查</abilityName>
      <candidateList>
        <item>：</item>
      </candidateList>
      <explain>文本全半角错误。</explain>
      <paraID>57052224</paraID>
      <start>14</start>
      <end>15</end>
      <status>unmodified</status>
      <modifiedWord/>
      <trackRevisions>false</trackRevisions>
    </reviewItem>
    <reviewItem>
      <errorID>fb1dc1a2-6c65-4071-b739-a62f8830f854</errorID>
      <errorWord>(</errorWord>
      <group>L1_Format</group>
      <groupName>格式问题</groupName>
      <ability>L2_HalfPunc</ability>
      <abilityName>全半角检查</abilityName>
      <candidateList>
        <item>（</item>
      </candidateList>
      <explain>文本全半角错误。</explain>
      <paraID>5FA285A1</paraID>
      <start>0</start>
      <end>1</end>
      <status>unmodified</status>
      <modifiedWord/>
      <trackRevisions>false</trackRevisions>
    </reviewItem>
    <reviewItem>
      <errorID>4dbc0135-e042-41bc-9653-5c2289d06b8e</errorID>
      <errorWord>)</errorWord>
      <group>L1_Format</group>
      <groupName>格式问题</groupName>
      <ability>L2_HalfPunc</ability>
      <abilityName>全半角检查</abilityName>
      <candidateList>
        <item>）</item>
      </candidateList>
      <explain>文本全半角错误。</explain>
      <paraID>5FA285A1</paraID>
      <start>24</start>
      <end>25</end>
      <status>unmodified</status>
      <modifiedWord/>
      <trackRevisions>false</trackRevisions>
    </reviewItem>
    <reviewItem>
      <errorID>1aa7f949-9f5d-4dcb-b822-b9465d8c5415</errorID>
      <errorWord>(</errorWord>
      <group>L1_Format</group>
      <groupName>格式问题</groupName>
      <ability>L2_HalfPunc</ability>
      <abilityName>全半角检查</abilityName>
      <candidateList>
        <item>（</item>
      </candidateList>
      <explain>文本全半角错误。</explain>
      <paraID>230DCC59</paraID>
      <start>0</start>
      <end>1</end>
      <status>unmodified</status>
      <modifiedWord/>
      <trackRevisions>false</trackRevisions>
    </reviewItem>
    <reviewItem>
      <errorID>2dd8737a-7614-4515-93b1-eed6e1704157</errorID>
      <errorWord>)</errorWord>
      <group>L1_Format</group>
      <groupName>格式问题</groupName>
      <ability>L2_HalfPunc</ability>
      <abilityName>全半角检查</abilityName>
      <candidateList>
        <item>）</item>
      </candidateList>
      <explain>文本全半角错误。</explain>
      <paraID>230DCC59</paraID>
      <start>22</start>
      <end>23</end>
      <status>unmodified</status>
      <modifiedWord/>
      <trackRevisions>false</trackRevisions>
    </reviewItem>
    <reviewItem>
      <errorID>574bfda4-a3f7-414f-a585-cbd6785ec8b6</errorID>
      <errorWord>(</errorWord>
      <group>L1_Format</group>
      <groupName>格式问题</groupName>
      <ability>L2_HalfPunc</ability>
      <abilityName>全半角检查</abilityName>
      <candidateList>
        <item>（</item>
      </candidateList>
      <explain>文本全半角错误。</explain>
      <paraID>4E1B5142</paraID>
      <start>0</start>
      <end>1</end>
      <status>unmodified</status>
      <modifiedWord/>
      <trackRevisions>false</trackRevisions>
    </reviewItem>
    <reviewItem>
      <errorID>275b5cb9-5d5d-4b70-aa74-2c299aa125c3</errorID>
      <errorWord>)</errorWord>
      <group>L1_Format</group>
      <groupName>格式问题</groupName>
      <ability>L2_HalfPunc</ability>
      <abilityName>全半角检查</abilityName>
      <candidateList>
        <item>）</item>
      </candidateList>
      <explain>文本全半角错误。</explain>
      <paraID>4E1B5142</paraID>
      <start>56</start>
      <end>57</end>
      <status>unmodified</status>
      <modifiedWord/>
      <trackRevisions>false</trackRevisions>
    </reviewItem>
    <reviewItem>
      <errorID>96c2a467-97b5-4913-9761-7af19c9a7ca7</errorID>
      <errorWord>:</errorWord>
      <group>L1_Format</group>
      <groupName>格式问题</groupName>
      <ability>L2_HalfPunc</ability>
      <abilityName>全半角检查</abilityName>
      <candidateList>
        <item>：</item>
      </candidateList>
      <explain>文本全半角错误。</explain>
      <paraID>21631DF9</paraID>
      <start>4</start>
      <end>5</end>
      <status>unmodified</status>
      <modifiedWord/>
      <trackRevisions>false</trackRevisions>
    </reviewItem>
    <reviewItem>
      <errorID>325ac0d9-af14-4422-9ddf-e53ad5f887ce</errorID>
      <errorWord>:</errorWord>
      <group>L1_Format</group>
      <groupName>格式问题</groupName>
      <ability>L2_HalfPunc</ability>
      <abilityName>全半角检查</abilityName>
      <candidateList>
        <item>：</item>
      </candidateList>
      <explain>文本全半角错误。</explain>
      <paraID>19F7E7FB</paraID>
      <start>4</start>
      <end>5</end>
      <status>unmodified</status>
      <modifiedWord/>
      <trackRevisions>false</trackRevisions>
    </reviewItem>
    <reviewItem>
      <errorID>7e5346bb-d25d-404a-bc19-cb7e08a26b06</errorID>
      <errorWord>:</errorWord>
      <group>L1_Format</group>
      <groupName>格式问题</groupName>
      <ability>L2_HalfPunc</ability>
      <abilityName>全半角检查</abilityName>
      <candidateList>
        <item>：</item>
      </candidateList>
      <explain>文本全半角错误。</explain>
      <paraID>48D9B82F</paraID>
      <start>4</start>
      <end>5</end>
      <status>unmodified</status>
      <modifiedWord/>
      <trackRevisions>false</trackRevisions>
    </reviewItem>
    <reviewItem>
      <errorID>470c24c7-f425-4842-b1c0-3a702efaa022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632DAB38</paraID>
      <start>0</start>
      <end>3</end>
      <status>unmodified</status>
      <modifiedWord/>
      <trackRevisions>false</trackRevisions>
    </reviewItem>
    <reviewItem>
      <errorID>dbea754c-42ea-471d-85ef-1ad1b05234c7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87E92D</paraID>
      <start>0</start>
      <end>3</end>
      <status>unmodified</status>
      <modifiedWord/>
      <trackRevisions>false</trackRevisions>
    </reviewItem>
    <reviewItem>
      <errorID>79f2a1ef-5ef2-488f-a1b3-1bc7c4771e6b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78E8BC91</paraID>
      <start>0</start>
      <end>3</end>
      <status>unmodified</status>
      <modifiedWord/>
      <trackRevisions>false</trackRevisions>
    </reviewItem>
    <reviewItem>
      <errorID>2a753065-dc9d-413d-a4ed-f8a6a7d6131c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54B5E202</paraID>
      <start>0</start>
      <end>3</end>
      <status>unmodified</status>
      <modifiedWord/>
      <trackRevisions>false</trackRevisions>
    </reviewItem>
    <reviewItem>
      <errorID>65a7b200-69cb-4bad-bcd4-350bc50c71ac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7399E139</paraID>
      <start>0</start>
      <end>3</end>
      <status>unmodified</status>
      <modifiedWord/>
      <trackRevisions>false</trackRevisions>
    </reviewItem>
    <reviewItem>
      <errorID>fb172f08-a24a-497b-b5b9-4e599768a31d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73D92BE2</paraID>
      <start>0</start>
      <end>3</end>
      <status>unmodified</status>
      <modifiedWord/>
      <trackRevisions>false</trackRevisions>
    </reviewItem>
    <reviewItem>
      <errorID>49f02c8f-12a6-4046-8420-1077eee7a121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4C7001D6</paraID>
      <start>0</start>
      <end>3</end>
      <status>unmodified</status>
      <modifiedWord/>
      <trackRevisions>false</trackRevisions>
    </reviewItem>
    <reviewItem>
      <errorID>3ec52a27-b041-416f-8180-0ed8e7a2f10e</errorID>
      <errorWord>(</errorWord>
      <group>L1_Format</group>
      <groupName>格式问题</groupName>
      <ability>L2_HalfPunc</ability>
      <abilityName>全半角检查</abilityName>
      <candidateList>
        <item>（</item>
      </candidateList>
      <explain>文本全半角错误。</explain>
      <paraID>5CDE2938</paraID>
      <start>10</start>
      <end>11</end>
      <status>unmodified</status>
      <modifiedWord/>
      <trackRevisions>false</trackRevisions>
    </reviewItem>
    <reviewItem>
      <errorID>48cc0304-f3c7-4c84-aaef-b4b0b022f2c0</errorID>
      <errorWord>)</errorWord>
      <group>L1_Format</group>
      <groupName>格式问题</groupName>
      <ability>L2_HalfPunc</ability>
      <abilityName>全半角检查</abilityName>
      <candidateList>
        <item>）</item>
      </candidateList>
      <explain>文本全半角错误。</explain>
      <paraID>5CDE2938</paraID>
      <start>13</start>
      <end>14</end>
      <status>unmodified</status>
      <modifiedWord/>
      <trackRevisions>false</trackRevisions>
    </reviewItem>
    <reviewItem>
      <errorID>110d6284-bb02-4fd4-9a99-b5c53356c81c</errorID>
      <errorWord>(</errorWord>
      <group>L1_Format</group>
      <groupName>格式问题</groupName>
      <ability>L2_HalfPunc</ability>
      <abilityName>全半角检查</abilityName>
      <candidateList>
        <item>（</item>
      </candidateList>
      <explain>文本全半角错误。</explain>
      <paraID>5CDE2938</paraID>
      <start>27</start>
      <end>28</end>
      <status>unmodified</status>
      <modifiedWord/>
      <trackRevisions>false</trackRevisions>
    </reviewItem>
    <reviewItem>
      <errorID>1bf21bb5-4128-46d7-869b-37e9295d1578</errorID>
      <errorWord>)</errorWord>
      <group>L1_Format</group>
      <groupName>格式问题</groupName>
      <ability>L2_HalfPunc</ability>
      <abilityName>全半角检查</abilityName>
      <candidateList>
        <item>）</item>
      </candidateList>
      <explain>文本全半角错误。</explain>
      <paraID>5CDE2938</paraID>
      <start>30</start>
      <end>31</end>
      <status>unmodified</status>
      <modifiedWord/>
      <trackRevisions>false</trackRevisions>
    </reviewItem>
    <reviewItem>
      <errorID>957c5352-b569-45f3-a139-30f8a0a8b9cf</errorID>
      <errorWord>肿瘤标记物</errorWord>
      <group>L1_Word</group>
      <groupName>字词问题</groupName>
      <ability>L2_Typo</ability>
      <abilityName>字词错误</abilityName>
      <candidateList>
        <item>肿瘤标志物</item>
      </candidateList>
      <explain/>
      <paraID>286EDFDF</paraID>
      <start>0</start>
      <end>5</end>
      <status>unmodified</status>
      <modifiedWord/>
      <trackRevisions>false</trackRevisions>
    </reviewItem>
    <reviewItem>
      <errorID>6e5d2def-e9bb-4ee6-9404-e70b0fb70ce0</errorID>
      <errorWord>(</errorWord>
      <group>L1_Format</group>
      <groupName>格式问题</groupName>
      <ability>L2_HalfPunc</ability>
      <abilityName>全半角检查</abilityName>
      <candidateList>
        <item>（</item>
      </candidateList>
      <explain>文本全半角错误。</explain>
      <paraID>4EE0AFF6</paraID>
      <start>3</start>
      <end>4</end>
      <status>unmodified</status>
      <modifiedWord/>
      <trackRevisions>false</trackRevisions>
    </reviewItem>
    <reviewItem>
      <errorID>f2622439-b7c8-43ba-bf53-bec91f4d57fe</errorID>
      <errorWord>)</errorWord>
      <group>L1_Format</group>
      <groupName>格式问题</groupName>
      <ability>L2_HalfPunc</ability>
      <abilityName>全半角检查</abilityName>
      <candidateList>
        <item>）</item>
      </candidateList>
      <explain>文本全半角错误。</explain>
      <paraID>4EE0AFF6</paraID>
      <start>8</start>
      <end>9</end>
      <status>unmodified</status>
      <modifiedWord/>
      <trackRevisions>false</trackRevisions>
    </reviewItem>
    <reviewItem>
      <errorID>ed03c65a-bb5e-40aa-972f-aef849353e0c</errorID>
      <errorWord>(</errorWord>
      <group>L1_Format</group>
      <groupName>格式问题</groupName>
      <ability>L2_HalfPunc</ability>
      <abilityName>全半角检查</abilityName>
      <candidateList>
        <item>（</item>
      </candidateList>
      <explain>文本全半角错误。</explain>
      <paraID>41464DFD</paraID>
      <start>14</start>
      <end>15</end>
      <status>unmodified</status>
      <modifiedWord/>
      <trackRevisions>false</trackRevisions>
    </reviewItem>
    <reviewItem>
      <errorID>b6bbfb8f-8e3b-422a-96ef-121f5f76cb79</errorID>
      <errorWord>)</errorWord>
      <group>L1_Format</group>
      <groupName>格式问题</groupName>
      <ability>L2_HalfPunc</ability>
      <abilityName>全半角检查</abilityName>
      <candidateList>
        <item>）</item>
      </candidateList>
      <explain>文本全半角错误。</explain>
      <paraID>41464DFD</paraID>
      <start>16</start>
      <end>17</end>
      <status>unmodified</status>
      <modifiedWord/>
      <trackRevisions>false</trackRevisions>
    </reviewItem>
    <reviewItem>
      <errorID>8e034b9a-95bc-4d40-b76e-8d8a82f157f0</errorID>
      <errorWord>其它</errorWord>
      <group>L1_Word</group>
      <groupName>字词问题</groupName>
      <ability>L2_Alias</ability>
      <abilityName>也作/曾用词</abilityName>
      <candidateList>
        <item>其他</item>
      </candidateList>
      <explain>词汇[其它]为不规范表述或旧称，其规范书面表述为[其他]。</explain>
      <paraID>5965E4B5</paraID>
      <start>10</start>
      <end>12</end>
      <status>unmodified</status>
      <modifiedWord/>
      <trackRevisions>false</trackRevisions>
    </reviewItem>
    <reviewItem>
      <errorID>5f42bc7d-753c-4008-92d8-ccfbfca57af5</errorID>
      <errorWord>,</errorWord>
      <group>L1_Format</group>
      <groupName>格式问题</groupName>
      <ability>L2_HalfPunc</ability>
      <abilityName>全半角检查</abilityName>
      <candidateList>
        <item>，</item>
      </candidateList>
      <explain>文本全半角错误。</explain>
      <paraID>22656B90</paraID>
      <start>31</start>
      <end>32</end>
      <status>unmodified</status>
      <modifiedWord/>
      <trackRevisions>false</trackRevisions>
    </reviewItem>
    <reviewItem>
      <errorID>d6ff8974-8943-4b5b-8ab6-0139ad34c63d</errorID>
      <errorWord>(</errorWord>
      <group>L1_Format</group>
      <groupName>格式问题</groupName>
      <ability>L2_HalfPunc</ability>
      <abilityName>全半角检查</abilityName>
      <candidateList>
        <item>（</item>
      </candidateList>
      <explain>文本全半角错误。</explain>
      <paraID>5F667232</paraID>
      <start>48</start>
      <end>49</end>
      <status>unmodified</status>
      <modifiedWord/>
      <trackRevisions>false</trackRevisions>
    </reviewItem>
    <reviewItem>
      <errorID>7c857def-c435-4be5-9971-5df42a6c9971</errorID>
      <errorWord>)</errorWord>
      <group>L1_Format</group>
      <groupName>格式问题</groupName>
      <ability>L2_HalfPunc</ability>
      <abilityName>全半角检查</abilityName>
      <candidateList>
        <item>）</item>
      </candidateList>
      <explain>文本全半角错误。</explain>
      <paraID>5F667232</paraID>
      <start>51</start>
      <end>52</end>
      <status>unmodified</status>
      <modifiedWord/>
      <trackRevisions>false</trackRevisions>
    </reviewItem>
    <reviewItem>
      <errorID>946b5fbb-f162-4065-b01b-706f65e39563</errorID>
      <errorWord>(</errorWord>
      <group>L1_Format</group>
      <groupName>格式问题</groupName>
      <ability>L2_HalfPunc</ability>
      <abilityName>全半角检查</abilityName>
      <candidateList>
        <item>（</item>
      </candidateList>
      <explain>文本全半角错误。</explain>
      <paraID>4DD434AC</paraID>
      <start>26</start>
      <end>27</end>
      <status>unmodified</status>
      <modifiedWord/>
      <trackRevisions>false</trackRevisions>
    </reviewItem>
    <reviewItem>
      <errorID>053f9af1-812f-4cd6-b5e0-9cac2dc71b14</errorID>
      <errorWord>)</errorWord>
      <group>L1_Format</group>
      <groupName>格式问题</groupName>
      <ability>L2_HalfPunc</ability>
      <abilityName>全半角检查</abilityName>
      <candidateList>
        <item>）</item>
      </candidateList>
      <explain>文本全半角错误。</explain>
      <paraID>4DD434AC</paraID>
      <start>29</start>
      <end>30</end>
      <status>unmodified</status>
      <modifiedWord/>
      <trackRevisions>false</trackRevisions>
    </reviewItem>
    <reviewItem>
      <errorID>f88dd400-5624-419c-807c-2698ef310767</errorID>
      <errorWord>本</errorWord>
      <group>L1_Word</group>
      <groupName>字词问题</groupName>
      <ability>L2_Typo</ability>
      <abilityName>字词错误</abilityName>
      <candidateList>
        <item>本次</item>
      </candidateList>
      <explain/>
      <paraID>360F0873</paraID>
      <start>4</start>
      <end>5</end>
      <status>unmodified</status>
      <modifiedWord/>
      <trackRevisions>false</trackRevisions>
    </reviewItem>
    <reviewItem>
      <errorID>abf9be55-52ea-414f-b110-d9e3aeee3d4b</errorID>
      <errorWord>:</errorWord>
      <group>L1_Format</group>
      <groupName>格式问题</groupName>
      <ability>L2_HalfPunc</ability>
      <abilityName>全半角检查</abilityName>
      <candidateList>
        <item>：</item>
      </candidateList>
      <explain>文本全半角错误。</explain>
      <paraID>63A64E5D</paraID>
      <start>5</start>
      <end>6</end>
      <status>unmodified</status>
      <modifiedWord/>
      <trackRevisions>false</trackRevisions>
    </reviewItem>
    <reviewItem>
      <errorID>6ecbac34-e074-4095-b4ab-b721642345dc</errorID>
      <errorWord>:</errorWord>
      <group>L1_Format</group>
      <groupName>格式问题</groupName>
      <ability>L2_HalfPunc</ability>
      <abilityName>全半角检查</abilityName>
      <candidateList>
        <item>：</item>
      </candidateList>
      <explain>文本全半角错误。</explain>
      <paraID>2FE4C80F</paraID>
      <start>4</start>
      <end>5</end>
      <status>unmodified</status>
      <modifiedWord/>
      <trackRevisions>false</trackRevisions>
    </reviewItem>
    <reviewItem>
      <errorID>97d7c11f-94ee-447b-82c8-f449e4974dff</errorID>
      <errorWord>(</errorWord>
      <group>L1_Format</group>
      <groupName>格式问题</groupName>
      <ability>L2_HalfPunc</ability>
      <abilityName>全半角检查</abilityName>
      <candidateList>
        <item>（</item>
      </candidateList>
      <explain>文本全半角错误。</explain>
      <paraID>53384896</paraID>
      <start>0</start>
      <end>1</end>
      <status>unmodified</status>
      <modifiedWord/>
      <trackRevisions>false</trackRevisions>
    </reviewItem>
    <reviewItem>
      <errorID>57c9ef40-9455-438c-a0b7-cd45f4c39311</errorID>
      <errorWord>)</errorWord>
      <group>L1_Format</group>
      <groupName>格式问题</groupName>
      <ability>L2_HalfPunc</ability>
      <abilityName>全半角检查</abilityName>
      <candidateList>
        <item>）</item>
      </candidateList>
      <explain>文本全半角错误。</explain>
      <paraID>53384896</paraID>
      <start>18</start>
      <end>19</end>
      <status>unmodified</status>
      <modifiedWord/>
      <trackRevisions>false</trackRevisions>
    </reviewItem>
    <reviewItem>
      <errorID>59925d99-157a-40c5-9761-99c554ceeb11</errorID>
      <errorWord>[2020]46号</errorWord>
      <group>L1_Knowledge</group>
      <groupName>知识性问题</groupName>
      <ability>L2_Knowledge</ability>
      <abilityName>其他知识</abilityName>
      <candidateList>
        <item>〔2020〕46号</item>
      </candidateList>
      <explain>发文字号格式错误。</explain>
      <paraID>222BADBC</paraID>
      <start>38</start>
      <end>47</end>
      <status>unmodified</status>
      <modifiedWord/>
      <trackRevisions>false</trackRevisions>
    </reviewItem>
    <reviewItem>
      <errorID>d107c295-5bb0-449c-bc36-88c7e9ad4ab4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6CA764F4</paraID>
      <start>0</start>
      <end>2</end>
      <status>unmodified</status>
      <modifiedWord/>
      <trackRevisions>false</trackRevisions>
    </reviewItem>
    <reviewItem>
      <errorID>a39643e6-09e7-4588-b61e-69de86eb2a42</errorID>
      <errorWord>〔2017〕 141号</errorWord>
      <group>L1_Knowledge</group>
      <groupName>知识性问题</groupName>
      <ability>L2_Knowledge</ability>
      <abilityName>其他知识</abilityName>
      <candidateList>
        <item>〔2017〕141号</item>
      </candidateList>
      <explain>发文字号格式错误。</explain>
      <paraID> 473C10A</paraID>
      <start>49</start>
      <end>60</end>
      <status>unmodified</status>
      <modifiedWord/>
      <trackRevisions>false</trackRevisions>
    </reviewItem>
    <reviewItem>
      <errorID>806a1150-2122-406a-b0b9-2522821de78b</errorID>
      <errorWord>:</errorWord>
      <group>L1_Format</group>
      <groupName>格式问题</groupName>
      <ability>L2_HalfPunc</ability>
      <abilityName>全半角检查</abilityName>
      <candidateList>
        <item>：</item>
      </candidateList>
      <explain>文本全半角错误。</explain>
      <paraID>2441DFB0</paraID>
      <start>1</start>
      <end>2</end>
      <status>unmodified</status>
      <modifiedWord/>
      <trackRevisions>false</trackRevisions>
    </reviewItem>
    <reviewItem>
      <errorID>996e111c-7868-4838-9df6-adffcdd0e377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570E311E</paraID>
      <start>0</start>
      <end>2</end>
      <status>unmodified</status>
      <modifiedWord/>
      <trackRevisions>false</trackRevisions>
    </reviewItem>
    <reviewItem>
      <errorID>6f244a8e-fc06-4169-948c-608b863bc4f1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23A3BCCC</paraID>
      <start>0</start>
      <end>2</end>
      <status>unmodified</status>
      <modifiedWord/>
      <trackRevisions>false</trackRevisions>
    </reviewItem>
    <reviewItem>
      <errorID>5e1a3ad5-1554-4cde-ab10-f30e4dee3168</errorID>
      <errorWord>(</errorWord>
      <group>L1_Format</group>
      <groupName>格式问题</groupName>
      <ability>L2_HalfPunc</ability>
      <abilityName>全半角检查</abilityName>
      <candidateList>
        <item>（</item>
      </candidateList>
      <explain>文本全半角错误。</explain>
      <paraID>23A3BCCC</paraID>
      <start>42</start>
      <end>43</end>
      <status>unmodified</status>
      <modifiedWord/>
      <trackRevisions>false</trackRevisions>
    </reviewItem>
    <reviewItem>
      <errorID>427c3fce-0807-42a2-b267-81af142512fe</errorID>
      <errorWord>)</errorWord>
      <group>L1_Format</group>
      <groupName>格式问题</groupName>
      <ability>L2_HalfPunc</ability>
      <abilityName>全半角检查</abilityName>
      <candidateList>
        <item>）</item>
      </candidateList>
      <explain>文本全半角错误。</explain>
      <paraID>23A3BCCC</paraID>
      <start>55</start>
      <end>56</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1B3F1E61-42F8-420D-BECB-52D33130C739}"/>
</file>

<file path=customXml/itemProps3.xml><?xml version="1.0" encoding="utf-8"?>
<ds:datastoreItem xmlns:ds="http://schemas.openxmlformats.org/officeDocument/2006/customXml" ds:itemID="{C6E965A8-5C54-4467-88C9-CA8AED3BCDC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刘丽</cp:lastModifiedBy>
  <cp:revision>113</cp:revision>
  <dcterms:created xsi:type="dcterms:W3CDTF">2022-05-17T07:48:00Z</dcterms:created>
  <dcterms:modified xsi:type="dcterms:W3CDTF">2026-04-29T08:44:58Z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22A0581173514945BC094F87E654B379_13</vt:lpwstr>
  </property>
  <property fmtid="{D5CDD505-2E9C-101B-9397-08002B2CF9AE}" pid="4" name="KSOTemplateDocerSaveRecord">
    <vt:lpwstr>eyJoZGlkIjoiMWIxODljNTcxZjU1MjUwZmRmYjgyNDJjY2EzZjNjOGMiLCJ1c2VySWQiOiIxMzg0NTY4NjY4In0=</vt:lpwstr>
  </property>
</Properties>
</file>