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Theme="minorEastAsia" w:hAnsiTheme="minorEastAsia" w:eastAsiaTheme="minorEastAsia" w:cstheme="minorEastAsia"/>
          <w:b/>
          <w:color w:val="auto"/>
          <w:spacing w:val="76"/>
          <w:sz w:val="24"/>
        </w:rPr>
      </w:pPr>
      <w:r>
        <w:rPr>
          <w:rFonts w:hint="eastAsia" w:asciiTheme="minorEastAsia" w:hAnsiTheme="minorEastAsia" w:eastAsiaTheme="minorEastAsia" w:cstheme="minorEastAsia"/>
          <w:b/>
          <w:color w:val="auto"/>
          <w:spacing w:val="76"/>
          <w:sz w:val="24"/>
        </w:rPr>
      </w:r>
      <w:r/>
    </w:p>
    <w:p>
      <w:pPr>
        <w:pStyle w:val="797"/>
        <w:ind w:firstLine="0"/>
        <w:rPr>
          <w:rFonts w:hint="eastAsia" w:asciiTheme="minorEastAsia" w:hAnsiTheme="minorEastAsia" w:eastAsiaTheme="minorEastAsia" w:cstheme="minorEastAsia"/>
          <w:b/>
          <w:color w:val="auto"/>
          <w:spacing w:val="76"/>
          <w:sz w:val="24"/>
        </w:rPr>
      </w:pPr>
      <w:r>
        <w:rPr>
          <w:rFonts w:hint="eastAsia" w:asciiTheme="minorEastAsia" w:hAnsiTheme="minorEastAsia" w:eastAsiaTheme="minorEastAsia" w:cstheme="minorEastAsia"/>
          <w:b/>
          <w:color w:val="auto"/>
          <w:spacing w:val="76"/>
          <w:sz w:val="24"/>
        </w:rPr>
      </w:r>
      <w:r/>
    </w:p>
    <w:p>
      <w:pPr>
        <w:pStyle w:val="797"/>
        <w:rPr>
          <w:rFonts w:hint="eastAsia" w:asciiTheme="minorEastAsia" w:hAnsiTheme="minorEastAsia" w:eastAsiaTheme="minorEastAsia" w:cstheme="minorEastAsia"/>
          <w:b/>
          <w:color w:val="auto"/>
          <w:spacing w:val="76"/>
          <w:sz w:val="24"/>
        </w:rPr>
      </w:pPr>
      <w:r>
        <w:rPr>
          <w:rFonts w:hint="eastAsia" w:asciiTheme="minorEastAsia" w:hAnsiTheme="minorEastAsia" w:eastAsiaTheme="minorEastAsia" w:cstheme="minorEastAsia"/>
          <w:b/>
          <w:color w:val="auto"/>
          <w:spacing w:val="76"/>
          <w:sz w:val="24"/>
        </w:rPr>
      </w:r>
      <w:r/>
    </w:p>
    <w:p>
      <w:pPr>
        <w:jc w:val="center"/>
        <w:rPr>
          <w:rFonts w:hint="eastAsia" w:asciiTheme="minorEastAsia" w:hAnsiTheme="minorEastAsia" w:eastAsiaTheme="minorEastAsia" w:cstheme="minorEastAsia"/>
          <w:b/>
          <w:color w:val="auto"/>
          <w:spacing w:val="76"/>
          <w:sz w:val="156"/>
        </w:rPr>
      </w:pPr>
      <w:r>
        <w:rPr>
          <w:rFonts w:hint="eastAsia" w:asciiTheme="minorEastAsia" w:hAnsiTheme="minorEastAsia" w:eastAsiaTheme="minorEastAsia" w:cstheme="minorEastAsia"/>
          <w:b/>
          <w:color w:val="auto"/>
          <w:spacing w:val="76"/>
          <w:sz w:val="156"/>
        </w:rPr>
        <w:t xml:space="preserve">招标文件</w:t>
      </w:r>
      <w:r/>
    </w:p>
    <w:p>
      <w:pPr>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r>
      <w:r/>
    </w:p>
    <w:p>
      <w:pPr>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r>
      <w:r/>
    </w:p>
    <w:p>
      <w:pPr>
        <w:pStyle w:val="797"/>
        <w:ind w:left="0" w:firstLine="0"/>
        <w:rPr>
          <w:rFonts w:hint="eastAsia" w:asciiTheme="minorEastAsia" w:hAnsiTheme="minorEastAsia" w:eastAsiaTheme="minorEastAsia" w:cstheme="minorEastAsia"/>
          <w:color w:val="auto"/>
          <w:sz w:val="32"/>
        </w:rPr>
      </w:pPr>
      <w:r>
        <w:rPr>
          <w:rFonts w:hint="eastAsia" w:asciiTheme="minorEastAsia" w:hAnsiTheme="minorEastAsia" w:eastAsiaTheme="minorEastAsia" w:cstheme="minorEastAsia"/>
          <w:color w:val="auto"/>
          <w:sz w:val="32"/>
        </w:rPr>
      </w:r>
      <w:r/>
    </w:p>
    <w:p>
      <w:pPr>
        <w:pStyle w:val="797"/>
        <w:ind w:left="0" w:firstLine="0"/>
        <w:rPr>
          <w:rFonts w:hint="eastAsia" w:asciiTheme="minorEastAsia" w:hAnsiTheme="minorEastAsia" w:eastAsiaTheme="minorEastAsia" w:cstheme="minorEastAsia"/>
          <w:color w:val="auto"/>
          <w:sz w:val="32"/>
        </w:rPr>
      </w:pPr>
      <w:r>
        <w:rPr>
          <w:rFonts w:hint="eastAsia" w:asciiTheme="minorEastAsia" w:hAnsiTheme="minorEastAsia" w:eastAsiaTheme="minorEastAsia" w:cstheme="minorEastAsia"/>
          <w:color w:val="auto"/>
          <w:sz w:val="32"/>
        </w:rPr>
      </w:r>
      <w:r/>
    </w:p>
    <w:p>
      <w:pPr>
        <w:ind w:firstLine="640"/>
        <w:spacing w:line="600" w:lineRule="exact"/>
        <w:rPr>
          <w:rFonts w:hint="eastAsia" w:asciiTheme="minorEastAsia" w:hAnsiTheme="minorEastAsia" w:eastAsiaTheme="minorEastAsia" w:cstheme="minorEastAsia"/>
          <w:strike w:val="0"/>
          <w:color w:val="auto"/>
          <w:sz w:val="32"/>
          <w:szCs w:val="32"/>
          <w:lang w:eastAsia="zh-CN"/>
        </w:rPr>
      </w:pPr>
      <w:r>
        <w:rPr>
          <w:rFonts w:hint="eastAsia" w:asciiTheme="minorEastAsia" w:hAnsiTheme="minorEastAsia" w:eastAsiaTheme="minorEastAsia" w:cstheme="minorEastAsia"/>
          <w:strike w:val="0"/>
          <w:color w:val="auto"/>
          <w:sz w:val="32"/>
          <w:szCs w:val="32"/>
        </w:rPr>
        <w:t xml:space="preserve">项目编号：</w:t>
      </w:r>
      <w:r>
        <w:rPr>
          <w:rFonts w:hint="eastAsia" w:asciiTheme="minorEastAsia" w:hAnsiTheme="minorEastAsia" w:eastAsiaTheme="minorEastAsia" w:cstheme="minorEastAsia"/>
          <w:strike w:val="0"/>
          <w:color w:val="auto"/>
          <w:sz w:val="32"/>
          <w:szCs w:val="32"/>
          <w:lang w:eastAsia="zh-CN"/>
        </w:rPr>
        <w:t xml:space="preserve">JSZC-320300-HWZX-G2026-0161</w:t>
      </w:r>
      <w:r/>
    </w:p>
    <w:p>
      <w:pPr>
        <w:ind w:firstLine="960"/>
        <w:spacing w:line="600" w:lineRule="exact"/>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ind w:firstLine="640"/>
        <w:spacing w:line="600" w:lineRule="exact"/>
        <w:rPr>
          <w:rFonts w:hint="eastAsia" w:asciiTheme="minorEastAsia" w:hAnsiTheme="minorEastAsia" w:eastAsiaTheme="minorEastAsia" w:cstheme="minorEastAsia"/>
          <w:color w:val="auto"/>
          <w:sz w:val="32"/>
          <w:szCs w:val="32"/>
          <w:lang w:eastAsia="zh-CN"/>
        </w:rPr>
      </w:pPr>
      <w:r>
        <w:rPr>
          <w:rFonts w:hint="eastAsia" w:asciiTheme="minorEastAsia" w:hAnsiTheme="minorEastAsia" w:eastAsiaTheme="minorEastAsia" w:cstheme="minorEastAsia"/>
          <w:color w:val="auto"/>
          <w:sz w:val="32"/>
          <w:szCs w:val="32"/>
        </w:rPr>
        <w:t xml:space="preserve">项目名称：</w:t>
      </w:r>
      <w:r>
        <w:rPr>
          <w:rFonts w:hint="eastAsia" w:asciiTheme="minorEastAsia" w:hAnsiTheme="minorEastAsia" w:eastAsiaTheme="minorEastAsia" w:cstheme="minorEastAsia"/>
          <w:color w:val="auto"/>
          <w:sz w:val="32"/>
          <w:szCs w:val="32"/>
          <w:lang w:eastAsia="zh-CN"/>
        </w:rPr>
        <w:t xml:space="preserve">徐州市第一人民医院高档四维彩色多普勒</w:t>
      </w:r>
      <w:r/>
    </w:p>
    <w:p>
      <w:pPr>
        <w:ind w:firstLine="2249"/>
        <w:spacing w:line="600" w:lineRule="exact"/>
        <w:rPr>
          <w:rFonts w:hint="eastAsia" w:asciiTheme="minorEastAsia" w:hAnsiTheme="minorEastAsia" w:eastAsiaTheme="minorEastAsia" w:cstheme="minorEastAsia"/>
          <w:color w:val="auto"/>
          <w:sz w:val="32"/>
          <w:szCs w:val="32"/>
          <w:lang w:eastAsia="zh-CN"/>
        </w:rPr>
      </w:pPr>
      <w:r>
        <w:rPr>
          <w:rFonts w:hint="eastAsia" w:asciiTheme="minorEastAsia" w:hAnsiTheme="minorEastAsia" w:eastAsiaTheme="minorEastAsia" w:cstheme="minorEastAsia"/>
          <w:color w:val="auto"/>
          <w:sz w:val="32"/>
          <w:szCs w:val="32"/>
          <w:lang w:eastAsia="zh-CN"/>
        </w:rPr>
        <w:t xml:space="preserve">超声诊断仪采购</w:t>
      </w:r>
      <w:r/>
    </w:p>
    <w:p>
      <w:pPr>
        <w:ind w:firstLine="960"/>
        <w:spacing w:line="600" w:lineRule="exact"/>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ind w:firstLine="640"/>
        <w:spacing w:line="600" w:lineRule="exact"/>
        <w:rPr>
          <w:rFonts w:hint="eastAsia" w:asciiTheme="minorEastAsia" w:hAnsiTheme="minorEastAsia" w:eastAsiaTheme="minorEastAsia" w:cstheme="minorEastAsia"/>
          <w:color w:val="auto"/>
          <w:sz w:val="32"/>
          <w:szCs w:val="32"/>
          <w:lang w:eastAsia="zh-CN"/>
        </w:rPr>
      </w:pPr>
      <w:r>
        <w:rPr>
          <w:rFonts w:hint="eastAsia" w:asciiTheme="minorEastAsia" w:hAnsiTheme="minorEastAsia" w:eastAsiaTheme="minorEastAsia" w:cstheme="minorEastAsia"/>
          <w:color w:val="auto"/>
          <w:sz w:val="32"/>
          <w:szCs w:val="32"/>
        </w:rPr>
        <w:t xml:space="preserve">采 购 人：</w:t>
      </w:r>
      <w:r>
        <w:rPr>
          <w:rFonts w:hint="eastAsia" w:asciiTheme="minorEastAsia" w:hAnsiTheme="minorEastAsia" w:eastAsiaTheme="minorEastAsia" w:cstheme="minorEastAsia"/>
          <w:color w:val="auto"/>
          <w:sz w:val="32"/>
          <w:szCs w:val="32"/>
          <w:lang w:eastAsia="zh-CN"/>
        </w:rPr>
        <w:t xml:space="preserve">徐州市第一人民医院</w:t>
      </w:r>
      <w:r/>
    </w:p>
    <w:p>
      <w:pPr>
        <w:ind w:right="-159" w:firstLine="2112"/>
        <w:spacing w:line="30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pStyle w:val="863"/>
        <w:ind w:firstLine="0"/>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rPr>
          <w:rFonts w:hint="eastAsia"/>
          <w:color w:val="auto"/>
        </w:rPr>
      </w:pPr>
      <w:r>
        <w:rPr>
          <w:rFonts w:hint="eastAsia"/>
          <w:color w:val="auto"/>
        </w:rPr>
      </w:r>
      <w:r/>
    </w:p>
    <w:p>
      <w:pPr>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pStyle w:val="803"/>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1984375</wp:posOffset>
                </wp:positionH>
                <wp:positionV relativeFrom="paragraph">
                  <wp:posOffset>302260</wp:posOffset>
                </wp:positionV>
                <wp:extent cx="1207770" cy="479425"/>
                <wp:effectExtent l="0" t="0" r="11430" b="15875"/>
                <wp:wrapSquare wrapText="bothSides"/>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r/>
                      </pic:nvPicPr>
                      <pic:blipFill>
                        <a:blip r:embed="rId19"/>
                        <a:stretch/>
                      </pic:blipFill>
                      <pic:spPr bwMode="auto">
                        <a:xfrm>
                          <a:off x="0" y="0"/>
                          <a:ext cx="1207770" cy="479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156.2pt;mso-position-horizontal:absolute;mso-position-vertical-relative:text;margin-top:23.8pt;mso-position-vertical:absolute;width:95.1pt;height:37.8pt;mso-wrap-distance-left:9.0pt;mso-wrap-distance-top:0.0pt;mso-wrap-distance-right:9.0pt;mso-wrap-distance-bottom:0.0pt;" stroked="f">
                <v:path textboxrect="0,0,0,0"/>
                <w10:wrap type="square"/>
                <v:imagedata r:id="rId19" o:title=""/>
              </v:shape>
            </w:pict>
          </mc:Fallback>
        </mc:AlternateContent>
      </w:r>
      <w:r/>
    </w:p>
    <w:p>
      <w:pPr>
        <w:ind w:right="-159" w:firstLine="1440"/>
        <w:spacing w:line="30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ind w:right="-159" w:firstLine="2112"/>
        <w:spacing w:line="30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jc w:val="center"/>
        <w:spacing w:line="36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t xml:space="preserve">采购代理机构：江苏海外集团国际工程咨询有限公司</w:t>
      </w:r>
      <w:r/>
    </w:p>
    <w:p>
      <w:pPr>
        <w:jc w:val="center"/>
        <w:spacing w:line="36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bCs/>
          <w:color w:val="auto"/>
          <w:sz w:val="32"/>
          <w:szCs w:val="32"/>
        </w:rPr>
        <w:t xml:space="preserve">二〇二</w:t>
      </w:r>
      <w:r>
        <w:rPr>
          <w:rFonts w:hint="eastAsia" w:asciiTheme="minorEastAsia" w:hAnsiTheme="minorEastAsia" w:eastAsiaTheme="minorEastAsia" w:cstheme="minorEastAsia"/>
          <w:bCs/>
          <w:color w:val="auto"/>
          <w:sz w:val="32"/>
          <w:szCs w:val="32"/>
          <w:lang w:val="en-US" w:eastAsia="zh-CN"/>
        </w:rPr>
        <w:t xml:space="preserve">六</w:t>
      </w:r>
      <w:r>
        <w:rPr>
          <w:rFonts w:hint="eastAsia" w:asciiTheme="minorEastAsia" w:hAnsiTheme="minorEastAsia" w:eastAsiaTheme="minorEastAsia" w:cstheme="minorEastAsia"/>
          <w:bCs/>
          <w:color w:val="auto"/>
          <w:sz w:val="32"/>
          <w:szCs w:val="32"/>
        </w:rPr>
        <w:t xml:space="preserve">年</w:t>
      </w:r>
      <w:r>
        <w:rPr>
          <w:rFonts w:hint="eastAsia" w:asciiTheme="minorEastAsia" w:hAnsiTheme="minorEastAsia" w:eastAsiaTheme="minorEastAsia" w:cstheme="minorEastAsia"/>
          <w:bCs/>
          <w:color w:val="auto"/>
          <w:sz w:val="32"/>
          <w:szCs w:val="32"/>
          <w:lang w:val="en-US" w:eastAsia="zh-CN"/>
        </w:rPr>
        <w:t xml:space="preserve">四</w:t>
      </w:r>
      <w:r>
        <w:rPr>
          <w:rFonts w:hint="eastAsia" w:asciiTheme="minorEastAsia" w:hAnsiTheme="minorEastAsia" w:eastAsiaTheme="minorEastAsia" w:cstheme="minorEastAsia"/>
          <w:bCs/>
          <w:color w:val="auto"/>
          <w:sz w:val="32"/>
          <w:szCs w:val="32"/>
        </w:rPr>
        <w:t xml:space="preserve">月</w:t>
      </w:r>
      <w:r/>
    </w:p>
    <w:p>
      <w:pPr>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jc w:val="center"/>
        <w:rPr>
          <w:rFonts w:hint="eastAsia" w:asciiTheme="minorEastAsia" w:hAnsiTheme="minorEastAsia" w:eastAsiaTheme="minorEastAsia" w:cstheme="minorEastAsia"/>
          <w:b/>
          <w:color w:val="auto"/>
          <w:sz w:val="44"/>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Theme="minorEastAsia" w:hAnsiTheme="minorEastAsia" w:eastAsiaTheme="minorEastAsia" w:cstheme="minorEastAsia"/>
          <w:b/>
          <w:color w:val="auto"/>
          <w:sz w:val="44"/>
        </w:rPr>
      </w:r>
      <w:r/>
    </w:p>
    <w:p>
      <w:pPr>
        <w:jc w:val="center"/>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44"/>
        </w:rPr>
        <w:t xml:space="preserve">目 录</w:t>
      </w:r>
      <w:r/>
    </w:p>
    <w:p>
      <w:pPr>
        <w:jc w:val="center"/>
        <w:spacing w:line="51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r>
      <w:r/>
    </w:p>
    <w:p>
      <w:pPr>
        <w:jc w:val="center"/>
        <w:spacing w:line="519" w:lineRule="atLeast"/>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Theme="minorEastAsia" w:hAnsiTheme="minorEastAsia" w:eastAsiaTheme="minorEastAsia" w:cstheme="minorEastAsia"/>
          <w:color w:val="auto"/>
          <w:sz w:val="30"/>
          <w:szCs w:val="30"/>
        </w:rPr>
        <w:fldChar w:fldCharType="separate"/>
      </w:r>
      <w:r>
        <w:rPr>
          <w:rStyle w:val="837"/>
          <w:rFonts w:hint="eastAsia" w:asciiTheme="minorEastAsia" w:hAnsiTheme="minorEastAsia" w:eastAsiaTheme="minorEastAsia" w:cstheme="minorEastAsia"/>
          <w:color w:val="auto"/>
          <w:sz w:val="30"/>
          <w:szCs w:val="30"/>
        </w:rPr>
        <w:t xml:space="preserve">第一章</w:t>
      </w:r>
      <w:r>
        <w:rPr>
          <w:rStyle w:val="837"/>
          <w:rFonts w:hint="eastAsia" w:asciiTheme="minorEastAsia" w:hAnsiTheme="minorEastAsia" w:eastAsiaTheme="minorEastAsia" w:cstheme="minorEastAsia"/>
          <w:color w:val="auto"/>
          <w:sz w:val="30"/>
          <w:szCs w:val="30"/>
          <w:lang w:val="en-US" w:eastAsia="zh-CN"/>
        </w:rPr>
        <w:t xml:space="preserve"> </w:t>
      </w:r>
      <w:r>
        <w:rPr>
          <w:rStyle w:val="837"/>
          <w:rFonts w:hint="eastAsia" w:asciiTheme="minorEastAsia" w:hAnsiTheme="minorEastAsia" w:eastAsiaTheme="minorEastAsia" w:cstheme="minorEastAsia"/>
          <w:color w:val="auto"/>
          <w:sz w:val="30"/>
          <w:szCs w:val="30"/>
        </w:rPr>
        <w:t xml:space="preserve">投标邀请</w:t>
      </w:r>
      <w:r>
        <w:rPr>
          <w:rStyle w:val="837"/>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Theme="minorEastAsia" w:hAnsiTheme="minorEastAsia" w:eastAsiaTheme="minorEastAsia" w:cstheme="minorEastAsia"/>
          <w:color w:val="auto"/>
          <w:sz w:val="30"/>
          <w:szCs w:val="30"/>
        </w:rPr>
        <w:fldChar w:fldCharType="separate"/>
      </w:r>
      <w:r>
        <w:rPr>
          <w:rStyle w:val="837"/>
          <w:rFonts w:hint="eastAsia" w:asciiTheme="minorEastAsia" w:hAnsiTheme="minorEastAsia" w:eastAsiaTheme="minorEastAsia" w:cstheme="minorEastAsia"/>
          <w:color w:val="auto"/>
          <w:sz w:val="30"/>
          <w:szCs w:val="30"/>
        </w:rPr>
        <w:t xml:space="preserve">第二章</w:t>
      </w:r>
      <w:r>
        <w:rPr>
          <w:rStyle w:val="837"/>
          <w:rFonts w:hint="eastAsia" w:asciiTheme="minorEastAsia" w:hAnsiTheme="minorEastAsia" w:eastAsiaTheme="minorEastAsia" w:cstheme="minorEastAsia"/>
          <w:color w:val="auto"/>
          <w:sz w:val="30"/>
          <w:szCs w:val="30"/>
          <w:lang w:val="en-US" w:eastAsia="zh-CN"/>
        </w:rPr>
        <w:t xml:space="preserve"> </w:t>
      </w:r>
      <w:r>
        <w:rPr>
          <w:rStyle w:val="837"/>
          <w:rFonts w:hint="eastAsia" w:asciiTheme="minorEastAsia" w:hAnsiTheme="minorEastAsia" w:eastAsiaTheme="minorEastAsia" w:cstheme="minorEastAsia"/>
          <w:color w:val="auto"/>
          <w:sz w:val="30"/>
          <w:szCs w:val="30"/>
        </w:rPr>
        <w:t xml:space="preserve">投标人须知</w:t>
      </w:r>
      <w:r>
        <w:rPr>
          <w:rStyle w:val="837"/>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Theme="minorEastAsia" w:hAnsiTheme="minorEastAsia" w:eastAsiaTheme="minorEastAsia" w:cstheme="minorEastAsia"/>
          <w:color w:val="auto"/>
          <w:sz w:val="30"/>
          <w:szCs w:val="30"/>
        </w:rPr>
        <w:fldChar w:fldCharType="separate"/>
      </w:r>
      <w:r>
        <w:rPr>
          <w:rStyle w:val="837"/>
          <w:rFonts w:hint="eastAsia" w:asciiTheme="minorEastAsia" w:hAnsiTheme="minorEastAsia" w:eastAsiaTheme="minorEastAsia" w:cstheme="minorEastAsia"/>
          <w:color w:val="auto"/>
          <w:sz w:val="30"/>
          <w:szCs w:val="30"/>
        </w:rPr>
        <w:t xml:space="preserve">第三章</w:t>
      </w:r>
      <w:r>
        <w:rPr>
          <w:rStyle w:val="837"/>
          <w:rFonts w:hint="eastAsia" w:asciiTheme="minorEastAsia" w:hAnsiTheme="minorEastAsia" w:eastAsiaTheme="minorEastAsia" w:cstheme="minorEastAsia"/>
          <w:color w:val="auto"/>
          <w:sz w:val="30"/>
          <w:szCs w:val="30"/>
          <w:lang w:val="en-US" w:eastAsia="zh-CN"/>
        </w:rPr>
        <w:t xml:space="preserve"> </w:t>
      </w:r>
      <w:r>
        <w:rPr>
          <w:rStyle w:val="837"/>
          <w:rFonts w:hint="eastAsia" w:asciiTheme="minorEastAsia" w:hAnsiTheme="minorEastAsia" w:eastAsiaTheme="minorEastAsia" w:cstheme="minorEastAsia"/>
          <w:color w:val="auto"/>
          <w:sz w:val="30"/>
          <w:szCs w:val="30"/>
        </w:rPr>
        <w:t xml:space="preserve">投标资料表</w:t>
      </w:r>
      <w:r>
        <w:rPr>
          <w:rStyle w:val="837"/>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Theme="minorEastAsia" w:hAnsiTheme="minorEastAsia" w:eastAsiaTheme="minorEastAsia" w:cstheme="minorEastAsia"/>
          <w:color w:val="auto"/>
          <w:sz w:val="30"/>
          <w:szCs w:val="30"/>
        </w:rPr>
        <w:fldChar w:fldCharType="separate"/>
      </w:r>
      <w:r>
        <w:rPr>
          <w:rStyle w:val="837"/>
          <w:rFonts w:hint="eastAsia" w:asciiTheme="minorEastAsia" w:hAnsiTheme="minorEastAsia" w:eastAsiaTheme="minorEastAsia" w:cstheme="minorEastAsia"/>
          <w:color w:val="auto"/>
          <w:sz w:val="30"/>
          <w:szCs w:val="30"/>
        </w:rPr>
        <w:t xml:space="preserve">第四章</w:t>
      </w:r>
      <w:r>
        <w:rPr>
          <w:rStyle w:val="837"/>
          <w:rFonts w:hint="eastAsia" w:asciiTheme="minorEastAsia" w:hAnsiTheme="minorEastAsia" w:eastAsiaTheme="minorEastAsia" w:cstheme="minorEastAsia"/>
          <w:color w:val="auto"/>
          <w:sz w:val="30"/>
          <w:szCs w:val="30"/>
          <w:lang w:val="en-US" w:eastAsia="zh-CN"/>
        </w:rPr>
        <w:t xml:space="preserve"> </w:t>
      </w:r>
      <w:r>
        <w:rPr>
          <w:rStyle w:val="837"/>
          <w:rFonts w:hint="eastAsia" w:asciiTheme="minorEastAsia" w:hAnsiTheme="minorEastAsia" w:eastAsiaTheme="minorEastAsia" w:cstheme="minorEastAsia"/>
          <w:color w:val="auto"/>
          <w:sz w:val="30"/>
          <w:szCs w:val="30"/>
        </w:rPr>
        <w:t xml:space="preserve">评标标准</w:t>
      </w:r>
      <w:r>
        <w:rPr>
          <w:rStyle w:val="837"/>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Theme="minorEastAsia" w:hAnsiTheme="minorEastAsia" w:eastAsiaTheme="minorEastAsia" w:cstheme="minorEastAsia"/>
          <w:color w:val="auto"/>
          <w:sz w:val="30"/>
          <w:szCs w:val="30"/>
        </w:rPr>
        <w:fldChar w:fldCharType="separate"/>
      </w:r>
      <w:r>
        <w:rPr>
          <w:rStyle w:val="837"/>
          <w:rFonts w:hint="eastAsia" w:asciiTheme="minorEastAsia" w:hAnsiTheme="minorEastAsia" w:eastAsiaTheme="minorEastAsia" w:cstheme="minorEastAsia"/>
          <w:color w:val="auto"/>
          <w:sz w:val="30"/>
          <w:szCs w:val="30"/>
        </w:rPr>
        <w:t xml:space="preserve">第五章</w:t>
      </w:r>
      <w:r>
        <w:rPr>
          <w:rStyle w:val="837"/>
          <w:rFonts w:hint="eastAsia" w:asciiTheme="minorEastAsia" w:hAnsiTheme="minorEastAsia" w:eastAsiaTheme="minorEastAsia" w:cstheme="minorEastAsia"/>
          <w:color w:val="auto"/>
          <w:sz w:val="30"/>
          <w:szCs w:val="30"/>
          <w:lang w:val="en-US" w:eastAsia="zh-CN"/>
        </w:rPr>
        <w:t xml:space="preserve"> </w:t>
      </w:r>
      <w:r>
        <w:rPr>
          <w:rStyle w:val="837"/>
          <w:rFonts w:hint="eastAsia" w:asciiTheme="minorEastAsia" w:hAnsiTheme="minorEastAsia" w:eastAsiaTheme="minorEastAsia" w:cstheme="minorEastAsia"/>
          <w:color w:val="auto"/>
          <w:sz w:val="30"/>
          <w:szCs w:val="30"/>
        </w:rPr>
        <w:t xml:space="preserve">拟签订的合同文本</w:t>
      </w:r>
      <w:r>
        <w:rPr>
          <w:rStyle w:val="837"/>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Theme="minorEastAsia" w:hAnsiTheme="minorEastAsia" w:eastAsiaTheme="minorEastAsia" w:cstheme="minorEastAsia"/>
          <w:color w:val="auto"/>
          <w:sz w:val="30"/>
          <w:szCs w:val="30"/>
        </w:rPr>
        <w:fldChar w:fldCharType="separate"/>
      </w:r>
      <w:r>
        <w:rPr>
          <w:rStyle w:val="837"/>
          <w:rFonts w:hint="eastAsia" w:asciiTheme="minorEastAsia" w:hAnsiTheme="minorEastAsia" w:eastAsiaTheme="minorEastAsia" w:cstheme="minorEastAsia"/>
          <w:color w:val="auto"/>
          <w:sz w:val="30"/>
          <w:szCs w:val="30"/>
        </w:rPr>
        <w:t xml:space="preserve">第六章</w:t>
      </w:r>
      <w:r>
        <w:rPr>
          <w:rStyle w:val="837"/>
          <w:rFonts w:hint="eastAsia" w:asciiTheme="minorEastAsia" w:hAnsiTheme="minorEastAsia" w:eastAsiaTheme="minorEastAsia" w:cstheme="minorEastAsia"/>
          <w:color w:val="auto"/>
          <w:sz w:val="30"/>
          <w:szCs w:val="30"/>
          <w:lang w:val="en-US" w:eastAsia="zh-CN"/>
        </w:rPr>
        <w:t xml:space="preserve"> </w:t>
      </w:r>
      <w:r>
        <w:rPr>
          <w:rStyle w:val="837"/>
          <w:rFonts w:hint="eastAsia" w:asciiTheme="minorEastAsia" w:hAnsiTheme="minorEastAsia" w:eastAsiaTheme="minorEastAsia" w:cstheme="minorEastAsia"/>
          <w:color w:val="auto"/>
          <w:sz w:val="30"/>
          <w:szCs w:val="30"/>
        </w:rPr>
        <w:t xml:space="preserve">采购需求</w:t>
      </w:r>
      <w:r>
        <w:rPr>
          <w:rStyle w:val="837"/>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Theme="minorEastAsia" w:hAnsiTheme="minorEastAsia" w:eastAsiaTheme="minorEastAsia" w:cstheme="minorEastAsia"/>
          <w:color w:val="auto"/>
          <w:sz w:val="30"/>
          <w:szCs w:val="30"/>
        </w:rPr>
        <w:fldChar w:fldCharType="separate"/>
      </w:r>
      <w:r>
        <w:rPr>
          <w:rStyle w:val="837"/>
          <w:rFonts w:hint="eastAsia" w:asciiTheme="minorEastAsia" w:hAnsiTheme="minorEastAsia" w:eastAsiaTheme="minorEastAsia" w:cstheme="minorEastAsia"/>
          <w:color w:val="auto"/>
          <w:sz w:val="30"/>
          <w:szCs w:val="30"/>
        </w:rPr>
        <w:t xml:space="preserve">第七章</w:t>
      </w:r>
      <w:r>
        <w:rPr>
          <w:rStyle w:val="837"/>
          <w:rFonts w:hint="eastAsia" w:asciiTheme="minorEastAsia" w:hAnsiTheme="minorEastAsia" w:eastAsiaTheme="minorEastAsia" w:cstheme="minorEastAsia"/>
          <w:color w:val="auto"/>
          <w:sz w:val="30"/>
          <w:szCs w:val="30"/>
          <w:lang w:val="en-US" w:eastAsia="zh-CN"/>
        </w:rPr>
        <w:t xml:space="preserve"> </w:t>
      </w:r>
      <w:r>
        <w:rPr>
          <w:rStyle w:val="837"/>
          <w:rFonts w:hint="eastAsia" w:asciiTheme="minorEastAsia" w:hAnsiTheme="minorEastAsia" w:eastAsiaTheme="minorEastAsia" w:cstheme="minorEastAsia"/>
          <w:color w:val="auto"/>
          <w:sz w:val="30"/>
          <w:szCs w:val="30"/>
        </w:rPr>
        <w:t xml:space="preserve">投标文件相关格式</w:t>
      </w:r>
      <w:r>
        <w:rPr>
          <w:rStyle w:val="837"/>
          <w:rFonts w:hint="eastAsia" w:asciiTheme="minorEastAsia" w:hAnsiTheme="minorEastAsia" w:eastAsiaTheme="minorEastAsia" w:cstheme="minorEastAsia"/>
          <w:color w:val="auto"/>
          <w:sz w:val="30"/>
          <w:szCs w:val="30"/>
        </w:rPr>
        <w:fldChar w:fldCharType="end"/>
      </w:r>
      <w:r/>
    </w:p>
    <w:p>
      <w:pPr>
        <w:jc w:val="center"/>
        <w:spacing w:line="51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r>
      <w:r/>
    </w:p>
    <w:p>
      <w:pPr>
        <w:jc w:val="center"/>
        <w:spacing w:line="519" w:lineRule="atLeast"/>
        <w:rPr>
          <w:rFonts w:hint="eastAsia" w:asciiTheme="minorEastAsia" w:hAnsiTheme="minorEastAsia" w:eastAsiaTheme="minorEastAsia" w:cstheme="minorEastAsia"/>
          <w:b/>
          <w:color w:val="auto"/>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44"/>
        </w:rPr>
      </w:r>
      <w:r/>
    </w:p>
    <w:p>
      <w:pPr>
        <w:jc w:val="center"/>
        <w:spacing w:line="240" w:lineRule="auto"/>
        <w:rPr>
          <w:rFonts w:hint="eastAsia" w:asciiTheme="minorEastAsia" w:hAnsiTheme="minorEastAsia" w:eastAsiaTheme="minorEastAsia" w:cstheme="minorEastAsia"/>
          <w:b/>
          <w:color w:val="auto"/>
          <w:sz w:val="36"/>
          <w:szCs w:val="36"/>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6"/>
          <w:szCs w:val="36"/>
          <w:lang w:eastAsia="zh-CN"/>
        </w:rPr>
        <w:t xml:space="preserve">徐州市第一人民医院</w:t>
      </w:r>
      <w:r/>
    </w:p>
    <w:p>
      <w:pPr>
        <w:jc w:val="center"/>
        <w:spacing w:line="240" w:lineRule="auto"/>
        <w:rPr>
          <w:rFonts w:hint="eastAsia" w:asciiTheme="minorEastAsia" w:hAnsiTheme="minorEastAsia" w:eastAsiaTheme="minorEastAsia" w:cstheme="minorEastAsia"/>
          <w:b/>
          <w:color w:val="auto"/>
          <w:sz w:val="36"/>
          <w:szCs w:val="36"/>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6"/>
          <w:szCs w:val="36"/>
        </w:rPr>
        <w:t xml:space="preserve">《</w:t>
      </w:r>
      <w:r>
        <w:rPr>
          <w:rFonts w:hint="eastAsia" w:asciiTheme="minorEastAsia" w:hAnsiTheme="minorEastAsia" w:eastAsiaTheme="minorEastAsia" w:cstheme="minorEastAsia"/>
          <w:b/>
          <w:color w:val="auto"/>
          <w:sz w:val="36"/>
          <w:szCs w:val="36"/>
          <w:lang w:eastAsia="zh-CN"/>
        </w:rPr>
        <w:t xml:space="preserve">徐州市第一人民医院高档四维彩色多普勒超声诊断仪采购</w:t>
      </w:r>
      <w:r>
        <w:rPr>
          <w:rFonts w:hint="eastAsia" w:asciiTheme="minorEastAsia" w:hAnsiTheme="minorEastAsia" w:eastAsiaTheme="minorEastAsia" w:cstheme="minorEastAsia"/>
          <w:b/>
          <w:color w:val="auto"/>
          <w:sz w:val="36"/>
          <w:szCs w:val="36"/>
        </w:rPr>
        <w:t xml:space="preserve">》</w:t>
      </w:r>
      <w:r/>
    </w:p>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6"/>
          <w:szCs w:val="36"/>
        </w:rPr>
        <w:t xml:space="preserve">招标文件</w:t>
      </w:r>
      <w:r/>
    </w:p>
    <w:p>
      <w:pPr>
        <w:ind w:firstLine="600"/>
        <w:keepLines w:val="0"/>
        <w:keepNext w:val="0"/>
        <w:pageBreakBefore w:val="0"/>
        <w:spacing w:line="360" w:lineRule="auto"/>
        <w:widowControl w:val="off"/>
        <w:rPr>
          <w:rFonts w:hint="eastAsia" w:asciiTheme="minorEastAsia" w:hAnsiTheme="minorEastAsia" w:eastAsiaTheme="minorEastAsia" w:cstheme="minorEastAsia"/>
          <w:b/>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遵照政府采购法律法规、制度规定和采购人的采购需求、评标标准、评标办法，编制本项目招标文件。本项目招标文件共分七章：第一章，投标邀请</w:t>
      </w:r>
      <w:r>
        <w:rPr>
          <w:rFonts w:hint="eastAsia" w:asciiTheme="minorEastAsia" w:hAnsiTheme="minorEastAsia" w:eastAsiaTheme="minorEastAsia" w:cstheme="minorEastAsia"/>
          <w:color w:val="auto"/>
          <w:sz w:val="24"/>
          <w:szCs w:val="24"/>
          <w:lang w:val="en-US" w:eastAsia="zh-CN"/>
        </w:rPr>
        <w:t xml:space="preserve">；</w:t>
      </w:r>
      <w:r>
        <w:rPr>
          <w:rFonts w:hint="eastAsia" w:asciiTheme="minorEastAsia" w:hAnsiTheme="minorEastAsia" w:eastAsiaTheme="minorEastAsia" w:cstheme="minorEastAsia"/>
          <w:color w:val="auto"/>
          <w:sz w:val="24"/>
          <w:szCs w:val="24"/>
        </w:rPr>
        <w:t xml:space="preserve">第二章，投标人须知</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第三章，投标资料表</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第四章，评标标准</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第五章，拟签订的合同文本</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第六章，采购需求</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第七章，投标文件相关格式。</w:t>
      </w:r>
      <w:r/>
    </w:p>
    <w:p>
      <w:pPr>
        <w:jc w:val="center"/>
        <w:keepLines w:val="0"/>
        <w:keepNext w:val="0"/>
        <w:pageBreakBefore w:val="0"/>
        <w:spacing w:line="240" w:lineRule="auto"/>
        <w:widowControl w:val="off"/>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24"/>
          <w:szCs w:val="24"/>
        </w:rPr>
      </w:r>
      <w:r/>
    </w:p>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30"/>
          <w:szCs w:val="30"/>
        </w:rPr>
        <w:t xml:space="preserve">第一章</w:t>
      </w:r>
      <w:r>
        <w:rPr>
          <w:rFonts w:hint="eastAsia" w:asciiTheme="minorEastAsia" w:hAnsiTheme="minorEastAsia" w:eastAsiaTheme="minorEastAsia" w:cstheme="minorEastAsia"/>
          <w:b/>
          <w:color w:val="auto"/>
          <w:sz w:val="30"/>
          <w:szCs w:val="30"/>
          <w:lang w:val="en-US" w:eastAsia="zh-CN"/>
        </w:rPr>
        <w:t xml:space="preserve"> </w:t>
      </w:r>
      <w:r>
        <w:rPr>
          <w:rFonts w:hint="eastAsia" w:asciiTheme="minorEastAsia" w:hAnsiTheme="minorEastAsia" w:eastAsiaTheme="minorEastAsia" w:cstheme="minorEastAsia"/>
          <w:b/>
          <w:color w:val="auto"/>
          <w:sz w:val="30"/>
          <w:szCs w:val="30"/>
        </w:rPr>
        <w:t xml:space="preserve">投标邀请</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u w:val="single"/>
        </w:rPr>
        <w:t xml:space="preserve">江苏海外集团国际工程咨询有限公司</w:t>
      </w:r>
      <w:r>
        <w:rPr>
          <w:rFonts w:hint="eastAsia" w:asciiTheme="minorEastAsia" w:hAnsiTheme="minorEastAsia" w:eastAsiaTheme="minorEastAsia" w:cstheme="minorEastAsia"/>
          <w:color w:val="auto"/>
          <w:sz w:val="24"/>
          <w:szCs w:val="24"/>
        </w:rPr>
        <w:t xml:space="preserve">对</w:t>
      </w:r>
      <w:r>
        <w:rPr>
          <w:rFonts w:hint="eastAsia" w:asciiTheme="minorEastAsia" w:hAnsiTheme="minorEastAsia" w:eastAsiaTheme="minorEastAsia" w:cstheme="minorEastAsia"/>
          <w:color w:val="auto"/>
          <w:sz w:val="24"/>
          <w:szCs w:val="24"/>
          <w:u w:val="single"/>
          <w:lang w:eastAsia="zh-CN"/>
        </w:rPr>
        <w:t xml:space="preserve">徐州市第一人民医院高档四维彩色多普勒超声诊断仪采购</w:t>
      </w:r>
      <w:r>
        <w:rPr>
          <w:rFonts w:hint="eastAsia" w:asciiTheme="minorEastAsia" w:hAnsiTheme="minorEastAsia" w:eastAsiaTheme="minorEastAsia" w:cstheme="minorEastAsia"/>
          <w:color w:val="auto"/>
          <w:sz w:val="24"/>
          <w:szCs w:val="24"/>
          <w:u w:val="none"/>
        </w:rPr>
        <w:t xml:space="preserve">项目</w:t>
      </w:r>
      <w:r>
        <w:rPr>
          <w:rFonts w:hint="eastAsia" w:asciiTheme="minorEastAsia" w:hAnsiTheme="minorEastAsia" w:eastAsiaTheme="minorEastAsia" w:cstheme="minorEastAsia"/>
          <w:color w:val="auto"/>
          <w:sz w:val="24"/>
          <w:szCs w:val="24"/>
        </w:rPr>
        <w:t xml:space="preserve">进行公开招标采购，现邀请符合相关条件的供应商投标。</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一、项目名称和项目编号</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一</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项目名称：</w:t>
      </w:r>
      <w:r>
        <w:rPr>
          <w:rFonts w:hint="eastAsia" w:asciiTheme="minorEastAsia" w:hAnsiTheme="minorEastAsia" w:eastAsiaTheme="minorEastAsia" w:cstheme="minorEastAsia"/>
          <w:color w:val="auto"/>
          <w:sz w:val="24"/>
          <w:szCs w:val="24"/>
          <w:lang w:eastAsia="zh-CN"/>
        </w:rPr>
        <w:t xml:space="preserve">徐州市第一人民医院高档四维彩色多普勒超声诊断仪采购。</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二</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项目编号：</w:t>
      </w:r>
      <w:r>
        <w:rPr>
          <w:rFonts w:hint="eastAsia" w:asciiTheme="minorEastAsia" w:hAnsiTheme="minorEastAsia" w:eastAsiaTheme="minorEastAsia" w:cstheme="minorEastAsia"/>
          <w:strike w:val="0"/>
          <w:color w:val="auto"/>
          <w:sz w:val="24"/>
          <w:szCs w:val="24"/>
          <w:lang w:eastAsia="zh-CN"/>
        </w:rPr>
        <w:t xml:space="preserve">JSZC-320300-HWZX-G2026-0161</w:t>
      </w:r>
      <w:r>
        <w:rPr>
          <w:rFonts w:hint="eastAsia" w:asciiTheme="minorEastAsia" w:hAnsiTheme="minorEastAsia" w:eastAsiaTheme="minorEastAsia" w:cstheme="minorEastAsia"/>
          <w:strike w:val="0"/>
          <w:color w:val="auto"/>
          <w:sz w:val="24"/>
          <w:szCs w:val="24"/>
          <w:lang w:eastAsia="zh-CN"/>
        </w:rPr>
        <w:t xml:space="preserve">。</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二、对投标人的资格要求</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详见本项目公开招标公告。</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三、获取招标文件</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（一）潜在投标人访问电子招标投标交易平台的网络地址和方法：</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潜在供应商访问“苏采云”系统的网络地址和方法：“苏采云”系统的网址：http://jszfcg.jsczt.cn/；或进入徐州政府采购网（网址：https://czj.xz.gov.cn/zfcg/index.html）--办事指南--供应商--供应商登录入口，点击“苏采云”进入系统。</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（3）“CA数字证书”的获取：</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供应商需办理CA锁，“苏采云”系统目前仅支持“苏采云”系统下的政务CA，省内各地区办理的“苏采云”系统下的政务CA全省通用。“CA数字证书”的办理材料详见</w:t>
      </w:r>
      <w:r>
        <w:rPr>
          <w:rFonts w:hint="eastAsia" w:ascii="宋体" w:hAnsi="宋体" w:cs="宋体"/>
          <w:color w:val="auto"/>
          <w:sz w:val="24"/>
          <w:szCs w:val="24"/>
        </w:rPr>
        <w:t xml:space="preserve">“徐州政府采购网-</w:t>
      </w:r>
      <w:r>
        <w:rPr>
          <w:rFonts w:hint="eastAsia" w:ascii="宋体" w:hAnsi="宋体" w:cs="宋体"/>
          <w:color w:val="auto"/>
          <w:sz w:val="24"/>
          <w:szCs w:val="24"/>
          <w:lang w:val="en-US" w:eastAsia="zh-CN"/>
        </w:rPr>
        <w:t xml:space="preserve">办事指南</w:t>
      </w: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资料下载</w:t>
      </w:r>
      <w:r>
        <w:rPr>
          <w:rFonts w:hint="eastAsia" w:ascii="宋体" w:hAnsi="宋体" w:cs="宋体"/>
          <w:color w:val="auto"/>
          <w:sz w:val="24"/>
          <w:szCs w:val="24"/>
        </w:rPr>
        <w:t xml:space="preserve">”</w:t>
      </w:r>
      <w:r>
        <w:rPr>
          <w:rFonts w:hint="eastAsia" w:ascii="宋体" w:hAnsi="宋体" w:cs="宋体"/>
          <w:color w:val="auto"/>
          <w:sz w:val="24"/>
          <w:szCs w:val="24"/>
        </w:rPr>
        <w:t xml:space="preserve">中的《</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苏采云”系统政务CA办理材料、操作手册及控件下载》。</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（二）采购代理机构将数据电文形式的招标文件加载至电子招标投标交易平台，供潜在投标人下载或者查阅。</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（三）售价：免费。</w:t>
      </w:r>
      <w:r/>
    </w:p>
    <w:p>
      <w:pPr>
        <w:keepLines w:val="0"/>
        <w:keepNext w:val="0"/>
        <w:pageBreakBefore w:val="0"/>
        <w:spacing w:line="360" w:lineRule="auto"/>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四、投标有关信息</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（一）投标截止时间：</w:t>
      </w:r>
      <w:r>
        <w:rPr>
          <w:rFonts w:hint="eastAsia" w:ascii="宋体" w:hAnsi="宋体" w:cs="宋体"/>
          <w:b/>
          <w:color w:val="auto"/>
          <w:sz w:val="24"/>
          <w:szCs w:val="24"/>
          <w:lang w:eastAsia="zh-CN"/>
        </w:rPr>
        <w:t xml:space="preserve">2026</w:t>
      </w:r>
      <w:r>
        <w:rPr>
          <w:rFonts w:hint="eastAsia" w:ascii="宋体" w:hAnsi="宋体" w:cs="宋体"/>
          <w:b/>
          <w:color w:val="auto"/>
          <w:sz w:val="24"/>
          <w:szCs w:val="24"/>
        </w:rPr>
        <w:t xml:space="preserve">年</w:t>
      </w:r>
      <w:r>
        <w:rPr>
          <w:rFonts w:hint="eastAsia" w:ascii="宋体" w:hAnsi="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5</w:t>
      </w:r>
      <w:r>
        <w:rPr>
          <w:rFonts w:hint="eastAsia" w:ascii="宋体" w:hAnsi="宋体" w:cs="宋体"/>
          <w:b/>
          <w:color w:val="auto"/>
          <w:sz w:val="24"/>
          <w:szCs w:val="24"/>
          <w:u w:val="single"/>
        </w:rPr>
        <w:t xml:space="preserve"> </w:t>
      </w:r>
      <w:r>
        <w:rPr>
          <w:rFonts w:hint="eastAsia" w:ascii="宋体" w:hAnsi="宋体" w:cs="宋体"/>
          <w:b/>
          <w:color w:val="auto"/>
          <w:sz w:val="24"/>
          <w:szCs w:val="24"/>
        </w:rPr>
        <w:t xml:space="preserve">月</w:t>
      </w:r>
      <w:r>
        <w:rPr>
          <w:rFonts w:hint="eastAsia" w:ascii="宋体" w:hAnsi="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6 </w:t>
      </w:r>
      <w:r>
        <w:rPr>
          <w:rFonts w:hint="eastAsia" w:ascii="宋体" w:hAnsi="宋体" w:cs="宋体"/>
          <w:b/>
          <w:color w:val="auto"/>
          <w:sz w:val="24"/>
          <w:szCs w:val="24"/>
        </w:rPr>
        <w:t xml:space="preserve">日北京时间09：30</w:t>
      </w:r>
      <w:r>
        <w:rPr>
          <w:rFonts w:hint="eastAsia" w:ascii="宋体" w:hAnsi="宋体" w:cs="宋体"/>
          <w:color w:val="auto"/>
          <w:sz w:val="24"/>
          <w:szCs w:val="24"/>
        </w:rPr>
        <w:t xml:space="preserve">。</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（二）开标时间：</w:t>
      </w:r>
      <w:r>
        <w:rPr>
          <w:rFonts w:hint="eastAsia" w:ascii="宋体" w:hAnsi="宋体" w:cs="宋体"/>
          <w:b/>
          <w:color w:val="auto"/>
          <w:sz w:val="24"/>
          <w:szCs w:val="24"/>
          <w:lang w:eastAsia="zh-CN"/>
        </w:rPr>
        <w:t xml:space="preserve">2026</w:t>
      </w:r>
      <w:r>
        <w:rPr>
          <w:rFonts w:hint="eastAsia" w:ascii="宋体" w:hAnsi="宋体" w:cs="宋体"/>
          <w:b/>
          <w:color w:val="auto"/>
          <w:sz w:val="24"/>
          <w:szCs w:val="24"/>
        </w:rPr>
        <w:t xml:space="preserve">年</w:t>
      </w:r>
      <w:r>
        <w:rPr>
          <w:rFonts w:hint="eastAsia" w:ascii="宋体" w:hAnsi="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5</w:t>
      </w:r>
      <w:r>
        <w:rPr>
          <w:rFonts w:hint="eastAsia" w:ascii="宋体" w:hAnsi="宋体" w:cs="宋体"/>
          <w:b/>
          <w:color w:val="auto"/>
          <w:sz w:val="24"/>
          <w:szCs w:val="24"/>
          <w:u w:val="single"/>
        </w:rPr>
        <w:t xml:space="preserve"> </w:t>
      </w:r>
      <w:r>
        <w:rPr>
          <w:rFonts w:hint="eastAsia" w:ascii="宋体" w:hAnsi="宋体" w:cs="宋体"/>
          <w:b/>
          <w:color w:val="auto"/>
          <w:sz w:val="24"/>
          <w:szCs w:val="24"/>
        </w:rPr>
        <w:t xml:space="preserve">月</w:t>
      </w:r>
      <w:r>
        <w:rPr>
          <w:rFonts w:hint="eastAsia" w:ascii="宋体" w:hAnsi="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6</w:t>
      </w:r>
      <w:r>
        <w:rPr>
          <w:rFonts w:hint="eastAsia" w:ascii="宋体" w:hAnsi="宋体" w:cs="宋体"/>
          <w:b/>
          <w:color w:val="auto"/>
          <w:sz w:val="24"/>
          <w:szCs w:val="24"/>
          <w:u w:val="single"/>
        </w:rPr>
        <w:t xml:space="preserve"> </w:t>
      </w:r>
      <w:r>
        <w:rPr>
          <w:rFonts w:hint="eastAsia" w:ascii="宋体" w:hAnsi="宋体" w:cs="宋体"/>
          <w:b/>
          <w:color w:val="auto"/>
          <w:sz w:val="24"/>
          <w:szCs w:val="24"/>
        </w:rPr>
        <w:t xml:space="preserve">日北京时间09：30</w:t>
      </w:r>
      <w:r>
        <w:rPr>
          <w:rFonts w:hint="eastAsia" w:ascii="宋体" w:hAnsi="宋体" w:cs="宋体"/>
          <w:color w:val="auto"/>
          <w:sz w:val="24"/>
          <w:szCs w:val="24"/>
        </w:rPr>
        <w:t xml:space="preserve">。</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（三）开标地点：“苏采云”系统“开标大厅”或进入徐州政府采购网--办事指南--供应商--供应商登录入口，点击“苏采云”进入系统“开标大厅”。</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五、采购人</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（一）名称：</w:t>
      </w:r>
      <w:r>
        <w:rPr>
          <w:rFonts w:hint="eastAsia" w:asciiTheme="minorEastAsia" w:hAnsiTheme="minorEastAsia" w:eastAsiaTheme="minorEastAsia" w:cstheme="minorEastAsia"/>
          <w:color w:val="auto"/>
          <w:sz w:val="24"/>
          <w:szCs w:val="24"/>
          <w:highlight w:val="none"/>
          <w:lang w:eastAsia="zh-CN"/>
        </w:rPr>
        <w:t xml:space="preserve">徐州市第一人民医院</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（二）地址：徐州市铜山区大学路269号</w:t>
      </w:r>
      <w:r/>
    </w:p>
    <w:p>
      <w:pPr>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（三）采购项目联系人：</w:t>
      </w:r>
      <w:r>
        <w:rPr>
          <w:rFonts w:hint="eastAsia" w:asciiTheme="minorEastAsia" w:hAnsiTheme="minorEastAsia" w:eastAsiaTheme="minorEastAsia" w:cstheme="minorEastAsia"/>
          <w:color w:val="auto"/>
          <w:sz w:val="24"/>
          <w:szCs w:val="24"/>
          <w:highlight w:val="none"/>
          <w:lang w:val="en-US" w:eastAsia="zh-CN"/>
        </w:rPr>
        <w:t xml:space="preserve">张宇辰</w:t>
      </w:r>
      <w:r/>
    </w:p>
    <w:p>
      <w:pPr>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（四）联系电话：0516-85803042</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六、采购代理机构</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（一）名称：江苏海外集团国际工程咨询有限公司</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（二）地址：江苏省徐州市泉山区金山东路北侧徐州软件园C-11号楼1011室</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（三）采购项目联系人：</w:t>
      </w:r>
      <w:r>
        <w:rPr>
          <w:rFonts w:hint="eastAsia" w:asciiTheme="minorEastAsia" w:hAnsiTheme="minorEastAsia" w:eastAsiaTheme="minorEastAsia" w:cstheme="minorEastAsia"/>
          <w:color w:val="auto"/>
          <w:sz w:val="24"/>
          <w:szCs w:val="24"/>
          <w:lang w:val="en-US" w:eastAsia="zh-CN"/>
        </w:rPr>
        <w:t xml:space="preserve">王一冰</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（四）联系电话：0516-83999206</w:t>
      </w:r>
      <w:r/>
    </w:p>
    <w:p>
      <w:pPr>
        <w:ind w:firstLine="300"/>
        <w:spacing w:line="519" w:lineRule="atLeast"/>
        <w:rPr>
          <w:rFonts w:hint="eastAsia" w:asciiTheme="minorEastAsia" w:hAnsiTheme="minorEastAsia" w:eastAsiaTheme="minorEastAsia" w:cstheme="minorEastAsia"/>
          <w:color w:val="auto"/>
          <w:sz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r>
      <w:r/>
    </w:p>
    <w:p>
      <w:pPr>
        <w:ind w:firstLine="600"/>
        <w:spacing w:line="360"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ind w:firstLine="600"/>
        <w:spacing w:line="360"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jc w:val="center"/>
        <w:spacing w:line="720" w:lineRule="atLeast"/>
        <w:rPr>
          <w:rFonts w:hint="eastAsia" w:asciiTheme="minorEastAsia" w:hAnsiTheme="minorEastAsia" w:eastAsiaTheme="minorEastAsia" w:cstheme="minorEastAsia"/>
          <w:b/>
          <w:color w:val="auto"/>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hint="eastAsia" w:asciiTheme="minorEastAsia" w:hAnsiTheme="minorEastAsia" w:eastAsiaTheme="minorEastAsia" w:cstheme="minorEastAsia"/>
          <w:b/>
          <w:color w:val="auto"/>
          <w:sz w:val="30"/>
        </w:rPr>
      </w:r>
      <w:r/>
    </w:p>
    <w:p>
      <w:pPr>
        <w:jc w:val="cente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30"/>
          <w:szCs w:val="30"/>
        </w:rPr>
        <w:t xml:space="preserve">第二章</w:t>
      </w:r>
      <w:r>
        <w:rPr>
          <w:rFonts w:hint="eastAsia" w:asciiTheme="minorEastAsia" w:hAnsiTheme="minorEastAsia" w:eastAsiaTheme="minorEastAsia" w:cstheme="minorEastAsia"/>
          <w:b/>
          <w:color w:val="auto"/>
          <w:sz w:val="30"/>
          <w:szCs w:val="30"/>
          <w:lang w:val="en-US" w:eastAsia="zh-CN"/>
        </w:rPr>
        <w:t xml:space="preserve"> </w:t>
      </w:r>
      <w:r>
        <w:rPr>
          <w:rFonts w:hint="eastAsia" w:asciiTheme="minorEastAsia" w:hAnsiTheme="minorEastAsia" w:eastAsiaTheme="minorEastAsia" w:cstheme="minorEastAsia"/>
          <w:b/>
          <w:color w:val="auto"/>
          <w:sz w:val="30"/>
          <w:szCs w:val="30"/>
        </w:rPr>
        <w:t xml:space="preserve">投标人须知</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一、总则</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（六）投标人的资格条件：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投标人是指响应招标、参加投标竞争的法人、其他组织或者自然人。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2.投标人授权代表系指法定代表人或受法人委托的受托人。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二、招标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（八）招标文件应包括以下内容：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第一章，投标邀请；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第二章，投标人须知；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第三章，投标资料表；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第四章，评标标准；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第五章，拟签订的合同文本；</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第六章，采购需求；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第七章，投标文件相关格式。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（九）招标文件澄清或者修改：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2.现场考察以本文件第三章《投标资料表》中的要求为准。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3.开标前答疑会以本文件第三章《投标资料表》中的要求为准。</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三、投标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（十二）投标文件的构成：</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1.投标文件的构成以本文件第三章《投标资料表》中的要求为准。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（十三）投标函和价格表、商务条件、交货和提供服务的时间：</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2.商务条件以本文件第三章《投标资料表》中的要求为准。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3.交货和提供服务的时间，以本文件第三章《投标资料表》中所提要求为准。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（十四）投标报价要求：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1.投标人应按照招标文件的要求报出分项价格和总价。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3.采购人不支付报价以外的任何费用。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（十五）投标货币。以本文件第三章《投标资料表》中所提要求为准。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（十六）投标有效期：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（十七）投标文件的编制要求和签署要求：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（十八）投标文件的盖章要求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1.投标文件的盖章要求以招标文件第三章《投标资料表》中的要求为准。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（二十四）有下列情形之一的，其投标无效。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5.不同投标人的投标文件相互混装；</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7.电子投标文件未按规定期限投标的；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8.电子投标文件未按招标文件要求签章的；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9.投标人未在规定时间内解密电子投标文件的；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10.投标文件未按招标文件规定的内容和要求填写的；没有在投标系统指定位置上传对应文件、材料的。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11.投标文件未按招标文件要求签署、盖章的；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12.不具备招标文件中规定的资格要求的；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13.报价超过招标文件中规定的预算金额或者最高限价的；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14.投标文件含有采购人不能接受的附加条件的；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15.法律、法规和招标文件规定的其他无效情形。</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1.所有投标单位凭 CA 证书在到达开标时间时，解密各自投标文件，由工作人员操作系统进行开标、并宣读各投标人的《开标一览表》。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2.投标人不足3家的，不得开标。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3.开标过程由采购代理机构负责记录。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4.投标人代表对开标过程和开标记录有疑义的，或者认为采购人、采购代理机构相关工作人员有需要回避情形的，应当场提出询问或者提出回避申请。</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5.投标人未参加开标的，视同认可开标结果。</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1.评标工作由采购代理机构负责组织，并履行下列职责：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（2）宣布评标纪律；</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（3）公布投标人名单，告知评审专家应当回避的情形；</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（4）组织评标委员会推选评标组长（采购人代表不得担任组长）；</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（5）在评标期间采取必要的通讯管理措施，保证评标活动不受外界干扰；</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（6）根据评标委员会的要求介绍政府采购相关政策法规、招标文件；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（8）核对评标结果，对有《</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"http://www.caigou2003.com/" \o "http://www.caigou2003.com/" </w:instrText>
      </w:r>
      <w:r>
        <w:rPr>
          <w:rFonts w:hint="eastAsia" w:ascii="宋体" w:hAnsi="宋体" w:eastAsia="宋体" w:cs="宋体"/>
          <w:color w:val="auto"/>
          <w:sz w:val="24"/>
          <w:szCs w:val="24"/>
        </w:rPr>
        <w:fldChar w:fldCharType="separate"/>
      </w:r>
      <w:r>
        <w:rPr>
          <w:rStyle w:val="837"/>
          <w:rFonts w:hint="eastAsia" w:ascii="宋体" w:hAnsi="宋体" w:eastAsia="宋体" w:cs="宋体"/>
          <w:color w:val="auto"/>
          <w:sz w:val="24"/>
          <w:szCs w:val="24"/>
          <w:u w:val="none"/>
        </w:rPr>
        <w:t xml:space="preserve">政府采购</w:t>
      </w:r>
      <w:r>
        <w:rPr>
          <w:rStyle w:val="837"/>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（10）处理与评标有关的其他事项。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2.评标委员会负责具体评标事务，并独立履行下列职责：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（1）审查、评价投标文件是否符合招标文件的商务、技术等实质性要求；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（2）要求投标人对投标文件有关事项作出澄清或者说明；</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（3）对投标文件进行比较和评价；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（4）确定中标候选人名单，以及根据采购人委托直接确定中标人；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（5）向采购人、采购代理机构或有关部门报告评标中发现的违法行为。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（二十七）评标方法分为最低评标价法和综合评分法。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（二十八）评标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1.评标工作程序：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（1）投标文件初审。</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①资格性审查。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②符合性审查。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（2）澄清有关问题。</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（3）比较与评价。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（4）推荐中标候选供应商名单。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（5）编写评审报告（评标报告）。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"http://lilun.caigou2003.com/recijiedu/2365668.html" \o "http://lilun.caigou2003.com/recijiedu/2365668.html" </w:instrText>
      </w:r>
      <w:r>
        <w:rPr>
          <w:rFonts w:hint="eastAsia" w:ascii="宋体" w:hAnsi="宋体" w:eastAsia="宋体" w:cs="宋体"/>
          <w:color w:val="auto"/>
          <w:sz w:val="24"/>
          <w:szCs w:val="24"/>
        </w:rPr>
        <w:fldChar w:fldCharType="separate"/>
      </w:r>
      <w:r>
        <w:rPr>
          <w:rStyle w:val="837"/>
          <w:rFonts w:hint="eastAsia" w:ascii="宋体" w:hAnsi="宋体" w:eastAsia="宋体" w:cs="宋体"/>
          <w:color w:val="auto"/>
          <w:sz w:val="24"/>
          <w:szCs w:val="24"/>
          <w:u w:val="none"/>
        </w:rPr>
        <w:t xml:space="preserve">最低评标价法</w:t>
      </w:r>
      <w:r>
        <w:rPr>
          <w:rStyle w:val="837"/>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"http://lilun.caigou2003.com/recijiedu/2365667.html" \o "http://lilun.caigou2003.com/recijiedu/2365667.html" </w:instrText>
      </w:r>
      <w:r>
        <w:rPr>
          <w:rFonts w:hint="eastAsia" w:ascii="宋体" w:hAnsi="宋体" w:eastAsia="宋体" w:cs="宋体"/>
          <w:color w:val="auto"/>
          <w:sz w:val="24"/>
          <w:szCs w:val="24"/>
        </w:rPr>
        <w:fldChar w:fldCharType="separate"/>
      </w:r>
      <w:r>
        <w:rPr>
          <w:rStyle w:val="837"/>
          <w:rFonts w:hint="eastAsia" w:ascii="宋体" w:hAnsi="宋体" w:eastAsia="宋体" w:cs="宋体"/>
          <w:color w:val="auto"/>
          <w:sz w:val="24"/>
          <w:szCs w:val="24"/>
          <w:u w:val="none"/>
        </w:rPr>
        <w:t xml:space="preserve">综合评分法</w:t>
      </w:r>
      <w:r>
        <w:rPr>
          <w:rStyle w:val="837"/>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非单一产品采购项目，多家投标人提供的核心产品品牌相同的，按前两款规定处理。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（二十九）投标文件报价出现前后不一致的，按照下列规定修正：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2.大写金额和小写金额不一致的，以大写金额为准；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4.总价金额与按单价合计金额不一致的，以单价金额计算结果为准。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（一）评审中出现下列情形之一的，评标委员会应当启动异常低价投标审查程序：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1.投标报价低于全部通过符合性审查供应商投标报价平均值</w:t>
      </w:r>
      <w:r>
        <w:rPr>
          <w:rFonts w:hint="eastAsia" w:ascii="宋体" w:hAnsi="宋体" w:eastAsia="宋体" w:cs="宋体"/>
          <w:b/>
          <w:bCs/>
          <w:color w:val="auto"/>
          <w:sz w:val="24"/>
          <w:szCs w:val="24"/>
        </w:rPr>
        <w:t xml:space="preserve">50%的</w:t>
      </w:r>
      <w:r>
        <w:rPr>
          <w:rFonts w:hint="eastAsia" w:ascii="宋体" w:hAnsi="宋体" w:eastAsia="宋体" w:cs="宋体"/>
          <w:color w:val="auto"/>
          <w:sz w:val="24"/>
          <w:szCs w:val="24"/>
        </w:rPr>
        <w:t xml:space="preserve">，即投标报价&lt;全部通过符合性审查供应商投标报价平均值</w:t>
      </w:r>
      <w:r>
        <w:rPr>
          <w:rFonts w:hint="eastAsia" w:ascii="宋体" w:hAnsi="宋体" w:eastAsia="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2.投标报价低于通过符合性审查的次低报价供应商投标报价</w:t>
      </w:r>
      <w:r>
        <w:rPr>
          <w:rFonts w:hint="eastAsia" w:ascii="宋体" w:hAnsi="宋体" w:eastAsia="宋体" w:cs="宋体"/>
          <w:b/>
          <w:bCs/>
          <w:color w:val="auto"/>
          <w:sz w:val="24"/>
          <w:szCs w:val="24"/>
        </w:rPr>
        <w:t xml:space="preserve">50%的</w:t>
      </w:r>
      <w:r>
        <w:rPr>
          <w:rFonts w:hint="eastAsia" w:ascii="宋体" w:hAnsi="宋体" w:eastAsia="宋体" w:cs="宋体"/>
          <w:color w:val="auto"/>
          <w:sz w:val="24"/>
          <w:szCs w:val="24"/>
        </w:rPr>
        <w:t xml:space="preserve">，即投标报价&lt;通过符合性审查的次低报价供应商投标报价</w:t>
      </w:r>
      <w:r>
        <w:rPr>
          <w:rFonts w:hint="eastAsia" w:ascii="宋体" w:hAnsi="宋体" w:eastAsia="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3.投标报价低于采购项目最高限价（未设定最高限价的采购项目，以采购项目预算金额作为最高限价）</w:t>
      </w:r>
      <w:r>
        <w:rPr>
          <w:rFonts w:hint="eastAsia" w:ascii="宋体" w:hAnsi="宋体" w:cs="宋体"/>
          <w:b/>
          <w:bCs/>
          <w:color w:val="auto"/>
          <w:sz w:val="24"/>
          <w:szCs w:val="24"/>
          <w:lang w:val="en-US" w:eastAsia="zh-CN"/>
        </w:rPr>
        <w:t xml:space="preserve">50</w:t>
      </w:r>
      <w:r>
        <w:rPr>
          <w:rFonts w:hint="eastAsia" w:ascii="宋体" w:hAnsi="宋体" w:eastAsia="宋体" w:cs="宋体"/>
          <w:b/>
          <w:bCs/>
          <w:color w:val="auto"/>
          <w:sz w:val="24"/>
          <w:szCs w:val="24"/>
        </w:rPr>
        <w:t xml:space="preserve">%的，</w:t>
      </w:r>
      <w:r>
        <w:rPr>
          <w:rFonts w:hint="eastAsia" w:ascii="宋体" w:hAnsi="宋体" w:eastAsia="宋体" w:cs="宋体"/>
          <w:color w:val="auto"/>
          <w:sz w:val="24"/>
          <w:szCs w:val="24"/>
        </w:rPr>
        <w:t xml:space="preserve">即投标报价&lt;采购项目最高限价</w:t>
      </w:r>
      <w:r>
        <w:rPr>
          <w:rFonts w:hint="eastAsia" w:ascii="宋体" w:hAnsi="宋体" w:eastAsia="宋体" w:cs="宋体"/>
          <w:b/>
          <w:bCs/>
          <w:color w:val="auto"/>
          <w:sz w:val="24"/>
          <w:szCs w:val="24"/>
        </w:rPr>
        <w:t xml:space="preserve">×</w:t>
      </w:r>
      <w:r>
        <w:rPr>
          <w:rFonts w:hint="eastAsia" w:ascii="宋体" w:hAnsi="宋体" w:cs="宋体"/>
          <w:b/>
          <w:bCs/>
          <w:color w:val="auto"/>
          <w:sz w:val="24"/>
          <w:szCs w:val="24"/>
          <w:lang w:val="en-US" w:eastAsia="zh-CN"/>
        </w:rPr>
        <w:t xml:space="preserve">50</w:t>
      </w:r>
      <w:r>
        <w:rPr>
          <w:rFonts w:hint="eastAsia" w:ascii="宋体" w:hAnsi="宋体" w:eastAsia="宋体" w:cs="宋体"/>
          <w:b/>
          <w:bCs/>
          <w:color w:val="auto"/>
          <w:sz w:val="24"/>
          <w:szCs w:val="24"/>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（二）评标委员会启动异常低价投标审查后，属于前述第1项至第4项情形的，应当要求相关供应商在评审现场合理的时间内对投标价格作出解释，</w:t>
      </w:r>
      <w:r>
        <w:rPr>
          <w:rFonts w:hint="eastAsia" w:ascii="宋体" w:hAnsi="宋体" w:eastAsia="宋体" w:cs="宋体"/>
          <w:b/>
          <w:bCs/>
          <w:color w:val="auto"/>
          <w:sz w:val="24"/>
          <w:szCs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4"/>
          <w:szCs w:val="24"/>
        </w:rPr>
        <w:t xml:space="preserve">其中，属于第3项情形，供应商已随投标文件一并提交相关书面说明及必要的证明材料的，在评审现场可不再重复提交。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（三十二）废标条款：</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出现下列情形之一的，应予废标。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2.出现影响采购公正的违法、违规行为的；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3.投标人的报价均超过了采购预算，采购人不能支付的；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4.因重大变故，采购任务取消的。</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六、定标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七、政府采购合同</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（三十六）签订政府采购合同（合同签订方式）：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采购人不得向中标人提出任何不合理的要求作为签订合同的条件。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八、询问和质疑</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（四十）询问和质疑</w:t>
      </w:r>
      <w:r/>
    </w:p>
    <w:p>
      <w:pPr>
        <w:ind w:firstLine="480"/>
        <w:keepLines w:val="0"/>
        <w:keepNext w:val="0"/>
        <w:pageBreakBefore w:val="0"/>
        <w:spacing w:line="36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4"/>
          <w:szCs w:val="24"/>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九、电子招标投标交易平台</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（四十一）电子招标投标交易平台（即“苏采云”系统，网址：http://jszfcg.jsczt.cn/）相关要求是本招标文件的组成部分。</w:t>
      </w:r>
      <w:r>
        <w:rPr>
          <w:rFonts w:hint="eastAsia" w:asciiTheme="minorEastAsia" w:hAnsiTheme="minorEastAsia" w:eastAsiaTheme="minorEastAsia" w:cstheme="minorEastAsia"/>
          <w:color w:val="auto"/>
        </w:rPr>
        <w:br w:type="page" w:clear="all"/>
      </w:r>
      <w:r/>
    </w:p>
    <w:p>
      <w:pPr>
        <w:jc w:val="center"/>
        <w:spacing w:line="360" w:lineRule="auto"/>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30"/>
          <w:szCs w:val="30"/>
        </w:rPr>
        <w:t xml:space="preserve">第三章 投标资料表</w:t>
      </w:r>
      <w:r/>
    </w:p>
    <w:p>
      <w:pPr>
        <w:ind w:firstLine="60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827"/>
        <w:tblW w:w="51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6"/>
        <w:gridCol w:w="7477"/>
      </w:tblGrid>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条款项号</w:t>
            </w:r>
            <w:r/>
          </w:p>
        </w:tc>
        <w:tc>
          <w:tcPr>
            <w:tcMar>
              <w:left w:w="108" w:type="dxa"/>
              <w:top w:w="0" w:type="dxa"/>
              <w:right w:w="108" w:type="dxa"/>
              <w:bottom w:w="0" w:type="dxa"/>
            </w:tcMar>
            <w:tcW w:w="4275"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内 容</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总则</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本项目采购人：</w:t>
            </w:r>
            <w:r>
              <w:rPr>
                <w:rFonts w:hint="eastAsia" w:asciiTheme="minorEastAsia" w:hAnsiTheme="minorEastAsia" w:eastAsiaTheme="minorEastAsia" w:cstheme="minorEastAsia"/>
                <w:color w:val="auto"/>
                <w:sz w:val="24"/>
                <w:szCs w:val="24"/>
                <w:lang w:eastAsia="zh-CN"/>
              </w:rPr>
              <w:t xml:space="preserve">徐州市第一人民医院</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本次采购采用的政府采购方式：公开招标</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rPr>
              <w:t xml:space="preserve">(四)</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rPr>
              <w:t xml:space="preserve">采购人确定的采购项目属性：</w:t>
            </w:r>
            <w:r>
              <w:rPr>
                <w:rFonts w:hint="eastAsia" w:asciiTheme="minorEastAsia" w:hAnsiTheme="minorEastAsia" w:eastAsiaTheme="minorEastAsia" w:cstheme="minorEastAsia"/>
                <w:b w:val="0"/>
                <w:bCs w:val="0"/>
                <w:color w:val="auto"/>
                <w:sz w:val="24"/>
                <w:szCs w:val="24"/>
                <w:lang w:val="en-US" w:eastAsia="zh-CN"/>
              </w:rPr>
              <w:t xml:space="preserve">货物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(五)</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本项目采购代理机构：江苏海外集团国际工程咨询有限公司</w:t>
            </w:r>
            <w:r/>
          </w:p>
        </w:tc>
      </w:tr>
      <w:tr>
        <w:trPr>
          <w:jc w:val="center"/>
          <w:trHeight w:val="508"/>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(六)</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投标人的资格条件：</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一、符合《中华人民共和国政府采购法》第二十二条的规定；</w:t>
            </w:r>
            <w:r/>
          </w:p>
          <w:p>
            <w:pPr>
              <w:rPr>
                <w:rFonts w:hint="eastAsia" w:asciiTheme="minorEastAsia" w:hAnsiTheme="minorEastAsia" w:eastAsiaTheme="minorEastAsia" w:cstheme="minorEastAsia"/>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二、所投产品为第二类医疗器械时，投标人具备有效的第二类医疗器械经营备案凭证；所投产品为第三类医疗器械时，投标人具备有效的医疗器械经营许可证；</w:t>
            </w:r>
            <w:r/>
          </w:p>
          <w:p>
            <w:pPr>
              <w:rPr>
                <w:rFonts w:hint="eastAsia" w:asciiTheme="minorEastAsia" w:hAnsiTheme="minorEastAsia" w:eastAsiaTheme="minorEastAsia" w:cstheme="minorEastAsia"/>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三、具有所投产品的有效的医疗器械注册证；</w:t>
            </w:r>
            <w:r/>
          </w:p>
          <w:p>
            <w:pPr>
              <w:rPr>
                <w:rFonts w:hint="eastAsia" w:asciiTheme="minorEastAsia" w:hAnsiTheme="minorEastAsia" w:eastAsiaTheme="minorEastAsia" w:cstheme="minorEastAsia"/>
                <w:b/>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四</w:t>
            </w:r>
            <w:r>
              <w:rPr>
                <w:rFonts w:hint="eastAsia" w:asciiTheme="minorEastAsia" w:hAnsiTheme="minorEastAsia" w:eastAsiaTheme="minorEastAsia" w:cstheme="minorEastAsia"/>
                <w:b/>
                <w:color w:val="auto"/>
                <w:sz w:val="24"/>
                <w:szCs w:val="24"/>
              </w:rPr>
              <w:t xml:space="preserve">、</w:t>
            </w:r>
            <w:r>
              <w:rPr>
                <w:rFonts w:hint="eastAsia" w:asciiTheme="minorEastAsia" w:hAnsiTheme="minorEastAsia" w:eastAsiaTheme="minorEastAsia" w:cstheme="minorEastAsia"/>
                <w:b/>
                <w:color w:val="auto"/>
                <w:sz w:val="24"/>
                <w:szCs w:val="24"/>
                <w:lang w:val="en-US" w:eastAsia="zh-CN"/>
              </w:rPr>
              <w:t xml:space="preserve">本</w:t>
            </w:r>
            <w:r>
              <w:rPr>
                <w:rFonts w:hint="eastAsia" w:asciiTheme="minorEastAsia" w:hAnsiTheme="minorEastAsia" w:eastAsiaTheme="minorEastAsia" w:cstheme="minorEastAsia"/>
                <w:b/>
                <w:color w:val="auto"/>
                <w:sz w:val="24"/>
                <w:szCs w:val="24"/>
              </w:rPr>
              <w:t xml:space="preserve">项目</w:t>
            </w:r>
            <w:r>
              <w:rPr>
                <w:rFonts w:hint="eastAsia" w:asciiTheme="minorEastAsia" w:hAnsiTheme="minorEastAsia" w:eastAsiaTheme="minorEastAsia" w:cstheme="minorEastAsia"/>
                <w:b/>
                <w:color w:val="auto"/>
                <w:sz w:val="24"/>
                <w:szCs w:val="24"/>
                <w:lang w:val="en-US" w:eastAsia="zh-CN"/>
              </w:rPr>
              <w:t xml:space="preserve">不</w:t>
            </w:r>
            <w:r>
              <w:rPr>
                <w:rFonts w:hint="eastAsia" w:asciiTheme="minorEastAsia" w:hAnsiTheme="minorEastAsia" w:eastAsiaTheme="minorEastAsia" w:cstheme="minorEastAsia"/>
                <w:b/>
                <w:color w:val="auto"/>
                <w:sz w:val="24"/>
                <w:szCs w:val="24"/>
              </w:rPr>
              <w:t xml:space="preserve">属于专门面向中小微企业采购的项目</w:t>
            </w:r>
            <w:r>
              <w:rPr>
                <w:rFonts w:hint="eastAsia" w:asciiTheme="minorEastAsia" w:hAnsiTheme="minorEastAsia" w:eastAsiaTheme="minorEastAsia" w:cstheme="minorEastAsia"/>
                <w:b/>
                <w:color w:val="auto"/>
                <w:sz w:val="24"/>
                <w:szCs w:val="24"/>
                <w:lang w:eastAsia="zh-CN"/>
              </w:rPr>
              <w:t xml:space="preserve">。</w:t>
            </w:r>
            <w:r/>
          </w:p>
          <w:p>
            <w:pPr>
              <w:rPr>
                <w:rFonts w:hint="eastAsia" w:asciiTheme="minorEastAsia" w:hAnsiTheme="minorEastAsia" w:eastAsiaTheme="minorEastAsia" w:cstheme="minorEastAsia"/>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五、本项目不接受进口产品投标。</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同时明确相关事项如下：</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1、本项目不接受联合体参与采购活动。</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2、单位负责人为同一人或者存在直接控股、管理关系的不同供应商，不得参加同一合同项下的政府采购活动。</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3、为本采购项目提供整体设计、规范编制或者项目管理、监理、检测等服务的供应商，不得再参加本采购项目的采购活动。</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六</w:t>
            </w:r>
            <w:r>
              <w:rPr>
                <w:rFonts w:hint="eastAsia" w:asciiTheme="minorEastAsia" w:hAnsiTheme="minorEastAsia" w:eastAsiaTheme="minorEastAsia" w:cstheme="minorEastAsia"/>
                <w:b/>
                <w:bCs/>
                <w:color w:val="auto"/>
                <w:sz w:val="24"/>
                <w:szCs w:val="24"/>
              </w:rPr>
              <w:t xml:space="preserve">、查询及使用供应商信用记录：</w:t>
            </w:r>
            <w:r/>
          </w:p>
          <w:p>
            <w:pP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一</w:t>
            </w: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rPr>
              <w:t xml:space="preserve">由采购人查询信用信息。</w:t>
            </w:r>
            <w:r/>
          </w:p>
          <w:p>
            <w:pP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二</w:t>
            </w: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rPr>
              <w:t xml:space="preserve">查询渠道包括：</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1、“信用中国”网（www.creditchina.gov.cn）；</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2、中国政府采购网（www.ccgp.gov.cn）；</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3、“信用江苏”网（http://credit.jiangsu.gov.cn）；</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4、“信用中国（江苏徐州）”（http://www.xuzhoucredit.gov.cn）；</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b/>
                <w:bCs/>
                <w:color w:val="auto"/>
                <w:sz w:val="24"/>
                <w:szCs w:val="24"/>
                <w:lang w:val="en-US" w:eastAsia="zh-CN"/>
              </w:rPr>
              <w:t xml:space="preserve">三</w:t>
            </w: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b/>
                <w:bCs/>
                <w:color w:val="auto"/>
                <w:sz w:val="24"/>
                <w:szCs w:val="24"/>
              </w:rPr>
              <w:t xml:space="preserve">截止时点（查询环节）：开标后资格审查结束前。</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四</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信用信息查询记录和证据留存的具体方式：网页截屏打印，与其他采购文件一并保存。</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五</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信用信息的使用规则：</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(七)</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招标代理服务费由中标人支付。按《招标代理服务收费标准》收取（见附件）。</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二</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招标</w:t>
            </w:r>
            <w:r/>
          </w:p>
        </w:tc>
      </w:tr>
      <w:tr>
        <w:trPr>
          <w:jc w:val="center"/>
          <w:trHeight w:val="1504"/>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九</w:t>
            </w:r>
            <w:r>
              <w:rPr>
                <w:rFonts w:hint="eastAsia" w:asciiTheme="minorEastAsia" w:hAnsiTheme="minorEastAsia" w:eastAsiaTheme="minorEastAsia" w:cstheme="minorEastAsia"/>
                <w:color w:val="auto"/>
                <w:sz w:val="24"/>
                <w:szCs w:val="24"/>
              </w:rPr>
              <w:t xml:space="preserve">)1</w:t>
            </w:r>
            <w:r/>
          </w:p>
        </w:tc>
        <w:tc>
          <w:tcPr>
            <w:tcMar>
              <w:left w:w="108" w:type="dxa"/>
              <w:top w:w="0" w:type="dxa"/>
              <w:right w:w="108" w:type="dxa"/>
              <w:bottom w:w="0" w:type="dxa"/>
            </w:tcMar>
            <w:tcW w:w="4275" w:type="pct"/>
            <w:vAlign w:val="top"/>
            <w:textDirection w:val="lrTb"/>
            <w:noWrap w:val="false"/>
          </w:tcPr>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(九)2</w:t>
            </w:r>
            <w:r/>
          </w:p>
        </w:tc>
        <w:tc>
          <w:tcPr>
            <w:tcMar>
              <w:left w:w="108" w:type="dxa"/>
              <w:top w:w="0" w:type="dxa"/>
              <w:right w:w="108" w:type="dxa"/>
              <w:bottom w:w="0" w:type="dxa"/>
            </w:tcMar>
            <w:tcW w:w="4275" w:type="pct"/>
            <w:vAlign w:val="top"/>
            <w:textDirection w:val="lrTb"/>
            <w:noWrap w:val="false"/>
          </w:tcPr>
          <w:p>
            <w:pPr>
              <w:tabs>
                <w:tab w:val="left" w:pos="576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 xml:space="preserve">自行现场勘察。</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(九)3</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不安排开标前答疑会。</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投标</w:t>
            </w:r>
            <w:r/>
          </w:p>
        </w:tc>
      </w:tr>
      <w:tr>
        <w:trPr>
          <w:jc w:val="center"/>
          <w:trHeight w:val="90"/>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投标文件的语言为中文</w:t>
            </w:r>
            <w:r/>
          </w:p>
        </w:tc>
      </w:tr>
      <w:tr>
        <w:trPr>
          <w:jc w:val="center"/>
          <w:trHeight w:val="472"/>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(十二)1</w:t>
            </w:r>
            <w:r/>
          </w:p>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(十二)2</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线上投标文件编制要求：</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请按照以下要求（包括但不限于以下要求）制作：</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一、基本目录</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1、《开标一览表》（加盖电子签章，政府采购客户端工具输入报价自动生成）；</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2、所投产品的环境标志产品认证证书原件的扫描件（如有）。</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注：</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（2）环境标志产品认证证书是否符合要求，采购人评标时查询中国政府采购网（www.ccgp.gov.cn）相关内容后确定。</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3、所投产品的节能产品认证证书原件的扫描件（如有）。</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注：</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（2）节能产品认证证书是否符合要求，采购人评标时查询中国政府采购网（www.ccgp.gov.cn）相关内容后确定。</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二、资格条件（必须提供，否则投标将被拒绝）</w:t>
            </w:r>
            <w:r/>
          </w:p>
          <w:p>
            <w:pP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一</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投标人合法有效的营业执照扫描件，或事业单位法人证书扫描件，或民办非企业单位登记证书扫描件；</w:t>
            </w:r>
            <w:r/>
          </w:p>
          <w:p>
            <w:pPr>
              <w:ind w:right="28"/>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二</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财务状况报告（即提供投标人的本项目开标时间</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不含开标当月</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前6个月内任何时间的</w:t>
            </w:r>
            <w:r>
              <w:rPr>
                <w:rFonts w:hint="eastAsia" w:asciiTheme="minorEastAsia" w:hAnsiTheme="minorEastAsia" w:eastAsiaTheme="minorEastAsia" w:cstheme="minorEastAsia"/>
                <w:b/>
                <w:color w:val="auto"/>
                <w:sz w:val="24"/>
                <w:szCs w:val="24"/>
              </w:rPr>
              <w:t xml:space="preserve">资产负债表、利润表扫描件各一份</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提供投标人或2024年度</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或2025年度</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b/>
                <w:bCs/>
                <w:color w:val="auto"/>
                <w:sz w:val="24"/>
                <w:szCs w:val="24"/>
              </w:rPr>
              <w:t xml:space="preserve">经审计</w:t>
            </w:r>
            <w:r>
              <w:rPr>
                <w:rFonts w:hint="eastAsia" w:asciiTheme="minorEastAsia" w:hAnsiTheme="minorEastAsia" w:eastAsiaTheme="minorEastAsia" w:cstheme="minorEastAsia"/>
                <w:color w:val="auto"/>
                <w:sz w:val="24"/>
                <w:szCs w:val="24"/>
              </w:rPr>
              <w:t xml:space="preserve">的财务报告扫描件一份；</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财政部门认可的政府采购专业担保机构出具的有效的投标担保函扫描件一份；</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投标人的本项目开标时间（不含开标当月）前6个月内银行出具的</w:t>
            </w:r>
            <w:r>
              <w:rPr>
                <w:rFonts w:hint="eastAsia" w:asciiTheme="minorEastAsia" w:hAnsiTheme="minorEastAsia" w:eastAsiaTheme="minorEastAsia" w:cstheme="minorEastAsia"/>
                <w:b/>
                <w:color w:val="auto"/>
                <w:sz w:val="24"/>
                <w:szCs w:val="24"/>
              </w:rPr>
              <w:t xml:space="preserve">资信证明扫描件</w:t>
            </w:r>
            <w:r>
              <w:rPr>
                <w:rFonts w:hint="eastAsia" w:asciiTheme="minorEastAsia" w:hAnsiTheme="minorEastAsia" w:eastAsiaTheme="minorEastAsia" w:cstheme="minorEastAsia"/>
                <w:color w:val="auto"/>
                <w:sz w:val="24"/>
                <w:szCs w:val="24"/>
              </w:rPr>
              <w:t xml:space="preserve">一份）；</w:t>
            </w:r>
            <w:r/>
          </w:p>
          <w:p>
            <w:pPr>
              <w:ind w:right="28"/>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三</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投标人的本项目开标时间（不含开标当月）前6个月内任何1个月的</w:t>
            </w:r>
            <w:r>
              <w:rPr>
                <w:rFonts w:hint="eastAsia" w:asciiTheme="minorEastAsia" w:hAnsiTheme="minorEastAsia" w:eastAsiaTheme="minorEastAsia" w:cstheme="minorEastAsia"/>
                <w:b/>
                <w:color w:val="auto"/>
                <w:sz w:val="24"/>
                <w:szCs w:val="24"/>
              </w:rPr>
              <w:t xml:space="preserve">依法缴纳税收扫描件和社会保障资金扫描件</w:t>
            </w:r>
            <w:r>
              <w:rPr>
                <w:rFonts w:hint="eastAsia" w:asciiTheme="minorEastAsia" w:hAnsiTheme="minorEastAsia" w:eastAsiaTheme="minorEastAsia" w:cstheme="minorEastAsia"/>
                <w:color w:val="auto"/>
                <w:sz w:val="24"/>
                <w:szCs w:val="24"/>
              </w:rPr>
              <w:t xml:space="preserve">的相关材料</w:t>
            </w:r>
            <w:r>
              <w:rPr>
                <w:rFonts w:hint="eastAsia" w:asciiTheme="minorEastAsia" w:hAnsiTheme="minorEastAsia" w:eastAsiaTheme="minorEastAsia" w:cstheme="minorEastAsia"/>
                <w:b/>
                <w:color w:val="auto"/>
                <w:sz w:val="24"/>
                <w:szCs w:val="24"/>
              </w:rPr>
              <w:t xml:space="preserve">各一份</w:t>
            </w:r>
            <w:r>
              <w:rPr>
                <w:rFonts w:hint="eastAsia" w:asciiTheme="minorEastAsia" w:hAnsiTheme="minorEastAsia" w:eastAsiaTheme="minorEastAsia" w:cstheme="minorEastAsia"/>
                <w:color w:val="auto"/>
                <w:sz w:val="24"/>
                <w:szCs w:val="24"/>
              </w:rPr>
              <w:t xml:space="preserve">（依法免税或不需要缴纳社会保障资金的供应商,提供相应文件扫描件证明其依法免税或不需要缴纳社会保障资金)；</w:t>
            </w:r>
            <w:r/>
          </w:p>
          <w:p>
            <w:pPr>
              <w:ind w:right="28"/>
              <w:spacing w:line="24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四</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具备履行合同所必需的设备和专业技术能力的证明材料。</w:t>
            </w:r>
            <w:r>
              <w:rPr>
                <w:rFonts w:hint="eastAsia" w:asciiTheme="minorEastAsia" w:hAnsiTheme="minorEastAsia" w:eastAsiaTheme="minorEastAsia" w:cstheme="minorEastAsia"/>
                <w:b/>
                <w:bCs/>
                <w:color w:val="auto"/>
                <w:sz w:val="24"/>
                <w:szCs w:val="24"/>
              </w:rPr>
              <w:t xml:space="preserve">即投标文件中提供：</w:t>
            </w:r>
            <w:r/>
          </w:p>
          <w:p>
            <w:pPr>
              <w:ind w:right="28"/>
              <w:spacing w:line="240" w:lineRule="auto"/>
              <w:rPr>
                <w:rFonts w:hint="eastAsia" w:asciiTheme="minorEastAsia" w:hAnsiTheme="minorEastAsia" w:eastAsiaTheme="minorEastAsia" w:cstheme="minorEastAsia"/>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①所投产品为第二类医疗器械时，</w:t>
            </w:r>
            <w:r>
              <w:rPr>
                <w:rFonts w:hint="eastAsia" w:asciiTheme="minorEastAsia" w:hAnsiTheme="minorEastAsia" w:eastAsiaTheme="minorEastAsia" w:cstheme="minorEastAsia"/>
                <w:b/>
                <w:bCs/>
                <w:color w:val="auto"/>
                <w:sz w:val="24"/>
                <w:szCs w:val="24"/>
                <w:lang w:val="en-US" w:eastAsia="zh-CN"/>
              </w:rPr>
              <w:t xml:space="preserve">提供</w:t>
            </w:r>
            <w:r>
              <w:rPr>
                <w:rFonts w:hint="eastAsia" w:asciiTheme="minorEastAsia" w:hAnsiTheme="minorEastAsia" w:eastAsiaTheme="minorEastAsia" w:cstheme="minorEastAsia"/>
                <w:b/>
                <w:bCs/>
                <w:color w:val="auto"/>
                <w:sz w:val="24"/>
                <w:szCs w:val="24"/>
              </w:rPr>
              <w:t xml:space="preserve">投标人有效的第二类医疗器械经营备案凭证</w:t>
            </w:r>
            <w:r>
              <w:rPr>
                <w:rFonts w:hint="eastAsia" w:asciiTheme="minorEastAsia" w:hAnsiTheme="minorEastAsia" w:eastAsiaTheme="minorEastAsia" w:cstheme="minorEastAsia"/>
                <w:b/>
                <w:bCs/>
                <w:color w:val="auto"/>
                <w:sz w:val="24"/>
                <w:szCs w:val="24"/>
                <w:lang w:val="en-US" w:eastAsia="zh-CN"/>
              </w:rPr>
              <w:t xml:space="preserve">扫描件</w:t>
            </w:r>
            <w:r>
              <w:rPr>
                <w:rFonts w:hint="eastAsia" w:asciiTheme="minorEastAsia" w:hAnsiTheme="minorEastAsia" w:eastAsiaTheme="minorEastAsia" w:cstheme="minorEastAsia"/>
                <w:b/>
                <w:bCs/>
                <w:color w:val="auto"/>
                <w:sz w:val="24"/>
                <w:szCs w:val="24"/>
              </w:rPr>
              <w:t xml:space="preserve">；所投产品为第三类医疗器械时，</w:t>
            </w:r>
            <w:r>
              <w:rPr>
                <w:rFonts w:hint="eastAsia" w:asciiTheme="minorEastAsia" w:hAnsiTheme="minorEastAsia" w:eastAsiaTheme="minorEastAsia" w:cstheme="minorEastAsia"/>
                <w:b/>
                <w:bCs/>
                <w:color w:val="auto"/>
                <w:sz w:val="24"/>
                <w:szCs w:val="24"/>
                <w:lang w:val="en-US" w:eastAsia="zh-CN"/>
              </w:rPr>
              <w:t xml:space="preserve">提供</w:t>
            </w:r>
            <w:r>
              <w:rPr>
                <w:rFonts w:hint="eastAsia" w:asciiTheme="minorEastAsia" w:hAnsiTheme="minorEastAsia" w:eastAsiaTheme="minorEastAsia" w:cstheme="minorEastAsia"/>
                <w:b/>
                <w:bCs/>
                <w:color w:val="auto"/>
                <w:sz w:val="24"/>
                <w:szCs w:val="24"/>
              </w:rPr>
              <w:t xml:space="preserve">投标人有效的医疗器械经营许可证</w:t>
            </w:r>
            <w:r>
              <w:rPr>
                <w:rFonts w:hint="eastAsia" w:asciiTheme="minorEastAsia" w:hAnsiTheme="minorEastAsia" w:eastAsiaTheme="minorEastAsia" w:cstheme="minorEastAsia"/>
                <w:b/>
                <w:bCs/>
                <w:color w:val="auto"/>
                <w:sz w:val="24"/>
                <w:szCs w:val="24"/>
                <w:lang w:val="en-US" w:eastAsia="zh-CN"/>
              </w:rPr>
              <w:t xml:space="preserve">扫描件；</w:t>
            </w:r>
            <w:r/>
          </w:p>
          <w:p>
            <w:pPr>
              <w:ind w:right="28"/>
              <w:spacing w:line="240" w:lineRule="auto"/>
              <w:rPr>
                <w:rFonts w:hint="eastAsia" w:asciiTheme="minorEastAsia" w:hAnsiTheme="minorEastAsia" w:eastAsiaTheme="minorEastAsia" w:cstheme="minorEastAsia"/>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②提供所投产品的有效的医疗器械注册证扫描件</w:t>
            </w:r>
            <w:r>
              <w:rPr>
                <w:rFonts w:hint="eastAsia" w:asciiTheme="minorEastAsia" w:hAnsiTheme="minorEastAsia" w:eastAsiaTheme="minorEastAsia" w:cstheme="minorEastAsia"/>
                <w:b/>
                <w:bCs/>
                <w:color w:val="auto"/>
                <w:sz w:val="24"/>
                <w:szCs w:val="24"/>
                <w:lang w:val="en-US" w:eastAsia="zh-CN"/>
              </w:rPr>
              <w:t xml:space="preserve">。</w:t>
            </w:r>
            <w:r/>
          </w:p>
          <w:p>
            <w:pPr>
              <w:ind w:right="28"/>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（五）投标人参加政府采购活动前3年内在经营活动中没有重大违法记录的书面声明，加盖</w:t>
            </w:r>
            <w:r>
              <w:rPr>
                <w:rFonts w:hint="eastAsia" w:ascii="宋体" w:hAnsi="宋体" w:eastAsia="宋体" w:cs="宋体"/>
                <w:b/>
                <w:color w:val="auto"/>
                <w:sz w:val="24"/>
                <w:szCs w:val="24"/>
              </w:rPr>
              <w:t xml:space="preserve">电子签章</w:t>
            </w:r>
            <w:r>
              <w:rPr>
                <w:rFonts w:hint="eastAsia" w:ascii="宋体" w:hAnsi="宋体" w:eastAsia="宋体" w:cs="宋体"/>
                <w:color w:val="auto"/>
                <w:sz w:val="24"/>
                <w:szCs w:val="24"/>
              </w:rPr>
              <w:t xml:space="preserve">，格式见本文件第七章《投标文件相关格式》。</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三、符合条件（必须提供，否则投标无效）</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(一)报价</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1、《开标一览表》。</w:t>
            </w:r>
            <w:r>
              <w:rPr>
                <w:rFonts w:hint="eastAsia" w:ascii="宋体" w:hAnsi="宋体" w:cs="宋体"/>
                <w:color w:val="auto"/>
                <w:sz w:val="24"/>
                <w:szCs w:val="24"/>
              </w:rPr>
              <w:t xml:space="preserve">政府采购客户端工具输入报价自动生成。</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2、《分项价格表》。</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（二）商务资信</w:t>
            </w:r>
            <w:r/>
          </w:p>
          <w:p>
            <w:pPr>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1、《投标函》</w:t>
            </w:r>
            <w:r>
              <w:rPr>
                <w:rFonts w:hint="eastAsia" w:ascii="宋体" w:hAnsi="宋体" w:cs="宋体"/>
                <w:b/>
                <w:bCs/>
                <w:color w:val="auto"/>
                <w:sz w:val="24"/>
                <w:szCs w:val="24"/>
                <w:lang w:eastAsia="zh-CN"/>
              </w:rPr>
              <w:t xml:space="preserve">。</w:t>
            </w:r>
            <w:r>
              <w:rPr>
                <w:rFonts w:hint="eastAsia" w:ascii="宋体" w:hAnsi="宋体" w:eastAsia="宋体" w:cs="宋体"/>
                <w:b w:val="0"/>
                <w:bCs w:val="0"/>
                <w:color w:val="auto"/>
                <w:sz w:val="24"/>
                <w:szCs w:val="24"/>
              </w:rPr>
              <w:t xml:space="preserve">（加盖电子签章，格式见招标文件第七章《投标文件相关格式》。）</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w:t>
            </w:r>
            <w:r>
              <w:rPr>
                <w:rFonts w:hint="eastAsia" w:ascii="宋体" w:hAnsi="宋体" w:eastAsia="宋体" w:cs="宋体"/>
                <w:b/>
                <w:color w:val="auto"/>
                <w:sz w:val="24"/>
                <w:szCs w:val="24"/>
              </w:rPr>
              <w:t xml:space="preserve">《授权委托书》。</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rPr>
                <w:rFonts w:hint="eastAsia"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val="en-US" w:eastAsia="zh-CN"/>
              </w:rPr>
              <w:t xml:space="preserve">3、</w:t>
            </w:r>
            <w:bookmarkStart w:id="4" w:name="_GoBack"/>
            <w:r>
              <w:rPr>
                <w:rFonts w:hint="eastAsia" w:ascii="宋体" w:hAnsi="宋体" w:eastAsia="宋体" w:cs="宋体"/>
                <w:b/>
                <w:bCs/>
                <w:color w:val="auto"/>
                <w:sz w:val="24"/>
                <w:szCs w:val="24"/>
                <w:lang w:val="en-US" w:eastAsia="zh-CN"/>
              </w:rPr>
              <w:t xml:space="preserve">法律、法规和招标文件规定的</w:t>
            </w:r>
            <w:r>
              <w:rPr>
                <w:rFonts w:hint="eastAsia" w:ascii="宋体" w:hAnsi="宋体" w:cs="宋体"/>
                <w:b/>
                <w:bCs/>
                <w:color w:val="auto"/>
                <w:sz w:val="24"/>
                <w:szCs w:val="24"/>
                <w:lang w:val="en-US" w:eastAsia="zh-CN"/>
              </w:rPr>
              <w:t xml:space="preserve">其他投标</w:t>
            </w:r>
            <w:r>
              <w:rPr>
                <w:rFonts w:hint="eastAsia" w:ascii="宋体" w:hAnsi="宋体" w:eastAsia="宋体" w:cs="宋体"/>
                <w:b/>
                <w:bCs/>
                <w:color w:val="auto"/>
                <w:sz w:val="24"/>
                <w:szCs w:val="24"/>
                <w:lang w:val="en-US" w:eastAsia="zh-CN"/>
              </w:rPr>
              <w:t xml:space="preserve">无效情形。</w:t>
            </w:r>
            <w:bookmarkEnd w:id="4"/>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（三）技术响应</w:t>
            </w:r>
            <w:r/>
          </w:p>
          <w:p>
            <w:pPr>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1、《偏离表》</w:t>
            </w:r>
            <w:r>
              <w:rPr>
                <w:rFonts w:hint="eastAsia" w:ascii="宋体" w:hAnsi="宋体" w:eastAsia="宋体" w:cs="宋体"/>
                <w:b w:val="0"/>
                <w:bCs w:val="0"/>
                <w:color w:val="auto"/>
                <w:sz w:val="24"/>
                <w:szCs w:val="24"/>
              </w:rPr>
              <w:t xml:space="preserve">（加盖电子签章，格式见招标文件第七章《投标文件相关格式》。）</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四、综合评审评分项</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（一）技术部分</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1、偏离表、所投产品的技术规格</w:t>
            </w: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b/>
                <w:bCs/>
                <w:color w:val="auto"/>
                <w:sz w:val="24"/>
                <w:szCs w:val="24"/>
                <w:lang w:val="en-US" w:eastAsia="zh-CN"/>
              </w:rPr>
              <w:t xml:space="preserve">含相关证明材料</w:t>
            </w: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2、所投产品质量、性能评价</w:t>
            </w:r>
            <w:r>
              <w:rPr>
                <w:rFonts w:hint="eastAsia" w:asciiTheme="minorEastAsia" w:hAnsiTheme="minorEastAsia" w:eastAsiaTheme="minorEastAsia" w:cstheme="minorEastAsia"/>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3、</w:t>
            </w:r>
            <w:r>
              <w:rPr>
                <w:rFonts w:hint="eastAsia" w:asciiTheme="minorEastAsia" w:hAnsiTheme="minorEastAsia" w:eastAsiaTheme="minorEastAsia" w:cstheme="minorEastAsia"/>
                <w:b/>
                <w:bCs/>
                <w:color w:val="auto"/>
                <w:sz w:val="24"/>
                <w:szCs w:val="24"/>
              </w:rPr>
              <w:t xml:space="preserve">项目实施方案</w:t>
            </w:r>
            <w:r>
              <w:rPr>
                <w:rFonts w:hint="eastAsia" w:asciiTheme="minorEastAsia" w:hAnsiTheme="minorEastAsia" w:eastAsiaTheme="minorEastAsia" w:cstheme="minorEastAsia"/>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4、售后服务方案</w:t>
            </w:r>
            <w:r>
              <w:rPr>
                <w:rFonts w:hint="eastAsia" w:asciiTheme="minorEastAsia" w:hAnsiTheme="minorEastAsia" w:eastAsiaTheme="minorEastAsia" w:cstheme="minorEastAsia"/>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5、技术培训</w:t>
            </w:r>
            <w:r>
              <w:rPr>
                <w:rFonts w:hint="eastAsia" w:asciiTheme="minorEastAsia" w:hAnsiTheme="minorEastAsia" w:eastAsiaTheme="minorEastAsia" w:cstheme="minorEastAsia"/>
                <w:b/>
                <w:bCs/>
                <w:color w:val="auto"/>
                <w:sz w:val="24"/>
                <w:szCs w:val="24"/>
              </w:rPr>
              <w:t xml:space="preserve">方案</w:t>
            </w:r>
            <w:r>
              <w:rPr>
                <w:rFonts w:hint="eastAsia" w:asciiTheme="minorEastAsia" w:hAnsiTheme="minorEastAsia" w:eastAsiaTheme="minorEastAsia" w:cstheme="minorEastAsia"/>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6</w:t>
            </w:r>
            <w:r>
              <w:rPr>
                <w:rFonts w:hint="eastAsia" w:asciiTheme="minorEastAsia" w:hAnsiTheme="minorEastAsia" w:eastAsiaTheme="minorEastAsia" w:cstheme="minorEastAsia"/>
                <w:b/>
                <w:bCs/>
                <w:color w:val="auto"/>
                <w:sz w:val="24"/>
                <w:szCs w:val="24"/>
              </w:rPr>
              <w:t xml:space="preserve">、评分细则中评分得分需提供的相关证明文件扫描件。</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（二）</w:t>
            </w:r>
            <w:r>
              <w:rPr>
                <w:rFonts w:hint="eastAsia" w:asciiTheme="minorEastAsia" w:hAnsiTheme="minorEastAsia" w:eastAsiaTheme="minorEastAsia" w:cstheme="minorEastAsia"/>
                <w:b/>
                <w:bCs/>
                <w:color w:val="auto"/>
                <w:sz w:val="24"/>
                <w:szCs w:val="24"/>
              </w:rPr>
              <w:t xml:space="preserve">商务部分</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1</w:t>
            </w:r>
            <w:r>
              <w:rPr>
                <w:rFonts w:hint="eastAsia" w:asciiTheme="minorEastAsia" w:hAnsiTheme="minorEastAsia" w:eastAsiaTheme="minorEastAsia" w:cstheme="minorEastAsia"/>
                <w:b/>
                <w:bCs/>
                <w:color w:val="auto"/>
                <w:sz w:val="24"/>
                <w:szCs w:val="24"/>
              </w:rPr>
              <w:t xml:space="preserve">、所投产品为“环境标志产品”</w:t>
            </w:r>
            <w:r>
              <w:rPr>
                <w:rFonts w:hint="eastAsia" w:asciiTheme="minorEastAsia" w:hAnsiTheme="minorEastAsia" w:eastAsiaTheme="minorEastAsia" w:cstheme="minorEastAsia"/>
                <w:color w:val="auto"/>
                <w:sz w:val="24"/>
                <w:szCs w:val="24"/>
              </w:rPr>
              <w:t xml:space="preserve">（要求见本文件第四章《评标标准》中《评分细则》）；</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2、</w:t>
            </w:r>
            <w:r>
              <w:rPr>
                <w:rFonts w:hint="eastAsia" w:asciiTheme="minorEastAsia" w:hAnsiTheme="minorEastAsia" w:eastAsiaTheme="minorEastAsia" w:cstheme="minorEastAsia"/>
                <w:b/>
                <w:bCs/>
                <w:color w:val="auto"/>
                <w:sz w:val="24"/>
                <w:szCs w:val="24"/>
              </w:rPr>
              <w:t xml:space="preserve">所投产品为“节能产品”</w:t>
            </w:r>
            <w:r>
              <w:rPr>
                <w:rFonts w:hint="eastAsia" w:asciiTheme="minorEastAsia" w:hAnsiTheme="minorEastAsia" w:eastAsiaTheme="minorEastAsia" w:cstheme="minorEastAsia"/>
                <w:color w:val="auto"/>
                <w:sz w:val="24"/>
                <w:szCs w:val="24"/>
              </w:rPr>
              <w:t xml:space="preserve">（要求见本文件第四章《评标标准》中《评分细则》）；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3、</w:t>
            </w:r>
            <w:r>
              <w:rPr>
                <w:rFonts w:hint="eastAsia" w:asciiTheme="minorEastAsia" w:hAnsiTheme="minorEastAsia" w:eastAsiaTheme="minorEastAsia" w:cstheme="minorEastAsia"/>
                <w:b/>
                <w:bCs/>
                <w:color w:val="auto"/>
                <w:sz w:val="24"/>
                <w:szCs w:val="24"/>
              </w:rPr>
              <w:t xml:space="preserve">投标人其它证明文件及材料扫描件。</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default"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五、</w:t>
            </w:r>
            <w:r>
              <w:rPr>
                <w:rFonts w:hint="eastAsia" w:ascii="宋体" w:hAnsi="宋体" w:eastAsia="宋体" w:cs="宋体"/>
                <w:b/>
                <w:bCs/>
                <w:color w:val="auto"/>
                <w:sz w:val="24"/>
                <w:szCs w:val="24"/>
                <w:lang w:val="en-US" w:eastAsia="zh-CN"/>
              </w:rPr>
              <w:t xml:space="preserve">其他部分</w:t>
            </w:r>
            <w:r/>
          </w:p>
          <w:p>
            <w:pPr>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一</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auto"/>
                <w:sz w:val="24"/>
                <w:szCs w:val="24"/>
                <w:highlight w:val="none"/>
              </w:rPr>
              <w:t xml:space="preserve">（请填写完整，</w:t>
            </w:r>
            <w:r>
              <w:rPr>
                <w:rFonts w:hint="eastAsia" w:ascii="宋体" w:hAnsi="宋体" w:eastAsia="宋体" w:cs="宋体"/>
                <w:b/>
                <w:bCs/>
                <w:color w:val="auto"/>
                <w:sz w:val="24"/>
                <w:szCs w:val="24"/>
                <w:highlight w:val="none"/>
              </w:rPr>
              <w:t xml:space="preserve">如不填写完整或未按要求填写的，视为</w:t>
            </w:r>
            <w:r>
              <w:rPr>
                <w:rFonts w:hint="eastAsia" w:ascii="宋体" w:hAnsi="宋体" w:eastAsia="宋体" w:cs="宋体"/>
                <w:b/>
                <w:bCs/>
                <w:color w:val="auto"/>
                <w:sz w:val="24"/>
                <w:szCs w:val="24"/>
                <w:highlight w:val="none"/>
                <w:lang w:val="en-US" w:eastAsia="zh-CN"/>
              </w:rPr>
              <w:t xml:space="preserve">非本国产品</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本国产品应当符合以下条件：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（一）在中国境内生产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2.为产品运输或者销售进行的包装或者展示；</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4.简单的上漆、磨光和分装；</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5.其他不属于属性改变的情形。</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（二）在中国境内生产的组件成本占比达到规定比例</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20"/>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58.0pt;height:39.0pt;mso-wrap-distance-left:0.0pt;mso-wrap-distance-top:0.0pt;mso-wrap-distance-right:0.0pt;mso-wrap-distance-bottom:0.0pt;" stroked="f">
                      <v:path textboxrect="0,0,0,0"/>
                      <v:imagedata r:id="rId20" o:title=""/>
                    </v:shape>
                  </w:pict>
                </mc:Fallback>
              </mc:AlternateConten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（三）特定产品的关键组件、关键工序符合相关要求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注：中国境内生产的组件成本核算基本规则</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rPr>
                <w:rFonts w:hint="eastAsia" w:asciiTheme="minorEastAsia" w:hAnsiTheme="minorEastAsia" w:eastAsiaTheme="minorEastAsia" w:cstheme="minorEastAsia"/>
                <w:b/>
                <w:bCs w:val="0"/>
                <w:color w:val="auto"/>
                <w:sz w:val="24"/>
                <w:szCs w:val="24"/>
              </w:rPr>
            </w:pPr>
            <w:r>
              <w:rPr>
                <w:rFonts w:hint="eastAsia" w:asciiTheme="minorEastAsia" w:hAnsiTheme="minorEastAsia" w:eastAsiaTheme="minorEastAsia" w:cstheme="minorEastAsia"/>
                <w:b/>
                <w:bCs w:val="0"/>
                <w:color w:val="auto"/>
                <w:sz w:val="24"/>
                <w:szCs w:val="24"/>
              </w:rPr>
              <w:t xml:space="preserve">（二）企业报价折扣证明：</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投标人提供的货物全部由符合政策要求的中小企业制造</w:t>
            </w:r>
            <w:r>
              <w:rPr>
                <w:rFonts w:hint="eastAsia" w:ascii="宋体" w:hAnsi="宋体" w:cs="宋体"/>
                <w:b w:val="0"/>
                <w:bCs w:val="0"/>
                <w:color w:val="auto"/>
                <w:sz w:val="24"/>
                <w:szCs w:val="24"/>
                <w:lang w:eastAsia="zh-CN"/>
              </w:rPr>
              <w:t xml:space="preserve">的</w:t>
            </w:r>
            <w:r>
              <w:rPr>
                <w:rFonts w:hint="eastAsia" w:ascii="宋体" w:hAnsi="宋体" w:eastAsia="宋体" w:cs="宋体"/>
                <w:b w:val="0"/>
                <w:bCs w:val="0"/>
                <w:color w:val="auto"/>
                <w:sz w:val="24"/>
                <w:szCs w:val="24"/>
                <w:lang w:eastAsia="zh-CN"/>
              </w:rPr>
              <w:t xml:space="preserve">，提供《中小企业声明函》（填写完整，加盖电子签章，格式见招标文件第七章《投标文件相关格式》，</w:t>
            </w:r>
            <w:r>
              <w:rPr>
                <w:rFonts w:hint="eastAsia" w:ascii="宋体" w:hAnsi="宋体" w:cs="宋体"/>
                <w:b/>
                <w:bCs/>
                <w:color w:val="auto"/>
                <w:sz w:val="24"/>
                <w:szCs w:val="24"/>
                <w:lang w:val="en-US" w:eastAsia="zh-CN"/>
              </w:rPr>
              <w:t xml:space="preserve">非</w:t>
            </w:r>
            <w:r>
              <w:rPr>
                <w:rFonts w:hint="eastAsia" w:ascii="宋体" w:hAnsi="宋体" w:eastAsia="宋体" w:cs="宋体"/>
                <w:b/>
                <w:bCs/>
                <w:color w:val="auto"/>
                <w:sz w:val="24"/>
                <w:szCs w:val="24"/>
                <w:lang w:eastAsia="zh-CN"/>
              </w:rPr>
              <w:t xml:space="preserve">必须提供</w:t>
            </w:r>
            <w:r>
              <w:rPr>
                <w:rFonts w:hint="eastAsia" w:ascii="宋体" w:hAnsi="宋体" w:eastAsia="宋体" w:cs="宋体"/>
                <w:b w:val="0"/>
                <w:bCs w:val="0"/>
                <w:color w:val="auto"/>
                <w:sz w:val="24"/>
                <w:szCs w:val="24"/>
                <w:lang w:eastAsia="zh-CN"/>
              </w:rPr>
              <w:t xml:space="preserve">）。 </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《中小企业声明函》查询渠道参考工业和信息化部发布的中小企业规模自测小程序。中小企业规模自测小程序详见《中小企业声明函》。</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注：</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2、监狱企业制造的，提供省级以上监狱管理局、戒毒管理局（含新疆生产建设兵团）出具的属于监狱企业的证明文件原件的扫描件。</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注：具体以《财政部 司法部关于政府采购支持监狱企业发展有关问题的通知》（财库〔2014〕68号）的规定为准。</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3、享受政府采购支持政策的残疾人福利性单位制造的，提供《残疾人福利性单位声明函》（加盖电子签章，格式见招标文件第七章《投标文件相关格式》）。</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享受政府采购支持政策的残疾人福利性单位应当同时满足以下条件：</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①安置的残疾人占本单位在职职工人数的比例不低于25%（含25%），并且安置的残疾人人数不少于10人（含10人）；</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②依法与安置的每位残疾人签订了一年以上（含一年）的劳动合同或服务协议；</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③为安置的每位残疾人按月足额缴纳了基本养老保险、基本医疗保险、失业保险、工伤保险和生育保险等社会保险费；</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④通过银行等金融机构向安置的每位残疾人，按月支付了不低于单位所在区县适用的经省级人民政府批准的月最低工资标准的工资；</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具体以《三部门联合发布关于促进残疾人就业政府采购政策的通知》（财库〔2017〕141号）规定为准。</w:t>
            </w:r>
            <w:r/>
          </w:p>
          <w:p>
            <w:pPr>
              <w:rPr>
                <w:rFonts w:hint="eastAsia" w:ascii="宋体" w:hAnsi="宋体" w:eastAsia="宋体" w:cs="宋体"/>
                <w:color w:val="auto"/>
                <w:sz w:val="24"/>
                <w:szCs w:val="24"/>
              </w:rPr>
            </w:pPr>
            <w:r>
              <w:rPr>
                <w:rFonts w:hint="eastAsia" w:ascii="宋体" w:hAnsi="宋体" w:eastAsia="宋体" w:cs="宋体"/>
                <w:b/>
                <w:color w:val="auto"/>
                <w:sz w:val="24"/>
                <w:szCs w:val="24"/>
              </w:rPr>
              <w:t xml:space="preserve">注</w:t>
            </w:r>
            <w:r>
              <w:rPr>
                <w:rFonts w:hint="eastAsia" w:ascii="宋体" w:hAnsi="宋体" w:eastAsia="宋体" w:cs="宋体"/>
                <w:color w:val="auto"/>
                <w:sz w:val="24"/>
                <w:szCs w:val="24"/>
              </w:rPr>
              <w:t xml:space="preserve">：</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1、投标人应对以上文件的合法性、真实性负责。</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(十三)2</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商务条件见：</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一、本文件第四章《评标标准》中《评分细则》。</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二、本文件第三章《投标资料表》中(十二)1和(十二)2。</w:t>
            </w:r>
            <w:r/>
          </w:p>
        </w:tc>
      </w:tr>
      <w:tr>
        <w:trPr>
          <w:jc w:val="center"/>
          <w:trHeight w:val="669"/>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w:t>
            </w:r>
            <w:r>
              <w:rPr>
                <w:rFonts w:hint="eastAsia" w:asciiTheme="minorEastAsia" w:hAnsiTheme="minorEastAsia" w:eastAsiaTheme="minorEastAsia" w:cstheme="minorEastAsia"/>
                <w:color w:val="auto"/>
                <w:sz w:val="24"/>
                <w:szCs w:val="24"/>
                <w:lang w:val="en-US" w:eastAsia="zh-CN"/>
              </w:rPr>
              <w:t xml:space="preserve">三</w:t>
            </w:r>
            <w:r>
              <w:rPr>
                <w:rFonts w:hint="eastAsia" w:asciiTheme="minorEastAsia" w:hAnsiTheme="minorEastAsia" w:eastAsiaTheme="minorEastAsia" w:cstheme="minorEastAsia"/>
                <w:color w:val="auto"/>
                <w:sz w:val="24"/>
                <w:szCs w:val="24"/>
              </w:rPr>
              <w:t xml:space="preserve">)3</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交货和提供服务的时间：见本文件第五章 《拟签订的合同文本》及或本文件第六章《采购需求》。</w:t>
            </w:r>
            <w:r/>
          </w:p>
        </w:tc>
      </w:tr>
      <w:tr>
        <w:trPr>
          <w:jc w:val="center"/>
          <w:trHeight w:val="1425"/>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w:t>
            </w:r>
            <w:r>
              <w:rPr>
                <w:rFonts w:hint="eastAsia" w:asciiTheme="minorEastAsia" w:hAnsiTheme="minorEastAsia" w:eastAsiaTheme="minorEastAsia" w:cstheme="minorEastAsia"/>
                <w:color w:val="auto"/>
                <w:sz w:val="24"/>
                <w:szCs w:val="24"/>
                <w:lang w:val="en-US" w:eastAsia="zh-CN"/>
              </w:rPr>
              <w:t xml:space="preserve">四</w:t>
            </w:r>
            <w:r>
              <w:rPr>
                <w:rFonts w:hint="eastAsia" w:asciiTheme="minorEastAsia" w:hAnsiTheme="minorEastAsia" w:eastAsiaTheme="minorEastAsia" w:cstheme="minorEastAsia"/>
                <w:color w:val="auto"/>
                <w:sz w:val="24"/>
                <w:szCs w:val="24"/>
              </w:rPr>
              <w:t xml:space="preserve">)</w:t>
            </w:r>
            <w:r/>
          </w:p>
        </w:tc>
        <w:tc>
          <w:tcPr>
            <w:tcMar>
              <w:left w:w="108" w:type="dxa"/>
              <w:top w:w="0" w:type="dxa"/>
              <w:right w:w="108" w:type="dxa"/>
              <w:bottom w:w="0" w:type="dxa"/>
            </w:tcMar>
            <w:tcW w:w="4275" w:type="pct"/>
            <w:textDirection w:val="lrTb"/>
            <w:noWrap w:val="false"/>
          </w:tcPr>
          <w:p>
            <w:pPr>
              <w:jc w:val="left"/>
              <w:keepLines w:val="0"/>
              <w:keepNext w:val="0"/>
              <w:pageBreakBefore w:val="0"/>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本项目不接受超过人民币</w:t>
            </w:r>
            <w:r>
              <w:rPr>
                <w:rFonts w:hint="eastAsia" w:asciiTheme="minorEastAsia" w:hAnsiTheme="minorEastAsia" w:eastAsiaTheme="minorEastAsia" w:cstheme="minorEastAsia"/>
                <w:b/>
                <w:bCs/>
                <w:color w:val="auto"/>
                <w:sz w:val="24"/>
                <w:szCs w:val="24"/>
                <w:highlight w:val="none"/>
                <w:lang w:val="en-US" w:eastAsia="zh-CN"/>
              </w:rPr>
              <w:t xml:space="preserve">300</w:t>
            </w:r>
            <w:r>
              <w:rPr>
                <w:rFonts w:hint="eastAsia" w:asciiTheme="minorEastAsia" w:hAnsiTheme="minorEastAsia" w:eastAsiaTheme="minorEastAsia" w:cstheme="minorEastAsia"/>
                <w:b/>
                <w:bCs/>
                <w:color w:val="auto"/>
                <w:sz w:val="24"/>
                <w:szCs w:val="24"/>
                <w:highlight w:val="none"/>
              </w:rPr>
              <w:t xml:space="preserve">.00万元（项目</w:t>
            </w:r>
            <w:r>
              <w:rPr>
                <w:rFonts w:hint="eastAsia" w:asciiTheme="minorEastAsia" w:hAnsiTheme="minorEastAsia" w:eastAsiaTheme="minorEastAsia" w:cstheme="minorEastAsia"/>
                <w:b/>
                <w:bCs/>
                <w:color w:val="auto"/>
                <w:sz w:val="24"/>
                <w:szCs w:val="24"/>
                <w:highlight w:val="none"/>
                <w:lang w:val="en-US" w:eastAsia="zh-CN"/>
              </w:rPr>
              <w:t xml:space="preserve">采购</w:t>
            </w:r>
            <w:r>
              <w:rPr>
                <w:rFonts w:hint="eastAsia" w:asciiTheme="minorEastAsia" w:hAnsiTheme="minorEastAsia" w:eastAsiaTheme="minorEastAsia" w:cstheme="minorEastAsia"/>
                <w:b/>
                <w:bCs/>
                <w:color w:val="auto"/>
                <w:sz w:val="24"/>
                <w:szCs w:val="24"/>
                <w:highlight w:val="none"/>
              </w:rPr>
              <w:t xml:space="preserve">预算）的投标报价。</w:t>
            </w:r>
            <w:r/>
          </w:p>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highlight w:val="none"/>
                <w:lang w:val="en-US" w:eastAsia="zh-CN"/>
              </w:rPr>
              <w:t xml:space="preserve">投标</w:t>
            </w:r>
            <w:r>
              <w:rPr>
                <w:rFonts w:hint="eastAsia" w:asciiTheme="minorEastAsia" w:hAnsiTheme="minorEastAsia" w:eastAsiaTheme="minorEastAsia" w:cstheme="minorEastAsia"/>
                <w:color w:val="auto"/>
                <w:sz w:val="24"/>
                <w:szCs w:val="24"/>
                <w:highlight w:val="none"/>
              </w:rPr>
              <w:t xml:space="preserve">报价包括产品价、税金、运费、安装调试、检验、保险、培训、售后服务、投标人的利润等全部费用，采购人不再支付报价以外的任何费用。</w:t>
            </w:r>
            <w:r/>
          </w:p>
        </w:tc>
      </w:tr>
      <w:tr>
        <w:trPr>
          <w:jc w:val="center"/>
          <w:trHeight w:val="347"/>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w:t>
            </w:r>
            <w:r>
              <w:rPr>
                <w:rFonts w:hint="eastAsia" w:asciiTheme="minorEastAsia" w:hAnsiTheme="minorEastAsia" w:eastAsiaTheme="minorEastAsia" w:cstheme="minorEastAsia"/>
                <w:color w:val="auto"/>
                <w:sz w:val="24"/>
                <w:szCs w:val="24"/>
                <w:lang w:val="en-US" w:eastAsia="zh-CN"/>
              </w:rPr>
              <w:t xml:space="preserve">五</w:t>
            </w:r>
            <w:r>
              <w:rPr>
                <w:rFonts w:hint="eastAsia" w:asciiTheme="minorEastAsia" w:hAnsiTheme="minorEastAsia" w:eastAsiaTheme="minorEastAsia" w:cstheme="minorEastAsia"/>
                <w:color w:val="auto"/>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以人民币报价。</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（十七）</w:t>
            </w:r>
            <w:r/>
          </w:p>
        </w:tc>
        <w:tc>
          <w:tcPr>
            <w:tcMar>
              <w:left w:w="108" w:type="dxa"/>
              <w:top w:w="0" w:type="dxa"/>
              <w:right w:w="108" w:type="dxa"/>
              <w:bottom w:w="0" w:type="dxa"/>
            </w:tcMar>
            <w:tcW w:w="4275" w:type="pct"/>
            <w:vAlign w:val="center"/>
            <w:textDirection w:val="lrTb"/>
            <w:noWrap w:val="false"/>
          </w:tcPr>
          <w:p>
            <w:pPr>
              <w:ind w:firstLine="56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投标人须用政府采购客户端工具导入“苏采云”系统下载的采购文件（后缀）、供应商操作手册及政府采购客户端工具可通过“苏采云”系统（网址：</w:t>
            </w:r>
            <w:r>
              <w:rPr>
                <w:rFonts w:hint="eastAsia" w:asciiTheme="minorEastAsia" w:hAnsiTheme="minorEastAsia" w:eastAsiaTheme="minorEastAsia" w:cstheme="minorEastAsia"/>
                <w:color w:val="auto"/>
                <w:sz w:val="24"/>
                <w:szCs w:val="24"/>
              </w:rPr>
              <w:fldChar w:fldCharType="begin"/>
            </w:r>
            <w:r>
              <w:rPr>
                <w:rFonts w:hint="eastAsia" w:asciiTheme="minorEastAsia" w:hAnsiTheme="minorEastAsia" w:eastAsiaTheme="minorEastAsia" w:cstheme="minorEastAsia"/>
                <w:color w:val="auto"/>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Theme="minorEastAsia" w:hAnsiTheme="minorEastAsia" w:eastAsiaTheme="minorEastAsia" w:cstheme="minorEastAsia"/>
                <w:color w:val="auto"/>
                <w:sz w:val="24"/>
                <w:szCs w:val="24"/>
              </w:rPr>
              <w:fldChar w:fldCharType="separate"/>
            </w:r>
            <w:r>
              <w:rPr>
                <w:rStyle w:val="837"/>
                <w:rFonts w:hint="eastAsia" w:asciiTheme="minorEastAsia" w:hAnsiTheme="minorEastAsia" w:eastAsiaTheme="minorEastAsia" w:cstheme="minorEastAsia"/>
                <w:color w:val="auto"/>
                <w:sz w:val="24"/>
                <w:szCs w:val="24"/>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37"/>
                <w:rFonts w:hint="eastAsia" w:asciiTheme="minorEastAsia" w:hAnsiTheme="minorEastAsia" w:eastAsiaTheme="minorEastAsia" w:cstheme="minorEastAsia"/>
                <w:color w:val="auto"/>
                <w:sz w:val="24"/>
                <w:szCs w:val="24"/>
              </w:rPr>
              <w:fldChar w:fldCharType="end"/>
            </w:r>
            <w:r/>
          </w:p>
          <w:p>
            <w:pPr>
              <w:ind w:firstLine="56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投标人应当通过“苏采云”系统提交数据电文形式的投标文件（即电子投标）。</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特别说明：政府采购客户端工具需要导出加密的投标文件（后缀名为</w:t>
            </w:r>
            <w:r>
              <w:rPr>
                <w:rFonts w:hint="eastAsia" w:asciiTheme="minorEastAsia" w:hAnsiTheme="minorEastAsia" w:eastAsiaTheme="minorEastAsia" w:cstheme="minorEastAsia"/>
                <w:b/>
                <w:bCs/>
                <w:color w:val="auto"/>
                <w:sz w:val="24"/>
                <w:szCs w:val="24"/>
              </w:rPr>
              <w:t xml:space="preserve">zip</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b/>
                <w:bCs/>
                <w:color w:val="auto"/>
                <w:sz w:val="24"/>
                <w:szCs w:val="24"/>
              </w:rPr>
              <w:t xml:space="preserve">投标文件不得超过150M！</w:t>
            </w:r>
            <w:r>
              <w:rPr>
                <w:rFonts w:hint="eastAsia" w:asciiTheme="minorEastAsia" w:hAnsiTheme="minorEastAsia" w:eastAsiaTheme="minorEastAsia" w:cstheme="minorEastAsia"/>
                <w:color w:val="auto"/>
                <w:sz w:val="24"/>
                <w:szCs w:val="24"/>
              </w:rPr>
              <w:t xml:space="preserve">名为</w:t>
            </w:r>
            <w:r>
              <w:rPr>
                <w:rFonts w:hint="eastAsia" w:asciiTheme="minorEastAsia" w:hAnsiTheme="minorEastAsia" w:eastAsiaTheme="minorEastAsia" w:cstheme="minorEastAsia"/>
                <w:b/>
                <w:bCs/>
                <w:color w:val="auto"/>
                <w:sz w:val="24"/>
                <w:szCs w:val="24"/>
              </w:rPr>
              <w:t xml:space="preserve">“.kedt”</w:t>
            </w:r>
            <w:r>
              <w:rPr>
                <w:rFonts w:hint="eastAsia" w:asciiTheme="minorEastAsia" w:hAnsiTheme="minorEastAsia" w:eastAsiaTheme="minorEastAsia" w:cstheme="minorEastAsia"/>
                <w:color w:val="auto"/>
                <w:sz w:val="24"/>
                <w:szCs w:val="24"/>
              </w:rPr>
              <w:t xml:space="preserve">）后，离线编制投标文件。采购文件（后缀名为</w:t>
            </w:r>
            <w:r>
              <w:rPr>
                <w:rFonts w:hint="eastAsia" w:asciiTheme="minorEastAsia" w:hAnsiTheme="minorEastAsia" w:eastAsiaTheme="minorEastAsia" w:cstheme="minorEastAsia"/>
                <w:b/>
                <w:bCs/>
                <w:color w:val="auto"/>
                <w:sz w:val="24"/>
                <w:szCs w:val="24"/>
              </w:rPr>
              <w:t xml:space="preserve">“.kedt”）。</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(十八)</w:t>
            </w:r>
            <w:r>
              <w:rPr>
                <w:rFonts w:hint="eastAsia" w:asciiTheme="minorEastAsia" w:hAnsiTheme="minorEastAsia" w:eastAsiaTheme="minorEastAsia" w:cstheme="minorEastAsia"/>
                <w:color w:val="auto"/>
                <w:sz w:val="24"/>
                <w:szCs w:val="24"/>
                <w:lang w:val="en-US" w:eastAsia="zh-CN"/>
              </w:rPr>
              <w:t xml:space="preserve">1</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见本文件第三章《投标资料表》中(十二)1和(十二)2</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(十九)</w:t>
            </w:r>
            <w:r/>
          </w:p>
        </w:tc>
        <w:tc>
          <w:tcPr>
            <w:tcMar>
              <w:left w:w="108" w:type="dxa"/>
              <w:top w:w="0" w:type="dxa"/>
              <w:right w:w="108" w:type="dxa"/>
              <w:bottom w:w="0" w:type="dxa"/>
            </w:tcMar>
            <w:tcW w:w="4275" w:type="pct"/>
            <w:textDirection w:val="lrTb"/>
            <w:noWrap w:val="false"/>
          </w:tcPr>
          <w:p>
            <w:pPr>
              <w:ind w:left="560" w:hanging="56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投标文件的提交与接收： </w:t>
            </w:r>
            <w:r/>
          </w:p>
          <w:p>
            <w:pPr>
              <w:ind w:left="564" w:hanging="157"/>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1、投标文件提交与接收时间：202</w:t>
            </w:r>
            <w:r>
              <w:rPr>
                <w:rFonts w:hint="eastAsia" w:asciiTheme="minorEastAsia" w:hAnsiTheme="minorEastAsia" w:eastAsiaTheme="minorEastAsia" w:cstheme="minorEastAsia"/>
                <w:b/>
                <w:bCs/>
                <w:color w:val="auto"/>
                <w:sz w:val="24"/>
                <w:szCs w:val="24"/>
                <w:lang w:val="en-US" w:eastAsia="zh-CN"/>
              </w:rPr>
              <w:t xml:space="preserve">6</w:t>
            </w:r>
            <w:r>
              <w:rPr>
                <w:rFonts w:hint="eastAsia" w:asciiTheme="minorEastAsia" w:hAnsiTheme="minorEastAsia" w:eastAsiaTheme="minorEastAsia" w:cstheme="minorEastAsia"/>
                <w:b/>
                <w:bCs/>
                <w:color w:val="auto"/>
                <w:sz w:val="24"/>
                <w:szCs w:val="24"/>
              </w:rPr>
              <w:t xml:space="preserve">年</w:t>
            </w:r>
            <w:r>
              <w:rPr>
                <w:rFonts w:hint="eastAsia" w:asciiTheme="minorEastAsia" w:hAnsiTheme="minorEastAsia" w:eastAsiaTheme="minorEastAsia" w:cstheme="minorEastAsia"/>
                <w:b/>
                <w:bCs/>
                <w:color w:val="auto"/>
                <w:sz w:val="24"/>
                <w:szCs w:val="24"/>
                <w:u w:val="single"/>
              </w:rPr>
              <w:t xml:space="preserve"> </w:t>
            </w:r>
            <w:r>
              <w:rPr>
                <w:rFonts w:hint="eastAsia" w:asciiTheme="minorEastAsia" w:hAnsiTheme="minorEastAsia" w:eastAsiaTheme="minorEastAsia" w:cstheme="minorEastAsia"/>
                <w:b/>
                <w:bCs/>
                <w:color w:val="auto"/>
                <w:sz w:val="24"/>
                <w:szCs w:val="24"/>
                <w:u w:val="single"/>
                <w:lang w:val="en-US" w:eastAsia="zh-CN"/>
              </w:rPr>
              <w:t xml:space="preserve">5</w:t>
            </w:r>
            <w:r>
              <w:rPr>
                <w:rFonts w:hint="eastAsia" w:asciiTheme="minorEastAsia" w:hAnsiTheme="minorEastAsia" w:eastAsiaTheme="minorEastAsia" w:cstheme="minorEastAsia"/>
                <w:b/>
                <w:bCs/>
                <w:color w:val="auto"/>
                <w:sz w:val="24"/>
                <w:szCs w:val="24"/>
                <w:u w:val="single"/>
              </w:rPr>
              <w:t xml:space="preserve"> </w:t>
            </w:r>
            <w:r>
              <w:rPr>
                <w:rFonts w:hint="eastAsia" w:asciiTheme="minorEastAsia" w:hAnsiTheme="minorEastAsia" w:eastAsiaTheme="minorEastAsia" w:cstheme="minorEastAsia"/>
                <w:b/>
                <w:bCs/>
                <w:color w:val="auto"/>
                <w:sz w:val="24"/>
                <w:szCs w:val="24"/>
              </w:rPr>
              <w:t xml:space="preserve">月</w:t>
            </w:r>
            <w:r>
              <w:rPr>
                <w:rFonts w:hint="eastAsia" w:asciiTheme="minorEastAsia" w:hAnsiTheme="minorEastAsia" w:eastAsiaTheme="minorEastAsia" w:cstheme="minorEastAsia"/>
                <w:b/>
                <w:bCs/>
                <w:color w:val="auto"/>
                <w:sz w:val="24"/>
                <w:szCs w:val="24"/>
                <w:u w:val="single"/>
              </w:rPr>
              <w:t xml:space="preserve"> </w:t>
            </w:r>
            <w:r>
              <w:rPr>
                <w:rFonts w:hint="eastAsia" w:asciiTheme="minorEastAsia" w:hAnsiTheme="minorEastAsia" w:eastAsiaTheme="minorEastAsia" w:cstheme="minorEastAsia"/>
                <w:b/>
                <w:bCs/>
                <w:color w:val="auto"/>
                <w:sz w:val="24"/>
                <w:szCs w:val="24"/>
                <w:u w:val="single"/>
                <w:lang w:val="en-US" w:eastAsia="zh-CN"/>
              </w:rPr>
              <w:t xml:space="preserve">6 </w:t>
            </w:r>
            <w:r>
              <w:rPr>
                <w:rFonts w:hint="eastAsia" w:asciiTheme="minorEastAsia" w:hAnsiTheme="minorEastAsia" w:eastAsiaTheme="minorEastAsia" w:cstheme="minorEastAsia"/>
                <w:b/>
                <w:bCs/>
                <w:color w:val="auto"/>
                <w:sz w:val="24"/>
                <w:szCs w:val="24"/>
              </w:rPr>
              <w:t xml:space="preserve">日9：30前。</w:t>
            </w:r>
            <w:r/>
          </w:p>
          <w:p>
            <w:pPr>
              <w:ind w:firstLine="482"/>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2、投标文件提交与接收地点：</w:t>
            </w:r>
            <w:r>
              <w:rPr>
                <w:rFonts w:hint="eastAsia" w:asciiTheme="minorEastAsia" w:hAnsiTheme="minorEastAsia" w:eastAsiaTheme="minorEastAsia" w:cstheme="minorEastAsia"/>
                <w:color w:val="auto"/>
                <w:sz w:val="24"/>
                <w:szCs w:val="24"/>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w:t>
            </w:r>
            <w:r/>
          </w:p>
        </w:tc>
        <w:tc>
          <w:tcPr>
            <w:tcMar>
              <w:left w:w="108" w:type="dxa"/>
              <w:top w:w="0" w:type="dxa"/>
              <w:right w:w="108" w:type="dxa"/>
              <w:bottom w:w="0" w:type="dxa"/>
            </w:tcMar>
            <w:tcW w:w="4275" w:type="pct"/>
            <w:textDirection w:val="lrTb"/>
            <w:noWrap w:val="false"/>
          </w:tcPr>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电子投标文件应由其法定代表人或法定代表人授权代表在规定的网上投标时间内，</w:t>
            </w:r>
            <w:r>
              <w:rPr>
                <w:rFonts w:hint="eastAsia" w:asciiTheme="minorEastAsia" w:hAnsiTheme="minorEastAsia" w:eastAsiaTheme="minorEastAsia" w:cstheme="minorEastAsia"/>
                <w:b/>
                <w:color w:val="auto"/>
                <w:sz w:val="24"/>
                <w:szCs w:val="24"/>
              </w:rPr>
              <w:t xml:space="preserve">凭 CA 证书登陆“苏采云”系统在线编制投标文件（电子数据），并在投标截止时间之前上传投标文件。并于开标时凭CA锁进行解密。</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auto"/>
                <w:sz w:val="24"/>
              </w:rPr>
              <w:t xml:space="preserve">开标时间后</w:t>
            </w:r>
            <w:r>
              <w:rPr>
                <w:rFonts w:hint="eastAsia" w:ascii="宋体" w:hAnsi="宋体" w:cs="宋体"/>
                <w:color w:val="auto"/>
                <w:sz w:val="24"/>
              </w:rPr>
              <w:t xml:space="preserve">，通过“苏采云”系统（使用“CA数字证书”）解密。解密时限：进入解密环节后，</w:t>
            </w:r>
            <w:r>
              <w:rPr>
                <w:rFonts w:hint="eastAsia" w:ascii="宋体" w:hAnsi="宋体" w:cs="宋体"/>
                <w:b/>
                <w:bCs/>
                <w:color w:val="auto"/>
                <w:sz w:val="24"/>
              </w:rPr>
              <w:t xml:space="preserve">30分钟内。</w:t>
            </w:r>
            <w:r/>
          </w:p>
          <w:p>
            <w:pPr>
              <w:ind w:firstLine="480"/>
              <w:jc w:val="left"/>
              <w:widowControl/>
              <w:rPr>
                <w:rFonts w:ascii="宋体" w:hAnsi="宋体" w:cs="宋体"/>
                <w:color w:val="auto"/>
                <w:sz w:val="24"/>
              </w:rPr>
            </w:pPr>
            <w:r>
              <w:rPr>
                <w:rFonts w:hint="eastAsia" w:ascii="宋体" w:hAnsi="宋体" w:cs="宋体"/>
                <w:color w:val="auto"/>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bCs/>
                <w:color w:val="auto"/>
                <w:sz w:val="24"/>
              </w:rPr>
              <w:t xml:space="preserve">“苏采云”系统生成开标记录并向社会公众公布，但依法应当保密的除外。</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color w:val="auto"/>
                <w:sz w:val="24"/>
              </w:rPr>
              <w:t xml:space="preserve">“苏采云”系统生成开标记录并</w:t>
            </w:r>
            <w:r>
              <w:rPr>
                <w:rFonts w:hint="eastAsia" w:ascii="宋体" w:hAnsi="宋体" w:cs="宋体"/>
                <w:b/>
                <w:bCs/>
                <w:color w:val="auto"/>
                <w:sz w:val="24"/>
              </w:rPr>
              <w:t xml:space="preserve">向社会公众公布后5分钟内</w:t>
            </w:r>
            <w:r>
              <w:rPr>
                <w:rFonts w:hint="eastAsia" w:ascii="宋体" w:hAnsi="宋体" w:cs="宋体"/>
                <w:color w:val="auto"/>
                <w:sz w:val="24"/>
              </w:rPr>
              <w:t xml:space="preserve">，投标人通过“苏采云”系统（使用“CA数字证书”）</w:t>
            </w:r>
            <w:r>
              <w:rPr>
                <w:rFonts w:hint="eastAsia" w:ascii="宋体" w:hAnsi="宋体" w:cs="宋体"/>
                <w:b/>
                <w:bCs/>
                <w:color w:val="auto"/>
                <w:sz w:val="24"/>
              </w:rPr>
              <w:t xml:space="preserve">确认开标过程</w:t>
            </w:r>
            <w:r>
              <w:rPr>
                <w:rFonts w:hint="eastAsia" w:ascii="宋体" w:hAnsi="宋体" w:cs="宋体"/>
                <w:color w:val="auto"/>
                <w:sz w:val="24"/>
              </w:rPr>
              <w:t xml:space="preserve">。在以上时间内投标人没有确认的，视同该投标人认可开标结果。</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color w:val="auto"/>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pStyle w:val="822"/>
              <w:ind w:firstLine="480"/>
              <w:spacing w:before="0" w:beforeAutospacing="0" w:after="0" w:afterAutospacing="0"/>
              <w:shd w:val="clear" w:color="auto" w:fill="ffffff"/>
              <w:rPr>
                <w:rFonts w:hint="eastAsia" w:ascii="宋体" w:hAnsi="宋体" w:eastAsia="宋体" w:cs="宋体"/>
                <w:color w:val="auto"/>
                <w:sz w:val="24"/>
                <w:szCs w:val="24"/>
                <w:lang w:val="en-US" w:eastAsia="zh-CN" w:bidi="ar-SA"/>
              </w:rPr>
            </w:pPr>
            <w:r>
              <w:rPr>
                <w:rFonts w:hint="eastAsia"/>
                <w:color w:val="auto"/>
              </w:rPr>
              <w:t xml:space="preserve">投标文件解密失败的补救方案</w:t>
            </w:r>
            <w:r>
              <w:rPr>
                <w:rFonts w:hint="eastAsia"/>
                <w:color w:val="auto"/>
                <w:lang w:eastAsia="zh-CN"/>
              </w:rPr>
              <w:t xml:space="preserve">：</w:t>
            </w:r>
            <w:r>
              <w:rPr>
                <w:rFonts w:hint="eastAsia"/>
                <w:color w:val="auto"/>
              </w:rPr>
              <w:t xml:space="preserve">无。</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四</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开标</w:t>
            </w:r>
            <w:r/>
          </w:p>
        </w:tc>
      </w:tr>
      <w:tr>
        <w:trPr>
          <w:jc w:val="center"/>
          <w:trHeight w:val="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开标时间及地点：</w:t>
            </w:r>
            <w:r/>
          </w:p>
          <w:p>
            <w:pPr>
              <w:ind w:firstLine="482"/>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1、开标时间：</w:t>
            </w:r>
            <w:r>
              <w:rPr>
                <w:rFonts w:hint="eastAsia" w:asciiTheme="minorEastAsia" w:hAnsiTheme="minorEastAsia" w:eastAsiaTheme="minorEastAsia" w:cstheme="minorEastAsia"/>
                <w:b/>
                <w:color w:val="auto"/>
                <w:sz w:val="24"/>
                <w:szCs w:val="24"/>
              </w:rPr>
              <w:t xml:space="preserve">202</w:t>
            </w:r>
            <w:r>
              <w:rPr>
                <w:rFonts w:hint="eastAsia" w:asciiTheme="minorEastAsia" w:hAnsiTheme="minorEastAsia" w:eastAsiaTheme="minorEastAsia" w:cstheme="minorEastAsia"/>
                <w:b/>
                <w:color w:val="auto"/>
                <w:sz w:val="24"/>
                <w:szCs w:val="24"/>
                <w:lang w:val="en-US" w:eastAsia="zh-CN"/>
              </w:rPr>
              <w:t xml:space="preserve">6</w:t>
            </w:r>
            <w:r>
              <w:rPr>
                <w:rFonts w:hint="eastAsia" w:asciiTheme="minorEastAsia" w:hAnsiTheme="minorEastAsia" w:eastAsiaTheme="minorEastAsia" w:cstheme="minorEastAsia"/>
                <w:b/>
                <w:color w:val="auto"/>
                <w:sz w:val="24"/>
                <w:szCs w:val="24"/>
              </w:rPr>
              <w:t xml:space="preserve">年</w:t>
            </w:r>
            <w:r>
              <w:rPr>
                <w:rFonts w:hint="eastAsia" w:asciiTheme="minorEastAsia" w:hAnsiTheme="minorEastAsia" w:eastAsiaTheme="minorEastAsia" w:cstheme="minorEastAsia"/>
                <w:b/>
                <w:color w:val="auto"/>
                <w:sz w:val="24"/>
                <w:szCs w:val="24"/>
                <w:u w:val="single"/>
              </w:rPr>
              <w:t xml:space="preserve"> </w:t>
            </w:r>
            <w:r>
              <w:rPr>
                <w:rFonts w:hint="eastAsia" w:asciiTheme="minorEastAsia" w:hAnsiTheme="minorEastAsia" w:eastAsiaTheme="minorEastAsia" w:cstheme="minorEastAsia"/>
                <w:b/>
                <w:color w:val="auto"/>
                <w:sz w:val="24"/>
                <w:szCs w:val="24"/>
                <w:u w:val="single"/>
                <w:lang w:val="en-US" w:eastAsia="zh-CN"/>
              </w:rPr>
              <w:t xml:space="preserve">5</w:t>
            </w:r>
            <w:r>
              <w:rPr>
                <w:rFonts w:hint="eastAsia" w:asciiTheme="minorEastAsia" w:hAnsiTheme="minorEastAsia" w:eastAsiaTheme="minorEastAsia" w:cstheme="minorEastAsia"/>
                <w:b/>
                <w:color w:val="auto"/>
                <w:sz w:val="24"/>
                <w:szCs w:val="24"/>
                <w:u w:val="single"/>
              </w:rPr>
              <w:t xml:space="preserve"> </w:t>
            </w:r>
            <w:r>
              <w:rPr>
                <w:rFonts w:hint="eastAsia" w:asciiTheme="minorEastAsia" w:hAnsiTheme="minorEastAsia" w:eastAsiaTheme="minorEastAsia" w:cstheme="minorEastAsia"/>
                <w:b/>
                <w:color w:val="auto"/>
                <w:sz w:val="24"/>
                <w:szCs w:val="24"/>
              </w:rPr>
              <w:t xml:space="preserve">月</w:t>
            </w:r>
            <w:r>
              <w:rPr>
                <w:rFonts w:hint="eastAsia" w:asciiTheme="minorEastAsia" w:hAnsiTheme="minorEastAsia" w:eastAsiaTheme="minorEastAsia" w:cstheme="minorEastAsia"/>
                <w:b/>
                <w:color w:val="auto"/>
                <w:sz w:val="24"/>
                <w:szCs w:val="24"/>
                <w:u w:val="single"/>
              </w:rPr>
              <w:t xml:space="preserve"> </w:t>
            </w:r>
            <w:r>
              <w:rPr>
                <w:rFonts w:hint="eastAsia" w:asciiTheme="minorEastAsia" w:hAnsiTheme="minorEastAsia" w:eastAsiaTheme="minorEastAsia" w:cstheme="minorEastAsia"/>
                <w:b/>
                <w:color w:val="auto"/>
                <w:sz w:val="24"/>
                <w:szCs w:val="24"/>
                <w:u w:val="single"/>
                <w:lang w:val="en-US" w:eastAsia="zh-CN"/>
              </w:rPr>
              <w:t xml:space="preserve">6 </w:t>
            </w:r>
            <w:r>
              <w:rPr>
                <w:rFonts w:hint="eastAsia" w:asciiTheme="minorEastAsia" w:hAnsiTheme="minorEastAsia" w:eastAsiaTheme="minorEastAsia" w:cstheme="minorEastAsia"/>
                <w:b/>
                <w:color w:val="auto"/>
                <w:sz w:val="24"/>
                <w:szCs w:val="24"/>
              </w:rPr>
              <w:t xml:space="preserve">日09：30（标准时间）</w:t>
            </w:r>
            <w:r/>
          </w:p>
          <w:p>
            <w:pPr>
              <w:ind w:firstLine="482"/>
              <w:keepLines w:val="0"/>
              <w:keepNext w:val="0"/>
              <w:pageBreakBefore w:val="0"/>
              <w:widowControl w:val="off"/>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2、开标地点：</w:t>
            </w:r>
            <w:r>
              <w:rPr>
                <w:rFonts w:hint="eastAsia" w:asciiTheme="minorEastAsia" w:hAnsiTheme="minorEastAsia" w:eastAsiaTheme="minorEastAsia" w:cstheme="minorEastAsia"/>
                <w:color w:val="auto"/>
                <w:sz w:val="24"/>
                <w:szCs w:val="24"/>
              </w:rPr>
              <w:t xml:space="preserve">“苏采云”系统（网址： http://jszfcg.jsczt.cn/）“开标大厅”或进入徐州政府采购网（网址：https://czj.xz.gov.cn/zfcg/index.html）--办事指南--供应商--供应商登录入口，点击“苏采云”进入系统“开标大厅”。</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招标文件规定的需要宣布的内容：宣读投标人名称、投标价格。</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五</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评标</w:t>
            </w:r>
            <w:r/>
          </w:p>
        </w:tc>
      </w:tr>
      <w:tr>
        <w:trPr>
          <w:jc w:val="center"/>
          <w:trHeight w:val="472"/>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采用综合评分法。</w:t>
            </w:r>
            <w:r/>
          </w:p>
        </w:tc>
      </w:tr>
      <w:tr>
        <w:trPr>
          <w:jc w:val="center"/>
          <w:trHeight w:val="228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(二十八)</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一、推荐中标候选供应商名单。中标候选供应商数量应当根据采购需要确定，但必须按顺序排列中标候选供应商。</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二、采用综合评分法的，按评审后得分由高到低顺序排列。得分相同的，按投标报价由低到高顺序排列。得分且投标报价相同的，按项目</w:t>
            </w:r>
            <w:r>
              <w:rPr>
                <w:rFonts w:hint="eastAsia" w:asciiTheme="minorEastAsia" w:hAnsiTheme="minorEastAsia" w:eastAsiaTheme="minorEastAsia" w:cstheme="minorEastAsia"/>
                <w:color w:val="auto"/>
                <w:sz w:val="24"/>
                <w:szCs w:val="24"/>
                <w:lang w:val="en-US" w:eastAsia="zh-CN"/>
              </w:rPr>
              <w:t xml:space="preserve">实施</w:t>
            </w:r>
            <w:r>
              <w:rPr>
                <w:rFonts w:hint="eastAsia" w:asciiTheme="minorEastAsia" w:hAnsiTheme="minorEastAsia" w:eastAsiaTheme="minorEastAsia" w:cstheme="minorEastAsia"/>
                <w:color w:val="auto"/>
                <w:sz w:val="24"/>
                <w:szCs w:val="24"/>
              </w:rPr>
              <w:t xml:space="preserve">方案得分顺序排列。</w:t>
            </w:r>
            <w:r/>
          </w:p>
          <w:p>
            <w:pP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三、采购人应当自收到评标报告之日起</w:t>
            </w:r>
            <w:r>
              <w:rPr>
                <w:rFonts w:hint="eastAsia" w:asciiTheme="minorEastAsia" w:hAnsiTheme="minorEastAsia" w:eastAsiaTheme="minorEastAsia" w:cstheme="minorEastAsia"/>
                <w:color w:val="auto"/>
                <w:sz w:val="24"/>
                <w:szCs w:val="24"/>
                <w:lang w:val="en-US" w:eastAsia="zh-CN"/>
              </w:rPr>
              <w:t xml:space="preserve">5</w:t>
            </w:r>
            <w:r>
              <w:rPr>
                <w:rFonts w:hint="eastAsia" w:asciiTheme="minorEastAsia" w:hAnsiTheme="minorEastAsia" w:eastAsiaTheme="minorEastAsia" w:cstheme="minorEastAsia"/>
                <w:color w:val="auto"/>
                <w:sz w:val="24"/>
                <w:szCs w:val="24"/>
              </w:rPr>
              <w:t xml:space="preserve">个工作日内，在评标报告确定的中标候选人名单中按得分最高顺序确定一名中标人。</w:t>
            </w:r>
            <w:r/>
          </w:p>
        </w:tc>
      </w:tr>
      <w:tr>
        <w:trPr>
          <w:jc w:val="center"/>
          <w:trHeight w:val="3764"/>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二十九</w:t>
            </w:r>
            <w:r>
              <w:rPr>
                <w:rFonts w:hint="eastAsia" w:asciiTheme="minorEastAsia" w:hAnsiTheme="minorEastAsia" w:eastAsiaTheme="minorEastAsia" w:cstheme="minorEastAsia"/>
                <w:color w:val="auto"/>
                <w:sz w:val="24"/>
                <w:szCs w:val="24"/>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1、评标中需要投标人对投标文件澄清或者说明的，应当通过“苏采云”系统交换数据电文。在评标期间，请投标人保持在线。</w:t>
            </w:r>
            <w:r/>
          </w:p>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三十</w:t>
            </w:r>
            <w:r>
              <w:rPr>
                <w:rFonts w:hint="eastAsia" w:asciiTheme="minorEastAsia" w:hAnsiTheme="minorEastAsia" w:eastAsiaTheme="minorEastAsia" w:cstheme="minorEastAsia"/>
                <w:b w:val="0"/>
                <w:bCs w:val="0"/>
                <w:color w:val="auto"/>
                <w:sz w:val="24"/>
                <w:szCs w:val="24"/>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ascii="宋体" w:hAnsi="宋体" w:cs="宋体"/>
                <w:color w:val="auto"/>
                <w:sz w:val="24"/>
              </w:rPr>
            </w:pPr>
            <w:r/>
            <w:bookmarkStart w:id="0" w:name="OLE_LINK7"/>
            <w:r/>
            <w:bookmarkStart w:id="1" w:name="OLE_LINK4"/>
            <w:r>
              <w:rPr>
                <w:rFonts w:hint="eastAsia" w:ascii="宋体" w:hAnsi="宋体" w:cs="宋体"/>
                <w:color w:val="auto"/>
                <w:sz w:val="24"/>
              </w:rPr>
              <w:t xml:space="preserve">启动异常低价投标审查后，评审委员会应当要求相关供应商在评标现场合理的时间内，通过“苏采云”系统（使用“CA数字证书”,加盖电子签章）提供</w:t>
            </w:r>
            <w:r>
              <w:rPr>
                <w:rFonts w:hint="eastAsia" w:ascii="宋体" w:hAnsi="宋体" w:cs="宋体"/>
                <w:b/>
                <w:color w:val="auto"/>
                <w:sz w:val="24"/>
              </w:rPr>
              <w:t xml:space="preserve">项目具体成本测算等与报价合理性相关的书面说明及相关证明材料</w:t>
            </w:r>
            <w:r>
              <w:rPr>
                <w:rFonts w:hint="eastAsia" w:ascii="宋体" w:hAnsi="宋体" w:cs="宋体"/>
                <w:color w:val="auto"/>
                <w:sz w:val="24"/>
              </w:rPr>
              <w:t xml:space="preserve">，对投标价格作出解释，由评审委员会</w:t>
            </w:r>
            <w:r>
              <w:rPr>
                <w:rFonts w:hint="eastAsia" w:ascii="宋体" w:hAnsi="宋体" w:cs="宋体"/>
                <w:b/>
                <w:color w:val="auto"/>
                <w:sz w:val="24"/>
              </w:rPr>
              <w:t xml:space="preserve">结合同类产品在主要电商平台的价格、该行业当地薪资水平等情况</w:t>
            </w:r>
            <w:r>
              <w:rPr>
                <w:rFonts w:hint="eastAsia" w:ascii="宋体" w:hAnsi="宋体" w:cs="宋体"/>
                <w:color w:val="auto"/>
                <w:sz w:val="24"/>
              </w:rPr>
              <w:t xml:space="preserve">，依据专业经验对供应商报价合理性进行判断。投标供应商</w:t>
            </w:r>
            <w:r>
              <w:rPr>
                <w:rFonts w:hint="eastAsia" w:ascii="宋体" w:hAnsi="宋体" w:cs="宋体"/>
                <w:b/>
                <w:color w:val="auto"/>
                <w:sz w:val="24"/>
              </w:rPr>
              <w:t xml:space="preserve">不提供书面说明、证明材料，或者提供的书面说明、证明材料不能证明其报价合理性的，评审委员会应当将其作为无效投标处理。</w:t>
            </w:r>
            <w:bookmarkEnd w:id="0"/>
            <w:r/>
            <w:bookmarkEnd w:id="1"/>
            <w:r/>
            <w:r/>
          </w:p>
          <w:p>
            <w:pPr>
              <w:ind w:firstLine="482"/>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特别说明：“苏采云”系统通过“江苏省政府采购一体化不见面开标大厅</w:t>
            </w:r>
            <w:r>
              <w:rPr>
                <w:rFonts w:hint="eastAsia" w:ascii="宋体" w:hAnsi="宋体" w:cs="宋体"/>
                <w:b/>
                <w:bCs/>
                <w:color w:val="auto"/>
                <w:sz w:val="24"/>
              </w:rPr>
              <w:t xml:space="preserve">”</w:t>
            </w:r>
            <w:r>
              <w:rPr>
                <w:rFonts w:hint="eastAsia" w:ascii="宋体" w:hAnsi="宋体" w:cs="宋体"/>
                <w:b/>
                <w:color w:val="auto"/>
                <w:sz w:val="24"/>
              </w:rPr>
              <w:t xml:space="preserve">提醒投标人，投标人自行查看。投标人未及时查看或因自身原因导致未收到信息的，责任自负。</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政府采购合同</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(三十</w:t>
            </w:r>
            <w:r>
              <w:rPr>
                <w:rFonts w:hint="eastAsia" w:asciiTheme="minorEastAsia" w:hAnsiTheme="minorEastAsia" w:eastAsiaTheme="minorEastAsia" w:cstheme="minorEastAsia"/>
                <w:color w:val="auto"/>
                <w:sz w:val="24"/>
                <w:szCs w:val="24"/>
                <w:lang w:val="en-US" w:eastAsia="zh-CN"/>
              </w:rPr>
              <w:t xml:space="preserve">六</w:t>
            </w:r>
            <w:r>
              <w:rPr>
                <w:rFonts w:hint="eastAsia" w:asciiTheme="minorEastAsia" w:hAnsiTheme="minorEastAsia" w:eastAsiaTheme="minorEastAsia" w:cstheme="minorEastAsia"/>
                <w:color w:val="auto"/>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（三十</w:t>
            </w:r>
            <w:r>
              <w:rPr>
                <w:rFonts w:hint="eastAsia" w:asciiTheme="minorEastAsia" w:hAnsiTheme="minorEastAsia" w:eastAsiaTheme="minorEastAsia" w:cstheme="minorEastAsia"/>
                <w:b/>
                <w:bCs/>
                <w:color w:val="auto"/>
                <w:sz w:val="24"/>
                <w:szCs w:val="24"/>
                <w:lang w:val="en-US" w:eastAsia="zh-CN"/>
              </w:rPr>
              <w:t xml:space="preserve">八</w:t>
            </w:r>
            <w:r>
              <w:rPr>
                <w:rFonts w:hint="eastAsia" w:asciiTheme="minorEastAsia" w:hAnsiTheme="minorEastAsia" w:eastAsiaTheme="minorEastAsia" w:cstheme="minorEastAsia"/>
                <w:b/>
                <w:bCs/>
                <w:color w:val="auto"/>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履约保证金：本项目不收取履约保证金。</w:t>
            </w:r>
            <w:r/>
          </w:p>
        </w:tc>
      </w:tr>
      <w:tr>
        <w:trPr>
          <w:jc w:val="center"/>
          <w:trHeight w:val="2175"/>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四十</w:t>
            </w:r>
            <w:r>
              <w:rPr>
                <w:rFonts w:hint="eastAsia" w:asciiTheme="minorEastAsia" w:hAnsiTheme="minorEastAsia" w:eastAsiaTheme="minorEastAsia" w:cstheme="minorEastAsia"/>
                <w:color w:val="auto"/>
                <w:sz w:val="24"/>
                <w:szCs w:val="24"/>
              </w:rPr>
              <w:t xml:space="preserve">)</w:t>
            </w:r>
            <w:r/>
          </w:p>
        </w:tc>
        <w:tc>
          <w:tcPr>
            <w:tcMar>
              <w:left w:w="108" w:type="dxa"/>
              <w:top w:w="0" w:type="dxa"/>
              <w:right w:w="108" w:type="dxa"/>
              <w:bottom w:w="0" w:type="dxa"/>
            </w:tcMar>
            <w:tcW w:w="4275" w:type="pct"/>
            <w:textDirection w:val="lrTb"/>
            <w:noWrap w:val="false"/>
          </w:tcPr>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firstLine="480"/>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质疑接收人：</w:t>
            </w:r>
            <w:r>
              <w:rPr>
                <w:rFonts w:hint="eastAsia" w:asciiTheme="minorEastAsia" w:hAnsiTheme="minorEastAsia" w:eastAsiaTheme="minorEastAsia" w:cstheme="minorEastAsia"/>
                <w:color w:val="auto"/>
                <w:sz w:val="24"/>
                <w:szCs w:val="24"/>
                <w:lang w:val="en-US" w:eastAsia="zh-CN"/>
              </w:rPr>
              <w:t xml:space="preserve">韩镇阳</w:t>
            </w:r>
            <w:r>
              <w:rPr>
                <w:rFonts w:hint="eastAsia" w:asciiTheme="minorEastAsia" w:hAnsiTheme="minorEastAsia" w:eastAsiaTheme="minorEastAsia" w:cstheme="minorEastAsia"/>
                <w:color w:val="auto"/>
                <w:sz w:val="24"/>
                <w:szCs w:val="24"/>
              </w:rPr>
              <w:t xml:space="preserve">      联系电话：0516-8</w:t>
            </w:r>
            <w:r>
              <w:rPr>
                <w:rFonts w:hint="eastAsia" w:asciiTheme="minorEastAsia" w:hAnsiTheme="minorEastAsia" w:eastAsiaTheme="minorEastAsia" w:cstheme="minorEastAsia"/>
                <w:color w:val="auto"/>
                <w:sz w:val="24"/>
                <w:szCs w:val="24"/>
                <w:lang w:val="en-US" w:eastAsia="zh-CN"/>
              </w:rPr>
              <w:t xml:space="preserve">3999055</w:t>
            </w:r>
            <w:r/>
          </w:p>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地址：徐州市泉山区金山东路北侧徐州软件园C-11号楼1011室</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附加说明</w:t>
            </w:r>
            <w:r/>
          </w:p>
        </w:tc>
        <w:tc>
          <w:tcPr>
            <w:tcMar>
              <w:left w:w="108" w:type="dxa"/>
              <w:top w:w="0" w:type="dxa"/>
              <w:right w:w="108" w:type="dxa"/>
              <w:bottom w:w="0" w:type="dxa"/>
            </w:tcMar>
            <w:tcW w:w="7477" w:type="dxa"/>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中标人在收到中标通知书时，须向采购人和采购代理机构提交《开标一览表》和《分项价格表》的数据文件（WORD格式）。</w:t>
            </w:r>
            <w:r/>
          </w:p>
          <w:p>
            <w:pPr>
              <w:ind w:left="0" w:right="0" w:firstLine="480"/>
              <w:keepLines w:val="0"/>
              <w:keepNext w:val="0"/>
              <w:pageBreakBefore w:val="0"/>
              <w:spacing w:line="24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邮箱：jocxz03@jocite.com</w:t>
            </w:r>
            <w:r/>
          </w:p>
        </w:tc>
      </w:tr>
      <w:tr>
        <w:trPr>
          <w:jc w:val="center"/>
        </w:trPr>
        <w:tc>
          <w:tcPr>
            <w:tcMar>
              <w:left w:w="108" w:type="dxa"/>
              <w:top w:w="0" w:type="dxa"/>
              <w:right w:w="108" w:type="dxa"/>
              <w:bottom w:w="0" w:type="dxa"/>
            </w:tcMar>
            <w:tcW w:w="724" w:type="pct"/>
            <w:vMerge w:val="continue"/>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7477" w:type="dxa"/>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line="24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7477" w:type="dxa"/>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4、招标文件中如需“授权代表签字或盖章”，供应商可打印成文档。签字或盖章后再扫描上传，最后再电子签章。</w:t>
            </w:r>
            <w:r/>
          </w:p>
          <w:p>
            <w:pPr>
              <w:ind w:left="0" w:right="0" w:firstLine="480"/>
              <w:keepLines w:val="0"/>
              <w:keepNext w:val="0"/>
              <w:pageBreakBefore w:val="0"/>
              <w:spacing w:line="24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5、中标人在收到中标通知书时，须向采购人和采购代理机构提交完整纸质版的投标文件（需盖投标人公章且胶装成册，1正4副本）。</w:t>
            </w:r>
            <w:r/>
          </w:p>
        </w:tc>
      </w:tr>
    </w:tbl>
    <w:p>
      <w:pPr>
        <w:ind w:firstLine="600"/>
        <w:spacing w:line="23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ind w:firstLine="600"/>
        <w:spacing w:line="36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24"/>
          <w:szCs w:val="24"/>
        </w:rPr>
      </w:r>
      <w:r/>
    </w:p>
    <w:p>
      <w:pPr>
        <w:ind w:firstLine="600"/>
        <w:spacing w:line="36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本章附件：招标代理服务收费标准</w:t>
      </w:r>
      <w:r/>
    </w:p>
    <w:tbl>
      <w:tblPr>
        <w:tblStyle w:val="8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3"/>
        <w:gridCol w:w="3303"/>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0.005%</w:t>
            </w:r>
            <w:r/>
          </w:p>
        </w:tc>
      </w:tr>
    </w:tbl>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说明：</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1、按上表计算的收费为代理服务全过程的收费金额。各社会代理机构不再收取采购文件制作售卖费用。</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2、代理服务费按差额定率累进法计算。</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3、代理服务费基准金额（按差额定率累进法计算的）=中标金额（按差额定率累进法计算的）*费率（%）</w:t>
      </w:r>
      <w:r>
        <w:rPr>
          <w:rFonts w:hint="eastAsia" w:asciiTheme="minorEastAsia" w:hAnsiTheme="minorEastAsia" w:eastAsiaTheme="minorEastAsia" w:cstheme="minorEastAsia"/>
          <w:color w:val="auto"/>
          <w:sz w:val="24"/>
          <w:szCs w:val="24"/>
          <w:lang w:eastAsia="zh-CN"/>
        </w:rPr>
        <w:t xml:space="preserve">。</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4、代理服务费应收取金额=代理服务费基准金额（按差额定率累进法计算的）的合计数。</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5、定点类等无金额或事先不能计算出价格总额的项目，按中标（成交）金额100万元计算。</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6、有分包（分标段）项目按</w:t>
      </w:r>
      <w:r>
        <w:rPr>
          <w:rFonts w:hint="eastAsia" w:asciiTheme="minorEastAsia" w:hAnsiTheme="minorEastAsia" w:eastAsiaTheme="minorEastAsia" w:cstheme="minorEastAsia"/>
          <w:color w:val="auto"/>
          <w:sz w:val="24"/>
          <w:szCs w:val="24"/>
          <w:lang w:val="en-US" w:eastAsia="zh-CN"/>
        </w:rPr>
        <w:t xml:space="preserve">采购包</w:t>
      </w:r>
      <w:r>
        <w:rPr>
          <w:rFonts w:hint="eastAsia" w:asciiTheme="minorEastAsia" w:hAnsiTheme="minorEastAsia" w:eastAsiaTheme="minorEastAsia" w:cstheme="minorEastAsia"/>
          <w:color w:val="auto"/>
          <w:sz w:val="24"/>
          <w:szCs w:val="24"/>
        </w:rPr>
        <w:t xml:space="preserve">收费。</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7、上该表为自行约定的代理服务费标准。</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8、账户信息：</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账户名：江苏海外集团国际工程咨询有限公司徐州分公司</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开户银行：上海浦东发展银行股份有限公司徐州分行</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账号：11110154740005866</w:t>
      </w:r>
      <w:r/>
    </w:p>
    <w:p>
      <w:pPr>
        <w:spacing w:line="400" w:lineRule="exact"/>
        <w:rPr>
          <w:rFonts w:hint="eastAsia" w:asciiTheme="minorEastAsia" w:hAnsiTheme="minorEastAsia" w:eastAsiaTheme="minorEastAsia" w:cstheme="minorEastAsia"/>
          <w:b/>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8"/>
          <w:szCs w:val="28"/>
        </w:rPr>
      </w:r>
      <w:r/>
    </w:p>
    <w:p>
      <w:pPr>
        <w:numPr>
          <w:ilvl w:val="0"/>
          <w:numId w:val="2"/>
        </w:numPr>
        <w:jc w:val="center"/>
        <w:spacing w:line="360" w:lineRule="auto"/>
        <w:rPr>
          <w:rFonts w:hint="eastAsia" w:asciiTheme="minorEastAsia" w:hAnsiTheme="minorEastAsia" w:eastAsiaTheme="minorEastAsia" w:cstheme="minorEastAsia"/>
          <w:b/>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2"/>
          <w:szCs w:val="32"/>
        </w:rPr>
        <w:t xml:space="preserve">评标标准</w:t>
      </w:r>
      <w:r/>
    </w:p>
    <w:tbl>
      <w:tblPr>
        <w:tblStyle w:val="795"/>
        <w:tblW w:w="89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87"/>
        <w:gridCol w:w="7480"/>
      </w:tblGrid>
      <w:tr>
        <w:trPr>
          <w:jc w:val="center"/>
          <w:trHeight w:val="454"/>
        </w:trPr>
        <w:tc>
          <w:tcPr>
            <w:shd w:val="clear" w:color="auto" w:fill="auto"/>
            <w:tcW w:w="1487" w:type="dxa"/>
            <w:vAlign w:val="center"/>
            <w:textDirection w:val="lrTb"/>
            <w:noWrap w:val="false"/>
          </w:tcPr>
          <w:p>
            <w:pPr>
              <w:jc w:val="center"/>
              <w:spacing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评分内容</w:t>
            </w:r>
            <w:r/>
          </w:p>
        </w:tc>
        <w:tc>
          <w:tcPr>
            <w:shd w:val="clear" w:color="auto" w:fill="auto"/>
            <w:tcW w:w="7480" w:type="dxa"/>
            <w:vAlign w:val="center"/>
            <w:textDirection w:val="lrTb"/>
            <w:noWrap w:val="false"/>
          </w:tcPr>
          <w:p>
            <w:pPr>
              <w:jc w:val="center"/>
              <w:spacing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评分标准</w:t>
            </w:r>
            <w:r/>
          </w:p>
        </w:tc>
      </w:tr>
      <w:tr>
        <w:trPr>
          <w:jc w:val="center"/>
          <w:trHeight w:val="7185"/>
        </w:trPr>
        <w:tc>
          <w:tcPr>
            <w:shd w:val="clear" w:color="auto" w:fill="auto"/>
            <w:tcW w:w="1487"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投标报价（</w:t>
            </w:r>
            <w:r>
              <w:rPr>
                <w:rFonts w:hint="eastAsia" w:asciiTheme="minorEastAsia" w:hAnsiTheme="minorEastAsia" w:eastAsiaTheme="minorEastAsia" w:cstheme="minorEastAsia"/>
                <w:color w:val="auto"/>
                <w:sz w:val="24"/>
                <w:szCs w:val="24"/>
                <w:lang w:val="en-US" w:eastAsia="zh-CN"/>
              </w:rPr>
              <w:t xml:space="preserve">30</w:t>
            </w:r>
            <w:r>
              <w:rPr>
                <w:rFonts w:hint="eastAsia" w:asciiTheme="minorEastAsia" w:hAnsiTheme="minorEastAsia" w:eastAsiaTheme="minorEastAsia" w:cstheme="minorEastAsia"/>
                <w:color w:val="auto"/>
                <w:sz w:val="24"/>
                <w:szCs w:val="24"/>
              </w:rPr>
              <w:t xml:space="preserve">分）</w:t>
            </w:r>
            <w:r/>
          </w:p>
        </w:tc>
        <w:tc>
          <w:tcPr>
            <w:shd w:val="clear" w:color="auto" w:fill="auto"/>
            <w:tcW w:w="7480" w:type="dxa"/>
            <w:vAlign w:val="center"/>
            <w:textDirection w:val="lrTb"/>
            <w:noWrap w:val="false"/>
          </w:tcPr>
          <w:p>
            <w:pP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各投标人价格得分=最低报价（投标人的最低评审价格）÷各投标人评审价格×30</w:t>
            </w:r>
            <w:r/>
          </w:p>
          <w:p>
            <w:pP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注：</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该投标人的评审价格=《开标一览表》中的“总价”*（100%-10%）</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2、政府采购活动中既有本国产品又有非本国产品参与竞争的，依法对本国产品给予价格评审优惠，对本国产品的报价给予20%的价格扣除，用扣除后的价格参与评审。</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该投标人的评审价格=《开标一览表》中的“总价”*（100%-20%）</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3、上述1、2项评审优惠可同时享受，分别在供应商报价基础上予以扣除，用扣除后的价格参与评审，即该投标人的评审价格=《开标一览表》中的“总价”*（100%-30%）。</w:t>
            </w:r>
            <w:r/>
          </w:p>
          <w:p>
            <w:pPr>
              <w:rPr>
                <w:rFonts w:hint="eastAsia" w:asciiTheme="minorEastAsia" w:hAnsiTheme="minorEastAsia" w:eastAsiaTheme="minorEastAsia" w:cstheme="minorEastAsia"/>
                <w:color w:val="auto"/>
                <w:sz w:val="24"/>
                <w:szCs w:val="24"/>
              </w:rPr>
            </w:pPr>
            <w:r>
              <w:rPr>
                <w:rFonts w:hint="eastAsia" w:ascii="宋体" w:hAnsi="宋体" w:cs="宋体"/>
                <w:color w:val="auto"/>
                <w:sz w:val="24"/>
                <w:szCs w:val="24"/>
                <w:lang w:val="en-US" w:eastAsia="zh-CN"/>
              </w:rPr>
              <w:t xml:space="preserve">享受价格评审优惠不改变最终中标价格，政府采购合同仍按照中标供应商的报价签订。</w:t>
            </w:r>
            <w:r/>
          </w:p>
        </w:tc>
      </w:tr>
      <w:tr>
        <w:trPr>
          <w:jc w:val="center"/>
          <w:trHeight w:val="90"/>
        </w:trPr>
        <w:tc>
          <w:tcPr>
            <w:shd w:val="clear" w:color="auto" w:fill="auto"/>
            <w:tcW w:w="1487" w:type="dxa"/>
            <w:vAlign w:val="center"/>
            <w:textDirection w:val="lrTb"/>
            <w:noWrap w:val="false"/>
          </w:tcPr>
          <w:p>
            <w:pPr>
              <w:numPr>
                <w:ilvl w:val="255"/>
                <w:numId w:val="0"/>
              </w:numPr>
              <w:jc w:val="center"/>
              <w:spacing w:line="240" w:lineRule="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rPr>
              <w:t xml:space="preserve">技术参数（</w:t>
            </w:r>
            <w:r>
              <w:rPr>
                <w:rFonts w:hint="eastAsia" w:asciiTheme="minorEastAsia" w:hAnsiTheme="minorEastAsia" w:eastAsiaTheme="minorEastAsia" w:cstheme="minorEastAsia"/>
                <w:b w:val="0"/>
                <w:bCs w:val="0"/>
                <w:color w:val="auto"/>
                <w:sz w:val="24"/>
                <w:szCs w:val="24"/>
                <w:lang w:val="en-US" w:eastAsia="zh-CN"/>
              </w:rPr>
              <w:t xml:space="preserve">30</w:t>
            </w:r>
            <w:r>
              <w:rPr>
                <w:rFonts w:hint="eastAsia" w:asciiTheme="minorEastAsia" w:hAnsiTheme="minorEastAsia" w:eastAsiaTheme="minorEastAsia" w:cstheme="minorEastAsia"/>
                <w:b w:val="0"/>
                <w:bCs w:val="0"/>
                <w:color w:val="auto"/>
                <w:sz w:val="24"/>
                <w:szCs w:val="24"/>
              </w:rPr>
              <w:t xml:space="preserve">分）</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rPr>
              <w:t xml:space="preserve">依据投标文件中偏离表、技术规格说明对招标文件《第六章 采购需求》中“技术规格参数要求”满足程度进行评分。满足招标文件技术要求的得30分，次重要响应指标不满足或负偏离每项扣3分；其余响应指标如有不满足或负偏离，每一项扣0.4分，扣完为止。</w:t>
            </w:r>
            <w:r/>
          </w:p>
          <w:p>
            <w:pPr>
              <w:spacing w:line="240" w:lineRule="auto"/>
              <w:rPr>
                <w:rFonts w:hint="default"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rPr>
              <w:t xml:space="preserve">注：加“★”标志为实质性响应指标不允许负偏离，否则按无效投标处理；加“▲”的指标为次重要响应指标，其他为一般响应指标，未按招标文件要求提供证明材料的视为负偏离。</w:t>
            </w:r>
            <w:r/>
          </w:p>
        </w:tc>
      </w:tr>
      <w:tr>
        <w:trPr>
          <w:jc w:val="center"/>
          <w:trHeight w:val="90"/>
        </w:trPr>
        <w:tc>
          <w:tcPr>
            <w:shd w:val="clear" w:color="auto" w:fill="auto"/>
            <w:tcW w:w="1487" w:type="dxa"/>
            <w:vAlign w:val="center"/>
            <w:textDirection w:val="lrTb"/>
            <w:noWrap w:val="false"/>
          </w:tcPr>
          <w:p>
            <w:pPr>
              <w:numPr>
                <w:ilvl w:val="255"/>
                <w:numId w:val="0"/>
              </w:numPr>
              <w:ind w:left="0" w:firstLine="0"/>
              <w:jc w:val="center"/>
              <w:spacing w:line="240" w:lineRule="auto"/>
              <w:rPr>
                <w:rFonts w:hint="eastAsia" w:asciiTheme="minorEastAsia" w:hAnsiTheme="minorEastAsia" w:eastAsiaTheme="minorEastAsia" w:cstheme="minorEastAsia"/>
                <w:b w:val="0"/>
                <w:bCs w:val="0"/>
                <w:color w:val="auto"/>
                <w:sz w:val="24"/>
                <w:szCs w:val="24"/>
                <w:lang w:val="en-US" w:eastAsia="zh-CN" w:bidi="ar-SA"/>
              </w:rPr>
            </w:pPr>
            <w:r>
              <w:rPr>
                <w:rFonts w:hint="eastAsia" w:asciiTheme="minorEastAsia" w:hAnsiTheme="minorEastAsia" w:eastAsiaTheme="minorEastAsia" w:cstheme="minorEastAsia"/>
                <w:b w:val="0"/>
                <w:bCs w:val="0"/>
                <w:color w:val="auto"/>
                <w:sz w:val="24"/>
                <w:szCs w:val="24"/>
                <w:lang w:val="en-US" w:eastAsia="zh-CN"/>
              </w:rPr>
              <w:t xml:space="preserve">所投产品质量、性能评价（12分）</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根据所投产品实样照片、产品配置、产品品质、医疗机构应用情况以及针对各采购包关注重点等内容，从性能稳定性、质量可靠性、技术先进性方面综合评分。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性能稳定性（4分）：性能稳定性高的得4分；性能稳定性一般的得2分；性能稳定性较差的得1分；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质量可靠性（4分）：质量可靠性高的得4分；产品质量可靠性一般的得2分；质量可靠性程度较差的得1分；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技术先进性（4分）：技术先进的得4分；技术较先进的得2分；技术较落后的得1分；</w:t>
            </w:r>
            <w:r/>
          </w:p>
          <w:p>
            <w:pPr>
              <w:spacing w:line="240" w:lineRule="auto"/>
              <w:rPr>
                <w:rFonts w:hint="eastAsia" w:asciiTheme="minorEastAsia" w:hAnsiTheme="minorEastAsia" w:eastAsiaTheme="minorEastAsia" w:cstheme="minorEastAsia"/>
                <w:b w:val="0"/>
                <w:bCs w:val="0"/>
                <w:color w:val="auto"/>
                <w:sz w:val="24"/>
                <w:szCs w:val="24"/>
                <w:lang w:val="en-US" w:eastAsia="zh-CN" w:bidi="ar-SA"/>
              </w:rPr>
            </w:pPr>
            <w:r>
              <w:rPr>
                <w:rFonts w:hint="eastAsia" w:asciiTheme="minorEastAsia" w:hAnsiTheme="minorEastAsia" w:eastAsiaTheme="minorEastAsia" w:cstheme="minorEastAsia"/>
                <w:b w:val="0"/>
                <w:bCs w:val="0"/>
                <w:color w:val="auto"/>
                <w:sz w:val="24"/>
                <w:szCs w:val="24"/>
                <w:lang w:val="en-US" w:eastAsia="zh-CN"/>
              </w:rPr>
              <w:t xml:space="preserve">未提供不得分。本项最高得12分，最低不得分。</w:t>
            </w:r>
            <w:r/>
          </w:p>
        </w:tc>
      </w:tr>
      <w:tr>
        <w:trPr>
          <w:jc w:val="center"/>
          <w:trHeight w:val="2235"/>
        </w:trPr>
        <w:tc>
          <w:tcPr>
            <w:shd w:val="clear" w:color="auto" w:fill="auto"/>
            <w:tcW w:w="1487" w:type="dxa"/>
            <w:vAlign w:val="center"/>
            <w:textDirection w:val="lrTb"/>
            <w:noWrap w:val="false"/>
          </w:tcPr>
          <w:p>
            <w:pPr>
              <w:numPr>
                <w:ilvl w:val="255"/>
                <w:numId w:val="0"/>
              </w:numPr>
              <w:jc w:val="center"/>
              <w:spacing w:line="240" w:lineRule="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lang w:val="en-US" w:eastAsia="zh-CN"/>
              </w:rPr>
              <w:t xml:space="preserve">项目实施</w:t>
            </w:r>
            <w:r>
              <w:rPr>
                <w:rFonts w:hint="eastAsia" w:asciiTheme="minorEastAsia" w:hAnsiTheme="minorEastAsia" w:eastAsiaTheme="minorEastAsia" w:cstheme="minorEastAsia"/>
                <w:b w:val="0"/>
                <w:bCs w:val="0"/>
                <w:color w:val="auto"/>
                <w:sz w:val="24"/>
                <w:szCs w:val="24"/>
              </w:rPr>
              <w:t xml:space="preserve">方案（</w:t>
            </w:r>
            <w:r>
              <w:rPr>
                <w:rFonts w:hint="eastAsia" w:asciiTheme="minorEastAsia" w:hAnsiTheme="minorEastAsia" w:eastAsiaTheme="minorEastAsia" w:cstheme="minorEastAsia"/>
                <w:b w:val="0"/>
                <w:bCs w:val="0"/>
                <w:color w:val="auto"/>
                <w:sz w:val="24"/>
                <w:szCs w:val="24"/>
                <w:lang w:val="en-US" w:eastAsia="zh-CN"/>
              </w:rPr>
              <w:t xml:space="preserve">12</w:t>
            </w:r>
            <w:r>
              <w:rPr>
                <w:rFonts w:hint="eastAsia" w:asciiTheme="minorEastAsia" w:hAnsiTheme="minorEastAsia" w:eastAsiaTheme="minorEastAsia" w:cstheme="minorEastAsia"/>
                <w:b w:val="0"/>
                <w:bCs w:val="0"/>
                <w:color w:val="auto"/>
                <w:sz w:val="24"/>
                <w:szCs w:val="24"/>
              </w:rPr>
              <w:t xml:space="preserve">分）</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对项目实施方案进行评价，内容至少包含人员安排、实施流程、供货的保障措施、供货计划安排、安装调试方案等。</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全面性(4分)：全面具体详实得4分；较全面得2分；不太全面得1分。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针对性(4分)：针对性强得4分；针对性一般的得2分；欠缺针对性的得1分。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可行性（4分)：符合实际切实可行得4分；较切实可行得2分；可行性欠缺得1分；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未提供的不得分。本项最高得12分，最低不得分。</w:t>
            </w:r>
            <w:r/>
          </w:p>
        </w:tc>
      </w:tr>
      <w:tr>
        <w:trPr>
          <w:jc w:val="center"/>
          <w:trHeight w:val="2941"/>
        </w:trPr>
        <w:tc>
          <w:tcPr>
            <w:shd w:val="clear" w:color="auto" w:fill="auto"/>
            <w:tcW w:w="1487" w:type="dxa"/>
            <w:vAlign w:val="center"/>
            <w:textDirection w:val="lrTb"/>
            <w:noWrap w:val="false"/>
          </w:tcPr>
          <w:p>
            <w:pPr>
              <w:numPr>
                <w:ilvl w:val="255"/>
                <w:numId w:val="0"/>
              </w:numPr>
              <w:jc w:val="center"/>
              <w:spacing w:line="240" w:lineRule="auto"/>
              <w:rPr>
                <w:rFonts w:hint="eastAsia" w:asciiTheme="minorEastAsia" w:hAnsiTheme="minorEastAsia" w:eastAsiaTheme="minorEastAsia" w:cstheme="minorEastAsia"/>
                <w:b w:val="0"/>
                <w:bCs w:val="0"/>
                <w:color w:val="auto"/>
                <w:sz w:val="24"/>
                <w:szCs w:val="24"/>
                <w:lang w:eastAsia="zh-CN"/>
              </w:rPr>
            </w:pPr>
            <w:r>
              <w:rPr>
                <w:rFonts w:hint="eastAsia" w:asciiTheme="minorEastAsia" w:hAnsiTheme="minorEastAsia" w:eastAsiaTheme="minorEastAsia" w:cstheme="minorEastAsia"/>
                <w:b w:val="0"/>
                <w:bCs w:val="0"/>
                <w:color w:val="auto"/>
                <w:sz w:val="24"/>
                <w:szCs w:val="24"/>
              </w:rPr>
              <w:t xml:space="preserve">售后服务方案</w:t>
            </w: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10分</w:t>
            </w:r>
            <w:r>
              <w:rPr>
                <w:rFonts w:hint="eastAsia" w:asciiTheme="minorEastAsia" w:hAnsiTheme="minorEastAsia" w:eastAsiaTheme="minorEastAsia" w:cstheme="minorEastAsia"/>
                <w:b w:val="0"/>
                <w:bCs w:val="0"/>
                <w:color w:val="auto"/>
                <w:sz w:val="24"/>
                <w:szCs w:val="24"/>
                <w:lang w:eastAsia="zh-CN"/>
              </w:rPr>
              <w:t xml:space="preserve">）</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对售后服务方案进行评价，内容至少包含售后服务方式、响应时间、应急保障措施等。</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全面性(4分)：全面具体详实得4分；较全面得2分；不太全面得1分。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针对性(3分)：针对性强得3分；针对性一般的得2分；欠缺针对性的得1分。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可行性（3分)：符合实际切实可行得3分；较切实可行得2分；可行性欠缺得1分；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未提供的不得分。本项最高得10分，最低不得分。</w:t>
            </w:r>
            <w:r/>
          </w:p>
        </w:tc>
      </w:tr>
      <w:tr>
        <w:trPr>
          <w:jc w:val="center"/>
          <w:trHeight w:val="90"/>
        </w:trPr>
        <w:tc>
          <w:tcPr>
            <w:shd w:val="clear" w:color="auto" w:fill="auto"/>
            <w:tcW w:w="1487" w:type="dxa"/>
            <w:vAlign w:val="center"/>
            <w:textDirection w:val="lrTb"/>
            <w:noWrap w:val="false"/>
          </w:tcPr>
          <w:p>
            <w:pPr>
              <w:numPr>
                <w:ilvl w:val="255"/>
                <w:numId w:val="0"/>
              </w:numPr>
              <w:jc w:val="center"/>
              <w:spacing w:line="240" w:lineRule="auto"/>
              <w:rPr>
                <w:rFonts w:hint="default"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技术培训方案（4分）</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对技术培训方案，内容包含但不限于：培训计划、培训内容、培训方式等方面进行评价。</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针对性强、符合实际切实可行的得4分；针对性一般、较可行的得2分；欠缺针对性和可行性的得1分。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未提供的不得分，本项最高得4分，最低不得分。</w:t>
            </w:r>
            <w:r/>
          </w:p>
        </w:tc>
      </w:tr>
      <w:tr>
        <w:trPr>
          <w:jc w:val="center"/>
          <w:trHeight w:val="2132"/>
        </w:trPr>
        <w:tc>
          <w:tcPr>
            <w:shd w:val="clear" w:color="auto" w:fill="auto"/>
            <w:tcW w:w="1487"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所报产品为“环境标志产品”(1分)</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投标时不须提供原件核查。</w:t>
            </w:r>
            <w:r/>
          </w:p>
        </w:tc>
      </w:tr>
      <w:tr>
        <w:trPr>
          <w:jc w:val="center"/>
          <w:trHeight w:val="2392"/>
        </w:trPr>
        <w:tc>
          <w:tcPr>
            <w:shd w:val="clear" w:color="auto" w:fill="auto"/>
            <w:tcW w:w="1487"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所报产品为“节能产品”（1分）</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投标时不须提供原件核查。</w:t>
            </w:r>
            <w:r/>
          </w:p>
        </w:tc>
      </w:tr>
    </w:tbl>
    <w:p>
      <w:pPr>
        <w:ind w:firstLine="600"/>
        <w:spacing w:line="519"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color w:val="auto"/>
          <w:sz w:val="24"/>
          <w:szCs w:val="24"/>
        </w:rPr>
        <w:t xml:space="preserve">本章说明：本项目采用综合评分法</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结果保留2位小数</w:t>
      </w:r>
      <w:r/>
    </w:p>
    <w:p>
      <w:pPr>
        <w:jc w:val="center"/>
        <w:spacing w:line="360" w:lineRule="auto"/>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t xml:space="preserve">第五章 拟签订的合同文本</w:t>
      </w:r>
      <w:r/>
    </w:p>
    <w:p>
      <w:pPr>
        <w:rPr>
          <w:rFonts w:hint="eastAsia" w:asciiTheme="minorEastAsia" w:hAnsiTheme="minorEastAsia" w:eastAsiaTheme="minorEastAsia" w:cstheme="minorEastAsia"/>
          <w:b/>
          <w:color w:val="auto"/>
          <w:sz w:val="52"/>
          <w:szCs w:val="36"/>
        </w:rPr>
      </w:pPr>
      <w:r>
        <w:rPr>
          <w:rFonts w:hint="eastAsia" w:asciiTheme="minorEastAsia" w:hAnsiTheme="minorEastAsia" w:eastAsiaTheme="minorEastAsia" w:cstheme="minorEastAsia"/>
          <w:b/>
          <w:color w:val="auto"/>
          <w:sz w:val="52"/>
          <w:szCs w:val="36"/>
        </w:rPr>
      </w:r>
      <w:r/>
    </w:p>
    <w:p>
      <w:pPr>
        <w:jc w:val="center"/>
        <w:rPr>
          <w:rFonts w:hint="eastAsia" w:asciiTheme="minorEastAsia" w:hAnsiTheme="minorEastAsia" w:eastAsiaTheme="minorEastAsia" w:cstheme="minorEastAsia"/>
          <w:b/>
          <w:color w:val="auto"/>
          <w:sz w:val="72"/>
          <w:szCs w:val="72"/>
        </w:rPr>
      </w:pPr>
      <w:r>
        <w:rPr>
          <w:rFonts w:hint="eastAsia" w:asciiTheme="minorEastAsia" w:hAnsiTheme="minorEastAsia" w:eastAsiaTheme="minorEastAsia" w:cstheme="minorEastAsia"/>
          <w:b/>
          <w:color w:val="auto"/>
          <w:sz w:val="72"/>
          <w:szCs w:val="72"/>
        </w:rPr>
        <w:t xml:space="preserve">政 府 采 购 合 同</w:t>
      </w:r>
      <w:r/>
    </w:p>
    <w:p>
      <w:pPr>
        <w:jc w:val="left"/>
        <w:rPr>
          <w:rFonts w:hint="eastAsia" w:asciiTheme="minorEastAsia" w:hAnsiTheme="minorEastAsia" w:eastAsiaTheme="minorEastAsia" w:cstheme="minorEastAsia"/>
          <w:b/>
          <w:color w:val="auto"/>
          <w:sz w:val="36"/>
          <w:szCs w:val="36"/>
        </w:rPr>
      </w:pPr>
      <w:r>
        <w:rPr>
          <w:rFonts w:hint="eastAsia" w:asciiTheme="minorEastAsia" w:hAnsiTheme="minorEastAsia" w:eastAsiaTheme="minorEastAsia" w:cstheme="minorEastAsia"/>
          <w:b/>
          <w:color w:val="auto"/>
          <w:sz w:val="36"/>
          <w:szCs w:val="36"/>
        </w:rPr>
      </w:r>
      <w:r/>
    </w:p>
    <w:p>
      <w:pPr>
        <w:jc w:val="left"/>
        <w:spacing w:line="360" w:lineRule="auto"/>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项目编号：</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项目名称：</w:t>
      </w:r>
      <w:r>
        <w:rPr>
          <w:rFonts w:hint="eastAsia" w:asciiTheme="minorEastAsia" w:hAnsiTheme="minorEastAsia" w:eastAsiaTheme="minorEastAsia" w:cstheme="minorEastAsia"/>
          <w:b/>
          <w:color w:val="auto"/>
          <w:sz w:val="30"/>
          <w:szCs w:val="30"/>
          <w:lang w:eastAsia="zh-CN"/>
        </w:rPr>
        <w:t xml:space="preserve">徐州市第一人民医院高档四维彩色多普勒超声诊断仪采购</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采购单位：</w:t>
      </w:r>
      <w:r>
        <w:rPr>
          <w:rFonts w:hint="eastAsia" w:asciiTheme="minorEastAsia" w:hAnsiTheme="minorEastAsia" w:eastAsiaTheme="minorEastAsia" w:cstheme="minorEastAsia"/>
          <w:b/>
          <w:color w:val="auto"/>
          <w:sz w:val="30"/>
          <w:szCs w:val="30"/>
          <w:lang w:eastAsia="zh-CN"/>
        </w:rPr>
        <w:t xml:space="preserve">徐州市第一人民医院</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 xml:space="preserve">中标供应商（乙方）：</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 xml:space="preserve">签订日期：    年  月  日</w:t>
      </w:r>
      <w:r/>
    </w:p>
    <w:p>
      <w:pP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r>
      <w:r/>
    </w:p>
    <w:p>
      <w:pPr>
        <w:pStyle w:val="803"/>
        <w:ind w:left="0" w:right="0"/>
        <w:spacing w:after="0"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r>
      <w:r/>
    </w:p>
    <w:p>
      <w:pPr>
        <w:pStyle w:val="803"/>
        <w:ind w:left="0" w:right="0"/>
        <w:spacing w:after="0"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 xml:space="preserve">友情提醒：采购人与中标、成交供应商应当在中标、成交通知书发出之日起三十日内，按照采购文件确定的事项签订政府采购合同。</w:t>
      </w:r>
      <w:r/>
    </w:p>
    <w:p>
      <w:pPr>
        <w:pStyle w:val="803"/>
        <w:ind w:left="0" w:right="0"/>
        <w:spacing w:after="0" w:line="360" w:lineRule="auto"/>
        <w:rPr>
          <w:rFonts w:hint="eastAsia" w:asciiTheme="minorEastAsia" w:hAnsiTheme="minorEastAsia" w:eastAsiaTheme="minorEastAsia" w:cstheme="minorEastAsia"/>
          <w:b/>
          <w:color w:val="auto"/>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20"/>
        <w:jc w:val="center"/>
        <w:spacing w:line="520" w:lineRule="exact"/>
        <w:rPr>
          <w:rFonts w:hint="eastAsia" w:ascii="宋体" w:hAnsi="宋体" w:cs="宋体"/>
          <w:color w:val="auto"/>
          <w:sz w:val="32"/>
          <w:szCs w:val="32"/>
          <w:highlight w:val="white"/>
        </w:rPr>
      </w:pPr>
      <w:r>
        <w:rPr>
          <w:rFonts w:hint="eastAsia" w:ascii="宋体" w:hAnsi="宋体" w:cs="宋体"/>
          <w:color w:val="auto"/>
          <w:sz w:val="32"/>
          <w:szCs w:val="32"/>
          <w:highlight w:val="white"/>
        </w:rPr>
        <w:t xml:space="preserve">合同通用条款</w:t>
      </w:r>
      <w:r/>
    </w:p>
    <w:p>
      <w:pPr>
        <w:ind w:firstLine="600"/>
        <w:jc w:val="center"/>
        <w:spacing w:line="520" w:lineRule="exact"/>
        <w:rPr>
          <w:rFonts w:hint="eastAsia" w:ascii="宋体" w:hAnsi="宋体" w:cs="宋体"/>
          <w:color w:val="auto"/>
          <w:sz w:val="24"/>
          <w:highlight w:val="white"/>
        </w:rPr>
      </w:pPr>
      <w:r>
        <w:rPr>
          <w:rFonts w:hint="eastAsia" w:ascii="宋体" w:hAnsi="宋体" w:cs="宋体"/>
          <w:color w:val="auto"/>
          <w:sz w:val="24"/>
          <w:highlight w:val="white"/>
        </w:rPr>
      </w:r>
      <w:r/>
    </w:p>
    <w:p>
      <w:pPr>
        <w:ind w:firstLine="600"/>
        <w:jc w:val="center"/>
        <w:spacing w:line="520" w:lineRule="exact"/>
        <w:rPr>
          <w:rFonts w:hint="eastAsia" w:ascii="宋体" w:hAnsi="宋体" w:cs="宋体"/>
          <w:color w:val="auto"/>
          <w:sz w:val="24"/>
          <w:highlight w:val="white"/>
        </w:rPr>
      </w:pPr>
      <w:r>
        <w:rPr>
          <w:rFonts w:hint="eastAsia" w:ascii="宋体" w:hAnsi="宋体" w:cs="宋体"/>
          <w:b w:val="0"/>
          <w:bCs w:val="0"/>
          <w:color w:val="auto"/>
          <w:sz w:val="32"/>
          <w:szCs w:val="32"/>
          <w:highlight w:val="white"/>
        </w:rPr>
        <w:t xml:space="preserve">合同通用条款</w:t>
      </w:r>
      <w:r/>
    </w:p>
    <w:p>
      <w:pPr>
        <w:ind w:firstLine="601"/>
        <w:keepLines w:val="0"/>
        <w:keepNext w:val="0"/>
        <w:pageBreakBefore w:val="0"/>
        <w:spacing w:line="400" w:lineRule="atLeast"/>
        <w:widowControl/>
        <w:rPr>
          <w:rFonts w:hint="eastAsia" w:ascii="宋体" w:hAnsi="宋体" w:cs="宋体"/>
          <w:color w:val="auto"/>
          <w:sz w:val="24"/>
          <w:highlight w:val="white"/>
        </w:rPr>
      </w:pPr>
      <w:r>
        <w:rPr>
          <w:rFonts w:hint="eastAsia" w:ascii="宋体" w:hAnsi="宋体" w:cs="宋体"/>
          <w:color w:val="auto"/>
          <w:sz w:val="24"/>
          <w:highlight w:val="white"/>
        </w:rPr>
      </w:r>
      <w:r/>
    </w:p>
    <w:p>
      <w:pPr>
        <w:ind w:firstLine="600"/>
        <w:spacing w:line="240" w:lineRule="atLeast"/>
        <w:widowControl/>
        <w:rPr>
          <w:rFonts w:hint="eastAsia" w:ascii="宋体" w:hAnsi="宋体" w:cs="宋体"/>
          <w:color w:val="auto"/>
          <w:sz w:val="24"/>
          <w:highlight w:val="white"/>
        </w:rPr>
      </w:pPr>
      <w:r>
        <w:rPr>
          <w:rFonts w:hint="eastAsia" w:ascii="宋体" w:hAnsi="宋体" w:cs="宋体"/>
          <w:color w:val="auto"/>
          <w:sz w:val="24"/>
          <w:highlight w:val="white"/>
        </w:rPr>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rPr>
          <w:rFonts w:hint="eastAsia" w:ascii="宋体" w:hAnsi="宋体" w:eastAsia="宋体" w:cs="宋体"/>
          <w:color w:val="auto"/>
          <w:sz w:val="24"/>
        </w:rPr>
      </w:pPr>
      <w:r>
        <w:rPr>
          <w:rFonts w:hint="eastAsia" w:ascii="宋体" w:hAnsi="宋体" w:eastAsia="宋体" w:cs="宋体"/>
          <w:color w:val="auto"/>
          <w:sz w:val="24"/>
        </w:rPr>
        <w:t xml:space="preserve">第四条    支付</w:t>
      </w:r>
      <w:r/>
    </w:p>
    <w:p>
      <w:pPr>
        <w:rPr>
          <w:rFonts w:hint="eastAsia" w:ascii="宋体" w:hAnsi="宋体" w:eastAsia="宋体" w:cs="宋体"/>
          <w:color w:val="auto"/>
          <w:sz w:val="24"/>
        </w:rPr>
      </w:pPr>
      <w:r>
        <w:rPr>
          <w:rFonts w:hint="eastAsia" w:ascii="宋体" w:hAnsi="宋体" w:eastAsia="宋体" w:cs="宋体"/>
          <w:color w:val="auto"/>
          <w:sz w:val="24"/>
        </w:rPr>
        <w:t xml:space="preserve">第五条    交货</w:t>
      </w:r>
      <w:r/>
    </w:p>
    <w:p>
      <w:pPr>
        <w:rPr>
          <w:rFonts w:hint="eastAsia" w:ascii="宋体" w:hAnsi="宋体" w:eastAsia="宋体" w:cs="宋体"/>
          <w:color w:val="auto"/>
          <w:sz w:val="24"/>
        </w:rPr>
      </w:pPr>
      <w:r>
        <w:rPr>
          <w:rFonts w:hint="eastAsia" w:ascii="宋体" w:hAnsi="宋体" w:eastAsia="宋体" w:cs="宋体"/>
          <w:color w:val="auto"/>
          <w:sz w:val="24"/>
        </w:rPr>
        <w:t xml:space="preserve">第六条    包装和标记</w:t>
      </w:r>
      <w:r/>
    </w:p>
    <w:p>
      <w:pPr>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rPr>
          <w:rFonts w:hint="eastAsia" w:ascii="宋体" w:hAnsi="宋体" w:eastAsia="宋体" w:cs="宋体"/>
          <w:color w:val="auto"/>
          <w:sz w:val="24"/>
        </w:rPr>
      </w:pPr>
      <w:r>
        <w:rPr>
          <w:rFonts w:hint="eastAsia" w:ascii="宋体" w:hAnsi="宋体" w:eastAsia="宋体" w:cs="宋体"/>
          <w:color w:val="auto"/>
          <w:sz w:val="24"/>
        </w:rPr>
        <w:t xml:space="preserve">第十七条  保密</w:t>
      </w:r>
      <w:r/>
    </w:p>
    <w:p>
      <w:pPr>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color w:val="auto"/>
          <w:sz w:val="30"/>
          <w:szCs w:val="30"/>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30"/>
          <w:szCs w:val="30"/>
        </w:rPr>
      </w:r>
      <w:r/>
    </w:p>
    <w:p>
      <w:pPr>
        <w:jc w:val="center"/>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合同通用条款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除本合同上下文中另有规定外，下列各词语定义如下：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1.1“买方”见《合同专用条款》。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1.2“卖方”见《合同专用条款》。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1.3“工作现场”见《合同专用条款》。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1.4“合同标的”见合同附件4。</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1.5“技术资料”是指与合同标的的安装、试运行、验收、操作以及维修有关的技术指标、规格、图纸和文件。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1.6“技术培训”是指在合同标的的安装、试运行、验收、操作、维修以及其他方面卖方给予买方的培训。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1.7“安装”是指有关合同标的、备件和材料的安装工作。</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1.8“试运行”是指为验明合同标的的技术性能，在安装完毕后对合同标的进行的测试。</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1.10“合同货币”见《合同专用条款》。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1.11“合同价格”见合同附件4。</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1.12“合同生效日”见《合同协议书》（合同附件1）第5 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1.13“日”是指日历天数。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1.14“月”是指日历月数。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1.15“采购需求” 见合同附件6。</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2.1买方同意从卖方购买、卖方同意向买方出售和提供的合同标的以及相关售后服务、技术培训和技术资料。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2.2数量：见招标文件第六章《采购需求》中“三、数量要求”。</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3.1 合同总价见《合同专用条款》。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3.2 合同总价是固定价格。</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第四条 支付（采购资金的支付方式、时间、条件）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4.2卖方有义务根据合同的规定向买方支付违约金和/或赔偿金时，买方有权从任何一笔应付款中予以扣除。</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第五条 交货（货物、服务提供的时间、地点、方式）</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5.1交货期限、批次和交货条件见《合同专用条款》。</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5.2交货地点见《合同专用条款》。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5.4卖方应按下列规定交付合同标的：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5.4.1卖方负责将合同标的送至《合同专用条款》规定的交货地点。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5.4.2买方出具的收据日期是合同标的的实际交货日期。</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5.5如果卖方未能按照合同规定的交货期限交货，卖方应按《合同专用条款》的规定支付违约金或提供其他救济。</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第六条 包装与标记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6.1除非合同中另有规定，合同标的应保持产品制造企业原包装完好。</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6.2在合同标的的每件包装中都应附有下列单据：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A. 装箱明细单；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B. 质量合格证；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C.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7.1 技术资料交付的期限和方式见《合同专用条款》。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8.1 合同标的的安装期限见《合同专用条款》。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8.2 项目实施方案见合同附件7。</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9.1合同标的的试运行、验收见《合同专用条款》。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9.2如果合同附件2 所规定的所有技术性能在验收中都已经达到，双方应在验收合格后5 日内签署验收书。</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9.3验收标准（验收要求、验收标准和程序）：见合同附件5。</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10.1售后服务和技术培训见合同附件3。</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卖方替换不符合合同规定的合同标的。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按质量低劣的程度、买方受损害的程度及损失的数额对合同标的进行降价。</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拒收合同标的。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D. 赔偿由卖方违约引起的其他损失。</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卖方在合同规定的交货期限后未能按《合同专用条款》中规定的最终期限交付合同标的和/或技术资料；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合同标的未能达到合同附件2 规定的技术性能；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卖方未能履行合同项下任何其它义务，并且在收到买方违约通知后未能按《合同专用条款》中规定的期限对其违约行为作出补救。</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color w:val="auto"/>
          <w:sz w:val="24"/>
        </w:rPr>
      </w:pPr>
      <w:r>
        <w:rPr>
          <w:rFonts w:hint="eastAsia" w:ascii="宋体" w:hAnsi="宋体" w:eastAsia="宋体" w:cs="宋体"/>
          <w:color w:val="auto"/>
          <w:sz w:val="24"/>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13.4 在买方全部或部分终止合同的情况下，卖方应按《合同专用条款》的规定对买方给予补偿。</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15.1 本合同的执行和争议的解决适用中华人民共和国的法律并按中华人民共和国的法律进行解释。</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第十七条  保密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17.2上述秘密，卖方只能用于本合同，而且只能由卖方相应的人员使用；没有必要接触的卖方人员，不得接触。</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17.3卖方应当采取适当有效的方式保护所获取的上述秘密。</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 本合同在合同协议书（合同附件1）规定的条件全部满足后生效。</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18.3 合同双方各自承担与本合同有关的应负税费。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18.4合同双方除非《合同专用条款》另有规定，所有合同文件及相关的修订和合同双方之间的书面联络，应使用中文书就并按中文解释。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18.5对本合同的任何补充、增添或修改以书面方式进行。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18.6没有另一方的事先书面同意，合同任何一方不得将合同项下的任何权利和义务转让给第三方。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18.8合同条款中的标题和边注仅供参考使用，不应视为合同的一部分，也不影响本文的解释。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18.9合同构成买方和卖方之间就合同主要内容方面的完整协议，并且取代合同签订前所有关于这方面的通讯、协商、协议(不论是书面的，还是口头的)。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color w:val="auto"/>
          <w:sz w:val="30"/>
          <w:szCs w:val="30"/>
        </w:rPr>
        <w:sectPr>
          <w:headerReference w:type="default" r:id="rId10"/>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30"/>
          <w:szCs w:val="30"/>
        </w:rPr>
      </w:r>
      <w:r/>
    </w:p>
    <w:p>
      <w:pPr>
        <w:ind w:firstLine="600"/>
        <w:jc w:val="center"/>
        <w:spacing w:line="360" w:lineRule="auto"/>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t xml:space="preserve">合同专用条款</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spacing w:line="36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甲方（买方）：</w:t>
      </w:r>
      <w:r>
        <w:rPr>
          <w:rFonts w:hint="eastAsia" w:ascii="宋体" w:hAnsi="宋体" w:cs="宋体"/>
          <w:b w:val="0"/>
          <w:bCs/>
          <w:color w:val="auto"/>
          <w:sz w:val="24"/>
          <w:highlight w:val="none"/>
          <w:u w:val="single"/>
          <w:lang w:eastAsia="zh-CN"/>
        </w:rPr>
        <w:t xml:space="preserve">徐州市第一人民医院</w:t>
      </w:r>
      <w:r>
        <w:rPr>
          <w:rFonts w:hint="eastAsia" w:ascii="宋体" w:hAnsi="宋体" w:eastAsia="宋体" w:cs="宋体"/>
          <w:b w:val="0"/>
          <w:bCs/>
          <w:color w:val="auto"/>
          <w:sz w:val="24"/>
          <w:highlight w:val="none"/>
          <w:u w:val="single"/>
        </w:rPr>
        <w:t xml:space="preserve"> </w:t>
      </w:r>
      <w:r/>
    </w:p>
    <w:p>
      <w:pPr>
        <w:ind w:firstLine="480"/>
        <w:spacing w:line="36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乙方（卖方）：</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 </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的权利、义务，确保合同双方共同执行。</w:t>
      </w:r>
      <w:r/>
    </w:p>
    <w:p>
      <w:pPr>
        <w:numPr>
          <w:ilvl w:val="0"/>
          <w:numId w:val="1"/>
        </w:numPr>
        <w:spacing w:line="360" w:lineRule="exact"/>
        <w:rPr>
          <w:rStyle w:val="1064"/>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合同标的</w:t>
      </w:r>
      <w:r/>
    </w:p>
    <w:p>
      <w:pPr>
        <w:ind w:left="426"/>
        <w:spacing w:line="360" w:lineRule="exact"/>
        <w:rPr>
          <w:rStyle w:val="1064"/>
          <w:rFonts w:hint="eastAsia" w:ascii="宋体" w:hAnsi="宋体" w:eastAsia="宋体" w:cs="宋体"/>
          <w:b w:val="0"/>
          <w:bCs/>
          <w:color w:val="auto"/>
          <w:sz w:val="24"/>
          <w:highlight w:val="none"/>
        </w:rPr>
      </w:pPr>
      <w:r>
        <w:rPr>
          <w:rStyle w:val="1064"/>
          <w:rFonts w:hint="eastAsia" w:ascii="宋体" w:hAnsi="宋体" w:eastAsia="宋体" w:cs="宋体"/>
          <w:b w:val="0"/>
          <w:bCs/>
          <w:color w:val="auto"/>
          <w:sz w:val="24"/>
          <w:highlight w:val="none"/>
        </w:rPr>
        <w:t xml:space="preserve">1.1产品名称、型号、规格、数量及价款</w:t>
      </w:r>
      <w:r/>
    </w:p>
    <w:tbl>
      <w:tblPr>
        <w:tblStyle w:val="795"/>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产品名称</w:t>
            </w:r>
            <w:r/>
          </w:p>
        </w:tc>
        <w:tc>
          <w:tcPr>
            <w:tcW w:w="1273"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型号</w:t>
            </w:r>
            <w:r/>
          </w:p>
        </w:tc>
        <w:tc>
          <w:tcPr>
            <w:tcW w:w="1101"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单价（元）</w:t>
            </w:r>
            <w:r/>
          </w:p>
        </w:tc>
        <w:tc>
          <w:tcPr>
            <w:tcW w:w="108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单位</w:t>
            </w:r>
            <w:r/>
          </w:p>
        </w:tc>
        <w:tc>
          <w:tcPr>
            <w:tcW w:w="918"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数量</w:t>
            </w:r>
            <w:r/>
          </w:p>
        </w:tc>
        <w:tc>
          <w:tcPr>
            <w:tcW w:w="1075"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金额（元）</w:t>
            </w:r>
            <w:r/>
          </w:p>
        </w:tc>
        <w:tc>
          <w:tcPr>
            <w:tcW w:w="1380"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备注</w:t>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27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101"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8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91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75"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380"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27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101"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8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91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75"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380"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w:t>
            </w:r>
            <w:r/>
          </w:p>
        </w:tc>
        <w:tc>
          <w:tcPr>
            <w:tcW w:w="127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101"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8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91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75"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380"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r>
      <w:tr>
        <w:trPr>
          <w:jc w:val="center"/>
          <w:trHeight w:val="537"/>
        </w:trPr>
        <w:tc>
          <w:tcPr>
            <w:gridSpan w:val="7"/>
            <w:tcW w:w="8678" w:type="dxa"/>
            <w:vAlign w:val="center"/>
            <w:textDirection w:val="lrTb"/>
            <w:noWrap w:val="false"/>
          </w:tcPr>
          <w:p>
            <w:pPr>
              <w:jc w:val="left"/>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合计（大写）：人民币</w:t>
            </w:r>
            <w:r>
              <w:rPr>
                <w:rFonts w:hint="eastAsia" w:ascii="宋体" w:hAnsi="宋体" w:eastAsia="宋体" w:cs="宋体"/>
                <w:b w:val="0"/>
                <w:bCs/>
                <w:color w:val="auto"/>
                <w:sz w:val="24"/>
                <w:highlight w:val="none"/>
                <w:u w:val="single"/>
                <w:lang w:bidi="ar"/>
              </w:rPr>
              <w:t xml:space="preserve">       </w:t>
            </w:r>
            <w:r>
              <w:rPr>
                <w:rFonts w:hint="eastAsia" w:ascii="宋体" w:hAnsi="宋体" w:eastAsia="宋体" w:cs="宋体"/>
                <w:b w:val="0"/>
                <w:bCs/>
                <w:color w:val="auto"/>
                <w:sz w:val="24"/>
                <w:highlight w:val="none"/>
                <w:lang w:bidi="ar"/>
              </w:rPr>
              <w:t xml:space="preserve">元整 </w:t>
            </w:r>
            <w:r>
              <w:rPr>
                <w:rFonts w:hint="eastAsia" w:ascii="宋体" w:hAnsi="宋体" w:eastAsia="宋体" w:cs="宋体"/>
                <w:b w:val="0"/>
                <w:bCs/>
                <w:color w:val="auto"/>
                <w:sz w:val="24"/>
                <w:highlight w:val="none"/>
                <w:u w:val="single"/>
                <w:lang w:bidi="ar"/>
              </w:rPr>
              <w:t xml:space="preserve">       </w:t>
            </w:r>
            <w:r>
              <w:rPr>
                <w:rFonts w:hint="eastAsia" w:ascii="宋体" w:hAnsi="宋体" w:eastAsia="宋体" w:cs="宋体"/>
                <w:b w:val="0"/>
                <w:bCs/>
                <w:color w:val="auto"/>
                <w:sz w:val="24"/>
                <w:highlight w:val="none"/>
                <w:lang w:bidi="ar"/>
              </w:rPr>
              <w:t xml:space="preserve">（含税含运费）</w:t>
            </w:r>
            <w:r/>
          </w:p>
        </w:tc>
      </w:tr>
    </w:tbl>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36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以招标文件技术参数及附件配置清单为准，卖方不得擅自变更核心组件品牌及供应商，附件与本合同有同等法律效力。</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1.2乙方应向甲方提供加盖印章的有效营业执照、医疗器械经营许可证，以及医疗器械产品注册与备案手续、产品合格证、使用说明书，进口产品的还应提供进口报关单、商检合格证等。</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1065"/>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1065"/>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1.5本项目所有设备应包含所有有关互连所需的相关配件，保证其能正常运行，甲方不再为此另行支付任何费用。</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2.交货方法、交货期限、到货地点及风险转移</w:t>
      </w:r>
      <w:r/>
    </w:p>
    <w:p>
      <w:pPr>
        <w:pStyle w:val="1066"/>
        <w:ind w:left="0"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2.1交货期：自本合同签订生效之日起</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日内送达甲方指定地点，并安装调试完毕并投入使用。</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2.2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2.3甲方指定的到货地点：</w:t>
      </w:r>
      <w:r>
        <w:rPr>
          <w:rFonts w:hint="eastAsia" w:ascii="宋体" w:hAnsi="宋体" w:cs="宋体"/>
          <w:b w:val="0"/>
          <w:bCs/>
          <w:color w:val="auto"/>
          <w:sz w:val="24"/>
          <w:highlight w:val="none"/>
          <w:u w:val="single"/>
          <w:lang w:eastAsia="zh-CN"/>
        </w:rPr>
        <w:t xml:space="preserve">徐州市第一人民医院门诊楼三层超声医学科</w:t>
      </w:r>
      <w:r>
        <w:rPr>
          <w:rFonts w:hint="eastAsia" w:ascii="宋体" w:hAnsi="宋体" w:eastAsia="宋体" w:cs="宋体"/>
          <w:b w:val="0"/>
          <w:bCs/>
          <w:color w:val="auto"/>
          <w:sz w:val="24"/>
          <w:highlight w:val="none"/>
        </w:rPr>
        <w:t xml:space="preserve">。</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2.4在乙方将货物交付甲方指定的交货地点和人员前，货物的毁损、灭失风险完全由乙方承担。</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 货物包装及质量保证</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3.4乙方应保证本合同货物和服务或其任何一部分享有合法专利权、版权、商标权和工业设计权等知识产权，或经第三方合法授权。一旦出现侵权，由乙方负全部责任。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3.6乙方保证所提供设备的技术规格符合甲方采购需求，符合国家有关部门最新颁布的标准及规范。</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4.交货物验收、异议</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4.1货物到达甲方指定到货地点后</w:t>
      </w:r>
      <w:r>
        <w:rPr>
          <w:rFonts w:hint="eastAsia" w:ascii="宋体" w:hAnsi="宋体" w:eastAsia="宋体" w:cs="宋体"/>
          <w:b w:val="0"/>
          <w:bCs/>
          <w:color w:val="auto"/>
          <w:sz w:val="24"/>
          <w:highlight w:val="none"/>
          <w:u w:val="single"/>
        </w:rPr>
        <w:t xml:space="preserve"> </w:t>
      </w:r>
      <w:r>
        <w:rPr>
          <w:rFonts w:hint="eastAsia" w:ascii="宋体" w:hAnsi="宋体" w:cs="宋体"/>
          <w:b w:val="0"/>
          <w:bCs/>
          <w:color w:val="auto"/>
          <w:sz w:val="24"/>
          <w:highlight w:val="none"/>
          <w:u w:val="single"/>
          <w:lang w:val="en-US" w:eastAsia="zh-CN"/>
        </w:rPr>
        <w:t xml:space="preserve">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日内，甲、乙双方共同进行验收、测试。</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4.2验收标准:（1）货物外形、包装完好；（2）数量无误；（3）货物符合合同要求及标准，产品说明书对货物有质量说明的，也应符合该质量说明；（4）设备均具有食品药品监督管理局颁发的医疗器械注册证。</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4.5如甲方未按规定期限提出书面异议的，视为所交货物符合合同规定，但货物存在隐蔽瑕疵或者对质量保证期另有规定的除外。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4.6乙方在接到甲方书面异议后，应在三日内提出处理意见，否则，即视为默认甲方提出的异议和处理意见，乙方应照此执行。</w:t>
      </w:r>
      <w:r/>
    </w:p>
    <w:p>
      <w:pPr>
        <w:pStyle w:val="1067"/>
        <w:ind w:left="480"/>
        <w:spacing w:before="0" w:beforeAutospacing="0" w:after="0" w:afterAutospacing="0" w:line="360" w:lineRule="auto"/>
        <w:rPr>
          <w:rFonts w:hint="eastAsia" w:ascii="宋体" w:hAnsi="宋体" w:eastAsia="宋体" w:cs="宋体"/>
          <w:b w:val="0"/>
          <w:bCs/>
          <w:color w:val="auto"/>
          <w:szCs w:val="24"/>
          <w:highlight w:val="none"/>
        </w:rPr>
      </w:pPr>
      <w:r>
        <w:rPr>
          <w:rFonts w:hint="eastAsia" w:ascii="宋体" w:hAnsi="宋体" w:eastAsia="宋体" w:cs="宋体"/>
          <w:b w:val="0"/>
          <w:bCs/>
          <w:color w:val="auto"/>
          <w:szCs w:val="24"/>
          <w:highlight w:val="none"/>
        </w:rPr>
        <w:t xml:space="preserve">5. 安装、调试与验收</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pStyle w:val="1065"/>
        <w:ind w:firstLine="480"/>
        <w:spacing w:line="360" w:lineRule="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5.2单证齐全:应有医疗器械注册证、医疗器械经营许可证、进口设备需提供报关单和商检报告、装箱单、产品合格证(或质量证明)、使用说明书、保修卡、发票和其它应具有的单证。(注:医疗设备的生产日期须在验收日期往前推算6个月内)</w:t>
      </w:r>
      <w:r/>
    </w:p>
    <w:p>
      <w:pPr>
        <w:pStyle w:val="1065"/>
        <w:ind w:firstLine="480"/>
        <w:spacing w:line="360" w:lineRule="auto"/>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5.3质量符合国家法律法规规定的标准、招标文件和投标文件的要求。</w:t>
      </w:r>
      <w:r/>
    </w:p>
    <w:p>
      <w:pPr>
        <w:pStyle w:val="1065"/>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4</w:t>
      </w:r>
      <w:r>
        <w:rPr>
          <w:rFonts w:hint="eastAsia" w:ascii="宋体" w:hAnsi="宋体" w:eastAsia="宋体" w:cs="宋体"/>
          <w:b w:val="0"/>
          <w:bCs/>
          <w:color w:val="auto"/>
          <w:sz w:val="24"/>
          <w:highlight w:val="none"/>
        </w:rPr>
        <w:t xml:space="preserve">乙方提供设备安装和维修所需的专用工具和辅助材料。</w:t>
      </w:r>
      <w:r/>
    </w:p>
    <w:p>
      <w:pPr>
        <w:pStyle w:val="1065"/>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5</w:t>
      </w:r>
      <w:r>
        <w:rPr>
          <w:rFonts w:hint="eastAsia" w:ascii="宋体" w:hAnsi="宋体" w:eastAsia="宋体" w:cs="宋体"/>
          <w:b w:val="0"/>
          <w:bCs/>
          <w:color w:val="auto"/>
          <w:sz w:val="24"/>
          <w:highlight w:val="none"/>
        </w:rPr>
        <w:t xml:space="preserve">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甲方对设备试用后进行验收，乙方派工程师到达现场共同验收工作。乙方需提供设备的出厂检验报告、合格证书、装箱单，并且预先提供验收标准，填写验收报告书，供双方最终确认所用。</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8</w:t>
      </w:r>
      <w:r>
        <w:rPr>
          <w:rFonts w:hint="eastAsia" w:ascii="宋体" w:hAnsi="宋体" w:eastAsia="宋体" w:cs="宋体"/>
          <w:b w:val="0"/>
          <w:bCs/>
          <w:color w:val="auto"/>
          <w:sz w:val="24"/>
          <w:highlight w:val="none"/>
        </w:rPr>
        <w:t xml:space="preserve">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9</w:t>
      </w:r>
      <w:r>
        <w:rPr>
          <w:rFonts w:hint="eastAsia" w:ascii="宋体" w:hAnsi="宋体" w:eastAsia="宋体" w:cs="宋体"/>
          <w:b w:val="0"/>
          <w:bCs/>
          <w:color w:val="auto"/>
          <w:sz w:val="24"/>
          <w:highlight w:val="none"/>
        </w:rPr>
        <w:t xml:space="preserve">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10</w:t>
      </w:r>
      <w:r>
        <w:rPr>
          <w:rFonts w:hint="eastAsia" w:ascii="宋体" w:hAnsi="宋体" w:eastAsia="宋体" w:cs="宋体"/>
          <w:b w:val="0"/>
          <w:bCs/>
          <w:color w:val="auto"/>
          <w:sz w:val="24"/>
          <w:highlight w:val="none"/>
        </w:rPr>
        <w:t xml:space="preserve">乙方免费提供全套技术资料（产品使用手册、维修说明书、操作说明书等），如技术资料不全，甲方有权不支付货款。</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11</w:t>
      </w:r>
      <w:r>
        <w:rPr>
          <w:rFonts w:hint="eastAsia" w:ascii="宋体" w:hAnsi="宋体" w:eastAsia="宋体" w:cs="宋体"/>
          <w:b w:val="0"/>
          <w:bCs/>
          <w:color w:val="auto"/>
          <w:sz w:val="24"/>
          <w:highlight w:val="none"/>
        </w:rPr>
        <w:t xml:space="preserve"> 如乙方提供的设备设有维修软件密码，乙方应保证无条件地为甲方永久免费打开。</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12</w:t>
      </w:r>
      <w:r>
        <w:rPr>
          <w:rFonts w:hint="eastAsia" w:ascii="宋体" w:hAnsi="宋体" w:eastAsia="宋体" w:cs="宋体"/>
          <w:b w:val="0"/>
          <w:bCs/>
          <w:color w:val="auto"/>
          <w:sz w:val="24"/>
          <w:highlight w:val="none"/>
        </w:rPr>
        <w:t xml:space="preserve">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5.1</w:t>
      </w:r>
      <w:r>
        <w:rPr>
          <w:rFonts w:hint="eastAsia" w:ascii="宋体" w:hAnsi="宋体" w:cs="宋体"/>
          <w:b w:val="0"/>
          <w:bCs/>
          <w:color w:val="auto"/>
          <w:sz w:val="24"/>
          <w:highlight w:val="none"/>
          <w:lang w:val="en-US" w:eastAsia="zh-CN"/>
        </w:rPr>
        <w:t xml:space="preserve">3</w:t>
      </w:r>
      <w:r>
        <w:rPr>
          <w:rFonts w:hint="eastAsia" w:ascii="宋体" w:hAnsi="宋体" w:eastAsia="宋体" w:cs="宋体"/>
          <w:b w:val="0"/>
          <w:bCs/>
          <w:color w:val="auto"/>
          <w:sz w:val="24"/>
          <w:highlight w:val="none"/>
        </w:rPr>
        <w:t xml:space="preserve">乙方所供设备如验收不合格，根据甲方的要求，乙方必须无条件换货或退货，由此引起的一切损失由乙方承担。</w:t>
      </w:r>
      <w:r/>
    </w:p>
    <w:p>
      <w:pPr>
        <w:ind w:firstLine="482"/>
        <w:spacing w:line="360" w:lineRule="auto"/>
        <w:rPr>
          <w:rFonts w:hint="eastAsia" w:ascii="宋体" w:hAnsi="宋体" w:eastAsia="宋体" w:cs="宋体"/>
          <w:b w:val="0"/>
          <w:bCs/>
          <w:color w:val="auto"/>
          <w:sz w:val="24"/>
          <w:highlight w:val="none"/>
        </w:rPr>
      </w:pPr>
      <w:r>
        <w:rPr>
          <w:rFonts w:hint="eastAsia" w:ascii="宋体" w:hAnsi="宋体" w:cs="宋体"/>
          <w:b w:val="0"/>
          <w:bCs/>
          <w:color w:val="auto"/>
          <w:sz w:val="24"/>
          <w:highlight w:val="none"/>
          <w:lang w:val="en-US" w:eastAsia="zh-CN"/>
        </w:rPr>
        <w:t xml:space="preserve">5.14</w:t>
      </w:r>
      <w:r>
        <w:rPr>
          <w:rFonts w:hint="eastAsia" w:ascii="宋体" w:hAnsi="宋体" w:eastAsia="宋体" w:cs="宋体"/>
          <w:b w:val="0"/>
          <w:bCs/>
          <w:color w:val="auto"/>
          <w:sz w:val="24"/>
          <w:highlight w:val="none"/>
        </w:rPr>
        <w:t xml:space="preserve">.如果设备中含不可收费的一次性耗材，乙方需终身免费提供。</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 付款方式</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本合同总金额为人民币大写金额</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元（小写金额：</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w:t>
      </w:r>
      <w:r/>
    </w:p>
    <w:p>
      <w:pPr>
        <w:ind w:firstLine="54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经双方协商一致，选择以下第</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种付款方式：</w:t>
      </w:r>
      <w:r/>
    </w:p>
    <w:p>
      <w:pPr>
        <w:ind w:firstLine="54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付款方式一：提交预付款保函的</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6.1</w:t>
      </w:r>
      <w:r>
        <w:rPr>
          <w:rFonts w:hint="eastAsia" w:ascii="宋体" w:hAnsi="宋体" w:cs="宋体"/>
          <w:b w:val="0"/>
          <w:bCs/>
          <w:color w:val="auto"/>
          <w:sz w:val="24"/>
          <w:highlight w:val="none"/>
          <w:lang w:val="en-US" w:eastAsia="zh-CN"/>
        </w:rPr>
        <w:t xml:space="preserve"> </w:t>
      </w:r>
      <w:r>
        <w:rPr>
          <w:rFonts w:hint="eastAsia" w:ascii="宋体" w:hAnsi="宋体" w:eastAsia="宋体" w:cs="宋体"/>
          <w:b w:val="0"/>
          <w:bCs/>
          <w:color w:val="auto"/>
          <w:sz w:val="24"/>
          <w:highlight w:val="none"/>
        </w:rPr>
        <w:t xml:space="preserve">合同价款的百分之</w:t>
      </w:r>
      <w:r>
        <w:rPr>
          <w:rFonts w:hint="eastAsia" w:ascii="宋体" w:hAnsi="宋体" w:cs="宋体"/>
          <w:b w:val="0"/>
          <w:bCs/>
          <w:color w:val="auto"/>
          <w:sz w:val="24"/>
          <w:highlight w:val="none"/>
          <w:lang w:eastAsia="zh-CN"/>
        </w:rPr>
        <w:t xml:space="preserve">四</w:t>
      </w:r>
      <w:r>
        <w:rPr>
          <w:rFonts w:hint="eastAsia" w:ascii="宋体" w:hAnsi="宋体" w:eastAsia="宋体" w:cs="宋体"/>
          <w:b w:val="0"/>
          <w:bCs/>
          <w:color w:val="auto"/>
          <w:sz w:val="24"/>
          <w:highlight w:val="none"/>
        </w:rPr>
        <w:t xml:space="preserve">十(</w:t>
      </w:r>
      <w:r>
        <w:rPr>
          <w:rFonts w:hint="eastAsia" w:ascii="宋体" w:hAnsi="宋体" w:cs="宋体"/>
          <w:b w:val="0"/>
          <w:bCs/>
          <w:color w:val="auto"/>
          <w:sz w:val="24"/>
          <w:highlight w:val="none"/>
          <w:lang w:val="en-US" w:eastAsia="zh-CN"/>
        </w:rPr>
        <w:t xml:space="preserve">4</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）元整，在双方签订合同后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，乙方向甲方出具等额预付款保函后，由甲方办理政府采购资金结算手续支付给乙方。</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6.2 合同总价的百分之</w:t>
      </w:r>
      <w:r>
        <w:rPr>
          <w:rFonts w:hint="eastAsia" w:ascii="宋体" w:hAnsi="宋体" w:cs="宋体"/>
          <w:b w:val="0"/>
          <w:bCs/>
          <w:color w:val="auto"/>
          <w:sz w:val="24"/>
          <w:highlight w:val="none"/>
          <w:lang w:eastAsia="zh-CN"/>
        </w:rPr>
        <w:t xml:space="preserve">六</w:t>
      </w:r>
      <w:r>
        <w:rPr>
          <w:rFonts w:hint="eastAsia" w:ascii="宋体" w:hAnsi="宋体" w:eastAsia="宋体" w:cs="宋体"/>
          <w:b w:val="0"/>
          <w:bCs/>
          <w:color w:val="auto"/>
          <w:sz w:val="24"/>
          <w:highlight w:val="none"/>
        </w:rPr>
        <w:t xml:space="preserve">十(</w:t>
      </w: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）元整，合同标的全部交付并安装完毕</w:t>
      </w:r>
      <w:r>
        <w:rPr>
          <w:rFonts w:hint="eastAsia" w:ascii="宋体" w:hAnsi="宋体" w:cs="宋体"/>
          <w:b w:val="0"/>
          <w:bCs/>
          <w:color w:val="auto"/>
          <w:sz w:val="24"/>
          <w:highlight w:val="none"/>
          <w:lang w:val="en-US" w:eastAsia="zh-CN"/>
        </w:rPr>
        <w:t xml:space="preserve">且</w:t>
      </w:r>
      <w:r>
        <w:rPr>
          <w:rFonts w:hint="eastAsia" w:ascii="宋体" w:hAnsi="宋体" w:eastAsia="宋体" w:cs="宋体"/>
          <w:b w:val="0"/>
          <w:bCs/>
          <w:color w:val="auto"/>
          <w:sz w:val="24"/>
          <w:highlight w:val="none"/>
        </w:rPr>
        <w:t xml:space="preserve">验收</w:t>
      </w:r>
      <w:r>
        <w:rPr>
          <w:rFonts w:hint="eastAsia" w:ascii="宋体" w:hAnsi="宋体" w:cs="宋体"/>
          <w:b w:val="0"/>
          <w:bCs/>
          <w:color w:val="auto"/>
          <w:sz w:val="24"/>
          <w:highlight w:val="none"/>
          <w:lang w:val="en-US" w:eastAsia="zh-CN"/>
        </w:rPr>
        <w:t xml:space="preserve">合格</w:t>
      </w:r>
      <w:r>
        <w:rPr>
          <w:rFonts w:hint="eastAsia" w:ascii="宋体" w:hAnsi="宋体" w:eastAsia="宋体" w:cs="宋体"/>
          <w:b w:val="0"/>
          <w:bCs/>
          <w:color w:val="auto"/>
          <w:sz w:val="24"/>
          <w:highlight w:val="none"/>
        </w:rPr>
        <w:t xml:space="preserve">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，由甲方办理政府采购资金结算手续，经审核通过后支付给乙方。</w:t>
      </w:r>
      <w:r/>
    </w:p>
    <w:p>
      <w:pPr>
        <w:ind w:firstLine="482"/>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482"/>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付款方式二：不提交预付款保函的</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6.1</w:t>
      </w:r>
      <w:r>
        <w:rPr>
          <w:rFonts w:hint="eastAsia" w:ascii="宋体" w:hAnsi="宋体" w:cs="宋体"/>
          <w:b w:val="0"/>
          <w:bCs/>
          <w:color w:val="auto"/>
          <w:sz w:val="24"/>
          <w:highlight w:val="none"/>
          <w:lang w:val="en-US" w:eastAsia="zh-CN"/>
        </w:rPr>
        <w:t xml:space="preserve"> </w:t>
      </w:r>
      <w:r>
        <w:rPr>
          <w:rFonts w:hint="eastAsia" w:ascii="宋体" w:hAnsi="宋体" w:eastAsia="宋体" w:cs="宋体"/>
          <w:b w:val="0"/>
          <w:bCs/>
          <w:color w:val="auto"/>
          <w:sz w:val="24"/>
          <w:highlight w:val="none"/>
        </w:rPr>
        <w:t xml:space="preserve">合同价款的百分之</w:t>
      </w:r>
      <w:r>
        <w:rPr>
          <w:rFonts w:hint="eastAsia" w:ascii="宋体" w:hAnsi="宋体" w:cs="宋体"/>
          <w:b w:val="0"/>
          <w:bCs/>
          <w:color w:val="auto"/>
          <w:sz w:val="24"/>
          <w:highlight w:val="none"/>
          <w:lang w:val="en-US" w:eastAsia="zh-CN"/>
        </w:rPr>
        <w:t xml:space="preserve">三十</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3</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）元整，在双方签订合同后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，由甲方办理政府采购资金结算手续支付给乙方。</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6.2 合同总价的百分之</w:t>
      </w:r>
      <w:r>
        <w:rPr>
          <w:rFonts w:hint="eastAsia" w:ascii="宋体" w:hAnsi="宋体" w:cs="宋体"/>
          <w:b w:val="0"/>
          <w:bCs/>
          <w:color w:val="auto"/>
          <w:sz w:val="24"/>
          <w:highlight w:val="none"/>
          <w:lang w:val="en-US" w:eastAsia="zh-CN"/>
        </w:rPr>
        <w:t xml:space="preserve">七十</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70</w:t>
      </w:r>
      <w:r>
        <w:rPr>
          <w:rFonts w:hint="eastAsia" w:ascii="宋体" w:hAnsi="宋体" w:eastAsia="宋体" w:cs="宋体"/>
          <w:b w:val="0"/>
          <w:bCs/>
          <w:color w:val="auto"/>
          <w:sz w:val="24"/>
          <w:highlight w:val="none"/>
        </w:rPr>
        <w:t xml:space="preserve">%)即¥（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）元整，合同标的全部交付并安装完毕验收合格后10个工作日内递交结算手续，由甲方办理政府采购资金结算手续，经审核通过后支付给乙方。</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6.3 乙方需提交的申请支付文件包括：</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（1）乙方出具的全额正式发票；</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（2）甲方出具的验收合格证明</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乙方未提交上述申请文件的，甲方有权拒绝付款且不承担违约责任，但乙方仍应按照约定履行合同义务。</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6.4 合同约定的乙方收款账户：</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开户银行：</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银行帐号：</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6.5 甲方逾期支付资金的，以当期应付资金为基数，按同期贷款市场报价利率（LPR）一年期贷款利率计算逾期付款违约金，但违约金的总数不超过合同总金额的（0.1）%。因政府资金结算手续的原因逾期的，甲方不承担逾期支付违约责任。</w:t>
      </w:r>
      <w:r/>
    </w:p>
    <w:p>
      <w:pPr>
        <w:ind w:firstLine="480"/>
        <w:spacing w:line="360" w:lineRule="auto"/>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6.6乙方出具的全额正式发票。乙方未出具发票的，甲方有权拒绝付款且不承担违约责任，但乙方仍应按照约定履行合同义务。</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7.质量保证期及售后服务</w:t>
      </w:r>
      <w:r/>
    </w:p>
    <w:p>
      <w:pPr>
        <w:pStyle w:val="1070"/>
        <w:ind w:firstLine="482"/>
        <w:jc w:val="both"/>
        <w:spacing w:before="0" w:after="0" w:line="360" w:lineRule="auto"/>
        <w:shd w:val="clear" w:color="auto" w:fill="auto"/>
        <w:tabs>
          <w:tab w:val="left" w:pos="1009" w:leader="none"/>
        </w:tabs>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7.1质量保证期：质保</w:t>
      </w:r>
      <w:r>
        <w:rPr>
          <w:rFonts w:hint="eastAsia" w:ascii="宋体" w:hAnsi="宋体" w:eastAsia="宋体" w:cs="宋体"/>
          <w:b w:val="0"/>
          <w:bCs/>
          <w:color w:val="auto"/>
          <w:spacing w:val="0"/>
          <w:sz w:val="24"/>
          <w:szCs w:val="24"/>
          <w:highlight w:val="none"/>
          <w:u w:val="single"/>
        </w:rPr>
        <w:t xml:space="preserve">   </w:t>
      </w:r>
      <w:r>
        <w:rPr>
          <w:rFonts w:hint="eastAsia" w:ascii="宋体" w:hAnsi="宋体" w:eastAsia="宋体" w:cs="宋体"/>
          <w:b w:val="0"/>
          <w:bCs/>
          <w:color w:val="auto"/>
          <w:spacing w:val="0"/>
          <w:sz w:val="24"/>
          <w:szCs w:val="24"/>
          <w:highlight w:val="none"/>
        </w:rPr>
        <w:t xml:space="preserve">年，从验收合格之日起计算。任何时候，乙方均不能免除因货物本身的缺陷所应负的责任。在保修期内对设备进行定期维护和保养，年度定期预防性维护保养次数不少于4次，并免费提供维修所需的配件及服务。</w:t>
      </w:r>
      <w:r/>
    </w:p>
    <w:p>
      <w:pPr>
        <w:pStyle w:val="1070"/>
        <w:ind w:firstLine="520"/>
        <w:jc w:val="both"/>
        <w:spacing w:before="0" w:after="0" w:line="360" w:lineRule="auto"/>
        <w:shd w:val="clear" w:color="auto" w:fill="auto"/>
        <w:tabs>
          <w:tab w:val="left" w:pos="1028" w:leader="none"/>
        </w:tabs>
        <w:rPr>
          <w:rFonts w:hint="default" w:ascii="宋体" w:hAnsi="宋体" w:eastAsia="宋体" w:cs="宋体"/>
          <w:b w:val="0"/>
          <w:bCs/>
          <w:color w:val="auto"/>
          <w:sz w:val="24"/>
          <w:szCs w:val="24"/>
          <w:highlight w:val="none"/>
          <w:lang w:val="en-US" w:bidi="zh-CN"/>
        </w:rPr>
      </w:pPr>
      <w:r>
        <w:rPr>
          <w:rFonts w:hint="eastAsia" w:ascii="宋体" w:hAnsi="宋体" w:eastAsia="宋体" w:cs="宋体"/>
          <w:b w:val="0"/>
          <w:bCs/>
          <w:color w:val="auto"/>
          <w:sz w:val="24"/>
          <w:szCs w:val="24"/>
          <w:highlight w:val="none"/>
          <w:lang w:val="en-US" w:bidi="zh-CN"/>
        </w:rPr>
        <w:t xml:space="preserve">7.2产品质量技术标准按国家法律法规规定的标准、行业标准、招标文件和乙方投标文件所提供的技术标准执行。乙方应提供相关的书面技术标准、资料文件及产品的主要技术指标和性能参数的详细说明、配置清单等，由甲方备查。</w:t>
      </w:r>
      <w:r/>
    </w:p>
    <w:p>
      <w:pPr>
        <w:pStyle w:val="1070"/>
        <w:ind w:firstLine="520"/>
        <w:jc w:val="both"/>
        <w:spacing w:before="0" w:after="0" w:line="360" w:lineRule="auto"/>
        <w:shd w:val="clear" w:color="auto" w:fill="auto"/>
        <w:tabs>
          <w:tab w:val="left" w:pos="1028" w:leader="none"/>
        </w:tabs>
        <w:rPr>
          <w:rFonts w:hint="default" w:ascii="宋体" w:hAnsi="宋体" w:eastAsia="宋体" w:cs="宋体"/>
          <w:b w:val="0"/>
          <w:bCs/>
          <w:color w:val="auto"/>
          <w:sz w:val="24"/>
          <w:szCs w:val="24"/>
          <w:highlight w:val="none"/>
          <w:lang w:val="en-US" w:bidi="zh-CN"/>
        </w:rPr>
      </w:pPr>
      <w:r>
        <w:rPr>
          <w:rFonts w:hint="eastAsia" w:ascii="宋体" w:hAnsi="宋体" w:eastAsia="宋体" w:cs="宋体"/>
          <w:b w:val="0"/>
          <w:bCs/>
          <w:color w:val="auto"/>
          <w:sz w:val="24"/>
          <w:szCs w:val="24"/>
          <w:highlight w:val="none"/>
          <w:lang w:val="en-US" w:bidi="zh-CN"/>
        </w:rPr>
        <w:t xml:space="preserve">7.3质保期内产品出现超过三次影响设备正常使用的故障，甲方有权要求乙方免费更换全新的同品牌同型号设备。</w:t>
      </w:r>
      <w:r/>
    </w:p>
    <w:p>
      <w:pPr>
        <w:pStyle w:val="1070"/>
        <w:ind w:firstLine="520"/>
        <w:jc w:val="both"/>
        <w:spacing w:before="0" w:after="0" w:line="360" w:lineRule="auto"/>
        <w:shd w:val="clear" w:color="auto" w:fill="auto"/>
        <w:tabs>
          <w:tab w:val="left" w:pos="102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bidi="zh-CN"/>
        </w:rPr>
        <w:t xml:space="preserve">7.</w:t>
      </w:r>
      <w:r>
        <w:rPr>
          <w:rFonts w:hint="eastAsia" w:ascii="宋体" w:hAnsi="宋体" w:eastAsia="宋体" w:cs="宋体"/>
          <w:b w:val="0"/>
          <w:bCs/>
          <w:color w:val="auto"/>
          <w:sz w:val="24"/>
          <w:szCs w:val="24"/>
          <w:highlight w:val="none"/>
          <w:lang w:val="en-US" w:bidi="zh-CN"/>
        </w:rPr>
        <w:t xml:space="preserve">4</w:t>
      </w:r>
      <w:r>
        <w:rPr>
          <w:rFonts w:hint="eastAsia" w:ascii="宋体" w:hAnsi="宋体" w:eastAsia="宋体" w:cs="宋体"/>
          <w:b w:val="0"/>
          <w:bCs/>
          <w:color w:val="auto"/>
          <w:sz w:val="24"/>
          <w:szCs w:val="24"/>
          <w:highlight w:val="none"/>
          <w:lang w:val="zh-CN" w:bidi="zh-CN"/>
        </w:rPr>
        <w:t xml:space="preserve">乙方应按照国家有关法律法规规章和“三包”规定以及合同约定提供售后服务。质保期间如属产品质量引起的配件损坏，一切维修换件保养费用和备品备件，均由乙方免费提供和更换。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5</w:t>
      </w:r>
      <w:r>
        <w:rPr>
          <w:rFonts w:hint="eastAsia" w:ascii="宋体" w:hAnsi="宋体" w:eastAsia="宋体" w:cs="宋体"/>
          <w:b w:val="0"/>
          <w:bCs/>
          <w:color w:val="auto"/>
          <w:sz w:val="24"/>
          <w:highlight w:val="none"/>
        </w:rPr>
        <w:t xml:space="preserve">如设备发生故障，乙方在接到甲方报修电话后</w:t>
      </w:r>
      <w:r>
        <w:rPr>
          <w:rFonts w:hint="eastAsia" w:ascii="宋体" w:hAnsi="宋体" w:cs="宋体"/>
          <w:b w:val="0"/>
          <w:bCs/>
          <w:color w:val="auto"/>
          <w:sz w:val="24"/>
          <w:highlight w:val="none"/>
          <w:u w:val="single"/>
          <w:lang w:val="en-US" w:eastAsia="zh-CN"/>
        </w:rPr>
        <w:t xml:space="preserve"> 1 </w:t>
      </w:r>
      <w:r>
        <w:rPr>
          <w:rFonts w:hint="eastAsia" w:ascii="宋体" w:hAnsi="宋体" w:eastAsia="宋体" w:cs="宋体"/>
          <w:b w:val="0"/>
          <w:bCs/>
          <w:color w:val="auto"/>
          <w:sz w:val="24"/>
          <w:highlight w:val="none"/>
        </w:rPr>
        <w:t xml:space="preserve">小时内予以响应，</w:t>
      </w:r>
      <w:r>
        <w:rPr>
          <w:rFonts w:hint="eastAsia" w:ascii="宋体" w:hAnsi="宋体" w:cs="宋体"/>
          <w:b w:val="0"/>
          <w:bCs/>
          <w:color w:val="auto"/>
          <w:sz w:val="24"/>
          <w:highlight w:val="none"/>
          <w:u w:val="single"/>
          <w:lang w:val="en-US" w:eastAsia="zh-CN"/>
        </w:rPr>
        <w:t xml:space="preserve"> 24</w:t>
      </w:r>
      <w:r>
        <w:rPr>
          <w:rFonts w:hint="eastAsia" w:ascii="宋体" w:hAnsi="宋体" w:eastAsia="宋体" w:cs="宋体"/>
          <w:b w:val="0"/>
          <w:bCs/>
          <w:color w:val="auto"/>
          <w:sz w:val="24"/>
          <w:highlight w:val="none"/>
        </w:rPr>
        <w:t xml:space="preserve">小时内到达现场解决问题。故障不能现场排除的，3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质保期内，设备如因故障维修超过2天，按1:2延长质保期（具体时间，按天数算）。</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无论在质保期内还是质保期外，乙方必须上门维修，乙方工程师来甲方维修本设备，必须事先与甲方设备</w:t>
      </w:r>
      <w:r>
        <w:rPr>
          <w:rFonts w:hint="eastAsia" w:ascii="宋体" w:hAnsi="宋体" w:cs="宋体"/>
          <w:b w:val="0"/>
          <w:bCs/>
          <w:color w:val="auto"/>
          <w:sz w:val="24"/>
          <w:highlight w:val="none"/>
          <w:lang w:val="en-US" w:eastAsia="zh-CN"/>
        </w:rPr>
        <w:t xml:space="preserve">处</w:t>
      </w:r>
      <w:r>
        <w:rPr>
          <w:rFonts w:hint="eastAsia" w:ascii="宋体" w:hAnsi="宋体" w:eastAsia="宋体" w:cs="宋体"/>
          <w:b w:val="0"/>
          <w:bCs/>
          <w:color w:val="auto"/>
          <w:sz w:val="24"/>
          <w:highlight w:val="none"/>
        </w:rPr>
        <w:t xml:space="preserve">取得联系，并与甲方工程师共同完成维修工作。乙方未尽到维修质保义务的</w:t>
      </w: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lang w:val="en-US" w:eastAsia="zh-CN"/>
        </w:rPr>
        <w:t xml:space="preserve">或超过两次联系不到乙方，或约定时间内未到场维修，或维修工作无法完成的</w:t>
      </w:r>
      <w:r>
        <w:rPr>
          <w:rFonts w:hint="eastAsia" w:ascii="宋体" w:hAnsi="宋体" w:eastAsia="宋体" w:cs="宋体"/>
          <w:b w:val="0"/>
          <w:bCs/>
          <w:color w:val="auto"/>
          <w:sz w:val="24"/>
          <w:highlight w:val="none"/>
        </w:rPr>
        <w:t xml:space="preserve">，甲方可以委托第三方维修，由此产生的费用由乙方支付，并甲方有权追偿合同总金额的百分之</w:t>
      </w:r>
      <w:r>
        <w:rPr>
          <w:rFonts w:hint="eastAsia" w:ascii="宋体" w:hAnsi="宋体" w:cs="宋体"/>
          <w:b w:val="0"/>
          <w:bCs/>
          <w:color w:val="auto"/>
          <w:sz w:val="24"/>
          <w:highlight w:val="none"/>
          <w:lang w:val="en-US" w:eastAsia="zh-CN"/>
        </w:rPr>
        <w:t xml:space="preserve">15%</w:t>
      </w:r>
      <w:r>
        <w:rPr>
          <w:rFonts w:hint="eastAsia" w:ascii="宋体" w:hAnsi="宋体" w:eastAsia="宋体" w:cs="宋体"/>
          <w:b w:val="0"/>
          <w:bCs/>
          <w:color w:val="auto"/>
          <w:sz w:val="24"/>
          <w:highlight w:val="none"/>
        </w:rPr>
        <w:t xml:space="preserve">的违约金。</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8</w:t>
      </w:r>
      <w:r>
        <w:rPr>
          <w:rFonts w:hint="eastAsia" w:ascii="宋体" w:hAnsi="宋体" w:eastAsia="宋体" w:cs="宋体"/>
          <w:b w:val="0"/>
          <w:bCs/>
          <w:color w:val="auto"/>
          <w:sz w:val="24"/>
          <w:highlight w:val="none"/>
        </w:rPr>
        <w:t xml:space="preserve">质保期内设备的开机率≥95％（按全年365天计算）。如因设备故障导致开机率达不到95%即347天以上质保期按1: 4（按天算）顺延。（如果因维修导致停机时间过长，其他补偿条款，双方友好协商）。</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9</w:t>
      </w:r>
      <w:r>
        <w:rPr>
          <w:rFonts w:hint="eastAsia" w:ascii="宋体" w:hAnsi="宋体" w:eastAsia="宋体" w:cs="宋体"/>
          <w:b w:val="0"/>
          <w:bCs/>
          <w:color w:val="auto"/>
          <w:sz w:val="24"/>
          <w:highlight w:val="none"/>
        </w:rPr>
        <w:t xml:space="preserve">软件终身免费升级，并及时提供设备新功能和临床应用资料。</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10</w:t>
      </w:r>
      <w:r>
        <w:rPr>
          <w:rFonts w:hint="eastAsia" w:ascii="宋体" w:hAnsi="宋体" w:eastAsia="宋体" w:cs="宋体"/>
          <w:b w:val="0"/>
          <w:bCs/>
          <w:color w:val="auto"/>
          <w:sz w:val="24"/>
          <w:highlight w:val="none"/>
        </w:rPr>
        <w:t xml:space="preserve">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7.1</w:t>
      </w:r>
      <w:r>
        <w:rPr>
          <w:rFonts w:hint="eastAsia" w:ascii="宋体" w:hAnsi="宋体" w:cs="宋体"/>
          <w:b w:val="0"/>
          <w:bCs/>
          <w:color w:val="auto"/>
          <w:sz w:val="24"/>
          <w:highlight w:val="none"/>
          <w:lang w:val="en-US" w:eastAsia="zh-CN"/>
        </w:rPr>
        <w:t xml:space="preserve">1</w:t>
      </w:r>
      <w:r>
        <w:rPr>
          <w:rFonts w:hint="eastAsia" w:ascii="宋体" w:hAnsi="宋体" w:eastAsia="宋体" w:cs="宋体"/>
          <w:b w:val="0"/>
          <w:bCs/>
          <w:color w:val="auto"/>
          <w:sz w:val="24"/>
          <w:highlight w:val="none"/>
        </w:rPr>
        <w:t xml:space="preserve">质保期后，如甲方需延长保修时间，乙方质保费不得高于第一年销售合同里单台设备全额的5%，年度定期预防性维护保养次数不少于4次。</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8. 技术培训</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8.2临床培训： 免费提供现场临床培训。</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9．知识产权 </w:t>
      </w:r>
      <w:r/>
    </w:p>
    <w:p>
      <w:pPr>
        <w:pStyle w:val="1065"/>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pStyle w:val="1065"/>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9.2本合同价包含所有应向所有权人支付的专利权、商标权或其它知识产权的一切相关费用。</w:t>
      </w:r>
      <w:r/>
    </w:p>
    <w:p>
      <w:pPr>
        <w:pStyle w:val="1065"/>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9.3系统软件、通用软件必须是具有在中国境内的合法使用权或版权的正版软件，涉及到第三方提出侵权或知识产权的起诉及支付版税等费用由乙方承担所有责任及费用。</w:t>
      </w:r>
      <w:r/>
    </w:p>
    <w:p>
      <w:pPr>
        <w:pStyle w:val="1065"/>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10.违约责任</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10.1乙方的违约责任：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b w:val="0"/>
          <w:bCs/>
          <w:color w:val="auto"/>
          <w:sz w:val="24"/>
          <w:highlight w:val="none"/>
          <w:u w:val="single"/>
        </w:rPr>
        <w:t xml:space="preserve">百分之十</w:t>
      </w:r>
      <w:r>
        <w:rPr>
          <w:rFonts w:hint="eastAsia" w:ascii="宋体" w:hAnsi="宋体" w:eastAsia="宋体" w:cs="宋体"/>
          <w:b w:val="0"/>
          <w:bCs/>
          <w:color w:val="auto"/>
          <w:sz w:val="24"/>
          <w:highlight w:val="none"/>
        </w:rPr>
        <w:t xml:space="preserve">向甲方支付违约金，并赔偿因此造成的损失。</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10.2甲方违约责任：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10.2.1非乙方供货质量问题，甲方中途不得退货，否则甲方应按合同总额的</w:t>
      </w:r>
      <w:r>
        <w:rPr>
          <w:rFonts w:hint="eastAsia" w:ascii="宋体" w:hAnsi="宋体" w:eastAsia="宋体" w:cs="宋体"/>
          <w:b w:val="0"/>
          <w:bCs/>
          <w:color w:val="auto"/>
          <w:sz w:val="24"/>
          <w:highlight w:val="none"/>
          <w:u w:val="single"/>
        </w:rPr>
        <w:t xml:space="preserve">百分之十</w:t>
      </w:r>
      <w:r>
        <w:rPr>
          <w:rFonts w:hint="eastAsia" w:ascii="宋体" w:hAnsi="宋体" w:eastAsia="宋体" w:cs="宋体"/>
          <w:b w:val="0"/>
          <w:bCs/>
          <w:color w:val="auto"/>
          <w:sz w:val="24"/>
          <w:highlight w:val="none"/>
        </w:rPr>
        <w:t xml:space="preserve">向乙方支付违约金。</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11.不可抗力</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1067"/>
        <w:ind w:firstLine="472"/>
        <w:spacing w:before="0" w:beforeAutospacing="0" w:after="0" w:afterAutospacing="0" w:line="360" w:lineRule="auto"/>
        <w:rPr>
          <w:rFonts w:hint="eastAsia" w:ascii="宋体" w:hAnsi="宋体" w:eastAsia="宋体" w:cs="宋体"/>
          <w:b w:val="0"/>
          <w:bCs/>
          <w:color w:val="auto"/>
          <w:highlight w:val="none"/>
        </w:rPr>
      </w:pPr>
      <w:r>
        <w:rPr>
          <w:rFonts w:hint="eastAsia" w:ascii="宋体" w:hAnsi="宋体" w:eastAsia="宋体" w:cs="宋体"/>
          <w:b w:val="0"/>
          <w:bCs/>
          <w:color w:val="auto"/>
          <w:highlight w:val="none"/>
        </w:rPr>
        <w:t xml:space="preserve">12.争议解决方法</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甲、乙双方因履行本合同发生争议时，应友好协商；协商不成时，向甲方所在地人民法院提出诉讼。</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13.其它</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13.2本合同壹式</w:t>
      </w:r>
      <w:r>
        <w:rPr>
          <w:rFonts w:hint="eastAsia" w:ascii="宋体" w:hAnsi="宋体" w:cs="宋体"/>
          <w:b w:val="0"/>
          <w:bCs/>
          <w:color w:val="auto"/>
          <w:sz w:val="24"/>
          <w:highlight w:val="none"/>
          <w:u w:val="single"/>
          <w:lang w:eastAsia="zh-CN"/>
        </w:rPr>
        <w:t xml:space="preserve">肆</w:t>
      </w:r>
      <w:r>
        <w:rPr>
          <w:rFonts w:hint="eastAsia" w:ascii="宋体" w:hAnsi="宋体" w:eastAsia="宋体" w:cs="宋体"/>
          <w:b w:val="0"/>
          <w:bCs/>
          <w:color w:val="auto"/>
          <w:sz w:val="24"/>
          <w:highlight w:val="none"/>
        </w:rPr>
        <w:t xml:space="preserve">份，甲方执</w:t>
      </w:r>
      <w:r>
        <w:rPr>
          <w:rFonts w:hint="eastAsia" w:ascii="宋体" w:hAnsi="宋体" w:cs="宋体"/>
          <w:b w:val="0"/>
          <w:bCs/>
          <w:color w:val="auto"/>
          <w:sz w:val="24"/>
          <w:highlight w:val="none"/>
          <w:u w:val="single"/>
          <w:lang w:eastAsia="zh-CN"/>
        </w:rPr>
        <w:t xml:space="preserve">贰</w:t>
      </w:r>
      <w:r>
        <w:rPr>
          <w:rFonts w:hint="eastAsia" w:ascii="宋体" w:hAnsi="宋体" w:eastAsia="宋体" w:cs="宋体"/>
          <w:b w:val="0"/>
          <w:bCs/>
          <w:color w:val="auto"/>
          <w:sz w:val="24"/>
          <w:highlight w:val="none"/>
        </w:rPr>
        <w:t xml:space="preserve">份，乙方执</w:t>
      </w:r>
      <w:r>
        <w:rPr>
          <w:rFonts w:hint="eastAsia" w:ascii="宋体" w:hAnsi="宋体" w:cs="宋体"/>
          <w:b w:val="0"/>
          <w:bCs/>
          <w:color w:val="auto"/>
          <w:sz w:val="24"/>
          <w:highlight w:val="none"/>
          <w:u w:val="single"/>
          <w:lang w:eastAsia="zh-CN"/>
        </w:rPr>
        <w:t xml:space="preserve">壹</w:t>
      </w:r>
      <w:r>
        <w:rPr>
          <w:rFonts w:hint="eastAsia" w:ascii="宋体" w:hAnsi="宋体" w:eastAsia="宋体" w:cs="宋体"/>
          <w:b w:val="0"/>
          <w:bCs/>
          <w:color w:val="auto"/>
          <w:sz w:val="24"/>
          <w:highlight w:val="none"/>
        </w:rPr>
        <w:t xml:space="preserve">份，备案</w:t>
      </w:r>
      <w:r>
        <w:rPr>
          <w:rFonts w:hint="eastAsia" w:ascii="宋体" w:hAnsi="宋体" w:cs="宋体"/>
          <w:b w:val="0"/>
          <w:bCs/>
          <w:color w:val="auto"/>
          <w:sz w:val="24"/>
          <w:highlight w:val="none"/>
          <w:u w:val="single"/>
          <w:lang w:eastAsia="zh-CN"/>
        </w:rPr>
        <w:t xml:space="preserve">壹</w:t>
      </w:r>
      <w:r>
        <w:rPr>
          <w:rFonts w:hint="eastAsia" w:ascii="宋体" w:hAnsi="宋体" w:eastAsia="宋体" w:cs="宋体"/>
          <w:b w:val="0"/>
          <w:bCs/>
          <w:color w:val="auto"/>
          <w:sz w:val="24"/>
          <w:highlight w:val="none"/>
        </w:rPr>
        <w:t xml:space="preserve">份。</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14.合同附件</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（下页为合同签署页）</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  方：</w:t>
      </w:r>
      <w:r>
        <w:rPr>
          <w:rFonts w:hint="eastAsia" w:ascii="宋体" w:hAnsi="宋体" w:cs="宋体"/>
          <w:b w:val="0"/>
          <w:bCs/>
          <w:color w:val="auto"/>
          <w:sz w:val="24"/>
          <w:highlight w:val="none"/>
          <w:lang w:eastAsia="zh-CN"/>
        </w:rPr>
        <w:t xml:space="preserve">徐州市第一人民医院</w:t>
      </w:r>
      <w:r>
        <w:rPr>
          <w:rFonts w:hint="eastAsia" w:ascii="宋体" w:hAnsi="宋体" w:eastAsia="宋体" w:cs="宋体"/>
          <w:b w:val="0"/>
          <w:bCs/>
          <w:color w:val="auto"/>
          <w:sz w:val="24"/>
          <w:highlight w:val="none"/>
        </w:rPr>
        <w:t xml:space="preserve">           乙 方：</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法定代表人：                         法定代表人：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委托代理人：                         委托代理人: </w:t>
      </w:r>
      <w:r/>
    </w:p>
    <w:p>
      <w:pPr>
        <w:ind w:left="6000" w:hanging="6000"/>
        <w:jc w:val="left"/>
        <w:spacing w:line="360" w:lineRule="auto"/>
        <w:tabs>
          <w:tab w:val="left" w:pos="4671" w:leader="none"/>
        </w:tabs>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地址：                               地址：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电  话：                             电 话：</w:t>
      </w:r>
      <w:r/>
    </w:p>
    <w:p>
      <w:pPr>
        <w:ind w:left="4556" w:hanging="31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开 户 行：</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账 号：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签订日期：                           签订日期： </w:t>
      </w:r>
      <w:r/>
    </w:p>
    <w:p>
      <w:pPr>
        <w:jc w:val="center"/>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r>
      <w:r/>
    </w:p>
    <w:p>
      <w:pPr>
        <w:jc w:val="center"/>
        <w:rPr>
          <w:rFonts w:hint="eastAsia" w:ascii="宋体" w:hAnsi="宋体" w:eastAsia="宋体" w:cs="宋体"/>
          <w:b w:val="0"/>
          <w:bCs/>
          <w:color w:val="auto"/>
          <w:sz w:val="30"/>
          <w:szCs w:val="30"/>
          <w:highlight w:val="none"/>
        </w:rPr>
      </w:pPr>
      <w:r>
        <w:rPr>
          <w:rFonts w:hint="eastAsia" w:ascii="仿宋" w:hAnsi="仿宋" w:eastAsia="仿宋" w:cs="仿宋"/>
          <w:b w:val="0"/>
          <w:bCs/>
          <w:color w:val="auto"/>
          <w:sz w:val="24"/>
          <w:highlight w:val="none"/>
        </w:rPr>
        <w:br w:type="page" w:clear="all"/>
      </w:r>
      <w:r>
        <w:rPr>
          <w:rFonts w:hint="eastAsia" w:ascii="宋体" w:hAnsi="宋体" w:eastAsia="宋体" w:cs="宋体"/>
          <w:b w:val="0"/>
          <w:bCs/>
          <w:color w:val="auto"/>
          <w:sz w:val="30"/>
          <w:szCs w:val="30"/>
          <w:highlight w:val="none"/>
        </w:rPr>
        <w:t xml:space="preserve">合同附件</w:t>
      </w:r>
      <w:r/>
    </w:p>
    <w:p>
      <w:pPr>
        <w:jc w:val="left"/>
        <w:tabs>
          <w:tab w:val="left" w:pos="7506" w:leader="none"/>
        </w:tabs>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ab/>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目录</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合同附件1：合同协议书</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合同附件2：技术规格和技术性能</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(要求见招标文件第六章《采购需求》；合同见卖方投标文件中《技术规格说明》。)</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合同附件3：售后服务</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(要求见招标文件第六章《采购需求》；合同见卖方投标文件中《售后服务方案》。)</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合同附件4：供货范围和价格清单</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(要求见招标文件第七章《投标文件相关格式》中《开标一览表》和《分项价格表》；合同见卖方投标文件中《开标一览表》和《分项价格表》。)</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合同附件5：验收标准（验收要求、验收标准和程序）</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合同附件6：采购需求</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(见招标文件第六章《采购需求》。)</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：廉洁购销合同</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br w:type="page" w:clear="all"/>
      </w:r>
      <w:r/>
    </w:p>
    <w:p>
      <w:pPr>
        <w:jc w:val="both"/>
        <w:rPr>
          <w:rFonts w:hint="default" w:ascii="宋体" w:hAnsi="宋体" w:eastAsia="宋体" w:cs="宋体"/>
          <w:b w:val="0"/>
          <w:bCs/>
          <w:color w:val="auto"/>
          <w:sz w:val="36"/>
          <w:szCs w:val="36"/>
          <w:highlight w:val="none"/>
          <w:lang w:val="en-US" w:eastAsia="zh-CN"/>
        </w:rPr>
      </w:pPr>
      <w:r>
        <w:rPr>
          <w:rFonts w:hint="eastAsia" w:ascii="宋体" w:hAnsi="宋体" w:eastAsia="宋体" w:cs="宋体"/>
          <w:b w:val="0"/>
          <w:bCs/>
          <w:color w:val="auto"/>
          <w:sz w:val="24"/>
          <w:highlight w:val="none"/>
          <w:lang w:val="en-US" w:eastAsia="zh-CN"/>
        </w:rPr>
        <w:t xml:space="preserve">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rPr>
        <w:t xml:space="preserve">廉洁购销合同</w:t>
      </w:r>
      <w:r/>
    </w:p>
    <w:p>
      <w:pPr>
        <w:jc w:val="center"/>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36"/>
          <w:szCs w:val="36"/>
          <w:highlight w:val="none"/>
        </w:rPr>
        <w:t xml:space="preserve">徐州市第一人民医院廉洁购销合同</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甲方：徐州市第一人民医院</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乙方：</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为进一步加强医疗卫生行风建设，规范医疗机构医药购销行为，有效防范商业贿赂行为，营造公平交易、诚实守信的购销环境，经甲、乙双方协商，同意签订本合同，并共同遵守：</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一、甲乙双方按照《</w:t>
      </w:r>
      <w:r>
        <w:rPr>
          <w:rFonts w:hint="eastAsia" w:ascii="宋体" w:hAnsi="宋体" w:cs="宋体"/>
          <w:b w:val="0"/>
          <w:bCs/>
          <w:color w:val="auto"/>
          <w:sz w:val="24"/>
          <w:szCs w:val="24"/>
          <w:highlight w:val="none"/>
          <w:lang w:val="en-US" w:eastAsia="zh-CN"/>
        </w:rPr>
        <w:t xml:space="preserve">中华人民共和国民法典</w:t>
      </w:r>
      <w:r>
        <w:rPr>
          <w:rFonts w:hint="eastAsia" w:ascii="宋体" w:hAnsi="宋体" w:eastAsia="宋体" w:cs="宋体"/>
          <w:b w:val="0"/>
          <w:bCs/>
          <w:color w:val="auto"/>
          <w:sz w:val="24"/>
          <w:szCs w:val="24"/>
          <w:highlight w:val="none"/>
        </w:rPr>
        <w:t xml:space="preserve">》及医药产品购销合同约定购销药品、医用设备、医用耗材等医药产品。</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二、甲方应当严格执行医药产品购销合同验收、入库制度，对采购医药产品及发票进行查验，不得违反有关规定合同外采购、违价采购或从非规定渠道采购。</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四、严禁甲方工作人员利用任何途径和方式，为乙方统计医师个人及临床科室有关医药产品用量信息，或为乙方统计提供便利。</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五、乙方不得以回扣、宴请等方式影响甲方工作人员采购或使用医药产品的选择权，不得在学术活动中提供旅游、超标准支付食宿费用。</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六、乙方指定                        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七、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八、本合同作为医药产品购销合同的重要组成部分，与购销合同一并执行，具有同等的法律效力。</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九、本合同一式三份，甲、乙双方各执一份，甲方纪检监察部门（基层医疗卫生机构上报上级卫生计生行政部门）执一份，并从签订之日起生效。</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甲方（盖章）：徐州市第一人民医院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乙方（盖章）：</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法定代表人（负责人）：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法定代表人（负责人）：</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经办人签名：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经办人签名：</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年   月  日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年   月  日</w:t>
      </w:r>
      <w:r/>
    </w:p>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br w:type="page" w:clear="all"/>
      </w:r>
      <w:r/>
    </w:p>
    <w:p>
      <w:pPr>
        <w:jc w:val="center"/>
        <w:spacing w:line="360" w:lineRule="auto"/>
        <w:rPr>
          <w:rStyle w:val="1021"/>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color w:val="auto"/>
          <w:sz w:val="32"/>
          <w:szCs w:val="32"/>
        </w:rPr>
        <w:t xml:space="preserve">第六章</w:t>
      </w:r>
      <w:r>
        <w:rPr>
          <w:rFonts w:hint="eastAsia" w:asciiTheme="minorEastAsia" w:hAnsiTheme="minorEastAsia" w:eastAsiaTheme="minorEastAsia" w:cstheme="minorEastAsia"/>
          <w:b/>
          <w:color w:val="auto"/>
          <w:sz w:val="32"/>
          <w:szCs w:val="32"/>
          <w:lang w:val="en-US" w:eastAsia="zh-CN"/>
        </w:rPr>
        <w:t xml:space="preserve"> </w:t>
      </w:r>
      <w:r>
        <w:rPr>
          <w:rFonts w:hint="eastAsia" w:asciiTheme="minorEastAsia" w:hAnsiTheme="minorEastAsia" w:eastAsiaTheme="minorEastAsia" w:cstheme="minorEastAsia"/>
          <w:b/>
          <w:color w:val="auto"/>
          <w:sz w:val="32"/>
          <w:szCs w:val="32"/>
        </w:rPr>
        <w:t xml:space="preserve">采购需求</w:t>
      </w:r>
      <w:bookmarkStart w:id="2" w:name="_Toc324452802"/>
      <w:r/>
      <w:bookmarkEnd w:id="2"/>
      <w:r/>
      <w:bookmarkStart w:id="3" w:name="_Toc322457054"/>
      <w:r/>
      <w:bookmarkEnd w:id="3"/>
      <w:r/>
      <w:r/>
    </w:p>
    <w:p>
      <w:pPr>
        <w:pStyle w:val="1056"/>
        <w:jc w:val="left"/>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一、本项目不属于专门面向中小微企业采购的项目，且本项目</w:t>
      </w:r>
      <w:r>
        <w:rPr>
          <w:rFonts w:hint="eastAsia" w:ascii="宋体" w:hAnsi="宋体" w:eastAsia="宋体" w:cs="宋体"/>
          <w:b/>
          <w:bCs/>
          <w:color w:val="auto"/>
          <w:sz w:val="24"/>
          <w:szCs w:val="24"/>
          <w:lang w:val="en-US" w:eastAsia="zh-CN"/>
        </w:rPr>
        <w:t xml:space="preserve">不接受</w:t>
      </w:r>
      <w:r>
        <w:rPr>
          <w:rFonts w:hint="eastAsia" w:ascii="宋体" w:hAnsi="宋体" w:eastAsia="宋体" w:cs="宋体"/>
          <w:b/>
          <w:bCs/>
          <w:color w:val="auto"/>
          <w:sz w:val="24"/>
          <w:szCs w:val="24"/>
        </w:rPr>
        <w:t xml:space="preserve">进口产品</w:t>
      </w:r>
      <w:r>
        <w:rPr>
          <w:rFonts w:hint="eastAsia" w:ascii="宋体" w:hAnsi="宋体" w:eastAsia="宋体" w:cs="宋体"/>
          <w:b/>
          <w:bCs/>
          <w:color w:val="auto"/>
          <w:sz w:val="24"/>
          <w:szCs w:val="24"/>
          <w:lang w:val="en-US" w:eastAsia="zh-CN"/>
        </w:rPr>
        <w:t xml:space="preserve">投标</w:t>
      </w:r>
      <w:r>
        <w:rPr>
          <w:rFonts w:hint="eastAsia" w:ascii="宋体" w:hAnsi="宋体" w:eastAsia="宋体" w:cs="宋体"/>
          <w:b/>
          <w:bCs/>
          <w:color w:val="auto"/>
          <w:sz w:val="24"/>
          <w:szCs w:val="24"/>
        </w:rPr>
        <w:t xml:space="preserve">。</w:t>
      </w:r>
      <w:r/>
    </w:p>
    <w:p>
      <w:pPr>
        <w:pStyle w:val="1056"/>
        <w:jc w:val="left"/>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二、本项目不接受超过人民币</w:t>
      </w:r>
      <w:r>
        <w:rPr>
          <w:rFonts w:hint="eastAsia" w:ascii="宋体" w:hAnsi="宋体" w:eastAsia="宋体" w:cs="宋体"/>
          <w:b/>
          <w:bCs/>
          <w:color w:val="auto"/>
          <w:sz w:val="24"/>
          <w:szCs w:val="24"/>
          <w:lang w:val="en-US" w:eastAsia="zh-CN"/>
        </w:rPr>
        <w:t xml:space="preserve">300</w:t>
      </w:r>
      <w:r>
        <w:rPr>
          <w:rFonts w:hint="eastAsia" w:ascii="宋体" w:hAnsi="宋体" w:eastAsia="宋体" w:cs="宋体"/>
          <w:b/>
          <w:bCs/>
          <w:color w:val="auto"/>
          <w:sz w:val="24"/>
          <w:szCs w:val="24"/>
        </w:rPr>
        <w:t xml:space="preserve">.00万元（采购项目预算金额）的投标报价。</w:t>
      </w:r>
      <w:r/>
    </w:p>
    <w:p>
      <w:pPr>
        <w:pStyle w:val="1056"/>
        <w:jc w:val="left"/>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三</w:t>
      </w:r>
      <w:r>
        <w:rPr>
          <w:rFonts w:hint="eastAsia" w:ascii="宋体" w:hAnsi="宋体" w:eastAsia="宋体" w:cs="宋体"/>
          <w:b/>
          <w:bCs/>
          <w:color w:val="auto"/>
          <w:sz w:val="24"/>
          <w:szCs w:val="24"/>
        </w:rPr>
        <w:t xml:space="preserve">、项目说明</w:t>
      </w:r>
      <w:r/>
    </w:p>
    <w:p>
      <w:pPr>
        <w:pStyle w:val="1056"/>
        <w:jc w:val="left"/>
        <w:keepLines w:val="0"/>
        <w:keepNext w:val="0"/>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采购人：</w:t>
      </w:r>
      <w:r>
        <w:rPr>
          <w:rFonts w:hint="eastAsia" w:ascii="宋体" w:hAnsi="宋体" w:eastAsia="宋体" w:cs="宋体"/>
          <w:b w:val="0"/>
          <w:bCs w:val="0"/>
          <w:color w:val="auto"/>
          <w:sz w:val="24"/>
          <w:szCs w:val="24"/>
          <w:lang w:eastAsia="zh-CN"/>
        </w:rPr>
        <w:t xml:space="preserve">徐州市第一人民医院</w:t>
      </w:r>
      <w:r>
        <w:rPr>
          <w:rFonts w:hint="eastAsia" w:ascii="宋体" w:hAnsi="宋体" w:eastAsia="宋体" w:cs="宋体"/>
          <w:b w:val="0"/>
          <w:bCs w:val="0"/>
          <w:color w:val="auto"/>
          <w:sz w:val="24"/>
          <w:szCs w:val="24"/>
        </w:rPr>
        <w:t xml:space="preserve">。</w:t>
      </w:r>
      <w:r/>
    </w:p>
    <w:p>
      <w:pPr>
        <w:pStyle w:val="1056"/>
        <w:jc w:val="left"/>
        <w:keepLines w:val="0"/>
        <w:keepNext w:val="0"/>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项目名称</w:t>
      </w:r>
      <w:r>
        <w:rPr>
          <w:rFonts w:hint="eastAsia" w:ascii="宋体" w:hAnsi="宋体" w:eastAsia="宋体" w:cs="宋体"/>
          <w:b w:val="0"/>
          <w:bCs w:val="0"/>
          <w:color w:val="auto"/>
          <w:sz w:val="24"/>
          <w:szCs w:val="24"/>
        </w:rPr>
        <w:t xml:space="preserve">：</w:t>
      </w:r>
      <w:r>
        <w:rPr>
          <w:rFonts w:hint="eastAsia" w:ascii="宋体" w:hAnsi="宋体" w:eastAsia="宋体" w:cs="宋体"/>
          <w:b w:val="0"/>
          <w:bCs w:val="0"/>
          <w:color w:val="auto"/>
          <w:sz w:val="24"/>
          <w:szCs w:val="24"/>
          <w:lang w:eastAsia="zh-CN"/>
        </w:rPr>
        <w:t xml:space="preserve">徐州市第一人民医院高档四维彩色多普勒超声诊断仪采购。</w:t>
      </w:r>
      <w:r/>
    </w:p>
    <w:p>
      <w:pPr>
        <w:pStyle w:val="1056"/>
        <w:jc w:val="left"/>
        <w:keepLines w:val="0"/>
        <w:keepNext w:val="0"/>
        <w:pageBreakBefore w:val="0"/>
        <w:spacing w:line="360" w:lineRule="auto"/>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3、采购包划分：本项目共分为1个采购包。</w:t>
      </w:r>
      <w:r/>
    </w:p>
    <w:p>
      <w:pPr>
        <w:spacing w:line="360" w:lineRule="auto"/>
        <w:rPr>
          <w:rFonts w:hint="default"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4、项目概况：1台高档四维彩色多普勒超声诊断仪采购、安装调试及配套服务。</w:t>
      </w:r>
      <w:r/>
    </w:p>
    <w:p>
      <w:pPr>
        <w:spacing w:line="360" w:lineRule="auto"/>
        <w:rPr>
          <w:rFonts w:hint="eastAsia" w:asciiTheme="minorEastAsia" w:hAnsiTheme="minorEastAsia" w:eastAsiaTheme="minorEastAsia" w:cstheme="minorEastAsia"/>
          <w:b/>
          <w:color w:val="auto"/>
          <w:sz w:val="24"/>
          <w:szCs w:val="24"/>
          <w:lang w:val="en-US" w:eastAsia="zh-CN"/>
        </w:rPr>
      </w:pPr>
      <w:r>
        <w:rPr>
          <w:rFonts w:hint="eastAsia" w:asciiTheme="minorEastAsia" w:hAnsiTheme="minorEastAsia" w:eastAsiaTheme="minorEastAsia" w:cstheme="minorEastAsia"/>
          <w:b/>
          <w:color w:val="auto"/>
          <w:sz w:val="24"/>
          <w:szCs w:val="24"/>
          <w:lang w:val="en-US" w:eastAsia="zh-CN"/>
        </w:rPr>
        <w:t xml:space="preserve">四、技术参数要求（加“★”标志为实质性响应指标不允许负偏离，否则按无效投标处理；加“▲”的指标为次重要响应指标，其他为一般响应指标）</w:t>
      </w:r>
      <w:r/>
    </w:p>
    <w:p>
      <w:pPr>
        <w:spacing w:line="360" w:lineRule="auto"/>
        <w:rPr>
          <w:rFonts w:hint="eastAsia" w:asciiTheme="minorEastAsia" w:hAnsiTheme="minorEastAsia" w:eastAsiaTheme="minorEastAsia" w:cstheme="minorEastAsia"/>
          <w:b/>
          <w:bCs w:val="0"/>
          <w:color w:val="auto"/>
          <w:sz w:val="24"/>
          <w:szCs w:val="24"/>
          <w:lang w:val="en-US" w:eastAsia="zh-CN"/>
        </w:rPr>
      </w:pPr>
      <w:r>
        <w:rPr>
          <w:rFonts w:hint="eastAsia" w:asciiTheme="minorEastAsia" w:hAnsiTheme="minorEastAsia" w:eastAsiaTheme="minorEastAsia" w:cstheme="minorEastAsia"/>
          <w:b/>
          <w:color w:val="auto"/>
          <w:sz w:val="24"/>
          <w:szCs w:val="24"/>
          <w:lang w:val="en-US" w:eastAsia="zh-CN"/>
        </w:rPr>
        <w:t xml:space="preserve">注：</w:t>
      </w:r>
      <w:r>
        <w:rPr>
          <w:rFonts w:hint="eastAsia" w:asciiTheme="minorEastAsia" w:hAnsiTheme="minorEastAsia" w:eastAsiaTheme="minorEastAsia" w:cstheme="minorEastAsia"/>
          <w:b w:val="0"/>
          <w:bCs/>
          <w:color w:val="auto"/>
          <w:sz w:val="24"/>
          <w:szCs w:val="24"/>
          <w:lang w:val="en-US" w:eastAsia="zh-CN"/>
        </w:rPr>
        <w:t xml:space="preserve">投标人须在投标文件中须提供</w:t>
      </w:r>
      <w:r>
        <w:rPr>
          <w:rFonts w:hint="eastAsia" w:asciiTheme="minorEastAsia" w:hAnsiTheme="minorEastAsia" w:eastAsiaTheme="minorEastAsia" w:cstheme="minorEastAsia"/>
          <w:b/>
          <w:bCs w:val="0"/>
          <w:color w:val="auto"/>
          <w:sz w:val="24"/>
          <w:szCs w:val="24"/>
          <w:lang w:val="en-US" w:eastAsia="zh-CN"/>
        </w:rPr>
        <w:t xml:space="preserve">全部技术指标响应的证明材料</w:t>
      </w:r>
      <w:r>
        <w:rPr>
          <w:rFonts w:hint="eastAsia" w:asciiTheme="minorEastAsia" w:hAnsiTheme="minorEastAsia" w:eastAsiaTheme="minorEastAsia" w:cstheme="minorEastAsia"/>
          <w:b w:val="0"/>
          <w:bCs/>
          <w:color w:val="auto"/>
          <w:sz w:val="24"/>
          <w:szCs w:val="24"/>
          <w:lang w:val="en-US" w:eastAsia="zh-CN"/>
        </w:rPr>
        <w:t xml:space="preserve">，证明材料为产品白皮书（说明书）或产品手册或检测报告或产品彩页或公开印刷的宣传材料或厂家盖章确认的技术材料等，</w:t>
      </w:r>
      <w:r>
        <w:rPr>
          <w:rFonts w:hint="eastAsia" w:asciiTheme="minorEastAsia" w:hAnsiTheme="minorEastAsia" w:eastAsiaTheme="minorEastAsia" w:cstheme="minorEastAsia"/>
          <w:b/>
          <w:bCs w:val="0"/>
          <w:color w:val="auto"/>
          <w:sz w:val="24"/>
          <w:szCs w:val="24"/>
          <w:lang w:val="en-US" w:eastAsia="zh-CN"/>
        </w:rPr>
        <w:t xml:space="preserve">技术参数与证明材料需逐条对应或标注索引，未按招标文件要求提供证明材料的视为负偏离。</w:t>
      </w:r>
      <w:r>
        <w:rPr>
          <w:rFonts w:hint="eastAsia" w:asciiTheme="minorEastAsia" w:hAnsiTheme="minorEastAsia" w:eastAsiaTheme="minorEastAsia" w:cstheme="minorEastAsia"/>
          <w:b w:val="0"/>
          <w:bCs/>
          <w:color w:val="auto"/>
          <w:sz w:val="24"/>
          <w:szCs w:val="24"/>
          <w:lang w:val="en-US" w:eastAsia="zh-CN"/>
        </w:rPr>
        <w:t xml:space="preserve">如技术参数中有具体要求，以具体要求为准，并在投标文件中提供证明材料；</w:t>
      </w:r>
      <w:r>
        <w:rPr>
          <w:rFonts w:hint="eastAsia" w:asciiTheme="minorEastAsia" w:hAnsiTheme="minorEastAsia" w:eastAsiaTheme="minorEastAsia" w:cstheme="minorEastAsia"/>
          <w:b/>
          <w:bCs w:val="0"/>
          <w:color w:val="auto"/>
          <w:sz w:val="24"/>
          <w:szCs w:val="24"/>
          <w:lang w:val="en-US" w:eastAsia="zh-CN"/>
        </w:rPr>
        <w:t xml:space="preserve">如经查证，供应商虚假响应的，将取消其中标资格并上报主管部门。未按招标文件要求提供证明材料的视为不满足。</w:t>
      </w:r>
      <w:r/>
    </w:p>
    <w:tbl>
      <w:tblPr>
        <w:tblStyle w:val="795"/>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20"/>
        <w:gridCol w:w="7393"/>
      </w:tblGrid>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序号</w:t>
            </w:r>
            <w:r/>
          </w:p>
        </w:tc>
        <w:tc>
          <w:tcPr>
            <w:shd w:val="clear" w:color="auto" w:fill="auto"/>
            <w:tcW w:w="4341" w:type="pct"/>
            <w:vAlign w:val="center"/>
            <w:textDirection w:val="lrTb"/>
            <w:noWrap/>
          </w:tcPr>
          <w:p>
            <w:pPr>
              <w:jc w:val="center"/>
              <w:keepLines w:val="0"/>
              <w:keepNext w:val="0"/>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技术参数</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一</w:t>
            </w:r>
            <w:r/>
          </w:p>
        </w:tc>
        <w:tc>
          <w:tcPr>
            <w:shd w:val="clear" w:color="auto" w:fill="auto"/>
            <w:tcW w:w="4341" w:type="pct"/>
            <w:vAlign w:val="center"/>
            <w:textDirection w:val="lrTb"/>
            <w:noWrap/>
          </w:tcPr>
          <w:p>
            <w:pPr>
              <w:jc w:val="left"/>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基本要求</w:t>
            </w:r>
            <w:r/>
          </w:p>
        </w:tc>
      </w:tr>
      <w:tr>
        <w:trPr>
          <w:trHeight w:val="454"/>
        </w:trPr>
        <w:tc>
          <w:tcPr>
            <w:shd w:val="clear" w:color="auto" w:fill="auto"/>
            <w:tcW w:w="65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1</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设备用途：具备妇产科、盆底、腹部、胎儿心脏、新生儿、成人心脏、泌尿科、浅表组织与小器官的应用；所提供的设备为该厂家设备最高端机型、提供最新软件版本，并免费开放该机型所能支持所有功能软件。所有适配该机器的软件提供软件终身免费升级。</w:t>
            </w:r>
            <w:r/>
          </w:p>
        </w:tc>
      </w:tr>
      <w:tr>
        <w:trPr>
          <w:trHeight w:val="454"/>
        </w:trPr>
        <w:tc>
          <w:tcPr>
            <w:shd w:val="clear" w:color="auto" w:fill="auto"/>
            <w:tcW w:w="65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2</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主机具备NMPA三类医疗设备注册证</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二</w:t>
            </w:r>
            <w:r/>
          </w:p>
        </w:tc>
        <w:tc>
          <w:tcPr>
            <w:shd w:val="clear" w:color="auto" w:fill="auto"/>
            <w:tcW w:w="4341" w:type="pct"/>
            <w:vAlign w:val="center"/>
            <w:textDirection w:val="lrTb"/>
            <w:noWrap/>
          </w:tcPr>
          <w:p>
            <w:pPr>
              <w:jc w:val="left"/>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主机规格</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1</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LCD显示器≥21英寸，设备自带 HDMI 输出接口</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2</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液晶触摸屏≥12英寸</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3</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正版操作系统</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4</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软件波束形成器平台</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5</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成像模式：2D，Color,PW,CW,TDI,3D,4D</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6</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二维线阵探头支持CW连续波多普勒成像</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7</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二维凸阵探头支持CW连续波多普勒成像</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8</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容积探头可以CW连续波多普勒成像</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9</w:t>
            </w:r>
            <w:r/>
          </w:p>
        </w:tc>
        <w:tc>
          <w:tcPr>
            <w:shd w:val="clear" w:color="auto" w:fill="auto"/>
            <w:tcW w:w="4341" w:type="pct"/>
            <w:vAlign w:val="center"/>
            <w:textDirection w:val="lrTb"/>
            <w:noWrap/>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PW最小取样容积≤0.5mm</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10</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▲二维成像扫描深度≥45cm</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11</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二维灰阶血流成像技术，采用非多普勒原理，无彩色取样框限制，不需要造影剂，二维成像即可对血流进行实时显示</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12</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具有二维超低速血流显示技术，三维超低速血流显示技术</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13</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探头智能响应技术</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14</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具有实时四维动态容积对比成像技术</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15</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具备实时四维自动动态跟踪胎儿面部成像功能</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16</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▲STIC胎心容积自动切面识别技术，STIC模式下容积数据自动获取≥8个切面，至少包括四腔心、左室流出道、右室流出道、胃泡、静脉连接、导管弓、主动脉弓、三血管气管切面</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17</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STIC彩色多普勒模式下，支持容积自动切面识别技术</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18</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支持STIC M模式</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19</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▲3D模式下自动识别胎儿颅脑正中矢状面，经丘脑平面，经小脑平面，经侧脑室平面4个标准平面；自动同时测量BPD,HC,OFD, CM 后颅窝池, Cerebellum小脑横径, Vp 侧脑室后角6组生物指标</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20</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智能三维产程监测功能：能够测量胎儿头部进程、旋转和方向，支持自动生成包括超声波客观数据的产程报告</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21</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主机内置产筛软件，自动检测识别≥20个中孕期产前筛查切面，同时实现自动注释及测量</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22</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▲智能产筛切面质量控制功能</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23</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智能先心病筛查技术</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24</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智能盆底检查技术</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三</w:t>
            </w:r>
            <w:r/>
          </w:p>
        </w:tc>
        <w:tc>
          <w:tcPr>
            <w:shd w:val="clear" w:color="auto" w:fill="auto"/>
            <w:tcW w:w="4341" w:type="pct"/>
            <w:vAlign w:val="center"/>
            <w:textDirection w:val="lrTb"/>
            <w:noWrap/>
          </w:tcPr>
          <w:p>
            <w:pPr>
              <w:jc w:val="left"/>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测量与分析</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1</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胎儿生物学自动测量技术，测量项目≥11项，至少包括胎儿双顶径、头围、腹围、股骨长、肱骨长、NT、IT、小脑、CM、侧脑室、心轴</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2</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不规则体积测量技术，支持同时测量≥3个低回声的不规则体的体积</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3</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自动计算容积组织的血管指数VI，FI和VFI</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4</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▲支持基于二维斑点追踪技术同时对左右心室进行24段定量分析功能，对胎儿心脏的大小、形状、收缩力进行自动测量及分析，并具有的评估报告</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四</w:t>
            </w:r>
            <w:r/>
          </w:p>
        </w:tc>
        <w:tc>
          <w:tcPr>
            <w:shd w:val="clear" w:color="auto" w:fill="auto"/>
            <w:tcW w:w="4341" w:type="pct"/>
            <w:vAlign w:val="center"/>
            <w:textDirection w:val="lrTb"/>
            <w:noWrap/>
          </w:tcPr>
          <w:p>
            <w:pPr>
              <w:jc w:val="left"/>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图像存储、管理及回放重现</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1</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支持一键式输出3D打印格式：至少包括STL 文件、Stanford Polygon 文件、Alias Wavefront Object 文件、Point Cloud 文件、3D Manufacturing Format 文件</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2</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出厂内置SSD固态硬盘</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3</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具备储存后的图像再次优化调节功能，后处理参数≥30种</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4</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图像匿名输出功能，至少适用的图像类型包括：BMP、TIFF、JPEG、MP4</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五</w:t>
            </w:r>
            <w:r/>
          </w:p>
        </w:tc>
        <w:tc>
          <w:tcPr>
            <w:shd w:val="clear" w:color="auto" w:fill="auto"/>
            <w:tcW w:w="4341" w:type="pct"/>
            <w:vAlign w:val="center"/>
            <w:textDirection w:val="lrTb"/>
            <w:noWrap/>
          </w:tcPr>
          <w:p>
            <w:pPr>
              <w:jc w:val="left"/>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探头</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1</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成人腹部单晶二维凸阵探头：超声频率2.0-5.0Mhz，单晶体探头</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2</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腹部容积探头：超声频率2.0-7.0MHz，单晶体探头</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3</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腔内容积凸阵探头：超声频率4.0-9.0MHz</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4</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高频线阵探头：超声频率5.0-13.0MHz</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5</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产前偏早孕检查小凸阵探头：超声频率3.0-8.0MHz，单晶体探头</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6</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成人心脏探头：超声频率1.0-4.0MHz，单晶体探头</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六</w:t>
            </w:r>
            <w:r/>
          </w:p>
        </w:tc>
        <w:tc>
          <w:tcPr>
            <w:shd w:val="clear" w:color="auto" w:fill="auto"/>
            <w:tcW w:w="4341" w:type="pct"/>
            <w:vAlign w:val="center"/>
            <w:textDirection w:val="lrTb"/>
            <w:noWrap w:val="false"/>
          </w:tcPr>
          <w:p>
            <w:pPr>
              <w:jc w:val="left"/>
              <w:keepLines w:val="0"/>
              <w:keepNext w:val="0"/>
              <w:widowControl/>
              <w:rPr>
                <w:rFonts w:hint="default"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具有AI功能软件</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七</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工作站</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1</w:t>
            </w:r>
            <w:r/>
          </w:p>
        </w:tc>
        <w:tc>
          <w:tcPr>
            <w:shd w:val="clear" w:color="auto" w:fill="ffffff"/>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提供主机开放DICOM接口，并与现有的PACS系统连接，保证图像能存储到PACS系统（不低于电子病历五级评审要求）</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2</w:t>
            </w:r>
            <w:r/>
          </w:p>
        </w:tc>
        <w:tc>
          <w:tcPr>
            <w:shd w:val="clear" w:color="auto" w:fill="ffffff"/>
            <w:tcW w:w="434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设备及配备所有探头接入医院现有医疗设备物联网检测系统</w:t>
            </w:r>
            <w:r/>
          </w:p>
        </w:tc>
      </w:tr>
      <w:tr>
        <w:trPr>
          <w:trHeight w:val="454"/>
        </w:trPr>
        <w:tc>
          <w:tcPr>
            <w:shd w:val="clear" w:color="auto" w:fill="auto"/>
            <w:tcW w:w="658" w:type="pct"/>
            <w:vAlign w:val="center"/>
            <w:textDirection w:val="lrTb"/>
            <w:noWrap/>
          </w:tcPr>
          <w:p>
            <w:pPr>
              <w:jc w:val="center"/>
              <w:keepLines w:val="0"/>
              <w:keepNext w:val="0"/>
              <w:widowControl/>
              <w:rPr>
                <w:rFonts w:hint="default"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3</w:t>
            </w:r>
            <w:r/>
          </w:p>
        </w:tc>
        <w:tc>
          <w:tcPr>
            <w:shd w:val="clear" w:color="auto" w:fill="auto"/>
            <w:tcW w:w="4341" w:type="pct"/>
            <w:vAlign w:val="center"/>
            <w:textDirection w:val="lrTb"/>
            <w:noWrap w:val="false"/>
          </w:tcPr>
          <w:p>
            <w:pPr>
              <w:jc w:val="left"/>
              <w:keepLines w:val="0"/>
              <w:keepNext w:val="0"/>
              <w:widowControl/>
              <w:rPr>
                <w:rFonts w:hint="default"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提供电脑、打印机</w:t>
            </w:r>
            <w:r/>
          </w:p>
        </w:tc>
      </w:tr>
      <w:tr>
        <w:trPr>
          <w:trHeight w:val="454"/>
        </w:trPr>
        <w:tc>
          <w:tcPr>
            <w:shd w:val="clear" w:color="auto" w:fill="auto"/>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八</w:t>
            </w:r>
            <w:r/>
          </w:p>
        </w:tc>
        <w:tc>
          <w:tcPr>
            <w:shd w:val="clear" w:color="auto" w:fill="auto"/>
            <w:tcW w:w="4341" w:type="pct"/>
            <w:vAlign w:val="center"/>
            <w:textDirection w:val="lrTb"/>
            <w:noWrap w:val="false"/>
          </w:tcPr>
          <w:p>
            <w:pPr>
              <w:jc w:val="left"/>
              <w:keepLines w:val="0"/>
              <w:keepNext w:val="0"/>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其他要求</w:t>
            </w:r>
            <w:r>
              <w:rPr>
                <w:rFonts w:hint="eastAsia" w:ascii="宋体" w:hAnsi="宋体" w:cs="宋体"/>
                <w:b/>
                <w:bCs/>
                <w:i w:val="0"/>
                <w:iCs w:val="0"/>
                <w:color w:val="auto"/>
                <w:sz w:val="22"/>
                <w:szCs w:val="22"/>
                <w:u w:val="none"/>
                <w:lang w:val="en-US" w:eastAsia="zh-CN" w:bidi="ar"/>
              </w:rPr>
              <w:t xml:space="preserve">：</w:t>
            </w:r>
            <w:r>
              <w:rPr>
                <w:rFonts w:hint="eastAsia" w:ascii="宋体" w:hAnsi="宋体" w:eastAsia="宋体" w:cs="宋体"/>
                <w:i w:val="0"/>
                <w:iCs w:val="0"/>
                <w:color w:val="auto"/>
                <w:sz w:val="22"/>
                <w:szCs w:val="22"/>
                <w:u w:val="none"/>
                <w:lang w:val="en-US" w:eastAsia="zh-CN" w:bidi="ar"/>
              </w:rPr>
              <w:t xml:space="preserve">提供超声功率计、检查床、移动制冷设备</w:t>
            </w:r>
            <w:r/>
          </w:p>
        </w:tc>
      </w:tr>
    </w:tbl>
    <w:p>
      <w:pPr>
        <w:keepLines w:val="0"/>
        <w:keepNext w:val="0"/>
        <w:pageBreakBefore w:val="0"/>
        <w:spacing w:line="360" w:lineRule="auto"/>
        <w:widowControl/>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t xml:space="preserve">六、项目实施要求：</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1、投标人所投产品应能够至少达到以上技术参数要求，同时明确所投产品的品牌、型号、规格及一些必须说明的技术参数，以及设备配置清单，并提供详细的技术参数及性能说明书。</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3、投标人必须承诺招标文件中提出的全部技术规格与要求，如果以其中某些条款不响应时，应在文件中逐条列出，未列出的视同响应。</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4、本项目要求投标人在充分理解系统功能的基础上选用符合招标文件要求的设备，投标文件中编写详细的深化方案，提供详细的设备清单。该清单中所列项目必须能够构成完整的可正常运行并满足本招标要求的系统。</w:t>
      </w:r>
      <w:r/>
    </w:p>
    <w:p>
      <w:pPr>
        <w:keepLines w:val="0"/>
        <w:keepNext w:val="0"/>
        <w:pageBreakBefore w:val="0"/>
        <w:spacing w:line="360" w:lineRule="auto"/>
        <w:widowControl/>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t xml:space="preserve">5、交付时间：中标人须在合同签订之日起60日内完成供货并安装调试完毕（地址为徐州市第一人民医院门诊楼三层超声医学科，具体情况可现场踏勘）。</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bCs/>
          <w:color w:val="auto"/>
          <w:sz w:val="24"/>
          <w:szCs w:val="24"/>
          <w:lang w:val="en-US" w:eastAsia="zh-CN"/>
        </w:rPr>
        <w:t xml:space="preserve">说明：本“交付时间要求”为不允许偏离的实质性要求和条件，如有偏离，在符合性审查时按照响应无效处理。</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6、投标人承担安装或维修的专用设备和人员的安全责任。投标人中标后应及时安装调试，安装调试期间采购人的使用人员协助配合；安装调试完毕，中标人需组织采购人使用人员进行使用及日常维护等的培训。</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7、验收时需提供全部的技术资料（产品中/英文说明书、中文操作手册和产品合格证书）。</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8、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9、投标人安装调试时采取必要的安全措施，如有意外或事故发生，由中标人（合同卖方）负全部责任。</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10、投标人应指派专人全面负责项目的管理、项目协调、项目控制、质量监督等各项管理工作。</w:t>
      </w:r>
      <w:r/>
    </w:p>
    <w:p>
      <w:pPr>
        <w:keepLines w:val="0"/>
        <w:keepNext w:val="0"/>
        <w:pageBreakBefore w:val="0"/>
        <w:spacing w:line="360" w:lineRule="auto"/>
        <w:widowControl/>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t xml:space="preserve">七、验收标准</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1、验收依据：相关国家标准、行业标准。</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2、验收的时间、方式、程序要求：见招标文件第五章《拟签订的合同文本》。</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4、验收程序：合同标的全部交付并安装完毕后，乙方可向甲方书面提出验收要求，甲方在接到书面要求后进行验收，如果验收因乙方原因发生迟延和在其它情况下发生额外费用，甲方有权就因迟延发生的损害和损失和任何额外费用请求赔偿。</w:t>
      </w:r>
      <w:r/>
    </w:p>
    <w:p>
      <w:pPr>
        <w:keepLines w:val="0"/>
        <w:keepNext w:val="0"/>
        <w:pageBreakBefore w:val="0"/>
        <w:spacing w:line="360" w:lineRule="auto"/>
        <w:widowControl/>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t xml:space="preserve">八、售后服务要求</w:t>
      </w:r>
      <w:r/>
    </w:p>
    <w:p>
      <w:pPr>
        <w:keepLines w:val="0"/>
        <w:keepNext w:val="0"/>
        <w:pageBreakBefore w:val="0"/>
        <w:spacing w:line="360" w:lineRule="auto"/>
        <w:widowControl/>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t xml:space="preserve">1、质保期</w:t>
      </w:r>
      <w:r>
        <w:rPr>
          <w:rFonts w:hint="eastAsia" w:ascii="宋体" w:hAnsi="宋体" w:cs="宋体"/>
          <w:b/>
          <w:bCs/>
          <w:color w:val="auto"/>
          <w:sz w:val="24"/>
          <w:szCs w:val="24"/>
          <w:lang w:val="en-US" w:eastAsia="zh-CN"/>
        </w:rPr>
        <w:t xml:space="preserve">要求</w:t>
      </w:r>
      <w:r>
        <w:rPr>
          <w:rFonts w:hint="eastAsia" w:ascii="宋体" w:hAnsi="宋体" w:eastAsia="宋体" w:cs="宋体"/>
          <w:b/>
          <w:bCs/>
          <w:color w:val="auto"/>
          <w:sz w:val="24"/>
          <w:szCs w:val="24"/>
          <w:lang w:val="en-US" w:eastAsia="zh-CN"/>
        </w:rPr>
        <w:t xml:space="preserve">：≥5年整机原厂质保（含所有探头及工作站），设备到货后所承诺质保期原厂系统可查（自最终验收合格之日起，开始进入质保期）。</w:t>
      </w:r>
      <w:r/>
    </w:p>
    <w:p>
      <w:pPr>
        <w:keepLines w:val="0"/>
        <w:keepNext w:val="0"/>
        <w:pageBreakBefore w:val="0"/>
        <w:spacing w:line="360" w:lineRule="auto"/>
        <w:widowControl/>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t xml:space="preserve">说明：本“1、质保期要求”为不允许偏离的实质性要求和条件，如有偏离，在符合性审查时按照响应无效处理。</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2</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lang w:val="en-US" w:eastAsia="zh-CN"/>
        </w:rPr>
        <w:t xml:space="preserve">质保期内提供7×24小时响应服务，24小时内到达现场维修</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lang w:val="en-US" w:eastAsia="zh-CN"/>
        </w:rPr>
        <w:t xml:space="preserve">保修期外维修仅收取成本费、不额外收取人工费；</w:t>
      </w:r>
      <w:r>
        <w:rPr>
          <w:rFonts w:hint="eastAsia" w:ascii="宋体" w:hAnsi="宋体" w:eastAsia="宋体" w:cs="宋体"/>
          <w:b w:val="0"/>
          <w:bCs w:val="0"/>
          <w:color w:val="auto"/>
          <w:sz w:val="24"/>
          <w:szCs w:val="24"/>
          <w:lang w:val="en-US" w:eastAsia="zh-CN"/>
        </w:rPr>
        <w:t xml:space="preserve">设备故障维修期间保证提供备用机。</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lang w:val="en-US" w:eastAsia="zh-CN"/>
        </w:rPr>
        <w:t xml:space="preserve">备件供应保障至少10年</w:t>
      </w:r>
      <w:r>
        <w:rPr>
          <w:rFonts w:hint="eastAsia" w:ascii="宋体" w:hAnsi="宋体" w:cs="宋体"/>
          <w:b w:val="0"/>
          <w:bCs w:val="0"/>
          <w:color w:val="auto"/>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4、</w:t>
      </w:r>
      <w:r>
        <w:rPr>
          <w:rFonts w:hint="eastAsia" w:ascii="宋体" w:hAnsi="宋体" w:eastAsia="宋体" w:cs="宋体"/>
          <w:b w:val="0"/>
          <w:bCs w:val="0"/>
          <w:color w:val="auto"/>
          <w:sz w:val="24"/>
          <w:szCs w:val="24"/>
          <w:lang w:val="en-US" w:eastAsia="zh-CN"/>
        </w:rPr>
        <w:t xml:space="preserve">在质保期内，对采购人所提出的维修要求做出实质性响应，并提供应急策略；严格按照招标文件要求及时供货，并向采购人提供及时的完善的售前、售中、售后服务。</w:t>
      </w:r>
      <w:r/>
    </w:p>
    <w:p>
      <w:pPr>
        <w:keepLines w:val="0"/>
        <w:keepNext w:val="0"/>
        <w:pageBreakBefore w:val="0"/>
        <w:spacing w:line="360" w:lineRule="auto"/>
        <w:widowControl/>
        <w:rPr>
          <w:rFonts w:hint="eastAsia" w:ascii="宋体" w:hAnsi="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5、质保期满后的服务要求</w:t>
      </w:r>
      <w:r/>
    </w:p>
    <w:p>
      <w:pPr>
        <w:keepLines w:val="0"/>
        <w:keepNext w:val="0"/>
        <w:pageBreakBefore w:val="0"/>
        <w:spacing w:line="360" w:lineRule="auto"/>
        <w:widowControl/>
        <w:rPr>
          <w:rFonts w:hint="eastAsia" w:ascii="宋体" w:hAnsi="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5.1投标文件中提供后续维保报价、设备常用配件报价。提供的质保期满后的服务方案须满足临床使用需求。后续维保报价、设备常用配件报价须科学合理。</w:t>
      </w:r>
      <w:r/>
    </w:p>
    <w:p>
      <w:pPr>
        <w:keepLines w:val="0"/>
        <w:keepNext w:val="0"/>
        <w:pageBreakBefore w:val="0"/>
        <w:spacing w:line="360" w:lineRule="auto"/>
        <w:widowControl/>
        <w:rPr>
          <w:rFonts w:hint="eastAsia" w:ascii="宋体" w:hAnsi="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5.2投标文件中提供质保期满后的响应时间、人员安排。</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6</w:t>
      </w:r>
      <w:r>
        <w:rPr>
          <w:rFonts w:hint="eastAsia" w:ascii="宋体" w:hAnsi="宋体" w:eastAsia="宋体" w:cs="宋体"/>
          <w:b w:val="0"/>
          <w:bCs w:val="0"/>
          <w:color w:val="auto"/>
          <w:sz w:val="24"/>
          <w:szCs w:val="24"/>
          <w:lang w:val="en-US" w:eastAsia="zh-CN"/>
        </w:rPr>
        <w:t xml:space="preserve">、软件维保服务要求：</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7</w:t>
      </w:r>
      <w:r>
        <w:rPr>
          <w:rFonts w:hint="eastAsia" w:ascii="宋体" w:hAnsi="宋体" w:eastAsia="宋体" w:cs="宋体"/>
          <w:b w:val="0"/>
          <w:bCs w:val="0"/>
          <w:color w:val="auto"/>
          <w:sz w:val="24"/>
          <w:szCs w:val="24"/>
          <w:lang w:val="en-US" w:eastAsia="zh-CN"/>
        </w:rPr>
        <w:t xml:space="preserve">、硬件服务要求：</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p>
    <w:p>
      <w:pPr>
        <w:numPr>
          <w:ilvl w:val="0"/>
          <w:numId w:val="0"/>
        </w:num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bidi="ar-SA"/>
        </w:rPr>
        <w:t xml:space="preserve">8</w:t>
      </w:r>
      <w:r>
        <w:rPr>
          <w:rFonts w:hint="eastAsia" w:ascii="宋体" w:hAnsi="宋体" w:eastAsia="宋体" w:cs="宋体"/>
          <w:b w:val="0"/>
          <w:bCs w:val="0"/>
          <w:color w:val="auto"/>
          <w:sz w:val="24"/>
          <w:szCs w:val="24"/>
          <w:lang w:val="en-US" w:eastAsia="zh-CN" w:bidi="ar-SA"/>
        </w:rPr>
        <w:t xml:space="preserve">、</w:t>
      </w:r>
      <w:r>
        <w:rPr>
          <w:rFonts w:hint="eastAsia" w:ascii="宋体" w:hAnsi="宋体" w:eastAsia="宋体" w:cs="宋体"/>
          <w:b w:val="0"/>
          <w:bCs w:val="0"/>
          <w:color w:val="auto"/>
          <w:sz w:val="24"/>
          <w:szCs w:val="24"/>
          <w:lang w:val="en-US" w:eastAsia="zh-CN"/>
        </w:rPr>
        <w:t xml:space="preserve">培训要求：</w:t>
      </w:r>
      <w:r/>
    </w:p>
    <w:p>
      <w:pPr>
        <w:numPr>
          <w:ilvl w:val="0"/>
          <w:numId w:val="0"/>
        </w:num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8.1 免费提供应用培训服务，确保操作人员熟练使用，</w:t>
      </w:r>
      <w:r>
        <w:rPr>
          <w:rFonts w:hint="eastAsia" w:ascii="宋体" w:hAnsi="宋体" w:eastAsia="宋体" w:cs="宋体"/>
          <w:b w:val="0"/>
          <w:bCs w:val="0"/>
          <w:color w:val="auto"/>
          <w:sz w:val="24"/>
          <w:szCs w:val="24"/>
          <w:lang w:val="en-US" w:eastAsia="zh-CN"/>
        </w:rPr>
        <w:t xml:space="preserve">培训内容主要包括应急指挥信息系统、融合通信系统以及信息化硬件产品等的工作原理、系统组成、系统操作，并结合需要，对系统管理人员进行系统传输特性、验收、测试方法、验收技术标准和其它相关技术要求的培训。</w:t>
      </w:r>
      <w:r/>
    </w:p>
    <w:p>
      <w:pPr>
        <w:spacing w:line="360" w:lineRule="auto"/>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 xml:space="preserve">8.2 免费提供科研支持服务，包括但不限于开展临床观察、数据采集、数据统计、科研设计、项目申报等，服务期限与质保年限一致。</w:t>
      </w:r>
      <w:r/>
    </w:p>
    <w:p>
      <w:pPr>
        <w:spacing w:line="360" w:lineRule="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lang w:val="en-US" w:eastAsia="zh-CN"/>
        </w:rPr>
        <w:t xml:space="preserve">九</w:t>
      </w:r>
      <w:r>
        <w:rPr>
          <w:rFonts w:hint="eastAsia" w:asciiTheme="minorEastAsia" w:hAnsiTheme="minorEastAsia" w:eastAsiaTheme="minorEastAsia" w:cstheme="minorEastAsia"/>
          <w:b/>
          <w:color w:val="auto"/>
          <w:sz w:val="24"/>
          <w:szCs w:val="24"/>
        </w:rPr>
        <w:t xml:space="preserve">、其他要求：见招标文件第五章《拟签订的合同文本》。</w:t>
      </w:r>
      <w:r/>
    </w:p>
    <w:p>
      <w:pPr>
        <w:spacing w:line="360" w:lineRule="auto"/>
        <w:rPr>
          <w:rStyle w:val="1021"/>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r>
      <w:r/>
    </w:p>
    <w:p>
      <w:pPr>
        <w:jc w:val="center"/>
        <w:spacing w:line="239" w:lineRule="atLeast"/>
        <w:rPr>
          <w:rFonts w:hint="eastAsia" w:asciiTheme="minorEastAsia" w:hAnsiTheme="minorEastAsia" w:eastAsiaTheme="minorEastAsia" w:cstheme="minorEastAsia"/>
          <w:b/>
          <w:color w:val="auto"/>
          <w:sz w:val="30"/>
        </w:rPr>
        <w:pBdr>
          <w:top w:val="none" w:color="000000" w:sz="0" w:space="0"/>
          <w:left w:val="none" w:color="000000" w:sz="0" w:space="0"/>
          <w:bottom w:val="none" w:color="000000" w:sz="0" w:space="0"/>
          <w:right w:val="none" w:color="000000" w:sz="0" w:space="0"/>
        </w:pBdr>
        <w:sectPr>
          <w:headerReference w:type="default" r:id="rId11"/>
          <w:footerReference w:type="default" r:id="rId14"/>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30"/>
        </w:rPr>
      </w:r>
      <w:r/>
    </w:p>
    <w:p>
      <w:pPr>
        <w:jc w:val="center"/>
        <w:spacing w:line="360" w:lineRule="auto"/>
        <w:rPr>
          <w:rFonts w:hint="eastAsia" w:asciiTheme="minorEastAsia" w:hAnsiTheme="minorEastAsia" w:eastAsiaTheme="minorEastAsia" w:cstheme="minorEastAsia"/>
          <w:color w:val="auto"/>
          <w:sz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0"/>
        </w:rPr>
        <w:t xml:space="preserve">第七章</w:t>
      </w:r>
      <w:r>
        <w:rPr>
          <w:rFonts w:hint="eastAsia" w:asciiTheme="minorEastAsia" w:hAnsiTheme="minorEastAsia" w:eastAsiaTheme="minorEastAsia" w:cstheme="minorEastAsia"/>
          <w:b/>
          <w:color w:val="auto"/>
          <w:sz w:val="30"/>
          <w:lang w:val="en-US" w:eastAsia="zh-CN"/>
        </w:rPr>
        <w:t xml:space="preserve"> </w:t>
      </w:r>
      <w:r>
        <w:rPr>
          <w:rFonts w:hint="eastAsia" w:asciiTheme="minorEastAsia" w:hAnsiTheme="minorEastAsia" w:eastAsiaTheme="minorEastAsia" w:cstheme="minorEastAsia"/>
          <w:b/>
          <w:color w:val="auto"/>
          <w:sz w:val="30"/>
        </w:rPr>
        <w:t xml:space="preserve">投标文件相关格式</w:t>
      </w:r>
      <w:r/>
    </w:p>
    <w:p>
      <w:pPr>
        <w:ind w:firstLine="64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一、投标函格式</w:t>
      </w:r>
      <w:r/>
    </w:p>
    <w:p>
      <w:pPr>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致：</w:t>
      </w:r>
      <w:r>
        <w:rPr>
          <w:rFonts w:hint="eastAsia" w:asciiTheme="minorEastAsia" w:hAnsiTheme="minorEastAsia" w:eastAsiaTheme="minorEastAsia" w:cstheme="minorEastAsia"/>
          <w:color w:val="auto"/>
          <w:sz w:val="24"/>
          <w:szCs w:val="24"/>
          <w:u w:val="single"/>
          <w:lang w:eastAsia="zh-CN"/>
        </w:rPr>
        <w:t xml:space="preserve">徐州市第一人民医院</w:t>
      </w:r>
      <w:r/>
    </w:p>
    <w:p>
      <w:pPr>
        <w:ind w:firstLine="6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根据</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项目[项目编号：</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]招标文件，</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(姓名)代表我方</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（投标人的名称）全权处理本次投标的有关事宜。</w:t>
      </w:r>
      <w:r/>
    </w:p>
    <w:p>
      <w:pPr>
        <w:ind w:firstLine="6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据此函，投标人承诺并同意如下： </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 投标人唯一投标报价见《开标一览表》。</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 投标人将按招标文件的规定履行合同责任和义务。</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 投标有效期为开标之日后90天。</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5</w:t>
      </w:r>
      <w:r>
        <w:rPr>
          <w:rFonts w:hint="eastAsia" w:asciiTheme="minorEastAsia" w:hAnsiTheme="minorEastAsia" w:eastAsiaTheme="minorEastAsia" w:cstheme="minorEastAsia"/>
          <w:color w:val="auto"/>
          <w:sz w:val="24"/>
          <w:szCs w:val="24"/>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6</w:t>
      </w:r>
      <w:r>
        <w:rPr>
          <w:rFonts w:hint="eastAsia" w:asciiTheme="minorEastAsia" w:hAnsiTheme="minorEastAsia" w:eastAsiaTheme="minorEastAsia" w:cstheme="minorEastAsia"/>
          <w:color w:val="auto"/>
          <w:sz w:val="24"/>
          <w:szCs w:val="24"/>
        </w:rPr>
        <w:t xml:space="preserve">. 投标人同意按照招标文件规定支付招标代理服务费。</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8</w:t>
      </w:r>
      <w:r>
        <w:rPr>
          <w:rFonts w:hint="eastAsia" w:asciiTheme="minorEastAsia" w:hAnsiTheme="minorEastAsia" w:eastAsiaTheme="minorEastAsia" w:cstheme="minorEastAsia"/>
          <w:color w:val="auto"/>
          <w:sz w:val="24"/>
          <w:szCs w:val="24"/>
        </w:rPr>
        <w:t xml:space="preserve">. 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9</w:t>
      </w:r>
      <w:r>
        <w:rPr>
          <w:rFonts w:hint="eastAsia" w:asciiTheme="minorEastAsia" w:hAnsiTheme="minorEastAsia" w:eastAsiaTheme="minorEastAsia" w:cstheme="minorEastAsia"/>
          <w:color w:val="auto"/>
          <w:sz w:val="24"/>
          <w:szCs w:val="24"/>
        </w:rPr>
        <w:t xml:space="preserve">. 与本投标有关的一切正式往来信函请寄：</w:t>
      </w:r>
      <w:r/>
    </w:p>
    <w:p>
      <w:pPr>
        <w:ind w:firstLine="12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地址： </w:t>
      </w:r>
      <w:r/>
    </w:p>
    <w:p>
      <w:pPr>
        <w:ind w:firstLine="12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电话： </w:t>
      </w:r>
      <w:r/>
    </w:p>
    <w:p>
      <w:pPr>
        <w:ind w:firstLine="12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传真： </w:t>
      </w:r>
      <w:r/>
    </w:p>
    <w:p>
      <w:pPr>
        <w:ind w:firstLine="336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（电子签章）</w:t>
      </w:r>
      <w:r/>
    </w:p>
    <w:p>
      <w:pPr>
        <w:ind w:firstLine="336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日期：  年 月 日</w:t>
      </w:r>
      <w:r/>
    </w:p>
    <w:p>
      <w:pPr>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br w:type="page" w:clear="all"/>
      </w:r>
      <w:r/>
    </w:p>
    <w:p>
      <w:pPr>
        <w:ind w:firstLine="640"/>
        <w:jc w:val="center"/>
        <w:spacing w:line="360" w:lineRule="auto"/>
        <w:rPr>
          <w:rFonts w:hint="eastAsia" w:asciiTheme="minorEastAsia" w:hAnsiTheme="minorEastAsia" w:eastAsiaTheme="minorEastAsia" w:cstheme="minorEastAsia"/>
          <w:b/>
          <w:bCs/>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二、开标一览表格式</w:t>
      </w:r>
      <w:r>
        <w:rPr>
          <w:rFonts w:hint="eastAsia" w:asciiTheme="minorEastAsia" w:hAnsiTheme="minorEastAsia" w:eastAsiaTheme="minorEastAsia" w:cstheme="minorEastAsia"/>
          <w:b/>
          <w:bCs/>
          <w:color w:val="auto"/>
          <w:sz w:val="32"/>
          <w:szCs w:val="32"/>
          <w:lang w:val="en-US" w:eastAsia="zh-CN"/>
        </w:rPr>
        <w:t xml:space="preserve"> </w:t>
      </w:r>
      <w:r/>
    </w:p>
    <w:p>
      <w:pPr>
        <w:ind w:firstLine="480"/>
        <w:jc w:val="center"/>
        <w:spacing w:after="0" w:line="360" w:lineRule="auto"/>
        <w:widowControl/>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r>
      <w:r/>
    </w:p>
    <w:p>
      <w:pPr>
        <w:ind w:firstLine="480"/>
        <w:jc w:val="center"/>
        <w:spacing w:after="0" w:line="360" w:lineRule="auto"/>
        <w:widowControl/>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r>
      <w:r/>
    </w:p>
    <w:p>
      <w:pPr>
        <w:ind w:firstLine="480"/>
        <w:jc w:val="center"/>
        <w:spacing w:after="0" w:line="360" w:lineRule="auto"/>
        <w:widowControl/>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r>
      <w:r/>
    </w:p>
    <w:p>
      <w:pPr>
        <w:ind w:firstLine="480"/>
        <w:jc w:val="center"/>
        <w:spacing w:after="0" w:line="360" w:lineRule="auto"/>
        <w:widowControl/>
        <w:rPr>
          <w:rFonts w:ascii="宋体" w:hAnsi="宋体" w:eastAsia="宋体"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 </w:t>
      </w:r>
      <w:r>
        <w:rPr>
          <w:rFonts w:hint="eastAsia" w:ascii="宋体" w:hAnsi="宋体" w:eastAsia="宋体" w:cs="宋体"/>
          <w:i/>
          <w:iCs/>
          <w:color w:val="auto"/>
          <w:sz w:val="24"/>
          <w:szCs w:val="24"/>
          <w:highlight w:val="none"/>
          <w:u w:val="single"/>
          <w:lang w:eastAsia="en-US"/>
        </w:rPr>
        <w:t xml:space="preserve">政府采购客户端工具输入报价自动生成</w:t>
      </w:r>
      <w:r/>
    </w:p>
    <w:p>
      <w:pPr>
        <w:ind w:firstLine="60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rPr>
      </w:r>
      <w:r/>
    </w:p>
    <w:p>
      <w:pPr>
        <w:ind w:firstLine="60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三、分项价格表格式</w:t>
      </w:r>
      <w:r/>
    </w:p>
    <w:p>
      <w:pPr>
        <w:ind w:firstLine="600"/>
        <w:spacing w:line="479" w:lineRule="atLeast"/>
        <w:rPr>
          <w:rFonts w:hint="eastAsia" w:asciiTheme="minorEastAsia" w:hAnsiTheme="minorEastAsia" w:eastAsiaTheme="minorEastAsia" w:cstheme="minorEastAsia"/>
          <w:color w:val="auto"/>
          <w:sz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r>
      <w:r/>
    </w:p>
    <w:p>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项目编号：</w:t>
      </w:r>
      <w:r/>
    </w:p>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项目名称：</w:t>
      </w:r>
      <w:r/>
    </w:p>
    <w:p>
      <w:pPr>
        <w:jc w:val="righ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货币单位：人民币元</w:t>
      </w:r>
      <w:r/>
    </w:p>
    <w:p>
      <w:pPr>
        <w:ind w:firstLine="3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bl>
      <w:tblPr>
        <w:tblStyle w:val="795"/>
        <w:tblW w:w="983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shd w:val="clear" w:color="auto" w:fill="auto"/>
            <w:tcMar>
              <w:left w:w="15" w:type="dxa"/>
              <w:top w:w="15" w:type="dxa"/>
              <w:right w:w="15" w:type="dxa"/>
              <w:bottom w:w="0" w:type="dxa"/>
            </w:tcMar>
            <w:tcW w:w="505"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序号</w:t>
            </w:r>
            <w:r/>
          </w:p>
        </w:tc>
        <w:tc>
          <w:tcPr>
            <w:shd w:val="clear" w:color="auto" w:fill="auto"/>
            <w:tcMar>
              <w:left w:w="15" w:type="dxa"/>
              <w:top w:w="15" w:type="dxa"/>
              <w:right w:w="15" w:type="dxa"/>
              <w:bottom w:w="0" w:type="dxa"/>
            </w:tcMar>
            <w:tcW w:w="975"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名称</w:t>
            </w:r>
            <w:r/>
          </w:p>
        </w:tc>
        <w:tc>
          <w:tcPr>
            <w:shd w:val="clear" w:color="auto" w:fill="auto"/>
            <w:tcMar>
              <w:left w:w="15" w:type="dxa"/>
              <w:top w:w="15" w:type="dxa"/>
              <w:right w:w="15" w:type="dxa"/>
              <w:bottom w:w="0" w:type="dxa"/>
            </w:tcMar>
            <w:tcW w:w="1005"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品牌、规格、型号</w:t>
            </w:r>
            <w:r/>
          </w:p>
        </w:tc>
        <w:tc>
          <w:tcPr>
            <w:shd w:val="clear" w:color="auto" w:fill="auto"/>
            <w:tcMar>
              <w:left w:w="15" w:type="dxa"/>
              <w:top w:w="15" w:type="dxa"/>
              <w:right w:w="15" w:type="dxa"/>
              <w:bottom w:w="0" w:type="dxa"/>
            </w:tcMar>
            <w:tcW w:w="1346"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产品制造企业名称（全称）</w:t>
            </w:r>
            <w:r/>
          </w:p>
        </w:tc>
        <w:tc>
          <w:tcPr>
            <w:shd w:val="clear" w:color="auto" w:fill="auto"/>
            <w:tcMar>
              <w:left w:w="15" w:type="dxa"/>
              <w:top w:w="15" w:type="dxa"/>
              <w:right w:w="15" w:type="dxa"/>
              <w:bottom w:w="0" w:type="dxa"/>
            </w:tcMar>
            <w:tcW w:w="1999"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产品制造企业的划分（大型、中型、小型、微型、监狱企业、享受政府采购支持政策的残疾人福利性单位）</w:t>
            </w:r>
            <w:r/>
          </w:p>
        </w:tc>
        <w:tc>
          <w:tcPr>
            <w:shd w:val="clear" w:color="auto" w:fill="auto"/>
            <w:tcMar>
              <w:left w:w="15" w:type="dxa"/>
              <w:top w:w="15" w:type="dxa"/>
              <w:right w:w="15" w:type="dxa"/>
              <w:bottom w:w="0" w:type="dxa"/>
            </w:tcMar>
            <w:tcW w:w="750"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数量</w:t>
            </w:r>
            <w:r/>
          </w:p>
        </w:tc>
        <w:tc>
          <w:tcPr>
            <w:shd w:val="clear" w:color="auto" w:fill="auto"/>
            <w:tcMar>
              <w:left w:w="15" w:type="dxa"/>
              <w:top w:w="15" w:type="dxa"/>
              <w:right w:w="15" w:type="dxa"/>
              <w:bottom w:w="0" w:type="dxa"/>
            </w:tcMar>
            <w:tcW w:w="862"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数量单位</w:t>
            </w:r>
            <w:r/>
          </w:p>
        </w:tc>
        <w:tc>
          <w:tcPr>
            <w:shd w:val="clear" w:color="auto" w:fill="auto"/>
            <w:tcMar>
              <w:left w:w="15" w:type="dxa"/>
              <w:top w:w="15" w:type="dxa"/>
              <w:right w:w="15" w:type="dxa"/>
              <w:bottom w:w="0" w:type="dxa"/>
            </w:tcMar>
            <w:tcW w:w="807"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单价</w:t>
            </w:r>
            <w:r/>
          </w:p>
        </w:tc>
        <w:tc>
          <w:tcPr>
            <w:shd w:val="clear" w:color="auto" w:fill="auto"/>
            <w:tcW w:w="806"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总价</w:t>
            </w:r>
            <w:r/>
          </w:p>
        </w:tc>
        <w:tc>
          <w:tcPr>
            <w:shd w:val="clear" w:color="auto" w:fill="auto"/>
            <w:tcMar>
              <w:left w:w="15" w:type="dxa"/>
              <w:top w:w="15" w:type="dxa"/>
              <w:right w:w="15" w:type="dxa"/>
              <w:bottom w:w="0" w:type="dxa"/>
            </w:tcMar>
            <w:tcW w:w="784"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备注</w:t>
            </w:r>
            <w:r/>
          </w:p>
        </w:tc>
      </w:tr>
      <w:tr>
        <w:trPr>
          <w:jc w:val="center"/>
          <w:trHeight w:val="300"/>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322"/>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4</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5</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6</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499"/>
        </w:trPr>
        <w:tc>
          <w:tcPr>
            <w:gridSpan w:val="4"/>
            <w:shd w:val="clear" w:color="auto" w:fill="auto"/>
            <w:tcMar>
              <w:left w:w="15" w:type="dxa"/>
              <w:top w:w="15" w:type="dxa"/>
              <w:right w:w="15" w:type="dxa"/>
              <w:bottom w:w="0" w:type="dxa"/>
            </w:tcMar>
            <w:tcW w:w="3831"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总价合计（即《开标一览表》中的“总价”）</w:t>
            </w:r>
            <w:r/>
          </w:p>
        </w:tc>
        <w:tc>
          <w:tcPr>
            <w:gridSpan w:val="6"/>
            <w:shd w:val="clear" w:color="auto" w:fill="auto"/>
            <w:tcW w:w="6008"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bl>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ind w:firstLine="3640"/>
        <w:spacing w:line="30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（电子签章）</w:t>
      </w:r>
      <w:r/>
    </w:p>
    <w:p>
      <w:pPr>
        <w:ind w:firstLine="364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日期：   年  月  日</w:t>
      </w:r>
      <w:r/>
    </w:p>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ind w:firstLine="560"/>
        <w:jc w:val="lef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jc w:val="lef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注：</w:t>
      </w:r>
      <w:r/>
    </w:p>
    <w:p>
      <w:pPr>
        <w:jc w:val="lef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1、如果不提供详细分项报价将视为没有实质性响应招标文件。</w:t>
      </w:r>
      <w:r/>
    </w:p>
    <w:p>
      <w:pPr>
        <w:numPr>
          <w:ilvl w:val="0"/>
          <w:numId w:val="0"/>
        </w:numPr>
        <w:jc w:val="lef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2、</w:t>
      </w:r>
      <w:r>
        <w:rPr>
          <w:rFonts w:hint="eastAsia" w:asciiTheme="minorEastAsia" w:hAnsiTheme="minorEastAsia" w:eastAsiaTheme="minorEastAsia" w:cstheme="minorEastAsia"/>
          <w:color w:val="auto"/>
          <w:sz w:val="24"/>
          <w:szCs w:val="24"/>
        </w:rPr>
        <w:t xml:space="preserve">投标人对以上数据的真实性负责。</w:t>
      </w:r>
      <w:r/>
    </w:p>
    <w:p>
      <w:pPr>
        <w:jc w:val="left"/>
        <w:widowControl/>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采购人或采购代理机构有权将以上内容进行公示。</w:t>
      </w:r>
      <w:r/>
    </w:p>
    <w:p>
      <w:pPr>
        <w:ind w:firstLine="560"/>
        <w:jc w:val="center"/>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br w:type="page" w:clear="all"/>
      </w:r>
      <w:r/>
    </w:p>
    <w:p>
      <w:pPr>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四、偏离表格式</w:t>
      </w:r>
      <w:r/>
    </w:p>
    <w:p>
      <w:pPr>
        <w:spacing w:line="479"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项目编号：</w:t>
      </w:r>
      <w:r/>
    </w:p>
    <w:p>
      <w:pPr>
        <w:spacing w:line="479"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项目名称：</w:t>
      </w:r>
      <w:r/>
    </w:p>
    <w:tbl>
      <w:tblPr>
        <w:tblStyle w:val="827"/>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序号</w:t>
            </w:r>
            <w:r/>
          </w:p>
        </w:tc>
        <w:tc>
          <w:tcPr>
            <w:tcMar>
              <w:left w:w="108" w:type="dxa"/>
              <w:top w:w="0" w:type="dxa"/>
              <w:right w:w="108" w:type="dxa"/>
              <w:bottom w:w="0" w:type="dxa"/>
            </w:tcMar>
            <w:tcW w:w="1514"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说明</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r>
    </w:tbl>
    <w:p>
      <w:pPr>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注</w:t>
      </w:r>
      <w:r>
        <w:rPr>
          <w:rFonts w:hint="eastAsia" w:asciiTheme="minorEastAsia" w:hAnsiTheme="minorEastAsia" w:eastAsiaTheme="minorEastAsia" w:cstheme="minorEastAsia"/>
          <w:color w:val="auto"/>
          <w:sz w:val="24"/>
          <w:szCs w:val="24"/>
        </w:rPr>
        <w:t xml:space="preserve">：投标人的投标文件中的内容与招标文件（含招标文件的澄清或者修改的内容）的要求不同时，逐条列在偏离表中，否则将认为投标人接受招标文件的要求</w:t>
      </w:r>
      <w:r>
        <w:rPr>
          <w:rFonts w:hint="eastAsia" w:asciiTheme="minorEastAsia" w:hAnsiTheme="minorEastAsia" w:eastAsiaTheme="minorEastAsia" w:cstheme="minorEastAsia"/>
          <w:color w:val="auto"/>
          <w:sz w:val="24"/>
          <w:szCs w:val="24"/>
          <w:lang w:val="en-US" w:eastAsia="zh-CN"/>
        </w:rPr>
        <w:t xml:space="preserve">。</w:t>
      </w:r>
      <w:r/>
    </w:p>
    <w:p>
      <w:pPr>
        <w:ind w:firstLine="2850"/>
        <w:spacing w:line="71"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p>
      <w:pPr>
        <w:spacing w:line="71"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（电子签章）</w:t>
      </w:r>
      <w:r/>
    </w:p>
    <w:p>
      <w:pPr>
        <w:ind w:firstLine="3900"/>
        <w:spacing w:line="85"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p>
      <w:pPr>
        <w:spacing w:line="85"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日期： 年 月 日</w:t>
      </w:r>
      <w:r/>
    </w:p>
    <w:p>
      <w:pPr>
        <w:ind w:firstLine="600"/>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jc w:val="center"/>
        <w:spacing w:line="479" w:lineRule="atLeast"/>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rPr>
      </w:r>
      <w:r/>
    </w:p>
    <w:p>
      <w:pPr>
        <w:jc w:val="cente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五、授权委托书格式</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委托人：</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地址：</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法定代表人：</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职务：</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统一社会信用代码：</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受托人：        性别：男（女）</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年龄：  岁      民族：  族</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职务：</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身份证号：</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兹委托（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）全权代表我企业（公司）参与（</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）项目（项目编号：</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）的招、投标活动及签订合同。（</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）以我企业（公司）名义所为的法律行为及签署的文件，我企业（公司）均予以认可。有关法律责任均由我企业（公司）承担。（</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）无转委托权。</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委托期限自</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年</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月</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日起至</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年</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月</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日止。</w:t>
      </w:r>
      <w:r/>
    </w:p>
    <w:p>
      <w:pPr>
        <w:ind w:firstLine="63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特此授权委托。</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委托人（电子签章）：</w:t>
      </w:r>
      <w:r/>
    </w:p>
    <w:p>
      <w:pPr>
        <w:ind w:firstLine="600"/>
        <w:spacing w:line="360" w:lineRule="auto"/>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法定代表人（签字或盖章）： </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受托人（签字或盖章）：</w:t>
      </w:r>
      <w:r/>
    </w:p>
    <w:p>
      <w:pPr>
        <w:pStyle w:val="803"/>
        <w:ind w:left="0" w:firstLine="602"/>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z w:val="28"/>
          <w:szCs w:val="28"/>
        </w:rPr>
        <w:t xml:space="preserve">受托人联系方式：</w:t>
      </w:r>
      <w:r>
        <w:rPr>
          <w:rFonts w:hint="eastAsia" w:asciiTheme="minorEastAsia" w:hAnsiTheme="minorEastAsia" w:eastAsiaTheme="minorEastAsia" w:cstheme="minorEastAsia"/>
          <w:b/>
          <w:bCs/>
          <w:color w:val="auto"/>
          <w:sz w:val="28"/>
          <w:szCs w:val="28"/>
          <w:lang w:val="en-US" w:eastAsia="zh-CN"/>
        </w:rPr>
        <w:t xml:space="preserve">                   </w:t>
      </w:r>
      <w:r>
        <w:rPr>
          <w:rFonts w:hint="eastAsia" w:asciiTheme="minorEastAsia" w:hAnsiTheme="minorEastAsia" w:eastAsiaTheme="minorEastAsia" w:cstheme="minorEastAsia"/>
          <w:b/>
          <w:bCs/>
          <w:color w:val="auto"/>
          <w:sz w:val="28"/>
          <w:szCs w:val="28"/>
        </w:rPr>
        <w:t xml:space="preserve">邮箱：</w:t>
      </w:r>
      <w:r/>
    </w:p>
    <w:p>
      <w:pPr>
        <w:ind w:right="600" w:firstLine="6150"/>
        <w:spacing w:line="360" w:lineRule="auto"/>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年  月</w:t>
      </w:r>
      <w:r>
        <w:rPr>
          <w:rFonts w:hint="eastAsia" w:asciiTheme="minorEastAsia" w:hAnsiTheme="minorEastAsia" w:eastAsiaTheme="minorEastAsia" w:cstheme="minorEastAsia"/>
          <w:color w:val="auto"/>
          <w:sz w:val="28"/>
          <w:szCs w:val="28"/>
          <w:lang w:val="en-US" w:eastAsia="zh-CN"/>
        </w:rPr>
        <w:t xml:space="preserve">  </w:t>
      </w:r>
      <w:r>
        <w:rPr>
          <w:rFonts w:hint="eastAsia" w:asciiTheme="minorEastAsia" w:hAnsiTheme="minorEastAsia" w:eastAsiaTheme="minorEastAsia" w:cstheme="minorEastAsia"/>
          <w:color w:val="auto"/>
          <w:sz w:val="28"/>
          <w:szCs w:val="28"/>
        </w:rPr>
        <w:t xml:space="preserve">日 </w:t>
      </w:r>
      <w:r/>
    </w:p>
    <w:p>
      <w:pPr>
        <w:spacing w:line="360" w:lineRule="auto"/>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(受托人身份证扫描件附后)</w:t>
      </w:r>
      <w:r/>
    </w:p>
    <w:p>
      <w:pPr>
        <w:jc w:val="center"/>
        <w:spacing w:before="100" w:after="100" w:line="479" w:lineRule="atLeast"/>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28"/>
          <w:szCs w:val="28"/>
        </w:rPr>
      </w:r>
      <w:r/>
    </w:p>
    <w:p>
      <w:pPr>
        <w:ind w:firstLine="600"/>
        <w:jc w:val="center"/>
        <w:spacing w:before="100" w:after="100"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六、中小企业声明函格式</w:t>
      </w:r>
      <w:r/>
    </w:p>
    <w:p>
      <w:pPr>
        <w:spacing w:before="100" w:after="100"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r>
      <w:r/>
    </w:p>
    <w:p>
      <w:pPr>
        <w:spacing w:before="100" w:after="100"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项目编号：</w:t>
      </w:r>
      <w:r/>
    </w:p>
    <w:p>
      <w:pPr>
        <w:spacing w:before="100" w:after="100"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项目名称：</w:t>
      </w:r>
      <w:r/>
    </w:p>
    <w:p>
      <w:pPr>
        <w:ind w:firstLine="480"/>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本公司郑重声明，根据《政府采购促进中小企业发展管理办法》（财库[2020]46号）的规定，本公司参加（</w:t>
      </w:r>
      <w:r>
        <w:rPr>
          <w:rFonts w:hint="eastAsia" w:asciiTheme="minorEastAsia" w:hAnsiTheme="minorEastAsia" w:eastAsiaTheme="minorEastAsia" w:cstheme="minorEastAsia"/>
          <w:color w:val="auto"/>
          <w:sz w:val="28"/>
          <w:szCs w:val="28"/>
          <w:u w:val="single"/>
          <w:lang w:eastAsia="zh-CN"/>
        </w:rPr>
        <w:t xml:space="preserve">徐州市第一人民医院</w:t>
      </w:r>
      <w:r>
        <w:rPr>
          <w:rFonts w:hint="eastAsia" w:asciiTheme="minorEastAsia" w:hAnsiTheme="minorEastAsia" w:eastAsiaTheme="minorEastAsia" w:cstheme="minorEastAsia"/>
          <w:color w:val="auto"/>
          <w:sz w:val="28"/>
          <w:szCs w:val="28"/>
        </w:rPr>
        <w:t xml:space="preserve">）的（</w:t>
      </w:r>
      <w:r>
        <w:rPr>
          <w:rFonts w:hint="eastAsia" w:asciiTheme="minorEastAsia" w:hAnsiTheme="minorEastAsia" w:eastAsiaTheme="minorEastAsia" w:cstheme="minorEastAsia"/>
          <w:color w:val="auto"/>
          <w:sz w:val="28"/>
          <w:szCs w:val="28"/>
          <w:u w:val="single"/>
          <w:lang w:eastAsia="zh-CN"/>
        </w:rPr>
        <w:t xml:space="preserve">徐州市第一人民医院高档四维彩色多普勒超声诊断仪采购</w:t>
      </w:r>
      <w:r>
        <w:rPr>
          <w:rFonts w:hint="eastAsia" w:asciiTheme="minorEastAsia" w:hAnsiTheme="minorEastAsia" w:eastAsiaTheme="minorEastAsia" w:cstheme="minorEastAsia"/>
          <w:color w:val="auto"/>
          <w:sz w:val="28"/>
          <w:szCs w:val="28"/>
        </w:rPr>
        <w:t xml:space="preserve">）采购活动，提供的货物全部由符合政策要求的中小企业制造。相关企业的具体情况如下：</w:t>
      </w:r>
      <w:r/>
    </w:p>
    <w:p>
      <w:pPr>
        <w:pStyle w:val="802"/>
        <w:ind w:left="0" w:firstLine="560"/>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1.（</w:t>
      </w:r>
      <w:r>
        <w:rPr>
          <w:rFonts w:hint="eastAsia" w:asciiTheme="minorEastAsia" w:hAnsiTheme="minorEastAsia" w:eastAsiaTheme="minorEastAsia" w:cstheme="minorEastAsia"/>
          <w:color w:val="auto"/>
          <w:sz w:val="28"/>
          <w:szCs w:val="28"/>
          <w:u w:val="single"/>
          <w:lang w:val="en-US" w:eastAsia="zh-CN"/>
        </w:rPr>
        <w:t xml:space="preserve">高档四维彩色多普勒超声诊断仪</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w:t>
      </w:r>
      <w:r>
        <w:rPr>
          <w:rFonts w:hint="eastAsia" w:asciiTheme="minorEastAsia" w:hAnsiTheme="minorEastAsia" w:eastAsiaTheme="minorEastAsia" w:cstheme="minorEastAsia"/>
          <w:color w:val="auto"/>
          <w:sz w:val="28"/>
          <w:szCs w:val="28"/>
          <w:lang w:val="en-US" w:eastAsia="zh-CN"/>
        </w:rPr>
        <w:t xml:space="preserve">其</w:t>
      </w:r>
      <w:r>
        <w:rPr>
          <w:rFonts w:hint="eastAsia" w:asciiTheme="minorEastAsia" w:hAnsiTheme="minorEastAsia" w:eastAsiaTheme="minorEastAsia" w:cstheme="minorEastAsia"/>
          <w:color w:val="auto"/>
          <w:sz w:val="28"/>
          <w:szCs w:val="28"/>
        </w:rPr>
        <w:t xml:space="preserve">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802"/>
        <w:ind w:left="0" w:firstLine="560"/>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w:t>
      </w:r>
      <w:r/>
    </w:p>
    <w:p>
      <w:pPr>
        <w:pStyle w:val="802"/>
        <w:ind w:left="0"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以上企业，不属于大企业的分支机构，不存在控股股东为大企业的情形，也不存在与大企业的负责人为同一人的情形。</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本企业对上述声明内容的真实性负责。如有虚假，将依法承担相应责任。</w:t>
      </w:r>
      <w:r/>
    </w:p>
    <w:p>
      <w:pPr>
        <w:pStyle w:val="802"/>
        <w:spacing w:line="36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企业名称（电子签章）：</w:t>
      </w:r>
      <w:r/>
    </w:p>
    <w:p>
      <w:pPr>
        <w:pStyle w:val="802"/>
        <w:spacing w:line="36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日期：  年  月  日</w:t>
      </w:r>
      <w:r/>
    </w:p>
    <w:p>
      <w:pPr>
        <w:pStyle w:val="802"/>
        <w:ind w:left="0"/>
        <w:jc w:val="left"/>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r>
      <w:r/>
    </w:p>
    <w:p>
      <w:pPr>
        <w:pStyle w:val="802"/>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说明：</w:t>
      </w:r>
      <w:r/>
    </w:p>
    <w:p>
      <w:pPr>
        <w:pStyle w:val="80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0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2、从业人员、营业收入、资产总额填报上一年度数据，无上一年度数据的新成立企业可不填报。</w:t>
      </w:r>
      <w:r/>
    </w:p>
    <w:p>
      <w:pPr>
        <w:pStyle w:val="80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w:t>
      </w:r>
      <w:r>
        <w:rPr>
          <w:rFonts w:hint="eastAsia" w:asciiTheme="minorEastAsia" w:hAnsiTheme="minorEastAsia" w:eastAsiaTheme="minorEastAsia" w:cstheme="minorEastAsia"/>
          <w:b/>
          <w:bCs/>
          <w:color w:val="auto"/>
          <w:sz w:val="24"/>
          <w:szCs w:val="24"/>
        </w:rPr>
        <w:t xml:space="preserve">中标、成交供应商提供的货物全部由符合政策要求的小型、微型企业</w:t>
      </w:r>
      <w:r>
        <w:rPr>
          <w:rFonts w:hint="eastAsia" w:asciiTheme="minorEastAsia" w:hAnsiTheme="minorEastAsia" w:eastAsiaTheme="minorEastAsia" w:cstheme="minorEastAsia"/>
          <w:b/>
          <w:bCs/>
          <w:color w:val="auto"/>
          <w:sz w:val="24"/>
          <w:szCs w:val="24"/>
          <w:lang w:val="en-US" w:eastAsia="zh-CN"/>
        </w:rPr>
        <w:t xml:space="preserve">制造</w:t>
      </w:r>
      <w:r>
        <w:rPr>
          <w:rFonts w:hint="eastAsia" w:asciiTheme="minorEastAsia" w:hAnsiTheme="minorEastAsia" w:eastAsiaTheme="minorEastAsia" w:cstheme="minorEastAsia"/>
          <w:b/>
          <w:bCs/>
          <w:color w:val="auto"/>
          <w:sz w:val="24"/>
          <w:szCs w:val="24"/>
        </w:rPr>
        <w:t xml:space="preserve">的，</w:t>
      </w:r>
      <w:r>
        <w:rPr>
          <w:rFonts w:hint="eastAsia" w:asciiTheme="minorEastAsia" w:hAnsiTheme="minorEastAsia" w:eastAsiaTheme="minorEastAsia" w:cstheme="minorEastAsia"/>
          <w:b/>
          <w:bCs/>
          <w:color w:val="auto"/>
          <w:sz w:val="24"/>
          <w:szCs w:val="24"/>
        </w:rPr>
        <w:t xml:space="preserve">采购人或者其委托的采购代理机构有权随中标、成交结果同时公告其《中小企业声明函》，接受社会监督。</w:t>
      </w:r>
      <w:r/>
    </w:p>
    <w:p>
      <w:pPr>
        <w:pStyle w:val="80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4、执行江苏省财政厅关于进一步加大政府采购支持中小企业力度的通知（苏财购〔2022〕45号）的规定。</w:t>
      </w:r>
      <w:r/>
    </w:p>
    <w:p>
      <w:pPr>
        <w:pStyle w:val="80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5、供应商提供的《中小企业声明函》与事实不符的，依照</w:t>
      </w:r>
      <w:r>
        <w:rPr>
          <w:rFonts w:hint="eastAsia" w:asciiTheme="minorEastAsia" w:hAnsiTheme="minorEastAsia" w:eastAsiaTheme="minorEastAsia" w:cstheme="minorEastAsia"/>
          <w:b/>
          <w:bCs/>
          <w:color w:val="auto"/>
          <w:sz w:val="24"/>
          <w:szCs w:val="24"/>
          <w:lang w:eastAsia="zh-CN"/>
        </w:rPr>
        <w:t xml:space="preserve">《中华人民共和国政府采购法》</w:t>
      </w:r>
      <w:r>
        <w:rPr>
          <w:rFonts w:hint="eastAsia" w:asciiTheme="minorEastAsia" w:hAnsiTheme="minorEastAsia" w:eastAsiaTheme="minorEastAsia" w:cstheme="minorEastAsia"/>
          <w:b/>
          <w:bCs/>
          <w:color w:val="auto"/>
          <w:sz w:val="24"/>
          <w:szCs w:val="24"/>
        </w:rPr>
        <w:t xml:space="preserve">第七十七条第一款的规定追究法律责任。</w:t>
      </w:r>
      <w:r/>
    </w:p>
    <w:p>
      <w:pPr>
        <w:jc w:val="left"/>
        <w:keepLines w:val="0"/>
        <w:keepNext w:val="0"/>
        <w:pageBreakBefore w:val="0"/>
        <w:spacing w:line="24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797"/>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mc:AlternateContent>
          <mc:Choice Requires="wpg">
            <w:drawing>
              <wp:inline xmlns:wp="http://schemas.openxmlformats.org/drawingml/2006/wordprocessingDrawing" distT="0" distB="0" distL="0" distR="0">
                <wp:extent cx="2061845" cy="3885565"/>
                <wp:effectExtent l="0" t="0" r="14604" b="635"/>
                <wp:docPr id="6"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图片1"/>
                        <pic:cNvPicPr>
                          <a:picLocks noChangeAspect="1"/>
                        </pic:cNvPicPr>
                        <pic:nvPr/>
                      </pic:nvPicPr>
                      <pic:blipFill>
                        <a:blip r:embed="rId21"/>
                        <a:stretch/>
                      </pic:blipFill>
                      <pic:spPr bwMode="auto">
                        <a:xfrm>
                          <a:off x="0" y="0"/>
                          <a:ext cx="2061845" cy="3885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62.3pt;height:305.9pt;mso-wrap-distance-left:0.0pt;mso-wrap-distance-top:0.0pt;mso-wrap-distance-right:0.0pt;mso-wrap-distance-bottom:0.0pt;" stroked="f">
                <v:path textboxrect="0,0,0,0"/>
                <v:imagedata r:id="rId21" o:title=""/>
              </v:shape>
            </w:pict>
          </mc:Fallback>
        </mc:AlternateContent>
      </w:r>
      <w:r/>
    </w:p>
    <w:p>
      <w:pPr>
        <w:ind w:firstLine="600"/>
        <w:jc w:val="center"/>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br w:type="page" w:clear="all"/>
      </w:r>
      <w:r/>
    </w:p>
    <w:p>
      <w:pPr>
        <w:ind w:firstLine="60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七、残疾人福利性单位声明函格式</w:t>
      </w:r>
      <w:r/>
    </w:p>
    <w:p>
      <w:pPr>
        <w:spacing w:line="479" w:lineRule="atLeast"/>
        <w:rPr>
          <w:rFonts w:hint="eastAsia" w:asciiTheme="minorEastAsia" w:hAnsiTheme="minorEastAsia" w:eastAsiaTheme="minorEastAsia" w:cstheme="minorEastAsia"/>
          <w:color w:val="auto"/>
          <w:spacing w:val="6"/>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t xml:space="preserve">项目编号：</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t xml:space="preserve">项目名称：</w:t>
      </w:r>
      <w:r/>
    </w:p>
    <w:p>
      <w:pPr>
        <w:ind w:firstLine="624"/>
        <w:spacing w:line="360" w:lineRule="auto"/>
        <w:rPr>
          <w:rFonts w:hint="eastAsia" w:asciiTheme="minorEastAsia" w:hAnsiTheme="minorEastAsia" w:eastAsiaTheme="minorEastAsia" w:cstheme="minorEastAsia"/>
          <w:color w:val="auto"/>
          <w:spacing w:val="6"/>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r>
      <w:r/>
    </w:p>
    <w:p>
      <w:pPr>
        <w:ind w:firstLine="624"/>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t xml:space="preserve">本单位郑重声明，根据《财政部 民政部 中国残疾人联合会关于促进残疾人就业政府采购政策的通知》（财库</w:t>
      </w:r>
      <w:r>
        <w:rPr>
          <w:rFonts w:hint="eastAsia" w:asciiTheme="minorEastAsia" w:hAnsiTheme="minorEastAsia" w:eastAsiaTheme="minorEastAsia" w:cstheme="minorEastAsia"/>
          <w:color w:val="auto"/>
          <w:sz w:val="28"/>
          <w:szCs w:val="28"/>
        </w:rPr>
        <w:t xml:space="preserve">〔2017〕 141</w:t>
      </w:r>
      <w:r>
        <w:rPr>
          <w:rFonts w:hint="eastAsia" w:asciiTheme="minorEastAsia" w:hAnsiTheme="minorEastAsia" w:eastAsiaTheme="minorEastAsia" w:cstheme="minorEastAsia"/>
          <w:color w:val="auto"/>
          <w:spacing w:val="6"/>
          <w:sz w:val="28"/>
          <w:szCs w:val="28"/>
        </w:rPr>
        <w:t xml:space="preserve">号）的规定，本单位为符合条件的残疾人福利性单位，且本单位参加</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pacing w:val="6"/>
          <w:sz w:val="28"/>
          <w:szCs w:val="28"/>
        </w:rPr>
        <w:t xml:space="preserve">单位的</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t xml:space="preserve">本单位对上述声明的真实性负责。如有虚假，将依法承担相应责任。</w:t>
      </w:r>
      <w:r/>
    </w:p>
    <w:p>
      <w:pPr>
        <w:ind w:firstLine="624"/>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t xml:space="preserve"> </w:t>
      </w:r>
      <w:r/>
    </w:p>
    <w:p>
      <w:pPr>
        <w:ind w:firstLine="624"/>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t xml:space="preserve"> </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投标人：</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（电子签章）</w:t>
      </w:r>
      <w:r/>
    </w:p>
    <w:p>
      <w:pPr>
        <w:ind w:firstLine="45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日期： 年 月 日</w:t>
      </w:r>
      <w:r/>
    </w:p>
    <w:p>
      <w:pPr>
        <w:ind w:firstLine="4500"/>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ind w:firstLine="600"/>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ind w:firstLine="600"/>
        <w:jc w:val="center"/>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br w:type="page" w:clear="all"/>
      </w:r>
      <w:r/>
    </w:p>
    <w:p>
      <w:pPr>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八、投标人参加政府采购活动前3年内在经营活动中没有重大违法记录的书面声明格式</w:t>
      </w:r>
      <w:r/>
    </w:p>
    <w:p>
      <w:pPr>
        <w:ind w:firstLine="600"/>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我单位在参加</w:t>
      </w:r>
      <w:r>
        <w:rPr>
          <w:rFonts w:hint="eastAsia" w:asciiTheme="minorEastAsia" w:hAnsiTheme="minorEastAsia" w:eastAsiaTheme="minorEastAsia" w:cstheme="minorEastAsia"/>
          <w:color w:val="auto"/>
          <w:sz w:val="28"/>
          <w:szCs w:val="28"/>
          <w:u w:val="single"/>
          <w:lang w:eastAsia="zh-CN"/>
        </w:rPr>
        <w:t xml:space="preserve">徐州市第一人民医院高档四维彩色多普勒超声诊断仪采购</w:t>
      </w:r>
      <w:r>
        <w:rPr>
          <w:rFonts w:hint="eastAsia" w:asciiTheme="minorEastAsia" w:hAnsiTheme="minorEastAsia" w:eastAsiaTheme="minorEastAsia" w:cstheme="minorEastAsia"/>
          <w:color w:val="auto"/>
          <w:sz w:val="28"/>
          <w:szCs w:val="28"/>
          <w:u w:val="none"/>
        </w:rPr>
        <w:t xml:space="preserve">项目</w:t>
      </w:r>
      <w:r>
        <w:rPr>
          <w:rFonts w:hint="eastAsia" w:asciiTheme="minorEastAsia" w:hAnsiTheme="minorEastAsia" w:eastAsiaTheme="minorEastAsia" w:cstheme="minorEastAsia"/>
          <w:color w:val="auto"/>
          <w:sz w:val="28"/>
          <w:szCs w:val="28"/>
        </w:rPr>
        <w:t xml:space="preserve">（项目编号：</w:t>
      </w:r>
      <w:r>
        <w:rPr>
          <w:rFonts w:hint="eastAsia" w:asciiTheme="minorEastAsia" w:hAnsiTheme="minorEastAsia" w:eastAsiaTheme="minorEastAsia" w:cstheme="minorEastAsia"/>
          <w:color w:val="auto"/>
          <w:sz w:val="28"/>
          <w:szCs w:val="28"/>
          <w:u w:val="single"/>
          <w:lang w:val="en-US" w:eastAsia="zh-CN"/>
        </w:rPr>
        <w:t xml:space="preserve">JSZC-320300-HWZX-G2026-0161</w:t>
      </w:r>
      <w:r>
        <w:rPr>
          <w:rFonts w:hint="eastAsia" w:asciiTheme="minorEastAsia" w:hAnsiTheme="minorEastAsia" w:eastAsiaTheme="minorEastAsia" w:cstheme="minorEastAsia"/>
          <w:color w:val="auto"/>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我单位对上述声明的真实性负责。如有虚假，将依法承担相应责任。</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投标人：</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（电子签章）</w:t>
      </w:r>
      <w:r/>
    </w:p>
    <w:p>
      <w:pPr>
        <w:ind w:firstLine="45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日期： 年 月 日</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ind w:firstLine="600"/>
        <w:jc w:val="center"/>
        <w:spacing w:line="479" w:lineRule="atLeast"/>
        <w:rPr>
          <w:rFonts w:hint="eastAsia" w:asciiTheme="minorEastAsia" w:hAnsiTheme="minorEastAsia" w:eastAsiaTheme="minorEastAsia" w:cstheme="minorEastAsia"/>
          <w:color w:val="auto"/>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color w:val="auto"/>
          <w:sz w:val="30"/>
        </w:rPr>
      </w:r>
      <w:r/>
    </w:p>
    <w:p>
      <w:pPr>
        <w:jc w:val="center"/>
        <w:spacing w:line="360" w:lineRule="auto"/>
        <w:rPr>
          <w:rFonts w:hint="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t xml:space="preserve">九、关于符合本国产品标准的声明函</w:t>
      </w:r>
      <w:r>
        <w:rPr>
          <w:rFonts w:hint="eastAsia"/>
          <w:color w:val="auto"/>
        </w:rPr>
        <w:t xml:space="preserve"> </w:t>
      </w:r>
      <w:r/>
    </w:p>
    <w:p>
      <w:pPr>
        <w:pStyle w:val="822"/>
        <w:ind w:right="0"/>
        <w:jc w:val="both"/>
        <w:keepLines w:val="0"/>
        <w:keepNext w:val="0"/>
        <w:pageBreakBefore w:val="0"/>
        <w:spacing w:before="0" w:beforeAutospacing="0" w:after="0" w:afterAutospacing="0" w:line="240" w:lineRule="auto"/>
        <w:shd w:val="clear" w:color="auto" w:fill="ffffff"/>
        <w:widowControl/>
        <w:rPr>
          <w:rFonts w:hint="eastAsia" w:asciiTheme="minorEastAsia" w:hAnsiTheme="minorEastAsia" w:eastAsiaTheme="minorEastAsia" w:cstheme="minorEastAsia"/>
          <w:b/>
          <w:bCs/>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24"/>
          <w:szCs w:val="24"/>
          <w:lang w:val="en-US" w:eastAsia="zh-CN"/>
        </w:rPr>
      </w:r>
      <w:r/>
    </w:p>
    <w:p>
      <w:pPr>
        <w:pStyle w:val="822"/>
        <w:ind w:left="0" w:right="0" w:firstLine="42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32"/>
          <w:szCs w:val="32"/>
          <w:lang w:val="en-US" w:eastAsia="zh-CN"/>
        </w:rPr>
        <w:t xml:space="preserve">关于符合本国产品标准的声明函</w:t>
      </w:r>
      <w:r/>
    </w:p>
    <w:p>
      <w:pPr>
        <w:pStyle w:val="822"/>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22"/>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1</w:t>
      </w:r>
      <w:r>
        <w:rPr>
          <w:rFonts w:hint="eastAsia" w:cs="宋体"/>
          <w:color w:val="auto"/>
          <w:sz w:val="24"/>
          <w:szCs w:val="24"/>
          <w:lang w:val="en-US" w:eastAsia="zh-CN" w:bidi="ar-SA"/>
        </w:rPr>
        <w:t xml:space="preserve">、</w:t>
      </w:r>
      <w:r>
        <w:rPr>
          <w:rFonts w:ascii="宋体" w:hAnsi="宋体" w:eastAsia="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高档四维彩色多普勒超声诊断仪</w:t>
      </w:r>
      <w:r>
        <w:rPr>
          <w:rFonts w:ascii="宋体" w:hAnsi="宋体" w:eastAsia="宋体" w:cs="宋体"/>
          <w:b/>
          <w:bCs/>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22"/>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822"/>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本公司（单位）对上述声明内容的真实性负责。如有虚假，愿承担相应法律责任。</w:t>
      </w:r>
      <w:r/>
    </w:p>
    <w:p>
      <w:pPr>
        <w:pStyle w:val="822"/>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 </w:t>
      </w:r>
      <w:r/>
    </w:p>
    <w:p>
      <w:pPr>
        <w:pStyle w:val="822"/>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公司（单位）名称（</w:t>
      </w:r>
      <w:r>
        <w:rPr>
          <w:rFonts w:hint="eastAsia" w:ascii="宋体" w:hAnsi="宋体" w:cs="宋体"/>
          <w:b/>
          <w:bCs/>
          <w:i w:val="0"/>
          <w:iCs w:val="0"/>
          <w:caps w:val="0"/>
          <w:color w:val="auto"/>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auto"/>
          <w:spacing w:val="0"/>
          <w:sz w:val="24"/>
          <w:szCs w:val="24"/>
          <w:shd w:val="clear" w:color="auto" w:fill="ffffff"/>
          <w:vertAlign w:val="baseline"/>
        </w:rPr>
        <w:t xml:space="preserve">）：　        </w:t>
      </w:r>
      <w:r/>
    </w:p>
    <w:p>
      <w:pPr>
        <w:pStyle w:val="822"/>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日期：</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年</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月</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日</w:t>
      </w:r>
      <w:r/>
    </w:p>
    <w:p>
      <w:pPr>
        <w:pStyle w:val="822"/>
        <w:ind w:right="0"/>
        <w:keepLines w:val="0"/>
        <w:keepNext w:val="0"/>
        <w:spacing w:before="30" w:beforeAutospacing="0" w:after="30" w:afterAutospacing="0" w:line="24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r>
      <w:r/>
    </w:p>
    <w:p>
      <w:pPr>
        <w:pStyle w:val="822"/>
        <w:ind w:right="0"/>
        <w:keepLines w:val="0"/>
        <w:keepNext w:val="0"/>
        <w:spacing w:before="30" w:beforeAutospacing="0" w:after="30" w:afterAutospacing="0" w:line="36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82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82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82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82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82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82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rPr>
          <w:rFonts w:hint="eastAsia" w:cs="宋体"/>
          <w:color w:val="auto"/>
          <w:sz w:val="24"/>
          <w:szCs w:val="24"/>
          <w:highlight w:val="none"/>
          <w:lang w:eastAsia="zh-CN"/>
        </w:rPr>
        <w:t xml:space="preserve">。</w:t>
      </w:r>
      <w:r/>
    </w:p>
    <w:p>
      <w:pPr>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t xml:space="preserve">十</w:t>
      </w:r>
      <w:r>
        <w:rPr>
          <w:rFonts w:hint="eastAsia" w:asciiTheme="minorEastAsia" w:hAnsiTheme="minorEastAsia" w:eastAsiaTheme="minorEastAsia" w:cstheme="minorEastAsia"/>
          <w:b/>
          <w:bCs/>
          <w:color w:val="auto"/>
          <w:sz w:val="32"/>
          <w:szCs w:val="32"/>
        </w:rPr>
        <w:t xml:space="preserve">、预付款保函支付条款模板</w:t>
      </w:r>
      <w:r/>
    </w:p>
    <w:p>
      <w:pPr>
        <w:spacing w:line="360" w:lineRule="auto"/>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符合条件一：提交预付款保函的</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（1）合同签订且乙方向甲方出具预付款保函后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个工作日内，由甲方根据审批流程办理政府采购资金结算手续，经审核后支付给乙方合同价款的百分之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2"/>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（2）合同标的全部交付并安装完毕并验收合格后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5"/>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符合条件二：不提交预付款保函的</w:t>
      </w:r>
      <w:r/>
    </w:p>
    <w:p>
      <w:pPr>
        <w:ind w:firstLine="602"/>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（1）合同签订后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2"/>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（2）合同标的全部交付并安装完毕并验收合格后，由甲方根据审批流程办理政府采购资金结算手续，经审核后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个工作日内，甲方应支付合同价款的百分之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5"/>
        <w:keepLines w:val="0"/>
        <w:keepNext w:val="0"/>
        <w:pageBreakBefore w:val="0"/>
        <w:spacing w:line="480" w:lineRule="exact"/>
        <w:widowControl w:val="off"/>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注:</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1、付款条件一中，出具预付款保函后支付的合同款应当与保函金额一致。</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2、付款条件二中，预付款比例设定应符合《关于做好政府采购支持企业发展有关事项的通知》(苏财购〔2020〕52号)要求。</w:t>
      </w:r>
      <w:r>
        <w:rPr>
          <w:rFonts w:hint="eastAsia" w:asciiTheme="minorEastAsia" w:hAnsiTheme="minorEastAsia" w:eastAsiaTheme="minorEastAsia" w:cstheme="minorEastAsia"/>
          <w:color w:val="auto"/>
          <w:sz w:val="24"/>
          <w:szCs w:val="24"/>
        </w:rPr>
        <w:t xml:space="preserve"> </w:t>
      </w:r>
      <w:r/>
    </w:p>
    <w:p>
      <w:pPr>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2"/>
        </w:rPr>
        <w:t xml:space="preserve"> </w:t>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宋体" w:hAnsi="宋体" w:eastAsia="宋体" w:cs="宋体"/>
          <w:i w:val="0"/>
          <w:iCs w:val="0"/>
          <w:caps w:val="0"/>
          <w:color w:val="auto"/>
          <w:spacing w:val="0"/>
          <w:sz w:val="24"/>
          <w:szCs w:val="24"/>
          <w:shd w:val="clear" w:color="auto" w:fill="ffffff"/>
          <w:vertAlign w:val="baseline"/>
          <w:lang w:val="en-US" w:eastAsia="zh-CN"/>
        </w:rPr>
      </w:pPr>
      <w:r>
        <w:rPr>
          <w:rFonts w:hint="eastAsia" w:ascii="宋体" w:hAnsi="宋体" w:eastAsia="宋体" w:cs="宋体"/>
          <w:i w:val="0"/>
          <w:iCs w:val="0"/>
          <w:caps w:val="0"/>
          <w:color w:val="auto"/>
          <w:spacing w:val="0"/>
          <w:sz w:val="24"/>
          <w:szCs w:val="24"/>
          <w:shd w:val="clear" w:color="auto" w:fill="ffffff"/>
          <w:vertAlign w:val="baseline"/>
          <w:lang w:val="en-US" w:eastAsia="zh-CN"/>
        </w:rPr>
      </w:r>
      <w:r/>
    </w:p>
    <w:sectPr>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PMingLiU">
    <w:panose1 w:val="02020500000000000000"/>
  </w:font>
  <w:font w:name="Tahoma">
    <w:panose1 w:val="020B0604030504040204"/>
  </w:font>
  <w:font w:name="黑体">
    <w:panose1 w:val="02010609060101010101"/>
  </w:font>
  <w:font w:name="仿宋_GB2312">
    <w:panose1 w:val="02010609060101010101"/>
  </w:font>
  <w:font w:name="Courier New">
    <w:panose1 w:val="02070309020205020404"/>
  </w:font>
  <w:font w:name="微软雅黑">
    <w:panose1 w:val="020B0503020204020204"/>
  </w:font>
  <w:font w:name="Calibri">
    <w:panose1 w:val="020F0502020204030204"/>
  </w:font>
  <w:font w:name="Arial">
    <w:panose1 w:val="020B0604020202020204"/>
  </w:font>
  <w:font w:name="Symbol">
    <w:panose1 w:val="05050102010706020507"/>
  </w:font>
  <w:font w:name="新宋体">
    <w:panose1 w:val="02010609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1062"/>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wps:txbx>
                    <wps:bodyPr wrap="square" lIns="0" tIns="0" rIns="0" bIns="0" upright="1"/>
                  </wps:wsp>
                </a:graphicData>
              </a:graphic>
            </wp:anchor>
          </w:drawing>
        </mc:Choice>
        <mc:Fallback>
          <w:pict>
            <v:shape id="shape 1" o:spid="_x0000_s1" o:spt="202" type="#_x0000_t202" style="position:absolute;z-index:251662336;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1062"/>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812"/>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2"/>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right"/>
      <w:pBdr>
        <w:bottom w:val="single" w:color="auto" w:sz="4" w:space="0"/>
      </w:pBdr>
    </w:pPr>
    <w:r>
      <w:rPr>
        <w:rFonts w:hint="eastAsia" w:ascii="宋体" w:hAnsi="宋体" w:cs="宋体"/>
        <w:color w:val="auto"/>
        <w:sz w:val="18"/>
        <w:szCs w:val="18"/>
        <w:lang w:eastAsia="zh-CN"/>
      </w:rPr>
      <w:t xml:space="preserve">徐州市第一人民医院高档四维彩色多普勒超声诊断仪采购</w:t>
    </w:r>
    <w:r>
      <w:rPr>
        <w:rFonts w:hint="eastAsia" w:ascii="宋体" w:hAnsi="宋体" w:eastAsia="宋体" w:cs="宋体"/>
        <w:color w:val="auto"/>
        <w:sz w:val="18"/>
        <w:szCs w:val="18"/>
      </w:rPr>
      <w:t xml:space="preserve">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21"/>
        <w:szCs w:val="21"/>
      </w:rPr>
      <w:pBdr>
        <w:bottom w:val="single" w:color="000000" w:sz="4" w:space="0"/>
      </w:pBdr>
    </w:pPr>
    <w:r>
      <w:rPr>
        <w:rFonts w:hint="eastAsia"/>
        <w:sz w:val="18"/>
        <w:szCs w:val="18"/>
        <w:lang w:eastAsia="zh-CN"/>
      </w:rPr>
      <w:t xml:space="preserve">徐州市第一人民医院高档四维彩色多普勒超声诊断仪采购</w:t>
    </w:r>
    <w:r>
      <w:rPr>
        <w:rFonts w:hint="eastAsia"/>
        <w:sz w:val="18"/>
        <w:szCs w:val="18"/>
      </w:rPr>
      <w:t xml:space="preserve">项目招标文件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rFonts w:hint="eastAsia" w:ascii="宋体" w:hAnsi="宋体" w:cs="宋体"/>
        <w:color w:val="auto"/>
        <w:sz w:val="18"/>
        <w:szCs w:val="18"/>
        <w:lang w:eastAsia="zh-CN"/>
      </w:rPr>
      <w:t xml:space="preserve">徐州市第一人民医院高档四维彩色多普勒超声诊断仪采购</w:t>
    </w:r>
    <w:r>
      <w:rPr>
        <w:rFonts w:hint="eastAsia" w:ascii="宋体" w:hAnsi="宋体" w:eastAsia="宋体" w:cs="宋体"/>
        <w:color w:val="auto"/>
        <w:sz w:val="18"/>
        <w:szCs w:val="18"/>
      </w:rPr>
      <w:t xml:space="preserve">项目</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1. "/>
      <w:lvlJc w:val="left"/>
      <w:pPr>
        <w:ind w:left="907" w:hanging="907"/>
      </w:pPr>
    </w:lvl>
    <w:lvl w:ilvl="1">
      <w:start w:val="1"/>
      <w:numFmt w:val="decimal"/>
      <w:isLgl/>
      <w:suff w:val="space"/>
      <w:lvlText w:val="%1.%2 "/>
      <w:lvlJc w:val="left"/>
      <w:pPr>
        <w:ind w:left="794" w:hanging="794"/>
      </w:pPr>
    </w:lvl>
    <w:lvl w:ilvl="2">
      <w:start w:val="0"/>
      <w:numFmt w:val="none"/>
      <w:isLgl w:val="false"/>
      <w:suff w:val="tab"/>
      <w:lvlText w:val=""/>
      <w:lvlJc w:val="left"/>
      <w:pPr>
        <w:ind w:left="0" w:firstLine="0"/>
        <w:tabs>
          <w:tab w:val="left" w:pos="360" w:leader="none"/>
        </w:tabs>
      </w:pPr>
      <w:rPr>
        <w:rFonts w:cs="Times New Roman"/>
      </w:rPr>
    </w:lvl>
    <w:lvl w:ilvl="3">
      <w:start w:val="0"/>
      <w:numFmt w:val="none"/>
      <w:isLgl w:val="false"/>
      <w:suff w:val="tab"/>
      <w:lvlText w:val=""/>
      <w:lvlJc w:val="left"/>
      <w:pPr>
        <w:ind w:left="0" w:firstLine="0"/>
        <w:tabs>
          <w:tab w:val="left" w:pos="360" w:leader="none"/>
        </w:tabs>
      </w:pPr>
      <w:rPr>
        <w:rFonts w:cs="Times New Roman"/>
      </w:rPr>
    </w:lvl>
    <w:lvl w:ilvl="4">
      <w:start w:val="0"/>
      <w:numFmt w:val="decimal"/>
      <w:pStyle w:val="1040"/>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4" w:default="1">
    <w:name w:val="Normal"/>
    <w:link w:val="106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5">
    <w:name w:val="Heading 1"/>
    <w:basedOn w:val="784"/>
    <w:next w:val="784"/>
    <w:link w:val="1029"/>
    <w:uiPriority w:val="0"/>
    <w:qFormat/>
    <w:pPr>
      <w:jc w:val="center"/>
      <w:keepLines/>
      <w:keepNext/>
      <w:spacing w:line="578" w:lineRule="auto"/>
      <w:outlineLvl w:val="0"/>
    </w:pPr>
    <w:rPr>
      <w:rFonts w:eastAsia="新宋体"/>
      <w:b/>
      <w:bCs/>
      <w:sz w:val="30"/>
      <w:szCs w:val="44"/>
    </w:rPr>
  </w:style>
  <w:style w:type="paragraph" w:styleId="786">
    <w:name w:val="Heading 2"/>
    <w:basedOn w:val="784"/>
    <w:next w:val="784"/>
    <w:link w:val="1027"/>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87">
    <w:name w:val="Heading 3"/>
    <w:basedOn w:val="784"/>
    <w:next w:val="784"/>
    <w:link w:val="1028"/>
    <w:uiPriority w:val="9"/>
    <w:unhideWhenUsed/>
    <w:qFormat/>
    <w:pPr>
      <w:keepLines/>
      <w:keepNext/>
      <w:spacing w:before="260" w:after="260" w:line="416" w:lineRule="auto"/>
      <w:outlineLvl w:val="2"/>
    </w:pPr>
    <w:rPr>
      <w:b/>
      <w:bCs/>
      <w:sz w:val="32"/>
      <w:szCs w:val="32"/>
    </w:rPr>
  </w:style>
  <w:style w:type="paragraph" w:styleId="788">
    <w:name w:val="Heading 4"/>
    <w:basedOn w:val="784"/>
    <w:next w:val="784"/>
    <w:link w:val="872"/>
    <w:uiPriority w:val="9"/>
    <w:unhideWhenUsed/>
    <w:qFormat/>
    <w:pPr>
      <w:keepLines/>
      <w:keepNext/>
      <w:spacing w:before="320" w:after="200"/>
      <w:outlineLvl w:val="3"/>
    </w:pPr>
    <w:rPr>
      <w:rFonts w:ascii="Arial" w:hAnsi="Arial" w:eastAsia="Arial" w:cs="Arial"/>
      <w:b/>
      <w:bCs/>
      <w:sz w:val="26"/>
      <w:szCs w:val="26"/>
    </w:rPr>
  </w:style>
  <w:style w:type="paragraph" w:styleId="789">
    <w:name w:val="Heading 5"/>
    <w:basedOn w:val="784"/>
    <w:next w:val="784"/>
    <w:link w:val="873"/>
    <w:uiPriority w:val="9"/>
    <w:unhideWhenUsed/>
    <w:qFormat/>
    <w:pPr>
      <w:keepLines/>
      <w:keepNext/>
      <w:spacing w:before="320" w:after="200"/>
      <w:outlineLvl w:val="4"/>
    </w:pPr>
    <w:rPr>
      <w:rFonts w:ascii="Arial" w:hAnsi="Arial" w:eastAsia="Arial" w:cs="Arial"/>
      <w:b/>
      <w:bCs/>
      <w:sz w:val="24"/>
    </w:rPr>
  </w:style>
  <w:style w:type="paragraph" w:styleId="790">
    <w:name w:val="Heading 6"/>
    <w:basedOn w:val="784"/>
    <w:next w:val="784"/>
    <w:link w:val="874"/>
    <w:uiPriority w:val="9"/>
    <w:unhideWhenUsed/>
    <w:qFormat/>
    <w:pPr>
      <w:keepLines/>
      <w:keepNext/>
      <w:spacing w:before="320" w:after="200"/>
      <w:outlineLvl w:val="5"/>
    </w:pPr>
    <w:rPr>
      <w:rFonts w:ascii="Arial" w:hAnsi="Arial" w:eastAsia="Arial" w:cs="Arial"/>
      <w:b/>
      <w:bCs/>
      <w:sz w:val="22"/>
      <w:szCs w:val="22"/>
    </w:rPr>
  </w:style>
  <w:style w:type="paragraph" w:styleId="791">
    <w:name w:val="Heading 7"/>
    <w:basedOn w:val="784"/>
    <w:next w:val="784"/>
    <w:link w:val="875"/>
    <w:uiPriority w:val="9"/>
    <w:unhideWhenUsed/>
    <w:qFormat/>
    <w:pPr>
      <w:keepLines/>
      <w:keepNext/>
      <w:spacing w:before="320" w:after="200"/>
      <w:outlineLvl w:val="6"/>
    </w:pPr>
    <w:rPr>
      <w:rFonts w:ascii="Arial" w:hAnsi="Arial" w:eastAsia="Arial" w:cs="Arial"/>
      <w:b/>
      <w:bCs/>
      <w:i/>
      <w:iCs/>
      <w:sz w:val="22"/>
      <w:szCs w:val="22"/>
    </w:rPr>
  </w:style>
  <w:style w:type="paragraph" w:styleId="792">
    <w:name w:val="Heading 8"/>
    <w:basedOn w:val="784"/>
    <w:next w:val="784"/>
    <w:link w:val="876"/>
    <w:uiPriority w:val="9"/>
    <w:unhideWhenUsed/>
    <w:qFormat/>
    <w:pPr>
      <w:keepLines/>
      <w:keepNext/>
      <w:spacing w:before="320" w:after="200"/>
      <w:outlineLvl w:val="7"/>
    </w:pPr>
    <w:rPr>
      <w:rFonts w:ascii="Arial" w:hAnsi="Arial" w:eastAsia="Arial" w:cs="Arial"/>
      <w:i/>
      <w:iCs/>
      <w:sz w:val="22"/>
      <w:szCs w:val="22"/>
    </w:rPr>
  </w:style>
  <w:style w:type="paragraph" w:styleId="793">
    <w:name w:val="Heading 9"/>
    <w:basedOn w:val="784"/>
    <w:next w:val="784"/>
    <w:link w:val="877"/>
    <w:uiPriority w:val="9"/>
    <w:unhideWhenUsed/>
    <w:qFormat/>
    <w:pPr>
      <w:keepLines/>
      <w:keepNext/>
      <w:spacing w:before="320" w:after="200"/>
      <w:outlineLvl w:val="8"/>
    </w:pPr>
    <w:rPr>
      <w:rFonts w:ascii="Arial" w:hAnsi="Arial" w:eastAsia="Arial" w:cs="Arial"/>
      <w:i/>
      <w:iCs/>
      <w:szCs w:val="21"/>
    </w:rPr>
  </w:style>
  <w:style w:type="character" w:styleId="794" w:default="1">
    <w:name w:val="Default Paragraph Font"/>
    <w:uiPriority w:val="1"/>
    <w:semiHidden/>
    <w:unhideWhenUsed/>
    <w:qFormat/>
  </w:style>
  <w:style w:type="table" w:styleId="795" w:default="1">
    <w:name w:val="Normal Table"/>
    <w:uiPriority w:val="99"/>
    <w:semiHidden/>
    <w:unhideWhenUsed/>
    <w:qFormat/>
    <w:tblPr>
      <w:tblCellMar>
        <w:left w:w="108" w:type="dxa"/>
        <w:top w:w="0" w:type="dxa"/>
        <w:right w:w="108" w:type="dxa"/>
        <w:bottom w:w="0" w:type="dxa"/>
      </w:tblCellMar>
    </w:tblPr>
  </w:style>
  <w:style w:type="paragraph" w:styleId="796">
    <w:name w:val="toc 7"/>
    <w:basedOn w:val="784"/>
    <w:next w:val="784"/>
    <w:uiPriority w:val="39"/>
    <w:unhideWhenUsed/>
    <w:qFormat/>
    <w:pPr>
      <w:ind w:left="1701"/>
      <w:spacing w:after="57"/>
    </w:pPr>
  </w:style>
  <w:style w:type="paragraph" w:styleId="797">
    <w:name w:val="Normal Indent"/>
    <w:basedOn w:val="784"/>
    <w:uiPriority w:val="0"/>
    <w:qFormat/>
    <w:pPr>
      <w:ind w:firstLine="420"/>
    </w:pPr>
  </w:style>
  <w:style w:type="paragraph" w:styleId="798">
    <w:name w:val="Caption"/>
    <w:basedOn w:val="784"/>
    <w:next w:val="78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99">
    <w:name w:val="index 5"/>
    <w:basedOn w:val="784"/>
    <w:next w:val="784"/>
    <w:uiPriority w:val="0"/>
    <w:qFormat/>
    <w:pPr>
      <w:ind w:left="798"/>
      <w:jc w:val="left"/>
    </w:pPr>
    <w:rPr>
      <w:rFonts w:ascii="Calibri" w:hAnsi="Calibri"/>
    </w:rPr>
  </w:style>
  <w:style w:type="paragraph" w:styleId="800">
    <w:name w:val="annotation text"/>
    <w:basedOn w:val="784"/>
    <w:link w:val="1025"/>
    <w:uiPriority w:val="0"/>
    <w:semiHidden/>
    <w:unhideWhenUsed/>
    <w:qFormat/>
    <w:pPr>
      <w:jc w:val="left"/>
    </w:pPr>
  </w:style>
  <w:style w:type="paragraph" w:styleId="801">
    <w:name w:val="Body Text"/>
    <w:basedOn w:val="784"/>
    <w:next w:val="784"/>
    <w:link w:val="1031"/>
    <w:uiPriority w:val="99"/>
    <w:qFormat/>
    <w:pPr>
      <w:spacing w:after="120"/>
    </w:pPr>
    <w:rPr>
      <w:rFonts w:ascii="Calibri" w:hAnsi="Calibri"/>
    </w:rPr>
  </w:style>
  <w:style w:type="paragraph" w:styleId="802">
    <w:name w:val="Body Text Indent"/>
    <w:basedOn w:val="784"/>
    <w:uiPriority w:val="0"/>
    <w:qFormat/>
    <w:pPr>
      <w:ind w:left="420"/>
      <w:spacing w:after="120"/>
    </w:pPr>
    <w:rPr>
      <w:rFonts w:ascii="Calibri" w:hAnsi="Calibri"/>
    </w:rPr>
  </w:style>
  <w:style w:type="paragraph" w:styleId="803">
    <w:name w:val="Block Text"/>
    <w:basedOn w:val="784"/>
    <w:uiPriority w:val="99"/>
    <w:unhideWhenUsed/>
    <w:qFormat/>
    <w:pPr>
      <w:ind w:left="1440" w:right="1440"/>
      <w:spacing w:after="120"/>
    </w:pPr>
  </w:style>
  <w:style w:type="paragraph" w:styleId="804">
    <w:name w:val="index 4"/>
    <w:basedOn w:val="784"/>
    <w:next w:val="784"/>
    <w:uiPriority w:val="99"/>
    <w:qFormat/>
    <w:pPr>
      <w:ind w:left="600"/>
    </w:pPr>
    <w:rPr>
      <w:rFonts w:ascii="Calibri" w:hAnsi="Calibri"/>
    </w:rPr>
  </w:style>
  <w:style w:type="paragraph" w:styleId="805">
    <w:name w:val="toc 5"/>
    <w:basedOn w:val="784"/>
    <w:next w:val="784"/>
    <w:uiPriority w:val="39"/>
    <w:unhideWhenUsed/>
    <w:qFormat/>
    <w:pPr>
      <w:ind w:left="1134"/>
      <w:spacing w:after="57"/>
    </w:pPr>
  </w:style>
  <w:style w:type="paragraph" w:styleId="806">
    <w:name w:val="toc 3"/>
    <w:basedOn w:val="784"/>
    <w:next w:val="784"/>
    <w:uiPriority w:val="39"/>
    <w:unhideWhenUsed/>
    <w:qFormat/>
    <w:pPr>
      <w:ind w:left="567"/>
      <w:spacing w:after="57"/>
    </w:pPr>
  </w:style>
  <w:style w:type="paragraph" w:styleId="807">
    <w:name w:val="Plain Text"/>
    <w:basedOn w:val="784"/>
    <w:link w:val="1055"/>
    <w:uiPriority w:val="0"/>
    <w:qFormat/>
    <w:rPr>
      <w:rFonts w:ascii="宋体" w:hAnsi="Courier New"/>
      <w:sz w:val="20"/>
      <w:szCs w:val="20"/>
    </w:rPr>
  </w:style>
  <w:style w:type="paragraph" w:styleId="808">
    <w:name w:val="toc 8"/>
    <w:basedOn w:val="784"/>
    <w:next w:val="784"/>
    <w:uiPriority w:val="39"/>
    <w:unhideWhenUsed/>
    <w:qFormat/>
    <w:pPr>
      <w:ind w:left="1984"/>
      <w:spacing w:after="57"/>
    </w:pPr>
  </w:style>
  <w:style w:type="paragraph" w:styleId="809">
    <w:name w:val="Date"/>
    <w:basedOn w:val="784"/>
    <w:next w:val="784"/>
    <w:uiPriority w:val="0"/>
    <w:qFormat/>
    <w:rPr>
      <w:rFonts w:eastAsia="仿宋_GB2312"/>
      <w:sz w:val="28"/>
      <w:szCs w:val="20"/>
    </w:rPr>
  </w:style>
  <w:style w:type="paragraph" w:styleId="810">
    <w:name w:val="endnote text"/>
    <w:basedOn w:val="784"/>
    <w:link w:val="1014"/>
    <w:uiPriority w:val="99"/>
    <w:semiHidden/>
    <w:unhideWhenUsed/>
    <w:qFormat/>
    <w:rPr>
      <w:sz w:val="20"/>
    </w:rPr>
  </w:style>
  <w:style w:type="paragraph" w:styleId="811">
    <w:name w:val="Balloon Text"/>
    <w:basedOn w:val="784"/>
    <w:link w:val="1018"/>
    <w:uiPriority w:val="0"/>
    <w:qFormat/>
    <w:rPr>
      <w:sz w:val="18"/>
      <w:szCs w:val="18"/>
    </w:rPr>
  </w:style>
  <w:style w:type="paragraph" w:styleId="812">
    <w:name w:val="Footer"/>
    <w:basedOn w:val="784"/>
    <w:link w:val="1020"/>
    <w:uiPriority w:val="99"/>
    <w:qFormat/>
    <w:pPr>
      <w:jc w:val="left"/>
      <w:tabs>
        <w:tab w:val="center" w:pos="4153" w:leader="none"/>
        <w:tab w:val="right" w:pos="8306" w:leader="none"/>
      </w:tabs>
    </w:pPr>
    <w:rPr>
      <w:sz w:val="18"/>
      <w:szCs w:val="18"/>
    </w:rPr>
  </w:style>
  <w:style w:type="paragraph" w:styleId="813">
    <w:name w:val="Header"/>
    <w:basedOn w:val="784"/>
    <w:link w:val="1030"/>
    <w:uiPriority w:val="99"/>
    <w:qFormat/>
    <w:pPr>
      <w:jc w:val="center"/>
      <w:tabs>
        <w:tab w:val="center" w:pos="4153" w:leader="none"/>
        <w:tab w:val="right" w:pos="8306" w:leader="none"/>
      </w:tabs>
      <w:pBdr>
        <w:bottom w:val="single" w:color="auto" w:sz="6" w:space="1"/>
      </w:pBdr>
    </w:pPr>
    <w:rPr>
      <w:sz w:val="18"/>
      <w:szCs w:val="18"/>
    </w:rPr>
  </w:style>
  <w:style w:type="paragraph" w:styleId="814">
    <w:name w:val="toc 1"/>
    <w:basedOn w:val="784"/>
    <w:next w:val="784"/>
    <w:uiPriority w:val="39"/>
    <w:qFormat/>
  </w:style>
  <w:style w:type="paragraph" w:styleId="815">
    <w:name w:val="toc 4"/>
    <w:basedOn w:val="784"/>
    <w:next w:val="784"/>
    <w:uiPriority w:val="39"/>
    <w:unhideWhenUsed/>
    <w:qFormat/>
    <w:pPr>
      <w:ind w:left="850"/>
      <w:spacing w:after="57"/>
    </w:pPr>
  </w:style>
  <w:style w:type="paragraph" w:styleId="816">
    <w:name w:val="Subtitle"/>
    <w:basedOn w:val="784"/>
    <w:next w:val="784"/>
    <w:link w:val="880"/>
    <w:uiPriority w:val="11"/>
    <w:qFormat/>
    <w:pPr>
      <w:spacing w:before="200" w:after="200"/>
    </w:pPr>
    <w:rPr>
      <w:sz w:val="24"/>
    </w:rPr>
  </w:style>
  <w:style w:type="paragraph" w:styleId="817">
    <w:name w:val="footnote text"/>
    <w:basedOn w:val="784"/>
    <w:next w:val="799"/>
    <w:uiPriority w:val="0"/>
    <w:qFormat/>
    <w:pPr>
      <w:jc w:val="left"/>
    </w:pPr>
    <w:rPr>
      <w:rFonts w:ascii="宋体" w:eastAsia="Times New Roman"/>
      <w:sz w:val="18"/>
      <w:szCs w:val="18"/>
    </w:rPr>
  </w:style>
  <w:style w:type="paragraph" w:styleId="818">
    <w:name w:val="toc 6"/>
    <w:basedOn w:val="784"/>
    <w:next w:val="784"/>
    <w:uiPriority w:val="39"/>
    <w:unhideWhenUsed/>
    <w:qFormat/>
    <w:pPr>
      <w:ind w:left="1417"/>
      <w:spacing w:after="57"/>
    </w:pPr>
  </w:style>
  <w:style w:type="paragraph" w:styleId="819">
    <w:name w:val="table of figures"/>
    <w:basedOn w:val="784"/>
    <w:next w:val="784"/>
    <w:uiPriority w:val="99"/>
    <w:unhideWhenUsed/>
    <w:qFormat/>
  </w:style>
  <w:style w:type="paragraph" w:styleId="820">
    <w:name w:val="toc 2"/>
    <w:basedOn w:val="784"/>
    <w:next w:val="784"/>
    <w:uiPriority w:val="39"/>
    <w:unhideWhenUsed/>
    <w:qFormat/>
    <w:pPr>
      <w:ind w:left="283"/>
      <w:spacing w:after="57"/>
    </w:pPr>
  </w:style>
  <w:style w:type="paragraph" w:styleId="821">
    <w:name w:val="toc 9"/>
    <w:basedOn w:val="784"/>
    <w:next w:val="784"/>
    <w:uiPriority w:val="39"/>
    <w:unhideWhenUsed/>
    <w:qFormat/>
    <w:pPr>
      <w:ind w:left="2268"/>
      <w:spacing w:after="57"/>
    </w:pPr>
  </w:style>
  <w:style w:type="paragraph" w:styleId="822">
    <w:name w:val="Normal (Web)"/>
    <w:basedOn w:val="784"/>
    <w:uiPriority w:val="0"/>
    <w:qFormat/>
    <w:pPr>
      <w:jc w:val="left"/>
      <w:spacing w:before="100" w:beforeAutospacing="1" w:after="100" w:afterAutospacing="1"/>
      <w:widowControl/>
    </w:pPr>
    <w:rPr>
      <w:rFonts w:ascii="宋体" w:hAnsi="宋体" w:cs="宋体"/>
      <w:sz w:val="24"/>
    </w:rPr>
  </w:style>
  <w:style w:type="paragraph" w:styleId="823">
    <w:name w:val="Title"/>
    <w:basedOn w:val="784"/>
    <w:next w:val="784"/>
    <w:link w:val="879"/>
    <w:uiPriority w:val="10"/>
    <w:qFormat/>
    <w:pPr>
      <w:contextualSpacing/>
      <w:spacing w:before="300" w:after="200"/>
    </w:pPr>
    <w:rPr>
      <w:sz w:val="48"/>
      <w:szCs w:val="48"/>
    </w:rPr>
  </w:style>
  <w:style w:type="paragraph" w:styleId="824">
    <w:name w:val="annotation subject"/>
    <w:basedOn w:val="800"/>
    <w:next w:val="800"/>
    <w:link w:val="1026"/>
    <w:uiPriority w:val="0"/>
    <w:semiHidden/>
    <w:unhideWhenUsed/>
    <w:qFormat/>
    <w:rPr>
      <w:b/>
      <w:bCs/>
    </w:rPr>
  </w:style>
  <w:style w:type="paragraph" w:styleId="825">
    <w:name w:val="Body Text First Indent"/>
    <w:basedOn w:val="801"/>
    <w:next w:val="826"/>
    <w:uiPriority w:val="0"/>
    <w:qFormat/>
    <w:pPr>
      <w:ind w:firstLine="420"/>
    </w:pPr>
  </w:style>
  <w:style w:type="paragraph" w:styleId="826">
    <w:name w:val="Body Text First Indent 2"/>
    <w:basedOn w:val="802"/>
    <w:next w:val="784"/>
    <w:uiPriority w:val="0"/>
    <w:qFormat/>
    <w:pPr>
      <w:ind w:firstLine="420"/>
      <w:spacing w:line="360" w:lineRule="auto"/>
    </w:pPr>
    <w:rPr>
      <w:color w:val="000000"/>
      <w:sz w:val="20"/>
    </w:rPr>
  </w:style>
  <w:style w:type="table" w:styleId="827">
    <w:name w:val="Table Grid"/>
    <w:basedOn w:val="79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8">
    <w:name w:val="Strong"/>
    <w:basedOn w:val="794"/>
    <w:uiPriority w:val="22"/>
    <w:qFormat/>
    <w:rPr>
      <w:b/>
      <w:vanish/>
    </w:rPr>
  </w:style>
  <w:style w:type="character" w:styleId="829">
    <w:name w:val="endnote reference"/>
    <w:basedOn w:val="794"/>
    <w:uiPriority w:val="99"/>
    <w:semiHidden/>
    <w:unhideWhenUsed/>
    <w:qFormat/>
    <w:rPr>
      <w:vertAlign w:val="superscript"/>
    </w:rPr>
  </w:style>
  <w:style w:type="character" w:styleId="830">
    <w:name w:val="page number"/>
    <w:basedOn w:val="794"/>
    <w:uiPriority w:val="0"/>
    <w:qFormat/>
  </w:style>
  <w:style w:type="character" w:styleId="831">
    <w:name w:val="FollowedHyperlink"/>
    <w:basedOn w:val="794"/>
    <w:uiPriority w:val="99"/>
    <w:semiHidden/>
    <w:unhideWhenUsed/>
    <w:qFormat/>
    <w:rPr>
      <w:color w:val="800080"/>
      <w:u w:val="none"/>
    </w:rPr>
  </w:style>
  <w:style w:type="character" w:styleId="832">
    <w:name w:val="Emphasis"/>
    <w:basedOn w:val="794"/>
    <w:uiPriority w:val="20"/>
    <w:qFormat/>
    <w:rPr>
      <w:b/>
    </w:rPr>
  </w:style>
  <w:style w:type="character" w:styleId="833">
    <w:name w:val="HTML Definition"/>
    <w:basedOn w:val="794"/>
    <w:uiPriority w:val="99"/>
    <w:semiHidden/>
    <w:unhideWhenUsed/>
    <w:qFormat/>
  </w:style>
  <w:style w:type="character" w:styleId="834">
    <w:name w:val="HTML Typewriter"/>
    <w:basedOn w:val="794"/>
    <w:uiPriority w:val="99"/>
    <w:semiHidden/>
    <w:unhideWhenUsed/>
    <w:qFormat/>
    <w:rPr>
      <w:rFonts w:hint="default" w:ascii="monospace" w:hAnsi="monospace" w:eastAsia="monospace" w:cs="monospace"/>
      <w:sz w:val="20"/>
    </w:rPr>
  </w:style>
  <w:style w:type="character" w:styleId="835">
    <w:name w:val="HTML Acronym"/>
    <w:basedOn w:val="794"/>
    <w:uiPriority w:val="99"/>
    <w:semiHidden/>
    <w:unhideWhenUsed/>
    <w:qFormat/>
  </w:style>
  <w:style w:type="character" w:styleId="836">
    <w:name w:val="HTML Variable"/>
    <w:basedOn w:val="794"/>
    <w:uiPriority w:val="99"/>
    <w:semiHidden/>
    <w:unhideWhenUsed/>
    <w:qFormat/>
  </w:style>
  <w:style w:type="character" w:styleId="837">
    <w:name w:val="Hyperlink"/>
    <w:basedOn w:val="794"/>
    <w:uiPriority w:val="99"/>
    <w:unhideWhenUsed/>
    <w:qFormat/>
    <w:rPr>
      <w:color w:val="0000ff"/>
      <w:u w:val="none"/>
    </w:rPr>
  </w:style>
  <w:style w:type="character" w:styleId="838">
    <w:name w:val="HTML Code"/>
    <w:basedOn w:val="794"/>
    <w:uiPriority w:val="99"/>
    <w:semiHidden/>
    <w:unhideWhenUsed/>
    <w:qFormat/>
    <w:rPr>
      <w:rFonts w:hint="default" w:ascii="monospace" w:hAnsi="monospace" w:eastAsia="monospace" w:cs="monospace"/>
      <w:sz w:val="20"/>
    </w:rPr>
  </w:style>
  <w:style w:type="character" w:styleId="839">
    <w:name w:val="annotation reference"/>
    <w:basedOn w:val="794"/>
    <w:uiPriority w:val="0"/>
    <w:semiHidden/>
    <w:unhideWhenUsed/>
    <w:qFormat/>
    <w:rPr>
      <w:sz w:val="21"/>
      <w:szCs w:val="21"/>
    </w:rPr>
  </w:style>
  <w:style w:type="character" w:styleId="840">
    <w:name w:val="HTML Cite"/>
    <w:basedOn w:val="794"/>
    <w:uiPriority w:val="99"/>
    <w:semiHidden/>
    <w:unhideWhenUsed/>
    <w:qFormat/>
  </w:style>
  <w:style w:type="character" w:styleId="841">
    <w:name w:val="footnote reference"/>
    <w:basedOn w:val="794"/>
    <w:uiPriority w:val="99"/>
    <w:unhideWhenUsed/>
    <w:qFormat/>
    <w:rPr>
      <w:vertAlign w:val="superscript"/>
    </w:rPr>
  </w:style>
  <w:style w:type="character" w:styleId="842">
    <w:name w:val="HTML Keyboard"/>
    <w:basedOn w:val="794"/>
    <w:uiPriority w:val="99"/>
    <w:semiHidden/>
    <w:unhideWhenUsed/>
    <w:qFormat/>
    <w:rPr>
      <w:rFonts w:hint="default" w:ascii="monospace" w:hAnsi="monospace" w:eastAsia="monospace" w:cs="monospace"/>
      <w:sz w:val="20"/>
    </w:rPr>
  </w:style>
  <w:style w:type="character" w:styleId="843">
    <w:name w:val="HTML Sample"/>
    <w:basedOn w:val="794"/>
    <w:uiPriority w:val="99"/>
    <w:semiHidden/>
    <w:unhideWhenUsed/>
    <w:qFormat/>
    <w:rPr>
      <w:rFonts w:ascii="monospace" w:hAnsi="monospace" w:eastAsia="monospace" w:cs="monospace"/>
    </w:rPr>
  </w:style>
  <w:style w:type="paragraph" w:styleId="844" w:customStyle="1">
    <w:name w:val="正文缩进1"/>
    <w:basedOn w:val="784"/>
    <w:uiPriority w:val="0"/>
    <w:qFormat/>
    <w:pPr>
      <w:ind w:firstLine="420"/>
    </w:pPr>
  </w:style>
  <w:style w:type="character" w:styleId="845" w:customStyle="1">
    <w:name w:val="Heading 4 Char"/>
    <w:basedOn w:val="794"/>
    <w:uiPriority w:val="9"/>
    <w:qFormat/>
    <w:rPr>
      <w:rFonts w:ascii="Arial" w:hAnsi="Arial" w:eastAsia="Arial" w:cs="Arial"/>
      <w:b/>
      <w:bCs/>
      <w:sz w:val="26"/>
      <w:szCs w:val="26"/>
    </w:rPr>
  </w:style>
  <w:style w:type="character" w:styleId="846" w:customStyle="1">
    <w:name w:val="Heading 5 Char"/>
    <w:basedOn w:val="794"/>
    <w:uiPriority w:val="9"/>
    <w:qFormat/>
    <w:rPr>
      <w:rFonts w:ascii="Arial" w:hAnsi="Arial" w:eastAsia="Arial" w:cs="Arial"/>
      <w:b/>
      <w:bCs/>
      <w:sz w:val="24"/>
      <w:szCs w:val="24"/>
    </w:rPr>
  </w:style>
  <w:style w:type="character" w:styleId="847" w:customStyle="1">
    <w:name w:val="Heading 6 Char"/>
    <w:basedOn w:val="794"/>
    <w:uiPriority w:val="9"/>
    <w:qFormat/>
    <w:rPr>
      <w:rFonts w:ascii="Arial" w:hAnsi="Arial" w:eastAsia="Arial" w:cs="Arial"/>
      <w:b/>
      <w:bCs/>
      <w:sz w:val="22"/>
      <w:szCs w:val="22"/>
    </w:rPr>
  </w:style>
  <w:style w:type="character" w:styleId="848" w:customStyle="1">
    <w:name w:val="Heading 7 Char"/>
    <w:basedOn w:val="794"/>
    <w:uiPriority w:val="9"/>
    <w:qFormat/>
    <w:rPr>
      <w:rFonts w:ascii="Arial" w:hAnsi="Arial" w:eastAsia="Arial" w:cs="Arial"/>
      <w:b/>
      <w:bCs/>
      <w:i/>
      <w:iCs/>
      <w:sz w:val="22"/>
      <w:szCs w:val="22"/>
    </w:rPr>
  </w:style>
  <w:style w:type="character" w:styleId="849" w:customStyle="1">
    <w:name w:val="Heading 8 Char"/>
    <w:basedOn w:val="794"/>
    <w:uiPriority w:val="9"/>
    <w:qFormat/>
    <w:rPr>
      <w:rFonts w:ascii="Arial" w:hAnsi="Arial" w:eastAsia="Arial" w:cs="Arial"/>
      <w:i/>
      <w:iCs/>
      <w:sz w:val="22"/>
      <w:szCs w:val="22"/>
    </w:rPr>
  </w:style>
  <w:style w:type="character" w:styleId="850" w:customStyle="1">
    <w:name w:val="Heading 9 Char"/>
    <w:basedOn w:val="794"/>
    <w:uiPriority w:val="9"/>
    <w:qFormat/>
    <w:rPr>
      <w:rFonts w:ascii="Arial" w:hAnsi="Arial" w:eastAsia="Arial" w:cs="Arial"/>
      <w:i/>
      <w:iCs/>
      <w:sz w:val="21"/>
      <w:szCs w:val="21"/>
    </w:rPr>
  </w:style>
  <w:style w:type="character" w:styleId="851" w:customStyle="1">
    <w:name w:val="Title Char"/>
    <w:basedOn w:val="794"/>
    <w:uiPriority w:val="10"/>
    <w:qFormat/>
    <w:rPr>
      <w:sz w:val="48"/>
      <w:szCs w:val="48"/>
    </w:rPr>
  </w:style>
  <w:style w:type="character" w:styleId="852" w:customStyle="1">
    <w:name w:val="Subtitle Char"/>
    <w:basedOn w:val="794"/>
    <w:uiPriority w:val="11"/>
    <w:qFormat/>
    <w:rPr>
      <w:sz w:val="24"/>
      <w:szCs w:val="24"/>
    </w:rPr>
  </w:style>
  <w:style w:type="character" w:styleId="853" w:customStyle="1">
    <w:name w:val="Quote Char"/>
    <w:uiPriority w:val="29"/>
    <w:qFormat/>
    <w:rPr>
      <w:i/>
    </w:rPr>
  </w:style>
  <w:style w:type="character" w:styleId="854" w:customStyle="1">
    <w:name w:val="Intense Quote Char"/>
    <w:uiPriority w:val="30"/>
    <w:qFormat/>
    <w:rPr>
      <w:i/>
    </w:rPr>
  </w:style>
  <w:style w:type="character" w:styleId="855" w:customStyle="1">
    <w:name w:val="Endnote Text Char"/>
    <w:uiPriority w:val="99"/>
    <w:qFormat/>
    <w:rPr>
      <w:sz w:val="20"/>
    </w:rPr>
  </w:style>
  <w:style w:type="paragraph" w:styleId="856" w:customStyle="1">
    <w:name w:val="TOC Heading"/>
    <w:uiPriority w:val="39"/>
    <w:unhideWhenUsed/>
    <w:qFormat/>
    <w:rPr>
      <w:rFonts w:hint="default" w:ascii="Times New Roman" w:hAnsi="Times New Roman" w:eastAsia="宋体" w:cs="Times New Roman"/>
    </w:rPr>
  </w:style>
  <w:style w:type="paragraph" w:styleId="857" w:customStyle="1">
    <w:name w:val="一级条标题"/>
    <w:basedOn w:val="858"/>
    <w:next w:val="86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8" w:customStyle="1">
    <w:name w:val="章标题"/>
    <w:next w:val="85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59" w:customStyle="1">
    <w:name w:val="正文1"/>
    <w:basedOn w:val="860"/>
    <w:next w:val="861"/>
    <w:uiPriority w:val="0"/>
    <w:qFormat/>
    <w:pPr>
      <w:jc w:val="left"/>
      <w:spacing w:line="360" w:lineRule="atLeast"/>
    </w:pPr>
    <w:rPr>
      <w:rFonts w:ascii="宋体" w:hAnsiTheme="minorHAnsi" w:eastAsiaTheme="minorEastAsia" w:cstheme="minorBidi"/>
      <w:sz w:val="24"/>
      <w:szCs w:val="20"/>
    </w:rPr>
  </w:style>
  <w:style w:type="paragraph" w:styleId="860" w:customStyle="1">
    <w:name w:val="正文11"/>
    <w:next w:val="78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1" w:customStyle="1">
    <w:name w:val="脚注文本1"/>
    <w:basedOn w:val="859"/>
    <w:next w:val="862"/>
    <w:uiPriority w:val="0"/>
    <w:qFormat/>
    <w:rPr>
      <w:rFonts w:eastAsia="Times New Roman"/>
      <w:sz w:val="18"/>
      <w:szCs w:val="18"/>
    </w:rPr>
  </w:style>
  <w:style w:type="paragraph" w:styleId="862" w:customStyle="1">
    <w:name w:val="索引 51"/>
    <w:basedOn w:val="859"/>
    <w:next w:val="859"/>
    <w:uiPriority w:val="0"/>
    <w:qFormat/>
    <w:pPr>
      <w:ind w:left="798"/>
    </w:pPr>
    <w:rPr>
      <w:rFonts w:ascii="Calibri" w:hAnsi="Calibri"/>
    </w:rPr>
  </w:style>
  <w:style w:type="paragraph" w:styleId="863" w:customStyle="1">
    <w:name w:val="段"/>
    <w:basedOn w:val="859"/>
    <w:next w:val="784"/>
    <w:uiPriority w:val="0"/>
    <w:qFormat/>
    <w:pPr>
      <w:ind w:firstLine="200"/>
      <w:widowControl/>
    </w:pPr>
    <w:rPr>
      <w:sz w:val="20"/>
    </w:rPr>
  </w:style>
  <w:style w:type="paragraph" w:styleId="864" w:customStyle="1">
    <w:name w:val="目录 11"/>
    <w:basedOn w:val="865"/>
    <w:next w:val="860"/>
    <w:uiPriority w:val="0"/>
    <w:qFormat/>
    <w:pPr>
      <w:jc w:val="left"/>
      <w:spacing w:before="120" w:after="120"/>
      <w:widowControl/>
    </w:pPr>
    <w:rPr>
      <w:rFonts w:ascii="Calibri" w:hAnsi="Calibri" w:cs="Calibri"/>
      <w:b/>
      <w:bCs/>
      <w:caps/>
      <w:sz w:val="20"/>
      <w:szCs w:val="20"/>
    </w:rPr>
  </w:style>
  <w:style w:type="paragraph" w:styleId="865" w:customStyle="1">
    <w:name w:val="正文12"/>
    <w:next w:val="86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6" w:customStyle="1">
    <w:name w:val="正文文本11"/>
    <w:basedOn w:val="867"/>
    <w:next w:val="857"/>
    <w:uiPriority w:val="0"/>
    <w:qFormat/>
    <w:pPr>
      <w:spacing w:after="120"/>
    </w:pPr>
  </w:style>
  <w:style w:type="paragraph" w:styleId="867" w:customStyle="1">
    <w:name w:val="正文112"/>
    <w:next w:val="86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8" w:customStyle="1">
    <w:name w:val="正文文本1"/>
    <w:basedOn w:val="859"/>
    <w:next w:val="859"/>
    <w:uiPriority w:val="0"/>
    <w:qFormat/>
    <w:pPr>
      <w:spacing w:after="120"/>
    </w:pPr>
    <w:rPr>
      <w:lang w:eastAsia="en-US"/>
    </w:rPr>
  </w:style>
  <w:style w:type="character" w:styleId="869" w:customStyle="1">
    <w:name w:val="Heading 1 Char"/>
    <w:basedOn w:val="794"/>
    <w:uiPriority w:val="9"/>
    <w:qFormat/>
    <w:rPr>
      <w:rFonts w:ascii="Arial" w:hAnsi="Arial" w:eastAsia="Arial" w:cs="Arial"/>
      <w:sz w:val="40"/>
      <w:szCs w:val="40"/>
    </w:rPr>
  </w:style>
  <w:style w:type="character" w:styleId="870" w:customStyle="1">
    <w:name w:val="Heading 2 Char"/>
    <w:basedOn w:val="794"/>
    <w:uiPriority w:val="9"/>
    <w:qFormat/>
    <w:rPr>
      <w:rFonts w:ascii="Arial" w:hAnsi="Arial" w:eastAsia="Arial" w:cs="Arial"/>
      <w:sz w:val="34"/>
    </w:rPr>
  </w:style>
  <w:style w:type="character" w:styleId="871" w:customStyle="1">
    <w:name w:val="Heading 3 Char"/>
    <w:basedOn w:val="794"/>
    <w:uiPriority w:val="9"/>
    <w:qFormat/>
    <w:rPr>
      <w:rFonts w:ascii="Arial" w:hAnsi="Arial" w:eastAsia="Arial" w:cs="Arial"/>
      <w:sz w:val="30"/>
      <w:szCs w:val="30"/>
    </w:rPr>
  </w:style>
  <w:style w:type="character" w:styleId="872" w:customStyle="1">
    <w:name w:val="标题 4 Char"/>
    <w:basedOn w:val="794"/>
    <w:link w:val="788"/>
    <w:uiPriority w:val="9"/>
    <w:qFormat/>
    <w:rPr>
      <w:rFonts w:ascii="Arial" w:hAnsi="Arial" w:eastAsia="Arial" w:cs="Arial"/>
      <w:b/>
      <w:bCs/>
      <w:sz w:val="26"/>
      <w:szCs w:val="26"/>
    </w:rPr>
  </w:style>
  <w:style w:type="character" w:styleId="873" w:customStyle="1">
    <w:name w:val="标题 5 Char"/>
    <w:basedOn w:val="794"/>
    <w:link w:val="789"/>
    <w:uiPriority w:val="9"/>
    <w:qFormat/>
    <w:rPr>
      <w:rFonts w:ascii="Arial" w:hAnsi="Arial" w:eastAsia="Arial" w:cs="Arial"/>
      <w:b/>
      <w:bCs/>
      <w:sz w:val="24"/>
      <w:szCs w:val="24"/>
    </w:rPr>
  </w:style>
  <w:style w:type="character" w:styleId="874" w:customStyle="1">
    <w:name w:val="标题 6 Char"/>
    <w:basedOn w:val="794"/>
    <w:link w:val="790"/>
    <w:uiPriority w:val="9"/>
    <w:qFormat/>
    <w:rPr>
      <w:rFonts w:ascii="Arial" w:hAnsi="Arial" w:eastAsia="Arial" w:cs="Arial"/>
      <w:b/>
      <w:bCs/>
      <w:sz w:val="22"/>
      <w:szCs w:val="22"/>
    </w:rPr>
  </w:style>
  <w:style w:type="character" w:styleId="875" w:customStyle="1">
    <w:name w:val="标题 7 Char"/>
    <w:basedOn w:val="794"/>
    <w:link w:val="791"/>
    <w:uiPriority w:val="9"/>
    <w:qFormat/>
    <w:rPr>
      <w:rFonts w:ascii="Arial" w:hAnsi="Arial" w:eastAsia="Arial" w:cs="Arial"/>
      <w:b/>
      <w:bCs/>
      <w:i/>
      <w:iCs/>
      <w:sz w:val="22"/>
      <w:szCs w:val="22"/>
    </w:rPr>
  </w:style>
  <w:style w:type="character" w:styleId="876" w:customStyle="1">
    <w:name w:val="标题 8 Char"/>
    <w:basedOn w:val="794"/>
    <w:link w:val="792"/>
    <w:uiPriority w:val="9"/>
    <w:qFormat/>
    <w:rPr>
      <w:rFonts w:ascii="Arial" w:hAnsi="Arial" w:eastAsia="Arial" w:cs="Arial"/>
      <w:i/>
      <w:iCs/>
      <w:sz w:val="22"/>
      <w:szCs w:val="22"/>
    </w:rPr>
  </w:style>
  <w:style w:type="character" w:styleId="877" w:customStyle="1">
    <w:name w:val="标题 9 Char"/>
    <w:basedOn w:val="794"/>
    <w:link w:val="793"/>
    <w:uiPriority w:val="9"/>
    <w:qFormat/>
    <w:rPr>
      <w:rFonts w:ascii="Arial" w:hAnsi="Arial" w:eastAsia="Arial" w:cs="Arial"/>
      <w:i/>
      <w:iCs/>
      <w:sz w:val="21"/>
      <w:szCs w:val="21"/>
    </w:rPr>
  </w:style>
  <w:style w:type="paragraph" w:styleId="878">
    <w:name w:val="No Spacing"/>
    <w:uiPriority w:val="1"/>
    <w:qFormat/>
    <w:rPr>
      <w:rFonts w:hint="default" w:ascii="Times New Roman" w:hAnsi="Times New Roman" w:eastAsia="宋体" w:cs="Times New Roman"/>
      <w:lang w:val="en-US" w:eastAsia="zh-CN" w:bidi="ar-SA"/>
    </w:rPr>
  </w:style>
  <w:style w:type="character" w:styleId="879" w:customStyle="1">
    <w:name w:val="标题 Char"/>
    <w:basedOn w:val="794"/>
    <w:link w:val="823"/>
    <w:uiPriority w:val="10"/>
    <w:qFormat/>
    <w:rPr>
      <w:sz w:val="48"/>
      <w:szCs w:val="48"/>
    </w:rPr>
  </w:style>
  <w:style w:type="character" w:styleId="880" w:customStyle="1">
    <w:name w:val="副标题 Char"/>
    <w:basedOn w:val="794"/>
    <w:link w:val="816"/>
    <w:uiPriority w:val="11"/>
    <w:qFormat/>
    <w:rPr>
      <w:sz w:val="24"/>
      <w:szCs w:val="24"/>
    </w:rPr>
  </w:style>
  <w:style w:type="paragraph" w:styleId="881">
    <w:name w:val="Quote"/>
    <w:basedOn w:val="784"/>
    <w:next w:val="784"/>
    <w:link w:val="882"/>
    <w:uiPriority w:val="29"/>
    <w:qFormat/>
    <w:pPr>
      <w:ind w:left="720" w:right="720"/>
    </w:pPr>
    <w:rPr>
      <w:i/>
    </w:rPr>
  </w:style>
  <w:style w:type="character" w:styleId="882" w:customStyle="1">
    <w:name w:val="引用 Char"/>
    <w:link w:val="881"/>
    <w:uiPriority w:val="29"/>
    <w:qFormat/>
    <w:rPr>
      <w:i/>
    </w:rPr>
  </w:style>
  <w:style w:type="paragraph" w:styleId="883">
    <w:name w:val="Intense Quote"/>
    <w:basedOn w:val="784"/>
    <w:next w:val="784"/>
    <w:link w:val="8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4" w:customStyle="1">
    <w:name w:val="明显引用 Char"/>
    <w:link w:val="883"/>
    <w:uiPriority w:val="30"/>
    <w:qFormat/>
    <w:rPr>
      <w:i/>
    </w:rPr>
  </w:style>
  <w:style w:type="character" w:styleId="885" w:customStyle="1">
    <w:name w:val="Header Char"/>
    <w:basedOn w:val="794"/>
    <w:uiPriority w:val="99"/>
    <w:qFormat/>
  </w:style>
  <w:style w:type="character" w:styleId="886" w:customStyle="1">
    <w:name w:val="Footer Char"/>
    <w:basedOn w:val="794"/>
    <w:uiPriority w:val="99"/>
    <w:qFormat/>
  </w:style>
  <w:style w:type="character" w:styleId="887" w:customStyle="1">
    <w:name w:val="Caption Char"/>
    <w:uiPriority w:val="99"/>
    <w:qFormat/>
  </w:style>
  <w:style w:type="table" w:styleId="888" w:customStyle="1">
    <w:name w:val="Table Grid Light"/>
    <w:basedOn w:val="79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9" w:customStyle="1">
    <w:name w:val="Plain Table 1"/>
    <w:basedOn w:val="79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0" w:customStyle="1">
    <w:name w:val="Plain Table 2"/>
    <w:basedOn w:val="79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1" w:customStyle="1">
    <w:name w:val="Plain Table 3"/>
    <w:basedOn w:val="79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2" w:customStyle="1">
    <w:name w:val="Plain Table 4"/>
    <w:basedOn w:val="79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3" w:customStyle="1">
    <w:name w:val="Plain Table 5"/>
    <w:basedOn w:val="79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4" w:customStyle="1">
    <w:name w:val="Grid Table 1 Light"/>
    <w:basedOn w:val="79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1"/>
    <w:basedOn w:val="79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2"/>
    <w:basedOn w:val="79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3"/>
    <w:basedOn w:val="79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4"/>
    <w:basedOn w:val="79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5"/>
    <w:basedOn w:val="79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6"/>
    <w:basedOn w:val="79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01" w:customStyle="1">
    <w:name w:val="Grid Table 2"/>
    <w:basedOn w:val="79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2" w:customStyle="1">
    <w:name w:val="Grid Table 2 - Accent 1"/>
    <w:basedOn w:val="79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03" w:customStyle="1">
    <w:name w:val="Grid Table 2 - Accent 2"/>
    <w:basedOn w:val="79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04" w:customStyle="1">
    <w:name w:val="Grid Table 2 - Accent 3"/>
    <w:basedOn w:val="79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05" w:customStyle="1">
    <w:name w:val="Grid Table 2 - Accent 4"/>
    <w:basedOn w:val="79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06" w:customStyle="1">
    <w:name w:val="Grid Table 2 - Accent 5"/>
    <w:basedOn w:val="795"/>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07" w:customStyle="1">
    <w:name w:val="Grid Table 2 - Accent 6"/>
    <w:basedOn w:val="795"/>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08" w:customStyle="1">
    <w:name w:val="Grid Table 3"/>
    <w:basedOn w:val="79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1"/>
    <w:basedOn w:val="79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2"/>
    <w:basedOn w:val="79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3"/>
    <w:basedOn w:val="79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4"/>
    <w:basedOn w:val="79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5"/>
    <w:basedOn w:val="795"/>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6"/>
    <w:basedOn w:val="795"/>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4"/>
    <w:basedOn w:val="79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6" w:customStyle="1">
    <w:name w:val="Grid Table 4 - Accent 1"/>
    <w:basedOn w:val="79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17" w:customStyle="1">
    <w:name w:val="Grid Table 4 - Accent 2"/>
    <w:basedOn w:val="79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18" w:customStyle="1">
    <w:name w:val="Grid Table 4 - Accent 3"/>
    <w:basedOn w:val="79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19" w:customStyle="1">
    <w:name w:val="Grid Table 4 - Accent 4"/>
    <w:basedOn w:val="79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20" w:customStyle="1">
    <w:name w:val="Grid Table 4 - Accent 5"/>
    <w:basedOn w:val="79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21" w:customStyle="1">
    <w:name w:val="Grid Table 4 - Accent 6"/>
    <w:basedOn w:val="79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22" w:customStyle="1">
    <w:name w:val="Grid Table 5 Dark"/>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3" w:customStyle="1">
    <w:name w:val="Grid Table 5 Dark- Accent 1"/>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24" w:customStyle="1">
    <w:name w:val="Grid Table 5 Dark - Accent 2"/>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25" w:customStyle="1">
    <w:name w:val="Grid Table 5 Dark - Accent 3"/>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26" w:customStyle="1">
    <w:name w:val="Grid Table 5 Dark- Accent 4"/>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27" w:customStyle="1">
    <w:name w:val="Grid Table 5 Dark - Accent 5"/>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28" w:customStyle="1">
    <w:name w:val="Grid Table 5 Dark - Accent 6"/>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29" w:customStyle="1">
    <w:name w:val="Grid Table 6 Colorful"/>
    <w:basedOn w:val="79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0" w:customStyle="1">
    <w:name w:val="Grid Table 6 Colorful - Accent 1"/>
    <w:basedOn w:val="795"/>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31" w:customStyle="1">
    <w:name w:val="Grid Table 6 Colorful - Accent 2"/>
    <w:basedOn w:val="79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32" w:customStyle="1">
    <w:name w:val="Grid Table 6 Colorful - Accent 3"/>
    <w:basedOn w:val="79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33" w:customStyle="1">
    <w:name w:val="Grid Table 6 Colorful - Accent 4"/>
    <w:basedOn w:val="79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34" w:customStyle="1">
    <w:name w:val="Grid Table 6 Colorful - Accent 5"/>
    <w:basedOn w:val="79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5" w:customStyle="1">
    <w:name w:val="Grid Table 6 Colorful - Accent 6"/>
    <w:basedOn w:val="79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6" w:customStyle="1">
    <w:name w:val="Grid Table 7 Colorful"/>
    <w:basedOn w:val="79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7" w:customStyle="1">
    <w:name w:val="Grid Table 7 Colorful - Accent 1"/>
    <w:basedOn w:val="795"/>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38" w:customStyle="1">
    <w:name w:val="Grid Table 7 Colorful - Accent 2"/>
    <w:basedOn w:val="79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9" w:customStyle="1">
    <w:name w:val="Grid Table 7 Colorful - Accent 3"/>
    <w:basedOn w:val="79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40" w:customStyle="1">
    <w:name w:val="Grid Table 7 Colorful - Accent 4"/>
    <w:basedOn w:val="79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1" w:customStyle="1">
    <w:name w:val="Grid Table 7 Colorful - Accent 5"/>
    <w:basedOn w:val="79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42" w:customStyle="1">
    <w:name w:val="Grid Table 7 Colorful - Accent 6"/>
    <w:basedOn w:val="79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43" w:customStyle="1">
    <w:name w:val="List Table 1 Light"/>
    <w:basedOn w:val="795"/>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4" w:customStyle="1">
    <w:name w:val="List Table 1 Light - Accent 1"/>
    <w:basedOn w:val="795"/>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45" w:customStyle="1">
    <w:name w:val="List Table 1 Light - Accent 2"/>
    <w:basedOn w:val="795"/>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46" w:customStyle="1">
    <w:name w:val="List Table 1 Light - Accent 3"/>
    <w:basedOn w:val="795"/>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47" w:customStyle="1">
    <w:name w:val="List Table 1 Light - Accent 4"/>
    <w:basedOn w:val="795"/>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48" w:customStyle="1">
    <w:name w:val="List Table 1 Light - Accent 5"/>
    <w:basedOn w:val="795"/>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49" w:customStyle="1">
    <w:name w:val="List Table 1 Light - Accent 6"/>
    <w:basedOn w:val="795"/>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50" w:customStyle="1">
    <w:name w:val="List Table 2"/>
    <w:basedOn w:val="79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1" w:customStyle="1">
    <w:name w:val="List Table 2 - Accent 1"/>
    <w:basedOn w:val="79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52" w:customStyle="1">
    <w:name w:val="List Table 2 - Accent 2"/>
    <w:basedOn w:val="79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53" w:customStyle="1">
    <w:name w:val="List Table 2 - Accent 3"/>
    <w:basedOn w:val="79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54" w:customStyle="1">
    <w:name w:val="List Table 2 - Accent 4"/>
    <w:basedOn w:val="79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55" w:customStyle="1">
    <w:name w:val="List Table 2 - Accent 5"/>
    <w:basedOn w:val="79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56" w:customStyle="1">
    <w:name w:val="List Table 2 - Accent 6"/>
    <w:basedOn w:val="79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57" w:customStyle="1">
    <w:name w:val="List Table 3"/>
    <w:basedOn w:val="79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8" w:customStyle="1">
    <w:name w:val="List Table 3 - Accent 1"/>
    <w:basedOn w:val="79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59" w:customStyle="1">
    <w:name w:val="List Table 3 - Accent 2"/>
    <w:basedOn w:val="79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60" w:customStyle="1">
    <w:name w:val="List Table 3 - Accent 3"/>
    <w:basedOn w:val="79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61" w:customStyle="1">
    <w:name w:val="List Table 3 - Accent 4"/>
    <w:basedOn w:val="79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62" w:customStyle="1">
    <w:name w:val="List Table 3 - Accent 5"/>
    <w:basedOn w:val="795"/>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63" w:customStyle="1">
    <w:name w:val="List Table 3 - Accent 6"/>
    <w:basedOn w:val="79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64" w:customStyle="1">
    <w:name w:val="List Table 4"/>
    <w:basedOn w:val="79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5" w:customStyle="1">
    <w:name w:val="List Table 4 - Accent 1"/>
    <w:basedOn w:val="79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6" w:customStyle="1">
    <w:name w:val="List Table 4 - Accent 2"/>
    <w:basedOn w:val="79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67" w:customStyle="1">
    <w:name w:val="List Table 4 - Accent 3"/>
    <w:basedOn w:val="79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68" w:customStyle="1">
    <w:name w:val="List Table 4 - Accent 4"/>
    <w:basedOn w:val="79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69" w:customStyle="1">
    <w:name w:val="List Table 4 - Accent 5"/>
    <w:basedOn w:val="79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70" w:customStyle="1">
    <w:name w:val="List Table 4 - Accent 6"/>
    <w:basedOn w:val="79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71" w:customStyle="1">
    <w:name w:val="List Table 5 Dark"/>
    <w:basedOn w:val="79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1"/>
    <w:basedOn w:val="79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2"/>
    <w:basedOn w:val="79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3"/>
    <w:basedOn w:val="79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4"/>
    <w:basedOn w:val="79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5"/>
    <w:basedOn w:val="795"/>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6"/>
    <w:basedOn w:val="79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6 Colorful"/>
    <w:basedOn w:val="795"/>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9" w:customStyle="1">
    <w:name w:val="List Table 6 Colorful - Accent 1"/>
    <w:basedOn w:val="795"/>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80" w:customStyle="1">
    <w:name w:val="List Table 6 Colorful - Accent 2"/>
    <w:basedOn w:val="795"/>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81" w:customStyle="1">
    <w:name w:val="List Table 6 Colorful - Accent 3"/>
    <w:basedOn w:val="795"/>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82" w:customStyle="1">
    <w:name w:val="List Table 6 Colorful - Accent 4"/>
    <w:basedOn w:val="795"/>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83" w:customStyle="1">
    <w:name w:val="List Table 6 Colorful - Accent 5"/>
    <w:basedOn w:val="795"/>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84" w:customStyle="1">
    <w:name w:val="List Table 6 Colorful - Accent 6"/>
    <w:basedOn w:val="795"/>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85" w:customStyle="1">
    <w:name w:val="List Table 7 Colorful"/>
    <w:basedOn w:val="795"/>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6" w:customStyle="1">
    <w:name w:val="List Table 7 Colorful - Accent 1"/>
    <w:basedOn w:val="795"/>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87" w:customStyle="1">
    <w:name w:val="List Table 7 Colorful - Accent 2"/>
    <w:basedOn w:val="795"/>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8" w:customStyle="1">
    <w:name w:val="List Table 7 Colorful - Accent 3"/>
    <w:basedOn w:val="795"/>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89" w:customStyle="1">
    <w:name w:val="List Table 7 Colorful - Accent 4"/>
    <w:basedOn w:val="795"/>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0" w:customStyle="1">
    <w:name w:val="List Table 7 Colorful - Accent 5"/>
    <w:basedOn w:val="795"/>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91" w:customStyle="1">
    <w:name w:val="List Table 7 Colorful - Accent 6"/>
    <w:basedOn w:val="795"/>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92" w:customStyle="1">
    <w:name w:val="Lined - Accent"/>
    <w:basedOn w:val="79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3" w:customStyle="1">
    <w:name w:val="Lined - Accent 1"/>
    <w:basedOn w:val="79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4" w:customStyle="1">
    <w:name w:val="Lined - Accent 2"/>
    <w:basedOn w:val="79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5" w:customStyle="1">
    <w:name w:val="Lined - Accent 3"/>
    <w:basedOn w:val="79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6" w:customStyle="1">
    <w:name w:val="Lined - Accent 4"/>
    <w:basedOn w:val="79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7" w:customStyle="1">
    <w:name w:val="Lined - Accent 5"/>
    <w:basedOn w:val="79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8" w:customStyle="1">
    <w:name w:val="Lined - Accent 6"/>
    <w:basedOn w:val="79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9" w:customStyle="1">
    <w:name w:val="Bordered &amp; Lined - Accent"/>
    <w:basedOn w:val="79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0" w:customStyle="1">
    <w:name w:val="Bordered &amp; Lined - Accent 1"/>
    <w:basedOn w:val="795"/>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01" w:customStyle="1">
    <w:name w:val="Bordered &amp; Lined - Accent 2"/>
    <w:basedOn w:val="79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2" w:customStyle="1">
    <w:name w:val="Bordered &amp; Lined - Accent 3"/>
    <w:basedOn w:val="79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3" w:customStyle="1">
    <w:name w:val="Bordered &amp; Lined - Accent 4"/>
    <w:basedOn w:val="79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4" w:customStyle="1">
    <w:name w:val="Bordered &amp; Lined - Accent 5"/>
    <w:basedOn w:val="795"/>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5" w:customStyle="1">
    <w:name w:val="Bordered &amp; Lined - Accent 6"/>
    <w:basedOn w:val="79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6" w:customStyle="1">
    <w:name w:val="Bordered"/>
    <w:basedOn w:val="79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7" w:customStyle="1">
    <w:name w:val="Bordered - Accent 1"/>
    <w:basedOn w:val="79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08" w:customStyle="1">
    <w:name w:val="Bordered - Accent 2"/>
    <w:basedOn w:val="79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09" w:customStyle="1">
    <w:name w:val="Bordered - Accent 3"/>
    <w:basedOn w:val="79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10" w:customStyle="1">
    <w:name w:val="Bordered - Accent 4"/>
    <w:basedOn w:val="79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11" w:customStyle="1">
    <w:name w:val="Bordered - Accent 5"/>
    <w:basedOn w:val="79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12" w:customStyle="1">
    <w:name w:val="Bordered - Accent 6"/>
    <w:basedOn w:val="79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13" w:customStyle="1">
    <w:name w:val="Footnote Text Char"/>
    <w:uiPriority w:val="99"/>
    <w:qFormat/>
    <w:rPr>
      <w:sz w:val="18"/>
    </w:rPr>
  </w:style>
  <w:style w:type="character" w:styleId="1014" w:customStyle="1">
    <w:name w:val="尾注文本 Char"/>
    <w:link w:val="810"/>
    <w:uiPriority w:val="99"/>
    <w:qFormat/>
    <w:rPr>
      <w:sz w:val="20"/>
    </w:rPr>
  </w:style>
  <w:style w:type="paragraph" w:styleId="1015" w:customStyle="1">
    <w:name w:val="TOC 标题1"/>
    <w:uiPriority w:val="39"/>
    <w:unhideWhenUsed/>
    <w:qFormat/>
    <w:rPr>
      <w:rFonts w:hint="default" w:ascii="Times New Roman" w:hAnsi="Times New Roman" w:eastAsia="宋体" w:cs="Times New Roman"/>
      <w:lang w:val="en-US" w:eastAsia="zh-CN" w:bidi="ar-SA"/>
    </w:rPr>
  </w:style>
  <w:style w:type="paragraph" w:styleId="1016" w:customStyle="1">
    <w:name w:val="p0"/>
    <w:basedOn w:val="784"/>
    <w:uiPriority w:val="0"/>
    <w:qFormat/>
    <w:pPr>
      <w:widowControl/>
    </w:pPr>
    <w:rPr>
      <w:szCs w:val="21"/>
    </w:rPr>
  </w:style>
  <w:style w:type="paragraph" w:styleId="1017">
    <w:name w:val="List Paragraph"/>
    <w:basedOn w:val="784"/>
    <w:uiPriority w:val="1"/>
    <w:qFormat/>
    <w:pPr>
      <w:ind w:firstLine="420"/>
    </w:pPr>
  </w:style>
  <w:style w:type="character" w:styleId="1018" w:customStyle="1">
    <w:name w:val="批注框文本 Char"/>
    <w:basedOn w:val="794"/>
    <w:link w:val="811"/>
    <w:uiPriority w:val="0"/>
    <w:qFormat/>
    <w:rPr>
      <w:rFonts w:ascii="Times New Roman" w:hAnsi="Times New Roman" w:eastAsia="宋体" w:cs="Times New Roman"/>
      <w:sz w:val="18"/>
      <w:szCs w:val="18"/>
    </w:rPr>
  </w:style>
  <w:style w:type="paragraph" w:styleId="1019"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020" w:customStyle="1">
    <w:name w:val="页脚 Char"/>
    <w:basedOn w:val="794"/>
    <w:link w:val="812"/>
    <w:uiPriority w:val="99"/>
    <w:qFormat/>
    <w:rPr>
      <w:rFonts w:ascii="Times New Roman" w:hAnsi="Times New Roman" w:eastAsia="宋体" w:cs="Times New Roman"/>
      <w:sz w:val="18"/>
      <w:szCs w:val="18"/>
    </w:rPr>
  </w:style>
  <w:style w:type="character" w:styleId="1021" w:customStyle="1">
    <w:name w:val="NormalCharacter"/>
    <w:uiPriority w:val="0"/>
    <w:semiHidden/>
    <w:qFormat/>
    <w:rPr>
      <w:sz w:val="28"/>
      <w:lang w:val="en-US" w:eastAsia="zh-CN" w:bidi="ar-SA"/>
    </w:rPr>
  </w:style>
  <w:style w:type="paragraph" w:styleId="1022" w:customStyle="1">
    <w:name w:val="179"/>
    <w:basedOn w:val="784"/>
    <w:uiPriority w:val="0"/>
    <w:qFormat/>
    <w:pPr>
      <w:ind w:firstLine="420"/>
      <w:jc w:val="left"/>
      <w:widowControl/>
    </w:pPr>
    <w:rPr>
      <w:rFonts w:ascii="宋体" w:hAnsi="宋体"/>
      <w:sz w:val="24"/>
    </w:rPr>
  </w:style>
  <w:style w:type="paragraph" w:styleId="1023"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24" w:customStyle="1">
    <w:name w:val="标准"/>
    <w:basedOn w:val="784"/>
    <w:uiPriority w:val="0"/>
    <w:qFormat/>
    <w:pPr>
      <w:ind w:firstLine="200"/>
      <w:spacing w:line="360" w:lineRule="auto"/>
    </w:pPr>
    <w:rPr>
      <w:rFonts w:cs="宋体"/>
      <w:sz w:val="20"/>
      <w:szCs w:val="20"/>
    </w:rPr>
  </w:style>
  <w:style w:type="character" w:styleId="1025" w:customStyle="1">
    <w:name w:val="批注文字 Char"/>
    <w:basedOn w:val="794"/>
    <w:link w:val="800"/>
    <w:uiPriority w:val="0"/>
    <w:semiHidden/>
    <w:qFormat/>
    <w:rPr>
      <w:rFonts w:ascii="Times New Roman" w:hAnsi="Times New Roman" w:eastAsia="宋体" w:cs="Times New Roman"/>
      <w:sz w:val="21"/>
      <w:szCs w:val="24"/>
    </w:rPr>
  </w:style>
  <w:style w:type="character" w:styleId="1026" w:customStyle="1">
    <w:name w:val="批注主题 Char"/>
    <w:basedOn w:val="1025"/>
    <w:link w:val="824"/>
    <w:uiPriority w:val="0"/>
    <w:semiHidden/>
    <w:qFormat/>
    <w:rPr>
      <w:rFonts w:ascii="Times New Roman" w:hAnsi="Times New Roman" w:eastAsia="宋体" w:cs="Times New Roman"/>
      <w:b/>
      <w:bCs/>
      <w:sz w:val="21"/>
      <w:szCs w:val="24"/>
    </w:rPr>
  </w:style>
  <w:style w:type="character" w:styleId="1027" w:customStyle="1">
    <w:name w:val="标题 2 Char"/>
    <w:basedOn w:val="794"/>
    <w:link w:val="786"/>
    <w:uiPriority w:val="9"/>
    <w:qFormat/>
    <w:rPr>
      <w:rFonts w:asciiTheme="majorHAnsi" w:hAnsiTheme="majorHAnsi" w:eastAsiaTheme="majorEastAsia" w:cstheme="majorBidi"/>
      <w:b/>
      <w:bCs/>
      <w:sz w:val="32"/>
      <w:szCs w:val="32"/>
    </w:rPr>
  </w:style>
  <w:style w:type="character" w:styleId="1028" w:customStyle="1">
    <w:name w:val="标题 3 Char"/>
    <w:basedOn w:val="794"/>
    <w:link w:val="787"/>
    <w:uiPriority w:val="9"/>
    <w:qFormat/>
    <w:rPr>
      <w:rFonts w:ascii="Times New Roman" w:hAnsi="Times New Roman" w:eastAsia="宋体" w:cs="Times New Roman"/>
      <w:b/>
      <w:bCs/>
      <w:sz w:val="32"/>
      <w:szCs w:val="32"/>
    </w:rPr>
  </w:style>
  <w:style w:type="character" w:styleId="1029" w:customStyle="1">
    <w:name w:val="标题 1 Char"/>
    <w:basedOn w:val="794"/>
    <w:link w:val="785"/>
    <w:uiPriority w:val="0"/>
    <w:qFormat/>
    <w:rPr>
      <w:rFonts w:ascii="Times New Roman" w:hAnsi="Times New Roman" w:eastAsia="新宋体" w:cs="Times New Roman"/>
      <w:b/>
      <w:bCs/>
      <w:sz w:val="30"/>
      <w:szCs w:val="44"/>
    </w:rPr>
  </w:style>
  <w:style w:type="character" w:styleId="1030" w:customStyle="1">
    <w:name w:val="页眉 Char"/>
    <w:basedOn w:val="794"/>
    <w:link w:val="813"/>
    <w:uiPriority w:val="99"/>
    <w:qFormat/>
    <w:rPr>
      <w:rFonts w:ascii="Times New Roman" w:hAnsi="Times New Roman" w:eastAsia="宋体" w:cs="Times New Roman"/>
      <w:sz w:val="18"/>
      <w:szCs w:val="18"/>
    </w:rPr>
  </w:style>
  <w:style w:type="character" w:styleId="1031" w:customStyle="1">
    <w:name w:val="正文文本 Char"/>
    <w:basedOn w:val="794"/>
    <w:link w:val="801"/>
    <w:uiPriority w:val="99"/>
    <w:qFormat/>
    <w:rPr>
      <w:rFonts w:ascii="Calibri" w:hAnsi="Calibri" w:eastAsia="宋体" w:cs="Times New Roman"/>
      <w:sz w:val="21"/>
      <w:szCs w:val="24"/>
    </w:rPr>
  </w:style>
  <w:style w:type="paragraph" w:styleId="1032" w:customStyle="1">
    <w:name w:val="_Style 11"/>
    <w:basedOn w:val="784"/>
    <w:next w:val="1017"/>
    <w:uiPriority w:val="34"/>
    <w:qFormat/>
    <w:pPr>
      <w:ind w:firstLine="420"/>
    </w:pPr>
    <w:rPr>
      <w:color w:val="000000"/>
      <w:szCs w:val="21"/>
    </w:rPr>
  </w:style>
  <w:style w:type="paragraph" w:styleId="1033" w:customStyle="1">
    <w:name w:val="BodyText1I2"/>
    <w:basedOn w:val="784"/>
    <w:uiPriority w:val="0"/>
    <w:qFormat/>
    <w:pPr>
      <w:ind w:firstLine="420"/>
      <w:spacing w:line="360" w:lineRule="auto"/>
      <w:widowControl/>
    </w:pPr>
    <w:rPr>
      <w:rFonts w:ascii="宋体" w:hAnsi="宋体" w:cstheme="minorBidi"/>
      <w:sz w:val="20"/>
      <w:szCs w:val="20"/>
    </w:rPr>
  </w:style>
  <w:style w:type="paragraph" w:styleId="1034" w:customStyle="1">
    <w:name w:val="UserStyle_133"/>
    <w:basedOn w:val="784"/>
    <w:uiPriority w:val="0"/>
    <w:qFormat/>
    <w:pPr>
      <w:widowControl/>
    </w:pPr>
    <w:rPr>
      <w:rFonts w:ascii="Tahoma" w:hAnsi="Tahoma" w:cstheme="minorBidi"/>
      <w:sz w:val="24"/>
    </w:rPr>
  </w:style>
  <w:style w:type="paragraph" w:styleId="1035" w:customStyle="1">
    <w:name w:val="AnnotationText"/>
    <w:basedOn w:val="784"/>
    <w:link w:val="1036"/>
    <w:uiPriority w:val="0"/>
    <w:qFormat/>
    <w:pPr>
      <w:jc w:val="left"/>
      <w:widowControl/>
    </w:pPr>
    <w:rPr>
      <w:rFonts w:cstheme="minorBidi"/>
    </w:rPr>
  </w:style>
  <w:style w:type="character" w:styleId="1036" w:customStyle="1">
    <w:name w:val="UserStyle_12"/>
    <w:link w:val="1035"/>
    <w:uiPriority w:val="0"/>
    <w:qFormat/>
    <w:rPr>
      <w:rFonts w:ascii="Times New Roman" w:hAnsi="Times New Roman" w:eastAsia="宋体"/>
      <w:sz w:val="21"/>
      <w:szCs w:val="24"/>
    </w:rPr>
  </w:style>
  <w:style w:type="paragraph" w:styleId="1037" w:customStyle="1">
    <w:name w:val="UserStyle_115"/>
    <w:uiPriority w:val="0"/>
    <w:qFormat/>
    <w:rPr>
      <w:rFonts w:hint="default" w:ascii="Times New Roman" w:hAnsi="Times New Roman" w:eastAsia="宋体" w:cstheme="minorBidi"/>
      <w:color w:val="000000"/>
      <w:sz w:val="24"/>
      <w:szCs w:val="24"/>
      <w:lang w:val="en-US" w:eastAsia="zh-CN" w:bidi="ar-SA"/>
    </w:rPr>
  </w:style>
  <w:style w:type="paragraph" w:styleId="1038" w:customStyle="1">
    <w:name w:val="*正文-表格"/>
    <w:basedOn w:val="784"/>
    <w:uiPriority w:val="0"/>
    <w:qFormat/>
    <w:rPr>
      <w:sz w:val="24"/>
      <w:szCs w:val="20"/>
    </w:rPr>
  </w:style>
  <w:style w:type="character" w:styleId="1039" w:customStyle="1">
    <w:name w:val="font21"/>
    <w:basedOn w:val="794"/>
    <w:uiPriority w:val="0"/>
    <w:qFormat/>
    <w:rPr>
      <w:rFonts w:hint="eastAsia" w:ascii="宋体" w:hAnsi="宋体" w:eastAsia="宋体" w:cs="宋体"/>
      <w:b/>
      <w:bCs/>
      <w:color w:val="000000"/>
      <w:sz w:val="28"/>
      <w:szCs w:val="28"/>
      <w:u w:val="none"/>
    </w:rPr>
  </w:style>
  <w:style w:type="paragraph" w:styleId="1040" w:customStyle="1">
    <w:name w:val="标题 5（有编号）（绿盟科技）"/>
    <w:basedOn w:val="784"/>
    <w:next w:val="1041"/>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041" w:customStyle="1">
    <w:name w:val="正文（绿盟科技）"/>
    <w:uiPriority w:val="99"/>
    <w:qFormat/>
    <w:pPr>
      <w:spacing w:line="300" w:lineRule="auto"/>
    </w:pPr>
    <w:rPr>
      <w:rFonts w:hint="default" w:ascii="Arial" w:hAnsi="Arial" w:eastAsia="宋体" w:cs="黑体"/>
      <w:sz w:val="21"/>
      <w:szCs w:val="21"/>
      <w:lang w:val="en-US" w:eastAsia="zh-CN" w:bidi="ar-SA"/>
    </w:rPr>
  </w:style>
  <w:style w:type="paragraph" w:styleId="1042" w:customStyle="1">
    <w:name w:val="投标文件正文"/>
    <w:basedOn w:val="784"/>
    <w:uiPriority w:val="0"/>
    <w:qFormat/>
    <w:pPr>
      <w:ind w:firstLine="200"/>
      <w:spacing w:before="40" w:after="40" w:line="400" w:lineRule="exact"/>
    </w:pPr>
    <w:rPr>
      <w:sz w:val="24"/>
    </w:rPr>
  </w:style>
  <w:style w:type="paragraph" w:styleId="1043" w:customStyle="1">
    <w:name w:val="标题 21"/>
    <w:basedOn w:val="784"/>
    <w:next w:val="784"/>
    <w:uiPriority w:val="0"/>
    <w:qFormat/>
    <w:pPr>
      <w:jc w:val="left"/>
      <w:keepLines/>
      <w:keepNext/>
      <w:spacing w:before="50"/>
      <w:tabs>
        <w:tab w:val="left" w:pos="0" w:leader="none"/>
      </w:tabs>
    </w:pPr>
    <w:rPr>
      <w:rFonts w:ascii="Arial" w:hAnsi="Arial" w:eastAsia="黑体"/>
      <w:sz w:val="32"/>
      <w:szCs w:val="20"/>
    </w:rPr>
  </w:style>
  <w:style w:type="paragraph" w:styleId="1044" w:customStyle="1">
    <w:name w:val="BodyTextIndent"/>
    <w:basedOn w:val="784"/>
    <w:next w:val="1045"/>
    <w:uiPriority w:val="0"/>
    <w:qFormat/>
    <w:pPr>
      <w:ind w:left="420"/>
      <w:spacing w:after="120"/>
    </w:pPr>
  </w:style>
  <w:style w:type="paragraph" w:styleId="1045" w:customStyle="1">
    <w:name w:val="EnvelopeReturn"/>
    <w:basedOn w:val="784"/>
    <w:uiPriority w:val="0"/>
    <w:qFormat/>
    <w:rPr>
      <w:rFonts w:ascii="Arial" w:hAnsi="Arial"/>
    </w:rPr>
  </w:style>
  <w:style w:type="paragraph" w:styleId="1046" w:customStyle="1">
    <w:name w:val="Table Paragraph"/>
    <w:basedOn w:val="784"/>
    <w:uiPriority w:val="1"/>
    <w:qFormat/>
    <w:pPr>
      <w:ind w:left="107"/>
    </w:pPr>
    <w:rPr>
      <w:rFonts w:ascii="宋体" w:hAnsi="宋体" w:cs="宋体"/>
    </w:rPr>
  </w:style>
  <w:style w:type="paragraph" w:styleId="1047" w:customStyle="1">
    <w:name w:val="列出段落1"/>
    <w:basedOn w:val="784"/>
    <w:uiPriority w:val="34"/>
    <w:qFormat/>
    <w:pPr>
      <w:ind w:left="480"/>
      <w:jc w:val="left"/>
    </w:pPr>
    <w:rPr>
      <w:rFonts w:ascii="Calibri" w:hAnsi="Calibri" w:eastAsia="PMingLiU"/>
      <w:sz w:val="24"/>
      <w:szCs w:val="20"/>
      <w:lang w:eastAsia="zh-TW"/>
    </w:rPr>
  </w:style>
  <w:style w:type="paragraph" w:styleId="1048" w:customStyle="1">
    <w:name w:val="正文文本缩进1"/>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character" w:styleId="1049" w:customStyle="1">
    <w:name w:val="font51"/>
    <w:basedOn w:val="794"/>
    <w:uiPriority w:val="0"/>
    <w:qFormat/>
    <w:rPr>
      <w:rFonts w:hint="eastAsia" w:ascii="微软雅黑" w:hAnsi="微软雅黑" w:eastAsia="微软雅黑" w:cs="微软雅黑"/>
      <w:color w:val="000000"/>
      <w:sz w:val="16"/>
      <w:szCs w:val="16"/>
      <w:u w:val="none"/>
    </w:rPr>
  </w:style>
  <w:style w:type="character" w:styleId="1050" w:customStyle="1">
    <w:name w:val="font01"/>
    <w:basedOn w:val="794"/>
    <w:uiPriority w:val="0"/>
    <w:qFormat/>
    <w:rPr>
      <w:rFonts w:hint="eastAsia" w:ascii="微软雅黑" w:hAnsi="微软雅黑" w:eastAsia="微软雅黑" w:cs="微软雅黑"/>
      <w:color w:val="000000"/>
      <w:sz w:val="16"/>
      <w:szCs w:val="16"/>
      <w:u w:val="none"/>
    </w:rPr>
  </w:style>
  <w:style w:type="character" w:styleId="1051" w:customStyle="1">
    <w:name w:val="font31"/>
    <w:basedOn w:val="794"/>
    <w:uiPriority w:val="0"/>
    <w:qFormat/>
    <w:rPr>
      <w:rFonts w:hint="eastAsia" w:ascii="微软雅黑" w:hAnsi="微软雅黑" w:eastAsia="微软雅黑" w:cs="微软雅黑"/>
      <w:color w:val="000000"/>
      <w:sz w:val="16"/>
      <w:szCs w:val="16"/>
      <w:u w:val="none"/>
    </w:rPr>
  </w:style>
  <w:style w:type="character" w:styleId="1052" w:customStyle="1">
    <w:name w:val="font41"/>
    <w:basedOn w:val="794"/>
    <w:uiPriority w:val="0"/>
    <w:qFormat/>
    <w:rPr>
      <w:rFonts w:hint="eastAsia" w:ascii="宋体" w:hAnsi="宋体" w:eastAsia="宋体" w:cs="宋体"/>
      <w:color w:val="000000"/>
      <w:sz w:val="22"/>
      <w:szCs w:val="22"/>
      <w:u w:val="none"/>
    </w:rPr>
  </w:style>
  <w:style w:type="character" w:styleId="1053" w:customStyle="1">
    <w:name w:val="font61"/>
    <w:basedOn w:val="794"/>
    <w:uiPriority w:val="0"/>
    <w:qFormat/>
    <w:rPr>
      <w:rFonts w:hint="eastAsia" w:ascii="宋体" w:hAnsi="宋体" w:eastAsia="宋体" w:cs="宋体"/>
      <w:color w:val="000000"/>
      <w:sz w:val="20"/>
      <w:szCs w:val="20"/>
      <w:u w:val="none"/>
    </w:rPr>
  </w:style>
  <w:style w:type="character" w:styleId="1054" w:customStyle="1">
    <w:name w:val="font11"/>
    <w:basedOn w:val="794"/>
    <w:uiPriority w:val="0"/>
    <w:qFormat/>
    <w:rPr>
      <w:rFonts w:hint="eastAsia" w:ascii="宋体" w:hAnsi="宋体" w:eastAsia="宋体" w:cs="宋体"/>
      <w:color w:val="000000"/>
      <w:sz w:val="20"/>
      <w:szCs w:val="20"/>
      <w:u w:val="none"/>
    </w:rPr>
  </w:style>
  <w:style w:type="character" w:styleId="1055" w:customStyle="1">
    <w:name w:val="纯文本 Char"/>
    <w:basedOn w:val="794"/>
    <w:link w:val="807"/>
    <w:uiPriority w:val="0"/>
    <w:qFormat/>
    <w:rPr>
      <w:rFonts w:ascii="宋体" w:hAnsi="Courier New"/>
      <w:sz w:val="20"/>
      <w:szCs w:val="20"/>
    </w:rPr>
  </w:style>
  <w:style w:type="paragraph" w:styleId="1056" w:customStyle="1">
    <w:name w:val="正文111"/>
    <w:next w:val="1057"/>
    <w:uiPriority w:val="0"/>
    <w:qFormat/>
    <w:pPr>
      <w:jc w:val="center"/>
      <w:spacing w:line="360" w:lineRule="exact"/>
      <w:widowControl w:val="off"/>
    </w:pPr>
    <w:rPr>
      <w:rFonts w:hint="default" w:ascii="Times New Roman" w:hAnsi="Times New Roman" w:eastAsia="仿宋_GB2312" w:cs="Times New Roman"/>
      <w:sz w:val="28"/>
      <w:szCs w:val="24"/>
      <w:lang w:val="en-US" w:eastAsia="zh-CN" w:bidi="ar-SA"/>
    </w:rPr>
  </w:style>
  <w:style w:type="paragraph" w:styleId="1057" w:customStyle="1">
    <w:name w:val="目录 111"/>
    <w:basedOn w:val="1056"/>
    <w:next w:val="1056"/>
    <w:uiPriority w:val="0"/>
    <w:qFormat/>
    <w:pPr>
      <w:jc w:val="left"/>
      <w:spacing w:after="100" w:line="259" w:lineRule="auto"/>
      <w:widowControl/>
    </w:pPr>
    <w:rPr>
      <w:rFonts w:ascii="Calibri" w:hAnsi="Calibri"/>
      <w:sz w:val="22"/>
      <w:szCs w:val="22"/>
    </w:rPr>
  </w:style>
  <w:style w:type="character" w:styleId="1058" w:customStyle="1">
    <w:name w:val="NormalCharacter1"/>
    <w:link w:val="784"/>
    <w:uiPriority w:val="0"/>
    <w:semiHidden/>
    <w:qFormat/>
    <w:rPr>
      <w:rFonts w:ascii="Times New Roman" w:hAnsi="Times New Roman" w:eastAsia="宋体" w:cs="Times New Roman"/>
      <w:sz w:val="21"/>
      <w:szCs w:val="24"/>
      <w:lang w:val="en-US" w:eastAsia="zh-CN" w:bidi="ar-SA"/>
    </w:rPr>
  </w:style>
  <w:style w:type="character" w:styleId="1059" w:customStyle="1">
    <w:name w:val="font71"/>
    <w:basedOn w:val="794"/>
    <w:uiPriority w:val="0"/>
    <w:qFormat/>
    <w:rPr>
      <w:rFonts w:hint="eastAsia" w:ascii="宋体" w:hAnsi="宋体" w:eastAsia="宋体" w:cs="宋体"/>
      <w:color w:val="000000"/>
      <w:sz w:val="21"/>
      <w:szCs w:val="21"/>
      <w:u w:val="none"/>
    </w:rPr>
  </w:style>
  <w:style w:type="character" w:styleId="1060" w:customStyle="1">
    <w:name w:val="font81"/>
    <w:basedOn w:val="794"/>
    <w:uiPriority w:val="0"/>
    <w:qFormat/>
    <w:rPr>
      <w:rFonts w:hint="default" w:ascii="Times New Roman" w:hAnsi="Times New Roman" w:cs="Times New Roman"/>
      <w:color w:val="000000"/>
      <w:sz w:val="21"/>
      <w:szCs w:val="21"/>
      <w:u w:val="none"/>
    </w:rPr>
  </w:style>
  <w:style w:type="character" w:styleId="1061" w:customStyle="1">
    <w:name w:val="font91"/>
    <w:basedOn w:val="794"/>
    <w:uiPriority w:val="0"/>
    <w:qFormat/>
    <w:rPr>
      <w:rFonts w:hint="eastAsia" w:ascii="宋体" w:hAnsi="宋体" w:eastAsia="宋体" w:cs="宋体"/>
      <w:color w:val="000000"/>
      <w:sz w:val="21"/>
      <w:szCs w:val="21"/>
      <w:u w:val="none"/>
    </w:rPr>
  </w:style>
  <w:style w:type="paragraph" w:styleId="1062" w:customStyle="1">
    <w:name w:val="页脚1"/>
    <w:basedOn w:val="784"/>
    <w:uiPriority w:val="0"/>
    <w:qFormat/>
    <w:pPr>
      <w:jc w:val="left"/>
      <w:tabs>
        <w:tab w:val="center" w:pos="4153" w:leader="none"/>
        <w:tab w:val="right" w:pos="8306" w:leader="none"/>
      </w:tabs>
    </w:pPr>
    <w:rPr>
      <w:sz w:val="18"/>
      <w:szCs w:val="18"/>
    </w:rPr>
  </w:style>
  <w:style w:type="paragraph" w:styleId="1063" w:customStyle="1">
    <w:name w:val="列表段落1"/>
    <w:basedOn w:val="859"/>
    <w:next w:val="784"/>
    <w:uiPriority w:val="99"/>
    <w:qFormat/>
    <w:pPr>
      <w:ind w:firstLine="420"/>
    </w:pPr>
  </w:style>
  <w:style w:type="character" w:styleId="1064" w:customStyle="1">
    <w:name w:val="wyg1"/>
    <w:link w:val="784"/>
    <w:uiPriority w:val="6"/>
    <w:qFormat/>
    <w:rPr>
      <w:rFonts w:hint="default" w:ascii="Times New Roman" w:hAnsi="Times New Roman" w:eastAsia="宋体" w:cs="Times New Roman"/>
      <w:sz w:val="21"/>
      <w:szCs w:val="24"/>
      <w:lang w:val="en-US" w:eastAsia="zh-CN" w:bidi="ar-SA"/>
    </w:rPr>
  </w:style>
  <w:style w:type="paragraph" w:styleId="1065" w:customStyle="1">
    <w:name w:val="正文缩进11"/>
    <w:basedOn w:val="784"/>
    <w:uiPriority w:val="0"/>
    <w:unhideWhenUsed/>
    <w:qFormat/>
    <w:pPr>
      <w:ind w:firstLine="420"/>
    </w:pPr>
  </w:style>
  <w:style w:type="paragraph" w:styleId="1066" w:customStyle="1">
    <w:name w:val="列表段落"/>
    <w:basedOn w:val="784"/>
    <w:uiPriority w:val="34"/>
    <w:qFormat/>
    <w:pPr>
      <w:contextualSpacing/>
      <w:ind w:left="720"/>
    </w:pPr>
  </w:style>
  <w:style w:type="paragraph" w:styleId="1067" w:customStyle="1">
    <w:name w:val="普通(网站)1"/>
    <w:basedOn w:val="784"/>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1068" w:customStyle="1">
    <w:name w:val="纯文本11"/>
    <w:basedOn w:val="784"/>
    <w:uiPriority w:val="0"/>
    <w:qFormat/>
    <w:rPr>
      <w:rFonts w:ascii="宋体" w:hAnsi="Courier New"/>
      <w:szCs w:val="20"/>
    </w:rPr>
  </w:style>
  <w:style w:type="paragraph" w:styleId="1069" w:customStyle="1">
    <w:name w:val="纯文本1"/>
    <w:basedOn w:val="859"/>
    <w:uiPriority w:val="0"/>
    <w:qFormat/>
    <w:rPr>
      <w:rFonts w:hAnsi="Courier New"/>
      <w:sz w:val="20"/>
    </w:rPr>
  </w:style>
  <w:style w:type="paragraph" w:styleId="1070" w:customStyle="1">
    <w:name w:val="Body text|21"/>
    <w:basedOn w:val="784"/>
    <w:uiPriority w:val="0"/>
    <w:qFormat/>
    <w:pPr>
      <w:spacing w:before="500" w:after="260" w:line="200" w:lineRule="exact"/>
      <w:shd w:val="clear" w:color="auto" w:fill="ffffff"/>
    </w:pPr>
    <w:rPr>
      <w:rFonts w:ascii="PMingLiU" w:hAnsi="PMingLiU" w:eastAsia="PMingLiU" w:cs="PMingLiU"/>
      <w:spacing w:val="10"/>
      <w:sz w:val="20"/>
      <w:szCs w:val="20"/>
    </w:rPr>
  </w:style>
  <w:style w:type="numbering" w:styleId="10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customXml" Target="../customXml/item4.xml" /><Relationship Id="rId19" Type="http://schemas.openxmlformats.org/officeDocument/2006/relationships/image" Target="media/image1.png"/><Relationship Id="rId20" Type="http://schemas.openxmlformats.org/officeDocument/2006/relationships/image" Target="media/image2.png"/><Relationship Id="rId21"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w:settings xmlns:w="http://schemas.openxmlformats.org/wordprocessingml/2006/main">
  <w:SpecialFormsHighlight xmlns:w="http://schemas.openxmlformats.org/wordprocessingml/2006/main" w:val="c9c8ff"/>
</w:settings>
</file>

<file path=customXml/item2.xml><?xml version="1.0" encoding="utf-8"?>
<w:settings xmlns:w="http://schemas.openxmlformats.org/wordprocessingml/2006/main">
  <w:SpecialFormsHighlight xmlns:w="http://schemas.openxmlformats.org/wordprocessingml/2006/main" w:val="c9c8ff"/>
</w:settings>
</file>

<file path=customXml/item3.xml><?xml version="1.0" encoding="utf-8"?>
<contractReview xmlns="http://schemas.wps.cn/vas-ai-hub/contract-review">
  <reviewItems>
    <reviewItem>
      <errorID>4cbf5a8c-e171-47e6-95ad-a806c2410e8d</errorID>
      <errorWord>-</errorWord>
      <group>L1_Format</group>
      <groupName>格式问题</groupName>
      <ability>L2_HalfPunc</ability>
      <abilityName>全半角检查</abilityName>
      <candidateList>
        <item>－</item>
      </candidateList>
      <explain>文本全半角错误。</explain>
      <paraID> 479660B</paraID>
      <start>14</start>
      <end>15</end>
      <status>unmodified</status>
      <modifiedWord/>
      <trackRevisions>false</trackRevisions>
    </reviewItem>
    <reviewItem>
      <errorID>1d073f5d-e054-4786-baf2-b870d7d41c9a</errorID>
      <errorWord>-</errorWord>
      <group>L1_Format</group>
      <groupName>格式问题</groupName>
      <ability>L2_HalfPunc</ability>
      <abilityName>全半角检查</abilityName>
      <candidateList>
        <item>－</item>
      </candidateList>
      <explain>文本全半角错误。</explain>
      <paraID> 479660B</paraID>
      <start>15</start>
      <end>16</end>
      <status>unmodified</status>
      <modifiedWord/>
      <trackRevisions>false</trackRevisions>
    </reviewItem>
    <reviewItem>
      <errorID>077750a3-dada-419e-bbd4-baa0331c77f3</errorID>
      <errorWord>-</errorWord>
      <group>L1_Format</group>
      <groupName>格式问题</groupName>
      <ability>L2_HalfPunc</ability>
      <abilityName>全半角检查</abilityName>
      <candidateList>
        <item>－</item>
      </candidateList>
      <explain>文本全半角错误。</explain>
      <paraID> 479660B</paraID>
      <start>41</start>
      <end>42</end>
      <status>unmodified</status>
      <modifiedWord/>
      <trackRevisions>false</trackRevisions>
    </reviewItem>
    <reviewItem>
      <errorID>f5543e49-d33d-428d-9185-d7d7dbc6eb27</errorID>
      <errorWord>-</errorWord>
      <group>L1_Format</group>
      <groupName>格式问题</groupName>
      <ability>L2_HalfPunc</ability>
      <abilityName>全半角检查</abilityName>
      <candidateList>
        <item>－</item>
      </candidateList>
      <explain>文本全半角错误。</explain>
      <paraID> 479660B</paraID>
      <start>42</start>
      <end>43</end>
      <status>unmodified</status>
      <modifiedWord/>
      <trackRevisions>false</trackRevisions>
    </reviewItem>
    <reviewItem>
      <errorID>a0bfc8c6-2d33-4b4f-ae6a-749124c33c86</errorID>
      <errorWord>“.</errorWord>
      <group>L1_Punc</group>
      <groupName>标点问题</groupName>
      <ability>L2_Punc</ability>
      <abilityName>标点符号检查</abilityName>
      <candidateList>
        <item>“</item>
      </candidateList>
      <explain/>
      <paraID> 479660B</paraID>
      <start>54</start>
      <end>56</end>
      <status>unmodified</status>
      <modifiedWord/>
      <trackRevisions>false</trackRevisions>
    </reviewItem>
    <reviewItem>
      <errorID>f21b70c3-b042-4a9a-b29d-67746fea993b</errorID>
      <errorWord>“.</errorWord>
      <group>L1_Punc</group>
      <groupName>标点问题</groupName>
      <ability>L2_Punc</ability>
      <abilityName>标点符号检查</abilityName>
      <candidateList>
        <item>“</item>
      </candidateList>
      <explain/>
      <paraID> 479660B</paraID>
      <start>69</start>
      <end>71</end>
      <status>unmodified</status>
      <modifiedWord/>
      <trackRevisions>false</trackRevisions>
    </reviewItem>
    <reviewItem>
      <errorID>c7a81026-4f81-4499-9961-40e58234cad2</errorID>
      <errorWord>-</errorWord>
      <group>L1_Format</group>
      <groupName>格式问题</groupName>
      <ability>L2_HalfPunc</ability>
      <abilityName>全半角检查</abilityName>
      <candidateList>
        <item>－</item>
      </candidateList>
      <explain>文本全半角错误。</explain>
      <paraID> 479660B</paraID>
      <start>92</start>
      <end>93</end>
      <status>unmodified</status>
      <modifiedWord/>
      <trackRevisions>false</trackRevisions>
    </reviewItem>
    <reviewItem>
      <errorID>757377eb-5bac-4aed-bcc2-db32e0a1fcf8</errorID>
      <errorWord>-</errorWord>
      <group>L1_Format</group>
      <groupName>格式问题</groupName>
      <ability>L2_HalfPunc</ability>
      <abilityName>全半角检查</abilityName>
      <candidateList>
        <item>－</item>
      </candidateList>
      <explain>文本全半角错误。</explain>
      <paraID> 479660B</paraID>
      <start>93</start>
      <end>94</end>
      <status>unmodified</status>
      <modifiedWord/>
      <trackRevisions>false</trackRevisions>
    </reviewItem>
    <reviewItem>
      <errorID>b1b2ffbf-6719-4dbe-b5f0-52d7057405f3</errorID>
      <errorWord>-</errorWord>
      <group>L1_Format</group>
      <groupName>格式问题</groupName>
      <ability>L2_HalfPunc</ability>
      <abilityName>全半角检查</abilityName>
      <candidateList>
        <item>－</item>
      </candidateList>
      <explain>文本全半角错误。</explain>
      <paraID> 479660B</paraID>
      <start>100</start>
      <end>101</end>
      <status>unmodified</status>
      <modifiedWord/>
      <trackRevisions>false</trackRevisions>
    </reviewItem>
    <reviewItem>
      <errorID>93c6cf90-6fe6-4d64-a6eb-7d62f22db393</errorID>
      <errorWord>-</errorWord>
      <group>L1_Format</group>
      <groupName>格式问题</groupName>
      <ability>L2_HalfPunc</ability>
      <abilityName>全半角检查</abilityName>
      <candidateList>
        <item>－</item>
      </candidateList>
      <explain>文本全半角错误。</explain>
      <paraID> 479660B</paraID>
      <start>101</start>
      <end>102</end>
      <status>unmodified</status>
      <modifiedWord/>
      <trackRevisions>false</trackRevisions>
    </reviewItem>
    <reviewItem>
      <errorID>0a03ad97-848f-47a5-8472-8bd3c225380a</errorID>
      <errorWord>-</errorWord>
      <group>L1_Format</group>
      <groupName>格式问题</groupName>
      <ability>L2_HalfPunc</ability>
      <abilityName>全半角检查</abilityName>
      <candidateList>
        <item>－</item>
      </candidateList>
      <explain>文本全半角错误。</explain>
      <paraID>5F083B05</paraID>
      <start>90</start>
      <end>91</end>
      <status>unmodified</status>
      <modifiedWord/>
      <trackRevisions>false</trackRevisions>
    </reviewItem>
    <reviewItem>
      <errorID>1e6ee46a-e2fe-4b86-994a-7283dc412d8b</errorID>
      <errorWord>-</errorWord>
      <group>L1_Format</group>
      <groupName>格式问题</groupName>
      <ability>L2_HalfPunc</ability>
      <abilityName>全半角检查</abilityName>
      <candidateList>
        <item>－</item>
      </candidateList>
      <explain>文本全半角错误。</explain>
      <paraID>5F083B05</paraID>
      <start>95</start>
      <end>96</end>
      <status>unmodified</status>
      <modifiedWord/>
      <trackRevisions>false</trackRevisions>
    </reviewItem>
    <reviewItem>
      <errorID>c6776a4f-c8ad-45b9-8304-cd2e80362b6e</errorID>
      <errorWord>“.</errorWord>
      <group>L1_Punc</group>
      <groupName>标点问题</groupName>
      <ability>L2_Punc</ability>
      <abilityName>标点符号检查</abilityName>
      <candidateList>
        <item>“</item>
      </candidateList>
      <explain/>
      <paraID>769D0600</paraID>
      <start>12</start>
      <end>14</end>
      <status>unmodified</status>
      <modifiedWord/>
      <trackRevisions>false</trackRevisions>
    </reviewItem>
    <reviewItem>
      <errorID>81a132d5-53c0-4b57-85f2-415564ef5e6f</errorID>
      <errorWord>-</errorWord>
      <group>L1_Format</group>
      <groupName>格式问题</groupName>
      <ability>L2_HalfPunc</ability>
      <abilityName>全半角检查</abilityName>
      <candidateList>
        <item>－</item>
      </candidateList>
      <explain>文本全半角错误。</explain>
      <paraID>769D0600</paraID>
      <start>48</start>
      <end>49</end>
      <status>unmodified</status>
      <modifiedWord/>
      <trackRevisions>false</trackRevisions>
    </reviewItem>
    <reviewItem>
      <errorID>fc92e5fb-bfd4-4034-a6a2-243a7e0d72bd</errorID>
      <errorWord>-</errorWord>
      <group>L1_Format</group>
      <groupName>格式问题</groupName>
      <ability>L2_HalfPunc</ability>
      <abilityName>全半角检查</abilityName>
      <candidateList>
        <item>－</item>
      </candidateList>
      <explain>文本全半角错误。</explain>
      <paraID>769D0600</paraID>
      <start>49</start>
      <end>50</end>
      <status>unmodified</status>
      <modifiedWord/>
      <trackRevisions>false</trackRevisions>
    </reviewItem>
    <reviewItem>
      <errorID>10150687-cf08-4e57-9e7f-b95904785e42</errorID>
      <errorWord>-</errorWord>
      <group>L1_Format</group>
      <groupName>格式问题</groupName>
      <ability>L2_HalfPunc</ability>
      <abilityName>全半角检查</abilityName>
      <candidateList>
        <item>－</item>
      </candidateList>
      <explain>文本全半角错误。</explain>
      <paraID>769D0600</paraID>
      <start>55</start>
      <end>56</end>
      <status>unmodified</status>
      <modifiedWord/>
      <trackRevisions>false</trackRevisions>
    </reviewItem>
    <reviewItem>
      <errorID>0f16d84a-bed6-42ac-bd31-d39ecaa544fc</errorID>
      <errorWord>-</errorWord>
      <group>L1_Format</group>
      <groupName>格式问题</groupName>
      <ability>L2_HalfPunc</ability>
      <abilityName>全半角检查</abilityName>
      <candidateList>
        <item>－</item>
      </candidateList>
      <explain>文本全半角错误。</explain>
      <paraID>769D0600</paraID>
      <start>56</start>
      <end>57</end>
      <status>unmodified</status>
      <modifiedWord/>
      <trackRevisions>false</trackRevisions>
    </reviewItem>
    <reviewItem>
      <errorID>ba3c9016-0a4c-436e-a434-271c47333c8b</errorID>
      <errorWord>-</errorWord>
      <group>L1_Format</group>
      <groupName>格式问题</groupName>
      <ability>L2_HalfPunc</ability>
      <abilityName>全半角检查</abilityName>
      <candidateList>
        <item>－</item>
      </candidateList>
      <explain>文本全半角错误。</explain>
      <paraID>769D0600</paraID>
      <start>102</start>
      <end>103</end>
      <status>unmodified</status>
      <modifiedWord/>
      <trackRevisions>false</trackRevisions>
    </reviewItem>
    <reviewItem>
      <errorID>037fa224-e89f-4f8f-b561-f9f332b8144b</errorID>
      <errorWord>-</errorWord>
      <group>L1_Format</group>
      <groupName>格式问题</groupName>
      <ability>L2_HalfPunc</ability>
      <abilityName>全半角检查</abilityName>
      <candidateList>
        <item>－</item>
      </candidateList>
      <explain>文本全半角错误。</explain>
      <paraID>769D0600</paraID>
      <start>107</start>
      <end>108</end>
      <status>unmodified</status>
      <modifiedWord/>
      <trackRevisions>false</trackRevisions>
    </reviewItem>
    <reviewItem>
      <errorID>a9815aeb-739f-452e-b73f-bb7e243aa1e7</errorID>
      <errorWord>-</errorWord>
      <group>L1_Format</group>
      <groupName>格式问题</groupName>
      <ability>L2_HalfPunc</ability>
      <abilityName>全半角检查</abilityName>
      <candidateList>
        <item>－</item>
      </candidateList>
      <explain>文本全半角错误。</explain>
      <paraID>769D0600</paraID>
      <start>108</start>
      <end>109</end>
      <status>unmodified</status>
      <modifiedWord/>
      <trackRevisions>false</trackRevisions>
    </reviewItem>
    <reviewItem>
      <errorID>77ad4260-cf50-4202-85a5-38b9be24f7cf</errorID>
      <errorWord>-</errorWord>
      <group>L1_Format</group>
      <groupName>格式问题</groupName>
      <ability>L2_HalfPunc</ability>
      <abilityName>全半角检查</abilityName>
      <candidateList>
        <item>－</item>
      </candidateList>
      <explain>文本全半角错误。</explain>
      <paraID>769D0600</paraID>
      <start>113</start>
      <end>114</end>
      <status>unmodified</status>
      <modifiedWord/>
      <trackRevisions>false</trackRevisions>
    </reviewItem>
    <reviewItem>
      <errorID>0a2e1a73-df5a-4973-9c3e-3e7c581cf74a</errorID>
      <errorWord>-</errorWord>
      <group>L1_Format</group>
      <groupName>格式问题</groupName>
      <ability>L2_HalfPunc</ability>
      <abilityName>全半角检查</abilityName>
      <candidateList>
        <item>－</item>
      </candidateList>
      <explain>文本全半角错误。</explain>
      <paraID>769D0600</paraID>
      <start>114</start>
      <end>115</end>
      <status>unmodified</status>
      <modifiedWord/>
      <trackRevisions>false</trackRevisions>
    </reviewItem>
    <reviewItem>
      <errorID>6cba09bd-101f-4a9a-9c7c-6cfa87b89fcc</errorID>
      <errorWord>：</errorWord>
      <group>L1_Format</group>
      <groupName>格式问题</groupName>
      <ability>L2_HalfPunc</ability>
      <abilityName>全半角检查</abilityName>
      <candidateList>
        <item>:</item>
      </candidateList>
      <explain>文本全半角错误。</explain>
      <paraID>31F607E9</paraID>
      <start>30</start>
      <end>31</end>
      <status>unmodified</status>
      <modifiedWord/>
      <trackRevisions>false</trackRevisions>
    </reviewItem>
    <reviewItem>
      <errorID>ebec7ac9-aab3-474f-a324-dabfe6fbeca0</errorID>
      <errorWord>：</errorWord>
      <group>L1_Format</group>
      <groupName>格式问题</groupName>
      <ability>L2_HalfPunc</ability>
      <abilityName>全半角检查</abilityName>
      <candidateList>
        <item>:</item>
      </candidateList>
      <explain>文本全半角错误。</explain>
      <paraID>4E4C593E</paraID>
      <start>28</start>
      <end>29</end>
      <status>unmodified</status>
      <modifiedWord/>
      <trackRevisions>false</trackRevisions>
    </reviewItem>
    <reviewItem>
      <errorID>355355d9-f68e-4dee-8ace-866482770860</errorID>
      <errorWord>-</errorWord>
      <group>L1_Format</group>
      <groupName>格式问题</groupName>
      <ability>L2_HalfPunc</ability>
      <abilityName>全半角检查</abilityName>
      <candidateList>
        <item>－</item>
      </candidateList>
      <explain>文本全半角错误。</explain>
      <paraID>41E37B74</paraID>
      <start>32</start>
      <end>33</end>
      <status>unmodified</status>
      <modifiedWord/>
      <trackRevisions>false</trackRevisions>
    </reviewItem>
    <reviewItem>
      <errorID>b171cb88-0425-4538-a99c-7ec3b630f0a1</errorID>
      <errorWord>-</errorWord>
      <group>L1_Format</group>
      <groupName>格式问题</groupName>
      <ability>L2_HalfPunc</ability>
      <abilityName>全半角检查</abilityName>
      <candidateList>
        <item>－</item>
      </candidateList>
      <explain>文本全半角错误。</explain>
      <paraID>41E37B74</paraID>
      <start>37</start>
      <end>38</end>
      <status>unmodified</status>
      <modifiedWord/>
      <trackRevisions>false</trackRevisions>
    </reviewItem>
    <reviewItem>
      <errorID>9cb510da-4547-4634-a4ac-99f9446bd862</errorID>
      <errorWord>-</errorWord>
      <group>L1_Format</group>
      <groupName>格式问题</groupName>
      <ability>L2_HalfPunc</ability>
      <abilityName>全半角检查</abilityName>
      <candidateList>
        <item>－</item>
      </candidateList>
      <explain>文本全半角错误。</explain>
      <paraID>41E37B74</paraID>
      <start>38</start>
      <end>39</end>
      <status>unmodified</status>
      <modifiedWord/>
      <trackRevisions>false</trackRevisions>
    </reviewItem>
    <reviewItem>
      <errorID>627ba236-3261-4326-9af1-635153bf9309</errorID>
      <errorWord>法律、法规</errorWord>
      <group>L1_Word</group>
      <groupName>字词问题</groupName>
      <ability>L2_Typo</ability>
      <abilityName>字词错误</abilityName>
      <candidateList>
        <item>法律法规</item>
      </candidateList>
      <explain/>
      <paraID>2962A31B</paraID>
      <start>3</start>
      <end>8</end>
      <status>unmodified</status>
      <modifiedWord/>
      <trackRevisions>false</trackRevisions>
    </reviewItem>
    <reviewItem>
      <errorID>7ee15b17-7470-4928-bef9-c9921ee4320a</errorID>
      <errorWord>&lt;</errorWord>
      <group>L1_Format</group>
      <groupName>格式问题</groupName>
      <ability>L2_HalfPunc</ability>
      <abilityName>全半角检查</abilityName>
      <candidateList>
        <item>〈</item>
      </candidateList>
      <explain>文本全半角错误。</explain>
      <paraID>193C78E8</paraID>
      <start>49</start>
      <end>50</end>
      <status>unmodified</status>
      <modifiedWord/>
      <trackRevisions>false</trackRevisions>
    </reviewItem>
    <reviewItem>
      <errorID>1fcc8644-181c-4df1-952f-8347b971270e</errorID>
      <errorWord>&lt;</errorWord>
      <group>L1_Format</group>
      <groupName>格式问题</groupName>
      <ability>L2_HalfPunc</ability>
      <abilityName>全半角检查</abilityName>
      <candidateList>
        <item>〈</item>
      </candidateList>
      <explain>文本全半角错误。</explain>
      <paraID>236EEE5B</paraID>
      <start>49</start>
      <end>50</end>
      <status>unmodified</status>
      <modifiedWord/>
      <trackRevisions>false</trackRevisions>
    </reviewItem>
    <reviewItem>
      <errorID>e44ebed6-94bb-4108-a6d3-5a0a7591448e</errorID>
      <errorWord>&lt;</errorWord>
      <group>L1_Format</group>
      <groupName>格式问题</groupName>
      <ability>L2_HalfPunc</ability>
      <abilityName>全半角检查</abilityName>
      <candidateList>
        <item>〈</item>
      </candidateList>
      <explain>文本全半角错误。</explain>
      <paraID>63D2DB22</paraID>
      <start>64</start>
      <end>65</end>
      <status>unmodified</status>
      <modifiedWord/>
      <trackRevisions>false</trackRevisions>
    </reviewItem>
    <reviewItem>
      <errorID>90585e66-efd6-40a9-9212-8b95ad9a5015</errorID>
      <errorWord>(</errorWord>
      <group>L1_Format</group>
      <groupName>格式问题</groupName>
      <ability>L2_HalfPunc</ability>
      <abilityName>全半角检查</abilityName>
      <candidateList>
        <item>（</item>
      </candidateList>
      <explain>文本全半角错误。</explain>
      <paraID>53D7BA04</paraID>
      <start>59</start>
      <end>60</end>
      <status>unmodified</status>
      <modifiedWord/>
      <trackRevisions>false</trackRevisions>
    </reviewItem>
    <reviewItem>
      <errorID>9b2cee35-2a91-4dec-be34-94a14597a1e5</errorID>
      <errorWord>)</errorWord>
      <group>L1_Format</group>
      <groupName>格式问题</groupName>
      <ability>L2_HalfPunc</ability>
      <abilityName>全半角检查</abilityName>
      <candidateList>
        <item>）</item>
      </candidateList>
      <explain>文本全半角错误。</explain>
      <paraID>53D7BA04</paraID>
      <start>62</start>
      <end>63</end>
      <status>unmodified</status>
      <modifiedWord/>
      <trackRevisions>false</trackRevisions>
    </reviewItem>
    <reviewItem>
      <errorID>2c443701-8852-4c3f-8e3b-502a2a02a564</errorID>
      <errorWord>(</errorWord>
      <group>L1_Format</group>
      <groupName>格式问题</groupName>
      <ability>L2_HalfPunc</ability>
      <abilityName>全半角检查</abilityName>
      <candidateList>
        <item>（</item>
      </candidateList>
      <explain>文本全半角错误。</explain>
      <paraID>53D7BA04</paraID>
      <start>84</start>
      <end>85</end>
      <status>unmodified</status>
      <modifiedWord/>
      <trackRevisions>false</trackRevisions>
    </reviewItem>
    <reviewItem>
      <errorID>ee83d2f2-35d5-4bde-a598-f5d7c8fc93e9</errorID>
      <errorWord>)</errorWord>
      <group>L1_Format</group>
      <groupName>格式问题</groupName>
      <ability>L2_HalfPunc</ability>
      <abilityName>全半角检查</abilityName>
      <candidateList>
        <item>）</item>
      </candidateList>
      <explain>文本全半角错误。</explain>
      <paraID>53D7BA04</paraID>
      <start>87</start>
      <end>88</end>
      <status>unmodified</status>
      <modifiedWord/>
      <trackRevisions>false</trackRevisions>
    </reviewItem>
    <reviewItem>
      <errorID>a6d96c9a-6093-4ac1-9bc7-e54152f09806</errorID>
      <errorWord>(</errorWord>
      <group>L1_Format</group>
      <groupName>格式问题</groupName>
      <ability>L2_HalfPunc</ability>
      <abilityName>全半角检查</abilityName>
      <candidateList>
        <item>（</item>
      </candidateList>
      <explain>文本全半角错误。</explain>
      <paraID>34CE8EE0</paraID>
      <start>0</start>
      <end>1</end>
      <status>unmodified</status>
      <modifiedWord/>
      <trackRevisions>false</trackRevisions>
    </reviewItem>
    <reviewItem>
      <errorID>05249cb7-947a-4656-a743-930cfe726b09</errorID>
      <errorWord>)</errorWord>
      <group>L1_Format</group>
      <groupName>格式问题</groupName>
      <ability>L2_HalfPunc</ability>
      <abilityName>全半角检查</abilityName>
      <candidateList>
        <item>）</item>
      </candidateList>
      <explain>文本全半角错误。</explain>
      <paraID>34CE8EE0</paraID>
      <start>2</start>
      <end>3</end>
      <status>unmodified</status>
      <modifiedWord/>
      <trackRevisions>false</trackRevisions>
    </reviewItem>
    <reviewItem>
      <errorID>fcdb9bcc-a0d9-4922-a50f-f06153aa4c2b</errorID>
      <errorWord>(</errorWord>
      <group>L1_Format</group>
      <groupName>格式问题</groupName>
      <ability>L2_HalfPunc</ability>
      <abilityName>全半角检查</abilityName>
      <candidateList>
        <item>（</item>
      </candidateList>
      <explain>文本全半角错误。</explain>
      <paraID> C458375</paraID>
      <start>0</start>
      <end>1</end>
      <status>unmodified</status>
      <modifiedWord/>
      <trackRevisions>false</trackRevisions>
    </reviewItem>
    <reviewItem>
      <errorID>2bbdfe5e-e596-4904-a3d7-257effd68de7</errorID>
      <errorWord>)</errorWord>
      <group>L1_Format</group>
      <groupName>格式问题</groupName>
      <ability>L2_HalfPunc</ability>
      <abilityName>全半角检查</abilityName>
      <candidateList>
        <item>）</item>
      </candidateList>
      <explain>文本全半角错误。</explain>
      <paraID> C458375</paraID>
      <start>2</start>
      <end>3</end>
      <status>unmodified</status>
      <modifiedWord/>
      <trackRevisions>false</trackRevisions>
    </reviewItem>
    <reviewItem>
      <errorID>575ea1b5-e130-4b78-b5aa-3993036c5a74</errorID>
      <errorWord>(</errorWord>
      <group>L1_Format</group>
      <groupName>格式问题</groupName>
      <ability>L2_HalfPunc</ability>
      <abilityName>全半角检查</abilityName>
      <candidateList>
        <item>（</item>
      </candidateList>
      <explain>文本全半角错误。</explain>
      <paraID>3578F212</paraID>
      <start>0</start>
      <end>1</end>
      <status>unmodified</status>
      <modifiedWord/>
      <trackRevisions>false</trackRevisions>
    </reviewItem>
    <reviewItem>
      <errorID>288de7c1-adc5-459c-acf1-992d97c3ccf0</errorID>
      <errorWord>)</errorWord>
      <group>L1_Format</group>
      <groupName>格式问题</groupName>
      <ability>L2_HalfPunc</ability>
      <abilityName>全半角检查</abilityName>
      <candidateList>
        <item>）</item>
      </candidateList>
      <explain>文本全半角错误。</explain>
      <paraID>3578F212</paraID>
      <start>2</start>
      <end>3</end>
      <status>unmodified</status>
      <modifiedWord/>
      <trackRevisions>false</trackRevisions>
    </reviewItem>
    <reviewItem>
      <errorID>0cdcacb3-65d9-40f3-accd-0b0782833e02</errorID>
      <errorWord>(</errorWord>
      <group>L1_Format</group>
      <groupName>格式问题</groupName>
      <ability>L2_HalfPunc</ability>
      <abilityName>全半角检查</abilityName>
      <candidateList>
        <item>（</item>
      </candidateList>
      <explain>文本全半角错误。</explain>
      <paraID>3E2D916C</paraID>
      <start>0</start>
      <end>1</end>
      <status>unmodified</status>
      <modifiedWord/>
      <trackRevisions>false</trackRevisions>
    </reviewItem>
    <reviewItem>
      <errorID>51c67a7a-04df-4d8b-a491-a8da48ff14bb</errorID>
      <errorWord>)</errorWord>
      <group>L1_Format</group>
      <groupName>格式问题</groupName>
      <ability>L2_HalfPunc</ability>
      <abilityName>全半角检查</abilityName>
      <candidateList>
        <item>）</item>
      </candidateList>
      <explain>文本全半角错误。</explain>
      <paraID>3E2D916C</paraID>
      <start>2</start>
      <end>3</end>
      <status>unmodified</status>
      <modifiedWord/>
      <trackRevisions>false</trackRevisions>
    </reviewItem>
    <reviewItem>
      <errorID>4fc671db-390b-4a62-94d4-3696266288c2</errorID>
      <errorWord>(</errorWord>
      <group>L1_Format</group>
      <groupName>格式问题</groupName>
      <ability>L2_HalfPunc</ability>
      <abilityName>全半角检查</abilityName>
      <candidateList>
        <item>（</item>
      </candidateList>
      <explain>文本全半角错误。</explain>
      <paraID>7046EB55</paraID>
      <start>0</start>
      <end>1</end>
      <status>unmodified</status>
      <modifiedWord/>
      <trackRevisions>false</trackRevisions>
    </reviewItem>
    <reviewItem>
      <errorID>a8b53561-4217-4f45-bc52-0ebeb98de8e2</errorID>
      <errorWord>)</errorWord>
      <group>L1_Format</group>
      <groupName>格式问题</groupName>
      <ability>L2_HalfPunc</ability>
      <abilityName>全半角检查</abilityName>
      <candidateList>
        <item>）</item>
      </candidateList>
      <explain>文本全半角错误。</explain>
      <paraID>7046EB55</paraID>
      <start>2</start>
      <end>3</end>
      <status>unmodified</status>
      <modifiedWord/>
      <trackRevisions>false</trackRevisions>
    </reviewItem>
    <reviewItem>
      <errorID>6936d820-7b57-4a98-bef5-4a45c57e18c2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1B9A6B77</paraID>
      <start>0</start>
      <end>2</end>
      <status>unmodified</status>
      <modifiedWord/>
      <trackRevisions>false</trackRevisions>
    </reviewItem>
    <reviewItem>
      <errorID>025182e8-d481-4b3f-81f6-435b446cce28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5E807A93</paraID>
      <start>0</start>
      <end>2</end>
      <status>unmodified</status>
      <modifiedWord/>
      <trackRevisions>false</trackRevisions>
    </reviewItem>
    <reviewItem>
      <errorID>b81f7634-e5e9-44b4-9469-06a429d6b647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21497BA9</paraID>
      <start>0</start>
      <end>2</end>
      <status>unmodified</status>
      <modifiedWord/>
      <trackRevisions>false</trackRevisions>
    </reviewItem>
    <reviewItem>
      <errorID>a4deac0b-fe6b-464e-8bcd-f21e29471df4</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40B37037</paraID>
      <start>0</start>
      <end>3</end>
      <status>unmodified</status>
      <modifiedWord/>
      <trackRevisions>false</trackRevisions>
    </reviewItem>
    <reviewItem>
      <errorID>02120f96-2312-468a-a5ba-39fc20973c24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4F3D1704</paraID>
      <start>0</start>
      <end>3</end>
      <status>unmodified</status>
      <modifiedWord/>
      <trackRevisions>false</trackRevisions>
    </reviewItem>
    <reviewItem>
      <errorID>f57d8492-46af-445a-9b3b-40dcd3ca3687</errorID>
      <errorWord>1、</errorWord>
      <group>L1_Format</group>
      <groupName>格式问题</groupName>
      <ability>L2_Ordinal</ability>
      <abilityName>序号格式</abilityName>
      <candidateList>
        <item>1.</item>
      </candidateList>
      <explain>当前序号格式不规范，建议修改为规范格式[1.]。</explain>
      <paraID>48A36D7F</paraID>
      <start>0</start>
      <end>2</end>
      <status>unmodified</status>
      <modifiedWord/>
      <trackRevisions>false</trackRevisions>
    </reviewItem>
    <reviewItem>
      <errorID>91ba345b-24d2-4a0f-a19d-ba66d58fa4a1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1156E59F</paraID>
      <start>0</start>
      <end>2</end>
      <status>unmodified</status>
      <modifiedWord/>
      <trackRevisions>false</trackRevisions>
    </reviewItem>
    <reviewItem>
      <errorID>b1472dff-c998-4745-940e-777b7aff866d</errorID>
      <errorWord>3、</errorWord>
      <group>L1_Format</group>
      <groupName>格式问题</groupName>
      <ability>L2_Ordinal</ability>
      <abilityName>序号格式</abilityName>
      <candidateList>
        <item>3.</item>
      </candidateList>
      <explain>当前序号格式不规范，建议修改为规范格式[3.]。</explain>
      <paraID>74C91FEC</paraID>
      <start>0</start>
      <end>2</end>
      <status>unmodified</status>
      <modifiedWord/>
      <trackRevisions>false</trackRevisions>
    </reviewItem>
    <reviewItem>
      <errorID>230d6921-1f98-4962-9571-c2ba0e32c09d</errorID>
      <errorWord>4、</errorWord>
      <group>L1_Format</group>
      <groupName>格式问题</groupName>
      <ability>L2_Ordinal</ability>
      <abilityName>序号格式</abilityName>
      <candidateList>
        <item>4.</item>
      </candidateList>
      <explain>当前序号格式不规范，建议修改为规范格式[4.]。</explain>
      <paraID>3191CF64</paraID>
      <start>0</start>
      <end>2</end>
      <status>unmodified</status>
      <modifiedWord/>
      <trackRevisions>false</trackRevisions>
    </reviewItem>
    <reviewItem>
      <errorID>6b8c635a-9bfc-4254-90dc-3bedaed13717</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540B900B</paraID>
      <start>0</start>
      <end>3</end>
      <status>unmodified</status>
      <modifiedWord/>
      <trackRevisions>false</trackRevisions>
    </reviewItem>
    <reviewItem>
      <errorID>f7d7864e-c08d-4c0b-ab3d-3cc62242b59f</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C4F387C</paraID>
      <start>0</start>
      <end>3</end>
      <status>unmodified</status>
      <modifiedWord/>
      <trackRevisions>false</trackRevisions>
    </reviewItem>
    <reviewItem>
      <errorID>eb2ad897-0f8a-4e8b-a76f-196129da0da2</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3523F610</paraID>
      <start>0</start>
      <end>3</end>
      <status>unmodified</status>
      <modifiedWord/>
      <trackRevisions>false</trackRevisions>
    </reviewItem>
    <reviewItem>
      <errorID>8eeb9759-dd27-4387-be2a-7dfd6bfc02f6</errorID>
      <errorWord>(</errorWord>
      <group>L1_Format</group>
      <groupName>格式问题</groupName>
      <ability>L2_HalfPunc</ability>
      <abilityName>全半角检查</abilityName>
      <candidateList>
        <item>（</item>
      </candidateList>
      <explain>文本全半角错误。</explain>
      <paraID>25E221A5</paraID>
      <start>0</start>
      <end>1</end>
      <status>unmodified</status>
      <modifiedWord/>
      <trackRevisions>false</trackRevisions>
    </reviewItem>
    <reviewItem>
      <errorID>31ec1e60-4203-4b1b-b6ba-8cf0a6369fe6</errorID>
      <errorWord>)</errorWord>
      <group>L1_Format</group>
      <groupName>格式问题</groupName>
      <ability>L2_HalfPunc</ability>
      <abilityName>全半角检查</abilityName>
      <candidateList>
        <item>）</item>
      </candidateList>
      <explain>文本全半角错误。</explain>
      <paraID>25E221A5</paraID>
      <start>2</start>
      <end>3</end>
      <status>unmodified</status>
      <modifiedWord/>
      <trackRevisions>false</trackRevisions>
    </reviewItem>
    <reviewItem>
      <errorID>ae1b73db-23d4-4cbc-8091-4fe95ea913ca</errorID>
      <errorWord>(</errorWord>
      <group>L1_Format</group>
      <groupName>格式问题</groupName>
      <ability>L2_HalfPunc</ability>
      <abilityName>全半角检查</abilityName>
      <candidateList>
        <item>（</item>
      </candidateList>
      <explain>文本全半角错误。</explain>
      <paraID>7B1A5270</paraID>
      <start>0</start>
      <end>1</end>
      <status>unmodified</status>
      <modifiedWord/>
      <trackRevisions>false</trackRevisions>
    </reviewItem>
    <reviewItem>
      <errorID>32240ea4-7a98-4180-9e05-7f7fb6da1de5</errorID>
      <errorWord>)</errorWord>
      <group>L1_Format</group>
      <groupName>格式问题</groupName>
      <ability>L2_HalfPunc</ability>
      <abilityName>全半角检查</abilityName>
      <candidateList>
        <item>）</item>
      </candidateList>
      <explain>文本全半角错误。</explain>
      <paraID>7B1A5270</paraID>
      <start>2</start>
      <end>3</end>
      <status>unmodified</status>
      <modifiedWord/>
      <trackRevisions>false</trackRevisions>
    </reviewItem>
    <reviewItem>
      <errorID>36909686-f545-42ef-b456-aa7e34b37bb2</errorID>
      <errorWord>(</errorWord>
      <group>L1_Format</group>
      <groupName>格式问题</groupName>
      <ability>L2_HalfPunc</ability>
      <abilityName>全半角检查</abilityName>
      <candidateList>
        <item>（</item>
      </candidateList>
      <explain>文本全半角错误。</explain>
      <paraID>7F0F8A41</paraID>
      <start>0</start>
      <end>1</end>
      <status>unmodified</status>
      <modifiedWord/>
      <trackRevisions>false</trackRevisions>
    </reviewItem>
    <reviewItem>
      <errorID>d9e49e04-90d6-45cd-9739-7fc1814ba450</errorID>
      <errorWord>)</errorWord>
      <group>L1_Format</group>
      <groupName>格式问题</groupName>
      <ability>L2_HalfPunc</ability>
      <abilityName>全半角检查</abilityName>
      <candidateList>
        <item>）</item>
      </candidateList>
      <explain>文本全半角错误。</explain>
      <paraID>7F0F8A41</paraID>
      <start>2</start>
      <end>3</end>
      <status>unmodified</status>
      <modifiedWord/>
      <trackRevisions>false</trackRevisions>
    </reviewItem>
    <reviewItem>
      <errorID>5b44e8af-ca87-4da1-ae42-793b9930de92</errorID>
      <errorWord>(</errorWord>
      <group>L1_Format</group>
      <groupName>格式问题</groupName>
      <ability>L2_HalfPunc</ability>
      <abilityName>全半角检查</abilityName>
      <candidateList>
        <item>（</item>
      </candidateList>
      <explain>文本全半角错误。</explain>
      <paraID>66AE113C</paraID>
      <start>0</start>
      <end>1</end>
      <status>unmodified</status>
      <modifiedWord/>
      <trackRevisions>false</trackRevisions>
    </reviewItem>
    <reviewItem>
      <errorID>9bf42952-0f10-44f3-90e5-a2816eddc3ef</errorID>
      <errorWord>)</errorWord>
      <group>L1_Format</group>
      <groupName>格式问题</groupName>
      <ability>L2_HalfPunc</ability>
      <abilityName>全半角检查</abilityName>
      <candidateList>
        <item>）</item>
      </candidateList>
      <explain>文本全半角错误。</explain>
      <paraID>66AE113C</paraID>
      <start>2</start>
      <end>3</end>
      <status>unmodified</status>
      <modifiedWord/>
      <trackRevisions>false</trackRevisions>
    </reviewItem>
    <reviewItem>
      <errorID>dca93e0e-2c69-4bde-a131-9f4b23bdb417</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4533C26</paraID>
      <start>0</start>
      <end>4</end>
      <status>unmodified</status>
      <modifiedWord/>
      <trackRevisions>false</trackRevisions>
    </reviewItem>
    <reviewItem>
      <errorID>88ff4d33-e0c5-4f5e-ac30-ba7193a04560</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6CF3FACE</paraID>
      <start>0</start>
      <end>4</end>
      <status>unmodified</status>
      <modifiedWord/>
      <trackRevisions>false</trackRevisions>
    </reviewItem>
    <reviewItem>
      <errorID>73a20324-beb9-48d0-8ff4-4c30ac846a2d</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62DE5C01</paraID>
      <start>0</start>
      <end>4</end>
      <status>unmodified</status>
      <modifiedWord/>
      <trackRevisions>false</trackRevisions>
    </reviewItem>
    <reviewItem>
      <errorID>2f37a687-84e1-44b8-97b1-b091e0a0ec74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4FB4667F</paraID>
      <start>0</start>
      <end>2</end>
      <status>unmodified</status>
      <modifiedWord/>
      <trackRevisions>false</trackRevisions>
    </reviewItem>
    <reviewItem>
      <errorID>4688f566-7489-42de-a42b-cc19821c0c0c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34ABE8FD</paraID>
      <start>0</start>
      <end>2</end>
      <status>unmodified</status>
      <modifiedWord/>
      <trackRevisions>false</trackRevisions>
    </reviewItem>
    <reviewItem>
      <errorID>63048048-111e-428f-a9f4-7e815a2927ea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E2FD2C3</paraID>
      <start>0</start>
      <end>2</end>
      <status>unmodified</status>
      <modifiedWord/>
      <trackRevisions>false</trackRevisions>
    </reviewItem>
    <reviewItem>
      <errorID>d9a681a4-c8ae-45c6-9388-783f26c1f6f2</errorID>
      <errorWord>,</errorWord>
      <group>L1_Format</group>
      <groupName>格式问题</groupName>
      <ability>L2_HalfPunc</ability>
      <abilityName>全半角检查</abilityName>
      <candidateList>
        <item>，</item>
      </candidateList>
      <explain>文本全半角错误。</explain>
      <paraID>5DF2A72F</paraID>
      <start>81</start>
      <end>82</end>
      <status>unmodified</status>
      <modifiedWord/>
      <trackRevisions>false</trackRevisions>
    </reviewItem>
    <reviewItem>
      <errorID>6d3bc4bc-4368-4e2b-b3a4-d9768644bd8f</errorID>
      <errorWord>)</errorWord>
      <group>L1_Format</group>
      <groupName>格式问题</groupName>
      <ability>L2_HalfPunc</ability>
      <abilityName>全半角检查</abilityName>
      <candidateList>
        <item>）</item>
      </candidateList>
      <explain>文本全半角错误。</explain>
      <paraID>5DF2A72F</paraID>
      <start>110</start>
      <end>111</end>
      <status>unmodified</status>
      <modifiedWord/>
      <trackRevisions>false</trackRevisions>
    </reviewItem>
    <reviewItem>
      <errorID>45cb1d1b-d6a6-4800-8db4-9620297ceb86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41598B8E</paraID>
      <start>0</start>
      <end>3</end>
      <status>unmodified</status>
      <modifiedWord/>
      <trackRevisions>false</trackRevisions>
    </reviewItem>
    <reviewItem>
      <errorID>855f9520-68fe-4957-995a-2cd948444b6c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1C502637</paraID>
      <start>0</start>
      <end>2</end>
      <status>unmodified</status>
      <modifiedWord/>
      <trackRevisions>false</trackRevisions>
    </reviewItem>
    <reviewItem>
      <errorID>c92445c7-c27d-4fe1-a401-460cbeb0bd06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15D2699D</paraID>
      <start>0</start>
      <end>2</end>
      <status>unmodified</status>
      <modifiedWord/>
      <trackRevisions>false</trackRevisions>
    </reviewItem>
    <reviewItem>
      <errorID>dc4c14dc-4c50-4ee8-ad4e-785ce9d4ece2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BCABBC6</paraID>
      <start>0</start>
      <end>2</end>
      <status>unmodified</status>
      <modifiedWord/>
      <trackRevisions>false</trackRevisions>
    </reviewItem>
    <reviewItem>
      <errorID>41e5e187-44be-4f8c-8f44-34d28e68c05e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29649C87</paraID>
      <start>0</start>
      <end>2</end>
      <status>unmodified</status>
      <modifiedWord/>
      <trackRevisions>false</trackRevisions>
    </reviewItem>
    <reviewItem>
      <errorID>d11234b6-7efa-45c9-b272-b8ed33ae170a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34B71E79</paraID>
      <start>0</start>
      <end>2</end>
      <status>unmodified</status>
      <modifiedWord/>
      <trackRevisions>false</trackRevisions>
    </reviewItem>
    <reviewItem>
      <errorID>c9af280d-7afd-44a3-b2a6-d86afb034fb8</errorID>
      <errorWord>法律、法规</errorWord>
      <group>L1_Word</group>
      <groupName>字词问题</groupName>
      <ability>L2_Typo</ability>
      <abilityName>字词错误</abilityName>
      <candidateList>
        <item>法律法规</item>
      </candidateList>
      <explain/>
      <paraID>34B71E79</paraID>
      <start>2</start>
      <end>7</end>
      <status>unmodified</status>
      <modifiedWord/>
      <trackRevisions>false</trackRevisions>
    </reviewItem>
    <reviewItem>
      <errorID>8810ee40-401b-40bc-840c-73712908bca1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66E97CF1</paraID>
      <start>0</start>
      <end>2</end>
      <status>unmodified</status>
      <modifiedWord/>
      <trackRevisions>false</trackRevisions>
    </reviewItem>
    <reviewItem>
      <errorID>27c16f6d-c628-47c5-b55b-49db5e0f6cca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3136A9BC</paraID>
      <start>0</start>
      <end>2</end>
      <status>unmodified</status>
      <modifiedWord/>
      <trackRevisions>false</trackRevisions>
    </reviewItem>
    <reviewItem>
      <errorID>82962210-a264-4180-ba81-083bfe374842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61B2DC9A</paraID>
      <start>0</start>
      <end>2</end>
      <status>unmodified</status>
      <modifiedWord/>
      <trackRevisions>false</trackRevisions>
    </reviewItem>
    <reviewItem>
      <errorID>e0a43445-f750-4acd-b6a6-0e7b8317cb53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767AAADA</paraID>
      <start>0</start>
      <end>2</end>
      <status>unmodified</status>
      <modifiedWord/>
      <trackRevisions>false</trackRevisions>
    </reviewItem>
    <reviewItem>
      <errorID>727220ea-7a28-4389-b68a-b5d867c82f40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76A44D6D</paraID>
      <start>0</start>
      <end>2</end>
      <status>unmodified</status>
      <modifiedWord/>
      <trackRevisions>false</trackRevisions>
    </reviewItem>
    <reviewItem>
      <errorID>aa65def5-f8ec-4217-8f02-597a1c7c80d9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5BF45E41</paraID>
      <start>0</start>
      <end>2</end>
      <status>unmodified</status>
      <modifiedWord/>
      <trackRevisions>false</trackRevisions>
    </reviewItem>
    <reviewItem>
      <errorID>6060863c-a464-48b3-be4c-40b6f38bae69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3984C738</paraID>
      <start>0</start>
      <end>2</end>
      <status>unmodified</status>
      <modifiedWord/>
      <trackRevisions>false</trackRevisions>
    </reviewItem>
    <reviewItem>
      <errorID>b3ff7d0e-412f-4358-9a3b-6b35aa717eb3</errorID>
      <errorWord>、</errorWord>
      <group>L1_Punc</group>
      <groupName>标点问题</groupName>
      <ability>L2_Punc</ability>
      <abilityName>标点符号检查</abilityName>
      <candidateList/>
      <explain/>
      <paraID>15F5858E</paraID>
      <start>0</start>
      <end>1</end>
      <status>unmodified</status>
      <modifiedWord/>
      <trackRevisions>false</trackRevisions>
    </reviewItem>
    <reviewItem>
      <errorID>c4dead42-48e9-46ef-b31a-ddb3a32c93ff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594BC081</paraID>
      <start>0</start>
      <end>2</end>
      <status>unmodified</status>
      <modifiedWord/>
      <trackRevisions>false</trackRevisions>
    </reviewItem>
    <reviewItem>
      <errorID>90f553d2-e5a4-4297-a7d9-a1be04b9faf1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24941784</paraID>
      <start>0</start>
      <end>2</end>
      <status>unmodified</status>
      <modifiedWord/>
      <trackRevisions>false</trackRevisions>
    </reviewItem>
    <reviewItem>
      <errorID>755e0e41-80c1-41bb-9089-1470c11eb40a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2C81102</paraID>
      <start>0</start>
      <end>2</end>
      <status>unmodified</status>
      <modifiedWord/>
      <trackRevisions>false</trackRevisions>
    </reviewItem>
    <reviewItem>
      <errorID>83485fb8-9d9a-47f9-a4f4-7ec6b8e77f7e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B00CDC0</paraID>
      <start>0</start>
      <end>2</end>
      <status>unmodified</status>
      <modifiedWord/>
      <trackRevisions>false</trackRevisions>
    </reviewItem>
    <reviewItem>
      <errorID>03fa551b-d914-4d9c-903c-3d4e9c355417</errorID>
      <errorWord>其它</errorWord>
      <group>L1_Word</group>
      <groupName>字词问题</groupName>
      <ability>L2_Alias</ability>
      <abilityName>也作/曾用词</abilityName>
      <candidateList>
        <item>其他</item>
      </candidateList>
      <explain>词汇[其它]为不规范表述或旧称，其规范书面表述为[其他]。</explain>
      <paraID> B00CDC0</paraID>
      <start>5</start>
      <end>7</end>
      <status>unmodified</status>
      <modifiedWord/>
      <trackRevisions>false</trackRevisions>
    </reviewItem>
    <reviewItem>
      <errorID>8c5ef189-b081-4bb7-9229-7d8c7b2df3c5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7A50ABBB</paraID>
      <start>0</start>
      <end>2</end>
      <status>unmodified</status>
      <modifiedWord/>
      <trackRevisions>false</trackRevisions>
    </reviewItem>
    <reviewItem>
      <errorID>4d98e2a0-eb51-4fd1-9481-56d0861e0187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1F6D9587</paraID>
      <start>0</start>
      <end>2</end>
      <status>unmodified</status>
      <modifiedWord/>
      <trackRevisions>false</trackRevisions>
    </reviewItem>
    <reviewItem>
      <errorID>2c89e434-f4a0-4fe0-89bb-aa7448275771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367E5B56</paraID>
      <start>0</start>
      <end>2</end>
      <status>unmodified</status>
      <modifiedWord/>
      <trackRevisions>false</trackRevisions>
    </reviewItem>
    <reviewItem>
      <errorID>3ed3d844-16fb-4675-a3e0-8e087a9d4127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31C020AF</paraID>
      <start>0</start>
      <end>2</end>
      <status>unmodified</status>
      <modifiedWord/>
      <trackRevisions>false</trackRevisions>
    </reviewItem>
    <reviewItem>
      <errorID>c64f0a9b-4b10-4795-a8fb-8c40b5c6da64</errorID>
      <errorWord>（</errorWord>
      <group>L1_Punc</group>
      <groupName>标点问题</groupName>
      <ability>L2_Punc</ability>
      <abilityName>标点符号检查</abilityName>
      <candidateList>
        <item/>
      </candidateList>
      <explain>同一形式括号套用。</explain>
      <paraID>31C020AF</paraID>
      <start>48</start>
      <end>49</end>
      <status>unmodified</status>
      <modifiedWord/>
      <trackRevisions>false</trackRevisions>
    </reviewItem>
    <reviewItem>
      <errorID>20862934-e245-42ec-bca1-4c0a73cd2231</errorID>
      <errorWord>(</errorWord>
      <group>L1_Punc</group>
      <groupName>标点问题</groupName>
      <ability>L2_Punc</ability>
      <abilityName>标点符号检查</abilityName>
      <candidateList/>
      <explain>同一形式括号套用。</explain>
      <paraID>31C020AF</paraID>
      <start>52</start>
      <end>53</end>
      <status>unmodified</status>
      <modifiedWord/>
      <trackRevisions>false</trackRevisions>
    </reviewItem>
    <reviewItem>
      <errorID>247d74ce-cee1-4b08-b1f1-3d2baffe5bc5</errorID>
      <errorWord>)</errorWord>
      <group>L1_Punc</group>
      <groupName>标点问题</groupName>
      <ability>L2_Punc</ability>
      <abilityName>标点符号检查</abilityName>
      <candidateList/>
      <explain>同一形式括号套用。</explain>
      <paraID>31C020AF</paraID>
      <start>59</start>
      <end>60</end>
      <status>unmodified</status>
      <modifiedWord/>
      <trackRevisions>false</trackRevisions>
    </reviewItem>
    <reviewItem>
      <errorID>aa3c1fbc-6ca7-4693-8466-06d1ae3babbf</errorID>
      <errorWord>）</errorWord>
      <group>L1_Punc</group>
      <groupName>标点问题</groupName>
      <ability>L2_Punc</ability>
      <abilityName>标点符号检查</abilityName>
      <candidateList/>
      <explain>同一形式括号套用。</explain>
      <paraID>31C020AF</paraID>
      <start>65</start>
      <end>66</end>
      <status>unmodified</status>
      <modifiedWord/>
      <trackRevisions>false</trackRevisions>
    </reviewItem>
    <reviewItem>
      <errorID>87a86cdd-3273-4abb-8ac1-634a7482c91f</errorID>
      <errorWord>[2011]300号</errorWord>
      <group>L1_Knowledge</group>
      <groupName>知识性问题</groupName>
      <ability>L2_Knowledge</ability>
      <abilityName>其他知识</abilityName>
      <candidateList>
        <item>〔2011〕300号</item>
      </candidateList>
      <explain>发文字号格式错误。</explain>
      <paraID>31C020AF</paraID>
      <start>121</start>
      <end>131</end>
      <status>unmodified</status>
      <modifiedWord/>
      <trackRevisions>false</trackRevisions>
    </reviewItem>
    <reviewItem>
      <errorID>85dee89e-7f00-4dba-938e-d9af61c86250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713798D5</paraID>
      <start>0</start>
      <end>2</end>
      <status>unmodified</status>
      <modifiedWord/>
      <trackRevisions>false</trackRevisions>
    </reviewItem>
    <reviewItem>
      <errorID>12d53739-b4bc-44d7-a11c-cc1d7f7f9c89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140F5DC7</paraID>
      <start>0</start>
      <end>2</end>
      <status>unmodified</status>
      <modifiedWord/>
      <trackRevisions>false</trackRevisions>
    </reviewItem>
    <reviewItem>
      <errorID>e1568a37-a455-4cf3-84b5-f9267be0d353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3C80F58A</paraID>
      <start>0</start>
      <end>2</end>
      <status>unmodified</status>
      <modifiedWord/>
      <trackRevisions>false</trackRevisions>
    </reviewItem>
    <reviewItem>
      <errorID>3e3c3998-ffa3-4a76-9cf8-68757ea15847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1759BDFE</paraID>
      <start>0</start>
      <end>2</end>
      <status>unmodified</status>
      <modifiedWord/>
      <trackRevisions>false</trackRevisions>
    </reviewItem>
    <reviewItem>
      <errorID>29745202-75da-43d0-af80-82b57d9696c0</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7578509F</paraID>
      <start>0</start>
      <end>4</end>
      <status>unmodified</status>
      <modifiedWord/>
      <trackRevisions>false</trackRevisions>
    </reviewItem>
    <reviewItem>
      <errorID>f906cf07-cfca-4945-8c27-ad392368fc34</errorID>
      <errorWord>(</errorWord>
      <group>L1_Format</group>
      <groupName>格式问题</groupName>
      <ability>L2_HalfPunc</ability>
      <abilityName>全半角检查</abilityName>
      <candidateList>
        <item>（</item>
      </candidateList>
      <explain>文本全半角错误。</explain>
      <paraID>5C61ECDA</paraID>
      <start>16</start>
      <end>17</end>
      <status>unmodified</status>
      <modifiedWord/>
      <trackRevisions>false</trackRevisions>
    </reviewItem>
    <reviewItem>
      <errorID>3e70ba2e-f75d-4549-8ec0-5c4227054bf5</errorID>
      <errorWord>)</errorWord>
      <group>L1_Format</group>
      <groupName>格式问题</groupName>
      <ability>L2_HalfPunc</ability>
      <abilityName>全半角检查</abilityName>
      <candidateList>
        <item>）</item>
      </candidateList>
      <explain>文本全半角错误。</explain>
      <paraID>5C61ECDA</paraID>
      <start>19</start>
      <end>20</end>
      <status>unmodified</status>
      <modifiedWord/>
      <trackRevisions>false</trackRevisions>
    </reviewItem>
    <reviewItem>
      <errorID>1dac48cd-195c-40aa-a277-3ea9e5bca2af</errorID>
      <errorWord>(</errorWord>
      <group>L1_Format</group>
      <groupName>格式问题</groupName>
      <ability>L2_HalfPunc</ability>
      <abilityName>全半角检查</abilityName>
      <candidateList>
        <item>（</item>
      </candidateList>
      <explain>文本全半角错误。</explain>
      <paraID>5C61ECDA</paraID>
      <start>22</start>
      <end>23</end>
      <status>unmodified</status>
      <modifiedWord/>
      <trackRevisions>false</trackRevisions>
    </reviewItem>
    <reviewItem>
      <errorID>88d5ec0f-af78-48c1-8324-08829f1a5f1c</errorID>
      <errorWord>)</errorWord>
      <group>L1_Format</group>
      <groupName>格式问题</groupName>
      <ability>L2_HalfPunc</ability>
      <abilityName>全半角检查</abilityName>
      <candidateList>
        <item>）</item>
      </candidateList>
      <explain>文本全半角错误。</explain>
      <paraID>5C61ECDA</paraID>
      <start>25</start>
      <end>26</end>
      <status>unmodified</status>
      <modifiedWord/>
      <trackRevisions>false</trackRevisions>
    </reviewItem>
    <reviewItem>
      <errorID>0bcf1449-418e-4275-ab83-b9fd04ad9210</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1B0D4C69</paraID>
      <start>0</start>
      <end>4</end>
      <status>unmodified</status>
      <modifiedWord/>
      <trackRevisions>false</trackRevisions>
    </reviewItem>
    <reviewItem>
      <errorID>3c9d691d-8be4-4482-945a-d61f11e4d5bd</errorID>
      <errorWord>及或</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5495D62C</paraID>
      <start>29</start>
      <end>31</end>
      <status>unmodified</status>
      <modifiedWord/>
      <trackRevisions>false</trackRevisions>
    </reviewItem>
    <reviewItem>
      <errorID>73a5cb5e-8552-40bb-aa90-97254d7cfb14</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9595D1A</paraID>
      <start>0</start>
      <end>4</end>
      <status>unmodified</status>
      <modifiedWord/>
      <trackRevisions>false</trackRevisions>
    </reviewItem>
    <reviewItem>
      <errorID>a9838d55-0ca3-47d2-99af-71e74fd1e18c</errorID>
      <errorWord>价</errorWord>
      <group>L1_Word</group>
      <groupName>字词问题</groupName>
      <ability>L2_Typo</ability>
      <abilityName>字词错误</abilityName>
      <candidateList>
        <item>价格</item>
      </candidateList>
      <explain/>
      <paraID>5A2BBC99</paraID>
      <start>8</start>
      <end>9</end>
      <status>unmodified</status>
      <modifiedWord/>
      <trackRevisions>false</trackRevisions>
    </reviewItem>
    <reviewItem>
      <errorID>cd6e1109-ccdd-44b9-83a6-12a2275c2760</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6F8133E0</paraID>
      <start>0</start>
      <end>4</end>
      <status>unmodified</status>
      <modifiedWord/>
      <trackRevisions>false</trackRevisions>
    </reviewItem>
    <reviewItem>
      <errorID>2da3f471-fb4c-4d2c-87ce-6f701f2d26c8</errorID>
      <errorWord>-</errorWord>
      <group>L1_Format</group>
      <groupName>格式问题</groupName>
      <ability>L2_HalfPunc</ability>
      <abilityName>全半角检查</abilityName>
      <candidateList>
        <item>－</item>
      </candidateList>
      <explain>文本全半角错误。</explain>
      <paraID>35A6B03F</paraID>
      <start>255</start>
      <end>256</end>
      <status>unmodified</status>
      <modifiedWord/>
      <trackRevisions>false</trackRevisions>
    </reviewItem>
    <reviewItem>
      <errorID>d10f8b6e-0e34-4124-8b86-673838a34ebf</errorID>
      <errorWord>-</errorWord>
      <group>L1_Format</group>
      <groupName>格式问题</groupName>
      <ability>L2_HalfPunc</ability>
      <abilityName>全半角检查</abilityName>
      <candidateList>
        <item>－</item>
      </candidateList>
      <explain>文本全半角错误。</explain>
      <paraID>35A6B03F</paraID>
      <start>301</start>
      <end>302</end>
      <status>unmodified</status>
      <modifiedWord/>
      <trackRevisions>false</trackRevisions>
    </reviewItem>
    <reviewItem>
      <errorID>b165f0e3-43ce-4a33-831a-25f5473be63d</errorID>
      <errorWord>-</errorWord>
      <group>L1_Format</group>
      <groupName>格式问题</groupName>
      <ability>L2_HalfPunc</ability>
      <abilityName>全半角检查</abilityName>
      <candidateList>
        <item>－</item>
      </candidateList>
      <explain>文本全半角错误。</explain>
      <paraID>35A6B03F</paraID>
      <start>306</start>
      <end>307</end>
      <status>unmodified</status>
      <modifiedWord/>
      <trackRevisions>false</trackRevisions>
    </reviewItem>
    <reviewItem>
      <errorID>cf1d02ed-0872-4671-95e7-69e5f5efcfa1</errorID>
      <errorWord>-</errorWord>
      <group>L1_Format</group>
      <groupName>格式问题</groupName>
      <ability>L2_HalfPunc</ability>
      <abilityName>全半角检查</abilityName>
      <candidateList>
        <item>－</item>
      </candidateList>
      <explain>文本全半角错误。</explain>
      <paraID>35A6B03F</paraID>
      <start>307</start>
      <end>308</end>
      <status>unmodified</status>
      <modifiedWord/>
      <trackRevisions>false</trackRevisions>
    </reviewItem>
    <reviewItem>
      <errorID>6aa997cf-8740-413b-8834-6765b1c06c1f</errorID>
      <errorWord>-</errorWord>
      <group>L1_Format</group>
      <groupName>格式问题</groupName>
      <ability>L2_HalfPunc</ability>
      <abilityName>全半角检查</abilityName>
      <candidateList>
        <item>－</item>
      </candidateList>
      <explain>文本全半角错误。</explain>
      <paraID>35A6B03F</paraID>
      <start>312</start>
      <end>313</end>
      <status>unmodified</status>
      <modifiedWord/>
      <trackRevisions>false</trackRevisions>
    </reviewItem>
    <reviewItem>
      <errorID>00343286-13cf-4d5e-ae06-190f90e971fc</errorID>
      <errorWord>-</errorWord>
      <group>L1_Format</group>
      <groupName>格式问题</groupName>
      <ability>L2_HalfPunc</ability>
      <abilityName>全半角检查</abilityName>
      <candidateList>
        <item>－</item>
      </candidateList>
      <explain>文本全半角错误。</explain>
      <paraID>35A6B03F</paraID>
      <start>313</start>
      <end>314</end>
      <status>unmodified</status>
      <modifiedWord/>
      <trackRevisions>false</trackRevisions>
    </reviewItem>
    <reviewItem>
      <errorID>6a3d2b73-ec52-4a86-a3a8-9d694d856417</errorID>
      <errorWord>“.</errorWord>
      <group>L1_Punc</group>
      <groupName>标点问题</groupName>
      <ability>L2_Punc</ability>
      <abilityName>标点符号检查</abilityName>
      <candidateList>
        <item>“</item>
      </candidateList>
      <explain/>
      <paraID>62A7AD8B</paraID>
      <start>50</start>
      <end>52</end>
      <status>unmodified</status>
      <modifiedWord/>
      <trackRevisions>false</trackRevisions>
    </reviewItem>
    <reviewItem>
      <errorID>8566ed0b-63c6-4f4b-b6fd-34d855f31d84</errorID>
      <errorWord>“.</errorWord>
      <group>L1_Punc</group>
      <groupName>标点问题</groupName>
      <ability>L2_Punc</ability>
      <abilityName>标点符号检查</abilityName>
      <candidateList>
        <item>“</item>
      </candidateList>
      <explain/>
      <paraID>62A7AD8B</paraID>
      <start>78</start>
      <end>80</end>
      <status>unmodified</status>
      <modifiedWord/>
      <trackRevisions>false</trackRevisions>
    </reviewItem>
    <reviewItem>
      <errorID>43822c50-e666-4cf7-89ac-5160b2a2db9d</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3596AB56</paraID>
      <start>0</start>
      <end>4</end>
      <status>unmodified</status>
      <modifiedWord/>
      <trackRevisions>false</trackRevisions>
    </reviewItem>
    <reviewItem>
      <errorID>cd2a564f-a51b-4bea-bfe1-fbdb9ddc8230</errorID>
      <errorWord>(</errorWord>
      <group>L1_Format</group>
      <groupName>格式问题</groupName>
      <ability>L2_HalfPunc</ability>
      <abilityName>全半角检查</abilityName>
      <candidateList>
        <item>（</item>
      </candidateList>
      <explain>文本全半角错误。</explain>
      <paraID>7972C059</paraID>
      <start>15</start>
      <end>16</end>
      <status>unmodified</status>
      <modifiedWord/>
      <trackRevisions>false</trackRevisions>
    </reviewItem>
    <reviewItem>
      <errorID>c97e4303-4dfc-401c-9099-28fc05477907</errorID>
      <errorWord>)</errorWord>
      <group>L1_Format</group>
      <groupName>格式问题</groupName>
      <ability>L2_HalfPunc</ability>
      <abilityName>全半角检查</abilityName>
      <candidateList>
        <item>）</item>
      </candidateList>
      <explain>文本全半角错误。</explain>
      <paraID>7972C059</paraID>
      <start>18</start>
      <end>19</end>
      <status>unmodified</status>
      <modifiedWord/>
      <trackRevisions>false</trackRevisions>
    </reviewItem>
    <reviewItem>
      <errorID>a99298ce-f5ff-44dd-97f0-148b775d5be6</errorID>
      <errorWord>(</errorWord>
      <group>L1_Format</group>
      <groupName>格式问题</groupName>
      <ability>L2_HalfPunc</ability>
      <abilityName>全半角检查</abilityName>
      <candidateList>
        <item>（</item>
      </candidateList>
      <explain>文本全半角错误。</explain>
      <paraID>7972C059</paraID>
      <start>21</start>
      <end>22</end>
      <status>unmodified</status>
      <modifiedWord/>
      <trackRevisions>false</trackRevisions>
    </reviewItem>
    <reviewItem>
      <errorID>ed9f9d6e-0969-45b6-95e2-e754728c803f</errorID>
      <errorWord>)</errorWord>
      <group>L1_Format</group>
      <groupName>格式问题</groupName>
      <ability>L2_HalfPunc</ability>
      <abilityName>全半角检查</abilityName>
      <candidateList>
        <item>）</item>
      </candidateList>
      <explain>文本全半角错误。</explain>
      <paraID>7972C059</paraID>
      <start>24</start>
      <end>25</end>
      <status>unmodified</status>
      <modifiedWord/>
      <trackRevisions>false</trackRevisions>
    </reviewItem>
    <reviewItem>
      <errorID>1ebb0e28-7e36-484e-9fc8-710e87e6e3bb</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15BDEC2E</paraID>
      <start>0</start>
      <end>4</end>
      <status>unmodified</status>
      <modifiedWord/>
      <trackRevisions>false</trackRevisions>
    </reviewItem>
    <reviewItem>
      <errorID>fffe9d62-9fac-45f4-ab7b-c692d3ad296e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2FAA25A2</paraID>
      <start>0</start>
      <end>2</end>
      <status>unmodified</status>
      <modifiedWord/>
      <trackRevisions>false</trackRevisions>
    </reviewItem>
    <reviewItem>
      <errorID>46659ba7-075e-4cbe-8877-95c49eac9eb6</errorID>
      <errorWord>：</errorWord>
      <group>L1_Format</group>
      <groupName>格式问题</groupName>
      <ability>L2_HalfPunc</ability>
      <abilityName>全半角检查</abilityName>
      <candidateList>
        <item>:</item>
      </candidateList>
      <explain>文本全半角错误。</explain>
      <paraID>2FAA25A2</paraID>
      <start>27</start>
      <end>28</end>
      <status>unmodified</status>
      <modifiedWord/>
      <trackRevisions>false</trackRevisions>
    </reviewItem>
    <reviewItem>
      <errorID>ebc1e3ec-2dfa-49ab-ab4e-8fbdb900288e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6CA4321E</paraID>
      <start>0</start>
      <end>2</end>
      <status>unmodified</status>
      <modifiedWord/>
      <trackRevisions>false</trackRevisions>
    </reviewItem>
    <reviewItem>
      <errorID>d4cd3d1a-12bd-459d-a786-119db049db6f</errorID>
      <errorWord>登陆</errorWord>
      <group>L1_Word</group>
      <groupName>字词问题</groupName>
      <ability>L2_Typo</ability>
      <abilityName>字词错误</abilityName>
      <candidateList>
        <item>登录</item>
      </candidateList>
      <explain>存在发音相同字词的误用。</explain>
      <paraID>49EDFEC3</paraID>
      <start>43</start>
      <end>45</end>
      <status>unmodified</status>
      <modifiedWord/>
      <trackRevisions>false</trackRevisions>
    </reviewItem>
    <reviewItem>
      <errorID>5a50f077-1ac7-43a7-94e4-197d7ad93fd9</errorID>
      <errorWord>;</errorWord>
      <group>L1_Format</group>
      <groupName>格式问题</groupName>
      <ability>L2_HalfPunc</ability>
      <abilityName>全半角检查</abilityName>
      <candidateList>
        <item>；</item>
      </candidateList>
      <explain>文本全半角错误。</explain>
      <paraID>1CE30F3A</paraID>
      <start>26</start>
      <end>27</end>
      <status>unmodified</status>
      <modifiedWord/>
      <trackRevisions>false</trackRevisions>
    </reviewItem>
    <reviewItem>
      <errorID>36bf8d2b-2614-4c32-b606-3013c7e456fb</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473D4DBA</paraID>
      <start>0</start>
      <end>5</end>
      <status>unmodified</status>
      <modifiedWord/>
      <trackRevisions>false</trackRevisions>
    </reviewItem>
    <reviewItem>
      <errorID>cc6f75db-f922-44a3-a905-1140ee4d72c1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402A070B</paraID>
      <start>0</start>
      <end>2</end>
      <status>unmodified</status>
      <modifiedWord/>
      <trackRevisions>false</trackRevisions>
    </reviewItem>
    <reviewItem>
      <errorID>5c940aca-8e17-490c-af92-7183caeaea77</errorID>
      <errorWord>：</errorWord>
      <group>L1_Format</group>
      <groupName>格式问题</groupName>
      <ability>L2_HalfPunc</ability>
      <abilityName>全半角检查</abilityName>
      <candidateList>
        <item>:</item>
      </candidateList>
      <explain>文本全半角错误。</explain>
      <paraID>402A070B</paraID>
      <start>22</start>
      <end>23</end>
      <status>unmodified</status>
      <modifiedWord/>
      <trackRevisions>false</trackRevisions>
    </reviewItem>
    <reviewItem>
      <errorID>0bb295c9-e8df-4407-a266-f568d3915fef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7CA27D03</paraID>
      <start>0</start>
      <end>2</end>
      <status>unmodified</status>
      <modifiedWord/>
      <trackRevisions>false</trackRevisions>
    </reviewItem>
    <reviewItem>
      <errorID>3552fd38-e0d2-4f9a-b7f1-99479cb3b986</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32EC0D1B</paraID>
      <start>0</start>
      <end>5</end>
      <status>unmodified</status>
      <modifiedWord/>
      <trackRevisions>false</trackRevisions>
    </reviewItem>
    <reviewItem>
      <errorID>2feb9806-1d45-4b9e-8f8f-6411c7d75b4a</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7453F596</paraID>
      <start>0</start>
      <end>5</end>
      <status>unmodified</status>
      <modifiedWord/>
      <trackRevisions>false</trackRevisions>
    </reviewItem>
    <reviewItem>
      <errorID>bb477e0e-b8dc-44ac-9d4d-4ac89576487d</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204EF608</paraID>
      <start>0</start>
      <end>5</end>
      <status>unmodified</status>
      <modifiedWord/>
      <trackRevisions>false</trackRevisions>
    </reviewItem>
    <reviewItem>
      <errorID>8c2e8d96-3029-4ba4-aa09-d6817f773690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3BB66DD2</paraID>
      <start>0</start>
      <end>2</end>
      <status>unmodified</status>
      <modifiedWord/>
      <trackRevisions>false</trackRevisions>
    </reviewItem>
    <reviewItem>
      <errorID>aba3fa26-d11b-4241-aa20-635764ce3e87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331E0B50</paraID>
      <start>0</start>
      <end>2</end>
      <status>unmodified</status>
      <modifiedWord/>
      <trackRevisions>false</trackRevisions>
    </reviewItem>
    <reviewItem>
      <errorID>003c6dcb-2970-4027-a12d-4d59b0ca29be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383D64B8</paraID>
      <start>0</start>
      <end>2</end>
      <status>unmodified</status>
      <modifiedWord/>
      <trackRevisions>false</trackRevisions>
    </reviewItem>
    <reviewItem>
      <errorID>13f0c55c-4d3f-4790-a1f0-d70709e17d3e</errorID>
      <errorWord>,</errorWord>
      <group>L1_Format</group>
      <groupName>格式问题</groupName>
      <ability>L2_HalfPunc</ability>
      <abilityName>全半角检查</abilityName>
      <candidateList>
        <item>，</item>
      </candidateList>
      <explain>文本全半角错误。</explain>
      <paraID>383D64B8</paraID>
      <start>39</start>
      <end>40</end>
      <status>unmodified</status>
      <modifiedWord/>
      <trackRevisions>false</trackRevisions>
    </reviewItem>
    <reviewItem>
      <errorID>1a784fbc-3f51-48e1-ab1c-1455d8077146</errorID>
      <errorWord>,</errorWord>
      <group>L1_Format</group>
      <groupName>格式问题</groupName>
      <ability>L2_HalfPunc</ability>
      <abilityName>全半角检查</abilityName>
      <candidateList>
        <item>，</item>
      </candidateList>
      <explain>文本全半角错误。</explain>
      <paraID>6303F306</paraID>
      <start>62</start>
      <end>63</end>
      <status>unmodified</status>
      <modifiedWord/>
      <trackRevisions>false</trackRevisions>
    </reviewItem>
    <reviewItem>
      <errorID>a01a030d-07c7-46d1-afac-2853f9447a93</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3B4FCDEB</paraID>
      <start>0</start>
      <end>5</end>
      <status>unmodified</status>
      <modifiedWord/>
      <trackRevisions>false</trackRevisions>
    </reviewItem>
    <reviewItem>
      <errorID>a6a907a1-1947-43a5-991a-d6d6535f4764</errorID>
      <errorWord>(四十)</errorWord>
      <group>L1_Format</group>
      <groupName>格式问题</groupName>
      <ability>L2_Ordinal</ability>
      <abilityName>序号格式</abilityName>
      <candidateList>
        <item>（四十）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13F7BF6E</paraID>
      <start>0</start>
      <end>4</end>
      <status>unmodified</status>
      <modifiedWord/>
      <trackRevisions>false</trackRevisions>
    </reviewItem>
    <reviewItem>
      <errorID>e12a9fdd-d0e4-4807-b2e6-ec62b8e8db36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9D2697</paraID>
      <start>0</start>
      <end>2</end>
      <status>unmodified</status>
      <modifiedWord/>
      <trackRevisions>false</trackRevisions>
    </reviewItem>
    <reviewItem>
      <errorID>15c023f5-f391-4b35-8ad1-d114a8f850a6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5F34F94B</paraID>
      <start>0</start>
      <end>2</end>
      <status>unmodified</status>
      <modifiedWord/>
      <trackRevisions>false</trackRevisions>
    </reviewItem>
    <reviewItem>
      <errorID>b1b26206-25ff-43ea-a2b8-3d9eca5d2d1b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7235B871</paraID>
      <start>0</start>
      <end>2</end>
      <status>unmodified</status>
      <modifiedWord/>
      <trackRevisions>false</trackRevisions>
    </reviewItem>
    <reviewItem>
      <errorID>621582c2-3601-4ee9-a5c6-f2bca3472770</errorID>
      <errorWord>,</errorWord>
      <group>L1_Format</group>
      <groupName>格式问题</groupName>
      <ability>L2_HalfPunc</ability>
      <abilityName>全半角检查</abilityName>
      <candidateList>
        <item>，</item>
      </candidateList>
      <explain>文本全半角错误。</explain>
      <paraID>7235B871</paraID>
      <start>39</start>
      <end>40</end>
      <status>unmodified</status>
      <modifiedWord/>
      <trackRevisions>false</trackRevisions>
    </reviewItem>
    <reviewItem>
      <errorID>cb64863d-893e-4525-835e-db0b4f67c305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12F7DF79</paraID>
      <start>0</start>
      <end>2</end>
      <status>unmodified</status>
      <modifiedWord/>
      <trackRevisions>false</trackRevisions>
    </reviewItem>
    <reviewItem>
      <errorID>4a584638-118c-4e79-a3a7-a82d9224a774</errorID>
      <errorWord>(</errorWord>
      <group>L1_Format</group>
      <groupName>格式问题</groupName>
      <ability>L2_HalfPunc</ability>
      <abilityName>全半角检查</abilityName>
      <candidateList>
        <item>（</item>
      </candidateList>
      <explain>文本全半角错误。</explain>
      <paraID>2F6A527D</paraID>
      <start>6</start>
      <end>7</end>
      <status>unmodified</status>
      <modifiedWord/>
      <trackRevisions>false</trackRevisions>
    </reviewItem>
    <reviewItem>
      <errorID>f44335c3-ed53-4538-8109-9b4a0a441414</errorID>
      <errorWord>)</errorWord>
      <group>L1_Format</group>
      <groupName>格式问题</groupName>
      <ability>L2_HalfPunc</ability>
      <abilityName>全半角检查</abilityName>
      <candidateList>
        <item>）</item>
      </candidateList>
      <explain>文本全半角错误。</explain>
      <paraID>2F6A527D</paraID>
      <start>13</start>
      <end>14</end>
      <status>unmodified</status>
      <modifiedWord/>
      <trackRevisions>false</trackRevisions>
    </reviewItem>
    <reviewItem>
      <errorID>ae73b207-4898-48c1-9253-eab2b7994458</errorID>
      <errorWord>(</errorWord>
      <group>L1_Format</group>
      <groupName>格式问题</groupName>
      <ability>L2_HalfPunc</ability>
      <abilityName>全半角检查</abilityName>
      <candidateList>
        <item>（</item>
      </candidateList>
      <explain>文本全半角错误。</explain>
      <paraID> 940E86B</paraID>
      <start>6</start>
      <end>7</end>
      <status>unmodified</status>
      <modifiedWord/>
      <trackRevisions>false</trackRevisions>
    </reviewItem>
    <reviewItem>
      <errorID>fe85f661-e224-49fb-840a-f82325286652</errorID>
      <errorWord>)</errorWord>
      <group>L1_Format</group>
      <groupName>格式问题</groupName>
      <ability>L2_HalfPunc</ability>
      <abilityName>全半角检查</abilityName>
      <candidateList>
        <item>）</item>
      </candidateList>
      <explain>文本全半角错误。</explain>
      <paraID> 940E86B</paraID>
      <start>12</start>
      <end>13</end>
      <status>unmodified</status>
      <modifiedWord/>
      <trackRevisions>false</trackRevisions>
    </reviewItem>
    <reviewItem>
      <errorID>32d2f6d1-4d8e-4a75-aeb5-fc22e2513351</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4EE1704</paraID>
      <start>0</start>
      <end>7</end>
      <status>unmodified</status>
      <modifiedWord/>
      <trackRevisions>false</trackRevisions>
    </reviewItem>
    <reviewItem>
      <errorID>f89a5608-92bd-4305-af38-fae8578a0942</errorID>
      <errorWord>(</errorWord>
      <group>L1_Format</group>
      <groupName>格式问题</groupName>
      <ability>L2_HalfPunc</ability>
      <abilityName>全半角检查</abilityName>
      <candidateList>
        <item>（</item>
      </candidateList>
      <explain>文本全半角错误。</explain>
      <paraID> 4EE1704</paraID>
      <start>8</start>
      <end>9</end>
      <status>unmodified</status>
      <modifiedWord/>
      <trackRevisions>false</trackRevisions>
    </reviewItem>
    <reviewItem>
      <errorID>6113a946-6675-4eb9-a9f7-764c8a5257a2</errorID>
      <errorWord>)</errorWord>
      <group>L1_Format</group>
      <groupName>格式问题</groupName>
      <ability>L2_HalfPunc</ability>
      <abilityName>全半角检查</abilityName>
      <candidateList>
        <item>）</item>
      </candidateList>
      <explain>文本全半角错误。</explain>
      <paraID> 4EE1704</paraID>
      <start>15</start>
      <end>16</end>
      <status>unmodified</status>
      <modifiedWord/>
      <trackRevisions>false</trackRevisions>
    </reviewItem>
    <reviewItem>
      <errorID>13ba738b-a63e-4710-8ac5-1b0dc13c0f6d</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D82332F</paraID>
      <start>0</start>
      <end>9</end>
      <status>unmodified</status>
      <modifiedWord/>
      <trackRevisions>false</trackRevisions>
    </reviewItem>
    <reviewItem>
      <errorID>7643952b-f553-4ff3-a8c0-8bcc7ebef538</errorID>
      <errorWord>(</errorWord>
      <group>L1_Format</group>
      <groupName>格式问题</groupName>
      <ability>L2_HalfPunc</ability>
      <abilityName>全半角检查</abilityName>
      <candidateList>
        <item>（</item>
      </candidateList>
      <explain>文本全半角错误。</explain>
      <paraID> D82332F</paraID>
      <start>10</start>
      <end>11</end>
      <status>unmodified</status>
      <modifiedWord/>
      <trackRevisions>false</trackRevisions>
    </reviewItem>
    <reviewItem>
      <errorID>f7d3a213-bc5a-4d69-beae-ffccbaec0a70</errorID>
      <errorWord>)</errorWord>
      <group>L1_Format</group>
      <groupName>格式问题</groupName>
      <ability>L2_HalfPunc</ability>
      <abilityName>全半角检查</abilityName>
      <candidateList>
        <item>）</item>
      </candidateList>
      <explain>文本全半角错误。</explain>
      <paraID> D82332F</paraID>
      <start>18</start>
      <end>19</end>
      <status>unmodified</status>
      <modifiedWord/>
      <trackRevisions>false</trackRevisions>
    </reviewItem>
    <reviewItem>
      <errorID>40c63ddc-4396-47ae-a019-6baf8e7dd4ba</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5E4D3B8D</paraID>
      <start>0</start>
      <end>10</end>
      <status>unmodified</status>
      <modifiedWord/>
      <trackRevisions>false</trackRevisions>
    </reviewItem>
    <reviewItem>
      <errorID>2e0e9d35-8c87-47d3-adbc-c0a60168513d</errorID>
      <errorWord>(</errorWord>
      <group>L1_Format</group>
      <groupName>格式问题</groupName>
      <ability>L2_HalfPunc</ability>
      <abilityName>全半角检查</abilityName>
      <candidateList>
        <item>（</item>
      </candidateList>
      <explain>文本全半角错误。</explain>
      <paraID>5E4D3B8D</paraID>
      <start>11</start>
      <end>12</end>
      <status>unmodified</status>
      <modifiedWord/>
      <trackRevisions>false</trackRevisions>
    </reviewItem>
    <reviewItem>
      <errorID>8da6590b-1114-41a3-8d8c-8f48fddbe4ed</errorID>
      <errorWord>)</errorWord>
      <group>L1_Format</group>
      <groupName>格式问题</groupName>
      <ability>L2_HalfPunc</ability>
      <abilityName>全半角检查</abilityName>
      <candidateList>
        <item>）</item>
      </candidateList>
      <explain>文本全半角错误。</explain>
      <paraID>5E4D3B8D</paraID>
      <start>19</start>
      <end>20</end>
      <status>unmodified</status>
      <modifiedWord/>
      <trackRevisions>false</trackRevisions>
    </reviewItem>
    <reviewItem>
      <errorID>c219bd56-64bf-4195-a421-2e8d1baad514</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7D4658D5</paraID>
      <start>0</start>
      <end>7</end>
      <status>unmodified</status>
      <modifiedWord/>
      <trackRevisions>false</trackRevisions>
    </reviewItem>
    <reviewItem>
      <errorID>dbf2f75f-1a91-4852-8cce-c09968fd89ed</errorID>
      <errorWord>(</errorWord>
      <group>L1_Format</group>
      <groupName>格式问题</groupName>
      <ability>L2_HalfPunc</ability>
      <abilityName>全半角检查</abilityName>
      <candidateList>
        <item>（</item>
      </candidateList>
      <explain>文本全半角错误。</explain>
      <paraID>7D4658D5</paraID>
      <start>8</start>
      <end>9</end>
      <status>unmodified</status>
      <modifiedWord/>
      <trackRevisions>false</trackRevisions>
    </reviewItem>
    <reviewItem>
      <errorID>5c9ac29c-1b56-4211-aedb-808b32f4c0cd</errorID>
      <errorWord>)</errorWord>
      <group>L1_Format</group>
      <groupName>格式问题</groupName>
      <ability>L2_HalfPunc</ability>
      <abilityName>全半角检查</abilityName>
      <candidateList>
        <item>）</item>
      </candidateList>
      <explain>文本全半角错误。</explain>
      <paraID>7D4658D5</paraID>
      <start>13</start>
      <end>14</end>
      <status>unmodified</status>
      <modifiedWord/>
      <trackRevisions>false</trackRevisions>
    </reviewItem>
    <reviewItem>
      <errorID>7c3e8204-1518-44eb-8a4e-92269d0a7061</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6800E388</paraID>
      <start>0</start>
      <end>5</end>
      <status>unmodified</status>
      <modifiedWord/>
      <trackRevisions>false</trackRevisions>
    </reviewItem>
    <reviewItem>
      <errorID>f3a1ce99-0564-45f9-b8ca-fbc7848f4df4</errorID>
      <errorWord>(</errorWord>
      <group>L1_Format</group>
      <groupName>格式问题</groupName>
      <ability>L2_HalfPunc</ability>
      <abilityName>全半角检查</abilityName>
      <candidateList>
        <item>（</item>
      </candidateList>
      <explain>文本全半角错误。</explain>
      <paraID>6800E388</paraID>
      <start>6</start>
      <end>7</end>
      <status>unmodified</status>
      <modifiedWord/>
      <trackRevisions>false</trackRevisions>
    </reviewItem>
    <reviewItem>
      <errorID>e37f7a6d-7c56-437c-82b9-fdee9a915e36</errorID>
      <errorWord>)</errorWord>
      <group>L1_Format</group>
      <groupName>格式问题</groupName>
      <ability>L2_HalfPunc</ability>
      <abilityName>全半角检查</abilityName>
      <candidateList>
        <item>）</item>
      </candidateList>
      <explain>文本全半角错误。</explain>
      <paraID>6800E388</paraID>
      <start>12</start>
      <end>13</end>
      <status>unmodified</status>
      <modifiedWord/>
      <trackRevisions>false</trackRevisions>
    </reviewItem>
    <reviewItem>
      <errorID>0c927992-83b7-4154-a97a-7a4deb6050e4</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6AD68888</paraID>
      <start>0</start>
      <end>6</end>
      <status>unmodified</status>
      <modifiedWord/>
      <trackRevisions>false</trackRevisions>
    </reviewItem>
    <reviewItem>
      <errorID>0eec766e-f48b-485f-962d-423be3752fb7</errorID>
      <errorWord>(</errorWord>
      <group>L1_Format</group>
      <groupName>格式问题</groupName>
      <ability>L2_HalfPunc</ability>
      <abilityName>全半角检查</abilityName>
      <candidateList>
        <item>（</item>
      </candidateList>
      <explain>文本全半角错误。</explain>
      <paraID>6AD68888</paraID>
      <start>7</start>
      <end>8</end>
      <status>unmodified</status>
      <modifiedWord/>
      <trackRevisions>false</trackRevisions>
    </reviewItem>
    <reviewItem>
      <errorID>fa755014-d332-42d8-a75a-b8213e315f50</errorID>
      <errorWord>)</errorWord>
      <group>L1_Format</group>
      <groupName>格式问题</groupName>
      <ability>L2_HalfPunc</ability>
      <abilityName>全半角检查</abilityName>
      <candidateList>
        <item>）</item>
      </candidateList>
      <explain>文本全半角错误。</explain>
      <paraID>6AD68888</paraID>
      <start>13</start>
      <end>14</end>
      <status>unmodified</status>
      <modifiedWord/>
      <trackRevisions>false</trackRevisions>
    </reviewItem>
    <reviewItem>
      <errorID>bcb649a2-97ad-44dd-b9db-2d0f07cb46e0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C667308</paraID>
      <start>0</start>
      <end>2</end>
      <status>unmodified</status>
      <modifiedWord/>
      <trackRevisions>false</trackRevisions>
    </reviewItem>
    <reviewItem>
      <errorID>901386b4-310c-44ca-b60a-61e1e2a2dd85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61A73374</paraID>
      <start>0</start>
      <end>2</end>
      <status>unmodified</status>
      <modifiedWord/>
      <trackRevisions>false</trackRevisions>
    </reviewItem>
    <reviewItem>
      <errorID>4989c3db-6a18-4ec5-8397-4f6299a448cd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760AC47A</paraID>
      <start>0</start>
      <end>2</end>
      <status>unmodified</status>
      <modifiedWord/>
      <trackRevisions>false</trackRevisions>
    </reviewItem>
    <reviewItem>
      <errorID>4d5832ad-3b02-4e33-bb21-b616f1194547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FB0F94A</paraID>
      <start>0</start>
      <end>2</end>
      <status>unmodified</status>
      <modifiedWord/>
      <trackRevisions>false</trackRevisions>
    </reviewItem>
    <reviewItem>
      <errorID>81f0ce27-dc2b-4c2a-a585-c5e015ac951d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4F5B1891</paraID>
      <start>0</start>
      <end>2</end>
      <status>unmodified</status>
      <modifiedWord/>
      <trackRevisions>false</trackRevisions>
    </reviewItem>
    <reviewItem>
      <errorID>a34b9521-4027-4535-9dea-f5f0cc600a75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19D29BFE</paraID>
      <start>0</start>
      <end>2</end>
      <status>unmodified</status>
      <modifiedWord/>
      <trackRevisions>false</trackRevisions>
    </reviewItem>
    <reviewItem>
      <errorID>8f6ebd01-5540-4943-bc0c-a0dd192d4a5c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435F2603</paraID>
      <start>0</start>
      <end>2</end>
      <status>unmodified</status>
      <modifiedWord/>
      <trackRevisions>false</trackRevisions>
    </reviewItem>
    <reviewItem>
      <errorID>ed3a7b0b-e84a-4c0b-a96f-d77c12afc2e1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4CEFA106</paraID>
      <start>0</start>
      <end>2</end>
      <status>unmodified</status>
      <modifiedWord/>
      <trackRevisions>false</trackRevisions>
    </reviewItem>
    <reviewItem>
      <errorID>c4a5790b-480e-461c-a7de-575c810fccc5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1C18D41F</paraID>
      <start>0</start>
      <end>2</end>
      <status>unmodified</status>
      <modifiedWord/>
      <trackRevisions>false</trackRevisions>
    </reviewItem>
    <reviewItem>
      <errorID>081dea65-d552-47e1-8f35-d2e7daabb875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1C18D41F</paraID>
      <start>60</start>
      <end>63</end>
      <status>unmodified</status>
      <modifiedWord/>
      <trackRevisions>false</trackRevisions>
    </reviewItem>
    <reviewItem>
      <errorID>cdef3696-4700-4d74-87c4-4cb4fb475693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3D3B1193</paraID>
      <start>0</start>
      <end>2</end>
      <status>unmodified</status>
      <modifiedWord/>
      <trackRevisions>false</trackRevisions>
    </reviewItem>
    <reviewItem>
      <errorID>871e1b29-dd76-4dd1-88bf-a352f7a317e5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539A48F6</paraID>
      <start>0</start>
      <end>2</end>
      <status>unmodified</status>
      <modifiedWord/>
      <trackRevisions>false</trackRevisions>
    </reviewItem>
    <reviewItem>
      <errorID>bf1d8f6d-90c6-4487-842c-4255547a1679</errorID>
      <errorWord>(</errorWord>
      <group>L1_Format</group>
      <groupName>格式问题</groupName>
      <ability>L2_HalfPunc</ability>
      <abilityName>全半角检查</abilityName>
      <candidateList>
        <item>（</item>
      </candidateList>
      <explain>文本全半角错误。</explain>
      <paraID>665865F7</paraID>
      <start>3</start>
      <end>4</end>
      <status>unmodified</status>
      <modifiedWord/>
      <trackRevisions>false</trackRevisions>
    </reviewItem>
    <reviewItem>
      <errorID>7307b5a4-a1ce-427f-8251-91f1684bf2ca</errorID>
      <errorWord>)</errorWord>
      <group>L1_Format</group>
      <groupName>格式问题</groupName>
      <ability>L2_HalfPunc</ability>
      <abilityName>全半角检查</abilityName>
      <candidateList>
        <item>）</item>
      </candidateList>
      <explain>文本全半角错误。</explain>
      <paraID>665865F7</paraID>
      <start>6</start>
      <end>7</end>
      <status>unmodified</status>
      <modifiedWord/>
      <trackRevisions>false</trackRevisions>
    </reviewItem>
    <reviewItem>
      <errorID>e65caa90-10ec-4a95-ba11-a98e552aaaca</errorID>
      <errorWord>)</errorWord>
      <group>L1_Format</group>
      <groupName>格式问题</groupName>
      <ability>L2_HalfPunc</ability>
      <abilityName>全半角检查</abilityName>
      <candidateList>
        <item>）</item>
      </candidateList>
      <explain>文本全半角错误。</explain>
      <paraID>1E5D0871</paraID>
      <start>6</start>
      <end>7</end>
      <status>unmodified</status>
      <modifiedWord/>
      <trackRevisions>false</trackRevisions>
    </reviewItem>
    <reviewItem>
      <errorID>4bc9bb39-7a36-456f-8a9f-c836d2668f5e</errorID>
      <errorWord>(</errorWord>
      <group>L1_Format</group>
      <groupName>格式问题</groupName>
      <ability>L2_HalfPunc</ability>
      <abilityName>全半角检查</abilityName>
      <candidateList>
        <item>（</item>
      </candidateList>
      <explain>文本全半角错误。</explain>
      <paraID> 91C23AF</paraID>
      <start>3</start>
      <end>4</end>
      <status>unmodified</status>
      <modifiedWord/>
      <trackRevisions>false</trackRevisions>
    </reviewItem>
    <reviewItem>
      <errorID>4c3a709c-85ca-4824-8bd5-b598d730a5e6</errorID>
      <errorWord>)</errorWord>
      <group>L1_Format</group>
      <groupName>格式问题</groupName>
      <ability>L2_HalfPunc</ability>
      <abilityName>全半角检查</abilityName>
      <candidateList>
        <item>）</item>
      </candidateList>
      <explain>文本全半角错误。</explain>
      <paraID> 91C23AF</paraID>
      <start>6</start>
      <end>7</end>
      <status>unmodified</status>
      <modifiedWord/>
      <trackRevisions>false</trackRevisions>
    </reviewItem>
    <reviewItem>
      <errorID>7cbbf3a0-8644-4a10-bc34-9f3d534666a0</errorID>
      <errorWord>)</errorWord>
      <group>L1_Format</group>
      <groupName>格式问题</groupName>
      <ability>L2_HalfPunc</ability>
      <abilityName>全半角检查</abilityName>
      <candidateList>
        <item>）</item>
      </candidateList>
      <explain>文本全半角错误。</explain>
      <paraID>2390B4E0</paraID>
      <start>6</start>
      <end>7</end>
      <status>unmodified</status>
      <modifiedWord/>
      <trackRevisions>false</trackRevisions>
    </reviewItem>
    <reviewItem>
      <errorID>24332397-08e6-417a-a9c1-a17ea41b0180</errorID>
      <errorWord>(</errorWord>
      <group>L1_Format</group>
      <groupName>格式问题</groupName>
      <ability>L2_HalfPunc</ability>
      <abilityName>全半角检查</abilityName>
      <candidateList>
        <item>（</item>
      </candidateList>
      <explain>文本全半角错误。</explain>
      <paraID> A7F6297</paraID>
      <start>3</start>
      <end>4</end>
      <status>unmodified</status>
      <modifiedWord/>
      <trackRevisions>false</trackRevisions>
    </reviewItem>
    <reviewItem>
      <errorID>60ded1ae-b50a-4290-b3ff-96ffa984df56</errorID>
      <errorWord>)</errorWord>
      <group>L1_Format</group>
      <groupName>格式问题</groupName>
      <ability>L2_HalfPunc</ability>
      <abilityName>全半角检查</abilityName>
      <candidateList>
        <item>）</item>
      </candidateList>
      <explain>文本全半角错误。</explain>
      <paraID> A7F6297</paraID>
      <start>6</start>
      <end>7</end>
      <status>unmodified</status>
      <modifiedWord/>
      <trackRevisions>false</trackRevisions>
    </reviewItem>
    <reviewItem>
      <errorID>4a3b96ef-d9bc-443f-8527-3a2a0c99d775</errorID>
      <errorWord>)</errorWord>
      <group>L1_Format</group>
      <groupName>格式问题</groupName>
      <ability>L2_HalfPunc</ability>
      <abilityName>全半角检查</abilityName>
      <candidateList>
        <item>）</item>
      </candidateList>
      <explain>文本全半角错误。</explain>
      <paraID>142F899C</paraID>
      <start>6</start>
      <end>7</end>
      <status>unmodified</status>
      <modifiedWord/>
      <trackRevisions>false</trackRevisions>
    </reviewItem>
    <reviewItem>
      <errorID>08b34c0f-fe90-4f89-9875-692dad7a3c4b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69C266DC</paraID>
      <start>0</start>
      <end>2</end>
      <status>unmodified</status>
      <modifiedWord/>
      <trackRevisions>false</trackRevisions>
    </reviewItem>
    <reviewItem>
      <errorID>e2a66393-6718-40e5-b7e4-56b15af02fd0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5E579DC1</paraID>
      <start>0</start>
      <end>2</end>
      <status>unmodified</status>
      <modifiedWord/>
      <trackRevisions>false</trackRevisions>
    </reviewItem>
    <reviewItem>
      <errorID>6648d577-0d11-4afb-927d-da4936801cf2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51B6C0FA</paraID>
      <start>0</start>
      <end>2</end>
      <status>unmodified</status>
      <modifiedWord/>
      <trackRevisions>false</trackRevisions>
    </reviewItem>
    <reviewItem>
      <errorID>1ad52aee-2022-429e-bbbf-4cba555693b1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2EE1DB17</paraID>
      <start>0</start>
      <end>2</end>
      <status>unmodified</status>
      <modifiedWord/>
      <trackRevisions>false</trackRevisions>
    </reviewItem>
    <reviewItem>
      <errorID>af12e785-c88a-4c27-8e80-3ca6f77f03cd</errorID>
      <errorWord>(</errorWord>
      <group>L1_Format</group>
      <groupName>格式问题</groupName>
      <ability>L2_HalfPunc</ability>
      <abilityName>全半角检查</abilityName>
      <candidateList>
        <item>（</item>
      </candidateList>
      <explain>文本全半角错误。</explain>
      <paraID>72D67CE2</paraID>
      <start>13</start>
      <end>14</end>
      <status>unmodified</status>
      <modifiedWord/>
      <trackRevisions>false</trackRevisions>
    </reviewItem>
    <reviewItem>
      <errorID>fa6da17b-510b-43a7-8b89-c0c1887ce4a3</errorID>
      <errorWord>)</errorWord>
      <group>L1_Format</group>
      <groupName>格式问题</groupName>
      <ability>L2_HalfPunc</ability>
      <abilityName>全半角检查</abilityName>
      <candidateList>
        <item>）</item>
      </candidateList>
      <explain>文本全半角错误。</explain>
      <paraID>72D67CE2</paraID>
      <start>16</start>
      <end>17</end>
      <status>unmodified</status>
      <modifiedWord/>
      <trackRevisions>false</trackRevisions>
    </reviewItem>
    <reviewItem>
      <errorID>f6319667-5b81-46ec-9d4a-805fb66aec87</errorID>
      <errorWord>其它</errorWord>
      <group>L1_Word</group>
      <groupName>字词问题</groupName>
      <ability>L2_Alias</ability>
      <abilityName>也作/曾用词</abilityName>
      <candidateList>
        <item>其他</item>
      </candidateList>
      <explain>词汇[其它]为不规范表述或旧称，其规范书面表述为[其他]。</explain>
      <paraID>444991B0</paraID>
      <start>45</start>
      <end>47</end>
      <status>unmodified</status>
      <modifiedWord/>
      <trackRevisions>false</trackRevisions>
    </reviewItem>
    <reviewItem>
      <errorID>8d299fa5-642d-4352-9d3d-bbb1f79cc3d9</errorID>
      <errorWord>,</errorWord>
      <group>L1_Format</group>
      <groupName>格式问题</groupName>
      <ability>L2_HalfPunc</ability>
      <abilityName>全半角检查</abilityName>
      <candidateList>
        <item>，</item>
      </candidateList>
      <explain>文本全半角错误。</explain>
      <paraID>5DEDA06A</paraID>
      <start>20</start>
      <end>21</end>
      <status>unmodified</status>
      <modifiedWord/>
      <trackRevisions>false</trackRevisions>
    </reviewItem>
    <reviewItem>
      <errorID>d8366a08-ba19-4b19-a62f-ef84a98d6b12</errorID>
      <errorWord>其它</errorWord>
      <group>L1_Word</group>
      <groupName>字词问题</groupName>
      <ability>L2_Alias</ability>
      <abilityName>也作/曾用词</abilityName>
      <candidateList>
        <item>其他</item>
      </candidateList>
      <explain>词汇[其它]为不规范表述或旧称，其规范书面表述为[其他]。</explain>
      <paraID>5DEDA06A</paraID>
      <start>67</start>
      <end>69</end>
      <status>unmodified</status>
      <modifiedWord/>
      <trackRevisions>false</trackRevisions>
    </reviewItem>
    <reviewItem>
      <errorID>b4ae00df-4a8a-4942-b86f-13d6f170f2fe</errorID>
      <errorWord>,</errorWord>
      <group>L1_Format</group>
      <groupName>格式问题</groupName>
      <ability>L2_HalfPunc</ability>
      <abilityName>全半角检查</abilityName>
      <candidateList>
        <item>，</item>
      </candidateList>
      <explain>文本全半角错误。</explain>
      <paraID>70802D89</paraID>
      <start>29</start>
      <end>30</end>
      <status>unmodified</status>
      <modifiedWord/>
      <trackRevisions>false</trackRevisions>
    </reviewItem>
    <reviewItem>
      <errorID>19696b54-1e04-4f57-8b65-3ae90d7f94ef</errorID>
      <errorWord>其它</errorWord>
      <group>L1_Word</group>
      <groupName>字词问题</groupName>
      <ability>L2_Alias</ability>
      <abilityName>也作/曾用词</abilityName>
      <candidateList>
        <item>其他</item>
      </candidateList>
      <explain>词汇[其它]为不规范表述或旧称，其规范书面表述为[其他]。</explain>
      <paraID> B14CF9B</paraID>
      <start>93</start>
      <end>95</end>
      <status>unmodified</status>
      <modifiedWord/>
      <trackRevisions>false</trackRevisions>
    </reviewItem>
    <reviewItem>
      <errorID>399be2bb-b64b-41f4-bdc5-151afdc23cd2</errorID>
      <errorWord>(</errorWord>
      <group>L1_Format</group>
      <groupName>格式问题</groupName>
      <ability>L2_HalfPunc</ability>
      <abilityName>全半角检查</abilityName>
      <candidateList>
        <item>（</item>
      </candidateList>
      <explain>文本全半角错误。</explain>
      <paraID>12B0163F</paraID>
      <start>55</start>
      <end>56</end>
      <status>unmodified</status>
      <modifiedWord/>
      <trackRevisions>false</trackRevisions>
    </reviewItem>
    <reviewItem>
      <errorID>2bfccc69-3919-4b7e-83cb-089fd747ac54</errorID>
      <errorWord>)</errorWord>
      <group>L1_Format</group>
      <groupName>格式问题</groupName>
      <ability>L2_HalfPunc</ability>
      <abilityName>全半角检查</abilityName>
      <candidateList>
        <item>）</item>
      </candidateList>
      <explain>文本全半角错误。</explain>
      <paraID>12B0163F</paraID>
      <start>68</start>
      <end>69</end>
      <status>unmodified</status>
      <modifiedWord/>
      <trackRevisions>false</trackRevisions>
    </reviewItem>
    <reviewItem>
      <errorID>d43f29b7-5a95-4244-902f-e3c9203a34e7</errorID>
      <errorWord>,</errorWord>
      <group>L1_Format</group>
      <groupName>格式问题</groupName>
      <ability>L2_HalfPunc</ability>
      <abilityName>全半角检查</abilityName>
      <candidateList>
        <item>，</item>
      </candidateList>
      <explain>文本全半角错误。</explain>
      <paraID>7C33E75C</paraID>
      <start>78</start>
      <end>79</end>
      <status>unmodified</status>
      <modifiedWord/>
      <trackRevisions>false</trackRevisions>
    </reviewItem>
    <reviewItem>
      <errorID>f0a1350b-9938-4de0-a2ac-9879e56701e8</errorID>
      <errorWord>价</errorWord>
      <group>L1_Word</group>
      <groupName>字词问题</groupName>
      <ability>L2_Typo</ability>
      <abilityName>字词错误</abilityName>
      <candidateList>
        <item>价格</item>
      </candidateList>
      <explain/>
      <paraID>5D93C5BB</paraID>
      <start>18</start>
      <end>19</end>
      <status>unmodified</status>
      <modifiedWord/>
      <trackRevisions>false</trackRevisions>
    </reviewItem>
    <reviewItem>
      <errorID>c86f4831-a068-477f-a110-a84798834f5d</errorID>
      <errorWord>(</errorWord>
      <group>L1_Format</group>
      <groupName>格式问题</groupName>
      <ability>L2_HalfPunc</ability>
      <abilityName>全半角检查</abilityName>
      <candidateList>
        <item>（</item>
      </candidateList>
      <explain>文本全半角错误。</explain>
      <paraID>3A6AB63E</paraID>
      <start>13</start>
      <end>14</end>
      <status>unmodified</status>
      <modifiedWord/>
      <trackRevisions>false</trackRevisions>
    </reviewItem>
    <reviewItem>
      <errorID>742335ec-6d4d-435a-99bc-5c2860114e1a</errorID>
      <errorWord>)</errorWord>
      <group>L1_Format</group>
      <groupName>格式问题</groupName>
      <ability>L2_HalfPunc</ability>
      <abilityName>全半角检查</abilityName>
      <candidateList>
        <item>）</item>
      </candidateList>
      <explain>文本全半角错误。</explain>
      <paraID>3A6AB63E</paraID>
      <start>17</start>
      <end>18</end>
      <status>unmodified</status>
      <modifiedWord/>
      <trackRevisions>false</trackRevisions>
    </reviewItem>
    <reviewItem>
      <errorID>37652e06-d97c-4d70-9c27-df7598a05ac0</errorID>
      <errorWord>(</errorWord>
      <group>L1_Format</group>
      <groupName>格式问题</groupName>
      <ability>L2_HalfPunc</ability>
      <abilityName>全半角检查</abilityName>
      <candidateList>
        <item>（</item>
      </candidateList>
      <explain>文本全半角错误。</explain>
      <paraID>6E1224AD</paraID>
      <start>14</start>
      <end>15</end>
      <status>unmodified</status>
      <modifiedWord/>
      <trackRevisions>false</trackRevisions>
    </reviewItem>
    <reviewItem>
      <errorID>43ad2a98-0a70-4c89-a6b5-e7b4859dffa7</errorID>
      <errorWord>)</errorWord>
      <group>L1_Format</group>
      <groupName>格式问题</groupName>
      <ability>L2_HalfPunc</ability>
      <abilityName>全半角检查</abilityName>
      <candidateList>
        <item>）</item>
      </candidateList>
      <explain>文本全半角错误。</explain>
      <paraID>6E1224AD</paraID>
      <start>18</start>
      <end>19</end>
      <status>unmodified</status>
      <modifiedWord/>
      <trackRevisions>false</trackRevisions>
    </reviewItem>
    <reviewItem>
      <errorID>ce41ecaf-7945-46d9-bc17-39bb2a4d2a3d</errorID>
      <errorWord>(</errorWord>
      <group>L1_Format</group>
      <groupName>格式问题</groupName>
      <ability>L2_HalfPunc</ability>
      <abilityName>全半角检查</abilityName>
      <candidateList>
        <item>（</item>
      </candidateList>
      <explain>文本全半角错误。</explain>
      <paraID>348C82CD</paraID>
      <start>13</start>
      <end>14</end>
      <status>unmodified</status>
      <modifiedWord/>
      <trackRevisions>false</trackRevisions>
    </reviewItem>
    <reviewItem>
      <errorID>3dd3fa4f-040e-4732-a6d1-2c826dfe8205</errorID>
      <errorWord>)</errorWord>
      <group>L1_Format</group>
      <groupName>格式问题</groupName>
      <ability>L2_HalfPunc</ability>
      <abilityName>全半角检查</abilityName>
      <candidateList>
        <item>）</item>
      </candidateList>
      <explain>文本全半角错误。</explain>
      <paraID>348C82CD</paraID>
      <start>17</start>
      <end>18</end>
      <status>unmodified</status>
      <modifiedWord/>
      <trackRevisions>false</trackRevisions>
    </reviewItem>
    <reviewItem>
      <errorID>05b62518-fcae-4648-a383-d0227feed33f</errorID>
      <errorWord>)</errorWord>
      <group>L1_Format</group>
      <groupName>格式问题</groupName>
      <ability>L2_HalfPunc</ability>
      <abilityName>全半角检查</abilityName>
      <candidateList>
        <item>）</item>
      </candidateList>
      <explain>文本全半角错误。</explain>
      <paraID>26A53CC8</paraID>
      <start>19</start>
      <end>20</end>
      <status>unmodified</status>
      <modifiedWord/>
      <trackRevisions>false</trackRevisions>
    </reviewItem>
    <reviewItem>
      <errorID>e4f9d229-9b32-4bb8-b485-142d963a87da</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7F606D39</paraID>
      <start>0</start>
      <end>4</end>
      <status>modified</status>
      <modifiedWord>银行账号</modifiedWord>
      <trackRevisions>false</trackRevisions>
    </reviewItem>
    <reviewItem>
      <errorID>2b72d406-fd91-44f9-984f-40e6b4b73b16</errorID>
      <errorWord>)</errorWord>
      <group>L1_Format</group>
      <groupName>格式问题</groupName>
      <ability>L2_HalfPunc</ability>
      <abilityName>全半角检查</abilityName>
      <candidateList>
        <item>）</item>
      </candidateList>
      <explain>文本全半角错误。</explain>
      <paraID>57325399</paraID>
      <start>46</start>
      <end>47</end>
      <status>unmodified</status>
      <modifiedWord/>
      <trackRevisions>false</trackRevisions>
    </reviewItem>
    <reviewItem>
      <errorID>79304b59-9203-4f0b-97fc-4675c5fe21de</errorID>
      <errorWord>(</errorWord>
      <group>L1_Format</group>
      <groupName>格式问题</groupName>
      <ability>L2_HalfPunc</ability>
      <abilityName>全半角检查</abilityName>
      <candidateList>
        <item>（</item>
      </candidateList>
      <explain>文本全半角错误。</explain>
      <paraID>57325399</paraID>
      <start>75</start>
      <end>76</end>
      <status>unmodified</status>
      <modifiedWord/>
      <trackRevisions>false</trackRevisions>
    </reviewItem>
    <reviewItem>
      <errorID>500c570b-0659-42a5-a943-e911f574df05</errorID>
      <errorWord>)</errorWord>
      <group>L1_Format</group>
      <groupName>格式问题</groupName>
      <ability>L2_HalfPunc</ability>
      <abilityName>全半角检查</abilityName>
      <candidateList>
        <item>）</item>
      </candidateList>
      <explain>文本全半角错误。</explain>
      <paraID>57325399</paraID>
      <start>79</start>
      <end>80</end>
      <status>unmodified</status>
      <modifiedWord/>
      <trackRevisions>false</trackRevisions>
    </reviewItem>
    <reviewItem>
      <errorID>dcf94a28-f1b2-4958-9f5c-fcabb4829d30</errorID>
      <errorWord>《</errorWord>
      <group>L1_Punc</group>
      <groupName>标点问题</groupName>
      <ability>L2_Punc</ability>
      <abilityName>标点符号检查</abilityName>
      <candidateList/>
      <explain>同一形式括号套用。</explain>
      <paraID>69612BE8</paraID>
      <start>25</start>
      <end>26</end>
      <status>unmodified</status>
      <modifiedWord/>
      <trackRevisions>false</trackRevisions>
    </reviewItem>
    <reviewItem>
      <errorID>1ac93bed-2fce-4cd8-a817-78746627cef7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69612BE8</paraID>
      <start>42</start>
      <end>45</end>
      <status>unmodified</status>
      <modifiedWord/>
      <trackRevisions>false</trackRevisions>
    </reviewItem>
    <reviewItem>
      <errorID>d5ee5488-8920-403d-b4d8-7c569daeae53</errorID>
      <errorWord>》</errorWord>
      <group>L1_Punc</group>
      <groupName>标点问题</groupName>
      <ability>L2_Punc</ability>
      <abilityName>标点符号检查</abilityName>
      <candidateList/>
      <explain>同一形式括号套用。</explain>
      <paraID>69612BE8</paraID>
      <start>61</start>
      <end>62</end>
      <status>unmodified</status>
      <modifiedWord/>
      <trackRevisions>false</trackRevisions>
    </reviewItem>
    <reviewItem>
      <errorID>a8f633ce-7b4f-4f7e-8589-4f9bce556f03</errorID>
      <errorWord>《</errorWord>
      <group>L1_Punc</group>
      <groupName>标点问题</groupName>
      <ability>L2_Punc</ability>
      <abilityName>标点符号检查</abilityName>
      <candidateList/>
      <explain>同一形式括号套用。</explain>
      <paraID>1FB6F4A8</paraID>
      <start>19</start>
      <end>20</end>
      <status>unmodified</status>
      <modifiedWord/>
      <trackRevisions>false</trackRevisions>
    </reviewItem>
    <reviewItem>
      <errorID>d3eb26d3-da85-4a84-a0e2-3a6a638c4991</errorID>
      <errorWord>》</errorWord>
      <group>L1_Punc</group>
      <groupName>标点问题</groupName>
      <ability>L2_Punc</ability>
      <abilityName>标点符号检查</abilityName>
      <candidateList/>
      <explain>同一形式括号套用。</explain>
      <paraID>1FB6F4A8</paraID>
      <start>36</start>
      <end>37</end>
      <status>unmodified</status>
      <modifiedWord/>
      <trackRevisions>false</trackRevisions>
    </reviewItem>
    <reviewItem>
      <errorID>780f114f-e52c-4ec4-8941-82bae0bd5ff4</errorID>
      <errorWord>《</errorWord>
      <group>L1_Punc</group>
      <groupName>标点问题</groupName>
      <ability>L2_Punc</ability>
      <abilityName>标点符号检查</abilityName>
      <candidateList/>
      <explain>同一形式括号套用。</explain>
      <paraID>1FB6F4A8</paraID>
      <start>39</start>
      <end>40</end>
      <status>unmodified</status>
      <modifiedWord/>
      <trackRevisions>false</trackRevisions>
    </reviewItem>
    <reviewItem>
      <errorID>c8e0457d-178a-4fa9-8958-cbfd22bc9b5f</errorID>
      <errorWord>》</errorWord>
      <group>L1_Punc</group>
      <groupName>标点问题</groupName>
      <ability>L2_Punc</ability>
      <abilityName>标点符号检查</abilityName>
      <candidateList/>
      <explain>同一形式括号套用。</explain>
      <paraID>1FB6F4A8</paraID>
      <start>56</start>
      <end>57</end>
      <status>unmodified</status>
      <modifiedWord/>
      <trackRevisions>false</trackRevisions>
    </reviewItem>
    <reviewItem>
      <errorID>3768dbca-7b80-4d9c-b566-28d1fdace5ec</errorID>
      <errorWord>日</errorWord>
      <group>L1_Word</group>
      <groupName>字词问题</groupName>
      <ability>L2_Typo</ability>
      <abilityName>字词错误</abilityName>
      <candidateList>
        <item>日内</item>
      </candidateList>
      <explain/>
      <paraID>4DF8616B</paraID>
      <start>73</start>
      <end>74</end>
      <status>unmodified</status>
      <modifiedWord/>
      <trackRevisions>false</trackRevisions>
    </reviewItem>
    <reviewItem>
      <errorID>0ede8d92-78d0-4ddb-94e5-9985d6a63123</errorID>
      <errorWord>在其它情况下</errorWord>
      <group>L1_Word</group>
      <groupName>字词问题</groupName>
      <ability>L2_Alias</ability>
      <abilityName>也作/曾用词</abilityName>
      <candidateList>
        <item>在其他情况下</item>
      </candidateList>
      <explain>词汇[在其它情况下]为不规范表述或旧称，其规范书面表述为[在其他情况下]。</explain>
      <paraID>4DF8616B</paraID>
      <start>106</start>
      <end>112</end>
      <status>modified</status>
      <modifiedWord>在其他情况下</modifiedWord>
      <trackRevisions>false</trackRevisions>
    </reviewItem>
    <reviewItem>
      <errorID>e0db6d25-4782-4b47-b455-8b1f0599e19c</errorID>
      <errorWord>)</errorWord>
      <group>L1_Format</group>
      <groupName>格式问题</groupName>
      <ability>L2_HalfPunc</ability>
      <abilityName>全半角检查</abilityName>
      <candidateList>
        <item>）</item>
      </candidateList>
      <explain>文本全半角错误。</explain>
      <paraID>36896D25</paraID>
      <start>83</start>
      <end>84</end>
      <status>unmodified</status>
      <modifiedWord/>
      <trackRevisions>false</trackRevisions>
    </reviewItem>
    <reviewItem>
      <errorID>70e36a06-d92f-410e-8e9f-74d53015ca8e</errorID>
      <errorWord>保守国家秘密法</errorWord>
      <group>L1_Knowledge</group>
      <groupName>知识性问题</groupName>
      <ability>L2_Knowledge</ability>
      <abilityName>其他知识</abilityName>
      <candidateList>
        <item>中华人民共和国保守国家秘密法</item>
      </candidateList>
      <explain>当前法律法规名称使用简称，请注意是否应当使用全称。</explain>
      <paraID>3A6103FC</paraID>
      <start>50</start>
      <end>64</end>
      <status>modified</status>
      <modifiedWord>中华人民共和国保守国家秘密法</modifiedWord>
      <trackRevisions>false</trackRevisions>
    </reviewItem>
    <reviewItem>
      <errorID>dad0c842-49eb-41ca-bde7-7226a1e4e74b</errorID>
      <errorWord>反不正当竞争法</errorWord>
      <group>L1_Knowledge</group>
      <groupName>知识性问题</groupName>
      <ability>L2_Knowledge</ability>
      <abilityName>其他知识</abilityName>
      <candidateList>
        <item>中华人民共和国反不正当竞争法</item>
      </candidateList>
      <explain>当前法律法规名称使用简称，请注意是否应当使用全称。</explain>
      <paraID>3A6103FC</paraID>
      <start>104</start>
      <end>118</end>
      <status>modified</status>
      <modifiedWord>中华人民共和国反不正当竞争法</modifiedWord>
      <trackRevisions>false</trackRevisions>
    </reviewItem>
    <reviewItem>
      <errorID>3b6589ea-8ce4-4c66-9fd1-109a50bd2baa</errorID>
      <errorWord>:</errorWord>
      <group>L1_Format</group>
      <groupName>格式问题</groupName>
      <ability>L2_HalfPunc</ability>
      <abilityName>全半角检查</abilityName>
      <candidateList>
        <item>：</item>
      </candidateList>
      <explain>文本全半角错误。</explain>
      <paraID>45C874A9</paraID>
      <start>2</start>
      <end>3</end>
      <status>unmodified</status>
      <modifiedWord/>
      <trackRevisions>false</trackRevisions>
    </reviewItem>
    <reviewItem>
      <errorID>4450721c-5e11-4704-91e7-5fa8d403fd65</errorID>
      <errorWord>:</errorWord>
      <group>L1_Format</group>
      <groupName>格式问题</groupName>
      <ability>L2_HalfPunc</ability>
      <abilityName>全半角检查</abilityName>
      <candidateList>
        <item>：</item>
      </candidateList>
      <explain>文本全半角错误。</explain>
      <paraID> 60B6EC2</paraID>
      <start>2</start>
      <end>3</end>
      <status>unmodified</status>
      <modifiedWord/>
      <trackRevisions>false</trackRevisions>
    </reviewItem>
    <reviewItem>
      <errorID>e5dcfb6f-b1e1-4334-a764-4105b5541bcc</errorID>
      <errorWord>:</errorWord>
      <group>L1_Format</group>
      <groupName>格式问题</groupName>
      <ability>L2_HalfPunc</ability>
      <abilityName>全半角检查</abilityName>
      <candidateList>
        <item>：</item>
      </candidateList>
      <explain>文本全半角错误。</explain>
      <paraID>27D7103A</paraID>
      <start>2</start>
      <end>3</end>
      <status>unmodified</status>
      <modifiedWord/>
      <trackRevisions>false</trackRevisions>
    </reviewItem>
    <reviewItem>
      <errorID>b1e9f61e-1804-43d5-8f71-ac9f6b5b125d</errorID>
      <errorWord>:</errorWord>
      <group>L1_Format</group>
      <groupName>格式问题</groupName>
      <ability>L2_HalfPunc</ability>
      <abilityName>全半角检查</abilityName>
      <candidateList>
        <item>：</item>
      </candidateList>
      <explain>文本全半角错误。</explain>
      <paraID>3E73D16D</paraID>
      <start>2</start>
      <end>3</end>
      <status>unmodified</status>
      <modifiedWord/>
      <trackRevisions>false</trackRevisions>
    </reviewItem>
    <reviewItem>
      <errorID>a7378c8d-ce5a-4c56-9e65-129fc9b54828</errorID>
      <errorWord>:</errorWord>
      <group>L1_Format</group>
      <groupName>格式问题</groupName>
      <ability>L2_HalfPunc</ability>
      <abilityName>全半角检查</abilityName>
      <candidateList>
        <item>：</item>
      </candidateList>
      <explain>文本全半角错误。</explain>
      <paraID>2399CC79</paraID>
      <start>2</start>
      <end>3</end>
      <status>unmodified</status>
      <modifiedWord/>
      <trackRevisions>false</trackRevisions>
    </reviewItem>
    <reviewItem>
      <errorID>bc4a53fe-8356-485e-90b7-20a8a5e51904</errorID>
      <errorWord>:</errorWord>
      <group>L1_Format</group>
      <groupName>格式问题</groupName>
      <ability>L2_HalfPunc</ability>
      <abilityName>全半角检查</abilityName>
      <candidateList>
        <item>：</item>
      </candidateList>
      <explain>文本全半角错误。</explain>
      <paraID>7428FF1A</paraID>
      <start>2</start>
      <end>3</end>
      <status>unmodified</status>
      <modifiedWord/>
      <trackRevisions>false</trackRevisions>
    </reviewItem>
    <reviewItem>
      <errorID>5a2af183-49f2-4bb8-a215-dfe5c4ec4b85</errorID>
      <errorWord>:</errorWord>
      <group>L1_Format</group>
      <groupName>格式问题</groupName>
      <ability>L2_HalfPunc</ability>
      <abilityName>全半角检查</abilityName>
      <candidateList>
        <item>：</item>
      </candidateList>
      <explain>文本全半角错误。</explain>
      <paraID>567D785A</paraID>
      <start>2</start>
      <end>3</end>
      <status>unmodified</status>
      <modifiedWord/>
      <trackRevisions>false</trackRevisions>
    </reviewItem>
    <reviewItem>
      <errorID>c9fc9675-6a10-46e5-8828-265faf7aff57</errorID>
      <errorWord>:</errorWord>
      <group>L1_Format</group>
      <groupName>格式问题</groupName>
      <ability>L2_HalfPunc</ability>
      <abilityName>全半角检查</abilityName>
      <candidateList>
        <item>：</item>
      </candidateList>
      <explain>文本全半角错误。</explain>
      <paraID>  1D7068</paraID>
      <start>2</start>
      <end>3</end>
      <status>unmodified</status>
      <modifiedWord/>
      <trackRevisions>false</trackRevisions>
    </reviewItem>
    <reviewItem>
      <errorID>ad81553a-c30f-41f1-a56a-25744b6fa19f</errorID>
      <errorWord>:</errorWord>
      <group>L1_Format</group>
      <groupName>格式问题</groupName>
      <ability>L2_HalfPunc</ability>
      <abilityName>全半角检查</abilityName>
      <candidateList>
        <item>：</item>
      </candidateList>
      <explain>文本全半角错误。</explain>
      <paraID>4A5A9AA9</paraID>
      <start>2</start>
      <end>3</end>
      <status>unmodified</status>
      <modifiedWord/>
      <trackRevisions>false</trackRevisions>
    </reviewItem>
    <reviewItem>
      <errorID>6b8ed831-144c-4b1f-a47b-eff6480bcc8a</errorID>
      <errorWord>:</errorWord>
      <group>L1_Format</group>
      <groupName>格式问题</groupName>
      <ability>L2_HalfPunc</ability>
      <abilityName>全半角检查</abilityName>
      <candidateList>
        <item>：</item>
      </candidateList>
      <explain>文本全半角错误。</explain>
      <paraID>147BD2F0</paraID>
      <start>2</start>
      <end>3</end>
      <status>unmodified</status>
      <modifiedWord/>
      <trackRevisions>false</trackRevisions>
    </reviewItem>
    <reviewItem>
      <errorID>8600b000-1ed0-405c-ab3a-e95ada8c2e0b</errorID>
      <errorWord>(</errorWord>
      <group>L1_Format</group>
      <groupName>格式问题</groupName>
      <ability>L2_HalfPunc</ability>
      <abilityName>全半角检查</abilityName>
      <candidateList>
        <item>（</item>
      </candidateList>
      <explain>文本全半角错误。</explain>
      <paraID>7A858F36</paraID>
      <start>0</start>
      <end>1</end>
      <status>unmodified</status>
      <modifiedWord/>
      <trackRevisions>false</trackRevisions>
    </reviewItem>
    <reviewItem>
      <errorID>80b3ec5b-43d9-47fc-ab2a-a7ad1c431a1e</errorID>
      <errorWord>)</errorWord>
      <group>L1_Format</group>
      <groupName>格式问题</groupName>
      <ability>L2_HalfPunc</ability>
      <abilityName>全半角检查</abilityName>
      <candidateList>
        <item>）</item>
      </candidateList>
      <explain>文本全半角错误。</explain>
      <paraID>7A858F36</paraID>
      <start>37</start>
      <end>38</end>
      <status>unmodified</status>
      <modifiedWord/>
      <trackRevisions>false</trackRevisions>
    </reviewItem>
    <reviewItem>
      <errorID>26a9af8d-aa83-4b6b-b4a0-4d604c914c32</errorID>
      <errorWord>(</errorWord>
      <group>L1_Format</group>
      <groupName>格式问题</groupName>
      <ability>L2_HalfPunc</ability>
      <abilityName>全半角检查</abilityName>
      <candidateList>
        <item>（</item>
      </candidateList>
      <explain>文本全半角错误。</explain>
      <paraID>32C87C5E</paraID>
      <start>0</start>
      <end>1</end>
      <status>unmodified</status>
      <modifiedWord/>
      <trackRevisions>false</trackRevisions>
    </reviewItem>
    <reviewItem>
      <errorID>d7646e31-0202-4633-b1b6-d33539ec9d99</errorID>
      <errorWord>)</errorWord>
      <group>L1_Format</group>
      <groupName>格式问题</groupName>
      <ability>L2_HalfPunc</ability>
      <abilityName>全半角检查</abilityName>
      <candidateList>
        <item>）</item>
      </candidateList>
      <explain>文本全半角错误。</explain>
      <paraID>32C87C5E</paraID>
      <start>37</start>
      <end>38</end>
      <status>unmodified</status>
      <modifiedWord/>
      <trackRevisions>false</trackRevisions>
    </reviewItem>
    <reviewItem>
      <errorID>f4a26252-1259-41d8-8798-1559f033dc3b</errorID>
      <errorWord>(</errorWord>
      <group>L1_Format</group>
      <groupName>格式问题</groupName>
      <ability>L2_HalfPunc</ability>
      <abilityName>全半角检查</abilityName>
      <candidateList>
        <item>（</item>
      </candidateList>
      <explain>文本全半角错误。</explain>
      <paraID>1213AE23</paraID>
      <start>0</start>
      <end>1</end>
      <status>unmodified</status>
      <modifiedWord/>
      <trackRevisions>false</trackRevisions>
    </reviewItem>
    <reviewItem>
      <errorID>bdea8807-cd17-47dc-a41b-b359ab61d328</errorID>
      <errorWord>)</errorWord>
      <group>L1_Format</group>
      <groupName>格式问题</groupName>
      <ability>L2_HalfPunc</ability>
      <abilityName>全半角检查</abilityName>
      <candidateList>
        <item>）</item>
      </candidateList>
      <explain>文本全半角错误。</explain>
      <paraID>1213AE23</paraID>
      <start>64</start>
      <end>65</end>
      <status>unmodified</status>
      <modifiedWord/>
      <trackRevisions>false</trackRevisions>
    </reviewItem>
    <reviewItem>
      <errorID>3b380f12-eea8-4b2b-a49a-12f51e5c948d</errorID>
      <errorWord>(</errorWord>
      <group>L1_Format</group>
      <groupName>格式问题</groupName>
      <ability>L2_HalfPunc</ability>
      <abilityName>全半角检查</abilityName>
      <candidateList>
        <item>（</item>
      </candidateList>
      <explain>文本全半角错误。</explain>
      <paraID>3AE1E9B5</paraID>
      <start>0</start>
      <end>1</end>
      <status>unmodified</status>
      <modifiedWord/>
      <trackRevisions>false</trackRevisions>
    </reviewItem>
    <reviewItem>
      <errorID>428275ce-3221-41fb-af21-e0faeabd5eb8</errorID>
      <errorWord>)</errorWord>
      <group>L1_Format</group>
      <groupName>格式问题</groupName>
      <ability>L2_HalfPunc</ability>
      <abilityName>全半角检查</abilityName>
      <candidateList>
        <item>）</item>
      </candidateList>
      <explain>文本全半角错误。</explain>
      <paraID>3AE1E9B5</paraID>
      <start>16</start>
      <end>17</end>
      <status>unmodified</status>
      <modifiedWord/>
      <trackRevisions>false</trackRevisions>
    </reviewItem>
    <reviewItem>
      <errorID>d935c241-e702-4634-bd1f-622f26897d45</errorID>
      <errorWord>:</errorWord>
      <group>L1_Format</group>
      <groupName>格式问题</groupName>
      <ability>L2_HalfPunc</ability>
      <abilityName>全半角检查</abilityName>
      <candidateList>
        <item>：</item>
      </candidateList>
      <explain>文本全半角错误。</explain>
      <paraID>364E5424</paraID>
      <start>4</start>
      <end>5</end>
      <status>unmodified</status>
      <modifiedWord/>
      <trackRevisions>false</trackRevisions>
    </reviewItem>
    <reviewItem>
      <errorID>92678d25-3fdb-4a28-bf89-2fad98fc99e8</errorID>
      <errorWord>:</errorWord>
      <group>L1_Format</group>
      <groupName>格式问题</groupName>
      <ability>L2_HalfPunc</ability>
      <abilityName>全半角检查</abilityName>
      <candidateList>
        <item>：</item>
      </candidateList>
      <explain>文本全半角错误。</explain>
      <paraID>1B89B973</paraID>
      <start>4</start>
      <end>5</end>
      <status>unmodified</status>
      <modifiedWord/>
      <trackRevisions>false</trackRevisions>
    </reviewItem>
    <reviewItem>
      <errorID>e66d9e8f-e592-4680-9215-bd9a4aaa0c56</errorID>
      <errorWord>:</errorWord>
      <group>L1_Format</group>
      <groupName>格式问题</groupName>
      <ability>L2_HalfPunc</ability>
      <abilityName>全半角检查</abilityName>
      <candidateList>
        <item>：</item>
      </candidateList>
      <explain>文本全半角错误。</explain>
      <paraID>4B9DAB6D</paraID>
      <start>4</start>
      <end>5</end>
      <status>unmodified</status>
      <modifiedWord/>
      <trackRevisions>false</trackRevisions>
    </reviewItem>
    <reviewItem>
      <errorID>e37977db-a0eb-4561-9c95-d3b934be96d8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89D7312</paraID>
      <start>0</start>
      <end>3</end>
      <status>unmodified</status>
      <modifiedWord/>
      <trackRevisions>false</trackRevisions>
    </reviewItem>
    <reviewItem>
      <errorID>a06c10ad-e36b-41f9-b7c1-1e4bfff9150f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2103E6E5</paraID>
      <start>0</start>
      <end>3</end>
      <status>unmodified</status>
      <modifiedWord/>
      <trackRevisions>false</trackRevisions>
    </reviewItem>
    <reviewItem>
      <errorID>cc549c1d-720a-4730-812b-622f5974a3ee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6224ADB9</paraID>
      <start>0</start>
      <end>3</end>
      <status>unmodified</status>
      <modifiedWord/>
      <trackRevisions>false</trackRevisions>
    </reviewItem>
    <reviewItem>
      <errorID>13ecac3e-6f7b-406c-b720-755888b9c461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E969672</paraID>
      <start>0</start>
      <end>3</end>
      <status>unmodified</status>
      <modifiedWord/>
      <trackRevisions>false</trackRevisions>
    </reviewItem>
    <reviewItem>
      <errorID>f3ac7c5d-943b-4c09-84fb-25c642cf3ed1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7726D8AE</paraID>
      <start>0</start>
      <end>3</end>
      <status>unmodified</status>
      <modifiedWord/>
      <trackRevisions>false</trackRevisions>
    </reviewItem>
    <reviewItem>
      <errorID>e90a3a60-2eef-4c01-8430-f8eef95b375a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3448AB12</paraID>
      <start>0</start>
      <end>3</end>
      <status>unmodified</status>
      <modifiedWord/>
      <trackRevisions>false</trackRevisions>
    </reviewItem>
    <reviewItem>
      <errorID>ff1c8362-cd43-4e3a-aa81-7c317239b16b</errorID>
      <errorWord>(</errorWord>
      <group>L1_Format</group>
      <groupName>格式问题</groupName>
      <ability>L2_HalfPunc</ability>
      <abilityName>全半角检查</abilityName>
      <candidateList>
        <item>（</item>
      </candidateList>
      <explain>文本全半角错误。</explain>
      <paraID>3646B939</paraID>
      <start>10</start>
      <end>11</end>
      <status>unmodified</status>
      <modifiedWord/>
      <trackRevisions>false</trackRevisions>
    </reviewItem>
    <reviewItem>
      <errorID>30ced17f-071a-41ba-abb9-c94d3881591e</errorID>
      <errorWord>)</errorWord>
      <group>L1_Format</group>
      <groupName>格式问题</groupName>
      <ability>L2_HalfPunc</ability>
      <abilityName>全半角检查</abilityName>
      <candidateList>
        <item>）</item>
      </candidateList>
      <explain>文本全半角错误。</explain>
      <paraID>3646B939</paraID>
      <start>13</start>
      <end>14</end>
      <status>unmodified</status>
      <modifiedWord/>
      <trackRevisions>false</trackRevisions>
    </reviewItem>
    <reviewItem>
      <errorID>a75949bc-c0fe-494f-b129-46fc45b4e930</errorID>
      <errorWord>(</errorWord>
      <group>L1_Format</group>
      <groupName>格式问题</groupName>
      <ability>L2_HalfPunc</ability>
      <abilityName>全半角检查</abilityName>
      <candidateList>
        <item>（</item>
      </candidateList>
      <explain>文本全半角错误。</explain>
      <paraID>620DE2F9</paraID>
      <start>10</start>
      <end>11</end>
      <status>unmodified</status>
      <modifiedWord/>
      <trackRevisions>false</trackRevisions>
    </reviewItem>
    <reviewItem>
      <errorID>90fa9018-5148-45e0-9ffc-2f42d4ce32aa</errorID>
      <errorWord>)</errorWord>
      <group>L1_Format</group>
      <groupName>格式问题</groupName>
      <ability>L2_HalfPunc</ability>
      <abilityName>全半角检查</abilityName>
      <candidateList>
        <item>）</item>
      </candidateList>
      <explain>文本全半角错误。</explain>
      <paraID>620DE2F9</paraID>
      <start>13</start>
      <end>14</end>
      <status>unmodified</status>
      <modifiedWord/>
      <trackRevisions>false</trackRevisions>
    </reviewItem>
    <reviewItem>
      <errorID>192554bc-932a-4826-a086-789253f1b5c1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7F9FC328</paraID>
      <start>0</start>
      <end>2</end>
      <status>unmodified</status>
      <modifiedWord/>
      <trackRevisions>false</trackRevisions>
    </reviewItem>
    <reviewItem>
      <errorID>7ab6e03d-48a0-4469-9973-8afbe67ae406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66EB1DCB</paraID>
      <start>0</start>
      <end>2</end>
      <status>unmodified</status>
      <modifiedWord/>
      <trackRevisions>false</trackRevisions>
    </reviewItem>
    <reviewItem>
      <errorID>c206924b-7f42-44a2-a237-30e350bd517c</errorID>
      <errorWord>团</errorWord>
      <group>L1_Word</group>
      <groupName>字词问题</groupName>
      <ability>L2_Typo</ability>
      <abilityName>字词错误</abilityName>
      <candidateList>
        <item>团第</item>
      </candidateList>
      <explain/>
      <paraID>754412F9</paraID>
      <start>5</start>
      <end>6</end>
      <status>unmodified</status>
      <modifiedWord/>
      <trackRevisions>false</trackRevisions>
    </reviewItem>
    <reviewItem>
      <errorID>dfb8fd3d-66fc-4e37-9144-36a23805b6f7</errorID>
      <errorWord>[2011]300号</errorWord>
      <group>L1_Knowledge</group>
      <groupName>知识性问题</groupName>
      <ability>L2_Knowledge</ability>
      <abilityName>其他知识</abilityName>
      <candidateList>
        <item>〔2011〕300号</item>
      </candidateList>
      <explain>发文字号格式错误。</explain>
      <paraID>4ABBCEEC</paraID>
      <start>69</start>
      <end>79</end>
      <status>unmodified</status>
      <modifiedWord/>
      <trackRevisions>false</trackRevisions>
    </reviewItem>
    <reviewItem>
      <errorID>3bd2b083-9ed4-408b-aef9-ecfa3205b1be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16DC34F1</paraID>
      <start>0</start>
      <end>2</end>
      <status>unmodified</status>
      <modifiedWord/>
      <trackRevisions>false</trackRevisions>
    </reviewItem>
    <reviewItem>
      <errorID>7772e872-3f67-4d58-95c7-9d7218de4a3c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2029C747</paraID>
      <start>0</start>
      <end>2</end>
      <status>unmodified</status>
      <modifiedWord/>
      <trackRevisions>false</trackRevisions>
    </reviewItem>
    <reviewItem>
      <errorID>373b2608-3d70-4ac1-af00-2f847ce5da97</errorID>
      <errorWord>,</errorWord>
      <group>L1_Format</group>
      <groupName>格式问题</groupName>
      <ability>L2_HalfPunc</ability>
      <abilityName>全半角检查</abilityName>
      <candidateList>
        <item>，</item>
      </candidateList>
      <explain>文本全半角错误。</explain>
      <paraID>50A1B136</paraID>
      <start>30</start>
      <end>31</end>
      <status>unmodified</status>
      <modifiedWord/>
      <trackRevisions>false</trackRevisions>
    </reviewItem>
    <reviewItem>
      <errorID>33a9372e-a9a4-49b5-860e-75d09be48b44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2C15B533</paraID>
      <start>0</start>
      <end>2</end>
      <status>unmodified</status>
      <modifiedWord/>
      <trackRevisions>false</trackRevisions>
    </reviewItem>
    <reviewItem>
      <errorID>d4e98a77-eb9b-41b9-9c2a-320817db1a0e</errorID>
      <errorWord>成份</errorWord>
      <group>L1_Word</group>
      <groupName>字词问题</groupName>
      <ability>L2_Typo</ability>
      <abilityName>字词错误</abilityName>
      <candidateList>
        <item>成分</item>
      </candidateList>
      <explain>（成份）chénɡ•fèn〈名〉❶指构成事物的各种不同的物质或因素：化学～｜营养～｜减轻了心里不安的～。❷指个人早先的主要经历或职业：工人～｜他的个人～是学生。</explain>
      <paraID>2C15B533</paraID>
      <start>4</start>
      <end>6</end>
      <status>unmodified</status>
      <modifiedWord/>
      <trackRevisions>false</trackRevisions>
    </reviewItem>
    <reviewItem>
      <errorID>36355c41-8d53-4472-82f5-a522e09db6a9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39A19AE5</paraID>
      <start>0</start>
      <end>2</end>
      <status>unmodified</status>
      <modifiedWord/>
      <trackRevisions>false</trackRevisions>
    </reviewItem>
    <reviewItem>
      <errorID>6a580e82-7aed-4303-a6d1-213d35497dba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5708ACD1</paraID>
      <start>0</start>
      <end>2</end>
      <status>unmodified</status>
      <modifiedWord/>
      <trackRevisions>false</trackRevisions>
    </reviewItem>
    <reviewItem>
      <errorID>833f5709-cd8f-4443-ac74-8eadccb970b1</errorID>
      <errorWord>(</errorWord>
      <group>L1_Format</group>
      <groupName>格式问题</groupName>
      <ability>L2_HalfPunc</ability>
      <abilityName>全半角检查</abilityName>
      <candidateList>
        <item>（</item>
      </candidateList>
      <explain>文本全半角错误。</explain>
      <paraID>5708ACD1</paraID>
      <start>9</start>
      <end>10</end>
      <status>unmodified</status>
      <modifiedWord/>
      <trackRevisions>false</trackRevisions>
    </reviewItem>
    <reviewItem>
      <errorID>c3224aab-d465-43fc-8ed2-488664725d34</errorID>
      <errorWord>)</errorWord>
      <group>L1_Format</group>
      <groupName>格式问题</groupName>
      <ability>L2_HalfPunc</ability>
      <abilityName>全半角检查</abilityName>
      <candidateList>
        <item>）</item>
      </candidateList>
      <explain>文本全半角错误。</explain>
      <paraID>5708ACD1</paraID>
      <start>11</start>
      <end>12</end>
      <status>unmodified</status>
      <modifiedWord/>
      <trackRevisions>false</trackRevisions>
    </reviewItem>
    <reviewItem>
      <errorID>25869cf2-3bd8-474b-831c-e9fa76bd93f0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7D766BFC</paraID>
      <start>0</start>
      <end>2</end>
      <status>unmodified</status>
      <modifiedWord/>
      <trackRevisions>false</trackRevisions>
    </reviewItem>
    <reviewItem>
      <errorID>ae5aecb6-c9fc-41ed-9663-bcc8db9f5327</errorID>
      <errorWord>(</errorWord>
      <group>L1_Format</group>
      <groupName>格式问题</groupName>
      <ability>L2_HalfPunc</ability>
      <abilityName>全半角检查</abilityName>
      <candidateList>
        <item>（</item>
      </candidateList>
      <explain>文本全半角错误。</explain>
      <paraID>7D766BFC</paraID>
      <start>10</start>
      <end>11</end>
      <status>unmodified</status>
      <modifiedWord/>
      <trackRevisions>false</trackRevisions>
    </reviewItem>
    <reviewItem>
      <errorID>f64ae735-bafc-4f98-85fd-6be6242591c1</errorID>
      <errorWord>)</errorWord>
      <group>L1_Format</group>
      <groupName>格式问题</groupName>
      <ability>L2_HalfPunc</ability>
      <abilityName>全半角检查</abilityName>
      <candidateList>
        <item>）</item>
      </candidateList>
      <explain>文本全半角错误。</explain>
      <paraID>7D766BFC</paraID>
      <start>12</start>
      <end>13</end>
      <status>unmodified</status>
      <modifiedWord/>
      <trackRevisions>false</trackRevisions>
    </reviewItem>
    <reviewItem>
      <errorID>592e6831-d12f-426b-b4cf-72e42f122b4b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2286FA68</paraID>
      <start>0</start>
      <end>2</end>
      <status>unmodified</status>
      <modifiedWord/>
      <trackRevisions>false</trackRevisions>
    </reviewItem>
    <reviewItem>
      <errorID>f701bfb1-4ecd-47eb-b0c3-e76d54fffbcf</errorID>
      <errorWord>(</errorWord>
      <group>L1_Format</group>
      <groupName>格式问题</groupName>
      <ability>L2_HalfPunc</ability>
      <abilityName>全半角检查</abilityName>
      <candidateList>
        <item>（</item>
      </candidateList>
      <explain>文本全半角错误。</explain>
      <paraID>2286FA68</paraID>
      <start>10</start>
      <end>11</end>
      <status>unmodified</status>
      <modifiedWord/>
      <trackRevisions>false</trackRevisions>
    </reviewItem>
    <reviewItem>
      <errorID>3e4b193e-601f-408b-81d5-dc21d3af4f18</errorID>
      <errorWord>)</errorWord>
      <group>L1_Format</group>
      <groupName>格式问题</groupName>
      <ability>L2_HalfPunc</ability>
      <abilityName>全半角检查</abilityName>
      <candidateList>
        <item>）</item>
      </candidateList>
      <explain>文本全半角错误。</explain>
      <paraID>2286FA68</paraID>
      <start>12</start>
      <end>13</end>
      <status>unmodified</status>
      <modifiedWord/>
      <trackRevisions>false</trackRevisions>
    </reviewItem>
    <reviewItem>
      <errorID>d0d0930e-f633-47b5-b050-f765b7e9413d</errorID>
      <errorWord>6、</errorWord>
      <group>L1_Format</group>
      <groupName>格式问题</groupName>
      <ability>L2_Ordinal</ability>
      <abilityName>序号格式</abilityName>
      <candidateList>
        <item>6.</item>
      </candidateList>
      <explain>当前序号格式不规范，建议修改为规范格式[6.]。</explain>
      <paraID>25548AF2</paraID>
      <start>0</start>
      <end>2</end>
      <status>unmodified</status>
      <modifiedWord/>
      <trackRevisions>false</trackRevisions>
    </reviewItem>
    <reviewItem>
      <errorID>669fa6d4-c030-4dcd-8fb1-c0533a1aa6a3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190D206F</paraID>
      <start>0</start>
      <end>2</end>
      <status>unmodified</status>
      <modifiedWord/>
      <trackRevisions>false</trackRevisions>
    </reviewItem>
    <reviewItem>
      <errorID>f4ce1f72-0796-4132-a628-d9b7ff0e182f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764D70BA</paraID>
      <start>0</start>
      <end>2</end>
      <status>unmodified</status>
      <modifiedWord/>
      <trackRevisions>false</trackRevisions>
    </reviewItem>
    <reviewItem>
      <errorID>f87d569b-2880-4426-8c35-a0d7d6c7fbcf</errorID>
      <errorWord>项的</errorWord>
      <group>L1_Word</group>
      <groupName>字词问题</groupName>
      <ability>L2_Typo</ability>
      <abilityName>字词错误</abilityName>
      <candidateList>
        <item>项</item>
      </candidateList>
      <explain/>
      <paraID>5D020EBA</paraID>
      <start>42</start>
      <end>44</end>
      <status>unmodified</status>
      <modifiedWord/>
      <trackRevisions>false</trackRevisions>
    </reviewItem>
    <reviewItem>
      <errorID>eb930369-cf61-4401-bb85-84f79ad606ae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413673B4</paraID>
      <start>0</start>
      <end>2</end>
      <status>unmodified</status>
      <modifiedWord/>
      <trackRevisions>false</trackRevisions>
    </reviewItem>
    <reviewItem>
      <errorID>9d15be3f-2078-4fe4-af2b-ab1eeabb91d8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2ED36956</paraID>
      <start>0</start>
      <end>2</end>
      <status>unmodified</status>
      <modifiedWord/>
      <trackRevisions>false</trackRevisions>
    </reviewItem>
    <reviewItem>
      <errorID>cfe968f4-e106-4840-b5c9-c2fdd18d5967</errorID>
      <errorWord>,</errorWord>
      <group>L1_Format</group>
      <groupName>格式问题</groupName>
      <ability>L2_HalfPunc</ability>
      <abilityName>全半角检查</abilityName>
      <candidateList>
        <item>，</item>
      </candidateList>
      <explain>文本全半角错误。</explain>
      <paraID>2ED36956</paraID>
      <start>25</start>
      <end>26</end>
      <status>unmodified</status>
      <modifiedWord/>
      <trackRevisions>false</trackRevisions>
    </reviewItem>
    <reviewItem>
      <errorID>8e341e3c-989c-4448-9f84-389b7a9d9800</errorID>
      <errorWord>,</errorWord>
      <group>L1_Format</group>
      <groupName>格式问题</groupName>
      <ability>L2_HalfPunc</ability>
      <abilityName>全半角检查</abilityName>
      <candidateList>
        <item>，</item>
      </candidateList>
      <explain>文本全半角错误。</explain>
      <paraID>2ED36956</paraID>
      <start>38</start>
      <end>39</end>
      <status>unmodified</status>
      <modifiedWord/>
      <trackRevisions>false</trackRevisions>
    </reviewItem>
    <reviewItem>
      <errorID>97b937d2-7b34-4730-bab8-cb743d6518b3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5EE0C4</paraID>
      <start>0</start>
      <end>2</end>
      <status>unmodified</status>
      <modifiedWord/>
      <trackRevisions>false</trackRevisions>
    </reviewItem>
    <reviewItem>
      <errorID>b47a9a93-3682-4345-b0ef-35ae9ab67ee2</errorID>
      <errorWord>沾色</errorWord>
      <group>L1_Word</group>
      <groupName>字词问题</groupName>
      <ability>L2_Typo</ability>
      <abilityName>字词错误</abilityName>
      <candidateList>
        <item>褪色</item>
      </candidateList>
      <explain>〈动〉退色。</explain>
      <paraID>  5EE0C4</paraID>
      <start>9</start>
      <end>11</end>
      <status>unmodified</status>
      <modifiedWord/>
      <trackRevisions>false</trackRevisions>
    </reviewItem>
    <reviewItem>
      <errorID>a42e4651-d3db-4cbe-a9ab-7a0e7ebdc1a2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29634FFF</paraID>
      <start>0</start>
      <end>2</end>
      <status>unmodified</status>
      <modifiedWord/>
      <trackRevisions>false</trackRevisions>
    </reviewItem>
    <reviewItem>
      <errorID>df757618-ca80-4329-a812-19bd41282616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655F53C5</paraID>
      <start>0</start>
      <end>2</end>
      <status>unmodified</status>
      <modifiedWord/>
      <trackRevisions>false</trackRevisions>
    </reviewItem>
    <reviewItem>
      <errorID>a20d5083-5a69-4056-a6f0-b9028f07c057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478DDF75</paraID>
      <start>0</start>
      <end>2</end>
      <status>unmodified</status>
      <modifiedWord/>
      <trackRevisions>false</trackRevisions>
    </reviewItem>
    <reviewItem>
      <errorID>b4716bc8-021b-48b0-8e17-b6c504e77eee</errorID>
      <errorWord>成份</errorWord>
      <group>L1_Word</group>
      <groupName>字词问题</groupName>
      <ability>L2_Typo</ability>
      <abilityName>字词错误</abilityName>
      <candidateList>
        <item>成分</item>
      </candidateList>
      <explain>（成份）chénɡ•fèn〈名〉❶指构成事物的各种不同的物质或因素：化学～｜营养～｜减轻了心里不安的～。❷指个人早先的主要经历或职业：工人～｜他的个人～是学生。</explain>
      <paraID>478DDF75</paraID>
      <start>4</start>
      <end>6</end>
      <status>unmodified</status>
      <modifiedWord/>
      <trackRevisions>false</trackRevisions>
    </reviewItem>
    <reviewItem>
      <errorID>0e474de2-5c90-4c7e-8808-af7406e5e048</errorID>
      <errorWord>3、</errorWord>
      <group>L1_Format</group>
      <groupName>格式问题</groupName>
      <ability>L2_Ordinal</ability>
      <abilityName>序号格式</abilityName>
      <candidateList>
        <item>3.</item>
      </candidateList>
      <explain>当前序号格式不规范，建议修改为规范格式[3.]。</explain>
      <paraID>2356646C</paraID>
      <start>0</start>
      <end>2</end>
      <status>unmodified</status>
      <modifiedWord/>
      <trackRevisions>false</trackRevisions>
    </reviewItem>
    <reviewItem>
      <errorID>f8309fa1-790d-4842-94dc-00d46093410f</errorID>
      <errorWord>(</errorWord>
      <group>L1_Format</group>
      <groupName>格式问题</groupName>
      <ability>L2_HalfPunc</ability>
      <abilityName>全半角检查</abilityName>
      <candidateList>
        <item>（</item>
      </candidateList>
      <explain>文本全半角错误。</explain>
      <paraID>2356646C</paraID>
      <start>6</start>
      <end>7</end>
      <status>unmodified</status>
      <modifiedWord/>
      <trackRevisions>false</trackRevisions>
    </reviewItem>
    <reviewItem>
      <errorID>a0e8cb3b-dc9d-4de4-a415-e00e339c5439</errorID>
      <errorWord>)</errorWord>
      <group>L1_Format</group>
      <groupName>格式问题</groupName>
      <ability>L2_HalfPunc</ability>
      <abilityName>全半角检查</abilityName>
      <candidateList>
        <item>）</item>
      </candidateList>
      <explain>文本全半角错误。</explain>
      <paraID>2356646C</paraID>
      <start>12</start>
      <end>13</end>
      <status>unmodified</status>
      <modifiedWord/>
      <trackRevisions>false</trackRevisions>
    </reviewItem>
    <reviewItem>
      <errorID>ce42ad1b-ab37-4627-af1d-4a83cea145ad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7C36EA8A</paraID>
      <start>0</start>
      <end>2</end>
      <status>unmodified</status>
      <modifiedWord/>
      <trackRevisions>false</trackRevisions>
    </reviewItem>
    <reviewItem>
      <errorID>4b7448df-87f0-42b1-87ca-b94a07b31c12</errorID>
      <errorWord>(</errorWord>
      <group>L1_Format</group>
      <groupName>格式问题</groupName>
      <ability>L2_HalfPunc</ability>
      <abilityName>全半角检查</abilityName>
      <candidateList>
        <item>（</item>
      </candidateList>
      <explain>文本全半角错误。</explain>
      <paraID>7C36EA8A</paraID>
      <start>8</start>
      <end>9</end>
      <status>unmodified</status>
      <modifiedWord/>
      <trackRevisions>false</trackRevisions>
    </reviewItem>
    <reviewItem>
      <errorID>a0a0b1dd-3312-40c3-9dc1-6a81c5e19d97</errorID>
      <errorWord>)</errorWord>
      <group>L1_Format</group>
      <groupName>格式问题</groupName>
      <ability>L2_HalfPunc</ability>
      <abilityName>全半角检查</abilityName>
      <candidateList>
        <item>）</item>
      </candidateList>
      <explain>文本全半角错误。</explain>
      <paraID>7C36EA8A</paraID>
      <start>10</start>
      <end>11</end>
      <status>unmodified</status>
      <modifiedWord/>
      <trackRevisions>false</trackRevisions>
    </reviewItem>
    <reviewItem>
      <errorID>3abc7913-c76f-4413-8ac0-6199f26dd392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6A062829</paraID>
      <start>0</start>
      <end>2</end>
      <status>unmodified</status>
      <modifiedWord/>
      <trackRevisions>false</trackRevisions>
    </reviewItem>
    <reviewItem>
      <errorID>3d87a735-12d3-45ed-a7af-f8d3525b938d</errorID>
      <errorWord>(</errorWord>
      <group>L1_Format</group>
      <groupName>格式问题</groupName>
      <ability>L2_HalfPunc</ability>
      <abilityName>全半角检查</abilityName>
      <candidateList>
        <item>（</item>
      </candidateList>
      <explain>文本全半角错误。</explain>
      <paraID>6A062829</paraID>
      <start>9</start>
      <end>10</end>
      <status>unmodified</status>
      <modifiedWord/>
      <trackRevisions>false</trackRevisions>
    </reviewItem>
    <reviewItem>
      <errorID>597d3d12-da6d-4c57-83a2-17515a98c8f7</errorID>
      <errorWord>)</errorWord>
      <group>L1_Format</group>
      <groupName>格式问题</groupName>
      <ability>L2_HalfPunc</ability>
      <abilityName>全半角检查</abilityName>
      <candidateList>
        <item>）</item>
      </candidateList>
      <explain>文本全半角错误。</explain>
      <paraID>6A062829</paraID>
      <start>11</start>
      <end>12</end>
      <status>unmodified</status>
      <modifiedWord/>
      <trackRevisions>false</trackRevisions>
    </reviewItem>
    <reviewItem>
      <errorID>b0636f4f-01ec-4e74-8b29-8929bd4b9543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215D400B</paraID>
      <start>0</start>
      <end>2</end>
      <status>unmodified</status>
      <modifiedWord/>
      <trackRevisions>false</trackRevisions>
    </reviewItem>
    <reviewItem>
      <errorID>c6b37c83-9833-4db4-9eec-1cc2432b9e76</errorID>
      <errorWord>(</errorWord>
      <group>L1_Format</group>
      <groupName>格式问题</groupName>
      <ability>L2_HalfPunc</ability>
      <abilityName>全半角检查</abilityName>
      <candidateList>
        <item>（</item>
      </candidateList>
      <explain>文本全半角错误。</explain>
      <paraID>215D400B</paraID>
      <start>10</start>
      <end>11</end>
      <status>unmodified</status>
      <modifiedWord/>
      <trackRevisions>false</trackRevisions>
    </reviewItem>
    <reviewItem>
      <errorID>cc8daee9-c214-457e-9512-08036073a9cd</errorID>
      <errorWord>)</errorWord>
      <group>L1_Format</group>
      <groupName>格式问题</groupName>
      <ability>L2_HalfPunc</ability>
      <abilityName>全半角检查</abilityName>
      <candidateList>
        <item>）</item>
      </candidateList>
      <explain>文本全半角错误。</explain>
      <paraID>215D400B</paraID>
      <start>12</start>
      <end>13</end>
      <status>unmodified</status>
      <modifiedWord/>
      <trackRevisions>false</trackRevisions>
    </reviewItem>
    <reviewItem>
      <errorID>a7aba8a1-452b-4869-94d2-23b04bc1f2d2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1FA28F45</paraID>
      <start>0</start>
      <end>2</end>
      <status>unmodified</status>
      <modifiedWord/>
      <trackRevisions>false</trackRevisions>
    </reviewItem>
    <reviewItem>
      <errorID>7383ea72-3d79-48b0-b0af-a88ff95d2c51</errorID>
      <errorWord>(</errorWord>
      <group>L1_Format</group>
      <groupName>格式问题</groupName>
      <ability>L2_HalfPunc</ability>
      <abilityName>全半角检查</abilityName>
      <candidateList>
        <item>（</item>
      </candidateList>
      <explain>文本全半角错误。</explain>
      <paraID>1FA28F45</paraID>
      <start>10</start>
      <end>11</end>
      <status>unmodified</status>
      <modifiedWord/>
      <trackRevisions>false</trackRevisions>
    </reviewItem>
    <reviewItem>
      <errorID>a05e90a1-9ad7-4b69-8833-286aabd0a3c0</errorID>
      <errorWord>)</errorWord>
      <group>L1_Format</group>
      <groupName>格式问题</groupName>
      <ability>L2_HalfPunc</ability>
      <abilityName>全半角检查</abilityName>
      <candidateList>
        <item>）</item>
      </candidateList>
      <explain>文本全半角错误。</explain>
      <paraID>1FA28F45</paraID>
      <start>12</start>
      <end>13</end>
      <status>unmodified</status>
      <modifiedWord/>
      <trackRevisions>false</trackRevisions>
    </reviewItem>
    <reviewItem>
      <errorID>998e1d3f-3b61-477b-9764-4aac814a7f7c</errorID>
      <errorWord>8、</errorWord>
      <group>L1_Format</group>
      <groupName>格式问题</groupName>
      <ability>L2_Ordinal</ability>
      <abilityName>序号格式</abilityName>
      <candidateList>
        <item>8.</item>
      </candidateList>
      <explain>当前序号格式不规范，建议修改为规范格式[8.]。</explain>
      <paraID>6E693C94</paraID>
      <start>0</start>
      <end>2</end>
      <status>unmodified</status>
      <modifiedWord/>
      <trackRevisions>false</trackRevisions>
    </reviewItem>
    <reviewItem>
      <errorID>30cc76b7-7661-434d-8029-985f94da8988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36F3437A</paraID>
      <start>0</start>
      <end>2</end>
      <status>unmodified</status>
      <modifiedWord/>
      <trackRevisions>false</trackRevisions>
    </reviewItem>
    <reviewItem>
      <errorID>30a4ccce-758a-40ed-abe9-d7a826eef259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7DE5EC62</paraID>
      <start>0</start>
      <end>3</end>
      <status>unmodified</status>
      <modifiedWord/>
      <trackRevisions>false</trackRevisions>
    </reviewItem>
    <reviewItem>
      <errorID>3f1735a1-5ddd-40f0-8dc6-bc5a9c333d96</errorID>
      <errorWord>项的</errorWord>
      <group>L1_Word</group>
      <groupName>字词问题</groupName>
      <ability>L2_Typo</ability>
      <abilityName>字词错误</abilityName>
      <candidateList>
        <item>项</item>
      </candidateList>
      <explain/>
      <paraID>23FA001E</paraID>
      <start>42</start>
      <end>44</end>
      <status>unmodified</status>
      <modifiedWord/>
      <trackRevisions>false</trackRevisions>
    </reviewItem>
    <reviewItem>
      <errorID>4ae94e2f-b67b-412e-87b2-872600f11119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A8EF7D3</paraID>
      <start>0</start>
      <end>2</end>
      <status>unmodified</status>
      <modifiedWord/>
      <trackRevisions>false</trackRevisions>
    </reviewItem>
    <reviewItem>
      <errorID>dc3b8f4f-4572-4db8-99be-c7c832d82fc1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2C21EBF1</paraID>
      <start>0</start>
      <end>2</end>
      <status>unmodified</status>
      <modifiedWord/>
      <trackRevisions>false</trackRevisions>
    </reviewItem>
    <reviewItem>
      <errorID>c886d745-972f-4913-a047-d4bb5ea26ba5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7FE7AE8D</paraID>
      <start>0</start>
      <end>2</end>
      <status>unmodified</status>
      <modifiedWord/>
      <trackRevisions>false</trackRevisions>
    </reviewItem>
    <reviewItem>
      <errorID>202c3d6a-a291-40e8-80f4-0b40bbb21492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4169E3B</paraID>
      <start>0</start>
      <end>2</end>
      <status>unmodified</status>
      <modifiedWord/>
      <trackRevisions>false</trackRevisions>
    </reviewItem>
    <reviewItem>
      <errorID>aabf2f00-4d88-401a-bbc2-ec47db8fc0f4</errorID>
      <errorWord>(</errorWord>
      <group>L1_Format</group>
      <groupName>格式问题</groupName>
      <ability>L2_HalfPunc</ability>
      <abilityName>全半角检查</abilityName>
      <candidateList>
        <item>（</item>
      </candidateList>
      <explain>文本全半角错误。</explain>
      <paraID> 4169E3B</paraID>
      <start>11</start>
      <end>12</end>
      <status>unmodified</status>
      <modifiedWord/>
      <trackRevisions>false</trackRevisions>
    </reviewItem>
    <reviewItem>
      <errorID>e3729bc7-2cb4-4c2e-880f-e74b36a2b7a4</errorID>
      <errorWord>)</errorWord>
      <group>L1_Format</group>
      <groupName>格式问题</groupName>
      <ability>L2_HalfPunc</ability>
      <abilityName>全半角检查</abilityName>
      <candidateList>
        <item>）</item>
      </candidateList>
      <explain>文本全半角错误。</explain>
      <paraID> 4169E3B</paraID>
      <start>16</start>
      <end>17</end>
      <status>unmodified</status>
      <modifiedWord/>
      <trackRevisions>false</trackRevisions>
    </reviewItem>
    <reviewItem>
      <errorID>c97a3924-9c99-4d8a-9c2f-16cac835a912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25AE8C60</paraID>
      <start>0</start>
      <end>2</end>
      <status>unmodified</status>
      <modifiedWord/>
      <trackRevisions>false</trackRevisions>
    </reviewItem>
    <reviewItem>
      <errorID>06c3fb16-0358-48fa-8b65-0c29718112d9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3FFA13DA</paraID>
      <start>0</start>
      <end>2</end>
      <status>unmodified</status>
      <modifiedWord/>
      <trackRevisions>false</trackRevisions>
    </reviewItem>
    <reviewItem>
      <errorID>0dc91b23-b8c7-40b7-bc74-cba5516f605e</errorID>
      <errorWord>项的</errorWord>
      <group>L1_Word</group>
      <groupName>字词问题</groupName>
      <ability>L2_Typo</ability>
      <abilityName>字词错误</abilityName>
      <candidateList>
        <item>项</item>
      </candidateList>
      <explain/>
      <paraID>7DD53BE3</paraID>
      <start>42</start>
      <end>44</end>
      <status>unmodified</status>
      <modifiedWord/>
      <trackRevisions>false</trackRevisions>
    </reviewItem>
    <reviewItem>
      <errorID>3d451cd5-a063-4459-bc19-5c1bf0dc6e3b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6E6A3910</paraID>
      <start>0</start>
      <end>2</end>
      <status>unmodified</status>
      <modifiedWord/>
      <trackRevisions>false</trackRevisions>
    </reviewItem>
    <reviewItem>
      <errorID>d71f8316-3f0c-457d-b088-da06372815f1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6AC44F0D</paraID>
      <start>0</start>
      <end>2</end>
      <status>unmodified</status>
      <modifiedWord/>
      <trackRevisions>false</trackRevisions>
    </reviewItem>
    <reviewItem>
      <errorID>267f5220-0318-42db-b8ab-f12e80340840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714E3FBE</paraID>
      <start>0</start>
      <end>2</end>
      <status>unmodified</status>
      <modifiedWord/>
      <trackRevisions>false</trackRevisions>
    </reviewItem>
    <reviewItem>
      <errorID>da854c9e-e4f6-4ae5-ba12-76c2f49b57f5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2D98BCCA</paraID>
      <start>0</start>
      <end>2</end>
      <status>unmodified</status>
      <modifiedWord/>
      <trackRevisions>false</trackRevisions>
    </reviewItem>
    <reviewItem>
      <errorID>a88b1713-70fd-48ec-84a7-9f2fb9553090</errorID>
      <errorWord>（</errorWord>
      <group>L1_Punc</group>
      <groupName>标点问题</groupName>
      <ability>L2_Punc</ability>
      <abilityName>标点符号检查</abilityName>
      <candidateList/>
      <explain>同一形式括号套用。</explain>
      <paraID>76991123</paraID>
      <start>64</start>
      <end>65</end>
      <status>unmodified</status>
      <modifiedWord/>
      <trackRevisions>false</trackRevisions>
    </reviewItem>
    <reviewItem>
      <errorID>2a151c51-15e3-4a85-bc67-3da14e83e37d</errorID>
      <errorWord>）</errorWord>
      <group>L1_Punc</group>
      <groupName>标点问题</groupName>
      <ability>L2_Punc</ability>
      <abilityName>标点符号检查</abilityName>
      <candidateList/>
      <explain>同一形式括号套用。</explain>
      <paraID>76991123</paraID>
      <start>67</start>
      <end>68</end>
      <status>unmodified</status>
      <modifiedWord/>
      <trackRevisions>false</trackRevisions>
    </reviewItem>
    <reviewItem>
      <errorID>3a586539-620c-4b4a-bd14-78bf99c4e635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667714D2</paraID>
      <start>0</start>
      <end>2</end>
      <status>unmodified</status>
      <modifiedWord/>
      <trackRevisions>false</trackRevisions>
    </reviewItem>
    <reviewItem>
      <errorID>d04ffa6c-8b6b-4353-8317-8a9b3527dd1a</errorID>
      <errorWord>项的</errorWord>
      <group>L1_Word</group>
      <groupName>字词问题</groupName>
      <ability>L2_Typo</ability>
      <abilityName>字词错误</abilityName>
      <candidateList>
        <item>项</item>
      </candidateList>
      <explain/>
      <paraID>29ED9AC0</paraID>
      <start>42</start>
      <end>44</end>
      <status>unmodified</status>
      <modifiedWord/>
      <trackRevisions>false</trackRevisions>
    </reviewItem>
    <reviewItem>
      <errorID>e80f0467-39fa-4477-9f83-6940fc7b87a1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783BC81D</paraID>
      <start>0</start>
      <end>2</end>
      <status>unmodified</status>
      <modifiedWord/>
      <trackRevisions>false</trackRevisions>
    </reviewItem>
    <reviewItem>
      <errorID>49c45ade-38ff-456a-96c6-7110a25005e0</errorID>
      <errorWord>成份</errorWord>
      <group>L1_Word</group>
      <groupName>字词问题</groupName>
      <ability>L2_Typo</ability>
      <abilityName>字词错误</abilityName>
      <candidateList>
        <item>成分</item>
      </candidateList>
      <explain>（成份）chénɡ•fèn〈名〉❶指构成事物的各种不同的物质或因素：化学～｜营养～｜减轻了心里不安的～。❷指个人早先的主要经历或职业：工人～｜他的个人～是学生。</explain>
      <paraID>783BC81D</paraID>
      <start>4</start>
      <end>6</end>
      <status>unmodified</status>
      <modifiedWord/>
      <trackRevisions>false</trackRevisions>
    </reviewItem>
    <reviewItem>
      <errorID>50157628-9512-4241-9435-a121dc1fa84c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32A10C82</paraID>
      <start>0</start>
      <end>2</end>
      <status>unmodified</status>
      <modifiedWord/>
      <trackRevisions>false</trackRevisions>
    </reviewItem>
    <reviewItem>
      <errorID>e58cdf9c-4c1b-4e6a-9090-4fded98af37c</errorID>
      <errorWord>(</errorWord>
      <group>L1_Format</group>
      <groupName>格式问题</groupName>
      <ability>L2_HalfPunc</ability>
      <abilityName>全半角检查</abilityName>
      <candidateList>
        <item>（</item>
      </candidateList>
      <explain>文本全半角错误。</explain>
      <paraID>32A10C82</paraID>
      <start>8</start>
      <end>9</end>
      <status>unmodified</status>
      <modifiedWord/>
      <trackRevisions>false</trackRevisions>
    </reviewItem>
    <reviewItem>
      <errorID>0364041b-097a-4296-9bf7-332058faf9fd</errorID>
      <errorWord>)</errorWord>
      <group>L1_Format</group>
      <groupName>格式问题</groupName>
      <ability>L2_HalfPunc</ability>
      <abilityName>全半角检查</abilityName>
      <candidateList>
        <item>）</item>
      </candidateList>
      <explain>文本全半角错误。</explain>
      <paraID>32A10C82</paraID>
      <start>10</start>
      <end>11</end>
      <status>unmodified</status>
      <modifiedWord/>
      <trackRevisions>false</trackRevisions>
    </reviewItem>
    <reviewItem>
      <errorID>747a92d6-b075-462b-9bb0-3c7903aec7e2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459CFCFA</paraID>
      <start>0</start>
      <end>2</end>
      <status>unmodified</status>
      <modifiedWord/>
      <trackRevisions>false</trackRevisions>
    </reviewItem>
    <reviewItem>
      <errorID>ec508339-298e-4438-a0fd-975b17a47981</errorID>
      <errorWord>(</errorWord>
      <group>L1_Format</group>
      <groupName>格式问题</groupName>
      <ability>L2_HalfPunc</ability>
      <abilityName>全半角检查</abilityName>
      <candidateList>
        <item>（</item>
      </candidateList>
      <explain>文本全半角错误。</explain>
      <paraID>459CFCFA</paraID>
      <start>9</start>
      <end>10</end>
      <status>unmodified</status>
      <modifiedWord/>
      <trackRevisions>false</trackRevisions>
    </reviewItem>
    <reviewItem>
      <errorID>1157089f-16a7-4c56-a8c6-7a220f72b94f</errorID>
      <errorWord>)</errorWord>
      <group>L1_Format</group>
      <groupName>格式问题</groupName>
      <ability>L2_HalfPunc</ability>
      <abilityName>全半角检查</abilityName>
      <candidateList>
        <item>）</item>
      </candidateList>
      <explain>文本全半角错误。</explain>
      <paraID>459CFCFA</paraID>
      <start>11</start>
      <end>12</end>
      <status>unmodified</status>
      <modifiedWord/>
      <trackRevisions>false</trackRevisions>
    </reviewItem>
    <reviewItem>
      <errorID>78f9abbf-2fbf-4dec-91e5-673c0fe59837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214DE406</paraID>
      <start>0</start>
      <end>2</end>
      <status>unmodified</status>
      <modifiedWord/>
      <trackRevisions>false</trackRevisions>
    </reviewItem>
    <reviewItem>
      <errorID>08679506-f842-4d62-ae88-5d36d1303163</errorID>
      <errorWord>(</errorWord>
      <group>L1_Format</group>
      <groupName>格式问题</groupName>
      <ability>L2_HalfPunc</ability>
      <abilityName>全半角检查</abilityName>
      <candidateList>
        <item>（</item>
      </candidateList>
      <explain>文本全半角错误。</explain>
      <paraID>214DE406</paraID>
      <start>10</start>
      <end>11</end>
      <status>unmodified</status>
      <modifiedWord/>
      <trackRevisions>false</trackRevisions>
    </reviewItem>
    <reviewItem>
      <errorID>3eb1b5da-1090-4585-8a5c-37f2b3d6d181</errorID>
      <errorWord>)</errorWord>
      <group>L1_Format</group>
      <groupName>格式问题</groupName>
      <ability>L2_HalfPunc</ability>
      <abilityName>全半角检查</abilityName>
      <candidateList>
        <item>）</item>
      </candidateList>
      <explain>文本全半角错误。</explain>
      <paraID>214DE406</paraID>
      <start>12</start>
      <end>13</end>
      <status>unmodified</status>
      <modifiedWord/>
      <trackRevisions>false</trackRevisions>
    </reviewItem>
    <reviewItem>
      <errorID>828b543c-657a-419d-bcf2-acbc2c71538e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72A004B1</paraID>
      <start>0</start>
      <end>2</end>
      <status>unmodified</status>
      <modifiedWord/>
      <trackRevisions>false</trackRevisions>
    </reviewItem>
    <reviewItem>
      <errorID>bf8ba19e-5721-41bb-a3d5-14d98d2c83ec</errorID>
      <errorWord>(</errorWord>
      <group>L1_Format</group>
      <groupName>格式问题</groupName>
      <ability>L2_HalfPunc</ability>
      <abilityName>全半角检查</abilityName>
      <candidateList>
        <item>（</item>
      </candidateList>
      <explain>文本全半角错误。</explain>
      <paraID>72A004B1</paraID>
      <start>10</start>
      <end>11</end>
      <status>unmodified</status>
      <modifiedWord/>
      <trackRevisions>false</trackRevisions>
    </reviewItem>
    <reviewItem>
      <errorID>0aca8d1a-3a12-4f5e-bc58-fbbacac73822</errorID>
      <errorWord>)</errorWord>
      <group>L1_Format</group>
      <groupName>格式问题</groupName>
      <ability>L2_HalfPunc</ability>
      <abilityName>全半角检查</abilityName>
      <candidateList>
        <item>）</item>
      </candidateList>
      <explain>文本全半角错误。</explain>
      <paraID>72A004B1</paraID>
      <start>12</start>
      <end>13</end>
      <status>unmodified</status>
      <modifiedWord/>
      <trackRevisions>false</trackRevisions>
    </reviewItem>
    <reviewItem>
      <errorID>7a31af86-5f8a-45ca-a017-61a082330740</errorID>
      <errorWord>6、</errorWord>
      <group>L1_Format</group>
      <groupName>格式问题</groupName>
      <ability>L2_Ordinal</ability>
      <abilityName>序号格式</abilityName>
      <candidateList>
        <item>6.</item>
      </candidateList>
      <explain>当前序号格式不规范，建议修改为规范格式[6.]。</explain>
      <paraID>65F42291</paraID>
      <start>0</start>
      <end>2</end>
      <status>unmodified</status>
      <modifiedWord/>
      <trackRevisions>false</trackRevisions>
    </reviewItem>
    <reviewItem>
      <errorID>540e7b12-6980-41eb-afee-fcc0f765e6f4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28750055</paraID>
      <start>0</start>
      <end>2</end>
      <status>unmodified</status>
      <modifiedWord/>
      <trackRevisions>false</trackRevisions>
    </reviewItem>
    <reviewItem>
      <errorID>e56b1425-b4d3-4153-b1f6-62dbd3380c59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78D41BE6</paraID>
      <start>0</start>
      <end>2</end>
      <status>unmodified</status>
      <modifiedWord/>
      <trackRevisions>false</trackRevisions>
    </reviewItem>
    <reviewItem>
      <errorID>2620910d-11c7-4f55-aba2-e5cbd5794bd8</errorID>
      <errorWord>项的</errorWord>
      <group>L1_Word</group>
      <groupName>字词问题</groupName>
      <ability>L2_Typo</ability>
      <abilityName>字词错误</abilityName>
      <candidateList>
        <item>项</item>
      </candidateList>
      <explain/>
      <paraID>1E8722AC</paraID>
      <start>42</start>
      <end>44</end>
      <status>unmodified</status>
      <modifiedWord/>
      <trackRevisions>false</trackRevisions>
    </reviewItem>
    <reviewItem>
      <errorID>00c7a0f2-8c5b-4cc5-9a1b-267a3def6f3b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7B1BF9F1</paraID>
      <start>0</start>
      <end>2</end>
      <status>unmodified</status>
      <modifiedWord/>
      <trackRevisions>false</trackRevisions>
    </reviewItem>
    <reviewItem>
      <errorID>bbaa08c6-2788-446b-b9c1-f6397cf52194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4971D16B</paraID>
      <start>0</start>
      <end>2</end>
      <status>unmodified</status>
      <modifiedWord/>
      <trackRevisions>false</trackRevisions>
    </reviewItem>
    <reviewItem>
      <errorID>ca1475b6-461a-42ce-ad90-07d790b3c8c7</errorID>
      <errorWord>,</errorWord>
      <group>L1_Format</group>
      <groupName>格式问题</groupName>
      <ability>L2_HalfPunc</ability>
      <abilityName>全半角检查</abilityName>
      <candidateList>
        <item>，</item>
      </candidateList>
      <explain>文本全半角错误。</explain>
      <paraID>4971D16B</paraID>
      <start>25</start>
      <end>26</end>
      <status>unmodified</status>
      <modifiedWord/>
      <trackRevisions>false</trackRevisions>
    </reviewItem>
    <reviewItem>
      <errorID>43631bf8-dac5-4597-beaf-989e9a1f2f22</errorID>
      <errorWord>,</errorWord>
      <group>L1_Format</group>
      <groupName>格式问题</groupName>
      <ability>L2_HalfPunc</ability>
      <abilityName>全半角检查</abilityName>
      <candidateList>
        <item>，</item>
      </candidateList>
      <explain>文本全半角错误。</explain>
      <paraID>4971D16B</paraID>
      <start>38</start>
      <end>39</end>
      <status>unmodified</status>
      <modifiedWord/>
      <trackRevisions>false</trackRevisions>
    </reviewItem>
    <reviewItem>
      <errorID>1c1dc7e2-3004-4e4a-a8a1-cd772047e765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5FA12E25</paraID>
      <start>0</start>
      <end>2</end>
      <status>unmodified</status>
      <modifiedWord/>
      <trackRevisions>false</trackRevisions>
    </reviewItem>
    <reviewItem>
      <errorID>d1b8b5f0-cac8-4161-a4ed-f4b18b0e778e</errorID>
      <errorWord>沾色</errorWord>
      <group>L1_Word</group>
      <groupName>字词问题</groupName>
      <ability>L2_Typo</ability>
      <abilityName>字词错误</abilityName>
      <candidateList>
        <item>褪色</item>
      </candidateList>
      <explain>〈动〉退色。</explain>
      <paraID>5FA12E25</paraID>
      <start>9</start>
      <end>11</end>
      <status>unmodified</status>
      <modifiedWord/>
      <trackRevisions>false</trackRevisions>
    </reviewItem>
    <reviewItem>
      <errorID>2011832f-995c-4cfd-b632-87f32034de2d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4B430F0B</paraID>
      <start>0</start>
      <end>2</end>
      <status>unmodified</status>
      <modifiedWord/>
      <trackRevisions>false</trackRevisions>
    </reviewItem>
    <reviewItem>
      <errorID>1e80bc9d-277f-4895-a53a-21d1bcc0e417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54456672</paraID>
      <start>0</start>
      <end>2</end>
      <status>unmodified</status>
      <modifiedWord/>
      <trackRevisions>false</trackRevisions>
    </reviewItem>
    <reviewItem>
      <errorID>ed95bb07-3a2c-44a5-8e07-dc86f90c241d</errorID>
      <errorWord>至少达到以上</errorWord>
      <group>L1_Grammar</group>
      <groupName>语法问题</groupName>
      <ability>L2_Grammar</ability>
      <abilityName>语法错误</abilityName>
      <candidateList>
        <item>至少达到</item>
      </candidateList>
      <explain/>
      <paraID>54456672</paraID>
      <start>12</start>
      <end>18</end>
      <status>unmodified</status>
      <modifiedWord/>
      <trackRevisions>false</trackRevisions>
    </reviewItem>
    <reviewItem>
      <errorID>6cbe1ced-ac63-418d-8451-baaec7a5a3a0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351DEE27</paraID>
      <start>0</start>
      <end>2</end>
      <status>unmodified</status>
      <modifiedWord/>
      <trackRevisions>false</trackRevisions>
    </reviewItem>
    <reviewItem>
      <errorID>9e2cac23-24c9-43c3-af49-09558fb2a3ad</errorID>
      <errorWord>如果以</errorWord>
      <group>L1_Word</group>
      <groupName>字词问题</groupName>
      <ability>L2_Typo</ability>
      <abilityName>字词错误</abilityName>
      <candidateList>
        <item>如果</item>
      </candidateList>
      <explain>〈连〉表示假设：你～有困难，我可以帮助你。</explain>
      <paraID>351DEE27</paraID>
      <start>27</start>
      <end>30</end>
      <status>unmodified</status>
      <modifiedWord/>
      <trackRevisions>false</trackRevisions>
    </reviewItem>
    <reviewItem>
      <errorID>6f781400-7f4f-4b6d-9c73-a4335040966a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7F814B50</paraID>
      <start>0</start>
      <end>2</end>
      <status>unmodified</status>
      <modifiedWord/>
      <trackRevisions>false</trackRevisions>
    </reviewItem>
    <reviewItem>
      <errorID>1ca64106-5fb7-4a83-b6c5-79f2576fcb18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4E8A570C</paraID>
      <start>0</start>
      <end>2</end>
      <status>unmodified</status>
      <modifiedWord/>
      <trackRevisions>false</trackRevisions>
    </reviewItem>
    <reviewItem>
      <errorID>f9572996-b3ee-43f0-aaec-148611009551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336DDCBD</paraID>
      <start>0</start>
      <end>2</end>
      <status>unmodified</status>
      <modifiedWord/>
      <trackRevisions>false</trackRevisions>
    </reviewItem>
    <reviewItem>
      <errorID>8cbbd994-e436-4ae8-9665-145dc9391c78</errorID>
      <errorWord>涉及到</errorWord>
      <group>L1_Grammar</group>
      <groupName>语法问题</groupName>
      <ability>L2_Grammar</ability>
      <abilityName>语法错误</abilityName>
      <candidateList>
        <item>涉及</item>
      </candidateList>
      <explain>〈动〉牵涉到；关联到：案子～好几个人｜这个问题～面很广。</explain>
      <paraID>336DDCBD</paraID>
      <start>13</start>
      <end>16</end>
      <status>unmodified</status>
      <modifiedWord/>
      <trackRevisions>false</trackRevisions>
    </reviewItem>
    <reviewItem>
      <errorID>13eeaf69-a4e2-40bb-8b3d-7474993a8911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55975642</paraID>
      <start>0</start>
      <end>2</end>
      <status>unmodified</status>
      <modifiedWord/>
      <trackRevisions>false</trackRevisions>
    </reviewItem>
    <reviewItem>
      <errorID>65ec2aee-e9a8-498d-a426-a0e97d4d30c6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11BB77F5</paraID>
      <start>0</start>
      <end>2</end>
      <status>unmodified</status>
      <modifiedWord/>
      <trackRevisions>false</trackRevisions>
    </reviewItem>
    <reviewItem>
      <errorID>1ab7b69b-8a2e-4d0b-9edd-b6acaf310fa9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66432F3</paraID>
      <start>0</start>
      <end>2</end>
      <status>unmodified</status>
      <modifiedWord/>
      <trackRevisions>false</trackRevisions>
    </reviewItem>
    <reviewItem>
      <errorID>4c2146b1-70e7-4d9e-b27f-c4fe0405d2af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1B21473D</paraID>
      <start>0</start>
      <end>2</end>
      <status>unmodified</status>
      <modifiedWord/>
      <trackRevisions>false</trackRevisions>
    </reviewItem>
    <reviewItem>
      <errorID>53804ca3-aad6-4266-b253-3ebf80d31df4</errorID>
      <errorWord>（</errorWord>
      <group>L1_Punc</group>
      <groupName>标点问题</groupName>
      <ability>L2_Punc</ability>
      <abilityName>标点符号检查</abilityName>
      <candidateList/>
      <explain>同一形式括号套用。</explain>
      <paraID>1B21473D</paraID>
      <start>21</start>
      <end>22</end>
      <status>unmodified</status>
      <modifiedWord/>
      <trackRevisions>false</trackRevisions>
    </reviewItem>
    <reviewItem>
      <errorID>433882f3-d8cd-486f-a3b3-e45d7d5a0e77</errorID>
      <errorWord>）</errorWord>
      <group>L1_Punc</group>
      <groupName>标点问题</groupName>
      <ability>L2_Punc</ability>
      <abilityName>标点符号检查</abilityName>
      <candidateList/>
      <explain>同一形式括号套用。</explain>
      <paraID>1B21473D</paraID>
      <start>25</start>
      <end>26</end>
      <status>unmodified</status>
      <modifiedWord/>
      <trackRevisions>false</trackRevisions>
    </reviewItem>
    <reviewItem>
      <errorID>01a95da5-0277-4225-a69c-247459999d0a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6F86057D</paraID>
      <start>0</start>
      <end>2</end>
      <status>unmodified</status>
      <modifiedWord/>
      <trackRevisions>false</trackRevisions>
    </reviewItem>
    <reviewItem>
      <errorID>3df2f0fd-f3e4-4e75-b2af-0b25b4ff6ea4</errorID>
      <errorWord>在其它情况下</errorWord>
      <group>L1_Word</group>
      <groupName>字词问题</groupName>
      <ability>L2_Alias</ability>
      <abilityName>也作/曾用词</abilityName>
      <candidateList>
        <item>在其他情况下</item>
      </candidateList>
      <explain>词汇[在其它情况下]为不规范表述或旧称，其规范书面表述为[在其他情况下]。</explain>
      <paraID>6F86057D</paraID>
      <start>61</start>
      <end>67</end>
      <status>unmodified</status>
      <modifiedWord/>
      <trackRevisions>false</trackRevisions>
    </reviewItem>
    <reviewItem>
      <errorID>404586d9-2290-42c9-a3a2-0b7d7f6513f0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68ACFF9B</paraID>
      <start>0</start>
      <end>2</end>
      <status>unmodified</status>
      <modifiedWord/>
      <trackRevisions>false</trackRevisions>
    </reviewItem>
    <reviewItem>
      <errorID>16c513fa-809e-4751-adbb-616e1201c084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4B28BA05</paraID>
      <start>0</start>
      <end>2</end>
      <status>unmodified</status>
      <modifiedWord/>
      <trackRevisions>false</trackRevisions>
    </reviewItem>
    <reviewItem>
      <errorID>e18858f3-2b0d-44f7-9801-b42bea5a18fb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740856DA</paraID>
      <start>0</start>
      <end>2</end>
      <status>unmodified</status>
      <modifiedWord/>
      <trackRevisions>false</trackRevisions>
    </reviewItem>
    <reviewItem>
      <errorID>b93ba893-9a04-434e-98df-a3348ef75f20</errorID>
      <errorWord>接受</errorWord>
      <group>L1_Word</group>
      <groupName>字词问题</groupName>
      <ability>L2_Typo</ability>
      <abilityName>字词错误</abilityName>
      <candidateList>
        <item>接收</item>
      </candidateList>
      <explain>存在发音相同字词的误用。</explain>
      <paraID>3305EEA5</paraID>
      <start>164</start>
      <end>166</end>
      <status>unmodified</status>
      <modifiedWord/>
      <trackRevisions>false</trackRevisions>
    </reviewItem>
    <reviewItem>
      <errorID>77b18cb8-209d-4391-a01e-56e579b53486</errorID>
      <errorWord>(</errorWord>
      <group>L1_Format</group>
      <groupName>格式问题</groupName>
      <ability>L2_HalfPunc</ability>
      <abilityName>全半角检查</abilityName>
      <candidateList>
        <item>（</item>
      </candidateList>
      <explain>文本全半角错误。</explain>
      <paraID>47A8C5A0</paraID>
      <start>31</start>
      <end>32</end>
      <status>unmodified</status>
      <modifiedWord/>
      <trackRevisions>false</trackRevisions>
    </reviewItem>
    <reviewItem>
      <errorID>796a2d94-4ab0-4623-a631-7c47c005e772</errorID>
      <errorWord>)</errorWord>
      <group>L1_Format</group>
      <groupName>格式问题</groupName>
      <ability>L2_HalfPunc</ability>
      <abilityName>全半角检查</abilityName>
      <candidateList>
        <item>）</item>
      </candidateList>
      <explain>文本全半角错误。</explain>
      <paraID>47A8C5A0</paraID>
      <start>34</start>
      <end>35</end>
      <status>unmodified</status>
      <modifiedWord/>
      <trackRevisions>false</trackRevisions>
    </reviewItem>
    <reviewItem>
      <errorID>561fb2a7-acda-475f-9a2c-c6fe27afff16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2FAB5DAA</paraID>
      <start>0</start>
      <end>2</end>
      <status>unmodified</status>
      <modifiedWord/>
      <trackRevisions>false</trackRevisions>
    </reviewItem>
    <reviewItem>
      <errorID>c83f4406-98e6-4add-adc4-8058d6a024c8</errorID>
      <errorWord>本</errorWord>
      <group>L1_Word</group>
      <groupName>字词问题</groupName>
      <ability>L2_Typo</ability>
      <abilityName>字词错误</abilityName>
      <candidateList>
        <item>本次</item>
      </candidateList>
      <explain/>
      <paraID>41CCA584</paraID>
      <start>4</start>
      <end>5</end>
      <status>unmodified</status>
      <modifiedWord/>
      <trackRevisions>false</trackRevisions>
    </reviewItem>
    <reviewItem>
      <errorID>f2201b79-749b-42e7-81e7-90f4038987be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3332131A</paraID>
      <start>0</start>
      <end>2</end>
      <status>unmodified</status>
      <modifiedWord/>
      <trackRevisions>false</trackRevisions>
    </reviewItem>
    <reviewItem>
      <errorID>66aefbb2-e87b-4d0b-b4df-9307b26fd646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6E1B9F19</paraID>
      <start>0</start>
      <end>2</end>
      <status>unmodified</status>
      <modifiedWord/>
      <trackRevisions>false</trackRevisions>
    </reviewItem>
    <reviewItem>
      <errorID>f68c77a2-3c66-432a-bc65-722bd63a1e0c</errorID>
      <errorWord>(</errorWord>
      <group>L1_Format</group>
      <groupName>格式问题</groupName>
      <ability>L2_HalfPunc</ability>
      <abilityName>全半角检查</abilityName>
      <candidateList>
        <item>（</item>
      </candidateList>
      <explain>文本全半角错误。</explain>
      <paraID>279FD18E</paraID>
      <start>0</start>
      <end>1</end>
      <status>unmodified</status>
      <modifiedWord/>
      <trackRevisions>false</trackRevisions>
    </reviewItem>
    <reviewItem>
      <errorID>87d5c895-506e-429a-bf7a-53c4accd26ff</errorID>
      <errorWord>)</errorWord>
      <group>L1_Format</group>
      <groupName>格式问题</groupName>
      <ability>L2_HalfPunc</ability>
      <abilityName>全半角检查</abilityName>
      <candidateList>
        <item>）</item>
      </candidateList>
      <explain>文本全半角错误。</explain>
      <paraID>279FD18E</paraID>
      <start>12</start>
      <end>13</end>
      <status>unmodified</status>
      <modifiedWord/>
      <trackRevisions>false</trackRevisions>
    </reviewItem>
    <reviewItem>
      <errorID>323fe261-1987-4c38-aeeb-363307f21644</errorID>
      <errorWord>[2020]46号</errorWord>
      <group>L1_Knowledge</group>
      <groupName>知识性问题</groupName>
      <ability>L2_Knowledge</ability>
      <abilityName>其他知识</abilityName>
      <candidateList>
        <item>〔2020〕46号</item>
      </candidateList>
      <explain>发文字号格式错误。</explain>
      <paraID>5EEBFFFD</paraID>
      <start>31</start>
      <end>40</end>
      <status>unmodified</status>
      <modifiedWord/>
      <trackRevisions>false</trackRevisions>
    </reviewItem>
    <reviewItem>
      <errorID>2d0a19f4-a442-4689-ae87-1291a826f6ab</errorID>
      <errorWord>（</errorWord>
      <group>L1_Punc</group>
      <groupName>标点问题</groupName>
      <ability>L2_Punc</ability>
      <abilityName>标点符号检查</abilityName>
      <candidateList/>
      <explain>同一形式括号套用。</explain>
      <paraID> 67779A4</paraID>
      <start>6</start>
      <end>7</end>
      <status>unmodified</status>
      <modifiedWord/>
      <trackRevisions>false</trackRevisions>
    </reviewItem>
    <reviewItem>
      <errorID>e9bdecd0-84e5-4776-8c44-316db45fa2a6</errorID>
      <errorWord>）</errorWord>
      <group>L1_Punc</group>
      <groupName>标点问题</groupName>
      <ability>L2_Punc</ability>
      <abilityName>标点符号检查</abilityName>
      <candidateList/>
      <explain>同一形式括号套用。</explain>
      <paraID> 67779A4</paraID>
      <start>11</start>
      <end>12</end>
      <status>unmodified</status>
      <modifiedWord/>
      <trackRevisions>false</trackRevisions>
    </reviewItem>
    <reviewItem>
      <errorID>70b8b214-c542-46f1-8f52-ed18435beade</errorID>
      <errorWord>（</errorWord>
      <group>L1_Punc</group>
      <groupName>标点问题</groupName>
      <ability>L2_Punc</ability>
      <abilityName>标点符号检查</abilityName>
      <candidateList/>
      <explain>同一形式括号套用。</explain>
      <paraID>5F5A4E68</paraID>
      <start>7</start>
      <end>8</end>
      <status>unmodified</status>
      <modifiedWord/>
      <trackRevisions>false</trackRevisions>
    </reviewItem>
    <reviewItem>
      <errorID>d8cf59c8-4bf8-4ce3-9e96-7fc041e38088</errorID>
      <errorWord>）</errorWord>
      <group>L1_Punc</group>
      <groupName>标点问题</groupName>
      <ability>L2_Punc</ability>
      <abilityName>标点符号检查</abilityName>
      <candidateList/>
      <explain>同一形式括号套用。</explain>
      <paraID>5F5A4E68</paraID>
      <start>13</start>
      <end>14</end>
      <status>unmodified</status>
      <modifiedWord/>
      <trackRevisions>false</trackRevisions>
    </reviewItem>
    <reviewItem>
      <errorID>e25e71c4-951b-413d-975a-4934f173cb38</errorID>
      <errorWord>......</errorWord>
      <group>L1_Punc</group>
      <groupName>标点问题</groupName>
      <ability>L2_Punc</ability>
      <abilityName>标点符号检查</abilityName>
      <candidateList>
        <item>……</item>
      </candidateList>
      <explain/>
      <paraID>155BDC2F</paraID>
      <start>0</start>
      <end>6</end>
      <status>unmodified</status>
      <modifiedWord/>
      <trackRevisions>false</trackRevisions>
    </reviewItem>
    <reviewItem>
      <errorID>740d187d-29e9-45a9-9468-62dc4c193dd0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550ADA72</paraID>
      <start>0</start>
      <end>2</end>
      <status>unmodified</status>
      <modifiedWord/>
      <trackRevisions>false</trackRevisions>
    </reviewItem>
    <reviewItem>
      <errorID>ff91640f-b313-47fd-82f8-aa64f9802cdb</errorID>
      <errorWord>[2011]300号</errorWord>
      <group>L1_Knowledge</group>
      <groupName>知识性问题</groupName>
      <ability>L2_Knowledge</ability>
      <abilityName>其他知识</abilityName>
      <candidateList>
        <item>〔2011〕300号</item>
      </candidateList>
      <explain>发文字号格式错误。</explain>
      <paraID>550ADA72</paraID>
      <start>99</start>
      <end>109</end>
      <status>unmodified</status>
      <modifiedWord/>
      <trackRevisions>false</trackRevisions>
    </reviewItem>
    <reviewItem>
      <errorID>35cc70d9-c15d-4b8e-81b8-e7b8d4e38b5b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594858A1</paraID>
      <start>0</start>
      <end>2</end>
      <status>unmodified</status>
      <modifiedWord/>
      <trackRevisions>false</trackRevisions>
    </reviewItem>
    <reviewItem>
      <errorID>97371319-6dda-4d8d-94de-3bc9bbe792a5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71283BE8</paraID>
      <start>0</start>
      <end>2</end>
      <status>unmodified</status>
      <modifiedWord/>
      <trackRevisions>false</trackRevisions>
    </reviewItem>
    <reviewItem>
      <errorID>ad6b1fe1-f72c-4b1a-97e3-e991c1e24616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346DE6FD</paraID>
      <start>0</start>
      <end>2</end>
      <status>unmodified</status>
      <modifiedWord/>
      <trackRevisions>false</trackRevisions>
    </reviewItem>
    <reviewItem>
      <errorID>5bff3dc1-4b77-4345-9a40-ab7a869d0043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35CD8590</paraID>
      <start>0</start>
      <end>2</end>
      <status>unmodified</status>
      <modifiedWord/>
      <trackRevisions>false</trackRevisions>
    </reviewItem>
    <reviewItem>
      <errorID>61e0dd0a-a451-43f0-a8ec-a94c412eece6</errorID>
      <errorWord>《政府采购法》</errorWord>
      <group>L1_Word</group>
      <groupName>字词问题</groupName>
      <ability>L2_Typo</ability>
      <abilityName>字词错误</abilityName>
      <candidateList>
        <item>《中华人民共和国政府采购法》</item>
      </candidateList>
      <explain/>
      <paraID>35CD8590</paraID>
      <start>26</start>
      <end>40</end>
      <status>modified</status>
      <modifiedWord>《中华人民共和国政府采购法》</modifiedWord>
      <trackRevisions>false</trackRevisions>
    </reviewItem>
    <reviewItem>
      <errorID>25339381-dadb-4213-8e68-1270993e5628</errorID>
      <errorWord>〔2017〕 141号</errorWord>
      <group>L1_Knowledge</group>
      <groupName>知识性问题</groupName>
      <ability>L2_Knowledge</ability>
      <abilityName>其他知识</abilityName>
      <candidateList>
        <item>〔2017〕141号</item>
      </candidateList>
      <explain>发文字号格式错误。</explain>
      <paraID>7F470647</paraID>
      <start>49</start>
      <end>60</end>
      <status>unmodified</status>
      <modifiedWord/>
      <trackRevisions>false</trackRevisions>
    </reviewItem>
    <reviewItem>
      <errorID>b21c1b60-365e-4360-b0f3-acc3284f43d1</errorID>
      <errorWord>团</errorWord>
      <group>L1_Word</group>
      <groupName>字词问题</groupName>
      <ability>L2_Typo</ability>
      <abilityName>字词错误</abilityName>
      <candidateList>
        <item>团第</item>
      </candidateList>
      <explain/>
      <paraID>2EE0FFC1</paraID>
      <start>11</start>
      <end>12</end>
      <status>unmodified</status>
      <modifiedWord/>
      <trackRevisions>false</trackRevisions>
    </reviewItem>
    <reviewItem>
      <errorID>890565d2-aa76-44a1-a097-960bbd471670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526C3542</paraID>
      <start>17</start>
      <end>18</end>
      <status>unmodified</status>
      <modifiedWord/>
      <trackRevisions>false</trackRevisions>
    </reviewItem>
    <reviewItem>
      <errorID>0682614d-2033-402a-a0a8-44fc0ff5f42e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738632C4</paraID>
      <start>0</start>
      <end>2</end>
      <status>unmodified</status>
      <modifiedWord/>
      <trackRevisions>false</trackRevisions>
    </reviewItem>
    <reviewItem>
      <errorID>f7ab60fa-af86-43f7-beb6-6d97d5e6bbbd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6D53450B</paraID>
      <start>0</start>
      <end>2</end>
      <status>unmodified</status>
      <modifiedWord/>
      <trackRevisions>false</trackRevisions>
    </reviewItem>
    <reviewItem>
      <errorID>d520c686-92ff-40c8-bc7b-9ce2f0af0485</errorID>
      <errorWord>…………</errorWord>
      <group>L1_Punc</group>
      <groupName>标点问题</groupName>
      <ability>L2_Punc</ability>
      <abilityName>标点符号检查</abilityName>
      <candidateList>
        <item>…</item>
      </candidateList>
      <explain/>
      <paraID>121721E3</paraID>
      <start>0</start>
      <end>4</end>
      <status>unmodified</status>
      <modifiedWord/>
      <trackRevisions>false</trackRevisions>
    </reviewItem>
    <reviewItem>
      <errorID>2d96842e-696f-403f-9ce2-bdf6ff7473ac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9D5D10</paraID>
      <start>0</start>
      <end>2</end>
      <status>unmodified</status>
      <modifiedWord/>
      <trackRevisions>false</trackRevisions>
    </reviewItem>
    <reviewItem>
      <errorID>9803b543-ef2a-40e3-a025-633ff66d1e2c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7B8F7341</paraID>
      <start>0</start>
      <end>2</end>
      <status>unmodified</status>
      <modifiedWord/>
      <trackRevisions>false</trackRevisions>
    </reviewItem>
    <reviewItem>
      <errorID>ab0f0bc5-17df-4c60-9475-a3dda9426f68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47BDA42C</paraID>
      <start>0</start>
      <end>2</end>
      <status>unmodified</status>
      <modifiedWord/>
      <trackRevisions>false</trackRevisions>
    </reviewItem>
    <reviewItem>
      <errorID>8093d8df-814f-4e4c-820c-0a15b5d45de7</errorID>
      <errorWord>…………</errorWord>
      <group>L1_Punc</group>
      <groupName>标点问题</groupName>
      <ability>L2_Punc</ability>
      <abilityName>标点符号检查</abilityName>
      <candidateList>
        <item>…</item>
      </candidateList>
      <explain/>
      <paraID>5916C288</paraID>
      <start>0</start>
      <end>4</end>
      <status>unmodified</status>
      <modifiedWord/>
      <trackRevisions>false</trackRevisions>
    </reviewItem>
    <reviewItem>
      <errorID>db3e380c-a700-4fbd-a037-ae9ad4bd5e9e</errorID>
      <errorWord>:</errorWord>
      <group>L1_Format</group>
      <groupName>格式问题</groupName>
      <ability>L2_HalfPunc</ability>
      <abilityName>全半角检查</abilityName>
      <candidateList>
        <item>：</item>
      </candidateList>
      <explain>文本全半角错误。</explain>
      <paraID>3DCD3A8B</paraID>
      <start>1</start>
      <end>2</end>
      <status>unmodified</status>
      <modifiedWord/>
      <trackRevisions>false</trackRevisions>
    </reviewItem>
    <reviewItem>
      <errorID>c3de5e92-5879-4292-9629-f8e3cdda523e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585A10DA</paraID>
      <start>0</start>
      <end>2</end>
      <status>unmodified</status>
      <modifiedWord/>
      <trackRevisions>false</trackRevisions>
    </reviewItem>
    <reviewItem>
      <errorID>19e34b57-2798-46af-a157-aff8db6666b3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28459179</paraID>
      <start>0</start>
      <end>2</end>
      <status>unmodified</status>
      <modifiedWord/>
      <trackRevisions>false</trackRevisions>
    </reviewItem>
    <reviewItem>
      <errorID>c4c6af7d-4fd4-4da1-8fcc-3f552c73b7b8</errorID>
      <errorWord>(</errorWord>
      <group>L1_Format</group>
      <groupName>格式问题</groupName>
      <ability>L2_HalfPunc</ability>
      <abilityName>全半角检查</abilityName>
      <candidateList>
        <item>（</item>
      </candidateList>
      <explain>文本全半角错误。</explain>
      <paraID>28459179</paraID>
      <start>42</start>
      <end>43</end>
      <status>unmodified</status>
      <modifiedWord/>
      <trackRevisions>false</trackRevisions>
    </reviewItem>
    <reviewItem>
      <errorID>48644132-269b-482a-a30a-ad09264f8ad5</errorID>
      <errorWord>)</errorWord>
      <group>L1_Format</group>
      <groupName>格式问题</groupName>
      <ability>L2_HalfPunc</ability>
      <abilityName>全半角检查</abilityName>
      <candidateList>
        <item>）</item>
      </candidateList>
      <explain>文本全半角错误。</explain>
      <paraID>28459179</paraID>
      <start>55</start>
      <end>56</end>
      <status>unmodified</status>
      <modifiedWord/>
      <trackRevisions>false</trackRevisions>
    </reviewItem>
    <reviewItem>
      <errorID>295c2073-61d8-4515-be5b-b9081fca4616</errorID>
      <errorWord>（</errorWord>
      <group>L1_Punc</group>
      <groupName>标点问题</groupName>
      <ability>L2_Punc</ability>
      <abilityName>标点符号检查</abilityName>
      <candidateList/>
      <explain>同一形式括号套用。</explain>
      <paraID>5E2C1DA4</paraID>
      <start>6</start>
      <end>7</end>
      <status>unmodified</status>
      <modifiedWord/>
      <trackRevisions>false</trackRevisions>
    </reviewItem>
    <reviewItem>
      <errorID>71b5bd4e-399a-4c21-9c22-3a5d1a30063b</errorID>
      <errorWord>）</errorWord>
      <group>L1_Punc</group>
      <groupName>标点问题</groupName>
      <ability>L2_Punc</ability>
      <abilityName>标点符号检查</abilityName>
      <candidateList/>
      <explain>同一形式括号套用。</explain>
      <paraID>5E2C1DA4</paraID>
      <start>11</start>
      <end>12</end>
      <status>unmodified</status>
      <modifiedWord/>
      <trackRevisions>false</trackRevisions>
    </reviewItem>
    <reviewItem>
      <errorID>583b7645-b372-4d50-be8d-c5fbed3e0f57</errorID>
      <errorWord>（</errorWord>
      <group>L1_Punc</group>
      <groupName>标点问题</groupName>
      <ability>L2_Punc</ability>
      <abilityName>标点符号检查</abilityName>
      <candidateList/>
      <explain>同一形式括号套用。</explain>
      <paraID>21204D50</paraID>
      <start>7</start>
      <end>8</end>
      <status>unmodified</status>
      <modifiedWord/>
      <trackRevisions>false</trackRevisions>
    </reviewItem>
    <reviewItem>
      <errorID>9736f0a1-7c19-4ee0-a64e-ee33cf2fcbe5</errorID>
      <errorWord>）</errorWord>
      <group>L1_Punc</group>
      <groupName>标点问题</groupName>
      <ability>L2_Punc</ability>
      <abilityName>标点符号检查</abilityName>
      <candidateList/>
      <explain>同一形式括号套用。</explain>
      <paraID>21204D50</paraID>
      <start>13</start>
      <end>14</end>
      <status>unmodified</status>
      <modifiedWord/>
      <trackRevisions>false</trackRevisions>
    </reviewItem>
  </reviewItems>
  <config/>
</contractReview>
</file>

<file path=customXml/item4.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8B2933E5-5EE6-4083-876D-F551A1D42BD1}"/>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孙逊</cp:lastModifiedBy>
  <cp:revision>264</cp:revision>
  <dcterms:created xsi:type="dcterms:W3CDTF">2021-06-29T14:28:00Z</dcterms:created>
  <dcterms:modified xsi:type="dcterms:W3CDTF">2026-04-09T05:08:24Z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625581C520A54AB297BC60989363C688_13</vt:lpwstr>
  </property>
  <property fmtid="{D5CDD505-2E9C-101B-9397-08002B2CF9AE}" pid="4" name="KSOTemplateDocerSaveRecord">
    <vt:lpwstr>eyJoZGlkIjoiMzU3Yzc3ZWQ1NWEyZjk3YTIzNmI4YzQ0YzI0YTdmOGEiLCJ1c2VySWQiOiIzMDM4NTU2ODgifQ==</vt:lpwstr>
  </property>
</Properties>
</file>