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17"/>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w:t>
      </w:r>
      <w:bookmarkStart w:id="4" w:name="_GoBack"/>
      <w:r/>
      <w:bookmarkEnd w:id="4"/>
      <w:r>
        <w:rPr>
          <w:rFonts w:hint="eastAsia" w:ascii="宋体" w:hAnsi="宋体" w:eastAsia="宋体" w:cs="宋体"/>
          <w:b/>
          <w:color w:val="auto"/>
          <w:spacing w:val="76"/>
          <w:sz w:val="112"/>
          <w:szCs w:val="21"/>
          <w:highlight w:val="none"/>
        </w:rPr>
        <w:t xml:space="preserve">件</w:t>
      </w:r>
      <w:r/>
    </w:p>
    <w:p>
      <w:pPr>
        <w:pStyle w:val="917"/>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b w:val="0"/>
          <w:bCs w:val="0"/>
          <w:color w:val="auto"/>
          <w:sz w:val="32"/>
          <w:szCs w:val="24"/>
          <w:highlight w:val="none"/>
          <w:lang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JSZC-320300-JSZG-G2026-0011</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徐州市第一人民医院彩色多普勒血流显像仪（全身）</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徐州市第一人民医院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2158365</wp:posOffset>
                </wp:positionH>
                <wp:positionV relativeFrom="page">
                  <wp:posOffset>6468745</wp:posOffset>
                </wp:positionV>
                <wp:extent cx="1217295" cy="826135"/>
                <wp:effectExtent l="0" t="0" r="1905" b="12065"/>
                <wp:wrapNone/>
                <wp:docPr id="3"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75714904280"/>
                        <pic:cNvPicPr>
                          <a:picLocks noChangeAspect="1"/>
                        </pic:cNvPicPr>
                        <pic:nvPr/>
                      </pic:nvPicPr>
                      <pic:blipFill>
                        <a:blip r:embed="rId16"/>
                        <a:stretch/>
                      </pic:blipFill>
                      <pic:spPr bwMode="auto">
                        <a:xfrm>
                          <a:off x="0" y="0"/>
                          <a:ext cx="1217295" cy="826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9pt;mso-position-horizontal:absolute;mso-position-vertical-relative:page;margin-top:509.3pt;mso-position-vertical:absolute;width:95.8pt;height:65.0pt;mso-wrap-distance-left:9.0pt;mso-wrap-distance-top:0.0pt;mso-wrap-distance-right:9.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13"/>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eastAsia="宋体" w:cs="宋体"/>
          <w:color w:val="auto"/>
          <w:sz w:val="32"/>
          <w:szCs w:val="24"/>
          <w:highlight w:val="none"/>
          <w:lang w:val="en-US" w:eastAsia="zh-CN"/>
        </w:rPr>
        <w:t xml:space="preserve">四</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徐州市第一人民医院彩色多普勒血流显像仪（全身）</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55"/>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徐州市第一人民医院彩色多普勒血流显像仪（全身）</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519" w:lineRule="atLeast"/>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徐州市第一人民医院彩色多普勒血流显像仪（全身）</w:t>
      </w:r>
      <w:r/>
    </w:p>
    <w:p>
      <w:pPr>
        <w:ind w:firstLine="300"/>
        <w:spacing w:line="519" w:lineRule="atLeast"/>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JSZC-320300-JSZG-G2026-0011</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51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03"/>
        <w:ind w:firstLine="28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03"/>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0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0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0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519" w:lineRule="atLeast"/>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（一）投标截止时间：</w:t>
      </w:r>
      <w:r>
        <w:rPr>
          <w:rFonts w:hint="eastAsia" w:ascii="宋体" w:hAnsi="宋体" w:cs="宋体"/>
          <w:b/>
          <w:color w:val="auto"/>
          <w:sz w:val="28"/>
          <w:szCs w:val="22"/>
          <w:highlight w:val="none"/>
          <w:lang w:eastAsia="zh-CN"/>
        </w:rPr>
        <w:t xml:space="preserve">2026年5月14日</w:t>
      </w:r>
      <w:r>
        <w:rPr>
          <w:rFonts w:hint="eastAsia" w:ascii="宋体" w:hAnsi="宋体" w:eastAsia="宋体" w:cs="宋体"/>
          <w:b/>
          <w:color w:val="auto"/>
          <w:sz w:val="28"/>
          <w:szCs w:val="22"/>
          <w:highlight w:val="none"/>
        </w:rPr>
        <w:t xml:space="preserve">北京时间</w:t>
      </w:r>
      <w:r>
        <w:rPr>
          <w:rFonts w:hint="eastAsia" w:ascii="宋体" w:hAnsi="宋体" w:eastAsia="宋体" w:cs="宋体"/>
          <w:b/>
          <w:color w:val="auto"/>
          <w:sz w:val="28"/>
          <w:szCs w:val="22"/>
          <w:highlight w:val="none"/>
          <w:lang w:val="en-US" w:eastAsia="zh-CN"/>
        </w:rPr>
        <w:t xml:space="preserve">09</w:t>
      </w:r>
      <w:r>
        <w:rPr>
          <w:rFonts w:hint="eastAsia" w:ascii="宋体" w:hAnsi="宋体" w:eastAsia="宋体" w:cs="宋体"/>
          <w:b/>
          <w:color w:val="auto"/>
          <w:sz w:val="28"/>
          <w:szCs w:val="22"/>
          <w:highlight w:val="none"/>
        </w:rPr>
        <w:t xml:space="preserve">：</w:t>
      </w:r>
      <w:r>
        <w:rPr>
          <w:rFonts w:hint="eastAsia" w:ascii="宋体" w:hAnsi="宋体" w:eastAsia="宋体" w:cs="宋体"/>
          <w:b/>
          <w:color w:val="auto"/>
          <w:sz w:val="28"/>
          <w:szCs w:val="22"/>
          <w:highlight w:val="none"/>
          <w:lang w:val="en-US" w:eastAsia="zh-CN"/>
        </w:rPr>
        <w:t xml:space="preserve">3</w:t>
      </w:r>
      <w:r>
        <w:rPr>
          <w:rFonts w:hint="eastAsia" w:ascii="宋体" w:hAnsi="宋体" w:eastAsia="宋体" w:cs="宋体"/>
          <w:b/>
          <w:color w:val="auto"/>
          <w:sz w:val="28"/>
          <w:szCs w:val="22"/>
          <w:highlight w:val="none"/>
        </w:rPr>
        <w:t xml:space="preserve">0</w:t>
      </w:r>
      <w:r>
        <w:rPr>
          <w:rFonts w:hint="eastAsia" w:ascii="宋体" w:hAnsi="宋体" w:eastAsia="宋体" w:cs="宋体"/>
          <w:color w:val="auto"/>
          <w:sz w:val="28"/>
          <w:szCs w:val="22"/>
          <w:highlight w:val="none"/>
        </w:rPr>
        <w:t xml:space="preserve">。</w:t>
      </w:r>
      <w:r/>
    </w:p>
    <w:p>
      <w:pPr>
        <w:ind w:firstLine="3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（二）开标时间：</w:t>
      </w:r>
      <w:r>
        <w:rPr>
          <w:rFonts w:hint="eastAsia" w:ascii="宋体" w:hAnsi="宋体" w:cs="宋体"/>
          <w:b/>
          <w:color w:val="auto"/>
          <w:sz w:val="28"/>
          <w:szCs w:val="22"/>
          <w:highlight w:val="none"/>
          <w:lang w:eastAsia="zh-CN"/>
        </w:rPr>
        <w:t xml:space="preserve">2026年5月14日</w:t>
      </w:r>
      <w:r>
        <w:rPr>
          <w:rFonts w:hint="eastAsia" w:ascii="宋体" w:hAnsi="宋体" w:eastAsia="宋体" w:cs="宋体"/>
          <w:b/>
          <w:color w:val="auto"/>
          <w:sz w:val="28"/>
          <w:szCs w:val="22"/>
          <w:highlight w:val="none"/>
        </w:rPr>
        <w:t xml:space="preserve">北京时间</w:t>
      </w:r>
      <w:r>
        <w:rPr>
          <w:rFonts w:hint="eastAsia" w:ascii="宋体" w:hAnsi="宋体" w:eastAsia="宋体" w:cs="宋体"/>
          <w:b/>
          <w:color w:val="auto"/>
          <w:sz w:val="28"/>
          <w:szCs w:val="22"/>
          <w:highlight w:val="none"/>
          <w:lang w:val="en-US" w:eastAsia="zh-CN"/>
        </w:rPr>
        <w:t xml:space="preserve">09</w:t>
      </w:r>
      <w:r>
        <w:rPr>
          <w:rFonts w:hint="eastAsia" w:ascii="宋体" w:hAnsi="宋体" w:eastAsia="宋体" w:cs="宋体"/>
          <w:b/>
          <w:color w:val="auto"/>
          <w:sz w:val="28"/>
          <w:szCs w:val="22"/>
          <w:highlight w:val="none"/>
        </w:rPr>
        <w:t xml:space="preserve">：</w:t>
      </w:r>
      <w:r>
        <w:rPr>
          <w:rFonts w:hint="eastAsia" w:ascii="宋体" w:hAnsi="宋体" w:eastAsia="宋体" w:cs="宋体"/>
          <w:b/>
          <w:color w:val="auto"/>
          <w:sz w:val="28"/>
          <w:szCs w:val="22"/>
          <w:highlight w:val="none"/>
          <w:lang w:val="en-US" w:eastAsia="zh-CN"/>
        </w:rPr>
        <w:t xml:space="preserve">3</w:t>
      </w:r>
      <w:r>
        <w:rPr>
          <w:rFonts w:hint="eastAsia" w:ascii="宋体" w:hAnsi="宋体" w:eastAsia="宋体" w:cs="宋体"/>
          <w:b/>
          <w:color w:val="auto"/>
          <w:sz w:val="28"/>
          <w:szCs w:val="22"/>
          <w:highlight w:val="none"/>
        </w:rPr>
        <w:t xml:space="preserve">0</w:t>
      </w:r>
      <w:r>
        <w:rPr>
          <w:rFonts w:hint="eastAsia" w:ascii="宋体" w:hAnsi="宋体" w:eastAsia="宋体" w:cs="宋体"/>
          <w:color w:val="auto"/>
          <w:sz w:val="28"/>
          <w:szCs w:val="22"/>
          <w:highlight w:val="none"/>
        </w:rPr>
        <w:t xml:space="preserve">。</w:t>
      </w:r>
      <w:r/>
    </w:p>
    <w:p>
      <w:pPr>
        <w:ind w:firstLine="3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（一）名称：徐州市第一人民医院</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（二）地址：徐州市铜山区大学路269号</w:t>
      </w:r>
      <w:r/>
    </w:p>
    <w:p>
      <w:pPr>
        <w:ind w:firstLine="300"/>
        <w:keepLines w:val="0"/>
        <w:keepNext w:val="0"/>
        <w:pageBreakBefore w:val="0"/>
        <w:spacing w:line="336" w:lineRule="auto"/>
        <w:widowControl w:val="off"/>
        <w:rPr>
          <w:rFonts w:hint="eastAsia"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）采购项目联系人：张宇辰</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：0516-85803042</w:t>
      </w:r>
      <w:r/>
    </w:p>
    <w:p>
      <w:pPr>
        <w:ind w:firstLine="300"/>
        <w:keepLines w:val="0"/>
        <w:keepNext w:val="0"/>
        <w:pageBreakBefore w:val="0"/>
        <w:spacing w:line="336"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36"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孟巍</w:t>
      </w:r>
      <w:r/>
    </w:p>
    <w:p>
      <w:pPr>
        <w:ind w:firstLine="300"/>
        <w:keepLines w:val="0"/>
        <w:keepNext w:val="0"/>
        <w:pageBreakBefore w:val="0"/>
        <w:spacing w:line="336"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0516-85187599 </w:t>
      </w:r>
      <w:r/>
    </w:p>
    <w:p>
      <w:pPr>
        <w:rPr>
          <w:rFonts w:hint="eastAsia"/>
          <w:color w:val="auto"/>
          <w:highlight w:val="none"/>
        </w:rPr>
      </w:pPr>
      <w:r>
        <w:rPr>
          <w:rFonts w:hint="eastAsia"/>
          <w:color w:val="auto"/>
          <w:highlight w:val="none"/>
        </w:rPr>
        <w:br w:type="page" w:clear="all"/>
      </w:r>
      <w:r/>
    </w:p>
    <w:p>
      <w:pPr>
        <w:pStyle w:val="755"/>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882"/>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eastAsia="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w:t>
      </w:r>
      <w:r>
        <w:rPr>
          <w:rFonts w:hint="eastAsia" w:ascii="宋体" w:hAnsi="宋体" w:eastAsia="宋体" w:cs="宋体"/>
          <w:color w:val="auto"/>
          <w:sz w:val="28"/>
          <w:szCs w:val="28"/>
          <w:highlight w:val="none"/>
        </w:rPr>
        <w:t xml:space="preserve">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rPr>
          <w:rStyle w:val="819"/>
          <w:rFonts w:hint="eastAsia"/>
          <w:color w:val="auto"/>
          <w:highlight w:val="none"/>
        </w:rPr>
      </w:pPr>
      <w:r>
        <w:rPr>
          <w:rStyle w:val="819"/>
          <w:rFonts w:hint="eastAsia"/>
          <w:color w:val="auto"/>
          <w:highlight w:val="none"/>
        </w:rPr>
        <w:br w:type="page" w:clear="all"/>
      </w:r>
      <w:r/>
    </w:p>
    <w:p>
      <w:pPr>
        <w:jc w:val="center"/>
        <w:spacing w:line="720" w:lineRule="atLeast"/>
        <w:rPr>
          <w:rStyle w:val="819"/>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19"/>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5"/>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徐州市第一人民医院</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二、所投产品为第二类医疗器械时提供投标人有效的第二类医疗器械经营备案凭证；所投产品为第三类医疗器械时提供投标人有效的医疗器械经营许可证；国家另有规定的从其规定；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firstLine="480"/>
              <w:jc w:val="left"/>
              <w:keepLines w:val="0"/>
              <w:keepNext w:val="0"/>
              <w:pageBreakBefore w:val="0"/>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三、具有所投产品的有效的医疗器械注册证</w:t>
            </w:r>
            <w:r>
              <w:rPr>
                <w:rFonts w:hint="eastAsia" w:ascii="宋体" w:hAnsi="宋体" w:cs="宋体"/>
                <w:color w:val="auto"/>
                <w:sz w:val="24"/>
                <w:szCs w:val="24"/>
                <w:highlight w:val="none"/>
                <w:lang w:val="en-US" w:eastAsia="zh-CN" w:bidi="ar-SA"/>
              </w:rPr>
              <w:t xml:space="preserve">；</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落实政府采购政策需满足的资格要求：</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w:t>
            </w:r>
            <w:r>
              <w:rPr>
                <w:rFonts w:hint="eastAsia" w:ascii="宋体" w:hAnsi="宋体" w:cs="宋体"/>
                <w:b/>
                <w:bCs/>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五、本项目是否接受进口产品：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w:t>
            </w:r>
            <w:r>
              <w:rPr>
                <w:rFonts w:hint="eastAsia" w:ascii="宋体" w:hAnsi="宋体" w:eastAsia="宋体" w:cs="宋体"/>
                <w:b/>
                <w:color w:val="auto"/>
                <w:sz w:val="24"/>
                <w:szCs w:val="24"/>
                <w:highlight w:val="none"/>
              </w:rPr>
              <w:t xml:space="preserve">件各一份</w:t>
            </w:r>
            <w:r>
              <w:rPr>
                <w:rFonts w:hint="eastAsia" w:ascii="宋体" w:hAnsi="宋体" w:eastAsia="宋体" w:cs="宋体"/>
                <w:color w:val="auto"/>
                <w:sz w:val="24"/>
                <w:szCs w:val="24"/>
                <w:highlight w:val="none"/>
              </w:rPr>
              <w:t xml:space="preserve">；或提供投标人2024年度（或2025年度）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即投标文件中提供：</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①所投产品为第二类医疗器械时提供投标人有效的第二类医疗器械经营备案凭证，所投产品为第三类医疗器械时提供投标人有效的医疗器械经营许可证，国家另有规定的从其规定。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② 提供所投产品的有效的医疗器械注册证扫描件</w:t>
            </w:r>
            <w:r>
              <w:rPr>
                <w:rFonts w:hint="eastAsia" w:ascii="宋体" w:hAnsi="宋体" w:eastAsia="宋体" w:cs="宋体"/>
                <w:b/>
                <w:color w:val="auto"/>
                <w:sz w:val="24"/>
                <w:szCs w:val="24"/>
                <w:highlight w:val="none"/>
                <w:lang w:val="en-US"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color w:val="auto"/>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1、偏离表、所投产品的技术规格</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rPr>
              <w:t xml:space="preserve">（要求</w:t>
            </w:r>
            <w:r>
              <w:rPr>
                <w:rFonts w:hint="eastAsia" w:asciiTheme="minorEastAsia" w:hAnsiTheme="minorEastAsia" w:eastAsiaTheme="minorEastAsia" w:cstheme="minorEastAsia"/>
                <w:color w:val="auto"/>
                <w:sz w:val="24"/>
                <w:szCs w:val="24"/>
              </w:rPr>
              <w:t xml:space="preserve">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项目实施方案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4、售后服务方案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5、技术培训</w:t>
            </w:r>
            <w:r>
              <w:rPr>
                <w:rFonts w:hint="eastAsia" w:ascii="宋体" w:hAnsi="宋体" w:eastAsia="宋体" w:cs="宋体"/>
                <w:b/>
                <w:bCs/>
                <w:color w:val="auto"/>
                <w:sz w:val="24"/>
                <w:szCs w:val="24"/>
              </w:rPr>
              <w:t xml:space="preserve">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、评分</w:t>
            </w:r>
            <w:r>
              <w:rPr>
                <w:rFonts w:hint="eastAsia" w:asciiTheme="minorEastAsia" w:hAnsiTheme="minorEastAsia" w:eastAsiaTheme="minorEastAsia" w:cstheme="minorEastAsia"/>
                <w:b/>
                <w:bCs/>
                <w:color w:val="auto"/>
                <w:sz w:val="24"/>
                <w:szCs w:val="24"/>
              </w:rPr>
              <w:t xml:space="preserve">细则中评分得分需提供的相关证明文件扫描件。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w:t>
            </w:r>
            <w:r>
              <w:rPr>
                <w:rFonts w:hint="eastAsia" w:ascii="宋体" w:hAnsi="宋体" w:eastAsia="宋体" w:cs="宋体"/>
                <w:b/>
                <w:bCs/>
                <w:color w:val="auto"/>
                <w:sz w:val="24"/>
                <w:szCs w:val="24"/>
              </w:rPr>
              <w:t xml:space="preserve">商务部分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、所投产品为“环境标志产品”</w:t>
            </w:r>
            <w:r>
              <w:rPr>
                <w:rFonts w:hint="eastAsia" w:ascii="宋体" w:hAnsi="宋体" w:eastAsia="宋体" w:cs="宋体"/>
                <w:color w:val="auto"/>
                <w:sz w:val="24"/>
                <w:szCs w:val="24"/>
              </w:rPr>
              <w:t xml:space="preserve">（要求见本文件第四章《评标标准》中《评分细则》）；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所投产品为“节能产品”</w:t>
            </w:r>
            <w:r>
              <w:rPr>
                <w:rFonts w:hint="eastAsia" w:ascii="宋体" w:hAnsi="宋体" w:eastAsia="宋体" w:cs="宋体"/>
                <w:color w:val="auto"/>
                <w:sz w:val="24"/>
                <w:szCs w:val="24"/>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right="28"/>
              <w:jc w:val="both"/>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（一）企业报价折扣证明：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企业报价折扣证明：</w:t>
            </w:r>
            <w:r>
              <w:rPr>
                <w:rFonts w:hint="eastAsia" w:ascii="宋体" w:hAnsi="宋体" w:eastAsia="宋体" w:cs="宋体"/>
                <w:b/>
                <w:bCs w:val="0"/>
                <w:color w:val="auto"/>
                <w:sz w:val="24"/>
                <w:szCs w:val="24"/>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《中小企业声明函》查询渠道参考工业和信息化部发布的中小企业规模自测小程序。中小企业规模自测小程序详见《中小企业声明函》。</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监狱企业和残疾人福利性单位等同于小微企业。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投标人为监狱企业的，提供省级以上监狱管理局、戒毒管理局（含新疆生产建设兵团）出具的属于监狱企业的证明文件原件的扫描件。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具体以《财政部 司法部关于政府采购支持监狱企业发展有关问题的通知》（财库〔2014〕68号）的规定为准。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①安置的残疾人占本单位在职职工人数的比例不低于25%（含25%），并且安置的残疾人人数不少于10人（含10人）；</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②依法与安置的每位残疾人签订了一年以上（含一年）的劳动合同或服务协议；</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③为安置的每位残疾人按月足额缴纳了基本养老保险、基本医疗保险、失业保险、工伤保险和生育保险等社会保险费；</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（二）本国产品报价折扣证明：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300</w:t>
            </w:r>
            <w:r>
              <w:rPr>
                <w:rFonts w:hint="eastAsia" w:ascii="宋体" w:hAnsi="宋体" w:eastAsia="宋体" w:cs="宋体"/>
                <w:b/>
                <w:bCs/>
                <w:color w:val="auto"/>
                <w:sz w:val="24"/>
                <w:szCs w:val="24"/>
                <w:highlight w:val="none"/>
              </w:rPr>
              <w:t xml:space="preserve">万元人民币（采购项目预算金额）的投标报价</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报价包括产品价、税金、运费、安装调试、检验、保险、验收等全部费用。用户不再支付报价以外的任何费用。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79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1、投标文件提交时间：2026年5月14日北京时间9:30前。</w:t>
            </w:r>
            <w:r/>
          </w:p>
          <w:p>
            <w:pPr>
              <w:pStyle w:val="79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2、投标截止时间：2026年5月14日北京时间9:30。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2026年5月14日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孟巍；</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0516-85187599 </w:t>
            </w:r>
            <w:r>
              <w:rPr>
                <w:rFonts w:hint="eastAsia" w:ascii="宋体" w:hAnsi="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eastAsia="宋体" w:cs="宋体"/>
                <w:color w:val="auto"/>
                <w:sz w:val="24"/>
                <w:szCs w:val="24"/>
              </w:rPr>
              <w:t xml:space="preserve">4副本）。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55"/>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65"/>
        <w:tblW w:w="52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7926"/>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6990"/>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该投标人的评审价格=《开标一览表》中的“总价”*（100%-10%）</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515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采购需求》中“技术规格参数要求”满足程度进行评分。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rPr>
              <w:t xml:space="preserve">若</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w:t>
            </w:r>
            <w:r>
              <w:rPr>
                <w:rFonts w:hint="eastAsia" w:ascii="宋体" w:hAnsi="宋体" w:cs="宋体"/>
                <w:b w:val="0"/>
                <w:bCs/>
                <w:color w:val="auto"/>
                <w:sz w:val="24"/>
                <w:szCs w:val="24"/>
                <w:highlight w:val="none"/>
                <w:lang w:val="en-US" w:eastAsia="zh-CN"/>
              </w:rPr>
              <w:t xml:space="preserve">重</w:t>
            </w:r>
            <w:r>
              <w:rPr>
                <w:rFonts w:hint="eastAsia" w:ascii="宋体" w:hAnsi="宋体" w:eastAsia="宋体" w:cs="宋体"/>
                <w:b w:val="0"/>
                <w:bCs/>
                <w:color w:val="auto"/>
                <w:sz w:val="24"/>
                <w:szCs w:val="24"/>
                <w:highlight w:val="none"/>
                <w:lang w:val="en-US" w:eastAsia="zh-CN"/>
              </w:rPr>
              <w:t xml:space="preserve">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603"/>
        </w:trPr>
        <w:tc>
          <w:tcPr>
            <w:shd w:val="clear" w:color="auto" w:fill="auto"/>
            <w:tcW w:w="811" w:type="pct"/>
            <w:vAlign w:val="center"/>
            <w:textDirection w:val="lrTb"/>
            <w:noWrap w:val="false"/>
          </w:tcPr>
          <w:p>
            <w:pPr>
              <w:numPr>
                <w:ilvl w:val="255"/>
                <w:numId w:val="0"/>
              </w:numPr>
              <w:ind w:left="0" w:firstLine="0"/>
              <w:jc w:val="center"/>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业绩</w:t>
            </w:r>
            <w:r/>
          </w:p>
          <w:p>
            <w:pPr>
              <w:numPr>
                <w:ilvl w:val="255"/>
                <w:numId w:val="0"/>
              </w:numPr>
              <w:ind w:left="0" w:firstLine="0"/>
              <w:jc w:val="center"/>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（4分）</w:t>
            </w:r>
            <w:r/>
          </w:p>
        </w:tc>
        <w:tc>
          <w:tcPr>
            <w:shd w:val="clear" w:color="auto" w:fill="auto"/>
            <w:tcW w:w="418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年1月1日（以合同签订时间为准）以来</w:t>
            </w:r>
            <w:r>
              <w:rPr>
                <w:rFonts w:hint="eastAsia" w:ascii="宋体" w:hAnsi="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所</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w:t>
            </w:r>
            <w:r>
              <w:rPr>
                <w:rFonts w:hint="eastAsia" w:ascii="宋体" w:hAnsi="宋体" w:cs="宋体"/>
                <w:color w:val="auto"/>
                <w:sz w:val="24"/>
                <w:szCs w:val="24"/>
                <w:highlight w:val="none"/>
                <w:lang w:eastAsia="zh-CN"/>
              </w:rPr>
              <w:t xml:space="preserve">相类似的投标人的销售</w:t>
            </w:r>
            <w:r>
              <w:rPr>
                <w:rFonts w:hint="eastAsia" w:ascii="宋体" w:hAnsi="宋体" w:eastAsia="宋体" w:cs="宋体"/>
                <w:color w:val="auto"/>
                <w:sz w:val="24"/>
                <w:szCs w:val="24"/>
                <w:highlight w:val="none"/>
              </w:rPr>
              <w:t xml:space="preserve">合同复印件</w:t>
            </w:r>
            <w:r>
              <w:rPr>
                <w:rFonts w:hint="eastAsia" w:ascii="宋体" w:hAnsi="宋体" w:cs="宋体"/>
                <w:strike w:val="0"/>
                <w:color w:val="auto"/>
                <w:sz w:val="24"/>
                <w:szCs w:val="24"/>
                <w:highlight w:val="none"/>
                <w:lang w:val="en-US" w:eastAsia="zh-CN"/>
              </w:rPr>
              <w:t xml:space="preserve">或中标通知书</w:t>
            </w:r>
            <w:r>
              <w:rPr>
                <w:rFonts w:hint="eastAsia" w:ascii="宋体" w:hAnsi="宋体" w:eastAsia="宋体" w:cs="宋体"/>
                <w:color w:val="auto"/>
                <w:sz w:val="24"/>
                <w:szCs w:val="24"/>
                <w:highlight w:val="none"/>
              </w:rPr>
              <w:t xml:space="preserve">，满足前述要求的业绩证明材料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rPr>
                <w:rFonts w:hint="eastAsia" w:ascii="宋体" w:hAnsi="宋体" w:cs="宋体"/>
                <w:color w:val="auto"/>
                <w:sz w:val="24"/>
                <w:szCs w:val="24"/>
                <w:highlight w:val="none"/>
                <w:lang w:eastAsia="zh-CN"/>
              </w:rPr>
              <w:t xml:space="preserve">。</w:t>
            </w:r>
            <w:r/>
          </w:p>
        </w:tc>
      </w:tr>
      <w:tr>
        <w:trPr>
          <w:jc w:val="center"/>
          <w:trHeight w:val="2989"/>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根据所投产品实样照片、产品配置、产品品质、医疗机构应用情况</w:t>
            </w:r>
            <w:r>
              <w:rPr>
                <w:rFonts w:hint="eastAsia" w:asciiTheme="minorEastAsia" w:hAnsiTheme="minorEastAsia" w:eastAsiaTheme="minorEastAsia" w:cstheme="minorEastAsia"/>
                <w:b w:val="0"/>
                <w:bCs w:val="0"/>
                <w:color w:val="auto"/>
                <w:sz w:val="24"/>
                <w:szCs w:val="24"/>
                <w:lang w:val="en-US" w:eastAsia="zh-CN"/>
              </w:rPr>
              <w:t xml:space="preserve">以及针对采购包关注重点等内容</w:t>
            </w:r>
            <w:r>
              <w:rPr>
                <w:rFonts w:hint="eastAsia" w:ascii="宋体" w:hAnsi="宋体" w:eastAsia="宋体" w:cs="宋体"/>
                <w:color w:val="auto"/>
                <w:sz w:val="24"/>
                <w:szCs w:val="24"/>
                <w:highlight w:val="none"/>
                <w:lang w:val="en-US" w:eastAsia="zh-CN"/>
              </w:rPr>
              <w:t xml:space="preserve">等，从性能稳定性、质量可靠性、技术先进性方面综合评分。</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分，最低不得分。</w:t>
            </w:r>
            <w:r/>
          </w:p>
        </w:tc>
      </w:tr>
      <w:tr>
        <w:trPr>
          <w:jc w:val="center"/>
          <w:trHeight w:val="2964"/>
        </w:trPr>
        <w:tc>
          <w:tcPr>
            <w:shd w:val="clear" w:color="auto" w:fill="auto"/>
            <w:tcW w:w="811" w:type="pct"/>
            <w:vAlign w:val="center"/>
            <w:textDirection w:val="lrTb"/>
            <w:noWrap w:val="false"/>
          </w:tcPr>
          <w:p>
            <w:pPr>
              <w:numPr>
                <w:ilvl w:val="255"/>
                <w:numId w:val="0"/>
              </w:numPr>
              <w:ind w:left="0" w:firstLine="0"/>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jc w:val="center"/>
          <w:trHeight w:val="3301"/>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对售后服务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，内容包含但不限于质保期</w:t>
            </w:r>
            <w:r>
              <w:rPr>
                <w:rFonts w:hint="eastAsia" w:ascii="宋体" w:hAnsi="宋体" w:cs="宋体"/>
                <w:color w:val="auto"/>
                <w:sz w:val="24"/>
                <w:szCs w:val="24"/>
                <w:highlight w:val="none"/>
                <w:lang w:val="en-US" w:eastAsia="zh-CN"/>
              </w:rPr>
              <w:t xml:space="preserve">限承诺、售后</w:t>
            </w:r>
            <w:r>
              <w:rPr>
                <w:rFonts w:hint="eastAsia" w:ascii="宋体" w:hAnsi="宋体" w:eastAsia="宋体" w:cs="宋体"/>
                <w:color w:val="auto"/>
                <w:sz w:val="24"/>
                <w:szCs w:val="24"/>
                <w:highlight w:val="none"/>
                <w:lang w:val="en-US" w:eastAsia="zh-CN"/>
              </w:rPr>
              <w:t xml:space="preserve">服务方式、响应时间、故障处理、应急保障措施、质保期满后配件供应等。</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jc w:val="center"/>
          <w:trHeight w:val="1823"/>
        </w:trPr>
        <w:tc>
          <w:tcPr>
            <w:shd w:val="clear" w:color="auto" w:fill="auto"/>
            <w:tcW w:w="811" w:type="pct"/>
            <w:vAlign w:val="center"/>
            <w:textDirection w:val="lrTb"/>
            <w:noWrap w:val="false"/>
          </w:tcPr>
          <w:p>
            <w:pPr>
              <w:numPr>
                <w:ilvl w:val="255"/>
                <w:numId w:val="0"/>
              </w:numPr>
              <w:ind w:left="0" w:firstLine="0"/>
              <w:jc w:val="center"/>
              <w:spacing w:line="240" w:lineRule="auto"/>
              <w:rPr>
                <w:rFonts w:hint="default" w:ascii="宋体" w:hAnsi="宋体" w:eastAsia="宋体" w:cs="宋体"/>
                <w:b w:val="0"/>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对</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lang w:val="en-US" w:eastAsia="zh-CN"/>
              </w:rPr>
              <w:t xml:space="preserve">，内容包含但不限于：培训计划、培训内容、培训方式等。</w:t>
            </w:r>
            <w:r/>
          </w:p>
          <w:p>
            <w:pPr>
              <w:ind w:left="0" w:firstLine="0"/>
              <w:keepLines w:val="0"/>
              <w:keepNext w:val="0"/>
              <w:pageBreakBefore w:val="0"/>
              <w:spacing w:line="240"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针对性强、符合实际切实可行的得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分；针对性一般、较可行的得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分；欠缺针对性和可行性的得1分。</w:t>
            </w:r>
            <w:r/>
          </w:p>
          <w:p>
            <w:pPr>
              <w:pStyle w:val="809"/>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lang w:val="en-US" w:eastAsia="zh-CN"/>
              </w:rPr>
              <w:t xml:space="preserve">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分，最低不得分。</w:t>
            </w:r>
            <w:r/>
          </w:p>
        </w:tc>
      </w:tr>
      <w:tr>
        <w:trPr>
          <w:jc w:val="center"/>
          <w:trHeight w:val="2039"/>
        </w:trPr>
        <w:tc>
          <w:tcPr>
            <w:tcW w:w="811" w:type="pct"/>
            <w:vAlign w:val="center"/>
            <w:textDirection w:val="lrTb"/>
            <w:noWrap w:val="false"/>
          </w:tcPr>
          <w:p>
            <w:pPr>
              <w:pStyle w:val="806"/>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06"/>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09"/>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308"/>
        </w:trPr>
        <w:tc>
          <w:tcPr>
            <w:tcW w:w="811" w:type="pct"/>
            <w:vAlign w:val="center"/>
            <w:textDirection w:val="lrTb"/>
            <w:noWrap w:val="false"/>
          </w:tcPr>
          <w:p>
            <w:pPr>
              <w:pStyle w:val="806"/>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06"/>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09"/>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55"/>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徐州市第一人民医院彩色多普勒血流显像仪</w:t>
      </w:r>
      <w:r/>
    </w:p>
    <w:p>
      <w:pPr>
        <w:ind w:firstLine="2296"/>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t xml:space="preserve">（全身）采购</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72"/>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72"/>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72"/>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w:t>
      </w:r>
      <w:r>
        <w:rPr>
          <w:rFonts w:hint="eastAsia" w:ascii="宋体" w:hAnsi="宋体" w:cs="宋体"/>
          <w:color w:val="auto"/>
          <w:sz w:val="24"/>
          <w:lang w:eastAsia="zh-CN"/>
        </w:rPr>
        <w:t xml:space="preserve">项目说明</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0"/>
        </w:numPr>
        <w:spacing w:line="360" w:lineRule="exact"/>
        <w:rPr>
          <w:rStyle w:val="889"/>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一．</w:t>
      </w:r>
      <w:r>
        <w:rPr>
          <w:rFonts w:hint="eastAsia" w:ascii="宋体" w:hAnsi="宋体" w:eastAsia="宋体" w:cs="宋体"/>
          <w:b w:val="0"/>
          <w:bCs/>
          <w:color w:val="auto"/>
          <w:sz w:val="24"/>
          <w:highlight w:val="none"/>
        </w:rPr>
        <w:t xml:space="preserve">合同标的</w:t>
      </w:r>
      <w:r/>
    </w:p>
    <w:p>
      <w:pPr>
        <w:ind w:left="0" w:firstLine="0"/>
        <w:spacing w:line="360" w:lineRule="exact"/>
        <w:rPr>
          <w:rStyle w:val="889"/>
          <w:rFonts w:hint="eastAsia" w:ascii="宋体" w:hAnsi="宋体" w:eastAsia="宋体" w:cs="宋体"/>
          <w:b w:val="0"/>
          <w:bCs/>
          <w:color w:val="auto"/>
          <w:sz w:val="24"/>
          <w:highlight w:val="none"/>
        </w:rPr>
      </w:pPr>
      <w:r>
        <w:rPr>
          <w:rStyle w:val="889"/>
          <w:rFonts w:hint="eastAsia" w:ascii="宋体" w:hAnsi="宋体" w:eastAsia="宋体" w:cs="宋体"/>
          <w:b w:val="0"/>
          <w:bCs/>
          <w:color w:val="auto"/>
          <w:sz w:val="24"/>
          <w:highlight w:val="none"/>
        </w:rPr>
        <w:t xml:space="preserve">1.1产品名称、型号、规格、数量及价款</w:t>
      </w:r>
      <w:r/>
    </w:p>
    <w:tbl>
      <w:tblPr>
        <w:tblStyle w:val="76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50"/>
        <w:gridCol w:w="1425"/>
        <w:gridCol w:w="975"/>
        <w:gridCol w:w="945"/>
        <w:gridCol w:w="1620"/>
        <w:gridCol w:w="1120"/>
      </w:tblGrid>
      <w:tr>
        <w:trPr>
          <w:jc w:val="center"/>
          <w:trHeight w:val="489"/>
        </w:trPr>
        <w:tc>
          <w:tcPr>
            <w:tcW w:w="1843" w:type="dxa"/>
            <w:vAlign w:val="center"/>
            <w:textDirection w:val="lrTb"/>
            <w:noWrap w:val="false"/>
          </w:tcPr>
          <w:p>
            <w:pPr>
              <w:ind w:left="0" w:firstLine="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750" w:type="dxa"/>
            <w:vAlign w:val="center"/>
            <w:textDirection w:val="lrTb"/>
            <w:noWrap w:val="false"/>
          </w:tcPr>
          <w:p>
            <w:pPr>
              <w:ind w:left="0" w:firstLine="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425" w:type="dxa"/>
            <w:vAlign w:val="center"/>
            <w:textDirection w:val="lrTb"/>
            <w:noWrap w:val="false"/>
          </w:tcPr>
          <w:p>
            <w:pPr>
              <w:ind w:left="0" w:firstLine="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975" w:type="dxa"/>
            <w:vAlign w:val="center"/>
            <w:textDirection w:val="lrTb"/>
            <w:noWrap w:val="false"/>
          </w:tcPr>
          <w:p>
            <w:pPr>
              <w:ind w:left="0" w:firstLine="0"/>
              <w:jc w:val="both"/>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45" w:type="dxa"/>
            <w:vAlign w:val="center"/>
            <w:textDirection w:val="lrTb"/>
            <w:noWrap w:val="false"/>
          </w:tcPr>
          <w:p>
            <w:pPr>
              <w:ind w:left="0" w:firstLine="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620" w:type="dxa"/>
            <w:vAlign w:val="center"/>
            <w:textDirection w:val="lrTb"/>
            <w:noWrap w:val="false"/>
          </w:tcPr>
          <w:p>
            <w:pPr>
              <w:ind w:left="0" w:firstLine="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120" w:type="dxa"/>
            <w:vAlign w:val="center"/>
            <w:textDirection w:val="lrTb"/>
            <w:noWrap w:val="false"/>
          </w:tcPr>
          <w:p>
            <w:pPr>
              <w:ind w:left="0" w:firstLine="0"/>
              <w:jc w:val="both"/>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75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42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4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62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2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75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42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4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62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2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ind w:left="0" w:firstLine="0"/>
              <w:jc w:val="both"/>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75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42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4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62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2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907"/>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徐州市第一人民医院门诊楼三层超声医学科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906"/>
        <w:ind w:left="0" w:firstLine="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896"/>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896"/>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919"/>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919"/>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919"/>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919"/>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89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06"/>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rPr>
          <w:rFonts w:hint="eastAsia" w:ascii="宋体" w:hAnsi="宋体" w:eastAsia="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color w:val="auto"/>
        </w:rPr>
      </w:pPr>
      <w:r>
        <w:rPr>
          <w:color w:val="auto"/>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55"/>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rPr>
          <w:rFonts w:hint="eastAsia"/>
          <w:color w:val="auto"/>
        </w:rPr>
      </w:pPr>
      <w:r>
        <w:rPr>
          <w:rFonts w:hint="eastAsia"/>
          <w:color w:val="auto"/>
        </w:rPr>
      </w:r>
      <w:r/>
    </w:p>
    <w:p>
      <w:pPr>
        <w:ind w:left="0" w:firstLine="0"/>
        <w:spacing w:line="360" w:lineRule="auto"/>
        <w:rPr>
          <w:rStyle w:val="890"/>
          <w:rFonts w:hint="eastAsia" w:ascii="宋体" w:hAnsi="宋体" w:eastAsia="宋体" w:cs="宋体"/>
          <w:b/>
          <w:bCs/>
          <w:color w:val="auto"/>
          <w:sz w:val="24"/>
          <w:szCs w:val="24"/>
          <w:lang w:val="en-US"/>
        </w:rPr>
      </w:pPr>
      <w:r>
        <w:rPr>
          <w:rStyle w:val="890"/>
          <w:rFonts w:hint="eastAsia" w:ascii="宋体" w:hAnsi="宋体" w:cs="宋体"/>
          <w:b/>
          <w:bCs/>
          <w:color w:val="auto"/>
          <w:sz w:val="24"/>
          <w:szCs w:val="24"/>
          <w:lang w:val="en-US"/>
        </w:rPr>
        <w:t xml:space="preserve">一、本</w:t>
      </w:r>
      <w:r>
        <w:rPr>
          <w:rStyle w:val="890"/>
          <w:rFonts w:hint="eastAsia" w:ascii="宋体" w:hAnsi="宋体" w:eastAsia="宋体" w:cs="宋体"/>
          <w:b/>
          <w:bCs/>
          <w:color w:val="auto"/>
          <w:sz w:val="24"/>
          <w:szCs w:val="24"/>
          <w:lang w:val="en-US"/>
        </w:rPr>
        <w:t xml:space="preserve">项目不属于专门面向中小微企业采购的项目</w:t>
      </w:r>
      <w:r>
        <w:rPr>
          <w:rFonts w:hint="eastAsia" w:ascii="宋体" w:hAnsi="宋体" w:eastAsia="宋体" w:cs="宋体"/>
          <w:b/>
          <w:bCs/>
          <w:color w:val="auto"/>
          <w:sz w:val="24"/>
          <w:szCs w:val="24"/>
        </w:rPr>
        <w:t xml:space="preserve">，且本项目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Style w:val="890"/>
          <w:rFonts w:hint="eastAsia" w:ascii="宋体" w:hAnsi="宋体" w:eastAsia="宋体" w:cs="宋体"/>
          <w:b/>
          <w:bCs/>
          <w:color w:val="auto"/>
          <w:sz w:val="24"/>
          <w:szCs w:val="24"/>
          <w:lang w:val="en-US"/>
        </w:rPr>
        <w:t xml:space="preserve">。</w:t>
      </w:r>
      <w:r/>
    </w:p>
    <w:p>
      <w:pPr>
        <w:ind w:left="0" w:firstLine="0"/>
        <w:spacing w:line="360" w:lineRule="auto"/>
        <w:rPr>
          <w:rStyle w:val="890"/>
          <w:rFonts w:hint="default" w:ascii="宋体" w:hAnsi="宋体" w:cs="宋体"/>
          <w:b w:val="0"/>
          <w:bCs/>
          <w:color w:val="auto"/>
          <w:sz w:val="24"/>
          <w:szCs w:val="24"/>
          <w:highlight w:val="none"/>
          <w:lang w:val="en-US"/>
        </w:rPr>
      </w:pPr>
      <w:r>
        <w:rPr>
          <w:rStyle w:val="890"/>
          <w:rFonts w:hint="eastAsia" w:ascii="宋体" w:hAnsi="宋体" w:eastAsia="宋体" w:cs="宋体"/>
          <w:b/>
          <w:bCs/>
          <w:color w:val="auto"/>
          <w:sz w:val="24"/>
          <w:szCs w:val="24"/>
          <w:lang w:val="en-US"/>
        </w:rPr>
        <w:t xml:space="preserve">二、本项目不接受超过人民币</w:t>
      </w:r>
      <w:r>
        <w:rPr>
          <w:rStyle w:val="890"/>
          <w:rFonts w:hint="eastAsia" w:ascii="宋体" w:hAnsi="宋体" w:cs="宋体"/>
          <w:b/>
          <w:bCs/>
          <w:color w:val="auto"/>
          <w:sz w:val="24"/>
          <w:szCs w:val="24"/>
          <w:highlight w:val="none"/>
          <w:lang w:val="en-US"/>
        </w:rPr>
        <w:t xml:space="preserve">300</w:t>
      </w:r>
      <w:r>
        <w:rPr>
          <w:rStyle w:val="890"/>
          <w:rFonts w:hint="eastAsia" w:ascii="宋体" w:hAnsi="宋体" w:eastAsia="宋体" w:cs="宋体"/>
          <w:b/>
          <w:bCs/>
          <w:color w:val="auto"/>
          <w:sz w:val="24"/>
          <w:szCs w:val="24"/>
          <w:highlight w:val="none"/>
          <w:lang w:val="en-US"/>
        </w:rPr>
        <w:t xml:space="preserve">.00</w:t>
      </w:r>
      <w:r>
        <w:rPr>
          <w:rStyle w:val="890"/>
          <w:rFonts w:hint="eastAsia" w:ascii="宋体" w:hAnsi="宋体" w:eastAsia="宋体" w:cs="宋体"/>
          <w:b/>
          <w:bCs/>
          <w:color w:val="auto"/>
          <w:sz w:val="24"/>
          <w:szCs w:val="24"/>
          <w:lang w:val="en-US"/>
        </w:rPr>
        <w:t xml:space="preserve">万元（采购项目预算金额）的投标报价。</w:t>
      </w:r>
      <w:r/>
    </w:p>
    <w:p>
      <w:pPr>
        <w:ind w:left="0" w:firstLine="0"/>
        <w:spacing w:line="360" w:lineRule="auto"/>
        <w:rPr>
          <w:rFonts w:hint="eastAsia" w:ascii="宋体" w:hAnsi="宋体" w:eastAsia="宋体" w:cs="宋体"/>
          <w:b/>
          <w:bCs/>
          <w:color w:val="auto"/>
          <w:sz w:val="24"/>
          <w:szCs w:val="24"/>
        </w:rPr>
      </w:pPr>
      <w:r>
        <w:rPr>
          <w:rStyle w:val="890"/>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eastAsia="宋体" w:cs="宋体"/>
          <w:b w:val="0"/>
          <w:bCs w:val="0"/>
          <w:color w:val="auto"/>
          <w:sz w:val="24"/>
          <w:szCs w:val="24"/>
          <w:lang w:eastAsia="zh-CN"/>
        </w:rPr>
        <w:t xml:space="preserve">徐州市第一人民医院。</w:t>
      </w:r>
      <w:r/>
    </w:p>
    <w:p>
      <w:pPr>
        <w:pStyle w:val="804"/>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徐州市第一人民医院彩色多普勒血流显像仪（全身）</w:t>
      </w:r>
      <w:r>
        <w:rPr>
          <w:rFonts w:hint="eastAsia" w:ascii="宋体" w:hAnsi="宋体" w:eastAsia="宋体" w:cs="宋体"/>
          <w:b w:val="0"/>
          <w:bCs w:val="0"/>
          <w:color w:val="auto"/>
          <w:sz w:val="24"/>
          <w:szCs w:val="24"/>
          <w:lang w:eastAsia="zh-CN"/>
        </w:rPr>
        <w:t xml:space="preserve">。</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3、采购包划分：本项目共分为1个采购包。</w:t>
      </w:r>
      <w:r/>
    </w:p>
    <w:p>
      <w:pPr>
        <w:ind w:left="0" w:firstLine="0"/>
        <w:spacing w:line="360" w:lineRule="auto"/>
        <w:rPr>
          <w:rStyle w:val="890"/>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lang w:eastAsia="zh-CN"/>
        </w:rPr>
        <w:t xml:space="preserve">4、项目概况：</w:t>
      </w:r>
      <w:r>
        <w:rPr>
          <w:rStyle w:val="890"/>
          <w:rFonts w:hint="eastAsia" w:ascii="宋体" w:hAnsi="宋体" w:eastAsia="宋体" w:cs="宋体"/>
          <w:b w:val="0"/>
          <w:bCs w:val="0"/>
          <w:color w:val="auto"/>
          <w:sz w:val="24"/>
          <w:szCs w:val="24"/>
          <w:highlight w:val="none"/>
          <w:lang w:val="en-US"/>
        </w:rPr>
        <w:t xml:space="preserve">1台彩色多普勒血流显像仪（全身）采购、安装调试及配套服务。</w:t>
      </w:r>
      <w:r/>
    </w:p>
    <w:p>
      <w:pPr>
        <w:numPr>
          <w:ilvl w:val="0"/>
          <w:numId w:val="0"/>
        </w:numPr>
        <w:keepLines w:val="0"/>
        <w:keepNext w:val="0"/>
        <w:pageBreakBefore w:val="0"/>
        <w:spacing w:line="360" w:lineRule="auto"/>
        <w:widowControl/>
        <w:rPr>
          <w:rStyle w:val="890"/>
          <w:rFonts w:hint="eastAsia" w:ascii="宋体" w:hAnsi="宋体" w:eastAsia="宋体" w:cs="宋体"/>
          <w:b/>
          <w:bCs w:val="0"/>
          <w:color w:val="auto"/>
          <w:sz w:val="24"/>
          <w:szCs w:val="24"/>
          <w:highlight w:val="none"/>
        </w:rPr>
        <w:outlineLvl w:val="9"/>
      </w:pPr>
      <w:r>
        <w:rPr>
          <w:rStyle w:val="890"/>
          <w:rFonts w:hint="eastAsia" w:ascii="宋体" w:hAnsi="宋体" w:cs="宋体"/>
          <w:b/>
          <w:bCs w:val="0"/>
          <w:color w:val="auto"/>
          <w:sz w:val="24"/>
          <w:szCs w:val="24"/>
          <w:highlight w:val="none"/>
        </w:rPr>
        <w:t xml:space="preserve">四、</w:t>
      </w:r>
      <w:r>
        <w:rPr>
          <w:rStyle w:val="890"/>
          <w:rFonts w:hint="eastAsia" w:ascii="宋体" w:hAnsi="宋体" w:eastAsia="宋体" w:cs="宋体"/>
          <w:b/>
          <w:bCs w:val="0"/>
          <w:color w:val="auto"/>
          <w:sz w:val="24"/>
          <w:szCs w:val="24"/>
          <w:highlight w:val="none"/>
        </w:rPr>
        <w:t xml:space="preserve">技术参数要求</w:t>
      </w:r>
      <w:r>
        <w:rPr>
          <w:rStyle w:val="890"/>
          <w:rFonts w:hint="eastAsia" w:ascii="宋体" w:hAnsi="宋体" w:cs="宋体"/>
          <w:b/>
          <w:bCs w:val="0"/>
          <w:color w:val="auto"/>
          <w:sz w:val="24"/>
          <w:szCs w:val="24"/>
          <w:highlight w:val="none"/>
        </w:rPr>
        <w:t xml:space="preserve">（技术参数要求提出的是最低限度的技术条件，提供的工艺、材料、设备、参考的商标或样本目录号码等仅作为说明并没有限制性，其目的是方便投标人直观和准确地把握相应材料和设备的技术标准,不具有指定或唯一的意思表示，投标人应提供优于或相当于所列要求的标准，以满足招标人的需要）</w:t>
      </w:r>
      <w:r/>
    </w:p>
    <w:p>
      <w:pPr>
        <w:numPr>
          <w:ilvl w:val="0"/>
          <w:numId w:val="0"/>
        </w:numPr>
        <w:ind w:firstLine="723"/>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加“★”标志为实质性响应指标不允许负偏离，否则按无效投标处理；</w:t>
      </w:r>
      <w:r>
        <w:rPr>
          <w:rFonts w:hint="eastAsia" w:ascii="宋体" w:hAnsi="宋体" w:eastAsia="宋体" w:cs="宋体"/>
          <w:b/>
          <w:bCs/>
          <w:color w:val="auto"/>
          <w:sz w:val="24"/>
          <w:szCs w:val="24"/>
          <w:highlight w:val="none"/>
          <w:lang w:val="en-US" w:eastAsia="zh-CN"/>
        </w:rPr>
        <w:t xml:space="preserve">加“▲”的指标为次重要响应指标，其他为一般响应指标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投标人须在投标文件中至少提供加“▲”技术指标响应的证明材料（如白皮书、厂家对外公开发布的产品彩页、产品说明书、认证证书、检测/检验报告等扫描件加盖电子签章），未按招标文件要求提供证明材料的视为不满足。如技术参数中有具体要求，以具体要求为准；如经查证，投标人虚假响应的，将取消其中标资格并上报主管部门。</w:t>
      </w:r>
      <w:r/>
    </w:p>
    <w:tbl>
      <w:tblPr>
        <w:tblStyle w:val="765"/>
        <w:tblW w:w="839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42"/>
        <w:gridCol w:w="6957"/>
      </w:tblGrid>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技术参数</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设备用途</w:t>
            </w:r>
            <w:r/>
          </w:p>
        </w:tc>
      </w:tr>
      <w:tr>
        <w:trPr>
          <w:trHeight w:val="144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以腹部、介入、造影、弹性成像为主，满足心脏、血管、妇产科、泌尿系统、浅表组织与腔内超声、术中超声等全身组织脏器的检查。所提供的设备为该厂家设备最高端机型、所有软件最高版本，并免费开放该机型所能支持所有功能软件。</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主机规格</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显示器要求：≥23英寸高分辨率彩色液晶显示器</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触摸屏要求：≥12英寸彩色触摸屏</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探头接口数量≥4个（接口全部开放且大小一致）</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操作面板电动调节高度</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系统成像技术</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软件波束形成器平台</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成像模式：2D，Color,PW,CW,TDI,3D,4D（包括但不限于）</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扩展成像，支持所有探头</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具有全场动态聚焦技术，全场图像均一，图像区域无聚焦点或聚焦带</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具备超微细血流成像技术</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穿刺针增强技术，凸阵和线阵探头均可支持，具有双屏双实时对比显示，增强前后效果，并支持自适应校正角度</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具有局部高分辨率显示技术，提高感兴趣区的图像分辨率，支持全局图像与局部图像的同屏双幅双实时显示</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超声造影成像及在机定量分析技术，具有常规造影及超分辨造影技术，帧率≥100帧/s</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具有点式和二维剪切波弹性成像技术及弹性定量分析功能</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3.1</w:t>
            </w:r>
            <w:r>
              <w:rPr>
                <w:rFonts w:hint="eastAsia" w:ascii="宋体" w:hAnsi="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支持在机实现同一切面、同一时相上，同时运行应变弹性和剪切波弹性，并进行联合定量分析</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3.1</w:t>
            </w: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具有脂肪肝定量分析软件</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3.1</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▲具有融合影像</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测量分析和报告</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全科测量包，自动生成报告： 腹部、妇科、产科、心脏、泌尿、小器官、儿科、血管、神经、急诊科</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血管内中膜实时自动测量技术</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小儿髋关节自动测量功能</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▲具有乳腺病灶智能分析功能</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▲具有甲状腺病灶智能分析功能</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电影回放、原始数据处理和存储管理系统</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具备原始数据处理</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支持后台存储，导出、备份图像数据资料同时，可进行实时检查，不影响检查操作</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支持固态硬盘存储≥ 1 TB</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系统技术参数及要求</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系统最大扫查深度：≥45cm</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PW最大速度: ≥9m/s</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最小速度: ≤1mm/s（非噪声信号）</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探头</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成人腹部单晶二维凸阵探头（超声频率 1.0-7.0Mhz，单晶体）</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腔内凸阵探头（超声频率 2.0-11Mhz）</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高频线阵探头（小器官）(超声频率 2.0-22Mhz，单晶体)</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高频线阵探头（血管）(超声频率 2.0-12Mhz)</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▲介入穿刺专用探头(超声频率 1.2-10Mhz)</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成人心脏探头(超声频率 1.0-5.0Mhz，单晶体)</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▲双平面探头(超声频率 线阵面：4.0-12MHz；凸阵面：4.0-9.0MHz）</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工作站</w:t>
            </w:r>
            <w:r/>
          </w:p>
        </w:tc>
      </w:tr>
      <w:tr>
        <w:trPr>
          <w:trHeight w:val="793"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主机开放DICOM接口，并与现有的PACS系统连接，保证图像能存储到PACS系统（不低于电子病历五级评审要求）</w:t>
            </w:r>
            <w:r/>
          </w:p>
        </w:tc>
      </w:tr>
      <w:tr>
        <w:trPr>
          <w:trHeight w:val="73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接入医院现有的医疗设备物联网检测系统</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其他要求</w:t>
            </w:r>
            <w:r/>
          </w:p>
        </w:tc>
      </w:tr>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整机质保期限：≥5年整机原厂质保（含所有探头及工作站），设备到货后所承诺质保期原厂系统可查。</w:t>
            </w:r>
            <w:r/>
          </w:p>
        </w:tc>
      </w:tr>
      <w:tr>
        <w:trPr>
          <w:trHeight w:val="755"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售后服务响应时间：24小时内响应，48小时内到达现场</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w:t>
            </w: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耗材及配件供应：保证10年以上配件供应</w:t>
            </w:r>
            <w:r/>
          </w:p>
        </w:tc>
      </w:tr>
      <w:tr>
        <w:trPr>
          <w:trHeight w:val="767"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w:t>
            </w: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质保期内探头故障只换不修（换原厂全新探头）</w:t>
            </w:r>
            <w:r/>
          </w:p>
        </w:tc>
      </w:tr>
      <w:tr>
        <w:trPr>
          <w:trHeight w:val="792"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超声功率计</w:t>
            </w:r>
            <w:r/>
          </w:p>
        </w:tc>
      </w:tr>
      <w:tr>
        <w:trPr>
          <w:trHeight w:val="755"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检查床</w:t>
            </w:r>
            <w:r/>
          </w:p>
        </w:tc>
      </w:tr>
      <w:tr>
        <w:trPr>
          <w:trHeight w:val="752" w:hRule="exact"/>
        </w:trPr>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w:t>
            </w: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移动制冷设备</w:t>
            </w:r>
            <w:r/>
          </w:p>
        </w:tc>
      </w:tr>
    </w:tbl>
    <w:p>
      <w:pPr>
        <w:ind w:left="0" w:firstLine="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五、项目质量保障及实施要求</w:t>
      </w:r>
      <w:r/>
    </w:p>
    <w:p>
      <w:pPr>
        <w:ind w:left="0" w:firstLine="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（一）项目实施要求</w:t>
      </w:r>
      <w:r/>
    </w:p>
    <w:p>
      <w:pPr>
        <w:ind w:left="0" w:firstLine="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cs="宋体"/>
          <w:b w:val="0"/>
          <w:bCs w:val="0"/>
          <w:color w:val="auto"/>
          <w:sz w:val="24"/>
          <w:szCs w:val="24"/>
          <w:lang w:val="en-US" w:eastAsia="zh-CN"/>
        </w:rPr>
        <w:t xml:space="preserve">为保证本项目的顺利实施，供应商应结合各自产品特点，自行编制实施方案。</w:t>
      </w:r>
      <w:r/>
    </w:p>
    <w:p>
      <w:pPr>
        <w:ind w:left="0" w:firstLine="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2、交货及安装期限要求：</w:t>
      </w:r>
      <w:r>
        <w:rPr>
          <w:rFonts w:hint="eastAsia" w:ascii="宋体" w:hAnsi="宋体" w:cs="宋体"/>
          <w:b/>
          <w:bCs/>
          <w:color w:val="auto"/>
          <w:sz w:val="24"/>
          <w:szCs w:val="24"/>
          <w:lang w:val="en-US" w:eastAsia="zh-CN"/>
        </w:rPr>
        <w:t xml:space="preserve">中标人须在合同签订之日起60日内完成供货并安装调试完毕（地址为徐州市第一人民医院门诊楼三层超声医学科，具体情况可现场踏勘）。</w:t>
      </w:r>
      <w:r>
        <w:rPr>
          <w:rFonts w:hint="eastAsia" w:ascii="宋体" w:hAnsi="宋体" w:cs="宋体"/>
          <w:b w:val="0"/>
          <w:bCs w:val="0"/>
          <w:color w:val="auto"/>
          <w:sz w:val="24"/>
          <w:szCs w:val="24"/>
          <w:lang w:val="en-US" w:eastAsia="zh-CN"/>
        </w:rPr>
        <w:t xml:space="preserve">设备送到项目实施现场后，中标人与采购人一</w:t>
      </w:r>
      <w:r>
        <w:rPr>
          <w:rFonts w:hint="eastAsia" w:ascii="宋体" w:hAnsi="宋体" w:cs="宋体"/>
          <w:b w:val="0"/>
          <w:bCs w:val="0"/>
          <w:color w:val="auto"/>
          <w:sz w:val="24"/>
          <w:szCs w:val="24"/>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说明：</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highlight w:val="none"/>
          <w:lang w:val="en-US" w:eastAsia="zh-CN"/>
        </w:rPr>
        <w:t xml:space="preserve">2、交货及安装期限要求”为不允许负偏离的实质性要求和条件，如有负偏离，在符合性审查时按照投标无效处理。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3、厂家专职工程师到医院现场，负责仪器安装、调试，并负责本科室1至2名医师操作使用、维护培训，培训时间不少于一周。</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（二）质量保障要求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2、投标人须提供所投产品的实样照片、提供所投产品配置清单、产品手册或技术说明书，针对所投产品的技术指标、性能稳定性进行具体说明。</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（三）配送、安装要求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1、投标人成立配送安装小组，指定具体负责人。产品出厂前，必须明确安装/维修要求，备齐所需工具。提供人员安排和配置。</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六、项目验收、售后服务以及培训要求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（一）验收标准：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2、验收期限：安装、调试完成1个月内开始验收。采购人按国际和国家标准及生产厂家标准进行质量验收。中标人应向采购人提供详细的验收标准、验收手册。</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3、设备安装完成后，采购人安排专人按照货物技术指标要求和中标人的投标文件中相关指标，以及验货</w:t>
      </w:r>
      <w:r>
        <w:rPr>
          <w:rFonts w:hint="eastAsia" w:ascii="宋体" w:hAnsi="宋体" w:cs="宋体"/>
          <w:b w:val="0"/>
          <w:bCs w:val="0"/>
          <w:color w:val="auto"/>
          <w:sz w:val="24"/>
          <w:szCs w:val="24"/>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（二）售后服务要求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（一）质保期内的服务要求</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1、质保期：提供主机、工作站及所有探头不少于5年免费原厂质保和软件终身免费升级服务，设备到货后所承诺质保期原厂系统可查。（自最终验收合格之日起，开始进入质保期）。</w:t>
      </w:r>
      <w:r/>
    </w:p>
    <w:p>
      <w:pPr>
        <w:keepLines w:val="0"/>
        <w:keepNext w:val="0"/>
        <w:pageBreakBefore w:val="0"/>
        <w:spacing w:line="360" w:lineRule="auto"/>
        <w:widowControl/>
        <w:rPr>
          <w:rFonts w:hint="eastAsia" w:ascii="宋体" w:hAnsi="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说明：本“1、质保期要求”为不允许偏离的实质性要求和条件，如有偏离，在符合性审查时按照响应无效处理。</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2、质保期内设备免费维护、维修，解决各种技术瑕疵。</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质保期内提供7×24小时响应服务，24小时内到达现场维修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保修期外维修仅收取成本费、不额外收取人工费；设备故障维修期间保证提供备用机。</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4、质保期内探头故障只换不修（换原厂全新探头，探头序列号原厂系统可查）。</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5、质保期过后的升级维护维修只收取部分工本维护费用。长期提供设备保养、系统升级、网络接入、链接调试、科研指导、教学培训等服务。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（二）质保期满后的服务要求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1、投标文件中提供后续维保报价、设备常用配件报价。提供的质保期满后的服务方案须满足临床使用需求。后续维保报价、设备常用配件报价须科学合理。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2、投标文件中提供质保期满后的响应时间、人员安排。</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3、配件供应：保证10年以上配件供应。</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（三）培训要求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w:t>
      </w:r>
      <w:r>
        <w:rPr>
          <w:rFonts w:hint="eastAsia" w:asciiTheme="minorEastAsia" w:hAnsiTheme="minorEastAsia" w:eastAsiaTheme="minorEastAsia" w:cstheme="minorEastAsia"/>
          <w:b w:val="0"/>
          <w:bCs/>
          <w:color w:val="auto"/>
          <w:sz w:val="24"/>
          <w:szCs w:val="24"/>
          <w:lang w:val="en-US" w:eastAsia="zh-CN"/>
        </w:rPr>
        <w:t xml:space="preserve">免费提供科研支持服务，包括但不限于开展临床观察、数据采集、数据统计、科研设计、项目申报等，服务期限与质保年限一致。</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七、其他要求：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2、其他要求见招标文件第五章《拟签订的合同文本》。</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55"/>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徐州市第一人民医院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tbl>
      <w:tblPr>
        <w:tblStyle w:val="765"/>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ind w:left="0" w:firstLine="0"/>
              <w:jc w:val="both"/>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徐州市第一人民医院彩色多普勒血流显像仪（全身）</w:t>
            </w:r>
            <w:r/>
          </w:p>
        </w:tc>
        <w:tc>
          <w:tcPr>
            <w:tcMar>
              <w:left w:w="108" w:type="dxa"/>
              <w:top w:w="0" w:type="dxa"/>
              <w:right w:w="108" w:type="dxa"/>
              <w:bottom w:w="0" w:type="dxa"/>
            </w:tcMar>
            <w:tcW w:w="2119" w:type="dxa"/>
            <w:vAlign w:val="center"/>
            <w:textDirection w:val="lrTb"/>
            <w:noWrap w:val="false"/>
          </w:tcPr>
          <w:p>
            <w:pPr>
              <w:ind w:left="0" w:firstLine="0"/>
              <w:jc w:val="both"/>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0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6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93"/>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left="0" w:firstLine="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left="0" w:firstLine="0"/>
        <w:jc w:val="left"/>
        <w:widowControl/>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rPr>
          <w:rFonts w:hint="eastAsia" w:ascii="宋体" w:hAnsi="宋体" w:eastAsia="宋体" w:cs="宋体"/>
          <w:b/>
          <w:bCs/>
          <w:color w:val="auto"/>
          <w:sz w:val="24"/>
          <w:szCs w:val="24"/>
          <w:highlight w:val="none"/>
        </w:rPr>
        <w:t xml:space="preserve">。</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65"/>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772"/>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78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02"/>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0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0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0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0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02"/>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02"/>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0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2"/>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02"/>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02"/>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2"/>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eastAsia="zh-CN"/>
        </w:rPr>
        <w:t xml:space="preserve">徐州市第一人民医院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徐州市第一人民医院彩色多普勒血流显像仪（全身）</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彩色多普勒血流显像仪（全身）</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工业</w:t>
      </w:r>
      <w:r>
        <w:rPr>
          <w:rFonts w:hint="eastAsia" w:ascii="宋体" w:hAnsi="宋体" w:eastAsia="宋体" w:cs="宋体"/>
          <w:color w:val="auto"/>
          <w:sz w:val="28"/>
          <w:szCs w:val="28"/>
          <w:highlight w:val="none"/>
        </w:rPr>
        <w:t xml:space="preserve">）行业</w:t>
      </w:r>
      <w:r>
        <w:rPr>
          <w:rFonts w:hint="eastAsia" w:asciiTheme="minorEastAsia" w:hAnsiTheme="minorEastAsia" w:eastAsiaTheme="minorEastAsia" w:cstheme="minorEastAsia"/>
          <w:color w:val="auto"/>
          <w:sz w:val="28"/>
          <w:szCs w:val="28"/>
        </w:rPr>
        <w:t xml:space="preserve">；</w:t>
      </w:r>
      <w:r>
        <w:rPr>
          <w:rFonts w:hint="eastAsia" w:ascii="宋体" w:hAnsi="宋体" w:eastAsia="宋体" w:cs="宋体"/>
          <w:color w:val="auto"/>
          <w:sz w:val="28"/>
          <w:szCs w:val="28"/>
        </w:rPr>
        <w:t xml:space="preserve">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val="en-US"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中型企业、</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小型企业、</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微型企业，</w:t>
      </w:r>
      <w:r>
        <w:rPr>
          <w:rFonts w:hint="eastAsia" w:ascii="宋体" w:hAnsi="宋体" w:eastAsia="宋体" w:cs="宋体"/>
          <w:color w:val="auto"/>
          <w:sz w:val="28"/>
          <w:szCs w:val="28"/>
          <w:lang w:eastAsia="zh-CN"/>
        </w:rPr>
        <w:t xml:space="preserve">请填写或勾选！</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highlight w:val="none"/>
          <w:u w:val="none"/>
          <w:lang w:eastAsia="zh-CN"/>
        </w:rPr>
        <w:t xml:space="preserve">；</w:t>
      </w:r>
      <w:r/>
    </w:p>
    <w:p>
      <w:pPr>
        <w:pStyle w:val="811"/>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811"/>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811"/>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811"/>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ind w:firstLine="48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注：本项目采购的货物属于</w:t>
      </w:r>
      <w:r>
        <w:rPr>
          <w:rFonts w:hint="eastAsia" w:ascii="宋体" w:hAnsi="宋体" w:eastAsia="宋体" w:cs="宋体"/>
          <w:b/>
          <w:bCs/>
          <w:color w:val="auto"/>
          <w:sz w:val="28"/>
          <w:szCs w:val="28"/>
          <w:highlight w:val="none"/>
          <w:u w:val="single"/>
          <w:lang w:eastAsia="zh-CN"/>
        </w:rPr>
        <w:t xml:space="preserve">工业</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                                </w:t>
      </w:r>
      <w:r/>
    </w:p>
    <w:p>
      <w:pPr>
        <w:pStyle w:val="812"/>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pStyle w:val="811"/>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1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11"/>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1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1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3.5pt;height:297.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徐州市第一人民医院彩色多普勒血流显像仪（全身）</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JSZC-320300-JSZG-G2026-0011</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九</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06"/>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0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06"/>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十一、质保期限承诺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01"/>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Calibri">
    <w:panose1 w:val="020F050202020403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left" w:pos="4912"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pBdr>
        <w:bottom w:val="single" w:color="000000" w:sz="4" w:space="0"/>
      </w:pBdr>
    </w:pPr>
    <w:r>
      <w:rPr>
        <w:rFonts w:hint="eastAsia"/>
        <w:lang w:eastAsia="zh-CN"/>
      </w:rPr>
      <w:t xml:space="preserve">徐州市第一人民医院彩色多普勒血流显像仪（全身）</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徐州市第一人民医院彩色多普勒血流显像仪（全身）</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徐州市第一人民医院彩色多普勒血流显像仪（全身）</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052"/>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55">
    <w:name w:val="Heading 1"/>
    <w:basedOn w:val="754"/>
    <w:next w:val="754"/>
    <w:link w:val="819"/>
    <w:uiPriority w:val="9"/>
    <w:qFormat/>
    <w:pPr>
      <w:jc w:val="center"/>
      <w:keepLines/>
      <w:keepNext/>
      <w:spacing w:before="100" w:after="100" w:line="240" w:lineRule="auto"/>
      <w:outlineLvl w:val="0"/>
    </w:pPr>
    <w:rPr>
      <w:rFonts w:ascii="Arial" w:hAnsi="Arial" w:cs="Arial"/>
      <w:b/>
      <w:szCs w:val="40"/>
    </w:rPr>
  </w:style>
  <w:style w:type="paragraph" w:styleId="756">
    <w:name w:val="Heading 2"/>
    <w:basedOn w:val="754"/>
    <w:next w:val="754"/>
    <w:link w:val="820"/>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2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22"/>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23"/>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2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26"/>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7"/>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Normal Indent"/>
    <w:basedOn w:val="754"/>
    <w:uiPriority w:val="0"/>
    <w:qFormat/>
    <w:pPr>
      <w:ind w:firstLine="420"/>
    </w:p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index 5"/>
    <w:basedOn w:val="754"/>
    <w:next w:val="754"/>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70">
    <w:name w:val="annotation text"/>
    <w:basedOn w:val="754"/>
    <w:uiPriority w:val="99"/>
    <w:semiHidden/>
    <w:unhideWhenUsed/>
    <w:qFormat/>
    <w:pPr>
      <w:jc w:val="left"/>
    </w:pPr>
  </w:style>
  <w:style w:type="paragraph" w:styleId="771">
    <w:name w:val="Body Text"/>
    <w:basedOn w:val="754"/>
    <w:uiPriority w:val="0"/>
    <w:qFormat/>
    <w:rPr>
      <w:rFonts w:ascii="楷体_GB2312" w:hAnsi="Arial" w:eastAsia="楷体_GB2312"/>
      <w:sz w:val="28"/>
      <w:szCs w:val="28"/>
    </w:rPr>
  </w:style>
  <w:style w:type="paragraph" w:styleId="772">
    <w:name w:val="Block Text"/>
    <w:basedOn w:val="754"/>
    <w:uiPriority w:val="99"/>
    <w:unhideWhenUsed/>
    <w:qFormat/>
    <w:pPr>
      <w:ind w:left="1440" w:right="1440"/>
      <w:spacing w:after="120"/>
    </w:pPr>
  </w:style>
  <w:style w:type="paragraph" w:styleId="773">
    <w:name w:val="toc 5"/>
    <w:basedOn w:val="754"/>
    <w:next w:val="754"/>
    <w:uiPriority w:val="39"/>
    <w:unhideWhenUsed/>
    <w:qFormat/>
    <w:pPr>
      <w:ind w:left="1134" w:right="0" w:firstLine="0"/>
      <w:spacing w:after="57"/>
    </w:pPr>
  </w:style>
  <w:style w:type="paragraph" w:styleId="774">
    <w:name w:val="toc 3"/>
    <w:basedOn w:val="754"/>
    <w:next w:val="754"/>
    <w:uiPriority w:val="39"/>
    <w:unhideWhenUsed/>
    <w:qFormat/>
    <w:pPr>
      <w:ind w:left="567" w:right="0" w:firstLine="0"/>
      <w:spacing w:after="57"/>
    </w:pPr>
  </w:style>
  <w:style w:type="paragraph" w:styleId="775">
    <w:name w:val="Plain Text"/>
    <w:basedOn w:val="754"/>
    <w:uiPriority w:val="0"/>
    <w:qFormat/>
    <w:rPr>
      <w:rFonts w:ascii="宋体" w:hAnsi="宋体"/>
    </w:rPr>
  </w:style>
  <w:style w:type="paragraph" w:styleId="776">
    <w:name w:val="toc 8"/>
    <w:basedOn w:val="754"/>
    <w:next w:val="754"/>
    <w:uiPriority w:val="39"/>
    <w:unhideWhenUsed/>
    <w:qFormat/>
    <w:pPr>
      <w:ind w:left="1984" w:right="0" w:firstLine="0"/>
      <w:spacing w:after="57"/>
    </w:pPr>
  </w:style>
  <w:style w:type="paragraph" w:styleId="777">
    <w:name w:val="endnote text"/>
    <w:basedOn w:val="754"/>
    <w:link w:val="839"/>
    <w:uiPriority w:val="99"/>
    <w:semiHidden/>
    <w:unhideWhenUsed/>
    <w:qFormat/>
    <w:pPr>
      <w:spacing w:after="0" w:line="240" w:lineRule="auto"/>
    </w:pPr>
    <w:rPr>
      <w:sz w:val="20"/>
    </w:rPr>
  </w:style>
  <w:style w:type="paragraph" w:styleId="778">
    <w:name w:val="Footer"/>
    <w:basedOn w:val="754"/>
    <w:link w:val="837"/>
    <w:uiPriority w:val="99"/>
    <w:unhideWhenUsed/>
    <w:qFormat/>
    <w:pPr>
      <w:spacing w:after="0" w:line="240" w:lineRule="auto"/>
      <w:tabs>
        <w:tab w:val="center" w:pos="7143" w:leader="none"/>
        <w:tab w:val="right" w:pos="14287" w:leader="none"/>
      </w:tabs>
    </w:pPr>
  </w:style>
  <w:style w:type="paragraph" w:styleId="779">
    <w:name w:val="Header"/>
    <w:basedOn w:val="754"/>
    <w:link w:val="836"/>
    <w:uiPriority w:val="99"/>
    <w:unhideWhenUsed/>
    <w:qFormat/>
    <w:pPr>
      <w:spacing w:after="0" w:line="240" w:lineRule="auto"/>
      <w:tabs>
        <w:tab w:val="center" w:pos="7143" w:leader="none"/>
        <w:tab w:val="right" w:pos="14287" w:leader="none"/>
      </w:tabs>
    </w:pPr>
  </w:style>
  <w:style w:type="paragraph" w:styleId="780">
    <w:name w:val="toc 1"/>
    <w:basedOn w:val="754"/>
    <w:next w:val="754"/>
    <w:uiPriority w:val="39"/>
    <w:unhideWhenUsed/>
    <w:qFormat/>
    <w:pPr>
      <w:ind w:left="0" w:right="0" w:firstLine="0"/>
      <w:spacing w:after="57"/>
    </w:pPr>
  </w:style>
  <w:style w:type="paragraph" w:styleId="781">
    <w:name w:val="toc 4"/>
    <w:basedOn w:val="754"/>
    <w:next w:val="754"/>
    <w:uiPriority w:val="39"/>
    <w:unhideWhenUsed/>
    <w:qFormat/>
    <w:pPr>
      <w:ind w:left="850" w:right="0" w:firstLine="0"/>
      <w:spacing w:after="57"/>
    </w:pPr>
  </w:style>
  <w:style w:type="paragraph" w:styleId="782">
    <w:name w:val="Subtitle"/>
    <w:basedOn w:val="754"/>
    <w:next w:val="754"/>
    <w:link w:val="831"/>
    <w:uiPriority w:val="11"/>
    <w:qFormat/>
    <w:pPr>
      <w:spacing w:before="200" w:after="200"/>
    </w:pPr>
    <w:rPr>
      <w:sz w:val="24"/>
      <w:szCs w:val="24"/>
    </w:rPr>
  </w:style>
  <w:style w:type="paragraph" w:styleId="783">
    <w:name w:val="footnote text"/>
    <w:basedOn w:val="754"/>
    <w:next w:val="769"/>
    <w:link w:val="838"/>
    <w:uiPriority w:val="99"/>
    <w:semiHidden/>
    <w:unhideWhenUsed/>
    <w:qFormat/>
    <w:pPr>
      <w:spacing w:after="40" w:line="240" w:lineRule="auto"/>
    </w:pPr>
    <w:rPr>
      <w:sz w:val="18"/>
    </w:rPr>
  </w:style>
  <w:style w:type="paragraph" w:styleId="784">
    <w:name w:val="toc 6"/>
    <w:basedOn w:val="754"/>
    <w:next w:val="754"/>
    <w:uiPriority w:val="39"/>
    <w:unhideWhenUsed/>
    <w:qFormat/>
    <w:pPr>
      <w:ind w:left="1417" w:right="0" w:firstLine="0"/>
      <w:spacing w:after="57"/>
    </w:pPr>
  </w:style>
  <w:style w:type="paragraph" w:styleId="785">
    <w:name w:val="Body Text Indent 3"/>
    <w:basedOn w:val="754"/>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786">
    <w:name w:val="table of figures"/>
    <w:basedOn w:val="754"/>
    <w:next w:val="754"/>
    <w:uiPriority w:val="99"/>
    <w:unhideWhenUsed/>
    <w:qFormat/>
    <w:pPr>
      <w:spacing w:after="0" w:afterAutospacing="0"/>
    </w:pPr>
  </w:style>
  <w:style w:type="paragraph" w:styleId="787">
    <w:name w:val="toc 2"/>
    <w:basedOn w:val="754"/>
    <w:next w:val="754"/>
    <w:uiPriority w:val="39"/>
    <w:unhideWhenUsed/>
    <w:qFormat/>
    <w:pPr>
      <w:ind w:left="283" w:right="0" w:firstLine="0"/>
      <w:spacing w:after="57"/>
    </w:pPr>
  </w:style>
  <w:style w:type="paragraph" w:styleId="788">
    <w:name w:val="toc 9"/>
    <w:basedOn w:val="754"/>
    <w:next w:val="754"/>
    <w:uiPriority w:val="39"/>
    <w:unhideWhenUsed/>
    <w:qFormat/>
    <w:pPr>
      <w:ind w:left="2268" w:right="0" w:firstLine="0"/>
      <w:spacing w:after="57"/>
    </w:pPr>
  </w:style>
  <w:style w:type="paragraph" w:styleId="789">
    <w:name w:val="Normal (Web)"/>
    <w:basedOn w:val="754"/>
    <w:uiPriority w:val="0"/>
    <w:qFormat/>
    <w:pPr>
      <w:ind w:left="0" w:right="0"/>
      <w:jc w:val="left"/>
      <w:spacing w:before="0" w:beforeAutospacing="1" w:after="0" w:afterAutospacing="1"/>
    </w:pPr>
    <w:rPr>
      <w:sz w:val="24"/>
      <w:lang w:val="en-US" w:eastAsia="zh-CN" w:bidi="ar"/>
    </w:rPr>
  </w:style>
  <w:style w:type="paragraph" w:styleId="790">
    <w:name w:val="Title"/>
    <w:basedOn w:val="754"/>
    <w:next w:val="754"/>
    <w:link w:val="830"/>
    <w:uiPriority w:val="10"/>
    <w:qFormat/>
    <w:pPr>
      <w:contextualSpacing/>
      <w:spacing w:before="300" w:after="200"/>
    </w:pPr>
    <w:rPr>
      <w:sz w:val="48"/>
      <w:szCs w:val="48"/>
    </w:rPr>
  </w:style>
  <w:style w:type="paragraph" w:styleId="791">
    <w:name w:val="Body Text First Indent 2"/>
    <w:next w:val="785"/>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4"/>
    <w:uiPriority w:val="0"/>
    <w:qFormat/>
    <w:rPr>
      <w:b/>
    </w:rPr>
  </w:style>
  <w:style w:type="character" w:styleId="794">
    <w:name w:val="endnote reference"/>
    <w:uiPriority w:val="99"/>
    <w:semiHidden/>
    <w:unhideWhenUsed/>
    <w:qFormat/>
    <w:rPr>
      <w:vertAlign w:val="superscript"/>
    </w:rPr>
  </w:style>
  <w:style w:type="character" w:styleId="795">
    <w:name w:val="page number"/>
    <w:uiPriority w:val="0"/>
    <w:qFormat/>
  </w:style>
  <w:style w:type="character" w:styleId="796">
    <w:name w:val="Emphasis"/>
    <w:basedOn w:val="764"/>
    <w:uiPriority w:val="20"/>
    <w:qFormat/>
    <w:rPr>
      <w:i/>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标题 21"/>
    <w:basedOn w:val="754"/>
    <w:next w:val="754"/>
    <w:uiPriority w:val="0"/>
    <w:qFormat/>
    <w:pPr>
      <w:jc w:val="left"/>
      <w:keepLines/>
      <w:keepNext/>
      <w:spacing w:before="50"/>
      <w:tabs>
        <w:tab w:val="left" w:pos="0" w:leader="none"/>
      </w:tabs>
    </w:pPr>
    <w:rPr>
      <w:rFonts w:ascii="Arial" w:hAnsi="Arial" w:eastAsia="黑体"/>
      <w:sz w:val="32"/>
      <w:szCs w:val="20"/>
    </w:rPr>
  </w:style>
  <w:style w:type="character" w:styleId="800" w:customStyle="1">
    <w:name w:val="NormalCharacter11"/>
    <w:link w:val="754"/>
    <w:uiPriority w:val="0"/>
    <w:semiHidden/>
    <w:qFormat/>
    <w:rPr>
      <w:rFonts w:ascii="Times New Roman" w:hAnsi="Times New Roman" w:eastAsia="宋体"/>
      <w:sz w:val="28"/>
      <w:szCs w:val="24"/>
      <w:lang w:val="en-US" w:eastAsia="zh-CN" w:bidi="ar-SA"/>
    </w:rPr>
  </w:style>
  <w:style w:type="paragraph" w:styleId="801" w:customStyle="1">
    <w:name w:val="文本块11"/>
    <w:basedOn w:val="802"/>
    <w:uiPriority w:val="0"/>
    <w:qFormat/>
    <w:pPr>
      <w:ind w:left="1440" w:right="1440"/>
      <w:spacing w:after="120"/>
    </w:pPr>
  </w:style>
  <w:style w:type="paragraph" w:styleId="802" w:customStyle="1">
    <w:name w:val="正文12"/>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1"/>
    <w:basedOn w:val="804"/>
    <w:next w:val="806"/>
    <w:uiPriority w:val="0"/>
    <w:qFormat/>
    <w:pPr>
      <w:jc w:val="left"/>
      <w:spacing w:line="360" w:lineRule="atLeast"/>
    </w:pPr>
    <w:rPr>
      <w:rFonts w:ascii="宋体" w:hAnsi="Calibri" w:eastAsia="宋体" w:cs="Times New Roman"/>
      <w:sz w:val="24"/>
      <w:szCs w:val="20"/>
    </w:rPr>
  </w:style>
  <w:style w:type="paragraph" w:styleId="804" w:customStyle="1">
    <w:name w:val="正文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目录 111"/>
    <w:basedOn w:val="754"/>
    <w:next w:val="804"/>
    <w:uiPriority w:val="39"/>
    <w:unhideWhenUsed/>
    <w:qFormat/>
    <w:pPr>
      <w:ind w:left="0" w:right="0" w:firstLine="0"/>
      <w:spacing w:after="57"/>
    </w:pPr>
  </w:style>
  <w:style w:type="paragraph" w:styleId="806" w:customStyle="1">
    <w:name w:val="脚注文本1"/>
    <w:basedOn w:val="803"/>
    <w:next w:val="807"/>
    <w:uiPriority w:val="0"/>
    <w:qFormat/>
    <w:rPr>
      <w:rFonts w:eastAsia="Times New Roman"/>
      <w:sz w:val="18"/>
      <w:szCs w:val="18"/>
    </w:rPr>
  </w:style>
  <w:style w:type="paragraph" w:styleId="807" w:customStyle="1">
    <w:name w:val="索引 51"/>
    <w:basedOn w:val="803"/>
    <w:next w:val="803"/>
    <w:uiPriority w:val="0"/>
    <w:qFormat/>
    <w:pPr>
      <w:ind w:left="798"/>
    </w:pPr>
    <w:rPr>
      <w:rFonts w:ascii="Calibri" w:hAnsi="Calibri"/>
    </w:rPr>
  </w:style>
  <w:style w:type="paragraph" w:styleId="808" w:customStyle="1">
    <w:name w:val="正文文本1"/>
    <w:basedOn w:val="809"/>
    <w:next w:val="803"/>
    <w:uiPriority w:val="99"/>
    <w:qFormat/>
    <w:pPr>
      <w:spacing w:after="120"/>
    </w:pPr>
    <w:rPr>
      <w:rFonts w:ascii="Calibri" w:hAnsi="Calibri"/>
    </w:rPr>
  </w:style>
  <w:style w:type="paragraph" w:styleId="809" w:customStyle="1">
    <w:name w:val="正文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目录 11"/>
    <w:basedOn w:val="809"/>
    <w:next w:val="804"/>
    <w:uiPriority w:val="0"/>
    <w:qFormat/>
    <w:pPr>
      <w:jc w:val="left"/>
      <w:spacing w:after="100" w:line="259" w:lineRule="auto"/>
      <w:widowControl/>
    </w:pPr>
    <w:rPr>
      <w:rFonts w:ascii="Calibri" w:hAnsi="Calibri"/>
      <w:sz w:val="22"/>
      <w:szCs w:val="22"/>
    </w:rPr>
  </w:style>
  <w:style w:type="paragraph" w:styleId="811" w:customStyle="1">
    <w:name w:val="正文文本缩进1"/>
    <w:basedOn w:val="754"/>
    <w:next w:val="812"/>
    <w:uiPriority w:val="0"/>
    <w:qFormat/>
    <w:pPr>
      <w:ind w:left="420"/>
      <w:spacing w:after="120"/>
    </w:pPr>
    <w:rPr>
      <w:rFonts w:ascii="Calibri" w:hAnsi="Calibri"/>
    </w:rPr>
  </w:style>
  <w:style w:type="paragraph" w:styleId="812" w:customStyle="1">
    <w:name w:val="寄信人地址1"/>
    <w:basedOn w:val="809"/>
    <w:uiPriority w:val="0"/>
    <w:qFormat/>
    <w:rPr>
      <w:rFonts w:ascii="Arial" w:hAnsi="Arial"/>
    </w:rPr>
  </w:style>
  <w:style w:type="paragraph" w:styleId="813" w:customStyle="1">
    <w:name w:val="文本块1"/>
    <w:basedOn w:val="754"/>
    <w:next w:val="814"/>
    <w:uiPriority w:val="99"/>
    <w:unhideWhenUsed/>
    <w:qFormat/>
    <w:pPr>
      <w:ind w:left="1440" w:right="1440"/>
      <w:spacing w:after="120"/>
    </w:pPr>
  </w:style>
  <w:style w:type="paragraph" w:styleId="814" w:customStyle="1">
    <w:name w:val="标题 41"/>
    <w:basedOn w:val="802"/>
    <w:next w:val="809"/>
    <w:link w:val="862"/>
    <w:uiPriority w:val="9"/>
    <w:qFormat/>
    <w:pPr>
      <w:keepLines/>
      <w:keepNext/>
      <w:spacing w:before="320" w:after="200"/>
      <w:outlineLvl w:val="3"/>
    </w:pPr>
    <w:rPr>
      <w:rFonts w:ascii="Arial" w:hAnsi="Arial" w:eastAsia="Arial" w:cs="Arial"/>
      <w:b/>
      <w:bCs/>
      <w:sz w:val="26"/>
      <w:szCs w:val="26"/>
    </w:rPr>
  </w:style>
  <w:style w:type="paragraph" w:styleId="815" w:customStyle="1">
    <w:name w:val="脚注文本11"/>
    <w:basedOn w:val="754"/>
    <w:next w:val="807"/>
    <w:link w:val="878"/>
    <w:uiPriority w:val="99"/>
    <w:unhideWhenUsed/>
    <w:qFormat/>
    <w:pPr>
      <w:spacing w:after="40" w:line="240" w:lineRule="auto"/>
    </w:pPr>
    <w:rPr>
      <w:sz w:val="18"/>
    </w:rPr>
  </w:style>
  <w:style w:type="paragraph" w:styleId="816" w:customStyle="1">
    <w:name w:val="文本块111"/>
    <w:basedOn w:val="754"/>
    <w:uiPriority w:val="99"/>
    <w:qFormat/>
    <w:pPr>
      <w:ind w:left="420" w:right="33"/>
      <w:jc w:val="left"/>
    </w:pPr>
    <w:rPr>
      <w:sz w:val="24"/>
      <w:szCs w:val="20"/>
    </w:rPr>
  </w:style>
  <w:style w:type="paragraph" w:styleId="817" w:customStyle="1">
    <w:name w:val="信息标题1"/>
    <w:basedOn w:val="754"/>
    <w:next w:val="81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18" w:customStyle="1">
    <w:name w:val="正文文本12"/>
    <w:basedOn w:val="754"/>
    <w:next w:val="754"/>
    <w:uiPriority w:val="99"/>
    <w:qFormat/>
    <w:pPr>
      <w:spacing w:after="120"/>
    </w:pPr>
  </w:style>
  <w:style w:type="character" w:styleId="819" w:customStyle="1">
    <w:name w:val="Heading 1 Char"/>
    <w:link w:val="755"/>
    <w:uiPriority w:val="9"/>
    <w:qFormat/>
    <w:rPr>
      <w:rFonts w:ascii="Arial" w:hAnsi="Arial" w:eastAsia="宋体" w:cs="Arial"/>
      <w:b/>
      <w:sz w:val="28"/>
      <w:szCs w:val="40"/>
    </w:rPr>
  </w:style>
  <w:style w:type="character" w:styleId="820" w:customStyle="1">
    <w:name w:val="Heading 2 Char"/>
    <w:link w:val="756"/>
    <w:uiPriority w:val="9"/>
    <w:qFormat/>
    <w:rPr>
      <w:rFonts w:ascii="Arial" w:hAnsi="Arial" w:eastAsia="Arial" w:cs="Arial"/>
      <w:sz w:val="34"/>
    </w:rPr>
  </w:style>
  <w:style w:type="character" w:styleId="821" w:customStyle="1">
    <w:name w:val="Heading 3 Char"/>
    <w:link w:val="757"/>
    <w:uiPriority w:val="9"/>
    <w:qFormat/>
    <w:rPr>
      <w:rFonts w:ascii="Arial" w:hAnsi="Arial" w:eastAsia="Arial" w:cs="Arial"/>
      <w:sz w:val="30"/>
      <w:szCs w:val="30"/>
    </w:rPr>
  </w:style>
  <w:style w:type="character" w:styleId="822" w:customStyle="1">
    <w:name w:val="Heading 4 Char"/>
    <w:link w:val="758"/>
    <w:uiPriority w:val="9"/>
    <w:qFormat/>
    <w:rPr>
      <w:rFonts w:ascii="Arial" w:hAnsi="Arial" w:eastAsia="Arial" w:cs="Arial"/>
      <w:b/>
      <w:bCs/>
      <w:sz w:val="26"/>
      <w:szCs w:val="26"/>
    </w:rPr>
  </w:style>
  <w:style w:type="character" w:styleId="823" w:customStyle="1">
    <w:name w:val="Heading 5 Char"/>
    <w:link w:val="759"/>
    <w:uiPriority w:val="9"/>
    <w:qFormat/>
    <w:rPr>
      <w:rFonts w:ascii="Arial" w:hAnsi="Arial" w:eastAsia="Arial" w:cs="Arial"/>
      <w:b/>
      <w:bCs/>
      <w:sz w:val="24"/>
      <w:szCs w:val="24"/>
    </w:rPr>
  </w:style>
  <w:style w:type="character" w:styleId="824" w:customStyle="1">
    <w:name w:val="Heading 6 Char"/>
    <w:link w:val="760"/>
    <w:uiPriority w:val="9"/>
    <w:qFormat/>
    <w:rPr>
      <w:rFonts w:ascii="Arial" w:hAnsi="Arial" w:eastAsia="Arial" w:cs="Arial"/>
      <w:b/>
      <w:bCs/>
      <w:sz w:val="22"/>
      <w:szCs w:val="22"/>
    </w:rPr>
  </w:style>
  <w:style w:type="character" w:styleId="825" w:customStyle="1">
    <w:name w:val="Heading 7 Char"/>
    <w:link w:val="761"/>
    <w:uiPriority w:val="9"/>
    <w:qFormat/>
    <w:rPr>
      <w:rFonts w:ascii="Arial" w:hAnsi="Arial" w:eastAsia="Arial" w:cs="Arial"/>
      <w:b/>
      <w:bCs/>
      <w:i/>
      <w:iCs/>
      <w:sz w:val="22"/>
      <w:szCs w:val="22"/>
    </w:rPr>
  </w:style>
  <w:style w:type="character" w:styleId="826" w:customStyle="1">
    <w:name w:val="Heading 8 Char"/>
    <w:link w:val="762"/>
    <w:uiPriority w:val="9"/>
    <w:qFormat/>
    <w:rPr>
      <w:rFonts w:ascii="Arial" w:hAnsi="Arial" w:eastAsia="Arial" w:cs="Arial"/>
      <w:i/>
      <w:iCs/>
      <w:sz w:val="22"/>
      <w:szCs w:val="22"/>
    </w:rPr>
  </w:style>
  <w:style w:type="character" w:styleId="827" w:customStyle="1">
    <w:name w:val="Heading 9 Char"/>
    <w:link w:val="763"/>
    <w:uiPriority w:val="9"/>
    <w:qFormat/>
    <w:rPr>
      <w:rFonts w:ascii="Arial" w:hAnsi="Arial" w:eastAsia="Arial" w:cs="Arial"/>
      <w:i/>
      <w:iCs/>
      <w:sz w:val="21"/>
      <w:szCs w:val="21"/>
    </w:rPr>
  </w:style>
  <w:style w:type="paragraph" w:styleId="828">
    <w:name w:val="List Paragraph"/>
    <w:basedOn w:val="754"/>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790"/>
    <w:uiPriority w:val="10"/>
    <w:qFormat/>
    <w:rPr>
      <w:sz w:val="48"/>
      <w:szCs w:val="48"/>
    </w:rPr>
  </w:style>
  <w:style w:type="character" w:styleId="831" w:customStyle="1">
    <w:name w:val="Subtitle Char"/>
    <w:link w:val="782"/>
    <w:uiPriority w:val="11"/>
    <w:qFormat/>
    <w:rPr>
      <w:sz w:val="24"/>
      <w:szCs w:val="24"/>
    </w:rPr>
  </w:style>
  <w:style w:type="paragraph" w:styleId="832">
    <w:name w:val="Quote"/>
    <w:basedOn w:val="754"/>
    <w:next w:val="754"/>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54"/>
    <w:next w:val="754"/>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779"/>
    <w:uiPriority w:val="99"/>
    <w:qFormat/>
  </w:style>
  <w:style w:type="character" w:styleId="837" w:customStyle="1">
    <w:name w:val="Caption Char"/>
    <w:link w:val="778"/>
    <w:uiPriority w:val="99"/>
    <w:qFormat/>
  </w:style>
  <w:style w:type="character" w:styleId="838" w:customStyle="1">
    <w:name w:val="Footnote Text Char"/>
    <w:link w:val="783"/>
    <w:uiPriority w:val="99"/>
    <w:qFormat/>
    <w:rPr>
      <w:sz w:val="18"/>
    </w:rPr>
  </w:style>
  <w:style w:type="character" w:styleId="839" w:customStyle="1">
    <w:name w:val="Endnote Text Char"/>
    <w:link w:val="777"/>
    <w:uiPriority w:val="99"/>
    <w:qFormat/>
    <w:rPr>
      <w:sz w:val="20"/>
    </w:rPr>
  </w:style>
  <w:style w:type="paragraph" w:styleId="840" w:customStyle="1">
    <w:name w:val="标题 111"/>
    <w:basedOn w:val="754"/>
    <w:next w:val="754"/>
    <w:link w:val="872"/>
    <w:uiPriority w:val="9"/>
    <w:qFormat/>
    <w:pPr>
      <w:keepLines/>
      <w:keepNext/>
      <w:spacing w:before="480" w:after="200"/>
      <w:outlineLvl w:val="0"/>
    </w:pPr>
    <w:rPr>
      <w:rFonts w:ascii="Arial" w:hAnsi="Arial" w:eastAsia="Arial" w:cs="Arial"/>
      <w:sz w:val="40"/>
      <w:szCs w:val="40"/>
    </w:rPr>
  </w:style>
  <w:style w:type="paragraph" w:styleId="841" w:customStyle="1">
    <w:name w:val="标题 211"/>
    <w:basedOn w:val="754"/>
    <w:next w:val="754"/>
    <w:link w:val="861"/>
    <w:uiPriority w:val="9"/>
    <w:qFormat/>
    <w:pPr>
      <w:keepLines/>
      <w:keepNext/>
      <w:spacing w:before="360" w:after="200"/>
      <w:outlineLvl w:val="1"/>
    </w:pPr>
    <w:rPr>
      <w:rFonts w:ascii="Arial" w:hAnsi="Arial" w:eastAsia="Arial" w:cs="Arial"/>
      <w:sz w:val="34"/>
    </w:rPr>
  </w:style>
  <w:style w:type="paragraph" w:styleId="842" w:customStyle="1">
    <w:name w:val="标题 31"/>
    <w:basedOn w:val="754"/>
    <w:next w:val="754"/>
    <w:link w:val="856"/>
    <w:uiPriority w:val="9"/>
    <w:qFormat/>
    <w:pPr>
      <w:keepLines/>
      <w:keepNext/>
      <w:spacing w:before="320" w:after="200"/>
      <w:outlineLvl w:val="2"/>
    </w:pPr>
    <w:rPr>
      <w:rFonts w:ascii="Arial" w:hAnsi="Arial" w:eastAsia="Arial" w:cs="Arial"/>
      <w:sz w:val="30"/>
      <w:szCs w:val="30"/>
    </w:rPr>
  </w:style>
  <w:style w:type="paragraph" w:styleId="843" w:customStyle="1">
    <w:name w:val="标题 51"/>
    <w:basedOn w:val="754"/>
    <w:next w:val="754"/>
    <w:link w:val="866"/>
    <w:uiPriority w:val="9"/>
    <w:qFormat/>
    <w:pPr>
      <w:keepLines/>
      <w:keepNext/>
      <w:spacing w:before="320" w:after="200"/>
      <w:outlineLvl w:val="4"/>
    </w:pPr>
    <w:rPr>
      <w:rFonts w:ascii="Arial" w:hAnsi="Arial" w:eastAsia="Arial" w:cs="Arial"/>
      <w:b/>
      <w:bCs/>
      <w:sz w:val="24"/>
      <w:szCs w:val="24"/>
    </w:rPr>
  </w:style>
  <w:style w:type="paragraph" w:styleId="844" w:customStyle="1">
    <w:name w:val="标题 61"/>
    <w:basedOn w:val="754"/>
    <w:next w:val="754"/>
    <w:link w:val="873"/>
    <w:uiPriority w:val="9"/>
    <w:qFormat/>
    <w:pPr>
      <w:keepLines/>
      <w:keepNext/>
      <w:spacing w:before="320" w:after="200"/>
      <w:outlineLvl w:val="5"/>
    </w:pPr>
    <w:rPr>
      <w:rFonts w:ascii="Arial" w:hAnsi="Arial" w:eastAsia="Arial" w:cs="Arial"/>
      <w:b/>
      <w:bCs/>
      <w:sz w:val="22"/>
      <w:szCs w:val="22"/>
    </w:rPr>
  </w:style>
  <w:style w:type="paragraph" w:styleId="845" w:customStyle="1">
    <w:name w:val="标题 71"/>
    <w:basedOn w:val="754"/>
    <w:next w:val="754"/>
    <w:link w:val="877"/>
    <w:uiPriority w:val="9"/>
    <w:qFormat/>
    <w:pPr>
      <w:keepLines/>
      <w:keepNext/>
      <w:spacing w:before="320" w:after="200"/>
      <w:outlineLvl w:val="6"/>
    </w:pPr>
    <w:rPr>
      <w:rFonts w:ascii="Arial" w:hAnsi="Arial" w:eastAsia="Arial" w:cs="Arial"/>
      <w:b/>
      <w:bCs/>
      <w:i/>
      <w:iCs/>
      <w:sz w:val="22"/>
      <w:szCs w:val="22"/>
    </w:rPr>
  </w:style>
  <w:style w:type="paragraph" w:styleId="846" w:customStyle="1">
    <w:name w:val="标题 81"/>
    <w:basedOn w:val="754"/>
    <w:next w:val="754"/>
    <w:link w:val="876"/>
    <w:uiPriority w:val="9"/>
    <w:qFormat/>
    <w:pPr>
      <w:keepLines/>
      <w:keepNext/>
      <w:spacing w:before="320" w:after="200"/>
      <w:outlineLvl w:val="7"/>
    </w:pPr>
    <w:rPr>
      <w:rFonts w:ascii="Arial" w:hAnsi="Arial" w:eastAsia="Arial" w:cs="Arial"/>
      <w:i/>
      <w:iCs/>
      <w:sz w:val="22"/>
      <w:szCs w:val="22"/>
    </w:rPr>
  </w:style>
  <w:style w:type="paragraph" w:styleId="847" w:customStyle="1">
    <w:name w:val="标题 91"/>
    <w:basedOn w:val="754"/>
    <w:next w:val="754"/>
    <w:link w:val="865"/>
    <w:uiPriority w:val="9"/>
    <w:qFormat/>
    <w:pPr>
      <w:keepLines/>
      <w:keepNext/>
      <w:spacing w:before="320" w:after="200"/>
      <w:outlineLvl w:val="8"/>
    </w:pPr>
    <w:rPr>
      <w:rFonts w:ascii="Arial" w:hAnsi="Arial" w:eastAsia="Arial" w:cs="Arial"/>
      <w:i/>
      <w:iCs/>
      <w:sz w:val="21"/>
      <w:szCs w:val="21"/>
    </w:rPr>
  </w:style>
  <w:style w:type="character" w:styleId="848" w:customStyle="1">
    <w:name w:val="默认段落字体11"/>
    <w:link w:val="754"/>
    <w:uiPriority w:val="1"/>
    <w:unhideWhenUsed/>
    <w:qFormat/>
  </w:style>
  <w:style w:type="table" w:styleId="849" w:customStyle="1">
    <w:name w:val="普通表格11"/>
    <w:uiPriority w:val="99"/>
    <w:unhideWhenUsed/>
    <w:qFormat/>
    <w:tblPr/>
  </w:style>
  <w:style w:type="character" w:styleId="850" w:customStyle="1">
    <w:name w:val="脚注引用1"/>
    <w:link w:val="754"/>
    <w:uiPriority w:val="99"/>
    <w:unhideWhenUsed/>
    <w:qFormat/>
    <w:rPr>
      <w:vertAlign w:val="superscript"/>
    </w:rPr>
  </w:style>
  <w:style w:type="character" w:styleId="851" w:customStyle="1">
    <w:name w:val="尾注引用1"/>
    <w:link w:val="754"/>
    <w:uiPriority w:val="99"/>
    <w:unhideWhenUsed/>
    <w:qFormat/>
    <w:rPr>
      <w:vertAlign w:val="superscript"/>
    </w:rPr>
  </w:style>
  <w:style w:type="character" w:styleId="852" w:customStyle="1">
    <w:name w:val="超链接11"/>
    <w:link w:val="754"/>
    <w:uiPriority w:val="99"/>
    <w:unhideWhenUsed/>
    <w:qFormat/>
    <w:rPr>
      <w:color w:val="0000ff"/>
      <w:u w:val="single"/>
    </w:rPr>
  </w:style>
  <w:style w:type="character" w:styleId="853" w:customStyle="1">
    <w:name w:val="Footer Char"/>
    <w:uiPriority w:val="99"/>
    <w:qFormat/>
  </w:style>
  <w:style w:type="character" w:styleId="854" w:customStyle="1">
    <w:name w:val="批注框文本 字符"/>
    <w:link w:val="855"/>
    <w:uiPriority w:val="0"/>
    <w:qFormat/>
    <w:rPr>
      <w:rFonts w:ascii="Times New Roman" w:hAnsi="Times New Roman" w:eastAsia="宋体" w:cs="Times New Roman"/>
      <w:sz w:val="18"/>
      <w:szCs w:val="18"/>
    </w:rPr>
  </w:style>
  <w:style w:type="paragraph" w:styleId="855" w:customStyle="1">
    <w:name w:val="批注框文本1"/>
    <w:basedOn w:val="754"/>
    <w:link w:val="854"/>
    <w:uiPriority w:val="0"/>
    <w:qFormat/>
    <w:rPr>
      <w:sz w:val="18"/>
      <w:szCs w:val="18"/>
    </w:rPr>
  </w:style>
  <w:style w:type="character" w:styleId="856" w:customStyle="1">
    <w:name w:val="标题 3 字符"/>
    <w:link w:val="842"/>
    <w:uiPriority w:val="9"/>
    <w:qFormat/>
    <w:rPr>
      <w:rFonts w:ascii="Arial" w:hAnsi="Arial" w:eastAsia="Arial" w:cs="Arial"/>
      <w:sz w:val="30"/>
      <w:szCs w:val="30"/>
    </w:rPr>
  </w:style>
  <w:style w:type="character" w:styleId="857" w:customStyle="1">
    <w:name w:val="标题 字符"/>
    <w:link w:val="858"/>
    <w:uiPriority w:val="10"/>
    <w:qFormat/>
    <w:rPr>
      <w:sz w:val="48"/>
      <w:szCs w:val="48"/>
    </w:rPr>
  </w:style>
  <w:style w:type="paragraph" w:styleId="858" w:customStyle="1">
    <w:name w:val="标题1"/>
    <w:basedOn w:val="754"/>
    <w:next w:val="754"/>
    <w:link w:val="857"/>
    <w:uiPriority w:val="10"/>
    <w:qFormat/>
    <w:pPr>
      <w:contextualSpacing/>
      <w:spacing w:before="300" w:after="200"/>
    </w:pPr>
    <w:rPr>
      <w:sz w:val="48"/>
      <w:szCs w:val="48"/>
    </w:rPr>
  </w:style>
  <w:style w:type="character" w:styleId="859" w:customStyle="1">
    <w:name w:val="副标题 字符"/>
    <w:link w:val="860"/>
    <w:uiPriority w:val="11"/>
    <w:qFormat/>
    <w:rPr>
      <w:sz w:val="24"/>
      <w:szCs w:val="24"/>
    </w:rPr>
  </w:style>
  <w:style w:type="paragraph" w:styleId="860" w:customStyle="1">
    <w:name w:val="副标题1"/>
    <w:basedOn w:val="754"/>
    <w:next w:val="754"/>
    <w:link w:val="859"/>
    <w:uiPriority w:val="11"/>
    <w:qFormat/>
    <w:pPr>
      <w:spacing w:before="200" w:after="200"/>
    </w:pPr>
    <w:rPr>
      <w:sz w:val="24"/>
      <w:szCs w:val="24"/>
    </w:rPr>
  </w:style>
  <w:style w:type="character" w:styleId="861" w:customStyle="1">
    <w:name w:val="标题 2 字符"/>
    <w:link w:val="841"/>
    <w:uiPriority w:val="9"/>
    <w:qFormat/>
    <w:rPr>
      <w:rFonts w:ascii="Arial" w:hAnsi="Arial" w:eastAsia="Arial" w:cs="Arial"/>
      <w:sz w:val="34"/>
    </w:rPr>
  </w:style>
  <w:style w:type="character" w:styleId="862" w:customStyle="1">
    <w:name w:val="标题 4 字符"/>
    <w:link w:val="814"/>
    <w:uiPriority w:val="9"/>
    <w:qFormat/>
    <w:rPr>
      <w:rFonts w:ascii="Arial" w:hAnsi="Arial" w:eastAsia="Arial" w:cs="Arial"/>
      <w:b/>
      <w:bCs/>
      <w:sz w:val="26"/>
      <w:szCs w:val="26"/>
    </w:rPr>
  </w:style>
  <w:style w:type="character" w:styleId="863" w:customStyle="1">
    <w:name w:val="页眉 字符"/>
    <w:link w:val="864"/>
    <w:uiPriority w:val="99"/>
    <w:qFormat/>
  </w:style>
  <w:style w:type="paragraph" w:styleId="864" w:customStyle="1">
    <w:name w:val="页眉11"/>
    <w:basedOn w:val="754"/>
    <w:link w:val="863"/>
    <w:uiPriority w:val="99"/>
    <w:unhideWhenUsed/>
    <w:qFormat/>
    <w:pPr>
      <w:spacing w:after="0" w:line="240" w:lineRule="auto"/>
      <w:tabs>
        <w:tab w:val="center" w:pos="7143" w:leader="none"/>
        <w:tab w:val="right" w:pos="14287" w:leader="none"/>
      </w:tabs>
    </w:pPr>
  </w:style>
  <w:style w:type="character" w:styleId="865" w:customStyle="1">
    <w:name w:val="标题 9 字符"/>
    <w:link w:val="847"/>
    <w:uiPriority w:val="9"/>
    <w:qFormat/>
    <w:rPr>
      <w:rFonts w:ascii="Arial" w:hAnsi="Arial" w:eastAsia="Arial" w:cs="Arial"/>
      <w:i/>
      <w:iCs/>
      <w:sz w:val="21"/>
      <w:szCs w:val="21"/>
    </w:rPr>
  </w:style>
  <w:style w:type="character" w:styleId="866" w:customStyle="1">
    <w:name w:val="标题 5 字符"/>
    <w:link w:val="843"/>
    <w:uiPriority w:val="9"/>
    <w:qFormat/>
    <w:rPr>
      <w:rFonts w:ascii="Arial" w:hAnsi="Arial" w:eastAsia="Arial" w:cs="Arial"/>
      <w:b/>
      <w:bCs/>
      <w:sz w:val="24"/>
      <w:szCs w:val="24"/>
    </w:rPr>
  </w:style>
  <w:style w:type="character" w:styleId="867" w:customStyle="1">
    <w:name w:val="font121"/>
    <w:link w:val="754"/>
    <w:uiPriority w:val="0"/>
    <w:qFormat/>
    <w:rPr>
      <w:rFonts w:hint="eastAsia" w:ascii="宋体" w:hAnsi="宋体" w:eastAsia="宋体" w:cs="宋体"/>
      <w:color w:val="000000"/>
      <w:sz w:val="18"/>
      <w:szCs w:val="18"/>
      <w:u w:val="none"/>
    </w:rPr>
  </w:style>
  <w:style w:type="character" w:styleId="868" w:customStyle="1">
    <w:name w:val="明显引用 字符"/>
    <w:link w:val="869"/>
    <w:uiPriority w:val="30"/>
    <w:qFormat/>
    <w:rPr>
      <w:i/>
    </w:rPr>
  </w:style>
  <w:style w:type="paragraph" w:styleId="869" w:customStyle="1">
    <w:name w:val="明显引用"/>
    <w:basedOn w:val="754"/>
    <w:next w:val="754"/>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引用 字符"/>
    <w:link w:val="871"/>
    <w:uiPriority w:val="29"/>
    <w:qFormat/>
    <w:rPr>
      <w:i/>
    </w:rPr>
  </w:style>
  <w:style w:type="paragraph" w:styleId="871" w:customStyle="1">
    <w:name w:val="引用"/>
    <w:basedOn w:val="754"/>
    <w:next w:val="754"/>
    <w:link w:val="870"/>
    <w:uiPriority w:val="29"/>
    <w:qFormat/>
    <w:pPr>
      <w:ind w:left="720" w:right="720"/>
    </w:pPr>
    <w:rPr>
      <w:i/>
    </w:rPr>
  </w:style>
  <w:style w:type="character" w:styleId="872" w:customStyle="1">
    <w:name w:val="标题 1 字符"/>
    <w:link w:val="840"/>
    <w:uiPriority w:val="9"/>
    <w:qFormat/>
    <w:rPr>
      <w:rFonts w:ascii="Arial" w:hAnsi="Arial" w:eastAsia="Arial" w:cs="Arial"/>
      <w:sz w:val="40"/>
      <w:szCs w:val="40"/>
    </w:rPr>
  </w:style>
  <w:style w:type="character" w:styleId="873" w:customStyle="1">
    <w:name w:val="标题 6 字符"/>
    <w:link w:val="844"/>
    <w:uiPriority w:val="9"/>
    <w:qFormat/>
    <w:rPr>
      <w:rFonts w:ascii="Arial" w:hAnsi="Arial" w:eastAsia="Arial" w:cs="Arial"/>
      <w:b/>
      <w:bCs/>
      <w:sz w:val="22"/>
      <w:szCs w:val="22"/>
    </w:rPr>
  </w:style>
  <w:style w:type="character" w:styleId="874" w:customStyle="1">
    <w:name w:val="页脚 字符"/>
    <w:link w:val="875"/>
    <w:uiPriority w:val="99"/>
    <w:qFormat/>
  </w:style>
  <w:style w:type="paragraph" w:styleId="875" w:customStyle="1">
    <w:name w:val="页脚11"/>
    <w:basedOn w:val="754"/>
    <w:link w:val="874"/>
    <w:uiPriority w:val="99"/>
    <w:unhideWhenUsed/>
    <w:qFormat/>
    <w:pPr>
      <w:spacing w:after="0" w:line="240" w:lineRule="auto"/>
      <w:tabs>
        <w:tab w:val="center" w:pos="7143" w:leader="none"/>
        <w:tab w:val="right" w:pos="14287" w:leader="none"/>
      </w:tabs>
    </w:pPr>
  </w:style>
  <w:style w:type="character" w:styleId="876" w:customStyle="1">
    <w:name w:val="标题 8 字符"/>
    <w:link w:val="846"/>
    <w:uiPriority w:val="9"/>
    <w:qFormat/>
    <w:rPr>
      <w:rFonts w:ascii="Arial" w:hAnsi="Arial" w:eastAsia="Arial" w:cs="Arial"/>
      <w:i/>
      <w:iCs/>
      <w:sz w:val="22"/>
      <w:szCs w:val="22"/>
    </w:rPr>
  </w:style>
  <w:style w:type="character" w:styleId="877" w:customStyle="1">
    <w:name w:val="标题 7 字符"/>
    <w:link w:val="845"/>
    <w:uiPriority w:val="9"/>
    <w:qFormat/>
    <w:rPr>
      <w:rFonts w:ascii="Arial" w:hAnsi="Arial" w:eastAsia="Arial" w:cs="Arial"/>
      <w:b/>
      <w:bCs/>
      <w:i/>
      <w:iCs/>
      <w:sz w:val="22"/>
      <w:szCs w:val="22"/>
    </w:rPr>
  </w:style>
  <w:style w:type="character" w:styleId="878" w:customStyle="1">
    <w:name w:val="脚注文本 字符"/>
    <w:link w:val="815"/>
    <w:uiPriority w:val="99"/>
    <w:qFormat/>
    <w:rPr>
      <w:sz w:val="18"/>
    </w:rPr>
  </w:style>
  <w:style w:type="character" w:styleId="879" w:customStyle="1">
    <w:name w:val="尾注文本 字符"/>
    <w:link w:val="880"/>
    <w:uiPriority w:val="99"/>
    <w:qFormat/>
    <w:rPr>
      <w:sz w:val="20"/>
    </w:rPr>
  </w:style>
  <w:style w:type="paragraph" w:styleId="880" w:customStyle="1">
    <w:name w:val="尾注文本1"/>
    <w:basedOn w:val="754"/>
    <w:link w:val="879"/>
    <w:uiPriority w:val="99"/>
    <w:unhideWhenUsed/>
    <w:qFormat/>
    <w:pPr>
      <w:spacing w:after="0" w:line="240" w:lineRule="auto"/>
    </w:pPr>
    <w:rPr>
      <w:sz w:val="20"/>
    </w:rPr>
  </w:style>
  <w:style w:type="character" w:styleId="881" w:customStyle="1">
    <w:name w:val="默认段落字体1"/>
    <w:link w:val="754"/>
    <w:uiPriority w:val="1"/>
    <w:unhideWhenUsed/>
    <w:qFormat/>
  </w:style>
  <w:style w:type="character" w:styleId="882" w:customStyle="1">
    <w:name w:val="超链接1"/>
    <w:link w:val="754"/>
    <w:uiPriority w:val="99"/>
    <w:unhideWhenUsed/>
    <w:qFormat/>
    <w:rPr>
      <w:color w:val="0000ff"/>
      <w:u w:val="single"/>
    </w:rPr>
  </w:style>
  <w:style w:type="character" w:styleId="883" w:customStyle="1">
    <w:name w:val="批注引用1"/>
    <w:link w:val="754"/>
    <w:uiPriority w:val="0"/>
    <w:qFormat/>
    <w:rPr>
      <w:sz w:val="21"/>
      <w:szCs w:val="21"/>
    </w:rPr>
  </w:style>
  <w:style w:type="character" w:styleId="884" w:customStyle="1">
    <w:name w:val="批注文字 字符"/>
    <w:link w:val="885"/>
    <w:uiPriority w:val="0"/>
    <w:qFormat/>
    <w:rPr>
      <w:rFonts w:ascii="Times New Roman" w:hAnsi="Times New Roman" w:eastAsia="宋体" w:cs="Times New Roman"/>
      <w:sz w:val="21"/>
      <w:szCs w:val="24"/>
    </w:rPr>
  </w:style>
  <w:style w:type="paragraph" w:styleId="885" w:customStyle="1">
    <w:name w:val="批注文字1"/>
    <w:basedOn w:val="754"/>
    <w:link w:val="884"/>
    <w:uiPriority w:val="0"/>
    <w:qFormat/>
    <w:pPr>
      <w:jc w:val="left"/>
    </w:pPr>
  </w:style>
  <w:style w:type="character" w:styleId="886" w:customStyle="1">
    <w:name w:val="批注主题 字符"/>
    <w:link w:val="887"/>
    <w:uiPriority w:val="0"/>
    <w:qFormat/>
    <w:rPr>
      <w:rFonts w:ascii="Times New Roman" w:hAnsi="Times New Roman" w:eastAsia="宋体" w:cs="Times New Roman"/>
      <w:b/>
      <w:bCs/>
      <w:sz w:val="21"/>
      <w:szCs w:val="24"/>
    </w:rPr>
  </w:style>
  <w:style w:type="paragraph" w:styleId="887" w:customStyle="1">
    <w:name w:val="批注主题1"/>
    <w:basedOn w:val="885"/>
    <w:next w:val="885"/>
    <w:link w:val="886"/>
    <w:uiPriority w:val="0"/>
    <w:qFormat/>
    <w:rPr>
      <w:b/>
      <w:bCs/>
    </w:rPr>
  </w:style>
  <w:style w:type="character" w:styleId="888" w:customStyle="1">
    <w:name w:val="font11"/>
    <w:link w:val="754"/>
    <w:uiPriority w:val="0"/>
    <w:qFormat/>
    <w:rPr>
      <w:rFonts w:hint="eastAsia" w:ascii="黑体" w:hAnsi="宋体" w:eastAsia="黑体" w:cs="黑体"/>
      <w:color w:val="000000"/>
      <w:sz w:val="18"/>
      <w:szCs w:val="18"/>
      <w:u w:val="none"/>
    </w:rPr>
  </w:style>
  <w:style w:type="character" w:styleId="889" w:customStyle="1">
    <w:name w:val="wyg1"/>
    <w:link w:val="754"/>
    <w:uiPriority w:val="6"/>
    <w:qFormat/>
    <w:rPr>
      <w:color w:val="000000"/>
      <w:sz w:val="20"/>
      <w:szCs w:val="20"/>
      <w:u w:val="none"/>
    </w:rPr>
  </w:style>
  <w:style w:type="character" w:styleId="890" w:customStyle="1">
    <w:name w:val="NormalCharacter1"/>
    <w:link w:val="754"/>
    <w:uiPriority w:val="0"/>
    <w:semiHidden/>
    <w:qFormat/>
    <w:rPr>
      <w:sz w:val="28"/>
      <w:lang w:val="en-US" w:eastAsia="zh-CN" w:bidi="ar-SA"/>
    </w:rPr>
  </w:style>
  <w:style w:type="character" w:styleId="891" w:customStyle="1">
    <w:name w:val="font21"/>
    <w:link w:val="754"/>
    <w:uiPriority w:val="0"/>
    <w:qFormat/>
    <w:rPr>
      <w:rFonts w:hint="eastAsia" w:ascii="宋体" w:hAnsi="宋体" w:eastAsia="宋体" w:cs="宋体"/>
      <w:b/>
      <w:bCs/>
      <w:color w:val="000000"/>
      <w:sz w:val="28"/>
      <w:szCs w:val="28"/>
      <w:u w:val="none"/>
    </w:rPr>
  </w:style>
  <w:style w:type="character" w:styleId="892" w:customStyle="1">
    <w:name w:val="font131"/>
    <w:link w:val="754"/>
    <w:uiPriority w:val="0"/>
    <w:qFormat/>
    <w:rPr>
      <w:rFonts w:hint="eastAsia" w:ascii="宋体" w:hAnsi="宋体" w:eastAsia="宋体" w:cs="宋体"/>
      <w:color w:val="000000"/>
      <w:sz w:val="20"/>
      <w:szCs w:val="20"/>
      <w:u w:val="none"/>
    </w:rPr>
  </w:style>
  <w:style w:type="character" w:styleId="893" w:customStyle="1">
    <w:name w:val="font41"/>
    <w:link w:val="754"/>
    <w:uiPriority w:val="0"/>
    <w:qFormat/>
    <w:rPr>
      <w:rFonts w:ascii="Arial" w:hAnsi="Arial" w:cs="Arial"/>
      <w:color w:val="000000"/>
      <w:sz w:val="22"/>
      <w:szCs w:val="22"/>
      <w:u w:val="none"/>
    </w:rPr>
  </w:style>
  <w:style w:type="paragraph" w:styleId="894" w:customStyle="1">
    <w:name w:val="题注1"/>
    <w:basedOn w:val="754"/>
    <w:next w:val="754"/>
    <w:uiPriority w:val="35"/>
    <w:qFormat/>
    <w:pPr>
      <w:spacing w:line="276" w:lineRule="auto"/>
    </w:pPr>
    <w:rPr>
      <w:b/>
      <w:bCs/>
      <w:color w:val="4f81bd"/>
      <w:sz w:val="18"/>
      <w:szCs w:val="18"/>
    </w:rPr>
  </w:style>
  <w:style w:type="paragraph" w:styleId="895" w:customStyle="1">
    <w:name w:val="目录 91"/>
    <w:basedOn w:val="754"/>
    <w:next w:val="754"/>
    <w:uiPriority w:val="39"/>
    <w:unhideWhenUsed/>
    <w:qFormat/>
    <w:pPr>
      <w:ind w:left="2268" w:right="0" w:firstLine="0"/>
      <w:spacing w:after="57"/>
    </w:pPr>
  </w:style>
  <w:style w:type="paragraph" w:styleId="896" w:customStyle="1">
    <w:name w:val="正文缩进11"/>
    <w:basedOn w:val="754"/>
    <w:uiPriority w:val="0"/>
    <w:unhideWhenUsed/>
    <w:qFormat/>
    <w:pPr>
      <w:ind w:firstLine="420"/>
    </w:pPr>
  </w:style>
  <w:style w:type="paragraph" w:styleId="897" w:customStyle="1">
    <w:name w:val="目录 71"/>
    <w:basedOn w:val="754"/>
    <w:next w:val="754"/>
    <w:uiPriority w:val="39"/>
    <w:unhideWhenUsed/>
    <w:qFormat/>
    <w:pPr>
      <w:ind w:left="1701" w:right="0" w:firstLine="0"/>
      <w:spacing w:after="57"/>
    </w:pPr>
  </w:style>
  <w:style w:type="paragraph" w:styleId="898" w:customStyle="1">
    <w:name w:val="图表目录1"/>
    <w:basedOn w:val="754"/>
    <w:next w:val="754"/>
    <w:uiPriority w:val="99"/>
    <w:unhideWhenUsed/>
    <w:qFormat/>
    <w:pPr>
      <w:spacing w:after="0" w:afterAutospacing="0"/>
    </w:pPr>
  </w:style>
  <w:style w:type="paragraph" w:styleId="899" w:customStyle="1">
    <w:name w:val="目录 31"/>
    <w:basedOn w:val="754"/>
    <w:next w:val="754"/>
    <w:uiPriority w:val="39"/>
    <w:unhideWhenUsed/>
    <w:qFormat/>
    <w:pPr>
      <w:ind w:left="567" w:right="0" w:firstLine="0"/>
      <w:spacing w:after="57"/>
    </w:pPr>
  </w:style>
  <w:style w:type="paragraph" w:styleId="900" w:customStyle="1">
    <w:name w:val="目录 61"/>
    <w:basedOn w:val="754"/>
    <w:next w:val="754"/>
    <w:uiPriority w:val="39"/>
    <w:unhideWhenUsed/>
    <w:qFormat/>
    <w:pPr>
      <w:ind w:left="1417" w:right="0" w:firstLine="0"/>
      <w:spacing w:after="57"/>
    </w:pPr>
  </w:style>
  <w:style w:type="paragraph" w:styleId="901" w:customStyle="1">
    <w:name w:val="目录 41"/>
    <w:basedOn w:val="754"/>
    <w:next w:val="754"/>
    <w:uiPriority w:val="39"/>
    <w:unhideWhenUsed/>
    <w:qFormat/>
    <w:pPr>
      <w:ind w:left="850" w:right="0" w:firstLine="0"/>
      <w:spacing w:after="57"/>
    </w:pPr>
  </w:style>
  <w:style w:type="paragraph" w:styleId="902" w:customStyle="1">
    <w:name w:val="正文缩进1"/>
    <w:basedOn w:val="754"/>
    <w:uiPriority w:val="0"/>
    <w:qFormat/>
    <w:pPr>
      <w:ind w:firstLine="420"/>
    </w:pPr>
  </w:style>
  <w:style w:type="paragraph" w:styleId="903" w:customStyle="1">
    <w:name w:val="目录 21"/>
    <w:basedOn w:val="754"/>
    <w:next w:val="754"/>
    <w:uiPriority w:val="39"/>
    <w:unhideWhenUsed/>
    <w:qFormat/>
    <w:pPr>
      <w:ind w:left="283" w:right="0" w:firstLine="0"/>
      <w:spacing w:after="57"/>
    </w:pPr>
  </w:style>
  <w:style w:type="paragraph" w:styleId="904" w:customStyle="1">
    <w:name w:val="目录 51"/>
    <w:basedOn w:val="754"/>
    <w:next w:val="754"/>
    <w:uiPriority w:val="39"/>
    <w:unhideWhenUsed/>
    <w:qFormat/>
    <w:pPr>
      <w:ind w:left="1134" w:right="0" w:firstLine="0"/>
      <w:spacing w:after="57"/>
    </w:pPr>
  </w:style>
  <w:style w:type="paragraph" w:styleId="905" w:customStyle="1">
    <w:name w:val="目录 81"/>
    <w:basedOn w:val="754"/>
    <w:next w:val="754"/>
    <w:uiPriority w:val="39"/>
    <w:unhideWhenUsed/>
    <w:qFormat/>
    <w:pPr>
      <w:ind w:left="1984" w:right="0" w:firstLine="0"/>
      <w:spacing w:after="57"/>
    </w:pPr>
  </w:style>
  <w:style w:type="paragraph" w:styleId="906" w:customStyle="1">
    <w:name w:val="普通(网站)1"/>
    <w:basedOn w:val="75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07" w:customStyle="1">
    <w:name w:val="列表段落"/>
    <w:basedOn w:val="754"/>
    <w:uiPriority w:val="34"/>
    <w:qFormat/>
    <w:pPr>
      <w:contextualSpacing/>
      <w:ind w:left="720"/>
    </w:pPr>
  </w:style>
  <w:style w:type="paragraph" w:styleId="908" w:customStyle="1">
    <w:name w:val="TOC Heading"/>
    <w:uiPriority w:val="39"/>
    <w:unhideWhenUsed/>
    <w:qFormat/>
    <w:rPr>
      <w:rFonts w:hint="default" w:ascii="Calibri" w:hAnsi="Calibri" w:eastAsia="宋体" w:cs="Times New Roman"/>
      <w:lang w:val="en-US" w:eastAsia="zh-CN" w:bidi="ar-SA"/>
    </w:rPr>
  </w:style>
  <w:style w:type="paragraph" w:styleId="909" w:customStyle="1">
    <w:name w:val="页眉1"/>
    <w:basedOn w:val="754"/>
    <w:uiPriority w:val="99"/>
    <w:qFormat/>
    <w:pPr>
      <w:jc w:val="center"/>
      <w:tabs>
        <w:tab w:val="center" w:pos="4153" w:leader="none"/>
        <w:tab w:val="right" w:pos="8306" w:leader="none"/>
      </w:tabs>
      <w:pBdr>
        <w:bottom w:val="single" w:color="000000" w:sz="6" w:space="1"/>
      </w:pBdr>
    </w:pPr>
    <w:rPr>
      <w:sz w:val="18"/>
      <w:szCs w:val="18"/>
    </w:rPr>
  </w:style>
  <w:style w:type="paragraph" w:styleId="910" w:customStyle="1">
    <w:name w:val="无间隔"/>
    <w:uiPriority w:val="1"/>
    <w:qFormat/>
    <w:rPr>
      <w:rFonts w:hint="default" w:ascii="Calibri" w:hAnsi="Calibri" w:eastAsia="宋体" w:cs="Times New Roman"/>
      <w:lang w:val="en-US" w:eastAsia="zh-CN" w:bidi="ar-SA"/>
    </w:rPr>
  </w:style>
  <w:style w:type="paragraph" w:styleId="911" w:customStyle="1">
    <w:name w:val="EnvelopeReturn1"/>
    <w:basedOn w:val="754"/>
    <w:uiPriority w:val="0"/>
    <w:qFormat/>
    <w:rPr>
      <w:rFonts w:ascii="Arial" w:hAnsi="Arial"/>
    </w:rPr>
  </w:style>
  <w:style w:type="paragraph" w:styleId="912" w:customStyle="1">
    <w:name w:val="EnvelopeReturn11"/>
    <w:basedOn w:val="754"/>
    <w:uiPriority w:val="0"/>
    <w:qFormat/>
    <w:rPr>
      <w:rFonts w:ascii="Arial" w:hAnsi="Arial"/>
    </w:rPr>
  </w:style>
  <w:style w:type="paragraph" w:styleId="913" w:customStyle="1">
    <w:name w:val="标题 11"/>
    <w:basedOn w:val="754"/>
    <w:next w:val="754"/>
    <w:uiPriority w:val="0"/>
    <w:qFormat/>
    <w:pPr>
      <w:jc w:val="center"/>
      <w:keepLines/>
      <w:keepNext/>
      <w:spacing w:line="578" w:lineRule="auto"/>
      <w:outlineLvl w:val="0"/>
    </w:pPr>
    <w:rPr>
      <w:rFonts w:eastAsia="新宋体"/>
      <w:b/>
      <w:bCs/>
      <w:sz w:val="30"/>
      <w:szCs w:val="44"/>
    </w:rPr>
  </w:style>
  <w:style w:type="paragraph" w:styleId="914" w:customStyle="1">
    <w:name w:val="段"/>
    <w:basedOn w:val="803"/>
    <w:next w:val="754"/>
    <w:uiPriority w:val="0"/>
    <w:qFormat/>
    <w:pPr>
      <w:ind w:firstLine="200"/>
      <w:widowControl/>
    </w:pPr>
    <w:rPr>
      <w:sz w:val="20"/>
    </w:rPr>
  </w:style>
  <w:style w:type="paragraph" w:styleId="915" w:customStyle="1">
    <w:name w:val="BodyTextIndent1"/>
    <w:basedOn w:val="754"/>
    <w:next w:val="911"/>
    <w:uiPriority w:val="0"/>
    <w:qFormat/>
    <w:pPr>
      <w:ind w:left="420"/>
      <w:spacing w:after="120"/>
    </w:pPr>
  </w:style>
  <w:style w:type="paragraph" w:styleId="916" w:customStyle="1">
    <w:name w:val="页脚1"/>
    <w:basedOn w:val="754"/>
    <w:uiPriority w:val="99"/>
    <w:qFormat/>
    <w:pPr>
      <w:jc w:val="left"/>
      <w:tabs>
        <w:tab w:val="center" w:pos="4153" w:leader="none"/>
        <w:tab w:val="right" w:pos="8306" w:leader="none"/>
      </w:tabs>
    </w:pPr>
    <w:rPr>
      <w:sz w:val="18"/>
      <w:szCs w:val="18"/>
    </w:rPr>
  </w:style>
  <w:style w:type="paragraph" w:styleId="917" w:customStyle="1">
    <w:name w:val="正文缩进2"/>
    <w:basedOn w:val="754"/>
    <w:uiPriority w:val="0"/>
    <w:qFormat/>
    <w:pPr>
      <w:ind w:firstLine="420"/>
    </w:pPr>
  </w:style>
  <w:style w:type="paragraph" w:styleId="918" w:customStyle="1">
    <w:name w:val="BodyTextIndent11"/>
    <w:basedOn w:val="754"/>
    <w:next w:val="912"/>
    <w:uiPriority w:val="0"/>
    <w:qFormat/>
    <w:pPr>
      <w:ind w:left="420"/>
      <w:spacing w:after="120"/>
    </w:pPr>
  </w:style>
  <w:style w:type="paragraph" w:styleId="919" w:customStyle="1">
    <w:name w:val="Body text|21"/>
    <w:basedOn w:val="75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20" w:customStyle="1">
    <w:name w:val="Grid Table 4 - Accent 2"/>
    <w:uiPriority w:val="59"/>
    <w:qFormat/>
    <w:rPr>
      <w:lang w:val="en-US" w:eastAsia="zh-CN" w:bidi="ar-SA"/>
    </w:rPr>
    <w:tblPr/>
  </w:style>
  <w:style w:type="table" w:styleId="921" w:customStyle="1">
    <w:name w:val="Lined - Accent 3"/>
    <w:uiPriority w:val="99"/>
    <w:qFormat/>
    <w:rPr>
      <w:color w:val="404040"/>
      <w:lang w:val="en-US" w:eastAsia="zh-CN" w:bidi="ar-SA"/>
    </w:rPr>
    <w:tblPr/>
  </w:style>
  <w:style w:type="table" w:styleId="922" w:customStyle="1">
    <w:name w:val="网格型11"/>
    <w:uiPriority w:val="59"/>
    <w:qFormat/>
    <w:rPr>
      <w:lang w:val="en-US" w:eastAsia="zh-CN" w:bidi="ar-SA"/>
    </w:rPr>
    <w:tblPr/>
  </w:style>
  <w:style w:type="table" w:styleId="923" w:customStyle="1">
    <w:name w:val="List Table 6 Colorful - Accent 1"/>
    <w:uiPriority w:val="99"/>
    <w:qFormat/>
    <w:rPr>
      <w:lang w:val="en-US" w:eastAsia="zh-CN" w:bidi="ar-SA"/>
    </w:rPr>
    <w:tblPr/>
  </w:style>
  <w:style w:type="table" w:styleId="924" w:customStyle="1">
    <w:name w:val="Grid Table 2 - Accent 4"/>
    <w:uiPriority w:val="99"/>
    <w:qFormat/>
    <w:rPr>
      <w:lang w:val="en-US" w:eastAsia="zh-CN" w:bidi="ar-SA"/>
    </w:rPr>
    <w:tblPr/>
  </w:style>
  <w:style w:type="table" w:styleId="925" w:customStyle="1">
    <w:name w:val="List Table 3 - Accent 5"/>
    <w:uiPriority w:val="99"/>
    <w:qFormat/>
    <w:rPr>
      <w:lang w:val="en-US" w:eastAsia="zh-CN" w:bidi="ar-SA"/>
    </w:rPr>
    <w:tblPr/>
  </w:style>
  <w:style w:type="table" w:styleId="926" w:customStyle="1">
    <w:name w:val="普通表格1"/>
    <w:uiPriority w:val="99"/>
    <w:unhideWhenUsed/>
    <w:qFormat/>
    <w:rPr>
      <w:lang w:val="en-US" w:eastAsia="zh-CN" w:bidi="ar-SA"/>
    </w:rPr>
    <w:tblPr/>
  </w:style>
  <w:style w:type="table" w:styleId="927" w:customStyle="1">
    <w:name w:val="List Table 3 - Accent 3"/>
    <w:uiPriority w:val="99"/>
    <w:qFormat/>
    <w:rPr>
      <w:lang w:val="en-US" w:eastAsia="zh-CN" w:bidi="ar-SA"/>
    </w:rPr>
    <w:tblPr/>
  </w:style>
  <w:style w:type="table" w:styleId="928" w:customStyle="1">
    <w:name w:val="List Table 4 - Accent 2"/>
    <w:uiPriority w:val="99"/>
    <w:qFormat/>
    <w:rPr>
      <w:lang w:val="en-US" w:eastAsia="zh-CN" w:bidi="ar-SA"/>
    </w:rPr>
    <w:tblPr/>
  </w:style>
  <w:style w:type="table" w:styleId="929" w:customStyle="1">
    <w:name w:val="List Table 6 Colorful - Accent 2"/>
    <w:uiPriority w:val="99"/>
    <w:qFormat/>
    <w:rPr>
      <w:lang w:val="en-US" w:eastAsia="zh-CN" w:bidi="ar-SA"/>
    </w:rPr>
    <w:tblPr/>
  </w:style>
  <w:style w:type="table" w:styleId="930" w:customStyle="1">
    <w:name w:val="List Table 4 - Accent 4"/>
    <w:uiPriority w:val="99"/>
    <w:qFormat/>
    <w:rPr>
      <w:lang w:val="en-US" w:eastAsia="zh-CN" w:bidi="ar-SA"/>
    </w:rPr>
    <w:tblPr/>
  </w:style>
  <w:style w:type="table" w:styleId="931" w:customStyle="1">
    <w:name w:val="List Table 5 Dark - Accent 3"/>
    <w:uiPriority w:val="99"/>
    <w:qFormat/>
    <w:rPr>
      <w:lang w:val="en-US" w:eastAsia="zh-CN" w:bidi="ar-SA"/>
    </w:rPr>
    <w:tblPr/>
  </w:style>
  <w:style w:type="table" w:styleId="932" w:customStyle="1">
    <w:name w:val="List Table 2"/>
    <w:uiPriority w:val="99"/>
    <w:qFormat/>
    <w:rPr>
      <w:lang w:val="en-US" w:eastAsia="zh-CN" w:bidi="ar-SA"/>
    </w:rPr>
    <w:tblPr/>
  </w:style>
  <w:style w:type="table" w:styleId="933" w:customStyle="1">
    <w:name w:val="List Table 5 Dark - Accent 1"/>
    <w:uiPriority w:val="99"/>
    <w:qFormat/>
    <w:rPr>
      <w:lang w:val="en-US" w:eastAsia="zh-CN" w:bidi="ar-SA"/>
    </w:rPr>
    <w:tblPr/>
  </w:style>
  <w:style w:type="table" w:styleId="934" w:customStyle="1">
    <w:name w:val="Grid Table 7 Colorful - Accent 5"/>
    <w:uiPriority w:val="99"/>
    <w:qFormat/>
    <w:rPr>
      <w:lang w:val="en-US" w:eastAsia="zh-CN" w:bidi="ar-SA"/>
    </w:rPr>
    <w:tblPr/>
  </w:style>
  <w:style w:type="table" w:styleId="935" w:customStyle="1">
    <w:name w:val="List Table 2 - Accent 5"/>
    <w:uiPriority w:val="99"/>
    <w:qFormat/>
    <w:rPr>
      <w:lang w:val="en-US" w:eastAsia="zh-CN" w:bidi="ar-SA"/>
    </w:rPr>
    <w:tblPr/>
  </w:style>
  <w:style w:type="table" w:styleId="936" w:customStyle="1">
    <w:name w:val="List Table 5 Dark"/>
    <w:uiPriority w:val="99"/>
    <w:qFormat/>
    <w:rPr>
      <w:lang w:val="en-US" w:eastAsia="zh-CN" w:bidi="ar-SA"/>
    </w:rPr>
    <w:tblPr/>
  </w:style>
  <w:style w:type="table" w:styleId="937" w:customStyle="1">
    <w:name w:val="List Table 1 Light - Accent 5"/>
    <w:uiPriority w:val="99"/>
    <w:qFormat/>
    <w:rPr>
      <w:lang w:val="en-US" w:eastAsia="zh-CN" w:bidi="ar-SA"/>
    </w:rPr>
    <w:tblPr/>
  </w:style>
  <w:style w:type="table" w:styleId="938" w:customStyle="1">
    <w:name w:val="Grid Table 7 Colorful - Accent 3"/>
    <w:uiPriority w:val="99"/>
    <w:qFormat/>
    <w:rPr>
      <w:lang w:val="en-US" w:eastAsia="zh-CN" w:bidi="ar-SA"/>
    </w:rPr>
    <w:tblPr/>
  </w:style>
  <w:style w:type="table" w:styleId="939" w:customStyle="1">
    <w:name w:val="List Table 3 - Accent 6"/>
    <w:uiPriority w:val="99"/>
    <w:qFormat/>
    <w:rPr>
      <w:lang w:val="en-US" w:eastAsia="zh-CN" w:bidi="ar-SA"/>
    </w:rPr>
    <w:tblPr/>
  </w:style>
  <w:style w:type="table" w:styleId="940" w:customStyle="1">
    <w:name w:val="List Table 5 Dark - Accent 6"/>
    <w:uiPriority w:val="99"/>
    <w:qFormat/>
    <w:rPr>
      <w:lang w:val="en-US" w:eastAsia="zh-CN" w:bidi="ar-SA"/>
    </w:rPr>
    <w:tblPr/>
  </w:style>
  <w:style w:type="table" w:styleId="941" w:customStyle="1">
    <w:name w:val="List Table 4 - Accent 3"/>
    <w:uiPriority w:val="99"/>
    <w:qFormat/>
    <w:rPr>
      <w:lang w:val="en-US" w:eastAsia="zh-CN" w:bidi="ar-SA"/>
    </w:rPr>
    <w:tblPr/>
  </w:style>
  <w:style w:type="table" w:styleId="942" w:customStyle="1">
    <w:name w:val="List Table 5 Dark - Accent 2"/>
    <w:uiPriority w:val="99"/>
    <w:qFormat/>
    <w:rPr>
      <w:lang w:val="en-US" w:eastAsia="zh-CN" w:bidi="ar-SA"/>
    </w:rPr>
    <w:tblPr/>
  </w:style>
  <w:style w:type="table" w:styleId="943" w:customStyle="1">
    <w:name w:val="List Table 2 - Accent 3"/>
    <w:uiPriority w:val="99"/>
    <w:qFormat/>
    <w:rPr>
      <w:lang w:val="en-US" w:eastAsia="zh-CN" w:bidi="ar-SA"/>
    </w:rPr>
    <w:tblPr/>
  </w:style>
  <w:style w:type="table" w:styleId="944" w:customStyle="1">
    <w:name w:val="Grid Table 7 Colorful"/>
    <w:uiPriority w:val="99"/>
    <w:qFormat/>
    <w:rPr>
      <w:lang w:val="en-US" w:eastAsia="zh-CN" w:bidi="ar-SA"/>
    </w:rPr>
    <w:tblPr/>
  </w:style>
  <w:style w:type="table" w:styleId="945" w:customStyle="1">
    <w:name w:val="List Table 4 - Accent 5"/>
    <w:uiPriority w:val="99"/>
    <w:qFormat/>
    <w:rPr>
      <w:lang w:val="en-US" w:eastAsia="zh-CN" w:bidi="ar-SA"/>
    </w:rPr>
    <w:tblPr/>
  </w:style>
  <w:style w:type="table" w:styleId="946" w:customStyle="1">
    <w:name w:val="网格型1"/>
    <w:basedOn w:val="926"/>
    <w:uiPriority w:val="39"/>
    <w:qFormat/>
    <w:tblPr/>
  </w:style>
  <w:style w:type="table" w:styleId="947" w:customStyle="1">
    <w:name w:val="List Table 1 Light - Accent 4"/>
    <w:uiPriority w:val="99"/>
    <w:qFormat/>
    <w:rPr>
      <w:lang w:val="en-US" w:eastAsia="zh-CN" w:bidi="ar-SA"/>
    </w:rPr>
    <w:tblPr/>
  </w:style>
  <w:style w:type="table" w:styleId="948" w:customStyle="1">
    <w:name w:val="List Table 6 Colorful - Accent 3"/>
    <w:uiPriority w:val="99"/>
    <w:qFormat/>
    <w:rPr>
      <w:lang w:val="en-US" w:eastAsia="zh-CN" w:bidi="ar-SA"/>
    </w:rPr>
    <w:tblPr/>
  </w:style>
  <w:style w:type="table" w:styleId="949" w:customStyle="1">
    <w:name w:val="List Table 3 - Accent 2"/>
    <w:uiPriority w:val="99"/>
    <w:qFormat/>
    <w:rPr>
      <w:lang w:val="en-US" w:eastAsia="zh-CN" w:bidi="ar-SA"/>
    </w:rPr>
    <w:tblPr/>
  </w:style>
  <w:style w:type="table" w:styleId="950" w:customStyle="1">
    <w:name w:val="List Table 1 Light"/>
    <w:uiPriority w:val="99"/>
    <w:qFormat/>
    <w:rPr>
      <w:lang w:val="en-US" w:eastAsia="zh-CN" w:bidi="ar-SA"/>
    </w:rPr>
    <w:tblPr/>
  </w:style>
  <w:style w:type="table" w:styleId="951" w:customStyle="1">
    <w:name w:val="List Table 6 Colorful"/>
    <w:uiPriority w:val="99"/>
    <w:qFormat/>
    <w:rPr>
      <w:lang w:val="en-US" w:eastAsia="zh-CN" w:bidi="ar-SA"/>
    </w:rPr>
    <w:tblPr/>
  </w:style>
  <w:style w:type="table" w:styleId="952" w:customStyle="1">
    <w:name w:val="Grid Table 7 Colorful - Accent 2"/>
    <w:uiPriority w:val="99"/>
    <w:qFormat/>
    <w:rPr>
      <w:lang w:val="en-US" w:eastAsia="zh-CN" w:bidi="ar-SA"/>
    </w:rPr>
    <w:tblPr/>
  </w:style>
  <w:style w:type="table" w:styleId="953" w:customStyle="1">
    <w:name w:val="List Table 2 - Accent 4"/>
    <w:uiPriority w:val="99"/>
    <w:qFormat/>
    <w:rPr>
      <w:lang w:val="en-US" w:eastAsia="zh-CN" w:bidi="ar-SA"/>
    </w:rPr>
    <w:tblPr/>
  </w:style>
  <w:style w:type="table" w:styleId="954" w:customStyle="1">
    <w:name w:val="Grid Table 6 Colorful - Accent 1"/>
    <w:uiPriority w:val="99"/>
    <w:qFormat/>
    <w:rPr>
      <w:lang w:val="en-US" w:eastAsia="zh-CN" w:bidi="ar-SA"/>
    </w:rPr>
    <w:tblPr/>
  </w:style>
  <w:style w:type="table" w:styleId="955" w:customStyle="1">
    <w:name w:val="Grid Table 3 - Accent 2"/>
    <w:uiPriority w:val="99"/>
    <w:qFormat/>
    <w:rPr>
      <w:lang w:val="en-US" w:eastAsia="zh-CN" w:bidi="ar-SA"/>
    </w:rPr>
    <w:tblPr/>
  </w:style>
  <w:style w:type="table" w:styleId="956" w:customStyle="1">
    <w:name w:val="Grid Table 5 Dark- Accent 4"/>
    <w:uiPriority w:val="99"/>
    <w:qFormat/>
    <w:rPr>
      <w:lang w:val="en-US" w:eastAsia="zh-CN" w:bidi="ar-SA"/>
    </w:rPr>
    <w:tblPr/>
  </w:style>
  <w:style w:type="table" w:styleId="957" w:customStyle="1">
    <w:name w:val="List Table 7 Colorful - Accent 2"/>
    <w:uiPriority w:val="99"/>
    <w:qFormat/>
    <w:rPr>
      <w:lang w:val="en-US" w:eastAsia="zh-CN" w:bidi="ar-SA"/>
    </w:rPr>
    <w:tblPr/>
  </w:style>
  <w:style w:type="table" w:styleId="958" w:customStyle="1">
    <w:name w:val="Grid Table 6 Colorful - Accent 4"/>
    <w:uiPriority w:val="99"/>
    <w:qFormat/>
    <w:rPr>
      <w:lang w:val="en-US" w:eastAsia="zh-CN" w:bidi="ar-SA"/>
    </w:rPr>
    <w:tblPr/>
  </w:style>
  <w:style w:type="table" w:styleId="959" w:customStyle="1">
    <w:name w:val="List Table 3"/>
    <w:uiPriority w:val="99"/>
    <w:qFormat/>
    <w:rPr>
      <w:lang w:val="en-US" w:eastAsia="zh-CN" w:bidi="ar-SA"/>
    </w:rPr>
    <w:tblPr/>
  </w:style>
  <w:style w:type="table" w:styleId="960" w:customStyle="1">
    <w:name w:val="Grid Table 2 - Accent 5"/>
    <w:uiPriority w:val="99"/>
    <w:qFormat/>
    <w:rPr>
      <w:lang w:val="en-US" w:eastAsia="zh-CN" w:bidi="ar-SA"/>
    </w:rPr>
    <w:tblPr/>
  </w:style>
  <w:style w:type="table" w:styleId="961" w:customStyle="1">
    <w:name w:val="Grid Table 5 Dark - Accent 3"/>
    <w:uiPriority w:val="99"/>
    <w:qFormat/>
    <w:rPr>
      <w:lang w:val="en-US" w:eastAsia="zh-CN" w:bidi="ar-SA"/>
    </w:rPr>
    <w:tblPr/>
  </w:style>
  <w:style w:type="table" w:styleId="962" w:customStyle="1">
    <w:name w:val="Grid Table 2"/>
    <w:uiPriority w:val="99"/>
    <w:qFormat/>
    <w:rPr>
      <w:lang w:val="en-US" w:eastAsia="zh-CN" w:bidi="ar-SA"/>
    </w:rPr>
    <w:tblPr/>
  </w:style>
  <w:style w:type="table" w:styleId="963" w:customStyle="1">
    <w:name w:val="Lined - Accent 5"/>
    <w:uiPriority w:val="99"/>
    <w:qFormat/>
    <w:rPr>
      <w:color w:val="404040"/>
      <w:lang w:val="en-US" w:eastAsia="zh-CN" w:bidi="ar-SA"/>
    </w:rPr>
    <w:tblPr/>
  </w:style>
  <w:style w:type="table" w:styleId="964" w:customStyle="1">
    <w:name w:val="Lined - Accent 4"/>
    <w:uiPriority w:val="99"/>
    <w:qFormat/>
    <w:rPr>
      <w:color w:val="404040"/>
      <w:lang w:val="en-US" w:eastAsia="zh-CN" w:bidi="ar-SA"/>
    </w:rPr>
    <w:tblPr/>
  </w:style>
  <w:style w:type="table" w:styleId="965" w:customStyle="1">
    <w:name w:val="Plain Table 2"/>
    <w:uiPriority w:val="59"/>
    <w:qFormat/>
    <w:rPr>
      <w:lang w:val="en-US" w:eastAsia="zh-CN" w:bidi="ar-SA"/>
    </w:rPr>
    <w:tblPr/>
  </w:style>
  <w:style w:type="table" w:styleId="966" w:customStyle="1">
    <w:name w:val="Bordered - Accent 6"/>
    <w:uiPriority w:val="99"/>
    <w:qFormat/>
    <w:rPr>
      <w:lang w:val="en-US" w:eastAsia="zh-CN" w:bidi="ar-SA"/>
    </w:rPr>
    <w:tblPr/>
  </w:style>
  <w:style w:type="table" w:styleId="967" w:customStyle="1">
    <w:name w:val="Grid Table 3 - Accent 3"/>
    <w:uiPriority w:val="99"/>
    <w:qFormat/>
    <w:rPr>
      <w:lang w:val="en-US" w:eastAsia="zh-CN" w:bidi="ar-SA"/>
    </w:rPr>
    <w:tblPr/>
  </w:style>
  <w:style w:type="table" w:styleId="968" w:customStyle="1">
    <w:name w:val="Table Grid Light"/>
    <w:uiPriority w:val="59"/>
    <w:qFormat/>
    <w:rPr>
      <w:lang w:val="en-US" w:eastAsia="zh-CN" w:bidi="ar-SA"/>
    </w:rPr>
    <w:tblPr/>
  </w:style>
  <w:style w:type="table" w:styleId="969" w:customStyle="1">
    <w:name w:val="List Table 3 - Accent 4"/>
    <w:uiPriority w:val="99"/>
    <w:qFormat/>
    <w:rPr>
      <w:lang w:val="en-US" w:eastAsia="zh-CN" w:bidi="ar-SA"/>
    </w:rPr>
    <w:tblPr/>
  </w:style>
  <w:style w:type="table" w:styleId="970" w:customStyle="1">
    <w:name w:val="List Table 7 Colorful - Accent 1"/>
    <w:uiPriority w:val="99"/>
    <w:qFormat/>
    <w:rPr>
      <w:lang w:val="en-US" w:eastAsia="zh-CN" w:bidi="ar-SA"/>
    </w:rPr>
    <w:tblPr/>
  </w:style>
  <w:style w:type="table" w:styleId="971" w:customStyle="1">
    <w:name w:val="Grid Table 1 Light - Accent 1"/>
    <w:uiPriority w:val="99"/>
    <w:qFormat/>
    <w:rPr>
      <w:lang w:val="en-US" w:eastAsia="zh-CN" w:bidi="ar-SA"/>
    </w:rPr>
    <w:tblPr/>
  </w:style>
  <w:style w:type="table" w:styleId="972" w:customStyle="1">
    <w:name w:val="Lined - Accent 1"/>
    <w:uiPriority w:val="99"/>
    <w:qFormat/>
    <w:rPr>
      <w:color w:val="404040"/>
      <w:lang w:val="en-US" w:eastAsia="zh-CN" w:bidi="ar-SA"/>
    </w:rPr>
    <w:tblPr/>
  </w:style>
  <w:style w:type="table" w:styleId="973" w:customStyle="1">
    <w:name w:val="Grid Table 3 - Accent 6"/>
    <w:uiPriority w:val="99"/>
    <w:qFormat/>
    <w:rPr>
      <w:lang w:val="en-US" w:eastAsia="zh-CN" w:bidi="ar-SA"/>
    </w:rPr>
    <w:tblPr/>
  </w:style>
  <w:style w:type="table" w:styleId="974" w:customStyle="1">
    <w:name w:val="Plain Table 3"/>
    <w:uiPriority w:val="99"/>
    <w:qFormat/>
    <w:rPr>
      <w:lang w:val="en-US" w:eastAsia="zh-CN" w:bidi="ar-SA"/>
    </w:rPr>
    <w:tblPr/>
  </w:style>
  <w:style w:type="table" w:styleId="975" w:customStyle="1">
    <w:name w:val="Grid Table 4 - Accent 4"/>
    <w:uiPriority w:val="59"/>
    <w:qFormat/>
    <w:rPr>
      <w:lang w:val="en-US" w:eastAsia="zh-CN" w:bidi="ar-SA"/>
    </w:rPr>
    <w:tblPr/>
  </w:style>
  <w:style w:type="table" w:styleId="976" w:customStyle="1">
    <w:name w:val="Grid Table 3 - Accent 5"/>
    <w:uiPriority w:val="99"/>
    <w:qFormat/>
    <w:rPr>
      <w:lang w:val="en-US" w:eastAsia="zh-CN" w:bidi="ar-SA"/>
    </w:rPr>
    <w:tblPr/>
  </w:style>
  <w:style w:type="table" w:styleId="977" w:customStyle="1">
    <w:name w:val="Plain Table 1"/>
    <w:uiPriority w:val="59"/>
    <w:qFormat/>
    <w:rPr>
      <w:lang w:val="en-US" w:eastAsia="zh-CN" w:bidi="ar-SA"/>
    </w:rPr>
    <w:tblPr/>
  </w:style>
  <w:style w:type="table" w:styleId="978" w:customStyle="1">
    <w:name w:val="Bordered - Accent 5"/>
    <w:uiPriority w:val="99"/>
    <w:qFormat/>
    <w:rPr>
      <w:lang w:val="en-US" w:eastAsia="zh-CN" w:bidi="ar-SA"/>
    </w:rPr>
    <w:tblPr/>
  </w:style>
  <w:style w:type="table" w:styleId="979" w:customStyle="1">
    <w:name w:val="Grid Table 1 Light"/>
    <w:uiPriority w:val="99"/>
    <w:qFormat/>
    <w:rPr>
      <w:lang w:val="en-US" w:eastAsia="zh-CN" w:bidi="ar-SA"/>
    </w:rPr>
    <w:tblPr/>
  </w:style>
  <w:style w:type="table" w:styleId="980" w:customStyle="1">
    <w:name w:val="Grid Table 6 Colorful - Accent 2"/>
    <w:uiPriority w:val="99"/>
    <w:qFormat/>
    <w:rPr>
      <w:lang w:val="en-US" w:eastAsia="zh-CN" w:bidi="ar-SA"/>
    </w:rPr>
    <w:tblPr/>
  </w:style>
  <w:style w:type="table" w:styleId="981" w:customStyle="1">
    <w:name w:val="Grid Table 1 Light - Accent 4"/>
    <w:uiPriority w:val="99"/>
    <w:qFormat/>
    <w:rPr>
      <w:lang w:val="en-US" w:eastAsia="zh-CN" w:bidi="ar-SA"/>
    </w:rPr>
    <w:tblPr/>
  </w:style>
  <w:style w:type="table" w:styleId="982" w:customStyle="1">
    <w:name w:val="Plain Table 4"/>
    <w:uiPriority w:val="99"/>
    <w:qFormat/>
    <w:rPr>
      <w:lang w:val="en-US" w:eastAsia="zh-CN" w:bidi="ar-SA"/>
    </w:rPr>
    <w:tblPr/>
  </w:style>
  <w:style w:type="table" w:styleId="983" w:customStyle="1">
    <w:name w:val="Grid Table 4 - Accent 6"/>
    <w:uiPriority w:val="59"/>
    <w:qFormat/>
    <w:rPr>
      <w:lang w:val="en-US" w:eastAsia="zh-CN" w:bidi="ar-SA"/>
    </w:rPr>
    <w:tblPr/>
  </w:style>
  <w:style w:type="table" w:styleId="984" w:customStyle="1">
    <w:name w:val="Grid Table 1 Light - Accent 3"/>
    <w:uiPriority w:val="99"/>
    <w:qFormat/>
    <w:rPr>
      <w:lang w:val="en-US" w:eastAsia="zh-CN" w:bidi="ar-SA"/>
    </w:rPr>
    <w:tblPr/>
  </w:style>
  <w:style w:type="table" w:styleId="985" w:customStyle="1">
    <w:name w:val="Grid Table 1 Light - Accent 2"/>
    <w:uiPriority w:val="99"/>
    <w:qFormat/>
    <w:rPr>
      <w:lang w:val="en-US" w:eastAsia="zh-CN" w:bidi="ar-SA"/>
    </w:rPr>
    <w:tblPr/>
  </w:style>
  <w:style w:type="table" w:styleId="986" w:customStyle="1">
    <w:name w:val="Grid Table 5 Dark- Accent 1"/>
    <w:uiPriority w:val="99"/>
    <w:qFormat/>
    <w:rPr>
      <w:lang w:val="en-US" w:eastAsia="zh-CN" w:bidi="ar-SA"/>
    </w:rPr>
    <w:tblPr/>
  </w:style>
  <w:style w:type="table" w:styleId="987" w:customStyle="1">
    <w:name w:val="Grid Table 3 - Accent 1"/>
    <w:uiPriority w:val="99"/>
    <w:qFormat/>
    <w:rPr>
      <w:lang w:val="en-US" w:eastAsia="zh-CN" w:bidi="ar-SA"/>
    </w:rPr>
    <w:tblPr/>
  </w:style>
  <w:style w:type="table" w:styleId="988" w:customStyle="1">
    <w:name w:val="Plain Table 5"/>
    <w:uiPriority w:val="99"/>
    <w:qFormat/>
    <w:rPr>
      <w:lang w:val="en-US" w:eastAsia="zh-CN" w:bidi="ar-SA"/>
    </w:rPr>
    <w:tblPr/>
  </w:style>
  <w:style w:type="table" w:styleId="989" w:customStyle="1">
    <w:name w:val="Grid Table 4 - Accent 5"/>
    <w:uiPriority w:val="59"/>
    <w:qFormat/>
    <w:rPr>
      <w:lang w:val="en-US" w:eastAsia="zh-CN" w:bidi="ar-SA"/>
    </w:rPr>
    <w:tblPr/>
  </w:style>
  <w:style w:type="table" w:styleId="990" w:customStyle="1">
    <w:name w:val="Grid Table 1 Light - Accent 5"/>
    <w:uiPriority w:val="99"/>
    <w:qFormat/>
    <w:rPr>
      <w:lang w:val="en-US" w:eastAsia="zh-CN" w:bidi="ar-SA"/>
    </w:rPr>
    <w:tblPr/>
  </w:style>
  <w:style w:type="table" w:styleId="991" w:customStyle="1">
    <w:name w:val="List Table 7 Colorful - Accent 5"/>
    <w:uiPriority w:val="99"/>
    <w:qFormat/>
    <w:rPr>
      <w:lang w:val="en-US" w:eastAsia="zh-CN" w:bidi="ar-SA"/>
    </w:rPr>
    <w:tblPr/>
  </w:style>
  <w:style w:type="table" w:styleId="992" w:customStyle="1">
    <w:name w:val="Grid Table 1 Light - Accent 6"/>
    <w:uiPriority w:val="99"/>
    <w:qFormat/>
    <w:rPr>
      <w:lang w:val="en-US" w:eastAsia="zh-CN" w:bidi="ar-SA"/>
    </w:rPr>
    <w:tblPr/>
  </w:style>
  <w:style w:type="table" w:styleId="993" w:customStyle="1">
    <w:name w:val="Bordered &amp; Lined - Accent 5"/>
    <w:uiPriority w:val="99"/>
    <w:qFormat/>
    <w:rPr>
      <w:color w:val="404040"/>
      <w:lang w:val="en-US" w:eastAsia="zh-CN" w:bidi="ar-SA"/>
    </w:rPr>
    <w:tblPr/>
  </w:style>
  <w:style w:type="table" w:styleId="994" w:customStyle="1">
    <w:name w:val="Lined - Accent"/>
    <w:uiPriority w:val="99"/>
    <w:qFormat/>
    <w:rPr>
      <w:color w:val="404040"/>
      <w:lang w:val="en-US" w:eastAsia="zh-CN" w:bidi="ar-SA"/>
    </w:rPr>
    <w:tblPr/>
  </w:style>
  <w:style w:type="table" w:styleId="995" w:customStyle="1">
    <w:name w:val="Bordered &amp; Lined - Accent 4"/>
    <w:uiPriority w:val="99"/>
    <w:qFormat/>
    <w:rPr>
      <w:color w:val="404040"/>
      <w:lang w:val="en-US" w:eastAsia="zh-CN" w:bidi="ar-SA"/>
    </w:rPr>
    <w:tblPr/>
  </w:style>
  <w:style w:type="table" w:styleId="996" w:customStyle="1">
    <w:name w:val="Grid Table 2 - Accent 1"/>
    <w:uiPriority w:val="99"/>
    <w:qFormat/>
    <w:rPr>
      <w:lang w:val="en-US" w:eastAsia="zh-CN" w:bidi="ar-SA"/>
    </w:rPr>
    <w:tblPr/>
  </w:style>
  <w:style w:type="table" w:styleId="997" w:customStyle="1">
    <w:name w:val="List Table 5 Dark - Accent 5"/>
    <w:uiPriority w:val="99"/>
    <w:qFormat/>
    <w:rPr>
      <w:lang w:val="en-US" w:eastAsia="zh-CN" w:bidi="ar-SA"/>
    </w:rPr>
    <w:tblPr/>
  </w:style>
  <w:style w:type="table" w:styleId="998" w:customStyle="1">
    <w:name w:val="List Table 7 Colorful - Accent 3"/>
    <w:uiPriority w:val="99"/>
    <w:qFormat/>
    <w:rPr>
      <w:lang w:val="en-US" w:eastAsia="zh-CN" w:bidi="ar-SA"/>
    </w:rPr>
    <w:tblPr/>
  </w:style>
  <w:style w:type="table" w:styleId="999" w:customStyle="1">
    <w:name w:val="Bordered &amp; Lined - Accent 2"/>
    <w:uiPriority w:val="99"/>
    <w:qFormat/>
    <w:rPr>
      <w:color w:val="404040"/>
      <w:lang w:val="en-US" w:eastAsia="zh-CN" w:bidi="ar-SA"/>
    </w:rPr>
    <w:tblPr/>
  </w:style>
  <w:style w:type="table" w:styleId="1000" w:customStyle="1">
    <w:name w:val="Bordered &amp; Lined - Accent 6"/>
    <w:uiPriority w:val="99"/>
    <w:qFormat/>
    <w:rPr>
      <w:color w:val="404040"/>
      <w:lang w:val="en-US" w:eastAsia="zh-CN" w:bidi="ar-SA"/>
    </w:rPr>
    <w:tblPr/>
  </w:style>
  <w:style w:type="table" w:styleId="1001" w:customStyle="1">
    <w:name w:val="Grid Table 2 - Accent 2"/>
    <w:uiPriority w:val="99"/>
    <w:qFormat/>
    <w:rPr>
      <w:lang w:val="en-US" w:eastAsia="zh-CN" w:bidi="ar-SA"/>
    </w:rPr>
    <w:tblPr/>
  </w:style>
  <w:style w:type="table" w:styleId="1002" w:customStyle="1">
    <w:name w:val="Grid Table 6 Colorful - Accent 3"/>
    <w:uiPriority w:val="99"/>
    <w:qFormat/>
    <w:rPr>
      <w:lang w:val="en-US" w:eastAsia="zh-CN" w:bidi="ar-SA"/>
    </w:rPr>
    <w:tblPr/>
  </w:style>
  <w:style w:type="table" w:styleId="1003" w:customStyle="1">
    <w:name w:val="Grid Table 5 Dark - Accent 6"/>
    <w:uiPriority w:val="99"/>
    <w:qFormat/>
    <w:rPr>
      <w:lang w:val="en-US" w:eastAsia="zh-CN" w:bidi="ar-SA"/>
    </w:rPr>
    <w:tblPr/>
  </w:style>
  <w:style w:type="table" w:styleId="1004" w:customStyle="1">
    <w:name w:val="Grid Table 2 - Accent 3"/>
    <w:uiPriority w:val="99"/>
    <w:qFormat/>
    <w:rPr>
      <w:lang w:val="en-US" w:eastAsia="zh-CN" w:bidi="ar-SA"/>
    </w:rPr>
    <w:tblPr/>
  </w:style>
  <w:style w:type="table" w:styleId="1005" w:customStyle="1">
    <w:name w:val="Grid Table 5 Dark - Accent 2"/>
    <w:uiPriority w:val="99"/>
    <w:qFormat/>
    <w:rPr>
      <w:lang w:val="en-US" w:eastAsia="zh-CN" w:bidi="ar-SA"/>
    </w:rPr>
    <w:tblPr/>
  </w:style>
  <w:style w:type="table" w:styleId="1006" w:customStyle="1">
    <w:name w:val="Bordered &amp; Lined - Accent 3"/>
    <w:uiPriority w:val="99"/>
    <w:qFormat/>
    <w:rPr>
      <w:color w:val="404040"/>
      <w:lang w:val="en-US" w:eastAsia="zh-CN" w:bidi="ar-SA"/>
    </w:rPr>
    <w:tblPr/>
  </w:style>
  <w:style w:type="table" w:styleId="1007" w:customStyle="1">
    <w:name w:val="Grid Table 5 Dark - Accent 5"/>
    <w:uiPriority w:val="99"/>
    <w:qFormat/>
    <w:rPr>
      <w:lang w:val="en-US" w:eastAsia="zh-CN" w:bidi="ar-SA"/>
    </w:rPr>
    <w:tblPr/>
  </w:style>
  <w:style w:type="table" w:styleId="1008" w:customStyle="1">
    <w:name w:val="Grid Table 2 - Accent 6"/>
    <w:uiPriority w:val="99"/>
    <w:qFormat/>
    <w:rPr>
      <w:lang w:val="en-US" w:eastAsia="zh-CN" w:bidi="ar-SA"/>
    </w:rPr>
    <w:tblPr/>
  </w:style>
  <w:style w:type="table" w:styleId="1009" w:customStyle="1">
    <w:name w:val="Bordered &amp; Lined - Accent 1"/>
    <w:uiPriority w:val="99"/>
    <w:qFormat/>
    <w:rPr>
      <w:color w:val="404040"/>
      <w:lang w:val="en-US" w:eastAsia="zh-CN" w:bidi="ar-SA"/>
    </w:rPr>
    <w:tblPr/>
  </w:style>
  <w:style w:type="table" w:styleId="1010" w:customStyle="1">
    <w:name w:val="Bordered - Accent 3"/>
    <w:uiPriority w:val="99"/>
    <w:qFormat/>
    <w:rPr>
      <w:lang w:val="en-US" w:eastAsia="zh-CN" w:bidi="ar-SA"/>
    </w:rPr>
    <w:tblPr/>
  </w:style>
  <w:style w:type="table" w:styleId="1011" w:customStyle="1">
    <w:name w:val="Grid Table 4"/>
    <w:uiPriority w:val="59"/>
    <w:qFormat/>
    <w:rPr>
      <w:lang w:val="en-US" w:eastAsia="zh-CN" w:bidi="ar-SA"/>
    </w:rPr>
    <w:tblPr/>
  </w:style>
  <w:style w:type="table" w:styleId="1012" w:customStyle="1">
    <w:name w:val="Grid Table 3"/>
    <w:uiPriority w:val="99"/>
    <w:qFormat/>
    <w:rPr>
      <w:lang w:val="en-US" w:eastAsia="zh-CN" w:bidi="ar-SA"/>
    </w:rPr>
    <w:tblPr/>
  </w:style>
  <w:style w:type="table" w:styleId="1013" w:customStyle="1">
    <w:name w:val="Bordered &amp; Lined - Accent"/>
    <w:uiPriority w:val="99"/>
    <w:qFormat/>
    <w:rPr>
      <w:color w:val="404040"/>
      <w:lang w:val="en-US" w:eastAsia="zh-CN" w:bidi="ar-SA"/>
    </w:rPr>
    <w:tblPr/>
  </w:style>
  <w:style w:type="table" w:styleId="1014" w:customStyle="1">
    <w:name w:val="List Table 7 Colorful"/>
    <w:uiPriority w:val="99"/>
    <w:qFormat/>
    <w:rPr>
      <w:lang w:val="en-US" w:eastAsia="zh-CN" w:bidi="ar-SA"/>
    </w:rPr>
    <w:tblPr/>
  </w:style>
  <w:style w:type="table" w:styleId="1015" w:customStyle="1">
    <w:name w:val="Grid Table 6 Colorful"/>
    <w:uiPriority w:val="99"/>
    <w:qFormat/>
    <w:rPr>
      <w:lang w:val="en-US" w:eastAsia="zh-CN" w:bidi="ar-SA"/>
    </w:rPr>
    <w:tblPr/>
  </w:style>
  <w:style w:type="table" w:styleId="1016" w:customStyle="1">
    <w:name w:val="List Table 7 Colorful - Accent 6"/>
    <w:uiPriority w:val="99"/>
    <w:qFormat/>
    <w:rPr>
      <w:lang w:val="en-US" w:eastAsia="zh-CN" w:bidi="ar-SA"/>
    </w:rPr>
    <w:tblPr/>
  </w:style>
  <w:style w:type="table" w:styleId="1017" w:customStyle="1">
    <w:name w:val="Grid Table 4 - Accent 1"/>
    <w:uiPriority w:val="59"/>
    <w:qFormat/>
    <w:rPr>
      <w:lang w:val="en-US" w:eastAsia="zh-CN" w:bidi="ar-SA"/>
    </w:rPr>
    <w:tblPr/>
  </w:style>
  <w:style w:type="table" w:styleId="1018" w:customStyle="1">
    <w:name w:val="Bordered - Accent 1"/>
    <w:uiPriority w:val="99"/>
    <w:qFormat/>
    <w:rPr>
      <w:lang w:val="en-US" w:eastAsia="zh-CN" w:bidi="ar-SA"/>
    </w:rPr>
    <w:tblPr/>
  </w:style>
  <w:style w:type="table" w:styleId="1019" w:customStyle="1">
    <w:name w:val="Grid Table 5 Dark"/>
    <w:uiPriority w:val="99"/>
    <w:qFormat/>
    <w:rPr>
      <w:lang w:val="en-US" w:eastAsia="zh-CN" w:bidi="ar-SA"/>
    </w:rPr>
    <w:tblPr/>
  </w:style>
  <w:style w:type="table" w:styleId="1020" w:customStyle="1">
    <w:name w:val="Bordered - Accent 4"/>
    <w:uiPriority w:val="99"/>
    <w:qFormat/>
    <w:rPr>
      <w:lang w:val="en-US" w:eastAsia="zh-CN" w:bidi="ar-SA"/>
    </w:rPr>
    <w:tblPr/>
  </w:style>
  <w:style w:type="table" w:styleId="1021" w:customStyle="1">
    <w:name w:val="Grid Table 4 - Accent 3"/>
    <w:uiPriority w:val="59"/>
    <w:qFormat/>
    <w:rPr>
      <w:lang w:val="en-US" w:eastAsia="zh-CN" w:bidi="ar-SA"/>
    </w:rPr>
    <w:tblPr/>
  </w:style>
  <w:style w:type="table" w:styleId="1022" w:customStyle="1">
    <w:name w:val="Grid Table 3 - Accent 4"/>
    <w:uiPriority w:val="99"/>
    <w:qFormat/>
    <w:rPr>
      <w:lang w:val="en-US" w:eastAsia="zh-CN" w:bidi="ar-SA"/>
    </w:rPr>
    <w:tblPr/>
  </w:style>
  <w:style w:type="table" w:styleId="1023" w:customStyle="1">
    <w:name w:val="List Table 4 - Accent 6"/>
    <w:uiPriority w:val="99"/>
    <w:qFormat/>
    <w:rPr>
      <w:lang w:val="en-US" w:eastAsia="zh-CN" w:bidi="ar-SA"/>
    </w:rPr>
    <w:tblPr/>
  </w:style>
  <w:style w:type="table" w:styleId="1024" w:customStyle="1">
    <w:name w:val="Lined - Accent 2"/>
    <w:uiPriority w:val="99"/>
    <w:qFormat/>
    <w:rPr>
      <w:color w:val="404040"/>
      <w:lang w:val="en-US" w:eastAsia="zh-CN" w:bidi="ar-SA"/>
    </w:rPr>
    <w:tblPr/>
  </w:style>
  <w:style w:type="table" w:styleId="1025" w:customStyle="1">
    <w:name w:val="Grid Table 6 Colorful - Accent 5"/>
    <w:uiPriority w:val="99"/>
    <w:qFormat/>
    <w:rPr>
      <w:lang w:val="en-US" w:eastAsia="zh-CN" w:bidi="ar-SA"/>
    </w:rPr>
    <w:tblPr/>
  </w:style>
  <w:style w:type="table" w:styleId="1026" w:customStyle="1">
    <w:name w:val="List Table 5 Dark - Accent 4"/>
    <w:uiPriority w:val="99"/>
    <w:qFormat/>
    <w:rPr>
      <w:lang w:val="en-US" w:eastAsia="zh-CN" w:bidi="ar-SA"/>
    </w:rPr>
    <w:tblPr/>
  </w:style>
  <w:style w:type="table" w:styleId="1027" w:customStyle="1">
    <w:name w:val="Grid Table 6 Colorful - Accent 6"/>
    <w:uiPriority w:val="99"/>
    <w:qFormat/>
    <w:rPr>
      <w:lang w:val="en-US" w:eastAsia="zh-CN" w:bidi="ar-SA"/>
    </w:rPr>
    <w:tblPr/>
  </w:style>
  <w:style w:type="table" w:styleId="1028" w:customStyle="1">
    <w:name w:val="Bordered"/>
    <w:uiPriority w:val="99"/>
    <w:qFormat/>
    <w:rPr>
      <w:lang w:val="en-US" w:eastAsia="zh-CN" w:bidi="ar-SA"/>
    </w:rPr>
    <w:tblPr/>
  </w:style>
  <w:style w:type="table" w:styleId="1029" w:customStyle="1">
    <w:name w:val="Grid Table 7 Colorful - Accent 1"/>
    <w:uiPriority w:val="99"/>
    <w:qFormat/>
    <w:rPr>
      <w:lang w:val="en-US" w:eastAsia="zh-CN" w:bidi="ar-SA"/>
    </w:rPr>
    <w:tblPr/>
  </w:style>
  <w:style w:type="table" w:styleId="1030" w:customStyle="1">
    <w:name w:val="Bordered - Accent 2"/>
    <w:uiPriority w:val="99"/>
    <w:qFormat/>
    <w:rPr>
      <w:lang w:val="en-US" w:eastAsia="zh-CN" w:bidi="ar-SA"/>
    </w:rPr>
    <w:tblPr/>
  </w:style>
  <w:style w:type="table" w:styleId="1031" w:customStyle="1">
    <w:name w:val="List Table 6 Colorful - Accent 6"/>
    <w:uiPriority w:val="99"/>
    <w:qFormat/>
    <w:rPr>
      <w:lang w:val="en-US" w:eastAsia="zh-CN" w:bidi="ar-SA"/>
    </w:rPr>
    <w:tblPr/>
  </w:style>
  <w:style w:type="table" w:styleId="1032" w:customStyle="1">
    <w:name w:val="List Table 4"/>
    <w:uiPriority w:val="99"/>
    <w:qFormat/>
    <w:rPr>
      <w:lang w:val="en-US" w:eastAsia="zh-CN" w:bidi="ar-SA"/>
    </w:rPr>
    <w:tblPr/>
  </w:style>
  <w:style w:type="table" w:styleId="1033" w:customStyle="1">
    <w:name w:val="List Table 6 Colorful - Accent 5"/>
    <w:uiPriority w:val="99"/>
    <w:qFormat/>
    <w:rPr>
      <w:lang w:val="en-US" w:eastAsia="zh-CN" w:bidi="ar-SA"/>
    </w:rPr>
    <w:tblPr/>
  </w:style>
  <w:style w:type="table" w:styleId="1034" w:customStyle="1">
    <w:name w:val="List Table 2 - Accent 2"/>
    <w:uiPriority w:val="99"/>
    <w:qFormat/>
    <w:rPr>
      <w:lang w:val="en-US" w:eastAsia="zh-CN" w:bidi="ar-SA"/>
    </w:rPr>
    <w:tblPr/>
  </w:style>
  <w:style w:type="table" w:styleId="1035" w:customStyle="1">
    <w:name w:val="Grid Table 7 Colorful - Accent 4"/>
    <w:uiPriority w:val="99"/>
    <w:qFormat/>
    <w:rPr>
      <w:lang w:val="en-US" w:eastAsia="zh-CN" w:bidi="ar-SA"/>
    </w:rPr>
    <w:tblPr/>
  </w:style>
  <w:style w:type="table" w:styleId="1036" w:customStyle="1">
    <w:name w:val="List Table 1 Light - Accent 6"/>
    <w:uiPriority w:val="99"/>
    <w:qFormat/>
    <w:rPr>
      <w:lang w:val="en-US" w:eastAsia="zh-CN" w:bidi="ar-SA"/>
    </w:rPr>
    <w:tblPr/>
  </w:style>
  <w:style w:type="table" w:styleId="1037" w:customStyle="1">
    <w:name w:val="List Table 3 - Accent 1"/>
    <w:uiPriority w:val="99"/>
    <w:qFormat/>
    <w:rPr>
      <w:lang w:val="en-US" w:eastAsia="zh-CN" w:bidi="ar-SA"/>
    </w:rPr>
    <w:tblPr/>
  </w:style>
  <w:style w:type="table" w:styleId="1038" w:customStyle="1">
    <w:name w:val="List Table 2 - Accent 1"/>
    <w:uiPriority w:val="99"/>
    <w:qFormat/>
    <w:rPr>
      <w:lang w:val="en-US" w:eastAsia="zh-CN" w:bidi="ar-SA"/>
    </w:rPr>
    <w:tblPr/>
  </w:style>
  <w:style w:type="table" w:styleId="1039" w:customStyle="1">
    <w:name w:val="Grid Table 7 Colorful - Accent 6"/>
    <w:uiPriority w:val="99"/>
    <w:qFormat/>
    <w:rPr>
      <w:lang w:val="en-US" w:eastAsia="zh-CN" w:bidi="ar-SA"/>
    </w:rPr>
    <w:tblPr/>
  </w:style>
  <w:style w:type="table" w:styleId="1040" w:customStyle="1">
    <w:name w:val="List Table 2 - Accent 6"/>
    <w:uiPriority w:val="99"/>
    <w:qFormat/>
    <w:rPr>
      <w:lang w:val="en-US" w:eastAsia="zh-CN" w:bidi="ar-SA"/>
    </w:rPr>
    <w:tblPr/>
  </w:style>
  <w:style w:type="table" w:styleId="1041" w:customStyle="1">
    <w:name w:val="List Table 1 Light - Accent 1"/>
    <w:uiPriority w:val="99"/>
    <w:qFormat/>
    <w:rPr>
      <w:lang w:val="en-US" w:eastAsia="zh-CN" w:bidi="ar-SA"/>
    </w:rPr>
    <w:tblPr/>
  </w:style>
  <w:style w:type="table" w:styleId="1042" w:customStyle="1">
    <w:name w:val="List Table 6 Colorful - Accent 4"/>
    <w:uiPriority w:val="99"/>
    <w:qFormat/>
    <w:rPr>
      <w:lang w:val="en-US" w:eastAsia="zh-CN" w:bidi="ar-SA"/>
    </w:rPr>
    <w:tblPr/>
  </w:style>
  <w:style w:type="table" w:styleId="1043" w:customStyle="1">
    <w:name w:val="List Table 1 Light - Accent 2"/>
    <w:uiPriority w:val="99"/>
    <w:qFormat/>
    <w:rPr>
      <w:lang w:val="en-US" w:eastAsia="zh-CN" w:bidi="ar-SA"/>
    </w:rPr>
    <w:tblPr/>
  </w:style>
  <w:style w:type="table" w:styleId="1044" w:customStyle="1">
    <w:name w:val="List Table 7 Colorful - Accent 4"/>
    <w:uiPriority w:val="99"/>
    <w:qFormat/>
    <w:rPr>
      <w:lang w:val="en-US" w:eastAsia="zh-CN" w:bidi="ar-SA"/>
    </w:rPr>
    <w:tblPr/>
  </w:style>
  <w:style w:type="table" w:styleId="1045" w:customStyle="1">
    <w:name w:val="List Table 1 Light - Accent 3"/>
    <w:uiPriority w:val="99"/>
    <w:qFormat/>
    <w:rPr>
      <w:lang w:val="en-US" w:eastAsia="zh-CN" w:bidi="ar-SA"/>
    </w:rPr>
    <w:tblPr/>
  </w:style>
  <w:style w:type="table" w:styleId="1046" w:customStyle="1">
    <w:name w:val="List Table 4 - Accent 1"/>
    <w:uiPriority w:val="99"/>
    <w:qFormat/>
    <w:rPr>
      <w:lang w:val="en-US" w:eastAsia="zh-CN" w:bidi="ar-SA"/>
    </w:rPr>
    <w:tblPr/>
  </w:style>
  <w:style w:type="table" w:styleId="1047" w:customStyle="1">
    <w:name w:val="Lined - Accent 6"/>
    <w:uiPriority w:val="99"/>
    <w:qFormat/>
    <w:rPr>
      <w:color w:val="404040"/>
      <w:lang w:val="en-US" w:eastAsia="zh-CN" w:bidi="ar-SA"/>
    </w:rPr>
    <w:tblPr/>
  </w:style>
  <w:style w:type="paragraph" w:styleId="104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49" w:customStyle="1">
    <w:name w:val="正文文本11"/>
    <w:basedOn w:val="754"/>
    <w:next w:val="754"/>
    <w:uiPriority w:val="0"/>
    <w:qFormat/>
    <w:pPr>
      <w:spacing w:line="300" w:lineRule="auto"/>
    </w:pPr>
    <w:rPr>
      <w:rFonts w:eastAsia="微软简楷体"/>
      <w:sz w:val="30"/>
    </w:rPr>
  </w:style>
  <w:style w:type="character" w:styleId="1050" w:customStyle="1">
    <w:name w:val="15"/>
    <w:basedOn w:val="764"/>
    <w:uiPriority w:val="0"/>
    <w:qFormat/>
    <w:rPr>
      <w:rFonts w:hint="default" w:ascii="Times New Roman" w:hAnsi="Times New Roman" w:cs="Times New Roman"/>
      <w:sz w:val="21"/>
      <w:szCs w:val="21"/>
    </w:rPr>
  </w:style>
  <w:style w:type="character" w:styleId="1051" w:customStyle="1">
    <w:name w:val="16"/>
    <w:basedOn w:val="764"/>
    <w:uiPriority w:val="0"/>
    <w:qFormat/>
    <w:rPr>
      <w:rFonts w:hint="default" w:ascii="Times New Roman" w:hAnsi="Times New Roman" w:eastAsia="宋体" w:cs="Times New Roman"/>
      <w:sz w:val="21"/>
      <w:szCs w:val="21"/>
    </w:rPr>
  </w:style>
  <w:style w:type="character" w:styleId="1052" w:customStyle="1">
    <w:name w:val="页码1"/>
    <w:link w:val="754"/>
    <w:uiPriority w:val="0"/>
    <w:qFormat/>
  </w:style>
  <w:style w:type="character" w:styleId="1053" w:customStyle="1">
    <w:name w:val="font71"/>
    <w:basedOn w:val="764"/>
    <w:uiPriority w:val="0"/>
    <w:qFormat/>
    <w:rPr>
      <w:rFonts w:hint="eastAsia" w:ascii="宋体" w:hAnsi="宋体" w:eastAsia="宋体" w:cs="宋体"/>
      <w:color w:val="ff0000"/>
      <w:sz w:val="24"/>
      <w:szCs w:val="24"/>
      <w:u w:val="none"/>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24</cp:revision>
  <dcterms:created xsi:type="dcterms:W3CDTF">2023-11-15T03:32:00Z</dcterms:created>
  <dcterms:modified xsi:type="dcterms:W3CDTF">2026-04-23T06:33:34Z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024414F698DC426FAD1B243E48C8BF81_12</vt:lpwstr>
  </property>
  <property fmtid="{D5CDD505-2E9C-101B-9397-08002B2CF9AE}" pid="4" name="KSOTemplateDocerSaveRecord">
    <vt:lpwstr>eyJoZGlkIjoiYjY3YWQyMzQ4YmYwNWNjNmJmYzliZGYxMDdjNTBiNTkiLCJ1c2VySWQiOiIxNjE2OTExMTcxIn0=</vt:lpwstr>
  </property>
</Properties>
</file>