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1"/>
        <w:jc w:val="left"/>
        <w:rPr>
          <w:rFonts w:ascii="宋体" w:hAnsi="宋体"/>
          <w:sz w:val="32"/>
        </w:rPr>
      </w:pPr>
      <w:r>
        <w:rPr>
          <w:rFonts w:ascii="宋体" w:hAnsi="宋体"/>
        </w:rPr>
        <mc:AlternateContent>
          <mc:Choice Requires="wpg">
            <w:drawing>
              <wp:inline xmlns:wp="http://schemas.openxmlformats.org/drawingml/2006/wordprocessingDrawing" distT="0" distB="0" distL="0" distR="0">
                <wp:extent cx="1735620" cy="118309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735620" cy="11830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7pt;height:93.2pt;mso-wrap-distance-left:0.0pt;mso-wrap-distance-top:0.0pt;mso-wrap-distance-right:0.0pt;mso-wrap-distance-bottom:0.0pt;" stroked="f">
                <v:path textboxrect="0,0,0,0"/>
                <v:imagedata r:id="rId11" o:title=""/>
              </v:shape>
            </w:pict>
          </mc:Fallback>
        </mc:AlternateContent>
      </w:r>
      <w:r>
        <w:rPr>
          <w:rFonts w:hint="eastAsia" w:ascii="宋体" w:hAnsi="宋体"/>
          <w:sz w:val="32"/>
        </w:rPr>
        <w:t xml:space="preserve">       </w:t>
      </w:r>
      <w:r>
        <w:rPr>
          <w:rFonts w:ascii="宋体" w:hAnsi="宋体"/>
          <w:sz w:val="32"/>
        </w:rPr>
      </w:r>
      <w:r/>
    </w:p>
    <w:p>
      <w:pPr>
        <w:pStyle w:val="869"/>
        <w:jc w:val="center"/>
        <w:rPr>
          <w:rFonts w:ascii="宋体" w:hAnsi="宋体"/>
          <w:spacing w:val="76"/>
          <w:sz w:val="144"/>
          <w:szCs w:val="144"/>
        </w:rPr>
      </w:pPr>
      <w:r>
        <w:rPr>
          <w:rFonts w:hint="eastAsia" w:ascii="宋体" w:hAnsi="宋体"/>
          <w:spacing w:val="76"/>
          <w:sz w:val="144"/>
          <w:szCs w:val="144"/>
        </w:rPr>
        <w:t xml:space="preserve">招</w:t>
      </w:r>
      <w:r>
        <w:rPr>
          <w:rFonts w:ascii="宋体" w:hAnsi="宋体"/>
          <w:spacing w:val="76"/>
          <w:sz w:val="144"/>
          <w:szCs w:val="144"/>
        </w:rPr>
      </w:r>
      <w:r/>
    </w:p>
    <w:p>
      <w:pPr>
        <w:pStyle w:val="869"/>
        <w:jc w:val="center"/>
        <w:rPr>
          <w:rFonts w:ascii="宋体" w:hAnsi="宋体"/>
          <w:spacing w:val="76"/>
          <w:sz w:val="144"/>
          <w:szCs w:val="144"/>
        </w:rPr>
      </w:pPr>
      <w:r>
        <w:rPr>
          <w:rFonts w:hint="eastAsia" w:ascii="宋体" w:hAnsi="宋体"/>
          <w:spacing w:val="76"/>
          <w:sz w:val="144"/>
          <w:szCs w:val="144"/>
        </w:rPr>
        <w:t xml:space="preserve">标</w:t>
      </w:r>
      <w:r>
        <w:rPr>
          <w:rFonts w:ascii="宋体" w:hAnsi="宋体"/>
          <w:spacing w:val="76"/>
          <w:sz w:val="144"/>
          <w:szCs w:val="144"/>
        </w:rPr>
      </w:r>
      <w:r/>
    </w:p>
    <w:p>
      <w:pPr>
        <w:pStyle w:val="869"/>
        <w:jc w:val="center"/>
        <w:rPr>
          <w:rFonts w:ascii="宋体" w:hAnsi="宋体"/>
          <w:spacing w:val="76"/>
          <w:sz w:val="144"/>
          <w:szCs w:val="144"/>
        </w:rPr>
      </w:pPr>
      <w:r>
        <w:rPr>
          <w:rFonts w:hint="eastAsia" w:ascii="宋体" w:hAnsi="宋体"/>
          <w:spacing w:val="76"/>
          <w:sz w:val="144"/>
          <w:szCs w:val="144"/>
        </w:rPr>
        <w:t xml:space="preserve">文</w:t>
      </w:r>
      <w:r>
        <w:rPr>
          <w:rFonts w:ascii="宋体" w:hAnsi="宋体"/>
          <w:spacing w:val="76"/>
          <w:sz w:val="144"/>
          <w:szCs w:val="144"/>
        </w:rPr>
      </w:r>
      <w:r/>
    </w:p>
    <w:p>
      <w:pPr>
        <w:pStyle w:val="869"/>
        <w:jc w:val="center"/>
        <w:rPr>
          <w:rFonts w:ascii="宋体" w:hAnsi="宋体"/>
          <w:spacing w:val="76"/>
          <w:sz w:val="144"/>
        </w:rPr>
      </w:pPr>
      <w:r>
        <w:rPr>
          <w:rFonts w:hint="eastAsia" w:ascii="宋体" w:hAnsi="宋体"/>
          <w:spacing w:val="76"/>
          <w:sz w:val="144"/>
          <w:szCs w:val="144"/>
        </w:rPr>
        <w:t xml:space="preserve">件</w:t>
      </w:r>
      <w:r>
        <w:rPr>
          <w:rFonts w:ascii="宋体" w:hAnsi="宋体"/>
          <w:spacing w:val="76"/>
          <w:sz w:val="144"/>
        </w:rPr>
      </w:r>
      <w:r/>
    </w:p>
    <w:p>
      <w:pPr>
        <w:pStyle w:val="869"/>
        <w:jc w:val="center"/>
        <w:rPr>
          <w:rFonts w:hint="eastAsia" w:ascii="宋体" w:hAnsi="宋体" w:eastAsia="宋体"/>
          <w:sz w:val="30"/>
          <w:szCs w:val="30"/>
          <w:lang w:eastAsia="zh-CN"/>
        </w:rPr>
      </w:pPr>
      <w:r>
        <w:rPr>
          <w:rFonts w:hint="eastAsia" w:ascii="宋体" w:hAnsi="宋体"/>
          <w:sz w:val="30"/>
          <w:szCs w:val="30"/>
        </w:rPr>
        <w:t xml:space="preserve">项目名称：</w:t>
      </w:r>
      <w:r>
        <w:rPr>
          <w:rFonts w:hint="eastAsia" w:ascii="宋体" w:hAnsi="宋体"/>
          <w:sz w:val="30"/>
          <w:szCs w:val="30"/>
          <w:lang w:eastAsia="zh-CN"/>
        </w:rPr>
        <w:t xml:space="preserve">徐州市低效用地再开发试点</w:t>
      </w:r>
      <w:r>
        <w:rPr>
          <w:rFonts w:hint="eastAsia" w:ascii="宋体" w:hAnsi="宋体" w:eastAsia="宋体"/>
          <w:sz w:val="30"/>
          <w:szCs w:val="30"/>
          <w:lang w:eastAsia="zh-CN"/>
        </w:rPr>
      </w:r>
      <w:r/>
    </w:p>
    <w:p>
      <w:pPr>
        <w:pStyle w:val="869"/>
        <w:jc w:val="center"/>
        <w:rPr>
          <w:rFonts w:hint="eastAsia" w:ascii="宋体" w:hAnsi="宋体" w:eastAsia="宋体"/>
          <w:sz w:val="30"/>
          <w:szCs w:val="30"/>
          <w:lang w:eastAsia="zh-CN"/>
        </w:rPr>
      </w:pPr>
      <w:r>
        <w:rPr>
          <w:rFonts w:hint="eastAsia" w:ascii="宋体" w:hAnsi="宋体"/>
          <w:sz w:val="30"/>
          <w:szCs w:val="30"/>
        </w:rPr>
        <w:t xml:space="preserve">项目编号：</w:t>
      </w:r>
      <w:r>
        <w:rPr>
          <w:rFonts w:hint="eastAsia" w:ascii="宋体" w:hAnsi="宋体"/>
          <w:sz w:val="30"/>
          <w:szCs w:val="30"/>
          <w:lang w:eastAsia="zh-CN"/>
        </w:rPr>
        <w:t xml:space="preserve">JSZC-320300-ZJZB-G2026-0040</w:t>
      </w:r>
      <w:r>
        <w:rPr>
          <w:rFonts w:hint="eastAsia" w:ascii="宋体" w:hAnsi="宋体" w:eastAsia="宋体"/>
          <w:sz w:val="30"/>
          <w:szCs w:val="30"/>
          <w:lang w:eastAsia="zh-CN"/>
        </w:rPr>
      </w:r>
      <w:r/>
    </w:p>
    <w:p>
      <w:pPr>
        <w:pStyle w:val="869"/>
        <w:jc w:val="center"/>
        <w:rPr>
          <w:rFonts w:hint="eastAsia" w:ascii="宋体" w:hAnsi="宋体"/>
          <w:sz w:val="30"/>
          <w:szCs w:val="30"/>
        </w:rPr>
      </w:pPr>
      <w:r>
        <w:rPr>
          <w:rFonts w:hint="eastAsia" w:ascii="宋体" w:hAnsi="宋体"/>
          <w:sz w:val="30"/>
          <w:szCs w:val="30"/>
        </w:rPr>
        <w:t xml:space="preserve">采</w:t>
      </w:r>
      <w:r>
        <w:rPr>
          <w:rFonts w:ascii="宋体" w:hAnsi="宋体"/>
          <w:sz w:val="30"/>
          <w:szCs w:val="30"/>
        </w:rPr>
        <w:t xml:space="preserve"> </w:t>
      </w:r>
      <w:r>
        <w:rPr>
          <w:rFonts w:hint="eastAsia" w:ascii="宋体" w:hAnsi="宋体"/>
          <w:sz w:val="30"/>
          <w:szCs w:val="30"/>
        </w:rPr>
        <w:t xml:space="preserve">购</w:t>
      </w:r>
      <w:r>
        <w:rPr>
          <w:rFonts w:ascii="宋体" w:hAnsi="宋体"/>
          <w:sz w:val="30"/>
          <w:szCs w:val="30"/>
        </w:rPr>
        <w:t xml:space="preserve"> </w:t>
      </w:r>
      <w:r>
        <w:rPr>
          <w:rFonts w:hint="eastAsia" w:ascii="宋体" w:hAnsi="宋体"/>
          <w:sz w:val="30"/>
          <w:szCs w:val="30"/>
        </w:rPr>
        <w:t xml:space="preserve">人：徐州市自然资源和规划局</w:t>
      </w:r>
      <w:r>
        <w:rPr>
          <w:rFonts w:hint="eastAsia" w:ascii="宋体" w:hAnsi="宋体"/>
          <w:sz w:val="30"/>
          <w:szCs w:val="30"/>
        </w:rPr>
      </w:r>
      <w:r/>
    </w:p>
    <w:p>
      <w:pPr>
        <w:pStyle w:val="869"/>
        <w:jc w:val="center"/>
        <w:rPr>
          <w:rFonts w:ascii="宋体" w:hAnsi="宋体"/>
          <w:sz w:val="30"/>
          <w:szCs w:val="30"/>
        </w:rPr>
      </w:pPr>
      <w:r>
        <w:rPr>
          <w:rFonts w:ascii="宋体" w:hAnsi="宋体"/>
          <w:sz w:val="30"/>
          <w:szCs w:val="30"/>
        </w:rPr>
      </w:r>
      <w:r/>
    </w:p>
    <w:p>
      <w:pPr>
        <w:pStyle w:val="869"/>
        <w:jc w:val="center"/>
        <w:rPr>
          <w:rFonts w:ascii="宋体" w:hAnsi="宋体"/>
          <w:sz w:val="30"/>
          <w:szCs w:val="30"/>
        </w:rPr>
      </w:pPr>
      <w:r>
        <w:rPr>
          <w:rFonts w:hint="eastAsia" w:ascii="宋体" w:hAnsi="宋体"/>
          <w:sz w:val="30"/>
          <w:szCs w:val="30"/>
        </w:rPr>
        <w:t xml:space="preserve">采购代理机构：江苏中际招标代理有限公司</w:t>
      </w:r>
      <w:r>
        <w:rPr>
          <w:rFonts w:ascii="宋体" w:hAnsi="宋体"/>
          <w:sz w:val="30"/>
          <w:szCs w:val="30"/>
        </w:rPr>
      </w:r>
      <w:r/>
    </w:p>
    <w:p>
      <w:pPr>
        <w:pStyle w:val="879"/>
        <w:ind w:firstLine="0"/>
        <w:jc w:val="center"/>
        <w:rPr>
          <w:rFonts w:hint="eastAsia" w:ascii="宋体" w:hAnsi="宋体"/>
          <w:sz w:val="30"/>
          <w:szCs w:val="30"/>
        </w:rPr>
      </w:pPr>
      <w:r>
        <w:rPr>
          <w:rFonts w:hint="eastAsia" w:ascii="宋体" w:hAnsi="宋体"/>
          <w:sz w:val="30"/>
          <w:szCs w:val="30"/>
        </w:rPr>
        <w:t xml:space="preserve">二〇二</w:t>
      </w:r>
      <w:r>
        <w:rPr>
          <w:rFonts w:hint="eastAsia" w:ascii="宋体" w:hAnsi="宋体"/>
          <w:sz w:val="30"/>
          <w:szCs w:val="30"/>
          <w:lang w:val="en-US" w:eastAsia="zh-CN"/>
        </w:rPr>
        <w:t xml:space="preserve">六年四</w:t>
      </w:r>
      <w:r>
        <w:rPr>
          <w:rFonts w:hint="eastAsia" w:ascii="宋体" w:hAnsi="宋体"/>
          <w:sz w:val="30"/>
          <w:szCs w:val="30"/>
        </w:rPr>
        <w:t xml:space="preserve">月</w:t>
      </w:r>
      <w:r>
        <w:rPr>
          <w:rFonts w:hint="eastAsia" w:ascii="宋体" w:hAnsi="宋体"/>
          <w:sz w:val="30"/>
          <w:szCs w:val="30"/>
        </w:rPr>
      </w:r>
      <w:r/>
    </w:p>
    <w:p>
      <w:pPr>
        <w:pStyle w:val="869"/>
        <w:jc w:val="center"/>
        <w:widowControl/>
        <w:rPr>
          <w:rFonts w:ascii="宋体" w:hAnsi="宋体"/>
          <w:b/>
          <w:sz w:val="44"/>
        </w:rPr>
      </w:pPr>
      <w:r>
        <w:rPr>
          <w:rFonts w:ascii="宋体" w:hAnsi="宋体"/>
          <w:b/>
          <w:sz w:val="44"/>
        </w:rPr>
        <w:br w:type="page" w:clear="all"/>
      </w:r>
      <w:r>
        <w:rPr>
          <w:rFonts w:hint="eastAsia" w:ascii="宋体" w:hAnsi="宋体"/>
          <w:b/>
          <w:sz w:val="44"/>
        </w:rPr>
        <w:t xml:space="preserve">目 录</w:t>
      </w:r>
      <w:r>
        <w:rPr>
          <w:rFonts w:ascii="宋体" w:hAnsi="宋体"/>
          <w:b/>
          <w:sz w:val="44"/>
        </w:rPr>
      </w:r>
      <w:r/>
    </w:p>
    <w:p>
      <w:pPr>
        <w:pStyle w:val="869"/>
        <w:jc w:val="center"/>
        <w:spacing w:line="520" w:lineRule="exact"/>
        <w:rPr>
          <w:rFonts w:ascii="华文中宋" w:hAnsi="华文中宋" w:eastAsia="华文中宋"/>
          <w:b/>
          <w:sz w:val="44"/>
          <w:szCs w:val="44"/>
        </w:rPr>
      </w:pPr>
      <w:r/>
      <w:bookmarkStart w:id="0" w:name="_Toc522790130"/>
      <w:r>
        <w:rPr>
          <w:rFonts w:ascii="华文中宋" w:hAnsi="华文中宋" w:eastAsia="华文中宋"/>
          <w:b/>
          <w:sz w:val="44"/>
          <w:szCs w:val="44"/>
        </w:rPr>
      </w:r>
      <w:r/>
    </w:p>
    <w:p>
      <w:pPr>
        <w:pStyle w:val="895"/>
        <w:tabs>
          <w:tab w:val="right" w:pos="8400" w:leader="dot"/>
        </w:tabs>
        <w:rPr>
          <w:rFonts w:hint="eastAsia" w:ascii="宋体" w:hAnsi="宋体"/>
          <w:sz w:val="30"/>
          <w:szCs w:val="30"/>
        </w:rPr>
      </w:pPr>
      <w:r>
        <w:rPr>
          <w:rFonts w:hint="eastAsia" w:ascii="宋体" w:hAnsi="宋体"/>
          <w:b/>
          <w:sz w:val="30"/>
          <w:szCs w:val="30"/>
        </w:rPr>
        <w:fldChar w:fldCharType="begin"/>
      </w:r>
      <w:r>
        <w:rPr>
          <w:rFonts w:hint="eastAsia" w:ascii="宋体" w:hAnsi="宋体"/>
          <w:b/>
          <w:sz w:val="30"/>
          <w:szCs w:val="30"/>
        </w:rPr>
        <w:instrText xml:space="preserve"> TOC \o "1-3" \h \z \u </w:instrText>
      </w:r>
      <w:r>
        <w:rPr>
          <w:rFonts w:hint="eastAsia" w:ascii="宋体" w:hAnsi="宋体"/>
          <w:b/>
          <w:sz w:val="30"/>
          <w:szCs w:val="30"/>
        </w:rPr>
        <w:fldChar w:fldCharType="separate"/>
      </w:r>
      <w:r>
        <w:rPr>
          <w:rFonts w:hint="eastAsia" w:ascii="宋体" w:hAnsi="宋体"/>
          <w:sz w:val="30"/>
          <w:szCs w:val="30"/>
        </w:rPr>
        <w:fldChar w:fldCharType="begin"/>
      </w:r>
      <w:r>
        <w:rPr>
          <w:rFonts w:hint="eastAsia" w:ascii="宋体" w:hAnsi="宋体"/>
          <w:sz w:val="30"/>
          <w:szCs w:val="30"/>
        </w:rPr>
        <w:instrText xml:space="preserve"> HYPERLINK \l _Toc13343 </w:instrText>
      </w:r>
      <w:r>
        <w:rPr>
          <w:rFonts w:hint="eastAsia" w:ascii="宋体" w:hAnsi="宋体"/>
          <w:sz w:val="30"/>
          <w:szCs w:val="30"/>
        </w:rPr>
        <w:fldChar w:fldCharType="separate"/>
      </w:r>
      <w:r>
        <w:rPr>
          <w:rFonts w:hint="eastAsia" w:ascii="宋体" w:hAnsi="宋体"/>
          <w:sz w:val="30"/>
          <w:szCs w:val="30"/>
        </w:rPr>
        <w:t xml:space="preserve">第一章  投标邀请</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_Toc13343 </w:instrText>
      </w:r>
      <w:r>
        <w:rPr>
          <w:rFonts w:hint="eastAsia" w:ascii="宋体" w:hAnsi="宋体"/>
          <w:sz w:val="30"/>
          <w:szCs w:val="30"/>
        </w:rPr>
        <w:fldChar w:fldCharType="separate"/>
      </w:r>
      <w:r>
        <w:rPr>
          <w:rFonts w:hint="eastAsia" w:ascii="宋体" w:hAnsi="宋体"/>
          <w:sz w:val="30"/>
          <w:szCs w:val="30"/>
        </w:rPr>
        <w:t xml:space="preserve">3</w:t>
      </w:r>
      <w:r>
        <w:rPr>
          <w:rFonts w:hint="eastAsia" w:ascii="宋体" w:hAnsi="宋体"/>
          <w:sz w:val="30"/>
          <w:szCs w:val="30"/>
        </w:rPr>
        <w:fldChar w:fldCharType="end"/>
      </w:r>
      <w:r>
        <w:rPr>
          <w:rFonts w:hint="eastAsia" w:ascii="宋体" w:hAnsi="宋体"/>
          <w:sz w:val="30"/>
          <w:szCs w:val="30"/>
        </w:rPr>
        <w:fldChar w:fldCharType="end"/>
      </w:r>
      <w:r>
        <w:rPr>
          <w:rFonts w:hint="eastAsia" w:ascii="宋体" w:hAnsi="宋体"/>
          <w:sz w:val="30"/>
          <w:szCs w:val="30"/>
        </w:rPr>
      </w:r>
      <w:r/>
    </w:p>
    <w:p>
      <w:pPr>
        <w:pStyle w:val="895"/>
        <w:tabs>
          <w:tab w:val="right" w:pos="8400" w:leader="dot"/>
        </w:tabs>
        <w:rPr>
          <w:rFonts w:hint="eastAsia" w:ascii="宋体" w:hAnsi="宋体"/>
          <w:sz w:val="30"/>
          <w:szCs w:val="30"/>
        </w:rPr>
      </w:pPr>
      <w:r>
        <w:rPr>
          <w:rFonts w:hint="eastAsia" w:ascii="宋体" w:hAnsi="宋体"/>
          <w:sz w:val="30"/>
          <w:szCs w:val="30"/>
        </w:rPr>
        <w:fldChar w:fldCharType="begin"/>
      </w:r>
      <w:r>
        <w:rPr>
          <w:rFonts w:hint="eastAsia" w:ascii="宋体" w:hAnsi="宋体"/>
          <w:sz w:val="30"/>
          <w:szCs w:val="30"/>
        </w:rPr>
        <w:instrText xml:space="preserve"> HYPERLINK \l _Toc18542 </w:instrText>
      </w:r>
      <w:r>
        <w:rPr>
          <w:rFonts w:hint="eastAsia" w:ascii="宋体" w:hAnsi="宋体"/>
          <w:sz w:val="30"/>
          <w:szCs w:val="30"/>
        </w:rPr>
        <w:fldChar w:fldCharType="separate"/>
      </w:r>
      <w:r>
        <w:rPr>
          <w:rFonts w:hint="eastAsia" w:ascii="宋体" w:hAnsi="宋体"/>
          <w:sz w:val="30"/>
          <w:szCs w:val="30"/>
        </w:rPr>
        <w:t xml:space="preserve">第二章  投标人须知</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_Toc18542 </w:instrText>
      </w:r>
      <w:r>
        <w:rPr>
          <w:rFonts w:hint="eastAsia" w:ascii="宋体" w:hAnsi="宋体"/>
          <w:sz w:val="30"/>
          <w:szCs w:val="30"/>
        </w:rPr>
        <w:fldChar w:fldCharType="separate"/>
      </w:r>
      <w:r>
        <w:rPr>
          <w:rFonts w:hint="eastAsia" w:ascii="宋体" w:hAnsi="宋体"/>
          <w:sz w:val="30"/>
          <w:szCs w:val="30"/>
        </w:rPr>
        <w:t xml:space="preserve">5</w:t>
      </w:r>
      <w:r>
        <w:rPr>
          <w:rFonts w:hint="eastAsia" w:ascii="宋体" w:hAnsi="宋体"/>
          <w:sz w:val="30"/>
          <w:szCs w:val="30"/>
        </w:rPr>
        <w:fldChar w:fldCharType="end"/>
      </w:r>
      <w:r>
        <w:rPr>
          <w:rFonts w:hint="eastAsia" w:ascii="宋体" w:hAnsi="宋体"/>
          <w:sz w:val="30"/>
          <w:szCs w:val="30"/>
        </w:rPr>
        <w:fldChar w:fldCharType="end"/>
      </w:r>
      <w:r>
        <w:rPr>
          <w:rFonts w:hint="eastAsia" w:ascii="宋体" w:hAnsi="宋体"/>
          <w:sz w:val="30"/>
          <w:szCs w:val="30"/>
        </w:rPr>
      </w:r>
      <w:r/>
    </w:p>
    <w:p>
      <w:pPr>
        <w:pStyle w:val="895"/>
        <w:tabs>
          <w:tab w:val="right" w:pos="8400" w:leader="dot"/>
        </w:tabs>
        <w:rPr>
          <w:rFonts w:hint="eastAsia" w:ascii="宋体" w:hAnsi="宋体"/>
          <w:sz w:val="30"/>
          <w:szCs w:val="30"/>
        </w:rPr>
      </w:pPr>
      <w:r>
        <w:rPr>
          <w:rFonts w:hint="eastAsia" w:ascii="宋体" w:hAnsi="宋体"/>
          <w:sz w:val="30"/>
          <w:szCs w:val="30"/>
        </w:rPr>
        <w:fldChar w:fldCharType="begin"/>
      </w:r>
      <w:r>
        <w:rPr>
          <w:rFonts w:hint="eastAsia" w:ascii="宋体" w:hAnsi="宋体"/>
          <w:sz w:val="30"/>
          <w:szCs w:val="30"/>
        </w:rPr>
        <w:instrText xml:space="preserve"> HYPERLINK \l _Toc10810 </w:instrText>
      </w:r>
      <w:r>
        <w:rPr>
          <w:rFonts w:hint="eastAsia" w:ascii="宋体" w:hAnsi="宋体"/>
          <w:sz w:val="30"/>
          <w:szCs w:val="30"/>
        </w:rPr>
        <w:fldChar w:fldCharType="separate"/>
      </w:r>
      <w:r>
        <w:rPr>
          <w:rFonts w:hint="eastAsia" w:ascii="宋体" w:hAnsi="宋体"/>
          <w:sz w:val="30"/>
          <w:szCs w:val="30"/>
        </w:rPr>
        <w:t xml:space="preserve">第三章  投标资料表</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_Toc10810 </w:instrText>
      </w:r>
      <w:r>
        <w:rPr>
          <w:rFonts w:hint="eastAsia" w:ascii="宋体" w:hAnsi="宋体"/>
          <w:sz w:val="30"/>
          <w:szCs w:val="30"/>
        </w:rPr>
        <w:fldChar w:fldCharType="separate"/>
      </w:r>
      <w:r>
        <w:rPr>
          <w:rFonts w:hint="eastAsia" w:ascii="宋体" w:hAnsi="宋体"/>
          <w:sz w:val="30"/>
          <w:szCs w:val="30"/>
        </w:rPr>
        <w:t xml:space="preserve">17</w:t>
      </w:r>
      <w:r>
        <w:rPr>
          <w:rFonts w:hint="eastAsia" w:ascii="宋体" w:hAnsi="宋体"/>
          <w:sz w:val="30"/>
          <w:szCs w:val="30"/>
        </w:rPr>
        <w:fldChar w:fldCharType="end"/>
      </w:r>
      <w:r>
        <w:rPr>
          <w:rFonts w:hint="eastAsia" w:ascii="宋体" w:hAnsi="宋体"/>
          <w:sz w:val="30"/>
          <w:szCs w:val="30"/>
        </w:rPr>
        <w:fldChar w:fldCharType="end"/>
      </w:r>
      <w:r>
        <w:rPr>
          <w:rFonts w:hint="eastAsia" w:ascii="宋体" w:hAnsi="宋体"/>
          <w:sz w:val="30"/>
          <w:szCs w:val="30"/>
        </w:rPr>
      </w:r>
      <w:r/>
    </w:p>
    <w:p>
      <w:pPr>
        <w:pStyle w:val="895"/>
        <w:tabs>
          <w:tab w:val="right" w:pos="8400" w:leader="dot"/>
        </w:tabs>
        <w:rPr>
          <w:rFonts w:hint="eastAsia" w:ascii="宋体" w:hAnsi="宋体"/>
          <w:sz w:val="30"/>
          <w:szCs w:val="30"/>
        </w:rPr>
      </w:pPr>
      <w:r>
        <w:rPr>
          <w:rFonts w:hint="eastAsia" w:ascii="宋体" w:hAnsi="宋体"/>
          <w:sz w:val="30"/>
          <w:szCs w:val="30"/>
        </w:rPr>
        <w:fldChar w:fldCharType="begin"/>
      </w:r>
      <w:r>
        <w:rPr>
          <w:rFonts w:hint="eastAsia" w:ascii="宋体" w:hAnsi="宋体"/>
          <w:sz w:val="30"/>
          <w:szCs w:val="30"/>
        </w:rPr>
        <w:instrText xml:space="preserve"> HYPERLINK \l _Toc18270 </w:instrText>
      </w:r>
      <w:r>
        <w:rPr>
          <w:rFonts w:hint="eastAsia" w:ascii="宋体" w:hAnsi="宋体"/>
          <w:sz w:val="30"/>
          <w:szCs w:val="30"/>
        </w:rPr>
        <w:fldChar w:fldCharType="separate"/>
      </w:r>
      <w:r>
        <w:rPr>
          <w:rFonts w:hint="eastAsia" w:ascii="宋体" w:hAnsi="宋体"/>
          <w:sz w:val="30"/>
          <w:szCs w:val="30"/>
        </w:rPr>
        <w:t xml:space="preserve">第四章  评标标准</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_Toc18270 </w:instrText>
      </w:r>
      <w:r>
        <w:rPr>
          <w:rFonts w:hint="eastAsia" w:ascii="宋体" w:hAnsi="宋体"/>
          <w:sz w:val="30"/>
          <w:szCs w:val="30"/>
        </w:rPr>
        <w:fldChar w:fldCharType="separate"/>
      </w:r>
      <w:r>
        <w:rPr>
          <w:rFonts w:hint="eastAsia" w:ascii="宋体" w:hAnsi="宋体"/>
          <w:sz w:val="30"/>
          <w:szCs w:val="30"/>
        </w:rPr>
        <w:t xml:space="preserve">27</w:t>
      </w:r>
      <w:r>
        <w:rPr>
          <w:rFonts w:hint="eastAsia" w:ascii="宋体" w:hAnsi="宋体"/>
          <w:sz w:val="30"/>
          <w:szCs w:val="30"/>
        </w:rPr>
        <w:fldChar w:fldCharType="end"/>
      </w:r>
      <w:r>
        <w:rPr>
          <w:rFonts w:hint="eastAsia" w:ascii="宋体" w:hAnsi="宋体"/>
          <w:sz w:val="30"/>
          <w:szCs w:val="30"/>
        </w:rPr>
        <w:fldChar w:fldCharType="end"/>
      </w:r>
      <w:r>
        <w:rPr>
          <w:rFonts w:hint="eastAsia" w:ascii="宋体" w:hAnsi="宋体"/>
          <w:sz w:val="30"/>
          <w:szCs w:val="30"/>
        </w:rPr>
      </w:r>
      <w:r/>
    </w:p>
    <w:p>
      <w:pPr>
        <w:pStyle w:val="895"/>
        <w:tabs>
          <w:tab w:val="right" w:pos="8400" w:leader="dot"/>
        </w:tabs>
        <w:rPr>
          <w:rFonts w:hint="eastAsia" w:ascii="宋体" w:hAnsi="宋体"/>
          <w:sz w:val="30"/>
          <w:szCs w:val="30"/>
        </w:rPr>
      </w:pPr>
      <w:r>
        <w:rPr>
          <w:rFonts w:hint="eastAsia" w:ascii="宋体" w:hAnsi="宋体"/>
          <w:sz w:val="30"/>
          <w:szCs w:val="30"/>
        </w:rPr>
        <w:fldChar w:fldCharType="begin"/>
      </w:r>
      <w:r>
        <w:rPr>
          <w:rFonts w:hint="eastAsia" w:ascii="宋体" w:hAnsi="宋体"/>
          <w:sz w:val="30"/>
          <w:szCs w:val="30"/>
        </w:rPr>
        <w:instrText xml:space="preserve"> HYPERLINK \l _Toc3146 </w:instrText>
      </w:r>
      <w:r>
        <w:rPr>
          <w:rFonts w:hint="eastAsia" w:ascii="宋体" w:hAnsi="宋体"/>
          <w:sz w:val="30"/>
          <w:szCs w:val="30"/>
        </w:rPr>
        <w:fldChar w:fldCharType="separate"/>
      </w:r>
      <w:r>
        <w:rPr>
          <w:rFonts w:hint="eastAsia" w:ascii="宋体" w:hAnsi="宋体"/>
          <w:sz w:val="30"/>
          <w:szCs w:val="30"/>
        </w:rPr>
        <w:t xml:space="preserve">第五章  拟签订的合同文本</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_Toc3146 </w:instrText>
      </w:r>
      <w:r>
        <w:rPr>
          <w:rFonts w:hint="eastAsia" w:ascii="宋体" w:hAnsi="宋体"/>
          <w:sz w:val="30"/>
          <w:szCs w:val="30"/>
        </w:rPr>
        <w:fldChar w:fldCharType="separate"/>
      </w:r>
      <w:r>
        <w:rPr>
          <w:rFonts w:hint="eastAsia" w:ascii="宋体" w:hAnsi="宋体"/>
          <w:sz w:val="30"/>
          <w:szCs w:val="30"/>
        </w:rPr>
        <w:t xml:space="preserve">30</w:t>
      </w:r>
      <w:r>
        <w:rPr>
          <w:rFonts w:hint="eastAsia" w:ascii="宋体" w:hAnsi="宋体"/>
          <w:sz w:val="30"/>
          <w:szCs w:val="30"/>
        </w:rPr>
        <w:fldChar w:fldCharType="end"/>
      </w:r>
      <w:r>
        <w:rPr>
          <w:rFonts w:hint="eastAsia" w:ascii="宋体" w:hAnsi="宋体"/>
          <w:sz w:val="30"/>
          <w:szCs w:val="30"/>
        </w:rPr>
        <w:fldChar w:fldCharType="end"/>
      </w:r>
      <w:r>
        <w:rPr>
          <w:rFonts w:hint="eastAsia" w:ascii="宋体" w:hAnsi="宋体"/>
          <w:sz w:val="30"/>
          <w:szCs w:val="30"/>
        </w:rPr>
      </w:r>
      <w:r/>
    </w:p>
    <w:p>
      <w:pPr>
        <w:pStyle w:val="895"/>
        <w:tabs>
          <w:tab w:val="right" w:pos="8400" w:leader="dot"/>
        </w:tabs>
        <w:rPr>
          <w:rFonts w:hint="eastAsia" w:ascii="宋体" w:hAnsi="宋体"/>
          <w:sz w:val="30"/>
          <w:szCs w:val="30"/>
        </w:rPr>
      </w:pPr>
      <w:r>
        <w:rPr>
          <w:rFonts w:hint="eastAsia" w:ascii="宋体" w:hAnsi="宋体"/>
          <w:sz w:val="30"/>
          <w:szCs w:val="30"/>
        </w:rPr>
        <w:fldChar w:fldCharType="begin"/>
      </w:r>
      <w:r>
        <w:rPr>
          <w:rFonts w:hint="eastAsia" w:ascii="宋体" w:hAnsi="宋体"/>
          <w:sz w:val="30"/>
          <w:szCs w:val="30"/>
        </w:rPr>
        <w:instrText xml:space="preserve"> HYPERLINK \l _Toc24737 </w:instrText>
      </w:r>
      <w:r>
        <w:rPr>
          <w:rFonts w:hint="eastAsia" w:ascii="宋体" w:hAnsi="宋体"/>
          <w:sz w:val="30"/>
          <w:szCs w:val="30"/>
        </w:rPr>
        <w:fldChar w:fldCharType="separate"/>
      </w:r>
      <w:r>
        <w:rPr>
          <w:rFonts w:hint="eastAsia" w:ascii="宋体" w:hAnsi="宋体"/>
          <w:sz w:val="30"/>
          <w:szCs w:val="30"/>
        </w:rPr>
        <w:t xml:space="preserve">第六章  采购需求</w:t>
      </w:r>
      <w:bookmarkStart w:id="1" w:name="_Hlt199924059"/>
      <w:r/>
      <w:bookmarkStart w:id="2" w:name="_Hlt199924058"/>
      <w:r>
        <w:rPr>
          <w:rFonts w:hint="eastAsia" w:ascii="宋体" w:hAnsi="宋体"/>
          <w:sz w:val="30"/>
          <w:szCs w:val="30"/>
        </w:rPr>
        <w:tab/>
      </w:r>
      <w:bookmarkEnd w:id="1"/>
      <w:r/>
      <w:bookmarkEnd w:id="2"/>
      <w:r>
        <w:rPr>
          <w:rFonts w:hint="eastAsia" w:ascii="宋体" w:hAnsi="宋体"/>
          <w:sz w:val="30"/>
          <w:szCs w:val="30"/>
        </w:rPr>
        <w:fldChar w:fldCharType="begin"/>
      </w:r>
      <w:r>
        <w:rPr>
          <w:rFonts w:hint="eastAsia" w:ascii="宋体" w:hAnsi="宋体"/>
          <w:sz w:val="30"/>
          <w:szCs w:val="30"/>
        </w:rPr>
        <w:instrText xml:space="preserve"> PAGEREF _Toc24737 </w:instrText>
      </w:r>
      <w:r>
        <w:rPr>
          <w:rFonts w:hint="eastAsia" w:ascii="宋体" w:hAnsi="宋体"/>
          <w:sz w:val="30"/>
          <w:szCs w:val="30"/>
        </w:rPr>
        <w:fldChar w:fldCharType="separate"/>
      </w:r>
      <w:r>
        <w:rPr>
          <w:rFonts w:hint="eastAsia" w:ascii="宋体" w:hAnsi="宋体"/>
          <w:sz w:val="30"/>
          <w:szCs w:val="30"/>
        </w:rPr>
        <w:t xml:space="preserve">35</w:t>
      </w:r>
      <w:r>
        <w:rPr>
          <w:rFonts w:hint="eastAsia" w:ascii="宋体" w:hAnsi="宋体"/>
          <w:sz w:val="30"/>
          <w:szCs w:val="30"/>
        </w:rPr>
        <w:fldChar w:fldCharType="end"/>
      </w:r>
      <w:r>
        <w:rPr>
          <w:rFonts w:hint="eastAsia" w:ascii="宋体" w:hAnsi="宋体"/>
          <w:sz w:val="30"/>
          <w:szCs w:val="30"/>
        </w:rPr>
        <w:fldChar w:fldCharType="end"/>
      </w:r>
      <w:r>
        <w:rPr>
          <w:rFonts w:hint="eastAsia" w:ascii="宋体" w:hAnsi="宋体"/>
          <w:sz w:val="30"/>
          <w:szCs w:val="30"/>
        </w:rPr>
      </w:r>
      <w:r/>
    </w:p>
    <w:p>
      <w:pPr>
        <w:pStyle w:val="895"/>
        <w:tabs>
          <w:tab w:val="right" w:pos="8400" w:leader="dot"/>
        </w:tabs>
        <w:rPr>
          <w:rFonts w:hint="eastAsia" w:ascii="宋体" w:hAnsi="宋体"/>
          <w:sz w:val="30"/>
          <w:szCs w:val="30"/>
        </w:rPr>
      </w:pPr>
      <w:r>
        <w:rPr>
          <w:rFonts w:hint="eastAsia" w:ascii="宋体" w:hAnsi="宋体"/>
          <w:sz w:val="30"/>
          <w:szCs w:val="30"/>
        </w:rPr>
        <w:fldChar w:fldCharType="begin"/>
      </w:r>
      <w:r>
        <w:rPr>
          <w:rFonts w:hint="eastAsia" w:ascii="宋体" w:hAnsi="宋体"/>
          <w:sz w:val="30"/>
          <w:szCs w:val="30"/>
        </w:rPr>
        <w:instrText xml:space="preserve"> HYPERLINK \l _Toc26408 </w:instrText>
      </w:r>
      <w:r>
        <w:rPr>
          <w:rFonts w:hint="eastAsia" w:ascii="宋体" w:hAnsi="宋体"/>
          <w:sz w:val="30"/>
          <w:szCs w:val="30"/>
        </w:rPr>
        <w:fldChar w:fldCharType="separate"/>
      </w:r>
      <w:r>
        <w:rPr>
          <w:rFonts w:hint="eastAsia" w:ascii="宋体" w:hAnsi="宋体"/>
          <w:sz w:val="30"/>
          <w:szCs w:val="30"/>
        </w:rPr>
        <w:t xml:space="preserve">第七章  投标文件相关格式</w:t>
      </w:r>
      <w:r>
        <w:rPr>
          <w:rFonts w:hint="eastAsia" w:ascii="宋体" w:hAnsi="宋体"/>
          <w:sz w:val="30"/>
          <w:szCs w:val="30"/>
        </w:rPr>
        <w:tab/>
      </w:r>
      <w:r>
        <w:rPr>
          <w:rFonts w:hint="eastAsia" w:ascii="宋体" w:hAnsi="宋体"/>
          <w:sz w:val="30"/>
          <w:szCs w:val="30"/>
        </w:rPr>
        <w:fldChar w:fldCharType="begin"/>
      </w:r>
      <w:r>
        <w:rPr>
          <w:rFonts w:hint="eastAsia" w:ascii="宋体" w:hAnsi="宋体"/>
          <w:sz w:val="30"/>
          <w:szCs w:val="30"/>
        </w:rPr>
        <w:instrText xml:space="preserve"> PAGEREF _Toc26408 </w:instrText>
      </w:r>
      <w:r>
        <w:rPr>
          <w:rFonts w:hint="eastAsia" w:ascii="宋体" w:hAnsi="宋体"/>
          <w:sz w:val="30"/>
          <w:szCs w:val="30"/>
        </w:rPr>
        <w:fldChar w:fldCharType="separate"/>
      </w:r>
      <w:r>
        <w:rPr>
          <w:rFonts w:hint="eastAsia" w:ascii="宋体" w:hAnsi="宋体"/>
          <w:sz w:val="30"/>
          <w:szCs w:val="30"/>
        </w:rPr>
        <w:t xml:space="preserve">37</w:t>
      </w:r>
      <w:r>
        <w:rPr>
          <w:rFonts w:hint="eastAsia" w:ascii="宋体" w:hAnsi="宋体"/>
          <w:sz w:val="30"/>
          <w:szCs w:val="30"/>
        </w:rPr>
        <w:fldChar w:fldCharType="end"/>
      </w:r>
      <w:r>
        <w:rPr>
          <w:rFonts w:hint="eastAsia" w:ascii="宋体" w:hAnsi="宋体"/>
          <w:sz w:val="30"/>
          <w:szCs w:val="30"/>
        </w:rPr>
        <w:fldChar w:fldCharType="end"/>
      </w:r>
      <w:r>
        <w:rPr>
          <w:rFonts w:hint="eastAsia" w:ascii="宋体" w:hAnsi="宋体"/>
          <w:sz w:val="30"/>
          <w:szCs w:val="30"/>
        </w:rPr>
      </w:r>
      <w:r/>
    </w:p>
    <w:p>
      <w:pPr>
        <w:pStyle w:val="869"/>
        <w:jc w:val="center"/>
        <w:spacing w:line="520" w:lineRule="exact"/>
        <w:rPr>
          <w:rFonts w:ascii="华文中宋" w:hAnsi="华文中宋" w:eastAsia="华文中宋"/>
          <w:b/>
          <w:sz w:val="44"/>
          <w:szCs w:val="44"/>
        </w:rPr>
      </w:pPr>
      <w:r>
        <w:rPr>
          <w:rFonts w:hint="eastAsia" w:ascii="宋体" w:hAnsi="宋体"/>
          <w:sz w:val="30"/>
          <w:szCs w:val="30"/>
        </w:rPr>
        <w:fldChar w:fldCharType="end"/>
      </w:r>
      <w:r>
        <w:rPr>
          <w:rFonts w:ascii="华文中宋" w:hAnsi="华文中宋" w:eastAsia="华文中宋"/>
          <w:b/>
          <w:sz w:val="44"/>
          <w:szCs w:val="44"/>
        </w:rPr>
      </w:r>
      <w:r/>
    </w:p>
    <w:p>
      <w:pPr>
        <w:pStyle w:val="869"/>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9"/>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9"/>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9"/>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9"/>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9"/>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9"/>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9"/>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9"/>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9"/>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9"/>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9"/>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9"/>
        <w:jc w:val="center"/>
        <w:spacing w:line="520" w:lineRule="exact"/>
        <w:rPr>
          <w:rFonts w:ascii="华文中宋" w:hAnsi="华文中宋" w:eastAsia="华文中宋"/>
          <w:b/>
          <w:sz w:val="44"/>
          <w:szCs w:val="44"/>
        </w:rPr>
      </w:pPr>
      <w:r>
        <w:rPr>
          <w:rFonts w:ascii="华文中宋" w:hAnsi="华文中宋" w:eastAsia="华文中宋"/>
          <w:b/>
          <w:sz w:val="44"/>
          <w:szCs w:val="44"/>
        </w:rPr>
      </w:r>
      <w:r/>
    </w:p>
    <w:p>
      <w:pPr>
        <w:pStyle w:val="869"/>
        <w:jc w:val="center"/>
        <w:spacing w:line="520" w:lineRule="exact"/>
        <w:rPr>
          <w:rFonts w:ascii="华文中宋" w:hAnsi="华文中宋" w:eastAsia="华文中宋" w:cs="华文中宋"/>
          <w:b/>
          <w:sz w:val="44"/>
          <w:szCs w:val="44"/>
        </w:rPr>
      </w:pPr>
      <w:r>
        <w:rPr>
          <w:rFonts w:ascii="华文中宋" w:hAnsi="华文中宋" w:eastAsia="华文中宋" w:cs="华文中宋"/>
          <w:b/>
          <w:sz w:val="44"/>
          <w:szCs w:val="44"/>
        </w:rPr>
      </w:r>
      <w:r/>
    </w:p>
    <w:p>
      <w:pPr>
        <w:pStyle w:val="869"/>
        <w:jc w:val="center"/>
        <w:widowControl/>
        <w:rPr>
          <w:rFonts w:hint="eastAsia" w:ascii="华文中宋" w:hAnsi="华文中宋" w:eastAsia="华文中宋" w:cs="华文中宋"/>
          <w:b/>
          <w:sz w:val="44"/>
          <w:szCs w:val="44"/>
        </w:rPr>
      </w:pPr>
      <w:r>
        <w:rPr>
          <w:rFonts w:ascii="华文中宋" w:hAnsi="华文中宋" w:eastAsia="华文中宋" w:cs="华文中宋"/>
          <w:b/>
          <w:sz w:val="44"/>
          <w:szCs w:val="44"/>
        </w:rPr>
        <w:br w:type="page" w:clear="all"/>
      </w:r>
      <w:r>
        <w:rPr>
          <w:rFonts w:hint="eastAsia" w:ascii="华文中宋" w:hAnsi="华文中宋" w:eastAsia="华文中宋" w:cs="华文中宋"/>
          <w:b/>
          <w:sz w:val="44"/>
          <w:szCs w:val="44"/>
        </w:rPr>
        <w:t xml:space="preserve">徐州市自然资源和规划局</w:t>
      </w:r>
      <w:r>
        <w:rPr>
          <w:rFonts w:hint="eastAsia" w:ascii="华文中宋" w:hAnsi="华文中宋" w:eastAsia="华文中宋" w:cs="华文中宋"/>
          <w:b/>
          <w:sz w:val="44"/>
          <w:szCs w:val="44"/>
        </w:rPr>
      </w:r>
      <w:r/>
    </w:p>
    <w:p>
      <w:pPr>
        <w:pStyle w:val="869"/>
        <w:jc w:val="center"/>
        <w:spacing w:line="520" w:lineRule="exact"/>
        <w:rPr>
          <w:rFonts w:ascii="华文中宋" w:hAnsi="华文中宋" w:eastAsia="华文中宋" w:cs="华文中宋"/>
          <w:b/>
          <w:sz w:val="44"/>
          <w:szCs w:val="44"/>
        </w:rPr>
      </w:pPr>
      <w:r>
        <w:rPr>
          <w:rFonts w:hint="eastAsia" w:ascii="华文中宋" w:hAnsi="华文中宋" w:eastAsia="华文中宋" w:cs="华文中宋"/>
          <w:b/>
          <w:sz w:val="44"/>
          <w:szCs w:val="44"/>
        </w:rPr>
        <w:t xml:space="preserve">《</w:t>
      </w:r>
      <w:r>
        <w:rPr>
          <w:rFonts w:hint="eastAsia" w:ascii="华文中宋" w:hAnsi="华文中宋" w:eastAsia="华文中宋" w:cs="华文中宋"/>
          <w:b/>
          <w:sz w:val="44"/>
          <w:szCs w:val="44"/>
          <w:lang w:eastAsia="zh-CN"/>
        </w:rPr>
        <w:t xml:space="preserve">徐州市低效用地再开发试点</w:t>
      </w:r>
      <w:r>
        <w:rPr>
          <w:rFonts w:hint="eastAsia" w:ascii="华文中宋" w:hAnsi="华文中宋" w:eastAsia="华文中宋" w:cs="华文中宋"/>
          <w:b/>
          <w:sz w:val="44"/>
          <w:szCs w:val="44"/>
        </w:rPr>
        <w:t xml:space="preserve">项目》招标文件</w:t>
      </w:r>
      <w:r>
        <w:rPr>
          <w:rFonts w:ascii="华文中宋" w:hAnsi="华文中宋" w:eastAsia="华文中宋" w:cs="华文中宋"/>
          <w:b/>
          <w:sz w:val="44"/>
          <w:szCs w:val="44"/>
        </w:rPr>
      </w:r>
      <w:r/>
    </w:p>
    <w:p>
      <w:pPr>
        <w:pStyle w:val="869"/>
        <w:ind w:firstLine="600"/>
        <w:spacing w:line="520" w:lineRule="exact"/>
        <w:rPr>
          <w:rFonts w:ascii="仿宋" w:hAnsi="仿宋" w:eastAsia="仿宋"/>
          <w:sz w:val="30"/>
          <w:szCs w:val="30"/>
        </w:rPr>
      </w:pPr>
      <w:r>
        <w:rPr>
          <w:rFonts w:hint="eastAsia" w:ascii="仿宋" w:hAnsi="仿宋" w:eastAsia="仿宋" w:cs="Arial"/>
          <w:sz w:val="30"/>
          <w:szCs w:val="30"/>
        </w:rPr>
        <w:t xml:space="preserve">遵照政府采购法律法规、制度规定和采购人的采购需求、评标标准、评标办法，编制本项目招标文件。</w:t>
      </w:r>
      <w:r>
        <w:rPr>
          <w:rFonts w:hint="eastAsia" w:ascii="仿宋" w:hAnsi="仿宋" w:eastAsia="仿宋"/>
          <w:sz w:val="30"/>
          <w:szCs w:val="30"/>
        </w:rPr>
        <w:t xml:space="preserve">本项目招标文件共分七章：第一章，投标邀请;第二章，投标人须知;第三章，投标资料表;第四章，评标标准;第五章，拟签订的合同文本;第六章，采购需求;第七章，投标文件相关格式。</w:t>
      </w:r>
      <w:r>
        <w:rPr>
          <w:rFonts w:ascii="仿宋" w:hAnsi="仿宋" w:eastAsia="仿宋"/>
          <w:sz w:val="30"/>
          <w:szCs w:val="30"/>
        </w:rPr>
      </w:r>
      <w:r/>
    </w:p>
    <w:p>
      <w:pPr>
        <w:pStyle w:val="869"/>
        <w:spacing w:line="360" w:lineRule="exact"/>
        <w:rPr>
          <w:rFonts w:ascii="仿宋_GB2312" w:hAnsi="新宋体" w:eastAsia="仿宋_GB2312"/>
          <w:sz w:val="30"/>
          <w:szCs w:val="30"/>
        </w:rPr>
      </w:pPr>
      <w:r>
        <w:rPr>
          <w:rFonts w:ascii="仿宋_GB2312" w:hAnsi="新宋体" w:eastAsia="仿宋_GB2312"/>
          <w:sz w:val="30"/>
          <w:szCs w:val="30"/>
        </w:rPr>
      </w:r>
      <w:r/>
    </w:p>
    <w:p>
      <w:pPr>
        <w:pStyle w:val="870"/>
        <w:spacing w:line="520" w:lineRule="exact"/>
      </w:pPr>
      <w:r/>
      <w:bookmarkStart w:id="3" w:name="_Toc13343"/>
      <w:r>
        <w:rPr>
          <w:rFonts w:hint="eastAsia"/>
        </w:rPr>
        <w:t xml:space="preserve">第一章</w:t>
      </w:r>
      <w:r>
        <w:t xml:space="preserve">  </w:t>
      </w:r>
      <w:r>
        <w:rPr>
          <w:rFonts w:hint="eastAsia"/>
        </w:rPr>
        <w:t xml:space="preserve">投标邀请</w:t>
      </w:r>
      <w:bookmarkEnd w:id="3"/>
      <w:r/>
      <w:r/>
    </w:p>
    <w:p>
      <w:pPr>
        <w:pStyle w:val="869"/>
        <w:jc w:val="center"/>
        <w:spacing w:line="360" w:lineRule="exact"/>
        <w:rPr>
          <w:rFonts w:ascii="仿宋_GB2312" w:hAnsi="宋体" w:eastAsia="仿宋_GB2312"/>
          <w:sz w:val="30"/>
          <w:szCs w:val="30"/>
        </w:rPr>
      </w:pPr>
      <w:r>
        <w:rPr>
          <w:rFonts w:ascii="仿宋_GB2312" w:hAnsi="宋体" w:eastAsia="仿宋_GB2312"/>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江苏中际招标代理有限公司对徐州市自然资源和规划局“</w:t>
      </w:r>
      <w:r>
        <w:rPr>
          <w:rFonts w:hint="eastAsia" w:ascii="仿宋" w:hAnsi="仿宋" w:eastAsia="仿宋"/>
          <w:sz w:val="30"/>
          <w:szCs w:val="30"/>
          <w:lang w:eastAsia="zh-CN"/>
        </w:rPr>
        <w:t xml:space="preserve">徐州市低效用地再开发试点</w:t>
      </w:r>
      <w:r>
        <w:rPr>
          <w:rFonts w:hint="eastAsia" w:ascii="仿宋" w:hAnsi="仿宋" w:eastAsia="仿宋"/>
          <w:sz w:val="30"/>
          <w:szCs w:val="30"/>
        </w:rPr>
        <w:t xml:space="preserve">项目”进行公开招标采购，现邀请符合相关条件的供应商投标。</w:t>
      </w:r>
      <w:r>
        <w:rPr>
          <w:rFonts w:ascii="仿宋" w:hAnsi="仿宋" w:eastAsia="仿宋"/>
          <w:sz w:val="30"/>
          <w:szCs w:val="30"/>
        </w:rPr>
      </w:r>
      <w:r/>
    </w:p>
    <w:p>
      <w:pPr>
        <w:pStyle w:val="869"/>
        <w:ind w:firstLine="600"/>
        <w:spacing w:line="520" w:lineRule="exact"/>
        <w:rPr>
          <w:rFonts w:ascii="黑体" w:hAnsi="宋体" w:eastAsia="黑体"/>
          <w:sz w:val="30"/>
          <w:szCs w:val="30"/>
        </w:rPr>
      </w:pPr>
      <w:r>
        <w:rPr>
          <w:rFonts w:hint="eastAsia" w:ascii="黑体" w:hAnsi="宋体" w:eastAsia="黑体"/>
          <w:sz w:val="30"/>
          <w:szCs w:val="30"/>
        </w:rPr>
        <w:t xml:space="preserve">一、项目名称和项目编号</w:t>
      </w:r>
      <w:r>
        <w:rPr>
          <w:rFonts w:ascii="黑体" w:hAnsi="宋体" w:eastAsia="黑体"/>
          <w:sz w:val="30"/>
          <w:szCs w:val="30"/>
        </w:rPr>
      </w:r>
      <w:r/>
    </w:p>
    <w:p>
      <w:pPr>
        <w:pStyle w:val="869"/>
        <w:ind w:firstLine="600"/>
        <w:spacing w:line="520" w:lineRule="exact"/>
        <w:rPr>
          <w:rFonts w:hint="eastAsia" w:ascii="仿宋" w:hAnsi="仿宋" w:eastAsia="仿宋"/>
          <w:sz w:val="30"/>
          <w:szCs w:val="30"/>
          <w:lang w:eastAsia="zh-CN"/>
        </w:rPr>
      </w:pPr>
      <w:r>
        <w:rPr>
          <w:rFonts w:hint="eastAsia" w:ascii="仿宋" w:hAnsi="仿宋" w:eastAsia="仿宋"/>
          <w:sz w:val="30"/>
          <w:szCs w:val="30"/>
        </w:rPr>
        <w:t xml:space="preserve">(一)项目名称：</w:t>
      </w:r>
      <w:r>
        <w:rPr>
          <w:rFonts w:hint="eastAsia" w:ascii="仿宋" w:hAnsi="仿宋" w:eastAsia="仿宋"/>
          <w:sz w:val="30"/>
          <w:szCs w:val="30"/>
          <w:lang w:eastAsia="zh-CN"/>
        </w:rPr>
        <w:t xml:space="preserve">徐州市低效用地再开发试点</w:t>
      </w:r>
      <w:r>
        <w:rPr>
          <w:rFonts w:hint="eastAsia" w:ascii="仿宋" w:hAnsi="仿宋" w:eastAsia="仿宋"/>
          <w:sz w:val="30"/>
          <w:szCs w:val="30"/>
          <w:lang w:eastAsia="zh-CN"/>
        </w:rPr>
      </w:r>
      <w:r/>
    </w:p>
    <w:p>
      <w:pPr>
        <w:pStyle w:val="869"/>
        <w:ind w:firstLine="600"/>
        <w:spacing w:line="520" w:lineRule="exact"/>
        <w:rPr>
          <w:rFonts w:hint="eastAsia" w:ascii="仿宋" w:hAnsi="仿宋" w:eastAsia="仿宋"/>
          <w:sz w:val="30"/>
          <w:szCs w:val="30"/>
          <w:lang w:eastAsia="zh-CN"/>
        </w:rPr>
      </w:pPr>
      <w:r>
        <w:rPr>
          <w:rFonts w:hint="eastAsia" w:ascii="仿宋" w:hAnsi="仿宋" w:eastAsia="仿宋"/>
          <w:sz w:val="30"/>
          <w:szCs w:val="30"/>
        </w:rPr>
        <w:t xml:space="preserve">(二)项目编号：</w:t>
      </w:r>
      <w:r>
        <w:rPr>
          <w:rFonts w:hint="eastAsia" w:ascii="仿宋" w:hAnsi="仿宋" w:eastAsia="仿宋"/>
          <w:sz w:val="30"/>
          <w:szCs w:val="30"/>
          <w:lang w:eastAsia="zh-CN"/>
        </w:rPr>
        <w:t xml:space="preserve">JSZC-320300-ZJZB-G2026-0040</w:t>
      </w:r>
      <w:r>
        <w:rPr>
          <w:rFonts w:hint="eastAsia" w:ascii="仿宋" w:hAnsi="仿宋" w:eastAsia="仿宋"/>
          <w:sz w:val="30"/>
          <w:szCs w:val="30"/>
          <w:lang w:eastAsia="zh-CN"/>
        </w:rPr>
      </w:r>
      <w:r/>
    </w:p>
    <w:p>
      <w:pPr>
        <w:pStyle w:val="869"/>
        <w:ind w:firstLine="600"/>
        <w:spacing w:line="520" w:lineRule="exact"/>
        <w:rPr>
          <w:rFonts w:ascii="仿宋_GB2312" w:hAnsi="宋体" w:eastAsia="仿宋_GB2312"/>
          <w:sz w:val="30"/>
          <w:szCs w:val="30"/>
        </w:rPr>
      </w:pPr>
      <w:r>
        <w:rPr>
          <w:rFonts w:hint="eastAsia" w:ascii="黑体" w:hAnsi="宋体" w:eastAsia="黑体"/>
          <w:sz w:val="30"/>
          <w:szCs w:val="30"/>
        </w:rPr>
        <w:t xml:space="preserve">二、对投标人的资格要求</w:t>
      </w:r>
      <w:r>
        <w:rPr>
          <w:rFonts w:ascii="仿宋_GB2312" w:hAnsi="宋体" w:eastAsia="仿宋_GB2312"/>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详见本项目公开招标公告。</w:t>
      </w:r>
      <w:r>
        <w:rPr>
          <w:rFonts w:ascii="仿宋" w:hAnsi="仿宋" w:eastAsia="仿宋"/>
          <w:sz w:val="30"/>
          <w:szCs w:val="30"/>
        </w:rPr>
      </w:r>
      <w:r/>
    </w:p>
    <w:p>
      <w:pPr>
        <w:pStyle w:val="869"/>
        <w:ind w:firstLine="600"/>
        <w:spacing w:line="520" w:lineRule="exact"/>
        <w:rPr>
          <w:rFonts w:ascii="黑体" w:hAnsi="宋体" w:eastAsia="黑体"/>
          <w:sz w:val="30"/>
          <w:szCs w:val="30"/>
        </w:rPr>
      </w:pPr>
      <w:r>
        <w:rPr>
          <w:rFonts w:hint="eastAsia" w:ascii="黑体" w:hAnsi="宋体" w:eastAsia="黑体"/>
          <w:sz w:val="30"/>
          <w:szCs w:val="30"/>
        </w:rPr>
        <w:t xml:space="preserve">三、获取招标文件</w:t>
      </w:r>
      <w:r>
        <w:rPr>
          <w:rFonts w:ascii="黑体" w:hAnsi="宋体" w:eastAsia="黑体"/>
          <w:sz w:val="30"/>
          <w:szCs w:val="30"/>
        </w:rPr>
      </w:r>
      <w:r/>
    </w:p>
    <w:p>
      <w:pPr>
        <w:pStyle w:val="869"/>
        <w:ind w:firstLine="600"/>
        <w:spacing w:line="520" w:lineRule="exact"/>
        <w:rPr>
          <w:rFonts w:hint="eastAsia" w:ascii="仿宋" w:hAnsi="仿宋" w:eastAsia="仿宋"/>
          <w:bCs/>
          <w:sz w:val="30"/>
          <w:szCs w:val="30"/>
        </w:rPr>
      </w:pPr>
      <w:r/>
      <w:bookmarkEnd w:id="0"/>
      <w:r>
        <w:rPr>
          <w:rFonts w:hint="eastAsia" w:ascii="仿宋" w:hAnsi="仿宋" w:eastAsia="仿宋"/>
          <w:bCs/>
          <w:sz w:val="30"/>
          <w:szCs w:val="30"/>
        </w:rPr>
        <w:t xml:space="preserve">（</w:t>
      </w:r>
      <w:r>
        <w:rPr>
          <w:rFonts w:ascii="仿宋" w:hAnsi="仿宋" w:eastAsia="仿宋"/>
          <w:bCs/>
          <w:sz w:val="30"/>
          <w:szCs w:val="30"/>
        </w:rPr>
        <w:t xml:space="preserve">1</w:t>
      </w:r>
      <w:r>
        <w:rPr>
          <w:rFonts w:hint="eastAsia" w:ascii="仿宋" w:hAnsi="仿宋" w:eastAsia="仿宋"/>
          <w:bCs/>
          <w:sz w:val="30"/>
          <w:szCs w:val="30"/>
        </w:rPr>
        <w:t xml:space="preserve">）潜在供应商访问电子招标投标交易平台的网络地址和方法：</w:t>
      </w:r>
      <w:r>
        <w:rPr>
          <w:rFonts w:hint="eastAsia" w:ascii="仿宋" w:hAnsi="仿宋" w:eastAsia="仿宋"/>
          <w:bCs/>
          <w:sz w:val="30"/>
          <w:szCs w:val="30"/>
        </w:rPr>
      </w:r>
      <w:r/>
    </w:p>
    <w:p>
      <w:pPr>
        <w:pStyle w:val="869"/>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①登录http://jszfcg.jsczt.cn/，或进入徐州政府采购网，点击“苏采云”进入系统。</w:t>
      </w:r>
      <w:r>
        <w:rPr>
          <w:rFonts w:hint="eastAsia" w:ascii="仿宋" w:hAnsi="仿宋" w:eastAsia="仿宋"/>
          <w:bCs/>
          <w:sz w:val="30"/>
          <w:szCs w:val="30"/>
        </w:rPr>
      </w:r>
      <w:r/>
    </w:p>
    <w:p>
      <w:pPr>
        <w:pStyle w:val="869"/>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②“CA数字证书”的获取：</w:t>
      </w:r>
      <w:r>
        <w:rPr>
          <w:rFonts w:hint="eastAsia" w:ascii="仿宋" w:hAnsi="仿宋" w:eastAsia="仿宋"/>
          <w:bCs/>
          <w:sz w:val="30"/>
          <w:szCs w:val="30"/>
        </w:rPr>
      </w:r>
      <w:r/>
    </w:p>
    <w:p>
      <w:pPr>
        <w:pStyle w:val="869"/>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供应商需办理CA锁，“苏采云”系统目前仅支持“苏采云”系统下的政务CA，省内各地区办理的“苏采云”系统下的政务CA全省通用。“CA数字证书”的办理材料详见“徐州政府采购网-</w:t>
      </w:r>
      <w:r>
        <w:rPr>
          <w:rFonts w:hint="eastAsia" w:ascii="仿宋" w:hAnsi="仿宋" w:eastAsia="仿宋"/>
          <w:bCs/>
          <w:sz w:val="30"/>
          <w:szCs w:val="30"/>
          <w:lang w:val="en-US" w:eastAsia="zh-CN"/>
        </w:rPr>
        <w:t xml:space="preserve">办事指南</w:t>
      </w:r>
      <w:r>
        <w:rPr>
          <w:rFonts w:hint="eastAsia" w:ascii="仿宋" w:hAnsi="仿宋" w:eastAsia="仿宋"/>
          <w:bCs/>
          <w:sz w:val="30"/>
          <w:szCs w:val="30"/>
        </w:rPr>
        <w:t xml:space="preserve">-</w:t>
      </w:r>
      <w:r>
        <w:rPr>
          <w:rFonts w:hint="eastAsia" w:ascii="仿宋" w:hAnsi="仿宋" w:eastAsia="仿宋"/>
          <w:bCs/>
          <w:sz w:val="30"/>
          <w:szCs w:val="30"/>
          <w:lang w:val="en-US" w:eastAsia="zh-CN"/>
        </w:rPr>
        <w:t xml:space="preserve">相关</w:t>
      </w:r>
      <w:r>
        <w:rPr>
          <w:rFonts w:hint="eastAsia" w:ascii="仿宋" w:hAnsi="仿宋" w:eastAsia="仿宋"/>
          <w:bCs/>
          <w:sz w:val="30"/>
          <w:szCs w:val="30"/>
        </w:rPr>
        <w:t xml:space="preserve">服务-</w:t>
      </w:r>
      <w:r>
        <w:rPr>
          <w:rFonts w:hint="eastAsia" w:ascii="仿宋" w:hAnsi="仿宋" w:eastAsia="仿宋"/>
          <w:bCs/>
          <w:sz w:val="30"/>
          <w:szCs w:val="30"/>
          <w:lang w:val="en-US" w:eastAsia="zh-CN"/>
        </w:rPr>
        <w:t xml:space="preserve">资料下载</w:t>
      </w:r>
      <w:r>
        <w:rPr>
          <w:rFonts w:hint="eastAsia" w:ascii="仿宋" w:hAnsi="仿宋" w:eastAsia="仿宋"/>
          <w:bCs/>
          <w:sz w:val="30"/>
          <w:szCs w:val="30"/>
        </w:rPr>
        <w:t xml:space="preserve">”中的《“苏采云”系统政务CA办理材料、操作手册及控件下载》。</w:t>
      </w:r>
      <w:r>
        <w:rPr>
          <w:rFonts w:hint="eastAsia" w:ascii="仿宋" w:hAnsi="仿宋" w:eastAsia="仿宋"/>
          <w:bCs/>
          <w:sz w:val="30"/>
          <w:szCs w:val="30"/>
        </w:rPr>
      </w:r>
      <w:r/>
    </w:p>
    <w:p>
      <w:pPr>
        <w:pStyle w:val="869"/>
        <w:ind w:firstLine="600"/>
        <w:spacing w:line="520" w:lineRule="exact"/>
        <w:rPr>
          <w:rFonts w:hint="eastAsia" w:ascii="仿宋" w:hAnsi="仿宋" w:eastAsia="仿宋"/>
          <w:bCs/>
          <w:sz w:val="30"/>
          <w:szCs w:val="30"/>
        </w:rPr>
      </w:pPr>
      <w:r>
        <w:rPr>
          <w:rFonts w:hint="eastAsia" w:ascii="仿宋" w:hAnsi="仿宋" w:eastAsia="仿宋"/>
          <w:bCs/>
          <w:sz w:val="30"/>
          <w:szCs w:val="30"/>
        </w:rPr>
        <w:t xml:space="preserve">（</w:t>
      </w:r>
      <w:r>
        <w:rPr>
          <w:rFonts w:ascii="仿宋" w:hAnsi="仿宋" w:eastAsia="仿宋"/>
          <w:bCs/>
          <w:sz w:val="30"/>
          <w:szCs w:val="30"/>
        </w:rPr>
        <w:t xml:space="preserve">2</w:t>
      </w:r>
      <w:r>
        <w:rPr>
          <w:rFonts w:hint="eastAsia" w:ascii="仿宋" w:hAnsi="仿宋" w:eastAsia="仿宋"/>
          <w:bCs/>
          <w:sz w:val="30"/>
          <w:szCs w:val="30"/>
        </w:rPr>
        <w:t xml:space="preserve">）采购代理机构将数据电文形式的招标文件加载至电子招标投标交易平台，供潜在供应商下载或者查阅。</w:t>
      </w:r>
      <w:r>
        <w:rPr>
          <w:rFonts w:hint="eastAsia" w:ascii="仿宋" w:hAnsi="仿宋" w:eastAsia="仿宋"/>
          <w:bCs/>
          <w:sz w:val="30"/>
          <w:szCs w:val="30"/>
        </w:rPr>
      </w:r>
      <w:r/>
    </w:p>
    <w:p>
      <w:pPr>
        <w:pStyle w:val="869"/>
        <w:ind w:firstLine="600"/>
        <w:spacing w:line="520" w:lineRule="exact"/>
        <w:rPr>
          <w:rFonts w:ascii="仿宋" w:hAnsi="仿宋" w:eastAsia="仿宋"/>
          <w:sz w:val="30"/>
          <w:szCs w:val="30"/>
        </w:rPr>
      </w:pPr>
      <w:r>
        <w:rPr>
          <w:rFonts w:hint="eastAsia" w:ascii="仿宋" w:hAnsi="仿宋" w:eastAsia="仿宋"/>
          <w:bCs/>
          <w:sz w:val="30"/>
          <w:szCs w:val="30"/>
        </w:rPr>
        <w:t xml:space="preserve">（</w:t>
      </w:r>
      <w:r>
        <w:rPr>
          <w:rFonts w:ascii="仿宋" w:hAnsi="仿宋" w:eastAsia="仿宋"/>
          <w:bCs/>
          <w:sz w:val="30"/>
          <w:szCs w:val="30"/>
        </w:rPr>
        <w:t xml:space="preserve">3</w:t>
      </w:r>
      <w:r>
        <w:rPr>
          <w:rFonts w:hint="eastAsia" w:ascii="仿宋" w:hAnsi="仿宋" w:eastAsia="仿宋"/>
          <w:bCs/>
          <w:sz w:val="30"/>
          <w:szCs w:val="30"/>
        </w:rPr>
        <w:t xml:space="preserve">）售价：免费。</w:t>
      </w:r>
      <w:r>
        <w:rPr>
          <w:rFonts w:ascii="仿宋" w:hAnsi="仿宋" w:eastAsia="仿宋"/>
          <w:bCs/>
          <w:sz w:val="30"/>
          <w:szCs w:val="30"/>
        </w:rPr>
        <w:t xml:space="preserve"> </w:t>
      </w:r>
      <w:r>
        <w:rPr>
          <w:rFonts w:ascii="仿宋" w:hAnsi="仿宋" w:eastAsia="仿宋"/>
          <w:sz w:val="30"/>
          <w:szCs w:val="30"/>
        </w:rPr>
      </w:r>
      <w:r/>
    </w:p>
    <w:p>
      <w:pPr>
        <w:pStyle w:val="869"/>
        <w:ind w:firstLine="600"/>
        <w:spacing w:line="520" w:lineRule="exact"/>
        <w:rPr>
          <w:rFonts w:ascii="仿宋_GB2312" w:hAnsi="宋体" w:eastAsia="仿宋_GB2312"/>
          <w:sz w:val="30"/>
          <w:szCs w:val="30"/>
        </w:rPr>
      </w:pPr>
      <w:r>
        <w:rPr>
          <w:rFonts w:hint="eastAsia" w:ascii="黑体" w:hAnsi="宋体" w:eastAsia="黑体"/>
          <w:sz w:val="30"/>
          <w:szCs w:val="30"/>
        </w:rPr>
        <w:t xml:space="preserve">四、提交投标文件截止时间、开标时间和地点</w:t>
      </w:r>
      <w:r>
        <w:rPr>
          <w:rFonts w:ascii="仿宋_GB2312" w:hAnsi="宋体" w:eastAsia="仿宋_GB2312"/>
          <w:sz w:val="30"/>
          <w:szCs w:val="30"/>
        </w:rPr>
      </w:r>
      <w:r/>
    </w:p>
    <w:p>
      <w:pPr>
        <w:pStyle w:val="869"/>
        <w:ind w:firstLine="600"/>
        <w:spacing w:line="520" w:lineRule="exact"/>
        <w:rPr>
          <w:rFonts w:hint="eastAsia" w:ascii="仿宋" w:hAnsi="仿宋" w:eastAsia="仿宋"/>
          <w:sz w:val="30"/>
          <w:szCs w:val="30"/>
        </w:rPr>
      </w:pPr>
      <w:r>
        <w:rPr>
          <w:rFonts w:hint="eastAsia" w:ascii="仿宋" w:hAnsi="仿宋" w:eastAsia="仿宋"/>
          <w:sz w:val="30"/>
          <w:szCs w:val="30"/>
        </w:rPr>
        <w:t xml:space="preserve">（一）投标截止时间：202</w:t>
      </w:r>
      <w:r>
        <w:rPr>
          <w:rFonts w:hint="eastAsia" w:ascii="仿宋" w:hAnsi="仿宋" w:eastAsia="仿宋"/>
          <w:sz w:val="30"/>
          <w:szCs w:val="30"/>
          <w:lang w:val="en-US" w:eastAsia="zh-CN"/>
        </w:rPr>
        <w:t xml:space="preserve">6</w:t>
      </w:r>
      <w:r>
        <w:rPr>
          <w:rFonts w:hint="eastAsia" w:ascii="仿宋" w:hAnsi="仿宋" w:eastAsia="仿宋"/>
          <w:sz w:val="30"/>
          <w:szCs w:val="30"/>
        </w:rPr>
        <w:t xml:space="preserve">年</w:t>
      </w:r>
      <w:r>
        <w:rPr>
          <w:rFonts w:hint="eastAsia" w:ascii="仿宋" w:hAnsi="仿宋" w:eastAsia="仿宋"/>
          <w:sz w:val="30"/>
          <w:szCs w:val="30"/>
          <w:lang w:val="en-US" w:eastAsia="zh-CN"/>
        </w:rPr>
        <w:t xml:space="preserve">5月21日</w:t>
      </w:r>
      <w:r>
        <w:rPr>
          <w:rFonts w:hint="eastAsia" w:ascii="仿宋" w:hAnsi="仿宋" w:eastAsia="仿宋"/>
          <w:sz w:val="30"/>
          <w:szCs w:val="30"/>
        </w:rPr>
        <w:t xml:space="preserve">北京时间09：30。</w:t>
      </w:r>
      <w:r>
        <w:rPr>
          <w:rFonts w:hint="eastAsia" w:ascii="仿宋" w:hAnsi="仿宋" w:eastAsia="仿宋"/>
          <w:sz w:val="30"/>
          <w:szCs w:val="30"/>
        </w:rPr>
      </w:r>
      <w:r/>
    </w:p>
    <w:p>
      <w:pPr>
        <w:pStyle w:val="869"/>
        <w:ind w:firstLine="600"/>
        <w:spacing w:line="520" w:lineRule="exact"/>
        <w:rPr>
          <w:rFonts w:hint="eastAsia" w:ascii="仿宋" w:hAnsi="仿宋" w:eastAsia="仿宋"/>
          <w:sz w:val="30"/>
          <w:szCs w:val="30"/>
        </w:rPr>
      </w:pPr>
      <w:r>
        <w:rPr>
          <w:rFonts w:hint="eastAsia" w:ascii="仿宋" w:hAnsi="仿宋" w:eastAsia="仿宋"/>
          <w:sz w:val="30"/>
          <w:szCs w:val="30"/>
        </w:rPr>
        <w:t xml:space="preserve">（二）开标时间：202</w:t>
      </w:r>
      <w:r>
        <w:rPr>
          <w:rFonts w:hint="eastAsia" w:ascii="仿宋" w:hAnsi="仿宋" w:eastAsia="仿宋"/>
          <w:sz w:val="30"/>
          <w:szCs w:val="30"/>
          <w:lang w:val="en-US" w:eastAsia="zh-CN"/>
        </w:rPr>
        <w:t xml:space="preserve">6</w:t>
      </w:r>
      <w:r>
        <w:rPr>
          <w:rFonts w:hint="eastAsia" w:ascii="仿宋" w:hAnsi="仿宋" w:eastAsia="仿宋"/>
          <w:sz w:val="30"/>
          <w:szCs w:val="30"/>
        </w:rPr>
        <w:t xml:space="preserve">年</w:t>
      </w:r>
      <w:r>
        <w:rPr>
          <w:rFonts w:hint="eastAsia" w:ascii="仿宋" w:hAnsi="仿宋" w:eastAsia="仿宋"/>
          <w:sz w:val="30"/>
          <w:szCs w:val="30"/>
          <w:lang w:val="en-US" w:eastAsia="zh-CN"/>
        </w:rPr>
        <w:t xml:space="preserve">5月21日</w:t>
      </w:r>
      <w:r>
        <w:rPr>
          <w:rFonts w:hint="eastAsia" w:ascii="仿宋" w:hAnsi="仿宋" w:eastAsia="仿宋"/>
          <w:sz w:val="30"/>
          <w:szCs w:val="30"/>
        </w:rPr>
        <w:t xml:space="preserve">北京时间09：30。</w:t>
      </w:r>
      <w:r>
        <w:rPr>
          <w:rFonts w:hint="eastAsia" w:ascii="仿宋" w:hAnsi="仿宋" w:eastAsia="仿宋"/>
          <w:sz w:val="30"/>
          <w:szCs w:val="30"/>
        </w:rPr>
      </w:r>
      <w:r/>
    </w:p>
    <w:p>
      <w:pPr>
        <w:pStyle w:val="869"/>
        <w:ind w:firstLine="600"/>
        <w:spacing w:line="520" w:lineRule="exact"/>
        <w:rPr>
          <w:rFonts w:hint="eastAsia" w:ascii="仿宋" w:hAnsi="仿宋" w:eastAsia="仿宋"/>
          <w:sz w:val="30"/>
          <w:szCs w:val="30"/>
        </w:rPr>
      </w:pPr>
      <w:r>
        <w:rPr>
          <w:rFonts w:hint="eastAsia" w:ascii="仿宋" w:hAnsi="仿宋" w:eastAsia="仿宋"/>
          <w:sz w:val="30"/>
          <w:szCs w:val="30"/>
        </w:rPr>
        <w:t xml:space="preserve">（三）开标地点：“苏采云”系统“开标大厅”或进入江苏政府采购网--办事指南--供应商--供应商进入，点击“苏采云”进入系统“开标大厅”。</w:t>
      </w:r>
      <w:r>
        <w:rPr>
          <w:rFonts w:hint="eastAsia" w:ascii="仿宋" w:hAnsi="仿宋" w:eastAsia="仿宋"/>
          <w:sz w:val="30"/>
          <w:szCs w:val="30"/>
        </w:rPr>
      </w:r>
      <w:r/>
    </w:p>
    <w:p>
      <w:pPr>
        <w:pStyle w:val="869"/>
        <w:ind w:firstLine="600"/>
        <w:spacing w:line="520" w:lineRule="exact"/>
        <w:rPr>
          <w:rFonts w:ascii="黑体" w:hAnsi="宋体" w:eastAsia="黑体"/>
          <w:sz w:val="30"/>
          <w:szCs w:val="30"/>
        </w:rPr>
      </w:pPr>
      <w:r>
        <w:rPr>
          <w:rFonts w:hint="eastAsia" w:ascii="黑体" w:hAnsi="宋体" w:eastAsia="黑体"/>
          <w:sz w:val="30"/>
          <w:szCs w:val="30"/>
        </w:rPr>
        <w:t xml:space="preserve">五、采购人</w:t>
      </w:r>
      <w:r>
        <w:rPr>
          <w:rFonts w:ascii="黑体" w:hAnsi="宋体" w:eastAsia="黑体"/>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（一）名称：徐州市自然资源和规划局。</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（二）地址：徐州市镜泊西路7号。</w:t>
      </w:r>
      <w:r>
        <w:rPr>
          <w:rFonts w:ascii="仿宋" w:hAnsi="仿宋" w:eastAsia="仿宋"/>
          <w:sz w:val="30"/>
          <w:szCs w:val="30"/>
        </w:rPr>
      </w:r>
      <w:r/>
    </w:p>
    <w:p>
      <w:pPr>
        <w:pStyle w:val="869"/>
        <w:ind w:firstLine="600"/>
        <w:jc w:val="left"/>
        <w:spacing w:line="520" w:lineRule="exact"/>
        <w:rPr>
          <w:rFonts w:hint="eastAsia" w:ascii="仿宋" w:hAnsi="仿宋" w:eastAsia="仿宋"/>
          <w:sz w:val="30"/>
          <w:szCs w:val="30"/>
          <w:highlight w:val="none"/>
        </w:rPr>
      </w:pPr>
      <w:r>
        <w:rPr>
          <w:rFonts w:hint="eastAsia" w:ascii="仿宋" w:hAnsi="仿宋" w:eastAsia="仿宋"/>
          <w:sz w:val="30"/>
          <w:szCs w:val="30"/>
          <w:highlight w:val="none"/>
        </w:rPr>
        <w:t xml:space="preserve">（三）联系方法：</w:t>
      </w:r>
      <w:r>
        <w:rPr>
          <w:rFonts w:hint="eastAsia" w:ascii="仿宋" w:hAnsi="仿宋" w:eastAsia="仿宋"/>
          <w:sz w:val="30"/>
          <w:szCs w:val="30"/>
          <w:highlight w:val="none"/>
          <w:lang w:val="en-US" w:eastAsia="zh-CN"/>
        </w:rPr>
        <w:t xml:space="preserve">0516-85908289</w:t>
      </w:r>
      <w:r>
        <w:rPr>
          <w:rFonts w:hint="eastAsia" w:ascii="仿宋" w:hAnsi="仿宋" w:eastAsia="仿宋"/>
          <w:sz w:val="30"/>
          <w:szCs w:val="30"/>
          <w:highlight w:val="none"/>
        </w:rPr>
      </w:r>
      <w:r/>
    </w:p>
    <w:p>
      <w:pPr>
        <w:pStyle w:val="869"/>
        <w:ind w:firstLine="600"/>
        <w:jc w:val="left"/>
        <w:spacing w:line="520" w:lineRule="exact"/>
        <w:rPr>
          <w:rFonts w:hint="eastAsia" w:ascii="仿宋" w:hAnsi="仿宋" w:eastAsia="仿宋"/>
          <w:sz w:val="30"/>
          <w:szCs w:val="30"/>
          <w:highlight w:val="none"/>
        </w:rPr>
      </w:pPr>
      <w:r>
        <w:rPr>
          <w:rFonts w:hint="eastAsia" w:ascii="仿宋" w:hAnsi="仿宋" w:eastAsia="仿宋"/>
          <w:sz w:val="30"/>
          <w:szCs w:val="30"/>
          <w:highlight w:val="none"/>
        </w:rPr>
        <w:t xml:space="preserve">（四）采购项目联系人：史长弘；联系电话：</w:t>
      </w:r>
      <w:r>
        <w:rPr>
          <w:rFonts w:hint="eastAsia" w:ascii="仿宋" w:hAnsi="仿宋" w:eastAsia="仿宋"/>
          <w:sz w:val="30"/>
          <w:szCs w:val="30"/>
          <w:highlight w:val="none"/>
          <w:lang w:val="en-US" w:eastAsia="zh-CN"/>
        </w:rPr>
        <w:t xml:space="preserve">0516-85908289</w:t>
      </w:r>
      <w:r>
        <w:rPr>
          <w:rFonts w:hint="eastAsia" w:ascii="仿宋" w:hAnsi="仿宋" w:eastAsia="仿宋"/>
          <w:sz w:val="30"/>
          <w:szCs w:val="30"/>
          <w:highlight w:val="none"/>
        </w:rPr>
      </w:r>
      <w:r/>
    </w:p>
    <w:p>
      <w:pPr>
        <w:pStyle w:val="869"/>
        <w:ind w:firstLine="600"/>
        <w:spacing w:line="520" w:lineRule="exact"/>
        <w:rPr>
          <w:rFonts w:ascii="黑体" w:hAnsi="宋体" w:eastAsia="黑体"/>
          <w:sz w:val="30"/>
          <w:szCs w:val="30"/>
        </w:rPr>
      </w:pPr>
      <w:r>
        <w:rPr>
          <w:rFonts w:hint="eastAsia" w:ascii="黑体" w:hAnsi="宋体" w:eastAsia="黑体"/>
          <w:sz w:val="30"/>
          <w:szCs w:val="30"/>
        </w:rPr>
        <w:t xml:space="preserve">六、采购代理机构</w:t>
      </w:r>
      <w:r>
        <w:rPr>
          <w:rFonts w:ascii="黑体" w:hAnsi="宋体" w:eastAsia="黑体"/>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（一）名称：江苏中际招标代理有限公司。</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（二）地址：徐州市云龙区绿地商务城LOFT领海办公楼5#1906室（汉风路和昆仑大道交叉口东北角）</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（三）联系方法：0516-83200795 </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（四）采购项目联系人：梁剑飞；联系电话：0516-83200795 </w:t>
      </w:r>
      <w:r>
        <w:rPr>
          <w:rFonts w:ascii="仿宋" w:hAnsi="仿宋" w:eastAsia="仿宋"/>
          <w:sz w:val="30"/>
          <w:szCs w:val="30"/>
        </w:rPr>
      </w:r>
      <w:r/>
    </w:p>
    <w:p>
      <w:pPr>
        <w:pStyle w:val="869"/>
        <w:spacing w:line="360" w:lineRule="exact"/>
        <w:rPr>
          <w:rFonts w:ascii="仿宋_GB2312" w:hAnsi="宋体" w:eastAsia="仿宋_GB2312"/>
          <w:sz w:val="30"/>
          <w:szCs w:val="30"/>
        </w:rPr>
      </w:pPr>
      <w:r>
        <w:rPr>
          <w:rFonts w:ascii="仿宋_GB2312" w:hAnsi="宋体" w:eastAsia="仿宋_GB2312"/>
          <w:sz w:val="30"/>
          <w:szCs w:val="30"/>
        </w:rPr>
      </w:r>
      <w:r/>
    </w:p>
    <w:p>
      <w:pPr>
        <w:pStyle w:val="869"/>
        <w:jc w:val="center"/>
        <w:widowControl/>
        <w:outlineLvl w:val="0"/>
      </w:pPr>
      <w:r/>
      <w:bookmarkStart w:id="4" w:name="_Toc522790131"/>
      <w:r>
        <w:rPr>
          <w:rStyle w:val="876"/>
          <w:rFonts w:hint="eastAsia"/>
        </w:rPr>
        <w:br w:type="page" w:clear="all"/>
      </w:r>
      <w:bookmarkStart w:id="5" w:name="_Toc18542"/>
      <w:r>
        <w:rPr>
          <w:rStyle w:val="876"/>
          <w:rFonts w:hint="eastAsia"/>
        </w:rPr>
        <w:t xml:space="preserve">第二章  投标人须知</w:t>
      </w:r>
      <w:bookmarkEnd w:id="4"/>
      <w:r/>
      <w:bookmarkEnd w:id="5"/>
      <w:r/>
      <w:r/>
    </w:p>
    <w:p>
      <w:pPr>
        <w:pStyle w:val="869"/>
        <w:ind w:firstLine="600"/>
        <w:spacing w:line="360" w:lineRule="exact"/>
        <w:rPr>
          <w:rFonts w:ascii="仿宋_GB2312" w:hAnsi="宋体" w:eastAsia="仿宋_GB2312"/>
          <w:sz w:val="30"/>
          <w:szCs w:val="30"/>
        </w:rPr>
      </w:pPr>
      <w:r>
        <w:rPr>
          <w:rFonts w:ascii="仿宋_GB2312" w:hAnsi="宋体" w:eastAsia="仿宋_GB2312"/>
          <w:sz w:val="30"/>
          <w:szCs w:val="30"/>
        </w:rPr>
      </w:r>
      <w:r/>
    </w:p>
    <w:p>
      <w:pPr>
        <w:pStyle w:val="869"/>
        <w:ind w:firstLine="600"/>
        <w:spacing w:line="520" w:lineRule="exact"/>
        <w:rPr>
          <w:rFonts w:ascii="黑体" w:hAnsi="宋体" w:eastAsia="黑体"/>
          <w:sz w:val="30"/>
          <w:szCs w:val="30"/>
        </w:rPr>
      </w:pPr>
      <w:r>
        <w:rPr>
          <w:rFonts w:hint="eastAsia" w:ascii="黑体" w:hAnsi="宋体" w:eastAsia="黑体"/>
          <w:sz w:val="30"/>
          <w:szCs w:val="30"/>
        </w:rPr>
        <w:t xml:space="preserve">一、总则</w:t>
      </w:r>
      <w:r>
        <w:rPr>
          <w:rFonts w:ascii="黑体" w:hAnsi="宋体" w:eastAsia="黑体"/>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（一）采购人。采购人</w:t>
      </w:r>
      <w:r>
        <w:rPr>
          <w:rFonts w:hint="eastAsia" w:ascii="仿宋" w:hAnsi="仿宋" w:eastAsia="仿宋"/>
          <w:sz w:val="30"/>
          <w:szCs w:val="30"/>
        </w:rPr>
        <w:t xml:space="preserve">即指依法进行政府采购的国家机关、事业单位和团体组织。</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（二）政府招标采购方式。</w:t>
      </w:r>
      <w:r>
        <w:rPr>
          <w:rFonts w:hint="eastAsia" w:ascii="仿宋" w:hAnsi="仿宋" w:eastAsia="仿宋"/>
          <w:sz w:val="30"/>
          <w:szCs w:val="30"/>
        </w:rPr>
        <w:t xml:space="preserve">政府采购货物或服务（以下简称“货物服务”）的招标方式，分为公开招标和邀请招标。</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（三）采购人在采购货物服务的招标投标活动中，应当贯彻落实“节约能源、保护环境、扶持不发达地区和少数民族地区和促进中小企业发展”等政府采购政策。</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（四）采购人应当按照财政部制定的《政府采购品目分类目录》确定采购项目属性，对按照《政府采购品目分类目录》无法确定采购项目属性的，应按照有利于采购项目实施的原则确定</w:t>
      </w:r>
      <w:r>
        <w:rPr>
          <w:rFonts w:hint="eastAsia" w:ascii="仿宋" w:hAnsi="仿宋" w:eastAsia="仿宋"/>
          <w:sz w:val="30"/>
          <w:szCs w:val="30"/>
        </w:rPr>
        <w:t xml:space="preserve">。</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（五）</w:t>
      </w:r>
      <w:r>
        <w:rPr>
          <w:rFonts w:hint="eastAsia" w:ascii="仿宋" w:hAnsi="仿宋" w:eastAsia="仿宋"/>
          <w:sz w:val="30"/>
          <w:szCs w:val="30"/>
        </w:rPr>
        <w:t xml:space="preserve">采购人委托采购代理机构代理招标的，采购代理机构必须在采购人委托的范围内依法开展采购活动。</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（六）投标人的资格条件：</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w:t>
      </w:r>
      <w:r>
        <w:rPr>
          <w:rFonts w:hint="eastAsia" w:ascii="仿宋" w:hAnsi="仿宋" w:eastAsia="仿宋"/>
          <w:sz w:val="30"/>
          <w:szCs w:val="30"/>
        </w:rPr>
        <w:t xml:space="preserve">参加“政府采购货物服务投标活动”的供应商（以下简称投标人），应当是能够提供本国货物服务的本国供应商，但法律、行政法规规定的外国供应商可以参加货物服务招标投标活动的除外。</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投标人是指投标招标、参加投标竞争的法人、其他组织或者自然人。</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2.投标人授权代表系指法定代表人或受法人委托的受托人。</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（七）投标费用：投标人应承担所有与准备和参加投标有关的费用。无论投标的结果如何，采购代理机构对上述费用不承担任何责任和义务。</w:t>
      </w:r>
      <w:r>
        <w:rPr>
          <w:rFonts w:ascii="仿宋" w:hAnsi="仿宋" w:eastAsia="仿宋"/>
          <w:sz w:val="30"/>
          <w:szCs w:val="30"/>
        </w:rPr>
      </w:r>
      <w:r/>
    </w:p>
    <w:p>
      <w:pPr>
        <w:pStyle w:val="869"/>
        <w:ind w:firstLine="600"/>
        <w:spacing w:line="520" w:lineRule="exact"/>
        <w:rPr>
          <w:rFonts w:ascii="黑体" w:hAnsi="宋体" w:eastAsia="黑体"/>
          <w:sz w:val="30"/>
          <w:szCs w:val="30"/>
        </w:rPr>
      </w:pPr>
      <w:r>
        <w:rPr>
          <w:rFonts w:hint="eastAsia" w:ascii="黑体" w:hAnsi="宋体" w:eastAsia="黑体"/>
          <w:sz w:val="30"/>
          <w:szCs w:val="30"/>
        </w:rPr>
        <w:t xml:space="preserve">二、招标</w:t>
      </w:r>
      <w:r>
        <w:rPr>
          <w:rFonts w:ascii="黑体" w:hAnsi="宋体" w:eastAsia="黑体"/>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（八）招标文件应包括以下内容：</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第一章，投标邀请；</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第二章，投标人须知；</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第三章，投标资料表；</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第四章，评标标准；</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第五章，拟签订的合同文本；</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第六章，采购需求；</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第七章，投标文件相关格式。</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（九）招标文件澄清或者修改：</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2.现场考察以本文件第三章《投标资料表》中的要求为准。</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3.开标前答疑会以本文件第三章《投标资料表》中的要求为准。</w:t>
      </w:r>
      <w:r>
        <w:rPr>
          <w:rFonts w:ascii="仿宋" w:hAnsi="仿宋" w:eastAsia="仿宋"/>
          <w:sz w:val="30"/>
          <w:szCs w:val="30"/>
        </w:rPr>
      </w:r>
      <w:r/>
    </w:p>
    <w:p>
      <w:pPr>
        <w:pStyle w:val="869"/>
        <w:ind w:firstLine="600"/>
        <w:spacing w:line="520" w:lineRule="exact"/>
        <w:rPr>
          <w:rFonts w:ascii="黑体" w:hAnsi="宋体" w:eastAsia="黑体"/>
          <w:sz w:val="30"/>
          <w:szCs w:val="30"/>
        </w:rPr>
      </w:pPr>
      <w:r>
        <w:rPr>
          <w:rFonts w:hint="eastAsia" w:ascii="黑体" w:hAnsi="宋体" w:eastAsia="黑体"/>
          <w:sz w:val="30"/>
          <w:szCs w:val="30"/>
        </w:rPr>
        <w:t xml:space="preserve">三、投标</w:t>
      </w:r>
      <w:r>
        <w:rPr>
          <w:rFonts w:ascii="黑体" w:hAnsi="宋体" w:eastAsia="黑体"/>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（十）投标人应当按照招标文件的要求编制投标文件。投标文件应对招标文件提出的要求和条件作出实质性投标。</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（十一）投标文件的语言。投标文件以及投标人与采购代理机构就有关投标的往来函电均应使用本文件第三章《投标资料表》规定的语言书写，否则无效。</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（十二）投标文件的构成：</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1.投标文件的构成以本文件第三章《投标资料表》中的要求为准。</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2.投标人应当提交的资格、资信证明文件，以本文件第三章《投标资料表》中的所提要求为准。</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（十三）投标函和价格表、商务条件、交货和提供服务的时间：</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1.投标函和价格表的要求见本章（十二）、（十三），格式见本文件第七章《投标文件相关格式》中《投标函》和《开标一览表》。</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2.商务条件以本文件第三章《投标资料表》中的要求为准。</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3.交货和提供服务的时间，以本文件第三章《投标资料表》中所提要求为准。</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（十四）投标报价要求：</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1.投标人应按照招标文件的要求报出分项价格和总价。</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2.投标人应按照招标文件的要求进行报价，如投标人作出偏离，应在《偏离表》中列出。</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3.采购人不支付报价以外的任何费用。</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4.投标人所报的价格，在合同执行过程中是固定的，不得以任何理由予以变更。投标人提交滑动价格的投标文件，在资格性、符合性检查时按照无效投标处理。</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5.投标人只能提交一个投标价格，投标人提交多个价格的投标文件，在资格性、符合性检查时按照无效投标处理。</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（十五）投标货币。以本文件第三章《投标资料表》中所提要求为准。</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（十六）投标有效期：</w:t>
      </w:r>
      <w:r>
        <w:rPr>
          <w:rFonts w:ascii="仿宋" w:hAnsi="仿宋" w:eastAsia="仿宋"/>
          <w:sz w:val="30"/>
          <w:szCs w:val="30"/>
        </w:rPr>
      </w:r>
      <w:r/>
    </w:p>
    <w:p>
      <w:pPr>
        <w:pStyle w:val="869"/>
        <w:ind w:firstLine="600"/>
        <w:spacing w:line="520" w:lineRule="exact"/>
        <w:rPr>
          <w:rFonts w:hint="eastAsia" w:ascii="仿宋" w:hAnsi="仿宋" w:eastAsia="仿宋"/>
          <w:sz w:val="30"/>
          <w:szCs w:val="30"/>
        </w:rPr>
      </w:pPr>
      <w:r>
        <w:rPr>
          <w:rFonts w:hint="eastAsia" w:ascii="仿宋" w:hAnsi="仿宋" w:eastAsia="仿宋"/>
          <w:sz w:val="30"/>
          <w:szCs w:val="30"/>
        </w:rPr>
        <w:t xml:space="preserve">1.投标有效期为开标之日后90天。采购人可以要求对投标有效期延长一次，但该延长期最长不得超过30天。</w:t>
      </w:r>
      <w:r>
        <w:rPr>
          <w:rFonts w:hint="eastAsia" w:ascii="仿宋" w:hAnsi="仿宋" w:eastAsia="仿宋"/>
          <w:sz w:val="30"/>
          <w:szCs w:val="30"/>
        </w:rPr>
      </w:r>
      <w:r/>
    </w:p>
    <w:p>
      <w:pPr>
        <w:pStyle w:val="869"/>
        <w:tabs>
          <w:tab w:val="left" w:pos="6189" w:leader="none"/>
        </w:tabs>
        <w:rPr>
          <w:rFonts w:hint="eastAsia" w:ascii="仿宋" w:hAnsi="仿宋" w:eastAsia="仿宋"/>
          <w:sz w:val="30"/>
          <w:szCs w:val="30"/>
        </w:rPr>
      </w:pPr>
      <w:r>
        <w:rPr>
          <w:rFonts w:hint="eastAsia" w:ascii="仿宋" w:hAnsi="仿宋" w:eastAsia="仿宋"/>
          <w:sz w:val="30"/>
          <w:szCs w:val="30"/>
        </w:rPr>
        <w:tab/>
      </w:r>
      <w:r>
        <w:rPr>
          <w:rFonts w:hint="eastAsia"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2.采购人要求延长投标有效期的，必须要在距投标有效期满20日之前，以书面形式通知投标人，如果有关投标人同意延长投标有效期的要求，其应在原投标有效期期满前以书面形式向采购人确认。</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3.如果采购人发出要求延长投标有效期的通知，并在投标有效期届满前，没有收到投标人同意的书面通知，则视为该投标人不接受上述延期的要求。</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（十七）投标文件的编制要求和签署要求：</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1.电子投标文件要求</w:t>
      </w:r>
      <w:r>
        <w:rPr>
          <w:rFonts w:ascii="仿宋" w:hAnsi="仿宋" w:eastAsia="仿宋"/>
          <w:sz w:val="30"/>
          <w:szCs w:val="30"/>
        </w:rPr>
      </w:r>
      <w:r/>
    </w:p>
    <w:p>
      <w:pPr>
        <w:pStyle w:val="869"/>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（1）电子招标投标交易平台（即“苏采云”系统）相关要求是本招标文件的组成部分。</w:t>
      </w:r>
      <w:r>
        <w:rPr>
          <w:rFonts w:ascii="仿宋" w:hAnsi="仿宋" w:eastAsia="仿宋"/>
          <w:sz w:val="30"/>
          <w:szCs w:val="30"/>
        </w:rPr>
      </w:r>
      <w:r/>
    </w:p>
    <w:p>
      <w:pPr>
        <w:pStyle w:val="869"/>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（2）投标人应对 CA 证书妥善保管，如被他人盗用投标，因此带来的结果均由投标人自行承担。</w:t>
      </w:r>
      <w:r>
        <w:rPr>
          <w:rFonts w:ascii="仿宋" w:hAnsi="仿宋" w:eastAsia="仿宋"/>
          <w:sz w:val="30"/>
          <w:szCs w:val="30"/>
        </w:rPr>
      </w:r>
      <w:r/>
    </w:p>
    <w:p>
      <w:pPr>
        <w:pStyle w:val="869"/>
        <w:ind w:firstLine="482"/>
        <w:jc w:val="left"/>
        <w:spacing w:line="520" w:lineRule="exact"/>
        <w:widowControl/>
        <w:rPr>
          <w:rFonts w:ascii="仿宋" w:hAnsi="仿宋" w:eastAsia="仿宋"/>
          <w:sz w:val="30"/>
          <w:szCs w:val="30"/>
        </w:rPr>
      </w:pPr>
      <w:r>
        <w:rPr>
          <w:rFonts w:hint="eastAsia" w:ascii="仿宋" w:hAnsi="仿宋" w:eastAsia="仿宋"/>
          <w:sz w:val="30"/>
          <w:szCs w:val="30"/>
        </w:rPr>
        <w:t xml:space="preserve">（3）投标人应当对招标文件提出的要求和条件作出实质性投标，并在电子投标系统逐条应答。</w:t>
      </w:r>
      <w:r>
        <w:rPr>
          <w:rFonts w:ascii="仿宋" w:hAnsi="仿宋" w:eastAsia="仿宋"/>
          <w:sz w:val="30"/>
          <w:szCs w:val="30"/>
        </w:rPr>
      </w:r>
      <w:r/>
    </w:p>
    <w:p>
      <w:pPr>
        <w:pStyle w:val="869"/>
        <w:ind w:firstLine="482"/>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（4）投标人应对要求提供的资格证明文件（如资质证书、资格证书）、技术资料（如白皮书、彩页、手册、检测报告等）扫描上传至投标系统。</w:t>
      </w:r>
      <w:r>
        <w:rPr>
          <w:rFonts w:hint="eastAsia" w:ascii="仿宋" w:hAnsi="仿宋" w:eastAsia="仿宋"/>
          <w:sz w:val="30"/>
          <w:szCs w:val="30"/>
        </w:rPr>
      </w:r>
      <w:r/>
    </w:p>
    <w:p>
      <w:pPr>
        <w:pStyle w:val="897"/>
        <w:ind w:firstLine="600"/>
        <w:rPr>
          <w:rFonts w:hint="eastAsia" w:ascii="仿宋" w:hAnsi="仿宋" w:eastAsia="仿宋"/>
          <w:sz w:val="30"/>
          <w:szCs w:val="30"/>
        </w:rPr>
      </w:pPr>
      <w:r>
        <w:rPr>
          <w:rFonts w:hint="eastAsia" w:ascii="仿宋" w:hAnsi="仿宋" w:eastAsia="仿宋"/>
          <w:sz w:val="30"/>
          <w:szCs w:val="30"/>
        </w:rPr>
        <w:t xml:space="preserve">（十八）投标文件的盖章要求：</w:t>
      </w:r>
      <w:r>
        <w:rPr>
          <w:rFonts w:hint="eastAsia" w:ascii="仿宋" w:hAnsi="仿宋" w:eastAsia="仿宋"/>
          <w:sz w:val="30"/>
          <w:szCs w:val="30"/>
        </w:rPr>
      </w:r>
      <w:r/>
    </w:p>
    <w:p>
      <w:pPr>
        <w:pStyle w:val="897"/>
        <w:ind w:firstLine="600"/>
        <w:rPr>
          <w:rFonts w:hint="eastAsia" w:eastAsia="仿宋"/>
        </w:rPr>
      </w:pPr>
      <w:r>
        <w:rPr>
          <w:rFonts w:hint="eastAsia" w:ascii="仿宋" w:hAnsi="仿宋" w:eastAsia="仿宋"/>
          <w:sz w:val="30"/>
          <w:szCs w:val="30"/>
        </w:rPr>
        <w:t xml:space="preserve">投标文件的盖章要求，以本文件第三章《投标资料表》中所提要求为准。</w:t>
      </w:r>
      <w:r>
        <w:rPr>
          <w:rFonts w:hint="eastAsia" w:eastAsia="仿宋"/>
        </w:rPr>
      </w:r>
      <w:r/>
    </w:p>
    <w:p>
      <w:pPr>
        <w:pStyle w:val="869"/>
        <w:ind w:firstLine="600"/>
        <w:spacing w:line="520" w:lineRule="exact"/>
        <w:rPr>
          <w:rFonts w:hint="eastAsia" w:ascii="仿宋" w:hAnsi="仿宋" w:eastAsia="仿宋"/>
          <w:sz w:val="30"/>
          <w:szCs w:val="30"/>
        </w:rPr>
      </w:pPr>
      <w:r>
        <w:rPr>
          <w:rFonts w:hint="eastAsia" w:ascii="仿宋" w:hAnsi="仿宋" w:eastAsia="仿宋"/>
          <w:sz w:val="30"/>
          <w:szCs w:val="30"/>
        </w:rPr>
        <w:t xml:space="preserve">（十九）提交电子投标文件的截止时间注意事项。投标人应在招标文件要求的提交投标文件的截止时间前，将投标文件提交至“苏采云”系统。</w:t>
      </w:r>
      <w:r>
        <w:rPr>
          <w:rFonts w:hint="eastAsia"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（二十）凡在招标文件要求提交投标文件的截止时间之后提交的投标文件，均为无效投标文件，“苏采云”系统将自动拒收。各投标人应在规定时间内通过CA锁进行网上解密。</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一）投标人在投标截止时间前，可以对所递交的投标文件进行补充、修改或者撤回，但应书面通知采购代理机构。其所进行补充、修改的内容，应当按照招标文件要求进行电子签章，然后纳为投标文件的组成部分。</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（二十二）本项目不允许分包。</w:t>
      </w:r>
      <w:r>
        <w:rPr>
          <w:rFonts w:ascii="仿宋" w:hAnsi="仿宋" w:eastAsia="仿宋"/>
          <w:sz w:val="30"/>
          <w:szCs w:val="30"/>
        </w:rPr>
      </w:r>
      <w:r/>
    </w:p>
    <w:p>
      <w:pPr>
        <w:pStyle w:val="869"/>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（二十三）投标人应当遵循公平竞争的原则，不得恶意串通，不得妨碍其他投标人的竞争行为，不得损害采购人或者其他投标人的合法权益。</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在评标过程中发现投标人有上述情形的，评标委员会应当认定其投标无效，并书面报告本级财政部门。</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（二十四）有下列情形之一的，其投标无效。</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1.不同投标人的投标文件，由同一单位或者个人编制；</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2.不同投标人委托同一单位或者个人办理投标事宜；</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3.不同投标人的投标文件中，所载明的项目管理成员或联系人为同一人；</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4.不同投标人的投标文件，异常一致或者投标报价呈规律性差异；</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5.不同投标人的投标文件相互混装；</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6.不同投标人投标文件内容存在非正常一致、项目组成员出现同一人、投标文件中错误（或异常）一致或雷同、电子文档信息一致或雷同的、投标报价呈规律性差异的；</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7.电子投标文件未按规定期限投标的；</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8.电子投标文件未按招标文件要求签章的；</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9.投标人未在规定时间内解密电子投标文件的；</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10.投标文件未按招标文件规定的内容和要求填写的；没有在投标系统指定位置上传对应文件、材料的。</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11.不具备招标文件中规定的资格要求的；</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12.报价超过招标文件中规定的预算金额或者最高限价的；</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13.投标文件含有采购人不能接受的附加条件的；</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14.法律、法规和招标文件规定的其他无效情形。</w:t>
      </w:r>
      <w:r>
        <w:rPr>
          <w:rFonts w:ascii="仿宋" w:hAnsi="仿宋" w:eastAsia="仿宋"/>
          <w:sz w:val="30"/>
          <w:szCs w:val="30"/>
        </w:rPr>
      </w:r>
      <w:r/>
    </w:p>
    <w:p>
      <w:pPr>
        <w:pStyle w:val="869"/>
        <w:ind w:firstLine="600"/>
        <w:spacing w:line="520" w:lineRule="exact"/>
        <w:rPr>
          <w:rFonts w:ascii="仿宋_GB2312" w:hAnsi="宋体" w:eastAsia="仿宋_GB2312"/>
          <w:sz w:val="30"/>
          <w:szCs w:val="30"/>
        </w:rPr>
      </w:pPr>
      <w:r>
        <w:rPr>
          <w:rFonts w:hint="eastAsia" w:ascii="黑体" w:hAnsi="宋体" w:eastAsia="黑体"/>
          <w:sz w:val="30"/>
          <w:szCs w:val="30"/>
        </w:rPr>
        <w:t xml:space="preserve">四、开标</w:t>
      </w:r>
      <w:r>
        <w:rPr>
          <w:rFonts w:ascii="仿宋_GB2312" w:hAnsi="宋体" w:eastAsia="仿宋_GB2312"/>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（二十五）开标：</w:t>
      </w:r>
      <w:r>
        <w:rPr>
          <w:rFonts w:ascii="仿宋" w:hAnsi="仿宋" w:eastAsia="仿宋"/>
          <w:sz w:val="30"/>
          <w:szCs w:val="30"/>
        </w:rPr>
      </w:r>
      <w:r/>
    </w:p>
    <w:p>
      <w:pPr>
        <w:pStyle w:val="869"/>
        <w:ind w:firstLine="600"/>
        <w:spacing w:line="520" w:lineRule="exact"/>
        <w:rPr>
          <w:rFonts w:hint="eastAsia" w:ascii="仿宋" w:hAnsi="仿宋" w:eastAsia="仿宋"/>
          <w:sz w:val="30"/>
          <w:szCs w:val="30"/>
        </w:rPr>
      </w:pPr>
      <w:r>
        <w:rPr>
          <w:rFonts w:hint="eastAsia" w:ascii="仿宋" w:hAnsi="仿宋" w:eastAsia="仿宋"/>
          <w:sz w:val="30"/>
          <w:szCs w:val="30"/>
        </w:rPr>
        <w:t xml:space="preserve">1.开标时间及地点。开标应当在招标文件确定的提交投标文件截止时间的同一时间公开进行；开标地点应当为招标文件中预先确定的地点。</w:t>
      </w:r>
      <w:r>
        <w:rPr>
          <w:rFonts w:hint="eastAsia" w:ascii="仿宋" w:hAnsi="仿宋" w:eastAsia="仿宋"/>
          <w:sz w:val="30"/>
          <w:szCs w:val="30"/>
        </w:rPr>
      </w:r>
      <w:r/>
    </w:p>
    <w:p>
      <w:pPr>
        <w:pStyle w:val="869"/>
        <w:ind w:firstLine="600"/>
        <w:spacing w:line="520" w:lineRule="exact"/>
        <w:rPr>
          <w:rFonts w:hint="eastAsia" w:ascii="仿宋" w:hAnsi="仿宋" w:eastAsia="仿宋"/>
          <w:sz w:val="30"/>
          <w:szCs w:val="30"/>
        </w:rPr>
      </w:pPr>
      <w:r>
        <w:rPr>
          <w:rFonts w:hint="eastAsia" w:ascii="仿宋" w:hAnsi="仿宋" w:eastAsia="仿宋"/>
          <w:sz w:val="30"/>
          <w:szCs w:val="30"/>
        </w:rPr>
        <w:t xml:space="preserve">2.</w:t>
      </w:r>
      <w:r>
        <w:rPr>
          <w:rFonts w:ascii="仿宋" w:hAnsi="仿宋" w:eastAsia="仿宋"/>
          <w:sz w:val="30"/>
          <w:szCs w:val="30"/>
        </w:rPr>
        <w:t xml:space="preserve">由电子招标投标交易平台主持，</w:t>
      </w:r>
      <w:r>
        <w:rPr>
          <w:rFonts w:hint="eastAsia" w:ascii="仿宋" w:hAnsi="仿宋" w:eastAsia="仿宋"/>
          <w:sz w:val="30"/>
          <w:szCs w:val="30"/>
        </w:rPr>
        <w:t xml:space="preserve">邀请投标人参加。</w:t>
      </w:r>
      <w:r>
        <w:rPr>
          <w:rFonts w:hint="eastAsia" w:ascii="仿宋" w:hAnsi="仿宋" w:eastAsia="仿宋"/>
          <w:sz w:val="30"/>
          <w:szCs w:val="30"/>
        </w:rPr>
      </w:r>
      <w:r/>
    </w:p>
    <w:p>
      <w:pPr>
        <w:pStyle w:val="869"/>
        <w:ind w:firstLine="600"/>
        <w:spacing w:line="520" w:lineRule="exact"/>
        <w:rPr>
          <w:rFonts w:hint="eastAsia" w:ascii="仿宋" w:hAnsi="仿宋" w:eastAsia="仿宋"/>
          <w:sz w:val="30"/>
          <w:szCs w:val="30"/>
        </w:rPr>
      </w:pPr>
      <w:r>
        <w:rPr>
          <w:rFonts w:hint="eastAsia" w:ascii="仿宋" w:hAnsi="仿宋" w:eastAsia="仿宋"/>
          <w:sz w:val="30"/>
          <w:szCs w:val="30"/>
        </w:rPr>
        <w:t xml:space="preserve">3.所有投标单位使用 CA 证书在开标时间时，解密各自投标文件，由工作人员操作系统进行开标，投标人不足3家的，不得评标。</w:t>
      </w:r>
      <w:r>
        <w:rPr>
          <w:rFonts w:hint="eastAsia"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ascii="仿宋" w:hAnsi="仿宋" w:eastAsia="仿宋"/>
          <w:sz w:val="30"/>
          <w:szCs w:val="30"/>
        </w:rPr>
      </w:r>
      <w:r/>
    </w:p>
    <w:p>
      <w:pPr>
        <w:pStyle w:val="869"/>
        <w:ind w:firstLine="600"/>
        <w:spacing w:line="520" w:lineRule="exact"/>
        <w:rPr>
          <w:rFonts w:ascii="黑体" w:hAnsi="宋体" w:eastAsia="黑体"/>
          <w:sz w:val="30"/>
          <w:szCs w:val="30"/>
        </w:rPr>
      </w:pPr>
      <w:r>
        <w:rPr>
          <w:rFonts w:hint="eastAsia" w:ascii="黑体" w:hAnsi="宋体" w:eastAsia="黑体"/>
          <w:sz w:val="30"/>
          <w:szCs w:val="30"/>
        </w:rPr>
        <w:t xml:space="preserve">五、评标</w:t>
      </w:r>
      <w:r>
        <w:rPr>
          <w:rFonts w:ascii="黑体" w:hAnsi="宋体" w:eastAsia="黑体"/>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（二十六）公开招标采购项目开标结束后，采购人依法对投标人的资格进行审查。合格投标人不足3家的，不得评标。</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1.评标工作由采购代理机构负责组织，并履行下列职责：</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（1）核对评审专家身份和采购人代表授权函，对评审专家在政府采购活动中的职责履行情况予以记录，并及时将有关违法违规行为向财政部门报告；</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（2）宣布评标纪律；</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（3）公布投标人名单，告知评审专家应当回避的情形；</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（4）组织评标委员会推选评标组长（采购人代表不得担任组长）；</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（5）在评标期间采取必要的通讯管理措施，保证评标活动不受外界干扰；</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（6）根据评标委员会的要求介绍政府采购相关政策法规、招标文件；</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（7）维护评标秩序，监督评标委员会依照招标文件规定的评标程序、方法和标准进行独立评审。及时制止和纠正采购人代表、评审专家的倾向性言论或者违法违规行为；</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（8）核对评标结果，对有《</w:t>
      </w:r>
      <w:r>
        <w:fldChar w:fldCharType="begin"/>
      </w:r>
      <w:r>
        <w:instrText xml:space="preserve"> HYPERLINK "http://www.caigou2003.com/" \t "_blank" </w:instrText>
      </w:r>
      <w:r>
        <w:fldChar w:fldCharType="separate"/>
      </w:r>
      <w:r>
        <w:rPr>
          <w:rFonts w:hint="eastAsia" w:ascii="仿宋" w:hAnsi="仿宋" w:eastAsia="仿宋"/>
          <w:sz w:val="30"/>
          <w:szCs w:val="30"/>
        </w:rPr>
        <w:t xml:space="preserve">政府采购</w:t>
      </w:r>
      <w:r>
        <w:rPr>
          <w:rFonts w:hint="eastAsia" w:ascii="仿宋" w:hAnsi="仿宋" w:eastAsia="仿宋"/>
          <w:sz w:val="30"/>
          <w:szCs w:val="30"/>
        </w:rPr>
        <w:fldChar w:fldCharType="end"/>
      </w:r>
      <w:r>
        <w:rPr>
          <w:rFonts w:hint="eastAsia" w:ascii="仿宋" w:hAnsi="仿宋" w:eastAsia="仿宋"/>
          <w:sz w:val="30"/>
          <w:szCs w:val="30"/>
        </w:rPr>
        <w:t xml:space="preserve">货物和服务招标投标管理办法》第六十四条规定情形的，应要求评标委员会复核或者书面说明理由，评标委员会拒绝的，应予记录并向本级财政部门报告；</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（9）评审工作完成后，按照规定向评审专家支付劳务报酬和异地评审差旅费，不得向评审专家以外的其他人员支付评审劳务报酬； </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（10）处理与评标有关的其他事项。</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采购人可以在评标前说明项目背景和采购需求，说明内容不得含有歧视性、倾向性意见，不得超出招标文件所述范围。其说明应当提交书面材料，并随采购文件一并存档。</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2.评标委员会负责具体评标事务，并独立履行下列职责：</w:t>
      </w:r>
      <w:r>
        <w:rPr>
          <w:rFonts w:ascii="仿宋" w:hAnsi="仿宋" w:eastAsia="仿宋"/>
          <w:sz w:val="30"/>
          <w:szCs w:val="30"/>
        </w:rPr>
      </w:r>
      <w:r/>
    </w:p>
    <w:p>
      <w:pPr>
        <w:pStyle w:val="869"/>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（1）审查、评价投标文件是否符合招标文件的商务、技术等实质性要求；</w:t>
      </w:r>
      <w:r>
        <w:rPr>
          <w:rFonts w:ascii="仿宋" w:hAnsi="仿宋" w:eastAsia="仿宋"/>
          <w:sz w:val="30"/>
          <w:szCs w:val="30"/>
        </w:rPr>
      </w:r>
      <w:r/>
    </w:p>
    <w:p>
      <w:pPr>
        <w:pStyle w:val="869"/>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（2）要求投标人对投标文件有关事项作出澄清或者说明；</w:t>
      </w:r>
      <w:r>
        <w:rPr>
          <w:rFonts w:ascii="仿宋" w:hAnsi="仿宋" w:eastAsia="仿宋"/>
          <w:sz w:val="30"/>
          <w:szCs w:val="30"/>
        </w:rPr>
      </w:r>
      <w:r/>
    </w:p>
    <w:p>
      <w:pPr>
        <w:pStyle w:val="869"/>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（3）对投标文件进行比较和评价；</w:t>
      </w:r>
      <w:r>
        <w:rPr>
          <w:rFonts w:ascii="仿宋" w:hAnsi="仿宋" w:eastAsia="仿宋"/>
          <w:sz w:val="30"/>
          <w:szCs w:val="30"/>
        </w:rPr>
      </w:r>
      <w:r/>
    </w:p>
    <w:p>
      <w:pPr>
        <w:pStyle w:val="869"/>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（4）确定中标候选人名单，以及根据采购人委托直接确定中标人；</w:t>
      </w:r>
      <w:r>
        <w:rPr>
          <w:rFonts w:ascii="仿宋" w:hAnsi="仿宋" w:eastAsia="仿宋"/>
          <w:sz w:val="30"/>
          <w:szCs w:val="30"/>
        </w:rPr>
      </w:r>
      <w:r/>
    </w:p>
    <w:p>
      <w:pPr>
        <w:pStyle w:val="869"/>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（5）向采购人、采购代理机构或有关部门报告评标中发现的违法行为。</w:t>
      </w:r>
      <w:r>
        <w:rPr>
          <w:rFonts w:ascii="仿宋" w:hAnsi="仿宋" w:eastAsia="仿宋"/>
          <w:sz w:val="30"/>
          <w:szCs w:val="30"/>
        </w:rPr>
      </w:r>
      <w:r/>
    </w:p>
    <w:p>
      <w:pPr>
        <w:pStyle w:val="869"/>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（二十七）评标方法分为最低评标价法和综合评分法。</w:t>
      </w:r>
      <w:r>
        <w:rPr>
          <w:rFonts w:ascii="仿宋" w:hAnsi="仿宋" w:eastAsia="仿宋"/>
          <w:sz w:val="30"/>
          <w:szCs w:val="30"/>
        </w:rPr>
      </w:r>
      <w:r/>
    </w:p>
    <w:p>
      <w:pPr>
        <w:pStyle w:val="869"/>
        <w:ind w:firstLine="450"/>
        <w:jc w:val="left"/>
        <w:spacing w:line="520" w:lineRule="exact"/>
        <w:widowControl/>
        <w:rPr>
          <w:rFonts w:ascii="仿宋" w:hAnsi="仿宋" w:eastAsia="仿宋"/>
          <w:sz w:val="30"/>
          <w:szCs w:val="30"/>
        </w:rPr>
      </w:pPr>
      <w:r>
        <w:rPr>
          <w:rFonts w:hint="eastAsia" w:ascii="仿宋" w:hAnsi="仿宋" w:eastAsia="仿宋"/>
          <w:sz w:val="30"/>
          <w:szCs w:val="30"/>
        </w:rPr>
        <w:t xml:space="preserve">（二十八）评标</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1.评标工作程序：</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（1）投标文件初审。</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①资格性审查。</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②符合性审查。</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（2）澄清有关问题。</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（3）比较与评价。</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（4）推荐中标候选供应商名单。</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（5）编写评审报告（评标报告）。</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2.在评标中，不得改变招标文件中规定的评标标准、方法和中标条件。评标委员会对投标文件响应性的判定，要基于投标文件本身的内容，而不得寻求外部的证据。</w:t>
      </w:r>
      <w:r>
        <w:rPr>
          <w:rFonts w:ascii="仿宋" w:hAnsi="仿宋" w:eastAsia="仿宋"/>
          <w:sz w:val="30"/>
          <w:szCs w:val="30"/>
        </w:rPr>
      </w:r>
      <w:r/>
    </w:p>
    <w:p>
      <w:pPr>
        <w:pStyle w:val="869"/>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3.采用</w:t>
      </w:r>
      <w:r>
        <w:fldChar w:fldCharType="begin"/>
      </w:r>
      <w:r>
        <w:instrText xml:space="preserve"> HYPERLINK "http://lilun.caigou2003.com/recijiedu/2365668.html" \t "_blank" </w:instrText>
      </w:r>
      <w:r>
        <w:fldChar w:fldCharType="separate"/>
      </w:r>
      <w:r>
        <w:rPr>
          <w:rFonts w:hint="eastAsia" w:ascii="仿宋" w:hAnsi="仿宋" w:eastAsia="仿宋"/>
          <w:sz w:val="30"/>
          <w:szCs w:val="30"/>
        </w:rPr>
        <w:t xml:space="preserve">最低评标价法</w:t>
      </w:r>
      <w:r>
        <w:rPr>
          <w:rFonts w:hint="eastAsia" w:ascii="仿宋" w:hAnsi="仿宋" w:eastAsia="仿宋"/>
          <w:sz w:val="30"/>
          <w:szCs w:val="30"/>
        </w:rPr>
        <w:fldChar w:fldCharType="end"/>
      </w:r>
      <w:r>
        <w:rPr>
          <w:rFonts w:hint="eastAsia" w:ascii="仿宋" w:hAnsi="仿宋" w:eastAsia="仿宋"/>
          <w:sz w:val="30"/>
          <w:szCs w:val="30"/>
        </w:rPr>
        <w:t xml:space="preserve">的采购项目，对提供相同品牌产品的不同投标人参加同一合同项下投标的，应以其中通过资格审查、符合性审查的，并且报价最低的参加评标；报价相同的，采取随机抽取方式确定，其他投标无效。</w:t>
      </w:r>
      <w:r>
        <w:rPr>
          <w:rFonts w:ascii="仿宋" w:hAnsi="仿宋" w:eastAsia="仿宋"/>
          <w:sz w:val="30"/>
          <w:szCs w:val="30"/>
        </w:rPr>
      </w:r>
      <w:r/>
    </w:p>
    <w:p>
      <w:pPr>
        <w:pStyle w:val="869"/>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采用</w:t>
      </w:r>
      <w:r>
        <w:fldChar w:fldCharType="begin"/>
      </w:r>
      <w:r>
        <w:instrText xml:space="preserve"> HYPERLINK "http://lilun.caigou2003.com/recijiedu/2365667.html" \t "_blank" </w:instrText>
      </w:r>
      <w:r>
        <w:fldChar w:fldCharType="separate"/>
      </w:r>
      <w:r>
        <w:rPr>
          <w:rFonts w:hint="eastAsia" w:ascii="仿宋" w:hAnsi="仿宋" w:eastAsia="仿宋"/>
          <w:sz w:val="30"/>
          <w:szCs w:val="30"/>
        </w:rPr>
        <w:t xml:space="preserve">综合评分法</w:t>
      </w:r>
      <w:r>
        <w:rPr>
          <w:rFonts w:hint="eastAsia" w:ascii="仿宋" w:hAnsi="仿宋" w:eastAsia="仿宋"/>
          <w:sz w:val="30"/>
          <w:szCs w:val="30"/>
        </w:rPr>
        <w:fldChar w:fldCharType="end"/>
      </w:r>
      <w:r>
        <w:rPr>
          <w:rFonts w:hint="eastAsia" w:ascii="仿宋" w:hAnsi="仿宋" w:eastAsia="仿宋"/>
          <w:sz w:val="30"/>
          <w:szCs w:val="30"/>
        </w:rPr>
        <w:t xml:space="preserve">的采购项目，对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采取随机抽取方式确定的，其他同品牌投标人不作为中标候选人。</w:t>
      </w:r>
      <w:r>
        <w:rPr>
          <w:rFonts w:ascii="仿宋" w:hAnsi="仿宋" w:eastAsia="仿宋"/>
          <w:sz w:val="30"/>
          <w:szCs w:val="30"/>
        </w:rPr>
      </w:r>
      <w:r/>
    </w:p>
    <w:p>
      <w:pPr>
        <w:pStyle w:val="869"/>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非单一产品采购项目，多家投标人提供的核心产品品牌相同的，按前两款规定处理。</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（二十九）投标文件报价出现前后不一致的，按照下列规定修正：</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1.投标文件中开标一览表（报价表）内容与投标文件中相应内容不一致的，以开标一览表（报价表）为准；</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2.大写金额和小写金额不一致的，以大写金额为准；</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3.单价金额小数点或者百分比有明显错位的，以开标一览表的总价为准，并修改单价；</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4.总价金额与按单价合计金额不一致的，以单价金额计算结果为准。</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同时出现两种以上不一致的，按照前款规定的顺序修正。将修正后的报价，形成投标人的澄清、说明或补正材料，经投标人确认后产生约束力。投标人不确认的，其投标无效。</w:t>
      </w:r>
      <w:r>
        <w:rPr>
          <w:rFonts w:ascii="仿宋" w:hAnsi="仿宋" w:eastAsia="仿宋"/>
          <w:sz w:val="30"/>
          <w:szCs w:val="30"/>
        </w:rPr>
      </w:r>
      <w:r/>
    </w:p>
    <w:p>
      <w:pPr>
        <w:pStyle w:val="869"/>
        <w:ind w:firstLine="600"/>
        <w:jc w:val="left"/>
        <w:spacing w:line="520" w:lineRule="exact"/>
        <w:widowControl/>
        <w:rPr>
          <w:rFonts w:hint="eastAsia" w:ascii="仿宋" w:hAnsi="仿宋" w:eastAsia="仿宋"/>
          <w:sz w:val="30"/>
          <w:szCs w:val="30"/>
        </w:rPr>
      </w:pPr>
      <w:r>
        <w:rPr>
          <w:rFonts w:hint="eastAsia" w:ascii="仿宋" w:hAnsi="仿宋" w:eastAsia="仿宋"/>
          <w:sz w:val="30"/>
          <w:szCs w:val="30"/>
        </w:rPr>
        <w:t xml:space="preserve">评标中需要投标人对投标文件澄清或者说明的，应当通过“苏采云”系统交换数据电文。在评标期间，请投标人保持在线。</w:t>
      </w:r>
      <w:r>
        <w:rPr>
          <w:rFonts w:hint="eastAsia"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（三十二）废标条款：</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出现下列情形之一的，应予废标。</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1.符合专业条件的供应商或者对招标文件作实质响应的供应商不足三家的；</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2.出现影响采购公正的违法、违规行为的；</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3.投标人的报价均超过了采购预算，采购人不能支付的；</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4.因重大变故，采购任务取消的。</w:t>
      </w:r>
      <w:r>
        <w:rPr>
          <w:rFonts w:ascii="仿宋" w:hAnsi="仿宋" w:eastAsia="仿宋"/>
          <w:sz w:val="30"/>
          <w:szCs w:val="30"/>
        </w:rPr>
      </w:r>
      <w:r/>
    </w:p>
    <w:p>
      <w:pPr>
        <w:pStyle w:val="869"/>
        <w:ind w:firstLine="600"/>
        <w:spacing w:line="520" w:lineRule="exact"/>
        <w:rPr>
          <w:rFonts w:ascii="黑体" w:hAnsi="宋体" w:eastAsia="黑体"/>
          <w:sz w:val="30"/>
          <w:szCs w:val="30"/>
        </w:rPr>
      </w:pPr>
      <w:r>
        <w:rPr>
          <w:rFonts w:hint="eastAsia" w:ascii="黑体" w:hAnsi="宋体" w:eastAsia="黑体"/>
          <w:sz w:val="30"/>
          <w:szCs w:val="30"/>
        </w:rPr>
        <w:t xml:space="preserve">六、定标</w:t>
      </w:r>
      <w:r>
        <w:rPr>
          <w:rFonts w:ascii="黑体" w:hAnsi="宋体" w:eastAsia="黑体"/>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（三十三）采购代理机构应当在评标结束后2个工作日内将评标报告送采购人。</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（三十四）采购人应当自收到评标报告之日起5个工作日内，在评标报告确定的中标候选人名单中按顺序确定中标人。</w:t>
      </w:r>
      <w:r>
        <w:rPr>
          <w:rFonts w:ascii="仿宋" w:hAnsi="仿宋" w:eastAsia="仿宋"/>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三十五）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仿宋" w:hAnsi="仿宋" w:eastAsia="仿宋"/>
          <w:sz w:val="30"/>
          <w:szCs w:val="30"/>
        </w:rPr>
      </w:r>
      <w:r/>
    </w:p>
    <w:p>
      <w:pPr>
        <w:pStyle w:val="869"/>
        <w:ind w:firstLine="600"/>
        <w:spacing w:line="520" w:lineRule="exact"/>
        <w:rPr>
          <w:rFonts w:ascii="黑体" w:hAnsi="宋体" w:eastAsia="黑体"/>
          <w:sz w:val="30"/>
          <w:szCs w:val="30"/>
        </w:rPr>
      </w:pPr>
      <w:r>
        <w:rPr>
          <w:rFonts w:hint="eastAsia" w:ascii="黑体" w:hAnsi="宋体" w:eastAsia="黑体"/>
          <w:sz w:val="30"/>
          <w:szCs w:val="30"/>
        </w:rPr>
        <w:t xml:space="preserve">七、政府采购合同</w:t>
      </w:r>
      <w:r>
        <w:rPr>
          <w:rFonts w:ascii="黑体" w:hAnsi="宋体" w:eastAsia="黑体"/>
          <w:sz w:val="30"/>
          <w:szCs w:val="30"/>
        </w:rPr>
      </w:r>
      <w:r/>
    </w:p>
    <w:p>
      <w:pPr>
        <w:pStyle w:val="869"/>
        <w:ind w:firstLine="600"/>
        <w:spacing w:line="520" w:lineRule="exact"/>
        <w:rPr>
          <w:rFonts w:ascii="仿宋" w:hAnsi="仿宋" w:eastAsia="仿宋"/>
          <w:sz w:val="30"/>
          <w:szCs w:val="30"/>
        </w:rPr>
      </w:pPr>
      <w:r>
        <w:rPr>
          <w:rFonts w:hint="eastAsia" w:ascii="仿宋" w:hAnsi="仿宋" w:eastAsia="仿宋"/>
          <w:sz w:val="30"/>
          <w:szCs w:val="30"/>
        </w:rPr>
        <w:t xml:space="preserve">（三十六）签订政府采购合同（合同签订方式）：</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采购人不得向中标人提出任何不合理的要求作为签订合同的条件。</w:t>
      </w:r>
      <w:r>
        <w:rPr>
          <w:rFonts w:ascii="仿宋" w:hAnsi="仿宋" w:eastAsia="仿宋"/>
          <w:sz w:val="30"/>
          <w:szCs w:val="30"/>
        </w:rPr>
      </w:r>
      <w:r/>
    </w:p>
    <w:p>
      <w:pPr>
        <w:pStyle w:val="869"/>
        <w:ind w:firstLine="600"/>
        <w:jc w:val="left"/>
        <w:spacing w:line="520" w:lineRule="exact"/>
        <w:widowControl/>
        <w:rPr>
          <w:rFonts w:ascii="仿宋" w:hAnsi="仿宋" w:eastAsia="仿宋"/>
          <w:sz w:val="30"/>
          <w:szCs w:val="30"/>
        </w:rPr>
      </w:pPr>
      <w:r>
        <w:rPr>
          <w:rFonts w:hint="eastAsia" w:ascii="仿宋" w:hAnsi="仿宋" w:eastAsia="仿宋"/>
          <w:sz w:val="30"/>
          <w:szCs w:val="30"/>
        </w:rPr>
        <w:t xml:space="preserve">2.中标或者成交供应商拒绝与采购人签订合同的，采购人可以按照评审报告推荐的中标或者成交候选人名单排序，确定下一个候选人为中标或者成交供应商，也可以重新开展政府采购活动。</w:t>
      </w:r>
      <w:r>
        <w:rPr>
          <w:rFonts w:ascii="仿宋" w:hAnsi="仿宋" w:eastAsia="仿宋"/>
          <w:sz w:val="30"/>
          <w:szCs w:val="30"/>
        </w:rPr>
      </w:r>
      <w:r/>
    </w:p>
    <w:p>
      <w:pPr>
        <w:pStyle w:val="869"/>
        <w:ind w:firstLine="600"/>
        <w:spacing w:line="520" w:lineRule="exact"/>
        <w:shd w:val="clear" w:color="auto" w:fill="ffffff"/>
        <w:rPr>
          <w:rFonts w:ascii="仿宋" w:hAnsi="仿宋" w:eastAsia="仿宋"/>
          <w:sz w:val="30"/>
          <w:szCs w:val="30"/>
        </w:rPr>
      </w:pPr>
      <w:r>
        <w:rPr>
          <w:rFonts w:hint="eastAsia" w:ascii="仿宋" w:hAnsi="仿宋" w:eastAsia="仿宋"/>
          <w:sz w:val="30"/>
          <w:szCs w:val="30"/>
        </w:rPr>
        <w:t xml:space="preserve">（三十七）采购人与中标人应当根据合同的约定依法履行合同义务。政府采购合同的履行、违约责任和解决争议的方法等，按《中华人民共和国民法典》相关条款执行。</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（三十八）履约保证金：</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1.中标人应在政府采购合同签订后，向采购人提交本文件第三章《投标资料表》中规定金额的履约保证金。</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2.如果中标人没有遵守本章（三十八）1 或本章（三十九） 的规定，采购代理机构有权取消该中标决定。在此情况下，采购人可以与排位在中标人之后第一位的中标候选人签订政府采购合同，以此类推。</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3.中标人凭采购人出具验收书的复印件及收款收据办理履约保证金退付手续。履约保证金在采购人处存放期间，不计利息</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（三十九）腐败和欺诈行为：</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1.采购代理机构、采购人、投标人等参与招投标的各方，均应在招标、采购、合同执行等过程中保持廉洁和最高的道德水准。</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（1）腐败和欺诈行为的含义：</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①“腐败行为”系指在招标、采购和合同执行等过程中，为了谋求私利，影响相关人员提供、给予、接受或索取有价物品，并导致损害买方、卖方、采购代理机构和他人利益的行为。</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②“欺诈行为”系指为了影响招标、采购和合同执行等过程，隐瞒事实真象，给买方、卖方、采购代理机构及他人造成损害的行为，其中包括投标人之间的串通行为。</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（2）如果被推荐的中标人有腐败和欺诈行为，将取消其中标资格。</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（3）如果投标人在任何时候，被法院及政府有关管理部门认定为有腐败和欺诈行为，采购代理机构有权拒绝其投标、取消其中标资格和撤消其已签署的合同。</w:t>
      </w:r>
      <w:r>
        <w:rPr>
          <w:rFonts w:ascii="仿宋" w:hAnsi="仿宋" w:eastAsia="仿宋"/>
          <w:sz w:val="30"/>
          <w:szCs w:val="30"/>
        </w:rPr>
      </w:r>
      <w:r/>
    </w:p>
    <w:p>
      <w:pPr>
        <w:pStyle w:val="869"/>
        <w:ind w:firstLine="600"/>
        <w:spacing w:line="520" w:lineRule="exact"/>
        <w:rPr>
          <w:rFonts w:ascii="黑体" w:hAnsi="宋体" w:eastAsia="黑体"/>
          <w:sz w:val="30"/>
          <w:szCs w:val="30"/>
        </w:rPr>
      </w:pPr>
      <w:r>
        <w:rPr>
          <w:rFonts w:hint="eastAsia" w:ascii="黑体" w:hAnsi="宋体" w:eastAsia="黑体"/>
          <w:sz w:val="30"/>
          <w:szCs w:val="30"/>
        </w:rPr>
        <w:t xml:space="preserve">八、询问和质疑</w:t>
      </w:r>
      <w:r>
        <w:rPr>
          <w:rFonts w:ascii="黑体" w:hAnsi="宋体" w:eastAsia="黑体"/>
          <w:sz w:val="30"/>
          <w:szCs w:val="30"/>
        </w:rPr>
      </w:r>
      <w:r/>
    </w:p>
    <w:p>
      <w:pPr>
        <w:pStyle w:val="869"/>
        <w:ind w:firstLine="600"/>
        <w:jc w:val="left"/>
        <w:spacing w:line="520" w:lineRule="exact"/>
        <w:rPr>
          <w:rFonts w:ascii="仿宋" w:hAnsi="仿宋" w:eastAsia="仿宋"/>
          <w:sz w:val="30"/>
          <w:szCs w:val="30"/>
        </w:rPr>
      </w:pPr>
      <w:r>
        <w:rPr>
          <w:rFonts w:hint="eastAsia" w:ascii="仿宋" w:hAnsi="仿宋" w:eastAsia="仿宋"/>
          <w:sz w:val="30"/>
          <w:szCs w:val="30"/>
        </w:rPr>
        <w:t xml:space="preserve">（四十）询问和质疑</w:t>
      </w:r>
      <w:r>
        <w:rPr>
          <w:rFonts w:ascii="仿宋" w:hAnsi="仿宋" w:eastAsia="仿宋"/>
          <w:sz w:val="30"/>
          <w:szCs w:val="30"/>
        </w:rPr>
      </w:r>
      <w:r/>
    </w:p>
    <w:p>
      <w:pPr>
        <w:pStyle w:val="869"/>
        <w:ind w:firstLine="600"/>
        <w:jc w:val="left"/>
        <w:spacing w:line="520" w:lineRule="exact"/>
        <w:shd w:val="clear" w:color="auto" w:fill="ffffff"/>
        <w:widowControl/>
        <w:rPr>
          <w:rFonts w:ascii="仿宋" w:hAnsi="仿宋" w:eastAsia="仿宋"/>
          <w:sz w:val="30"/>
          <w:szCs w:val="30"/>
        </w:rPr>
      </w:pPr>
      <w:r>
        <w:rPr>
          <w:rFonts w:hint="eastAsia" w:ascii="仿宋" w:hAnsi="仿宋" w:eastAsia="仿宋"/>
          <w:sz w:val="30"/>
          <w:szCs w:val="30"/>
        </w:rPr>
        <w:t xml:space="preserve">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仿宋" w:hAnsi="仿宋" w:eastAsia="仿宋"/>
          <w:sz w:val="30"/>
          <w:szCs w:val="30"/>
        </w:rPr>
      </w:r>
      <w:r/>
    </w:p>
    <w:p>
      <w:pPr>
        <w:pStyle w:val="869"/>
        <w:ind w:firstLine="600"/>
        <w:spacing w:line="520" w:lineRule="exact"/>
        <w:rPr>
          <w:rFonts w:ascii="黑体" w:hAnsi="宋体" w:eastAsia="黑体"/>
          <w:sz w:val="30"/>
          <w:szCs w:val="30"/>
        </w:rPr>
      </w:pPr>
      <w:r>
        <w:rPr>
          <w:rFonts w:hint="eastAsia" w:ascii="黑体" w:hAnsi="宋体" w:eastAsia="黑体"/>
          <w:sz w:val="30"/>
          <w:szCs w:val="30"/>
        </w:rPr>
        <w:t xml:space="preserve">九、</w:t>
      </w:r>
      <w:r>
        <w:rPr>
          <w:rFonts w:ascii="黑体" w:hAnsi="宋体" w:eastAsia="黑体"/>
          <w:sz w:val="30"/>
          <w:szCs w:val="30"/>
        </w:rPr>
        <w:t xml:space="preserve">电子招标投标交易平台</w:t>
      </w:r>
      <w:r>
        <w:rPr>
          <w:rFonts w:ascii="黑体" w:hAnsi="宋体" w:eastAsia="黑体"/>
          <w:sz w:val="30"/>
          <w:szCs w:val="30"/>
        </w:rPr>
      </w:r>
      <w:r/>
    </w:p>
    <w:p>
      <w:pPr>
        <w:pStyle w:val="897"/>
        <w:ind w:firstLine="600"/>
        <w:spacing w:line="520" w:lineRule="exact"/>
        <w:rPr>
          <w:rFonts w:ascii="仿宋" w:hAnsi="仿宋" w:eastAsia="仿宋"/>
          <w:sz w:val="30"/>
          <w:szCs w:val="30"/>
        </w:rPr>
      </w:pPr>
      <w:r>
        <w:rPr>
          <w:rFonts w:hint="eastAsia" w:ascii="仿宋" w:hAnsi="仿宋" w:eastAsia="仿宋"/>
          <w:sz w:val="30"/>
          <w:szCs w:val="30"/>
        </w:rPr>
        <w:t xml:space="preserve">（四十一）电子招标投标交易平台（即“苏采云”系统，网址：</w:t>
      </w:r>
      <w:r>
        <w:rPr>
          <w:rFonts w:hint="eastAsia" w:ascii="仿宋" w:hAnsi="仿宋" w:eastAsia="仿宋"/>
          <w:sz w:val="30"/>
          <w:szCs w:val="30"/>
        </w:rPr>
        <w:fldChar w:fldCharType="begin"/>
      </w:r>
      <w:r>
        <w:rPr>
          <w:rFonts w:hint="eastAsia" w:ascii="仿宋" w:hAnsi="仿宋" w:eastAsia="仿宋"/>
          <w:sz w:val="30"/>
          <w:szCs w:val="30"/>
        </w:rPr>
        <w:instrText xml:space="preserve"> HYPERLINK "http://jszfcg.jsczt.cn/" \o "http://jszfcg.jsczt.cn/" </w:instrText>
      </w:r>
      <w:r>
        <w:rPr>
          <w:rFonts w:hint="eastAsia" w:ascii="仿宋" w:hAnsi="仿宋" w:eastAsia="仿宋"/>
          <w:sz w:val="30"/>
          <w:szCs w:val="30"/>
        </w:rPr>
        <w:fldChar w:fldCharType="separate"/>
      </w:r>
      <w:r>
        <w:rPr>
          <w:rFonts w:hint="eastAsia" w:ascii="仿宋" w:hAnsi="仿宋" w:eastAsia="仿宋"/>
          <w:sz w:val="30"/>
          <w:szCs w:val="30"/>
        </w:rPr>
        <w:t xml:space="preserve">http://jszfcg.jsczt.cn/</w:t>
      </w:r>
      <w:r>
        <w:rPr>
          <w:rFonts w:hint="eastAsia" w:ascii="仿宋" w:hAnsi="仿宋" w:eastAsia="仿宋"/>
          <w:sz w:val="30"/>
          <w:szCs w:val="30"/>
        </w:rPr>
        <w:fldChar w:fldCharType="end"/>
      </w:r>
      <w:r>
        <w:rPr>
          <w:rFonts w:hint="eastAsia" w:ascii="仿宋" w:hAnsi="仿宋" w:eastAsia="仿宋"/>
          <w:sz w:val="30"/>
          <w:szCs w:val="30"/>
        </w:rPr>
        <w:t xml:space="preserve">）相关要求是本招标文件的组成部分。</w:t>
      </w:r>
      <w:r>
        <w:rPr>
          <w:rFonts w:ascii="仿宋" w:hAnsi="仿宋" w:eastAsia="仿宋"/>
          <w:sz w:val="30"/>
          <w:szCs w:val="30"/>
        </w:rPr>
      </w:r>
      <w:r/>
    </w:p>
    <w:p>
      <w:pPr>
        <w:pStyle w:val="897"/>
        <w:ind w:firstLine="600"/>
        <w:spacing w:line="520" w:lineRule="exact"/>
        <w:rPr>
          <w:rFonts w:ascii="仿宋" w:hAnsi="仿宋" w:eastAsia="仿宋"/>
          <w:sz w:val="30"/>
          <w:szCs w:val="30"/>
        </w:rPr>
      </w:pPr>
      <w:r>
        <w:rPr>
          <w:rFonts w:hint="eastAsia" w:ascii="仿宋" w:hAnsi="仿宋" w:eastAsia="仿宋"/>
          <w:sz w:val="30"/>
          <w:szCs w:val="30"/>
        </w:rPr>
        <w:t xml:space="preserve">特别说明：“苏采云”系统通过“江苏省政府采购一体化不见面开标大厅”提醒投标人。投标人自行查看，投标人因自身原因不及时查看导致没收到信息，“苏采云”系统不承担任何责任。</w:t>
      </w:r>
      <w:r>
        <w:rPr>
          <w:rFonts w:ascii="仿宋" w:hAnsi="仿宋" w:eastAsia="仿宋"/>
          <w:sz w:val="30"/>
          <w:szCs w:val="30"/>
        </w:rPr>
      </w:r>
      <w:r/>
    </w:p>
    <w:p>
      <w:pPr>
        <w:pStyle w:val="869"/>
        <w:ind w:firstLine="602"/>
        <w:jc w:val="center"/>
        <w:spacing w:line="360" w:lineRule="exact"/>
        <w:rPr>
          <w:rFonts w:ascii="新宋体" w:hAnsi="新宋体" w:eastAsia="新宋体"/>
          <w:b/>
          <w:sz w:val="30"/>
          <w:szCs w:val="30"/>
        </w:rPr>
      </w:pPr>
      <w:r>
        <w:rPr>
          <w:rFonts w:ascii="新宋体" w:hAnsi="新宋体" w:eastAsia="新宋体"/>
          <w:b/>
          <w:sz w:val="30"/>
          <w:szCs w:val="30"/>
        </w:rPr>
      </w:r>
      <w:r/>
    </w:p>
    <w:p>
      <w:pPr>
        <w:pStyle w:val="869"/>
        <w:jc w:val="center"/>
        <w:outlineLvl w:val="0"/>
      </w:pPr>
      <w:r/>
      <w:bookmarkStart w:id="6" w:name="_Toc522790132"/>
      <w:r>
        <w:rPr>
          <w:rFonts w:hint="eastAsia"/>
        </w:rPr>
        <w:br w:type="page" w:clear="all"/>
      </w:r>
      <w:bookmarkStart w:id="7" w:name="_Toc10810"/>
      <w:r>
        <w:rPr>
          <w:rStyle w:val="876"/>
          <w:rFonts w:hint="eastAsia"/>
        </w:rPr>
        <w:t xml:space="preserve">第三章  投标资料表</w:t>
      </w:r>
      <w:bookmarkEnd w:id="6"/>
      <w:r/>
      <w:bookmarkEnd w:id="7"/>
      <w:r/>
      <w:r/>
    </w:p>
    <w:p>
      <w:pPr>
        <w:pStyle w:val="869"/>
        <w:ind w:firstLine="600"/>
        <w:jc w:val="center"/>
        <w:spacing w:line="360" w:lineRule="exact"/>
        <w:rPr>
          <w:rFonts w:ascii="宋体" w:hAnsi="宋体"/>
          <w:sz w:val="30"/>
          <w:szCs w:val="30"/>
        </w:rPr>
      </w:pPr>
      <w:r>
        <w:rPr>
          <w:rFonts w:ascii="宋体" w:hAnsi="宋体"/>
          <w:sz w:val="30"/>
          <w:szCs w:val="30"/>
        </w:rPr>
      </w:r>
      <w:r/>
    </w:p>
    <w:p>
      <w:pPr>
        <w:pStyle w:val="889"/>
        <w:ind w:firstLine="600"/>
        <w:spacing w:line="520" w:lineRule="exact"/>
        <w:rPr>
          <w:rFonts w:hint="eastAsia" w:ascii="宋体" w:hAnsi="宋体" w:eastAsia="宋体" w:cs="宋体"/>
          <w:sz w:val="30"/>
          <w:szCs w:val="30"/>
        </w:rPr>
      </w:pPr>
      <w:r>
        <w:rPr>
          <w:rFonts w:hint="eastAsia" w:ascii="宋体" w:hAnsi="宋体" w:eastAsia="宋体" w:cs="宋体"/>
          <w:sz w:val="30"/>
          <w:szCs w:val="30"/>
        </w:rPr>
        <w:t xml:space="preserve">该资料表的条款项号是与《投标人须知》的条款项号相对应的，若有增加的条款，是对《投标人须知》的补充、修改和完善，如果因此而造成矛盾时，应以本资料表为准。</w:t>
      </w:r>
      <w:r>
        <w:rPr>
          <w:rFonts w:hint="eastAsia" w:ascii="宋体" w:hAnsi="宋体" w:eastAsia="宋体" w:cs="宋体"/>
          <w:sz w:val="30"/>
          <w:szCs w:val="30"/>
        </w:rPr>
      </w:r>
      <w:r/>
    </w:p>
    <w:p>
      <w:pPr>
        <w:pStyle w:val="869"/>
        <w:spacing w:line="240" w:lineRule="exact"/>
        <w:rPr>
          <w:rFonts w:hint="eastAsia" w:ascii="宋体" w:hAnsi="宋体" w:eastAsia="宋体" w:cs="宋体"/>
        </w:rPr>
      </w:pPr>
      <w:r>
        <w:rPr>
          <w:rFonts w:hint="eastAsia" w:ascii="宋体" w:hAnsi="宋体" w:eastAsia="宋体" w:cs="宋体"/>
        </w:rPr>
      </w:r>
      <w:r/>
    </w:p>
    <w:tbl>
      <w:tblPr>
        <w:tblW w:w="0" w:type="auto"/>
        <w:tblInd w:w="-1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0"/>
      </w:tblGrid>
      <w:tr>
        <w:trPr/>
        <w:tc>
          <w:tcPr>
            <w:tcW w:w="1560" w:type="dxa"/>
            <w:vAlign w:val="top"/>
            <w:textDirection w:val="lrTb"/>
            <w:noWrap w:val="false"/>
          </w:tcPr>
          <w:p>
            <w:pPr>
              <w:pStyle w:val="869"/>
              <w:jc w:val="center"/>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条款项号</w:t>
            </w:r>
            <w:r>
              <w:rPr>
                <w:rFonts w:hint="eastAsia" w:ascii="宋体" w:hAnsi="宋体" w:eastAsia="宋体" w:cs="宋体"/>
                <w:b/>
                <w:sz w:val="28"/>
                <w:szCs w:val="28"/>
              </w:rPr>
            </w:r>
            <w:r/>
          </w:p>
        </w:tc>
        <w:tc>
          <w:tcPr>
            <w:tcW w:w="7220" w:type="dxa"/>
            <w:vAlign w:val="top"/>
            <w:textDirection w:val="lrTb"/>
            <w:noWrap w:val="false"/>
          </w:tcPr>
          <w:p>
            <w:pPr>
              <w:pStyle w:val="869"/>
              <w:jc w:val="center"/>
              <w:spacing w:line="400" w:lineRule="exact"/>
              <w:rPr>
                <w:rFonts w:hint="eastAsia" w:ascii="宋体" w:hAnsi="宋体" w:eastAsia="宋体" w:cs="宋体"/>
                <w:b/>
                <w:sz w:val="28"/>
                <w:szCs w:val="28"/>
              </w:rPr>
            </w:pPr>
            <w:r>
              <w:rPr>
                <w:rFonts w:hint="eastAsia" w:ascii="宋体" w:hAnsi="宋体" w:eastAsia="宋体" w:cs="宋体"/>
                <w:b/>
                <w:sz w:val="28"/>
                <w:szCs w:val="28"/>
              </w:rPr>
              <w:t xml:space="preserve">内    容</w:t>
            </w:r>
            <w:r>
              <w:rPr>
                <w:rFonts w:hint="eastAsia" w:ascii="宋体" w:hAnsi="宋体" w:eastAsia="宋体" w:cs="宋体"/>
                <w:b/>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总则</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本项目采购人：徐州市自然资源和规划局</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本次采购采用的政府采购方式：公开招标。</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(四)</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采购人确定的采购项目属性：服务</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(五)</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本项目采购代理机构：江苏中际招标代理有限公司</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(六)</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投标人的资格条件：</w:t>
            </w:r>
            <w:r>
              <w:rPr>
                <w:rFonts w:hint="eastAsia" w:ascii="宋体" w:hAnsi="宋体" w:eastAsia="宋体" w:cs="宋体"/>
                <w:sz w:val="28"/>
                <w:szCs w:val="28"/>
              </w:rPr>
            </w:r>
            <w:r/>
          </w:p>
          <w:p>
            <w:pPr>
              <w:pStyle w:val="869"/>
              <w:numPr>
                <w:ilvl w:val="0"/>
                <w:numId w:val="2"/>
              </w:numPr>
              <w:spacing w:line="400" w:lineRule="exact"/>
              <w:tabs>
                <w:tab w:val="left" w:pos="312" w:leader="none"/>
              </w:tabs>
              <w:rPr>
                <w:rFonts w:hint="eastAsia" w:ascii="宋体" w:hAnsi="宋体" w:eastAsia="宋体" w:cs="宋体"/>
                <w:sz w:val="28"/>
                <w:szCs w:val="28"/>
              </w:rPr>
            </w:pPr>
            <w:r>
              <w:rPr>
                <w:rFonts w:hint="eastAsia" w:ascii="宋体" w:hAnsi="宋体" w:eastAsia="宋体" w:cs="宋体"/>
                <w:sz w:val="28"/>
                <w:szCs w:val="28"/>
              </w:rPr>
              <w:t xml:space="preserve">符合《中华人民共和国政府采购法》第二十二条的规定；</w:t>
            </w:r>
            <w:r>
              <w:rPr>
                <w:rFonts w:hint="eastAsia" w:ascii="宋体" w:hAnsi="宋体" w:eastAsia="宋体" w:cs="宋体"/>
                <w:sz w:val="28"/>
                <w:szCs w:val="28"/>
              </w:rPr>
            </w:r>
            <w:r/>
          </w:p>
          <w:p>
            <w:pPr>
              <w:pStyle w:val="869"/>
              <w:spacing w:line="400" w:lineRule="exact"/>
              <w:rPr>
                <w:rFonts w:hint="eastAsia" w:ascii="宋体" w:hAnsi="宋体" w:eastAsia="宋体" w:cs="宋体"/>
                <w:sz w:val="28"/>
                <w:szCs w:val="28"/>
                <w:highlight w:val="none"/>
                <w:lang w:eastAsia="zh-CN"/>
              </w:rPr>
            </w:pPr>
            <w:r>
              <w:rPr>
                <w:rFonts w:hint="eastAsia" w:ascii="宋体" w:hAnsi="宋体" w:eastAsia="宋体" w:cs="宋体"/>
                <w:sz w:val="28"/>
                <w:szCs w:val="28"/>
                <w:highlight w:val="none"/>
              </w:rPr>
              <w:t xml:space="preserve">2.本项目不属于专门面向中小微企业采购的项目。</w:t>
            </w:r>
            <w:r>
              <w:rPr>
                <w:rFonts w:hint="eastAsia" w:ascii="宋体" w:hAnsi="宋体" w:eastAsia="宋体" w:cs="宋体"/>
                <w:sz w:val="28"/>
                <w:szCs w:val="28"/>
                <w:highlight w:val="none"/>
                <w:lang w:eastAsia="zh-CN"/>
              </w:rPr>
            </w:r>
            <w:r/>
          </w:p>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同时明确相关事项如下：</w:t>
            </w:r>
            <w:r>
              <w:rPr>
                <w:rFonts w:hint="eastAsia" w:ascii="宋体" w:hAnsi="宋体" w:eastAsia="宋体" w:cs="宋体"/>
                <w:sz w:val="28"/>
                <w:szCs w:val="28"/>
              </w:rPr>
            </w:r>
            <w:r/>
          </w:p>
          <w:p>
            <w:pPr>
              <w:pStyle w:val="917"/>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一、本项目接受联合体投标，联合体要求如下：</w:t>
            </w:r>
            <w:r>
              <w:rPr>
                <w:rFonts w:hint="eastAsia" w:ascii="宋体" w:hAnsi="宋体" w:eastAsia="宋体" w:cs="宋体"/>
                <w:sz w:val="28"/>
                <w:szCs w:val="28"/>
              </w:rPr>
            </w:r>
            <w:r/>
          </w:p>
          <w:p>
            <w:pPr>
              <w:pStyle w:val="917"/>
              <w:spacing w:line="400" w:lineRule="exact"/>
              <w:rPr>
                <w:rFonts w:hint="eastAsia" w:ascii="宋体" w:hAnsi="宋体" w:eastAsia="宋体" w:cs="宋体"/>
                <w:sz w:val="28"/>
                <w:szCs w:val="28"/>
              </w:rPr>
            </w:pPr>
            <w:r>
              <w:rPr>
                <w:rFonts w:hint="eastAsia" w:ascii="宋体" w:hAnsi="宋体" w:eastAsia="宋体" w:cs="宋体"/>
                <w:sz w:val="28"/>
                <w:szCs w:val="28"/>
              </w:rPr>
              <w:t xml:space="preserve">（1）投标人为联合体的，每个联合体投标人最多由2家单位组成，各成员均应为中华人民共和国境内（不含港、澳、台）注册的具有独立法人资格的企业；</w:t>
            </w:r>
            <w:r>
              <w:rPr>
                <w:rFonts w:hint="eastAsia" w:ascii="宋体" w:hAnsi="宋体" w:eastAsia="宋体" w:cs="宋体"/>
                <w:sz w:val="28"/>
                <w:szCs w:val="28"/>
              </w:rPr>
            </w:r>
            <w:r/>
          </w:p>
          <w:p>
            <w:pPr>
              <w:pStyle w:val="917"/>
              <w:spacing w:line="400" w:lineRule="exact"/>
              <w:rPr>
                <w:rFonts w:hint="eastAsia" w:ascii="宋体" w:hAnsi="宋体" w:eastAsia="宋体" w:cs="宋体"/>
                <w:sz w:val="28"/>
                <w:szCs w:val="28"/>
              </w:rPr>
            </w:pPr>
            <w:r>
              <w:rPr>
                <w:rFonts w:hint="eastAsia" w:ascii="宋体" w:hAnsi="宋体" w:eastAsia="宋体" w:cs="宋体"/>
                <w:sz w:val="28"/>
                <w:szCs w:val="28"/>
              </w:rPr>
              <w:t xml:space="preserve">（2）由同一专业的单位组成的联合体参与采购活动时，按照资质等级较低的单位确定资质等级；</w:t>
            </w:r>
            <w:r>
              <w:rPr>
                <w:rFonts w:hint="eastAsia" w:ascii="宋体" w:hAnsi="宋体" w:eastAsia="宋体" w:cs="宋体"/>
                <w:sz w:val="28"/>
                <w:szCs w:val="28"/>
              </w:rPr>
            </w:r>
            <w:r/>
          </w:p>
          <w:p>
            <w:pPr>
              <w:pStyle w:val="917"/>
              <w:spacing w:line="400" w:lineRule="exact"/>
              <w:rPr>
                <w:rFonts w:hint="eastAsia" w:ascii="宋体" w:hAnsi="宋体" w:eastAsia="宋体" w:cs="宋体"/>
                <w:sz w:val="28"/>
                <w:szCs w:val="28"/>
              </w:rPr>
            </w:pPr>
            <w:r>
              <w:rPr>
                <w:rFonts w:hint="eastAsia" w:ascii="宋体" w:hAnsi="宋体" w:eastAsia="宋体" w:cs="宋体"/>
                <w:sz w:val="28"/>
                <w:szCs w:val="28"/>
              </w:rPr>
              <w:t xml:space="preserve">（3）同一潜在社会资本不能同时参加两个及以上联合体，也不能既独立参与投标又组成联合体参与采购活动；</w:t>
            </w:r>
            <w:r>
              <w:rPr>
                <w:rFonts w:hint="eastAsia" w:ascii="宋体" w:hAnsi="宋体" w:eastAsia="宋体" w:cs="宋体"/>
                <w:sz w:val="28"/>
                <w:szCs w:val="28"/>
              </w:rPr>
            </w:r>
            <w:r/>
          </w:p>
          <w:p>
            <w:pPr>
              <w:pStyle w:val="917"/>
              <w:spacing w:line="400" w:lineRule="exact"/>
              <w:rPr>
                <w:rFonts w:hint="eastAsia" w:ascii="宋体" w:hAnsi="宋体" w:eastAsia="宋体" w:cs="宋体"/>
                <w:sz w:val="28"/>
                <w:szCs w:val="28"/>
              </w:rPr>
            </w:pPr>
            <w:r>
              <w:rPr>
                <w:rFonts w:hint="eastAsia" w:ascii="宋体" w:hAnsi="宋体" w:eastAsia="宋体" w:cs="宋体"/>
                <w:sz w:val="28"/>
                <w:szCs w:val="28"/>
              </w:rPr>
              <w:t xml:space="preserve">（4）联合体各方应签订联合体协议，明确联合体各方拟承担的工作和责任</w:t>
            </w:r>
            <w:r>
              <w:rPr>
                <w:rFonts w:hint="eastAsia" w:ascii="宋体" w:hAnsi="宋体" w:eastAsia="宋体" w:cs="宋体"/>
                <w:sz w:val="28"/>
                <w:szCs w:val="28"/>
                <w:lang w:eastAsia="zh-CN"/>
              </w:rPr>
              <w:t xml:space="preserve">，不属于分包</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917"/>
              <w:spacing w:line="400" w:lineRule="exact"/>
              <w:rPr>
                <w:rFonts w:hint="eastAsia" w:ascii="宋体" w:hAnsi="宋体" w:eastAsia="宋体" w:cs="宋体"/>
                <w:sz w:val="28"/>
                <w:szCs w:val="28"/>
              </w:rPr>
            </w:pPr>
            <w:r>
              <w:rPr>
                <w:rFonts w:hint="eastAsia" w:ascii="宋体" w:hAnsi="宋体" w:eastAsia="宋体" w:cs="宋体"/>
                <w:sz w:val="28"/>
                <w:szCs w:val="28"/>
              </w:rPr>
              <w:t xml:space="preserve">（5）联合体组成后不得再发生变化；中标后，未经采购人书面同意，联合体的成员结构、相互关系等均不得变动。</w:t>
            </w:r>
            <w:r>
              <w:rPr>
                <w:rFonts w:hint="eastAsia" w:ascii="宋体" w:hAnsi="宋体" w:eastAsia="宋体" w:cs="宋体"/>
                <w:sz w:val="28"/>
                <w:szCs w:val="28"/>
              </w:rPr>
            </w:r>
            <w:r/>
          </w:p>
          <w:p>
            <w:pPr>
              <w:pStyle w:val="917"/>
              <w:ind w:left="56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二、单位负责人为同一人或者存在直接控股、管理关系的不同供应商，不得参加同一合同项下的政府采购活动。</w:t>
            </w:r>
            <w:r>
              <w:rPr>
                <w:rFonts w:hint="eastAsia" w:ascii="宋体" w:hAnsi="宋体" w:eastAsia="宋体" w:cs="宋体"/>
                <w:color w:val="000000"/>
                <w:sz w:val="28"/>
                <w:szCs w:val="28"/>
              </w:rPr>
            </w:r>
            <w:r/>
          </w:p>
          <w:p>
            <w:pPr>
              <w:pStyle w:val="917"/>
              <w:ind w:left="560" w:hanging="560"/>
              <w:jc w:val="left"/>
              <w:spacing w:line="400" w:lineRule="exact"/>
              <w:widowControl/>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三、为本采购项目提供整体设计、规范编制或者项目管理、监理、检测等服务的供应商，不得再参加本采购项目的采购活动。</w:t>
            </w:r>
            <w:r>
              <w:rPr>
                <w:rFonts w:hint="eastAsia" w:ascii="宋体" w:hAnsi="宋体" w:eastAsia="宋体" w:cs="宋体"/>
                <w:color w:val="000000"/>
                <w:sz w:val="28"/>
                <w:szCs w:val="28"/>
              </w:rPr>
            </w:r>
            <w:r/>
          </w:p>
          <w:p>
            <w:pPr>
              <w:pStyle w:val="91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四、查询及使用供应商信用记录：</w:t>
            </w:r>
            <w:r>
              <w:rPr>
                <w:rFonts w:hint="eastAsia" w:ascii="宋体" w:hAnsi="宋体" w:eastAsia="宋体" w:cs="宋体"/>
                <w:color w:val="000000"/>
                <w:sz w:val="28"/>
                <w:szCs w:val="28"/>
              </w:rPr>
            </w:r>
            <w:r/>
          </w:p>
          <w:p>
            <w:pPr>
              <w:pStyle w:val="917"/>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(一)由采购人查询信用信息。</w:t>
            </w:r>
            <w:r>
              <w:rPr>
                <w:rFonts w:hint="eastAsia" w:ascii="宋体" w:hAnsi="宋体" w:eastAsia="宋体" w:cs="宋体"/>
                <w:color w:val="000000"/>
                <w:sz w:val="28"/>
                <w:szCs w:val="28"/>
              </w:rPr>
            </w:r>
            <w:r/>
          </w:p>
          <w:p>
            <w:pPr>
              <w:pStyle w:val="917"/>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(二)查询渠道包括：</w:t>
            </w:r>
            <w:r>
              <w:rPr>
                <w:rFonts w:hint="eastAsia" w:ascii="宋体" w:hAnsi="宋体" w:eastAsia="宋体" w:cs="宋体"/>
                <w:color w:val="000000"/>
                <w:sz w:val="28"/>
                <w:szCs w:val="28"/>
              </w:rPr>
            </w:r>
            <w:r/>
          </w:p>
          <w:p>
            <w:pPr>
              <w:pStyle w:val="917"/>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1.“信用中国”网（</w:t>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"http://www.creditchina.gov.cn/" </w:instrText>
            </w:r>
            <w:r>
              <w:rPr>
                <w:rFonts w:hint="eastAsia" w:ascii="宋体" w:hAnsi="宋体" w:eastAsia="宋体" w:cs="宋体"/>
                <w:color w:val="000000"/>
              </w:rPr>
              <w:fldChar w:fldCharType="separate"/>
            </w:r>
            <w:r>
              <w:rPr>
                <w:rFonts w:hint="eastAsia" w:ascii="宋体" w:hAnsi="宋体" w:eastAsia="宋体" w:cs="宋体"/>
                <w:color w:val="000000"/>
                <w:sz w:val="28"/>
                <w:szCs w:val="28"/>
              </w:rPr>
              <w:t xml:space="preserve">www.creditchina.gov.cn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17"/>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2.中国政府采购网（</w:t>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"http://www.ccgp.gov.cn/" </w:instrText>
            </w:r>
            <w:r>
              <w:rPr>
                <w:rFonts w:hint="eastAsia" w:ascii="宋体" w:hAnsi="宋体" w:eastAsia="宋体" w:cs="宋体"/>
                <w:color w:val="000000"/>
              </w:rPr>
              <w:fldChar w:fldCharType="separate"/>
            </w:r>
            <w:r>
              <w:rPr>
                <w:rFonts w:hint="eastAsia" w:ascii="宋体" w:hAnsi="宋体" w:eastAsia="宋体" w:cs="宋体"/>
                <w:color w:val="000000"/>
                <w:sz w:val="28"/>
                <w:szCs w:val="28"/>
              </w:rPr>
              <w:t xml:space="preserve">www.ccgp.gov.cn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17"/>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3.“信用江苏”网（www.jscredit.gov.cn）；</w:t>
            </w:r>
            <w:r>
              <w:rPr>
                <w:rFonts w:hint="eastAsia" w:ascii="宋体" w:hAnsi="宋体" w:eastAsia="宋体" w:cs="宋体"/>
                <w:color w:val="000000"/>
                <w:sz w:val="28"/>
                <w:szCs w:val="28"/>
              </w:rPr>
            </w:r>
            <w:r/>
          </w:p>
          <w:p>
            <w:pPr>
              <w:pStyle w:val="917"/>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4.“信用中国（江苏徐州）”网</w:t>
            </w:r>
            <w:r>
              <w:rPr>
                <w:rFonts w:hint="eastAsia" w:ascii="宋体" w:hAnsi="宋体" w:eastAsia="宋体" w:cs="宋体"/>
                <w:color w:val="000000"/>
                <w:sz w:val="28"/>
                <w:szCs w:val="28"/>
              </w:rPr>
            </w:r>
            <w:r/>
          </w:p>
          <w:p>
            <w:pPr>
              <w:pStyle w:val="917"/>
              <w:ind w:firstLine="70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w:t>
            </w:r>
            <w:r>
              <w:rPr>
                <w:rFonts w:hint="eastAsia" w:ascii="宋体" w:hAnsi="宋体" w:eastAsia="宋体" w:cs="宋体"/>
                <w:color w:val="000000"/>
              </w:rPr>
              <w:fldChar w:fldCharType="begin"/>
            </w:r>
            <w:r>
              <w:rPr>
                <w:rFonts w:hint="eastAsia" w:ascii="宋体" w:hAnsi="宋体" w:eastAsia="宋体" w:cs="宋体"/>
                <w:color w:val="000000"/>
              </w:rPr>
              <w:instrText xml:space="preserve"> HYPERLINK "http://www.xuzhoucredit.gov.cn/" </w:instrText>
            </w:r>
            <w:r>
              <w:rPr>
                <w:rFonts w:hint="eastAsia" w:ascii="宋体" w:hAnsi="宋体" w:eastAsia="宋体" w:cs="宋体"/>
                <w:color w:val="000000"/>
              </w:rPr>
              <w:fldChar w:fldCharType="separate"/>
            </w:r>
            <w:r>
              <w:rPr>
                <w:rFonts w:hint="eastAsia" w:ascii="宋体" w:hAnsi="宋体" w:eastAsia="宋体" w:cs="宋体"/>
                <w:color w:val="000000"/>
                <w:sz w:val="28"/>
                <w:szCs w:val="28"/>
              </w:rPr>
              <w:t xml:space="preserve">http://www.xuzhoucredit.gov.cn</w:t>
            </w:r>
            <w:r>
              <w:rPr>
                <w:rFonts w:hint="eastAsia" w:ascii="宋体" w:hAnsi="宋体" w:eastAsia="宋体" w:cs="宋体"/>
                <w:color w:val="000000"/>
                <w:sz w:val="28"/>
                <w:szCs w:val="28"/>
              </w:rPr>
              <w:fldChar w:fldCharType="end"/>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917"/>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   (三)截止时点（查询环节）：评标结束前。</w:t>
            </w:r>
            <w:r>
              <w:rPr>
                <w:rFonts w:hint="eastAsia" w:ascii="宋体" w:hAnsi="宋体" w:eastAsia="宋体" w:cs="宋体"/>
                <w:color w:val="000000"/>
                <w:sz w:val="28"/>
                <w:szCs w:val="28"/>
              </w:rPr>
            </w:r>
            <w:r/>
          </w:p>
          <w:p>
            <w:pPr>
              <w:pStyle w:val="917"/>
              <w:ind w:left="980" w:hanging="56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(四)信用信息查询记录和证据留存的具体方式：网页截屏打印，与其他采购文件一并保存。</w:t>
            </w:r>
            <w:r>
              <w:rPr>
                <w:rFonts w:hint="eastAsia" w:ascii="宋体" w:hAnsi="宋体" w:eastAsia="宋体" w:cs="宋体"/>
                <w:color w:val="000000"/>
                <w:sz w:val="28"/>
                <w:szCs w:val="28"/>
              </w:rPr>
            </w:r>
            <w:r/>
          </w:p>
          <w:p>
            <w:pPr>
              <w:pStyle w:val="917"/>
              <w:ind w:firstLine="420"/>
              <w:spacing w:line="400" w:lineRule="exact"/>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(五)信用信息的使用规则：</w:t>
            </w:r>
            <w:r>
              <w:rPr>
                <w:rFonts w:hint="eastAsia" w:ascii="宋体" w:hAnsi="宋体" w:eastAsia="宋体" w:cs="宋体"/>
                <w:color w:val="000000"/>
                <w:sz w:val="28"/>
                <w:szCs w:val="28"/>
              </w:rPr>
            </w:r>
            <w:r/>
          </w:p>
          <w:p>
            <w:pPr>
              <w:pStyle w:val="869"/>
              <w:ind w:left="899"/>
              <w:spacing w:line="400" w:lineRule="exact"/>
              <w:rPr>
                <w:rFonts w:hint="eastAsia" w:ascii="宋体" w:hAnsi="宋体" w:eastAsia="宋体" w:cs="宋体"/>
                <w:sz w:val="28"/>
                <w:szCs w:val="28"/>
              </w:rPr>
            </w:pPr>
            <w:r>
              <w:rPr>
                <w:rFonts w:hint="eastAsia" w:ascii="宋体" w:hAnsi="宋体" w:eastAsia="宋体" w:cs="宋体"/>
                <w:color w:val="000000"/>
                <w:sz w:val="28"/>
                <w:szCs w:val="28"/>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(七)</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招标代理服务费由中标人支付，标准见《招标代理服务收费标准》（见附件）。</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招标</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(九)1</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bCs/>
                <w:sz w:val="28"/>
                <w:szCs w:val="28"/>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(九)2</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tabs>
                <w:tab w:val="left" w:pos="5760" w:leader="none"/>
              </w:tabs>
              <w:rPr>
                <w:rFonts w:hint="eastAsia" w:ascii="宋体" w:hAnsi="宋体" w:eastAsia="宋体" w:cs="宋体"/>
                <w:sz w:val="28"/>
                <w:szCs w:val="28"/>
              </w:rPr>
            </w:pPr>
            <w:r>
              <w:rPr>
                <w:rFonts w:hint="eastAsia" w:ascii="宋体" w:hAnsi="宋体" w:eastAsia="宋体" w:cs="宋体"/>
                <w:sz w:val="28"/>
                <w:szCs w:val="28"/>
              </w:rPr>
              <w:t xml:space="preserve">不安排现场考察。</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(九)3</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不安排</w:t>
            </w:r>
            <w:r>
              <w:rPr>
                <w:rFonts w:hint="eastAsia" w:ascii="宋体" w:hAnsi="宋体" w:eastAsia="宋体" w:cs="宋体"/>
                <w:sz w:val="28"/>
                <w:szCs w:val="28"/>
              </w:rPr>
              <w:t xml:space="preserve">开标前答疑会。</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三</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投标</w:t>
            </w:r>
            <w:r>
              <w:rPr>
                <w:rFonts w:hint="eastAsia" w:ascii="宋体" w:hAnsi="宋体" w:eastAsia="宋体" w:cs="宋体"/>
                <w:sz w:val="28"/>
                <w:szCs w:val="28"/>
              </w:rPr>
            </w:r>
            <w:r/>
          </w:p>
        </w:tc>
      </w:tr>
      <w:tr>
        <w:trPr>
          <w:trHeight w:val="510"/>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(十一)</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tabs>
                <w:tab w:val="left" w:pos="5760" w:leader="none"/>
              </w:tabs>
              <w:rPr>
                <w:rFonts w:hint="eastAsia" w:ascii="宋体" w:hAnsi="宋体" w:eastAsia="宋体" w:cs="宋体"/>
                <w:sz w:val="28"/>
                <w:szCs w:val="28"/>
              </w:rPr>
            </w:pPr>
            <w:r>
              <w:rPr>
                <w:rFonts w:hint="eastAsia" w:ascii="宋体" w:hAnsi="宋体" w:eastAsia="宋体" w:cs="宋体"/>
                <w:sz w:val="28"/>
                <w:szCs w:val="28"/>
              </w:rPr>
              <w:t xml:space="preserve">投标文件的语言为中文</w:t>
            </w:r>
            <w:r>
              <w:rPr>
                <w:rFonts w:hint="eastAsia" w:ascii="宋体" w:hAnsi="宋体" w:eastAsia="宋体" w:cs="宋体"/>
                <w:sz w:val="28"/>
                <w:szCs w:val="28"/>
              </w:rPr>
            </w:r>
            <w:r/>
          </w:p>
        </w:tc>
      </w:tr>
      <w:tr>
        <w:trPr>
          <w:trHeight w:val="90"/>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(十二)1</w:t>
            </w:r>
            <w:r>
              <w:rPr>
                <w:rFonts w:hint="eastAsia" w:ascii="宋体" w:hAnsi="宋体" w:eastAsia="宋体" w:cs="宋体"/>
                <w:sz w:val="28"/>
                <w:szCs w:val="28"/>
              </w:rPr>
            </w:r>
            <w:r/>
          </w:p>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(十二)2</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线上投标文件编制要求：</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请按照以下要求（包括但不限于以下要求）制作：</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一、基本目录</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1.《开标一览表》（加盖电子签章，政府采购客户端工具输入报价自动生成）；</w:t>
            </w:r>
            <w:r>
              <w:rPr>
                <w:rFonts w:hint="eastAsia" w:ascii="宋体" w:hAnsi="宋体" w:eastAsia="宋体" w:cs="宋体"/>
                <w:sz w:val="28"/>
                <w:szCs w:val="28"/>
                <w:highlight w:val="none"/>
              </w:rPr>
            </w:r>
            <w:r/>
          </w:p>
          <w:p>
            <w:pPr>
              <w:pStyle w:val="869"/>
              <w:spacing w:line="40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二、资格条件（1-7必须提供，否则投标无效）</w:t>
            </w:r>
            <w:r>
              <w:rPr>
                <w:rFonts w:hint="eastAsia" w:ascii="宋体" w:hAnsi="宋体" w:eastAsia="宋体" w:cs="宋体"/>
                <w:b/>
                <w:bCs/>
                <w:sz w:val="28"/>
                <w:szCs w:val="28"/>
              </w:rPr>
            </w:r>
            <w:r/>
          </w:p>
          <w:p>
            <w:pPr>
              <w:pStyle w:val="869"/>
              <w:jc w:val="left"/>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1.投标人合法有效的法人的营业执照扫描件</w:t>
            </w:r>
            <w:r>
              <w:rPr>
                <w:rFonts w:hint="eastAsia" w:ascii="宋体" w:hAnsi="宋体" w:eastAsia="宋体" w:cs="宋体"/>
                <w:b/>
                <w:bCs/>
                <w:sz w:val="28"/>
                <w:szCs w:val="28"/>
              </w:rPr>
              <w:t xml:space="preserve">（如投标人是联合体，则为各方）</w:t>
            </w:r>
            <w:r>
              <w:rPr>
                <w:rFonts w:hint="eastAsia" w:ascii="宋体" w:hAnsi="宋体" w:eastAsia="宋体" w:cs="宋体"/>
                <w:sz w:val="28"/>
                <w:szCs w:val="28"/>
              </w:rPr>
              <w:t xml:space="preserve">，或事业单位法人证书</w:t>
            </w:r>
            <w:r>
              <w:rPr>
                <w:rFonts w:hint="eastAsia" w:ascii="宋体" w:hAnsi="宋体" w:eastAsia="宋体" w:cs="宋体"/>
                <w:sz w:val="28"/>
                <w:szCs w:val="28"/>
                <w:lang w:val="en-US" w:eastAsia="zh-CN"/>
              </w:rPr>
              <w:t xml:space="preserve">扫描件</w:t>
            </w:r>
            <w:r>
              <w:rPr>
                <w:rFonts w:hint="eastAsia" w:ascii="宋体" w:hAnsi="宋体" w:eastAsia="宋体" w:cs="宋体"/>
                <w:sz w:val="28"/>
                <w:szCs w:val="28"/>
              </w:rPr>
              <w:t xml:space="preserve">，或民办非企业单位登记证书</w:t>
            </w:r>
            <w:r>
              <w:rPr>
                <w:rFonts w:hint="eastAsia" w:ascii="宋体" w:hAnsi="宋体" w:eastAsia="宋体" w:cs="宋体"/>
                <w:sz w:val="28"/>
                <w:szCs w:val="28"/>
                <w:lang w:val="en-US" w:eastAsia="zh-CN"/>
              </w:rPr>
              <w:t xml:space="preserve">扫描件</w:t>
            </w:r>
            <w:r>
              <w:rPr>
                <w:rFonts w:hint="eastAsia" w:ascii="宋体" w:hAnsi="宋体" w:eastAsia="宋体" w:cs="宋体"/>
                <w:sz w:val="28"/>
                <w:szCs w:val="28"/>
              </w:rPr>
              <w:t xml:space="preserve">。投标人为联合体的，每个联合体投标人最多由2家单位组成，各成员均应为中华人民共和国境内（不含港、澳、台）注册的具有独立法人资格的企业</w:t>
            </w:r>
            <w:r>
              <w:rPr>
                <w:rFonts w:hint="eastAsia" w:ascii="宋体" w:hAnsi="宋体" w:eastAsia="宋体" w:cs="宋体"/>
                <w:sz w:val="28"/>
                <w:szCs w:val="28"/>
                <w:lang w:eastAsia="zh-CN"/>
              </w:rPr>
              <w:t xml:space="preserve">；</w:t>
            </w:r>
            <w:r>
              <w:rPr>
                <w:rFonts w:hint="eastAsia" w:ascii="宋体" w:hAnsi="宋体" w:eastAsia="宋体" w:cs="宋体"/>
                <w:sz w:val="28"/>
                <w:szCs w:val="28"/>
              </w:rPr>
            </w:r>
            <w:r/>
          </w:p>
          <w:p>
            <w:pPr>
              <w:pStyle w:val="869"/>
              <w:jc w:val="left"/>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2.</w:t>
            </w:r>
            <w:bookmarkStart w:id="8" w:name="OLE_LINK4"/>
            <w:r>
              <w:rPr>
                <w:rFonts w:hint="eastAsia" w:ascii="宋体" w:hAnsi="宋体" w:eastAsia="宋体" w:cs="宋体"/>
                <w:sz w:val="28"/>
                <w:szCs w:val="28"/>
              </w:rPr>
              <w:t xml:space="preserve">财务状况报告（即提供投标人</w:t>
            </w:r>
            <w:r>
              <w:rPr>
                <w:rFonts w:hint="eastAsia" w:ascii="宋体" w:hAnsi="宋体" w:eastAsia="宋体" w:cs="宋体"/>
                <w:b/>
                <w:bCs/>
                <w:sz w:val="28"/>
                <w:szCs w:val="28"/>
              </w:rPr>
              <w:t xml:space="preserve">（如投标人是联合体，则为各方）</w:t>
            </w:r>
            <w:r>
              <w:rPr>
                <w:rFonts w:hint="eastAsia" w:ascii="宋体" w:hAnsi="宋体" w:eastAsia="宋体" w:cs="宋体"/>
                <w:sz w:val="28"/>
                <w:szCs w:val="28"/>
              </w:rPr>
              <w:t xml:space="preserve">的本项目开标时间前6个月内任何时间的资产负债表、利润表各一份或提供投标人上年度财务报告</w:t>
            </w:r>
            <w:r>
              <w:rPr>
                <w:rFonts w:hint="eastAsia" w:ascii="宋体" w:hAnsi="宋体" w:cs="宋体"/>
                <w:sz w:val="28"/>
                <w:szCs w:val="28"/>
                <w:lang w:eastAsia="zh-CN"/>
              </w:rPr>
              <w:t xml:space="preserve">（</w:t>
            </w:r>
            <w:r>
              <w:rPr>
                <w:rFonts w:hint="eastAsia" w:ascii="宋体" w:hAnsi="宋体" w:cs="宋体"/>
                <w:sz w:val="28"/>
                <w:szCs w:val="28"/>
                <w:lang w:val="en-US" w:eastAsia="zh-CN"/>
              </w:rPr>
              <w:t xml:space="preserve">含</w:t>
            </w:r>
            <w:r>
              <w:rPr>
                <w:rFonts w:hint="eastAsia" w:ascii="宋体" w:hAnsi="宋体" w:cs="宋体"/>
                <w:sz w:val="28"/>
                <w:szCs w:val="28"/>
                <w:lang w:eastAsia="zh-CN"/>
              </w:rPr>
              <w:t xml:space="preserve">202</w:t>
            </w:r>
            <w:r>
              <w:rPr>
                <w:rFonts w:hint="eastAsia" w:ascii="宋体" w:hAnsi="宋体" w:cs="宋体"/>
                <w:sz w:val="28"/>
                <w:szCs w:val="28"/>
                <w:lang w:val="en-US" w:eastAsia="zh-CN"/>
              </w:rPr>
              <w:t xml:space="preserve">4</w:t>
            </w:r>
            <w:r>
              <w:rPr>
                <w:rFonts w:hint="eastAsia" w:ascii="宋体" w:hAnsi="宋体" w:cs="宋体"/>
                <w:sz w:val="28"/>
                <w:szCs w:val="28"/>
                <w:lang w:eastAsia="zh-CN"/>
              </w:rPr>
              <w:t xml:space="preserve">年度</w:t>
            </w:r>
            <w:r>
              <w:rPr>
                <w:rFonts w:hint="eastAsia" w:ascii="宋体" w:hAnsi="宋体" w:cs="宋体"/>
                <w:sz w:val="28"/>
                <w:szCs w:val="28"/>
                <w:lang w:val="en-US" w:eastAsia="zh-CN"/>
              </w:rPr>
              <w:t xml:space="preserve">或2025年度</w:t>
            </w:r>
            <w:r>
              <w:rPr>
                <w:rFonts w:hint="eastAsia" w:ascii="宋体" w:hAnsi="宋体" w:cs="宋体"/>
                <w:sz w:val="28"/>
                <w:szCs w:val="28"/>
                <w:lang w:eastAsia="zh-CN"/>
              </w:rPr>
              <w:t xml:space="preserve">）</w:t>
            </w:r>
            <w:r>
              <w:rPr>
                <w:rFonts w:hint="eastAsia" w:ascii="宋体" w:hAnsi="宋体" w:eastAsia="宋体" w:cs="宋体"/>
                <w:sz w:val="28"/>
                <w:szCs w:val="28"/>
              </w:rPr>
              <w:t xml:space="preserve">或投标人的本项目开标时间前6个月内银行出具的资信证明扫描件）</w:t>
            </w:r>
            <w:bookmarkEnd w:id="8"/>
            <w:r>
              <w:rPr>
                <w:rFonts w:hint="eastAsia" w:ascii="宋体" w:hAnsi="宋体" w:eastAsia="宋体" w:cs="宋体"/>
                <w:sz w:val="28"/>
                <w:szCs w:val="28"/>
              </w:rPr>
              <w:t xml:space="preserve">；</w:t>
            </w:r>
            <w:r>
              <w:rPr>
                <w:rFonts w:hint="eastAsia" w:ascii="宋体" w:hAnsi="宋体" w:eastAsia="宋体" w:cs="宋体"/>
                <w:sz w:val="28"/>
                <w:szCs w:val="28"/>
              </w:rPr>
            </w:r>
            <w:r/>
          </w:p>
          <w:p>
            <w:pPr>
              <w:pStyle w:val="869"/>
              <w:jc w:val="left"/>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3.</w:t>
            </w:r>
            <w:bookmarkStart w:id="9" w:name="OLE_LINK3"/>
            <w:r>
              <w:rPr>
                <w:rFonts w:hint="eastAsia" w:ascii="宋体" w:hAnsi="宋体" w:eastAsia="宋体" w:cs="宋体"/>
                <w:sz w:val="28"/>
                <w:szCs w:val="28"/>
              </w:rPr>
              <w:t xml:space="preserve">投标人</w:t>
            </w:r>
            <w:r>
              <w:rPr>
                <w:rFonts w:hint="eastAsia" w:ascii="宋体" w:hAnsi="宋体" w:eastAsia="宋体" w:cs="宋体"/>
                <w:b/>
                <w:bCs/>
                <w:sz w:val="28"/>
                <w:szCs w:val="28"/>
              </w:rPr>
              <w:t xml:space="preserve">（如投标人是联合体，则为各方）</w:t>
            </w:r>
            <w:r>
              <w:rPr>
                <w:rFonts w:hint="eastAsia" w:ascii="宋体" w:hAnsi="宋体" w:eastAsia="宋体" w:cs="宋体"/>
                <w:sz w:val="28"/>
                <w:szCs w:val="28"/>
              </w:rPr>
              <w:t xml:space="preserve">的本项目开标时间前6个月内任何1个月的依法缴纳税收和社会保障资金的相关材料扫描件（依法免税或不需要缴纳社会保障资金的供应商,提供相应文件证明其依法免税或不需要缴纳社会保障资金)</w:t>
            </w:r>
            <w:bookmarkEnd w:id="9"/>
            <w:r>
              <w:rPr>
                <w:rFonts w:hint="eastAsia" w:ascii="宋体" w:hAnsi="宋体" w:eastAsia="宋体" w:cs="宋体"/>
                <w:sz w:val="28"/>
                <w:szCs w:val="28"/>
              </w:rPr>
              <w:t xml:space="preserve">；</w:t>
            </w:r>
            <w:r>
              <w:rPr>
                <w:rFonts w:hint="eastAsia" w:ascii="宋体" w:hAnsi="宋体" w:eastAsia="宋体" w:cs="宋体"/>
                <w:sz w:val="28"/>
                <w:szCs w:val="28"/>
              </w:rPr>
            </w:r>
            <w:r/>
          </w:p>
          <w:p>
            <w:pPr>
              <w:pStyle w:val="869"/>
              <w:jc w:val="left"/>
              <w:spacing w:line="400" w:lineRule="exact"/>
              <w:widowControl/>
              <w:rPr>
                <w:rFonts w:hint="eastAsia" w:ascii="宋体" w:hAnsi="宋体" w:eastAsia="宋体" w:cs="宋体"/>
                <w:b/>
                <w:bCs/>
                <w:sz w:val="28"/>
                <w:szCs w:val="28"/>
              </w:rPr>
            </w:pPr>
            <w:r>
              <w:rPr>
                <w:rFonts w:hint="eastAsia" w:ascii="宋体" w:hAnsi="宋体" w:eastAsia="宋体" w:cs="宋体"/>
                <w:sz w:val="28"/>
                <w:szCs w:val="28"/>
              </w:rPr>
              <w:t xml:space="preserve">4.</w:t>
            </w:r>
            <w:bookmarkStart w:id="10" w:name="OLE_LINK7"/>
            <w:r/>
            <w:bookmarkStart w:id="11" w:name="OLE_LINK5"/>
            <w:r>
              <w:rPr>
                <w:rFonts w:hint="eastAsia" w:ascii="宋体" w:hAnsi="宋体" w:eastAsia="宋体" w:cs="宋体"/>
                <w:sz w:val="28"/>
                <w:szCs w:val="28"/>
              </w:rPr>
              <w:t xml:space="preserve">具备履行合同所必需的设备和专业技术能力的证明材料</w:t>
            </w:r>
            <w:bookmarkEnd w:id="10"/>
            <w:r>
              <w:rPr>
                <w:rFonts w:hint="eastAsia" w:ascii="宋体" w:hAnsi="宋体" w:eastAsia="宋体" w:cs="宋体"/>
                <w:b/>
                <w:bCs/>
                <w:sz w:val="28"/>
                <w:szCs w:val="28"/>
              </w:rPr>
              <w:t xml:space="preserve">（</w:t>
            </w:r>
            <w:r>
              <w:rPr>
                <w:rFonts w:hint="eastAsia" w:ascii="宋体" w:hAnsi="宋体" w:eastAsia="宋体" w:cs="宋体"/>
                <w:b/>
                <w:sz w:val="28"/>
                <w:szCs w:val="28"/>
              </w:rPr>
              <w:t xml:space="preserve">即提供投标人</w:t>
            </w:r>
            <w:r>
              <w:rPr>
                <w:rFonts w:hint="eastAsia" w:ascii="宋体" w:hAnsi="宋体" w:eastAsia="宋体" w:cs="宋体"/>
                <w:b/>
                <w:bCs/>
                <w:sz w:val="28"/>
                <w:szCs w:val="28"/>
              </w:rPr>
              <w:t xml:space="preserve">（如投标人是联合体，则为各方）</w:t>
            </w:r>
            <w:r>
              <w:rPr>
                <w:rFonts w:hint="eastAsia" w:ascii="宋体" w:hAnsi="宋体" w:eastAsia="宋体" w:cs="宋体"/>
                <w:b/>
                <w:sz w:val="28"/>
                <w:szCs w:val="28"/>
              </w:rPr>
              <w:t xml:space="preserve">具备有效期内自然资源部颁发的城乡规划编制乙级及以上资质证书</w:t>
            </w:r>
            <w:r>
              <w:rPr>
                <w:rFonts w:hint="eastAsia" w:ascii="宋体" w:hAnsi="宋体" w:eastAsia="宋体" w:cs="宋体"/>
                <w:b/>
                <w:sz w:val="28"/>
                <w:szCs w:val="28"/>
                <w:lang w:eastAsia="zh-CN"/>
              </w:rPr>
              <w:t xml:space="preserve">的</w:t>
            </w:r>
            <w:r>
              <w:rPr>
                <w:rFonts w:hint="eastAsia" w:ascii="宋体" w:hAnsi="宋体" w:eastAsia="宋体" w:cs="宋体"/>
                <w:b/>
                <w:sz w:val="28"/>
                <w:szCs w:val="28"/>
              </w:rPr>
              <w:t xml:space="preserve">扫描件</w:t>
            </w:r>
            <w:r>
              <w:rPr>
                <w:rFonts w:hint="eastAsia" w:ascii="宋体" w:hAnsi="宋体" w:eastAsia="宋体" w:cs="宋体"/>
                <w:b/>
                <w:bCs/>
                <w:sz w:val="28"/>
                <w:szCs w:val="28"/>
              </w:rPr>
              <w:t xml:space="preserve">）</w:t>
            </w:r>
            <w:r>
              <w:rPr>
                <w:rFonts w:hint="eastAsia" w:ascii="宋体" w:hAnsi="宋体" w:eastAsia="宋体" w:cs="宋体"/>
                <w:sz w:val="28"/>
                <w:szCs w:val="28"/>
              </w:rPr>
              <w:t xml:space="preserve">；</w:t>
            </w:r>
            <w:bookmarkEnd w:id="11"/>
            <w:r>
              <w:rPr>
                <w:rFonts w:hint="eastAsia" w:ascii="宋体" w:hAnsi="宋体" w:eastAsia="宋体" w:cs="宋体"/>
                <w:b/>
                <w:bCs/>
                <w:sz w:val="28"/>
                <w:szCs w:val="28"/>
              </w:rPr>
            </w:r>
            <w:r/>
          </w:p>
          <w:p>
            <w:pPr>
              <w:pStyle w:val="869"/>
              <w:jc w:val="left"/>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5.</w:t>
            </w:r>
            <w:bookmarkStart w:id="12" w:name="OLE_LINK8"/>
            <w:r/>
            <w:bookmarkStart w:id="13" w:name="OLE_LINK6"/>
            <w:r>
              <w:rPr>
                <w:rFonts w:hint="eastAsia" w:ascii="宋体" w:hAnsi="宋体" w:eastAsia="宋体" w:cs="宋体"/>
                <w:sz w:val="28"/>
                <w:szCs w:val="28"/>
              </w:rPr>
              <w:t xml:space="preserve">投标人</w:t>
            </w:r>
            <w:r>
              <w:rPr>
                <w:rFonts w:hint="eastAsia" w:ascii="宋体" w:hAnsi="宋体" w:eastAsia="宋体" w:cs="宋体"/>
                <w:b/>
                <w:bCs/>
                <w:sz w:val="28"/>
                <w:szCs w:val="28"/>
              </w:rPr>
              <w:t xml:space="preserve">（如投标人是联合体，则为各方）</w:t>
            </w:r>
            <w:r>
              <w:rPr>
                <w:rFonts w:hint="eastAsia" w:ascii="宋体" w:hAnsi="宋体" w:eastAsia="宋体" w:cs="宋体"/>
                <w:sz w:val="28"/>
                <w:szCs w:val="28"/>
              </w:rPr>
              <w:t xml:space="preserve">参加政府采购活动前3年内在经营活动中没有重大违法记录的书面声明（加盖电子签章，格式见招标文件第七章《投标文件相关格式》）</w:t>
            </w:r>
            <w:bookmarkEnd w:id="12"/>
            <w:r>
              <w:rPr>
                <w:rFonts w:hint="eastAsia" w:ascii="宋体" w:hAnsi="宋体" w:eastAsia="宋体" w:cs="宋体"/>
                <w:sz w:val="28"/>
                <w:szCs w:val="28"/>
              </w:rPr>
              <w:t xml:space="preserve">。</w:t>
            </w:r>
            <w:bookmarkEnd w:id="13"/>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6</w:t>
            </w:r>
            <w:r>
              <w:rPr>
                <w:rFonts w:hint="eastAsia" w:ascii="宋体" w:hAnsi="宋体" w:eastAsia="宋体" w:cs="宋体"/>
                <w:sz w:val="28"/>
                <w:szCs w:val="28"/>
                <w:lang w:val="en-US" w:eastAsia="zh-CN"/>
              </w:rPr>
              <w:t xml:space="preserve">.</w:t>
            </w:r>
            <w:r>
              <w:rPr>
                <w:rFonts w:hint="eastAsia" w:ascii="宋体" w:hAnsi="宋体" w:eastAsia="宋体" w:cs="宋体"/>
                <w:sz w:val="28"/>
                <w:szCs w:val="28"/>
              </w:rPr>
              <w:t xml:space="preserve">供应商关于单位负责人为同一人或者存在直接控股、管理关系的不同供应商，不得参加同一合同项下的政府采购活动的承诺。（加盖电子签章，格式见招标文件第七章《投标文件相关格式》）。</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7</w:t>
            </w:r>
            <w:r>
              <w:rPr>
                <w:rFonts w:hint="eastAsia" w:ascii="宋体" w:hAnsi="宋体" w:eastAsia="宋体" w:cs="宋体"/>
                <w:sz w:val="28"/>
                <w:szCs w:val="28"/>
              </w:rPr>
              <w:t xml:space="preserve">.供应商不是为本采购项目提供整体设计、规范编制或者项目管理、监理、检测等服务的供应商的书面声明。（加盖电子签章，格式见招标文件第七章《投标文件相关格式》）。</w:t>
            </w:r>
            <w:r>
              <w:rPr>
                <w:rFonts w:hint="eastAsia" w:ascii="宋体" w:hAnsi="宋体" w:eastAsia="宋体" w:cs="宋体"/>
                <w:sz w:val="28"/>
                <w:szCs w:val="28"/>
              </w:rPr>
            </w:r>
            <w:r/>
          </w:p>
          <w:p>
            <w:pPr>
              <w:pStyle w:val="869"/>
              <w:spacing w:line="400" w:lineRule="exact"/>
              <w:widowControl/>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8.如投标人为联合体的，则须提供联合协议（格式见第七章《投标文件相关格式》）。</w:t>
            </w:r>
            <w:r>
              <w:rPr>
                <w:rFonts w:ascii="宋体" w:hAnsi="宋体" w:eastAsia="宋体" w:cs="宋体"/>
                <w:sz w:val="28"/>
                <w:szCs w:val="28"/>
                <w:lang w:val="en-US" w:eastAsia="zh-CN"/>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lang w:val="en-US" w:eastAsia="zh-CN"/>
              </w:rPr>
              <w:t xml:space="preserve">9.</w:t>
            </w:r>
            <w:r>
              <w:rPr>
                <w:rFonts w:hint="eastAsia" w:ascii="宋体" w:hAnsi="宋体" w:eastAsia="宋体" w:cs="宋体"/>
                <w:sz w:val="28"/>
                <w:szCs w:val="28"/>
              </w:rPr>
              <w:t xml:space="preserve">投标人</w:t>
            </w:r>
            <w:r>
              <w:rPr>
                <w:rFonts w:hint="eastAsia" w:ascii="宋体" w:hAnsi="宋体" w:eastAsia="宋体" w:cs="宋体"/>
                <w:b/>
                <w:bCs/>
                <w:sz w:val="28"/>
                <w:szCs w:val="28"/>
              </w:rPr>
              <w:t xml:space="preserve">（如投标人是联合体，则为各方）</w:t>
            </w:r>
            <w:r>
              <w:rPr>
                <w:rFonts w:hint="eastAsia" w:ascii="宋体" w:hAnsi="宋体" w:eastAsia="宋体" w:cs="宋体"/>
                <w:sz w:val="28"/>
                <w:szCs w:val="28"/>
              </w:rPr>
              <w:t xml:space="preserve">信用信息（要求见本章条款项号“(六)”中“四、”内容）。</w:t>
            </w:r>
            <w:r>
              <w:rPr>
                <w:rFonts w:hint="eastAsia" w:ascii="宋体" w:hAnsi="宋体" w:eastAsia="宋体" w:cs="宋体"/>
                <w:sz w:val="28"/>
                <w:szCs w:val="28"/>
              </w:rPr>
            </w:r>
            <w:r/>
          </w:p>
          <w:p>
            <w:pPr>
              <w:pStyle w:val="895"/>
              <w:rPr>
                <w:rFonts w:hint="eastAsia" w:ascii="宋体" w:hAnsi="宋体" w:eastAsia="宋体" w:cs="宋体"/>
              </w:rPr>
            </w:pPr>
            <w:r>
              <w:rPr>
                <w:rFonts w:hint="eastAsia" w:ascii="宋体" w:hAnsi="宋体" w:eastAsia="宋体" w:cs="宋体"/>
              </w:rPr>
            </w:r>
            <w:r/>
          </w:p>
          <w:p>
            <w:pPr>
              <w:pStyle w:val="869"/>
              <w:spacing w:line="40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三、符合条件（必须提供，否则投标无效）</w:t>
            </w:r>
            <w:r>
              <w:rPr>
                <w:rFonts w:hint="eastAsia" w:ascii="宋体" w:hAnsi="宋体" w:eastAsia="宋体" w:cs="宋体"/>
                <w:b/>
                <w:bCs/>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（一）报价</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highlight w:val="none"/>
              </w:rPr>
            </w:pPr>
            <w:r>
              <w:rPr>
                <w:rFonts w:hint="eastAsia" w:ascii="宋体" w:hAnsi="宋体" w:eastAsia="宋体" w:cs="宋体"/>
                <w:sz w:val="28"/>
                <w:szCs w:val="28"/>
                <w:highlight w:val="none"/>
              </w:rPr>
              <w:t xml:space="preserve">《分项价格表》（加盖电子签章，格式见招标文件第七章《投标文件相关格式》。）；</w:t>
            </w:r>
            <w:r>
              <w:rPr>
                <w:rFonts w:hint="eastAsia" w:ascii="宋体" w:hAnsi="宋体" w:eastAsia="宋体" w:cs="宋体"/>
                <w:sz w:val="28"/>
                <w:szCs w:val="28"/>
                <w:highlight w:val="none"/>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（二）商务资信</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1.《投标函》（加盖电子签章，格式见招标文件第七章《投标文件相关格式》）；</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2.《法定代表人授权书》（提供原件的扫描件，格式见招标文件第七章《投标文件相关格式》）；</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（三）技术响应</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《偏离表》（加盖电子签章，格式见招标文件第七章《投标文件相关格式》）。</w:t>
            </w:r>
            <w:r>
              <w:rPr>
                <w:rFonts w:hint="eastAsia" w:ascii="宋体" w:hAnsi="宋体" w:eastAsia="宋体" w:cs="宋体"/>
                <w:sz w:val="28"/>
                <w:szCs w:val="28"/>
              </w:rPr>
            </w:r>
            <w:r/>
          </w:p>
          <w:p>
            <w:pPr>
              <w:pStyle w:val="869"/>
              <w:spacing w:line="40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四、综合评审评分项</w:t>
            </w:r>
            <w:r>
              <w:rPr>
                <w:rFonts w:hint="eastAsia" w:ascii="宋体" w:hAnsi="宋体" w:eastAsia="宋体" w:cs="宋体"/>
                <w:b/>
                <w:bCs/>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（一）技术部分</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lang w:eastAsia="zh-CN"/>
              </w:rPr>
            </w:pPr>
            <w:r>
              <w:rPr>
                <w:rFonts w:hint="eastAsia" w:ascii="宋体" w:hAnsi="宋体" w:eastAsia="宋体" w:cs="宋体"/>
                <w:sz w:val="28"/>
                <w:szCs w:val="28"/>
              </w:rPr>
              <w:t xml:space="preserve">1.</w:t>
            </w:r>
            <w:r>
              <w:rPr>
                <w:rFonts w:hint="eastAsia" w:ascii="宋体" w:hAnsi="宋体" w:eastAsia="宋体" w:cs="宋体"/>
                <w:color w:val="000000"/>
                <w:sz w:val="28"/>
                <w:szCs w:val="28"/>
                <w:lang w:val="en-US" w:eastAsia="zh-CN"/>
              </w:rPr>
              <w:t xml:space="preserve">项目理解</w:t>
            </w:r>
            <w:r>
              <w:rPr>
                <w:rFonts w:hint="eastAsia" w:ascii="宋体" w:hAnsi="宋体" w:eastAsia="宋体" w:cs="宋体"/>
                <w:sz w:val="28"/>
                <w:szCs w:val="28"/>
              </w:rPr>
              <w:t xml:space="preserve">（要求见招标文件第四章《评标标准》）及第六章《采购需求》）</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869"/>
              <w:spacing w:line="400" w:lineRule="exact"/>
              <w:widowControl/>
              <w:rPr>
                <w:rFonts w:ascii="宋体" w:hAnsi="宋体" w:eastAsia="宋体" w:cs="宋体"/>
                <w:sz w:val="28"/>
                <w:szCs w:val="28"/>
                <w:highlight w:val="none"/>
                <w:lang w:val="en-US"/>
              </w:rPr>
            </w:pPr>
            <w:r>
              <w:rPr>
                <w:rFonts w:ascii="宋体" w:hAnsi="宋体" w:eastAsia="宋体" w:cs="宋体"/>
                <w:sz w:val="28"/>
                <w:szCs w:val="28"/>
                <w:highlight w:val="none"/>
                <w:lang w:val="en-US"/>
              </w:rPr>
              <w:t xml:space="preserve">2.相关案例分析</w:t>
            </w:r>
            <w:r>
              <w:rPr>
                <w:rFonts w:hint="eastAsia" w:ascii="宋体" w:hAnsi="宋体" w:eastAsia="宋体" w:cs="宋体"/>
                <w:sz w:val="28"/>
                <w:szCs w:val="28"/>
                <w:highlight w:val="none"/>
              </w:rPr>
              <w:t xml:space="preserve">（要求见招标文件第四章《评标标准》）及第六章《采购需求》）</w:t>
            </w:r>
            <w:r>
              <w:rPr>
                <w:rFonts w:hint="eastAsia" w:ascii="宋体" w:hAnsi="宋体" w:eastAsia="宋体" w:cs="宋体"/>
                <w:sz w:val="28"/>
                <w:szCs w:val="28"/>
                <w:highlight w:val="none"/>
                <w:lang w:eastAsia="zh-CN"/>
              </w:rPr>
              <w:t xml:space="preserve">；</w:t>
            </w:r>
            <w:r>
              <w:rPr>
                <w:rFonts w:ascii="宋体" w:hAnsi="宋体" w:eastAsia="宋体" w:cs="宋体"/>
                <w:sz w:val="28"/>
                <w:szCs w:val="28"/>
                <w:highlight w:val="none"/>
                <w:lang w:val="en-US"/>
              </w:rPr>
            </w:r>
            <w:r/>
          </w:p>
          <w:p>
            <w:pPr>
              <w:pStyle w:val="869"/>
              <w:spacing w:line="400" w:lineRule="exact"/>
              <w:widowControl/>
              <w:rPr>
                <w:rFonts w:hint="eastAsia" w:ascii="宋体" w:hAnsi="宋体" w:eastAsia="宋体" w:cs="宋体"/>
                <w:sz w:val="28"/>
                <w:szCs w:val="28"/>
                <w:lang w:eastAsia="zh-CN"/>
              </w:rPr>
            </w:pPr>
            <w:r>
              <w:rPr>
                <w:rFonts w:ascii="宋体" w:hAnsi="宋体" w:eastAsia="宋体" w:cs="宋体"/>
                <w:sz w:val="28"/>
                <w:szCs w:val="28"/>
                <w:lang w:val="en-US"/>
              </w:rPr>
              <w:t xml:space="preserve">3</w:t>
            </w:r>
            <w:r>
              <w:rPr>
                <w:rFonts w:hint="eastAsia" w:ascii="宋体" w:hAnsi="宋体" w:eastAsia="宋体" w:cs="宋体"/>
                <w:sz w:val="28"/>
                <w:szCs w:val="28"/>
              </w:rPr>
              <w:t xml:space="preserve">.</w:t>
            </w:r>
            <w:r>
              <w:rPr>
                <w:rFonts w:hint="eastAsia" w:ascii="宋体" w:hAnsi="宋体" w:eastAsia="宋体" w:cs="宋体"/>
                <w:color w:val="000000"/>
                <w:sz w:val="28"/>
                <w:szCs w:val="28"/>
                <w:lang w:val="en-US" w:eastAsia="zh-CN"/>
              </w:rPr>
              <w:t xml:space="preserve">总体思路和工作方案</w:t>
            </w:r>
            <w:r>
              <w:rPr>
                <w:rFonts w:hint="eastAsia" w:ascii="宋体" w:hAnsi="宋体" w:eastAsia="宋体" w:cs="宋体"/>
                <w:sz w:val="28"/>
                <w:szCs w:val="28"/>
              </w:rPr>
              <w:t xml:space="preserve">（要求见招标文件第四章《评标标准》）及第六章《采购需求》）</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869"/>
              <w:spacing w:line="400" w:lineRule="exact"/>
              <w:widowControl/>
              <w:rPr>
                <w:rFonts w:hint="eastAsia" w:ascii="宋体" w:hAnsi="宋体" w:eastAsia="宋体" w:cs="宋体"/>
                <w:sz w:val="28"/>
                <w:szCs w:val="28"/>
                <w:lang w:eastAsia="zh-CN"/>
              </w:rPr>
            </w:pPr>
            <w:r>
              <w:rPr>
                <w:rFonts w:ascii="宋体" w:hAnsi="宋体" w:eastAsia="宋体" w:cs="宋体"/>
                <w:sz w:val="28"/>
                <w:szCs w:val="28"/>
                <w:lang w:val="en-US"/>
              </w:rPr>
              <w:t xml:space="preserve">4</w:t>
            </w:r>
            <w:r>
              <w:rPr>
                <w:rFonts w:hint="eastAsia" w:ascii="宋体" w:hAnsi="宋体" w:eastAsia="宋体" w:cs="宋体"/>
                <w:sz w:val="28"/>
                <w:szCs w:val="28"/>
              </w:rPr>
              <w:t xml:space="preserve">.</w:t>
            </w:r>
            <w:r>
              <w:rPr>
                <w:rFonts w:hint="eastAsia" w:ascii="宋体" w:hAnsi="宋体" w:eastAsia="宋体" w:cs="宋体"/>
                <w:color w:val="000000"/>
                <w:sz w:val="28"/>
                <w:szCs w:val="28"/>
                <w:lang w:val="en-US" w:eastAsia="zh-CN"/>
              </w:rPr>
              <w:t xml:space="preserve">工作计划及进度安排</w:t>
            </w:r>
            <w:r>
              <w:rPr>
                <w:rFonts w:hint="eastAsia" w:ascii="宋体" w:hAnsi="宋体" w:eastAsia="宋体" w:cs="宋体"/>
                <w:sz w:val="28"/>
                <w:szCs w:val="28"/>
              </w:rPr>
              <w:t xml:space="preserve">（要求见招标文件第四章《评标标准》）及第六章《采购需求》）</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869"/>
              <w:spacing w:line="400" w:lineRule="exact"/>
              <w:widowControl/>
              <w:rPr>
                <w:rFonts w:hint="eastAsia" w:ascii="宋体" w:hAnsi="宋体" w:eastAsia="宋体" w:cs="宋体"/>
                <w:sz w:val="28"/>
                <w:szCs w:val="28"/>
                <w:lang w:eastAsia="zh-CN"/>
              </w:rPr>
            </w:pPr>
            <w:r>
              <w:rPr>
                <w:rFonts w:ascii="宋体" w:hAnsi="宋体" w:eastAsia="宋体" w:cs="宋体"/>
                <w:sz w:val="28"/>
                <w:szCs w:val="28"/>
                <w:lang w:val="en-US"/>
              </w:rPr>
              <w:t xml:space="preserve">5</w:t>
            </w:r>
            <w:r>
              <w:rPr>
                <w:rFonts w:hint="eastAsia" w:ascii="宋体" w:hAnsi="宋体" w:eastAsia="宋体" w:cs="宋体"/>
                <w:sz w:val="28"/>
                <w:szCs w:val="28"/>
              </w:rPr>
              <w:t xml:space="preserve">.</w:t>
            </w:r>
            <w:r>
              <w:rPr>
                <w:rFonts w:hint="eastAsia" w:ascii="宋体" w:hAnsi="宋体" w:eastAsia="宋体" w:cs="宋体"/>
                <w:color w:val="000000"/>
                <w:sz w:val="28"/>
                <w:szCs w:val="28"/>
                <w:lang w:val="en-US" w:eastAsia="zh-CN"/>
              </w:rPr>
              <w:t xml:space="preserve">质量保证措施及工作服务承诺</w:t>
            </w:r>
            <w:r>
              <w:rPr>
                <w:rFonts w:hint="eastAsia" w:ascii="宋体" w:hAnsi="宋体" w:eastAsia="宋体" w:cs="宋体"/>
                <w:sz w:val="28"/>
                <w:szCs w:val="28"/>
              </w:rPr>
              <w:t xml:space="preserve">（要求见招标文件第四章《评标标准》）及第六章《采购需求》）</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869"/>
              <w:spacing w:line="400" w:lineRule="exact"/>
              <w:widowControl/>
              <w:rPr>
                <w:rFonts w:hint="eastAsia" w:ascii="宋体" w:hAnsi="宋体" w:eastAsia="宋体" w:cs="宋体"/>
                <w:b/>
                <w:bCs/>
                <w:sz w:val="28"/>
                <w:szCs w:val="28"/>
              </w:rPr>
            </w:pPr>
            <w:r>
              <w:rPr>
                <w:rFonts w:hint="eastAsia" w:ascii="宋体" w:hAnsi="宋体" w:eastAsia="宋体" w:cs="宋体"/>
                <w:b/>
                <w:bCs/>
                <w:sz w:val="28"/>
                <w:szCs w:val="28"/>
              </w:rPr>
              <w:t xml:space="preserve">五、价格折扣文件格式</w:t>
            </w:r>
            <w:r>
              <w:rPr>
                <w:rFonts w:hint="eastAsia" w:ascii="宋体" w:hAnsi="宋体" w:eastAsia="宋体" w:cs="宋体"/>
                <w:b/>
                <w:bCs/>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投标人</w:t>
            </w:r>
            <w:r>
              <w:rPr>
                <w:rFonts w:hint="eastAsia" w:ascii="宋体" w:hAnsi="宋体" w:eastAsia="宋体" w:cs="宋体"/>
                <w:b/>
                <w:bCs/>
                <w:sz w:val="28"/>
                <w:szCs w:val="28"/>
              </w:rPr>
              <w:t xml:space="preserve">（如投标人是联合体，则为各方）</w:t>
            </w:r>
            <w:r>
              <w:rPr>
                <w:rFonts w:hint="eastAsia" w:ascii="宋体" w:hAnsi="宋体" w:eastAsia="宋体" w:cs="宋体"/>
                <w:sz w:val="28"/>
                <w:szCs w:val="28"/>
              </w:rPr>
              <w:t xml:space="preserve">提供的服务全部由符合政策要求的中小企业承接的，</w:t>
            </w:r>
            <w:r>
              <w:rPr>
                <w:rFonts w:hint="eastAsia" w:ascii="宋体" w:hAnsi="宋体" w:eastAsia="宋体" w:cs="宋体"/>
                <w:color w:val="000000"/>
                <w:sz w:val="28"/>
                <w:szCs w:val="28"/>
              </w:rPr>
              <w:t xml:space="preserve">提供《中小企业声明函》</w:t>
            </w:r>
            <w:r>
              <w:rPr>
                <w:rFonts w:hint="eastAsia" w:ascii="宋体" w:hAnsi="宋体" w:eastAsia="宋体" w:cs="宋体"/>
                <w:color w:val="000000"/>
                <w:sz w:val="28"/>
              </w:rPr>
              <w:t xml:space="preserve">（加盖电子签章，填写完整。格式见招标文件第七章《投标文件相关格式》）。</w:t>
            </w:r>
            <w:r>
              <w:rPr>
                <w:rFonts w:hint="eastAsia" w:ascii="宋体" w:hAnsi="宋体" w:eastAsia="宋体" w:cs="宋体"/>
                <w:b/>
                <w:color w:val="000000"/>
                <w:sz w:val="28"/>
              </w:rPr>
              <w:t xml:space="preserve">《中小企业声明函》查询渠道参考工业和信息化部发布的中小企业规模自测小程序。</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注：具体以《政府采购促进中小企业发展管理办法》（财库[2020]46号）和《关于印发中小企业划型标准规定的通知》（工信部联企业[2011]300号）的规定为准。</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注：监狱企业和残疾人福利性单位等同于小微企业。</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    投标人为监狱企业的，提供省级以上监狱管理局、戒毒管理局（含新疆生产建设兵团）出具的属于监狱企业的证明文件原件的扫描件。</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具体以《财政部 司法部关于政府采购支持监狱企业发展有关问题的通知》（财库〔2014〕68号）的规定为准。</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    投标人为享受政府采购支持政策的残疾人福利性单位的，提供《残疾人福利性单位声明函》（加盖电子签章，格式见招标文件第七章《投标文件相关格式》）。</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享受政府采购支持政策的残疾人福利性单位应当同时满足以下条件：</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①安置的残疾人占本单位在职职工人数的比例不低于25%（含25%），并且安置的残疾人人数不少于10人（含10人）；</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②依法与安置的每位残疾人签订了一年以上（含一年）的劳动合同或服务协议；</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③为安置的每位残疾人按月足额缴纳了基本养老保险、基本医疗保险、失业保险、工伤保险和生育保险等社会保险费；</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④通过银行等金融机构向安置的每位残疾人，按月支付了不低于单位所在区县适用的经省级人民政府批准的月最低工资标准的工资；</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⑤提供本单位制造的货物、承担的工程或者服务（以下简称产品），或者提供其他残疾人福利性单位制造的货物（不包括使用非残疾人福利性单位注册商标的货物）。</w:t>
            </w:r>
            <w:r>
              <w:rPr>
                <w:rFonts w:hint="eastAsia" w:ascii="宋体" w:hAnsi="宋体" w:eastAsia="宋体" w:cs="宋体"/>
                <w:sz w:val="28"/>
                <w:szCs w:val="28"/>
              </w:rPr>
            </w:r>
            <w:r/>
          </w:p>
          <w:p>
            <w:pPr>
              <w:pStyle w:val="869"/>
              <w:ind w:firstLine="560"/>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宋体" w:hAnsi="宋体" w:eastAsia="宋体" w:cs="宋体"/>
                <w:sz w:val="28"/>
                <w:szCs w:val="28"/>
              </w:rPr>
            </w:r>
            <w:r/>
          </w:p>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具体以《三部门联合发布关于促进残疾人就业政府采购政策的通知》（财库〔2017〕141号）规定为准。</w:t>
            </w:r>
            <w:r>
              <w:rPr>
                <w:rFonts w:hint="eastAsia" w:ascii="宋体" w:hAnsi="宋体" w:eastAsia="宋体" w:cs="宋体"/>
                <w:sz w:val="28"/>
                <w:szCs w:val="28"/>
              </w:rPr>
            </w:r>
            <w:r/>
          </w:p>
          <w:p>
            <w:pPr>
              <w:pStyle w:val="869"/>
              <w:spacing w:line="400" w:lineRule="exact"/>
              <w:rPr>
                <w:rFonts w:hint="eastAsia" w:ascii="宋体" w:hAnsi="宋体" w:eastAsia="宋体" w:cs="宋体"/>
                <w:bCs/>
                <w:sz w:val="28"/>
                <w:szCs w:val="28"/>
              </w:rPr>
            </w:pPr>
            <w:r>
              <w:rPr>
                <w:rFonts w:hint="eastAsia" w:ascii="宋体" w:hAnsi="宋体" w:eastAsia="宋体" w:cs="宋体"/>
                <w:b/>
                <w:bCs/>
                <w:sz w:val="28"/>
                <w:szCs w:val="28"/>
              </w:rPr>
              <w:t xml:space="preserve">注</w:t>
            </w:r>
            <w:r>
              <w:rPr>
                <w:rFonts w:hint="eastAsia" w:ascii="宋体" w:hAnsi="宋体" w:eastAsia="宋体" w:cs="宋体"/>
                <w:bCs/>
                <w:sz w:val="28"/>
                <w:szCs w:val="28"/>
              </w:rPr>
              <w:t xml:space="preserve">：</w:t>
            </w:r>
            <w:r>
              <w:rPr>
                <w:rFonts w:hint="eastAsia" w:ascii="宋体" w:hAnsi="宋体" w:eastAsia="宋体" w:cs="宋体"/>
                <w:bCs/>
                <w:sz w:val="28"/>
                <w:szCs w:val="28"/>
              </w:rPr>
            </w:r>
            <w:r/>
          </w:p>
          <w:p>
            <w:pPr>
              <w:pStyle w:val="869"/>
              <w:spacing w:line="400" w:lineRule="exact"/>
              <w:rPr>
                <w:rFonts w:hint="eastAsia" w:ascii="宋体" w:hAnsi="宋体" w:eastAsia="宋体" w:cs="宋体"/>
                <w:bCs/>
                <w:sz w:val="28"/>
                <w:szCs w:val="28"/>
              </w:rPr>
            </w:pPr>
            <w:r>
              <w:rPr>
                <w:rFonts w:hint="eastAsia" w:ascii="宋体" w:hAnsi="宋体" w:eastAsia="宋体" w:cs="宋体"/>
                <w:bCs/>
                <w:sz w:val="28"/>
                <w:szCs w:val="28"/>
              </w:rPr>
              <w:t xml:space="preserve">1.投标人应对以上文件的合法性、真实性负责。</w:t>
            </w:r>
            <w:r>
              <w:rPr>
                <w:rFonts w:hint="eastAsia" w:ascii="宋体" w:hAnsi="宋体" w:eastAsia="宋体" w:cs="宋体"/>
                <w:bCs/>
                <w:sz w:val="28"/>
                <w:szCs w:val="28"/>
              </w:rPr>
            </w:r>
            <w:r/>
          </w:p>
          <w:p>
            <w:pPr>
              <w:pStyle w:val="869"/>
              <w:spacing w:line="400" w:lineRule="exact"/>
              <w:rPr>
                <w:rFonts w:hint="eastAsia" w:ascii="宋体" w:hAnsi="宋体" w:eastAsia="宋体" w:cs="宋体"/>
                <w:bCs/>
                <w:sz w:val="28"/>
                <w:szCs w:val="28"/>
              </w:rPr>
            </w:pPr>
            <w:r>
              <w:rPr>
                <w:rFonts w:hint="eastAsia" w:ascii="宋体" w:hAnsi="宋体" w:eastAsia="宋体" w:cs="宋体"/>
                <w:bCs/>
                <w:sz w:val="28"/>
                <w:szCs w:val="28"/>
              </w:rPr>
              <w:t xml:space="preserve">2.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hint="eastAsia" w:ascii="宋体" w:hAnsi="宋体" w:eastAsia="宋体" w:cs="宋体"/>
                <w:bCs/>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(十三)2</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商务条件见：</w:t>
            </w:r>
            <w:r>
              <w:rPr>
                <w:rFonts w:hint="eastAsia" w:ascii="宋体" w:hAnsi="宋体" w:eastAsia="宋体" w:cs="宋体"/>
                <w:sz w:val="28"/>
                <w:szCs w:val="28"/>
              </w:rPr>
            </w:r>
            <w:r/>
          </w:p>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一、本文件第四章《评标标准》中《评分细则》。</w:t>
            </w:r>
            <w:r>
              <w:rPr>
                <w:rFonts w:hint="eastAsia" w:ascii="宋体" w:hAnsi="宋体" w:eastAsia="宋体" w:cs="宋体"/>
                <w:sz w:val="28"/>
                <w:szCs w:val="28"/>
              </w:rPr>
            </w:r>
            <w:r/>
          </w:p>
          <w:p>
            <w:pPr>
              <w:pStyle w:val="869"/>
              <w:spacing w:line="400" w:lineRule="exact"/>
              <w:rPr>
                <w:rFonts w:hint="eastAsia" w:ascii="宋体" w:hAnsi="宋体" w:eastAsia="宋体" w:cs="宋体"/>
                <w:bCs/>
                <w:sz w:val="28"/>
                <w:szCs w:val="28"/>
              </w:rPr>
            </w:pPr>
            <w:r>
              <w:rPr>
                <w:rFonts w:hint="eastAsia" w:ascii="宋体" w:hAnsi="宋体" w:eastAsia="宋体" w:cs="宋体"/>
                <w:sz w:val="28"/>
                <w:szCs w:val="28"/>
              </w:rPr>
              <w:t xml:space="preserve">二、本文件第三章《投标资料表》中(十二)1和(十二)2。</w:t>
            </w:r>
            <w:r>
              <w:rPr>
                <w:rFonts w:hint="eastAsia" w:ascii="宋体" w:hAnsi="宋体" w:eastAsia="宋体" w:cs="宋体"/>
                <w:bCs/>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(十三)3</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widowControl/>
              <w:rPr>
                <w:rFonts w:hint="eastAsia" w:ascii="宋体" w:hAnsi="宋体" w:eastAsia="宋体" w:cs="宋体"/>
                <w:sz w:val="28"/>
                <w:szCs w:val="28"/>
              </w:rPr>
            </w:pPr>
            <w:r>
              <w:rPr>
                <w:rFonts w:hint="eastAsia" w:ascii="宋体" w:hAnsi="宋体" w:eastAsia="宋体" w:cs="宋体"/>
                <w:sz w:val="28"/>
                <w:szCs w:val="28"/>
              </w:rPr>
              <w:t xml:space="preserve">交货和提供服务的时间：见本文件第五章 《拟签订的合同文本》及或本文件第六章《采购需求》。</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(十四)3</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bCs/>
                <w:sz w:val="28"/>
                <w:szCs w:val="28"/>
              </w:rPr>
              <w:t xml:space="preserve">本项目不接受超</w:t>
            </w:r>
            <w:r>
              <w:rPr>
                <w:rFonts w:hint="eastAsia" w:ascii="宋体" w:hAnsi="宋体" w:eastAsia="宋体" w:cs="宋体"/>
                <w:sz w:val="28"/>
                <w:szCs w:val="28"/>
              </w:rPr>
              <w:t xml:space="preserve">过</w:t>
            </w:r>
            <w:r>
              <w:rPr>
                <w:rFonts w:hint="eastAsia" w:ascii="宋体" w:hAnsi="宋体" w:eastAsia="宋体" w:cs="宋体"/>
                <w:sz w:val="28"/>
                <w:szCs w:val="28"/>
                <w:lang w:val="en-US" w:eastAsia="zh-CN"/>
              </w:rPr>
              <w:t xml:space="preserve">235万元</w:t>
            </w:r>
            <w:r>
              <w:rPr>
                <w:rFonts w:hint="eastAsia" w:ascii="宋体" w:hAnsi="宋体" w:eastAsia="宋体" w:cs="宋体"/>
                <w:bCs/>
                <w:sz w:val="28"/>
                <w:szCs w:val="28"/>
              </w:rPr>
              <w:t xml:space="preserve">人民币的投标报价。报价包括税金、检验、保险、验收、售后服务等全部费用。采购人不再支付报价以外的任何费用。</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(十六)</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以人民币报价。</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bCs/>
                <w:sz w:val="28"/>
                <w:szCs w:val="28"/>
              </w:rPr>
            </w:pPr>
            <w:r>
              <w:rPr>
                <w:rFonts w:hint="eastAsia" w:ascii="宋体" w:hAnsi="宋体" w:eastAsia="宋体" w:cs="宋体"/>
                <w:bCs/>
                <w:sz w:val="28"/>
                <w:szCs w:val="28"/>
              </w:rPr>
              <w:t xml:space="preserve">（十七）</w:t>
            </w:r>
            <w:r>
              <w:rPr>
                <w:rFonts w:hint="eastAsia" w:ascii="宋体" w:hAnsi="宋体" w:eastAsia="宋体" w:cs="宋体"/>
                <w:bCs/>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线上要求：</w:t>
            </w:r>
            <w:r>
              <w:rPr>
                <w:rFonts w:hint="eastAsia" w:ascii="宋体" w:hAnsi="宋体" w:eastAsia="宋体" w:cs="宋体"/>
                <w:sz w:val="28"/>
                <w:szCs w:val="28"/>
              </w:rPr>
            </w:r>
            <w:r/>
          </w:p>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投标人应当通过“苏采云”系统提交数据电文形式的投标文件（即电子投标）。</w:t>
            </w:r>
            <w:r>
              <w:rPr>
                <w:rFonts w:hint="eastAsia" w:ascii="宋体" w:hAnsi="宋体" w:eastAsia="宋体" w:cs="宋体"/>
                <w:b/>
                <w:bCs/>
                <w:sz w:val="28"/>
                <w:szCs w:val="28"/>
              </w:rPr>
              <w:t xml:space="preserve">投标人如为联合体，扫描联合体盖章</w:t>
            </w:r>
            <w:r>
              <w:rPr>
                <w:rFonts w:hint="eastAsia" w:ascii="宋体" w:hAnsi="宋体" w:eastAsia="宋体" w:cs="宋体"/>
                <w:b/>
                <w:bCs/>
                <w:sz w:val="28"/>
                <w:szCs w:val="28"/>
                <w:lang w:val="en-US" w:eastAsia="zh-CN"/>
              </w:rPr>
              <w:t xml:space="preserve">后</w:t>
            </w:r>
            <w:r>
              <w:rPr>
                <w:rFonts w:hint="eastAsia" w:ascii="宋体" w:hAnsi="宋体" w:eastAsia="宋体" w:cs="宋体"/>
                <w:b/>
                <w:bCs/>
                <w:sz w:val="28"/>
                <w:szCs w:val="28"/>
              </w:rPr>
              <w:t xml:space="preserve">的投标文件，由联合体主体负责上传电子投标文件。</w:t>
            </w:r>
            <w:r>
              <w:rPr>
                <w:rFonts w:hint="eastAsia" w:ascii="宋体" w:hAnsi="宋体" w:eastAsia="宋体" w:cs="宋体"/>
                <w:sz w:val="28"/>
                <w:szCs w:val="28"/>
              </w:rPr>
            </w:r>
            <w:r/>
          </w:p>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特别说明：通过“苏采云”系统提交政府采购客户端工具导出加密的投标文件（后缀名为zip）。投标文件不得超过150M！</w:t>
            </w:r>
            <w:r>
              <w:rPr>
                <w:rFonts w:hint="eastAsia" w:ascii="宋体" w:hAnsi="宋体" w:eastAsia="宋体" w:cs="宋体"/>
                <w:sz w:val="28"/>
                <w:szCs w:val="28"/>
              </w:rPr>
            </w:r>
            <w:r/>
          </w:p>
          <w:p>
            <w:pPr>
              <w:pStyle w:val="869"/>
              <w:spacing w:line="400" w:lineRule="exact"/>
              <w:rPr>
                <w:rFonts w:hint="eastAsia" w:ascii="宋体" w:hAnsi="宋体" w:eastAsia="宋体" w:cs="宋体"/>
              </w:rPr>
            </w:pPr>
            <w:r>
              <w:rPr>
                <w:rFonts w:hint="eastAsia" w:ascii="宋体" w:hAnsi="宋体" w:eastAsia="宋体" w:cs="宋体"/>
                <w:sz w:val="28"/>
                <w:szCs w:val="28"/>
              </w:rPr>
              <w:t xml:space="preserve"> 说明：本项目采用线上投标，即供应商投标文件从政府采购客户端工具制作通过“苏采云”系统提交，未提供线上投标文件的，投标无效。</w:t>
            </w:r>
            <w:r>
              <w:rPr>
                <w:rFonts w:hint="eastAsia" w:ascii="宋体" w:hAnsi="宋体" w:eastAsia="宋体" w:cs="宋体"/>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(十八)</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线上投标文件的密封、签署、盖章要求：</w:t>
            </w:r>
            <w:r>
              <w:rPr>
                <w:rFonts w:hint="eastAsia" w:ascii="宋体" w:hAnsi="宋体" w:eastAsia="宋体" w:cs="宋体"/>
                <w:sz w:val="28"/>
                <w:szCs w:val="28"/>
              </w:rPr>
            </w:r>
            <w:r/>
          </w:p>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一、投标文件的密封（加密）要求：</w:t>
            </w:r>
            <w:r>
              <w:rPr>
                <w:rFonts w:hint="eastAsia" w:ascii="宋体" w:hAnsi="宋体" w:eastAsia="宋体" w:cs="宋体"/>
                <w:sz w:val="28"/>
                <w:szCs w:val="28"/>
              </w:rPr>
            </w:r>
            <w:r/>
          </w:p>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宋体" w:hAnsi="宋体" w:eastAsia="宋体" w:cs="宋体"/>
                <w:sz w:val="28"/>
                <w:szCs w:val="28"/>
              </w:rPr>
            </w:r>
            <w:r/>
          </w:p>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二、投标文件的签署要求：见招标文件第七章《投标文件相关格式》。</w:t>
            </w:r>
            <w:r>
              <w:rPr>
                <w:rFonts w:hint="eastAsia" w:ascii="宋体" w:hAnsi="宋体" w:eastAsia="宋体" w:cs="宋体"/>
                <w:sz w:val="28"/>
                <w:szCs w:val="28"/>
              </w:rPr>
            </w:r>
            <w:r/>
          </w:p>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三、投标文件的盖章要求：见招标文件第三章《投标资料表》和招标文件第七章《投标文件相关格式》。投标人须通过“苏采云”系统提供的政府采购客户端工具（使用“CA数字证书”）加盖电子签章。</w:t>
            </w:r>
            <w:r>
              <w:rPr>
                <w:rFonts w:hint="eastAsia" w:ascii="宋体" w:hAnsi="宋体" w:eastAsia="宋体" w:cs="宋体"/>
                <w:sz w:val="28"/>
                <w:szCs w:val="28"/>
              </w:rPr>
            </w:r>
            <w:r/>
          </w:p>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说明：投标人应在用CA数字证书以及自备的能够登录“苏采云”系统的笔记本电脑，在达到开标时间后，使用CA数字证书解密各自投标文件。</w:t>
            </w:r>
            <w:r>
              <w:rPr>
                <w:rFonts w:hint="eastAsia" w:ascii="宋体" w:hAnsi="宋体" w:eastAsia="宋体" w:cs="宋体"/>
                <w:sz w:val="28"/>
                <w:szCs w:val="28"/>
              </w:rPr>
            </w:r>
            <w:r/>
          </w:p>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投标人未按规定加密的投标文件，“苏采云”系统应当拒收并提示。</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(十九)</w:t>
            </w:r>
            <w:r>
              <w:rPr>
                <w:rFonts w:hint="eastAsia" w:ascii="宋体" w:hAnsi="宋体" w:eastAsia="宋体" w:cs="宋体"/>
                <w:sz w:val="28"/>
                <w:szCs w:val="28"/>
              </w:rPr>
            </w:r>
            <w:r/>
          </w:p>
        </w:tc>
        <w:tc>
          <w:tcPr>
            <w:tcW w:w="7220" w:type="dxa"/>
            <w:vAlign w:val="top"/>
            <w:textDirection w:val="lrTb"/>
            <w:noWrap w:val="false"/>
          </w:tcPr>
          <w:p>
            <w:pPr>
              <w:pStyle w:val="869"/>
              <w:ind w:left="560" w:hanging="560"/>
              <w:spacing w:line="400" w:lineRule="exact"/>
              <w:rPr>
                <w:rFonts w:hint="eastAsia" w:ascii="宋体" w:hAnsi="宋体" w:eastAsia="宋体" w:cs="宋体"/>
                <w:sz w:val="28"/>
                <w:szCs w:val="28"/>
              </w:rPr>
            </w:pPr>
            <w:r>
              <w:rPr>
                <w:rFonts w:hint="eastAsia" w:ascii="宋体" w:hAnsi="宋体" w:eastAsia="宋体" w:cs="宋体"/>
                <w:sz w:val="28"/>
                <w:szCs w:val="28"/>
              </w:rPr>
              <w:t xml:space="preserve">投标文件的提交： </w:t>
            </w:r>
            <w:r>
              <w:rPr>
                <w:rFonts w:hint="eastAsia" w:ascii="宋体" w:hAnsi="宋体" w:eastAsia="宋体" w:cs="宋体"/>
                <w:sz w:val="28"/>
                <w:szCs w:val="28"/>
              </w:rPr>
            </w:r>
            <w:r/>
          </w:p>
          <w:p>
            <w:pPr>
              <w:pStyle w:val="869"/>
              <w:ind w:left="560" w:hanging="560"/>
              <w:spacing w:line="400" w:lineRule="exact"/>
              <w:rPr>
                <w:rFonts w:hint="eastAsia" w:ascii="宋体" w:hAnsi="宋体" w:eastAsia="宋体" w:cs="宋体"/>
                <w:sz w:val="28"/>
                <w:szCs w:val="28"/>
              </w:rPr>
            </w:pPr>
            <w:r>
              <w:rPr>
                <w:rFonts w:hint="eastAsia" w:ascii="宋体" w:hAnsi="宋体" w:eastAsia="宋体" w:cs="宋体"/>
                <w:sz w:val="28"/>
                <w:szCs w:val="28"/>
              </w:rPr>
              <w:t xml:space="preserve">1.投标文件提交时间：202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5月21日</w:t>
            </w:r>
            <w:r>
              <w:rPr>
                <w:rFonts w:hint="eastAsia" w:ascii="宋体" w:hAnsi="宋体" w:eastAsia="宋体" w:cs="宋体"/>
                <w:sz w:val="28"/>
                <w:szCs w:val="28"/>
              </w:rPr>
              <w:t xml:space="preserve">北京时间09:30前。</w:t>
            </w:r>
            <w:r>
              <w:rPr>
                <w:rFonts w:hint="eastAsia" w:ascii="宋体" w:hAnsi="宋体" w:eastAsia="宋体" w:cs="宋体"/>
                <w:sz w:val="28"/>
                <w:szCs w:val="28"/>
              </w:rPr>
            </w:r>
            <w:r/>
          </w:p>
          <w:p>
            <w:pPr>
              <w:pStyle w:val="869"/>
              <w:ind w:left="560" w:hanging="560"/>
              <w:spacing w:line="400" w:lineRule="exact"/>
              <w:rPr>
                <w:rFonts w:hint="eastAsia" w:ascii="宋体" w:hAnsi="宋体" w:eastAsia="宋体" w:cs="宋体"/>
                <w:sz w:val="28"/>
                <w:szCs w:val="28"/>
              </w:rPr>
            </w:pPr>
            <w:r>
              <w:rPr>
                <w:rFonts w:hint="eastAsia" w:ascii="宋体" w:hAnsi="宋体" w:eastAsia="宋体" w:cs="宋体"/>
                <w:sz w:val="28"/>
                <w:szCs w:val="28"/>
              </w:rPr>
              <w:t xml:space="preserve">2.投标截止时间：202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5月21日</w:t>
            </w:r>
            <w:r>
              <w:rPr>
                <w:rFonts w:hint="eastAsia" w:ascii="宋体" w:hAnsi="宋体" w:eastAsia="宋体" w:cs="宋体"/>
                <w:sz w:val="28"/>
                <w:szCs w:val="28"/>
              </w:rPr>
              <w:t xml:space="preserve">北京时间09:30。</w:t>
            </w:r>
            <w:r>
              <w:rPr>
                <w:rFonts w:hint="eastAsia" w:ascii="宋体" w:hAnsi="宋体" w:eastAsia="宋体" w:cs="宋体"/>
                <w:sz w:val="28"/>
                <w:szCs w:val="28"/>
              </w:rPr>
            </w:r>
            <w:r/>
          </w:p>
          <w:p>
            <w:pPr>
              <w:pStyle w:val="869"/>
              <w:spacing w:line="400" w:lineRule="exact"/>
              <w:rPr>
                <w:rFonts w:hint="eastAsia" w:ascii="宋体" w:hAnsi="宋体" w:eastAsia="宋体" w:cs="宋体"/>
                <w:sz w:val="28"/>
                <w:szCs w:val="28"/>
                <w:highlight w:val="yellow"/>
              </w:rPr>
            </w:pPr>
            <w:r>
              <w:rPr>
                <w:rFonts w:hint="eastAsia" w:ascii="宋体" w:hAnsi="宋体" w:eastAsia="宋体" w:cs="宋体"/>
                <w:sz w:val="28"/>
                <w:szCs w:val="28"/>
              </w:rPr>
              <w:t xml:space="preserve">3.投标文件提交地点：投标人应当通过“苏采云”系统提交数据电文形式的投标文件（即电子投标），“苏采云”系统自动接收。</w:t>
            </w:r>
            <w:r>
              <w:rPr>
                <w:rFonts w:hint="eastAsia" w:ascii="宋体" w:hAnsi="宋体" w:eastAsia="宋体" w:cs="宋体"/>
                <w:sz w:val="28"/>
                <w:szCs w:val="28"/>
                <w:highlight w:val="yellow"/>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电子投标文件应由其法定代表人或法定代表人授权代表在规定的网上投标时间内，凭 CA 证书登陆“苏采云”系统在线编制投标文件（电子数据），并在投标截止时间之前上传投标文件。</w:t>
            </w:r>
            <w:r>
              <w:rPr>
                <w:rFonts w:hint="eastAsia" w:ascii="宋体" w:hAnsi="宋体" w:eastAsia="宋体" w:cs="宋体"/>
                <w:sz w:val="28"/>
                <w:szCs w:val="28"/>
              </w:rPr>
            </w:r>
            <w:r/>
          </w:p>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投标人应在达到开标时间后，使用CA数字证书解密各自投标文件。</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四</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开标</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(二十五)1</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开标时间及地点：</w:t>
            </w:r>
            <w:r>
              <w:rPr>
                <w:rFonts w:hint="eastAsia" w:ascii="宋体" w:hAnsi="宋体" w:eastAsia="宋体" w:cs="宋体"/>
                <w:sz w:val="28"/>
                <w:szCs w:val="28"/>
              </w:rPr>
            </w:r>
            <w:r/>
          </w:p>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1.开标时间：202</w:t>
            </w:r>
            <w:r>
              <w:rPr>
                <w:rFonts w:hint="eastAsia" w:ascii="宋体" w:hAnsi="宋体" w:eastAsia="宋体" w:cs="宋体"/>
                <w:sz w:val="28"/>
                <w:szCs w:val="28"/>
                <w:lang w:val="en-US" w:eastAsia="zh-CN"/>
              </w:rPr>
              <w:t xml:space="preserve">6</w:t>
            </w:r>
            <w:r>
              <w:rPr>
                <w:rFonts w:hint="eastAsia" w:ascii="宋体" w:hAnsi="宋体" w:eastAsia="宋体" w:cs="宋体"/>
                <w:sz w:val="28"/>
                <w:szCs w:val="28"/>
              </w:rPr>
              <w:t xml:space="preserve">年</w:t>
            </w:r>
            <w:r>
              <w:rPr>
                <w:rFonts w:hint="eastAsia" w:ascii="宋体" w:hAnsi="宋体" w:eastAsia="宋体" w:cs="宋体"/>
                <w:sz w:val="28"/>
                <w:szCs w:val="28"/>
                <w:lang w:val="en-US" w:eastAsia="zh-CN"/>
              </w:rPr>
              <w:t xml:space="preserve">5月21日</w:t>
            </w:r>
            <w:r>
              <w:rPr>
                <w:rFonts w:hint="eastAsia" w:ascii="宋体" w:hAnsi="宋体" w:eastAsia="宋体" w:cs="宋体"/>
                <w:sz w:val="28"/>
                <w:szCs w:val="28"/>
              </w:rPr>
              <w:t xml:space="preserve">09：30（标准时间）</w:t>
            </w:r>
            <w:r>
              <w:rPr>
                <w:rFonts w:hint="eastAsia" w:ascii="宋体" w:hAnsi="宋体" w:eastAsia="宋体" w:cs="宋体"/>
                <w:sz w:val="28"/>
                <w:szCs w:val="28"/>
              </w:rPr>
            </w:r>
            <w:r/>
          </w:p>
          <w:p>
            <w:pPr>
              <w:pStyle w:val="869"/>
              <w:spacing w:line="400" w:lineRule="exact"/>
              <w:rPr>
                <w:rFonts w:hint="eastAsia" w:ascii="宋体" w:hAnsi="宋体" w:eastAsia="宋体" w:cs="宋体"/>
              </w:rPr>
            </w:pPr>
            <w:r>
              <w:rPr>
                <w:rFonts w:hint="eastAsia" w:ascii="宋体" w:hAnsi="宋体" w:eastAsia="宋体" w:cs="宋体"/>
                <w:sz w:val="28"/>
                <w:szCs w:val="28"/>
              </w:rPr>
              <w:t xml:space="preserve">2.开标地点：“苏采云”系统（网址： http://jszfcg.jsczt.cn/）“开标大厅”或徐州政府采购网（网址：https://czj.xz.gov.cn/zfcg/）首页，点击“苏采云”登录后，进入系统“开标大厅”。</w:t>
            </w:r>
            <w:r>
              <w:rPr>
                <w:rFonts w:hint="eastAsia" w:ascii="宋体" w:hAnsi="宋体" w:eastAsia="宋体" w:cs="宋体"/>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(二十五)3</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hint="eastAsia" w:ascii="宋体" w:hAnsi="宋体" w:eastAsia="宋体" w:cs="宋体"/>
                <w:sz w:val="28"/>
                <w:szCs w:val="28"/>
              </w:rPr>
            </w:r>
            <w:r/>
          </w:p>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所有投标人解密（或解密时间）结束后，“苏采云”系统生成开标记录并向社会公众公布，但依法应当保密的除外。</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五</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评标</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(二十七)</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采用综合评分法。</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(二十八)1</w:t>
            </w:r>
            <w:r>
              <w:rPr>
                <w:rFonts w:hint="eastAsia" w:ascii="宋体" w:hAnsi="宋体" w:eastAsia="宋体" w:cs="宋体"/>
                <w:sz w:val="28"/>
                <w:szCs w:val="28"/>
              </w:rPr>
            </w:r>
            <w:r/>
          </w:p>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(二十八)1（4）</w:t>
            </w:r>
            <w:r>
              <w:rPr>
                <w:rFonts w:hint="eastAsia" w:ascii="宋体" w:hAnsi="宋体" w:eastAsia="宋体" w:cs="宋体"/>
                <w:sz w:val="28"/>
                <w:szCs w:val="28"/>
              </w:rPr>
            </w:r>
            <w:r/>
          </w:p>
        </w:tc>
        <w:tc>
          <w:tcPr>
            <w:tcW w:w="7220" w:type="dxa"/>
            <w:vAlign w:val="top"/>
            <w:textDirection w:val="lrTb"/>
            <w:noWrap w:val="false"/>
          </w:tcPr>
          <w:p>
            <w:pPr>
              <w:pStyle w:val="869"/>
              <w:ind w:left="560" w:hanging="560"/>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一、推荐中标候选供应商名单。中标候选供应商数量应当根据采购需要确定，但必须按顺序排列中标候选供应商。</w:t>
            </w:r>
            <w:r>
              <w:rPr>
                <w:rFonts w:hint="eastAsia" w:ascii="宋体" w:hAnsi="宋体" w:eastAsia="宋体" w:cs="宋体"/>
                <w:sz w:val="28"/>
                <w:szCs w:val="28"/>
              </w:rPr>
            </w:r>
            <w:r/>
          </w:p>
          <w:p>
            <w:pPr>
              <w:pStyle w:val="869"/>
              <w:ind w:left="560" w:hanging="560"/>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二、采用综合评分法的，按评审后得分由高到低顺序排列。得分相同的，按投标报价由低到高顺序排列。得分且投标报价相同的，按</w:t>
            </w:r>
            <w:r>
              <w:rPr>
                <w:rFonts w:hint="eastAsia" w:ascii="宋体" w:hAnsi="宋体" w:eastAsia="宋体" w:cs="宋体"/>
                <w:sz w:val="28"/>
                <w:szCs w:val="28"/>
                <w:lang w:val="en-US" w:eastAsia="zh-CN"/>
              </w:rPr>
              <w:t xml:space="preserve">项目总体思路和工作方案</w:t>
            </w:r>
            <w:r>
              <w:rPr>
                <w:rFonts w:hint="eastAsia" w:ascii="宋体" w:hAnsi="宋体" w:eastAsia="宋体" w:cs="宋体"/>
                <w:sz w:val="28"/>
                <w:szCs w:val="28"/>
              </w:rPr>
              <w:t xml:space="preserve">排列。</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（二十九）</w:t>
            </w:r>
            <w:r>
              <w:rPr>
                <w:rFonts w:hint="eastAsia" w:ascii="宋体" w:hAnsi="宋体" w:eastAsia="宋体" w:cs="宋体"/>
                <w:sz w:val="28"/>
                <w:szCs w:val="28"/>
              </w:rPr>
            </w:r>
            <w:r/>
          </w:p>
          <w:p>
            <w:pPr>
              <w:pStyle w:val="869"/>
              <w:jc w:val="center"/>
              <w:spacing w:line="400" w:lineRule="exact"/>
              <w:rPr>
                <w:rFonts w:hint="eastAsia" w:ascii="宋体" w:hAnsi="宋体" w:eastAsia="宋体" w:cs="宋体"/>
                <w:sz w:val="28"/>
                <w:szCs w:val="28"/>
              </w:rPr>
            </w:pPr>
            <w:r>
              <w:rPr>
                <w:rFonts w:hint="eastAsia" w:ascii="宋体" w:hAnsi="宋体" w:eastAsia="宋体" w:cs="宋体"/>
                <w:sz w:val="24"/>
                <w:szCs w:val="24"/>
              </w:rPr>
              <w:t xml:space="preserve">（4）</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1.评标中需要投标人对投标文件澄清或者说明的，应当通过“苏采云”系统交换数据电文。在评标期间，请投标人保持在线。</w:t>
            </w:r>
            <w:r>
              <w:rPr>
                <w:rFonts w:hint="eastAsia" w:ascii="宋体" w:hAnsi="宋体" w:eastAsia="宋体" w:cs="宋体"/>
                <w:sz w:val="28"/>
                <w:szCs w:val="28"/>
              </w:rPr>
            </w:r>
            <w:r/>
          </w:p>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宋体" w:hAnsi="宋体" w:eastAsia="宋体" w:cs="宋体"/>
                <w:sz w:val="28"/>
                <w:szCs w:val="28"/>
              </w:rPr>
            </w:r>
            <w:r/>
          </w:p>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hint="eastAsia" w:ascii="宋体" w:hAnsi="宋体" w:eastAsia="宋体" w:cs="宋体"/>
                <w:sz w:val="28"/>
                <w:szCs w:val="28"/>
              </w:rPr>
            </w:r>
            <w:r/>
          </w:p>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b w:val="0"/>
                <w:bCs w:val="0"/>
                <w:color w:val="000000"/>
                <w:sz w:val="28"/>
                <w:szCs w:val="28"/>
              </w:rPr>
              <w:t xml:space="preserve">（三十）</w:t>
            </w:r>
            <w:r>
              <w:rPr>
                <w:rFonts w:hint="eastAsia" w:ascii="宋体" w:hAnsi="宋体" w:eastAsia="宋体" w:cs="宋体"/>
                <w:sz w:val="28"/>
                <w:szCs w:val="28"/>
              </w:rPr>
            </w:r>
            <w:r/>
          </w:p>
        </w:tc>
        <w:tc>
          <w:tcPr>
            <w:tcW w:w="7220" w:type="dxa"/>
            <w:vAlign w:val="top"/>
            <w:textDirection w:val="lrTb"/>
            <w:noWrap w:val="false"/>
          </w:tcPr>
          <w:p>
            <w:pPr>
              <w:pStyle w:val="869"/>
              <w:jc w:val="both"/>
              <w:spacing w:line="400" w:lineRule="exact"/>
              <w:rPr>
                <w:rFonts w:hint="eastAsia" w:ascii="宋体" w:hAnsi="宋体" w:eastAsia="宋体" w:cs="宋体"/>
                <w:b w:val="0"/>
                <w:bCs w:val="0"/>
                <w:color w:val="000000"/>
                <w:sz w:val="28"/>
                <w:szCs w:val="28"/>
                <w:lang w:val="en-US" w:eastAsia="zh-CN"/>
              </w:rPr>
            </w:pPr>
            <w:r>
              <w:rPr>
                <w:rFonts w:hint="eastAsia" w:ascii="宋体" w:hAnsi="宋体" w:eastAsia="宋体" w:cs="宋体"/>
                <w:b w:val="0"/>
                <w:bCs w:val="0"/>
                <w:color w:val="000000"/>
                <w:sz w:val="28"/>
                <w:szCs w:val="28"/>
              </w:rPr>
              <w:t xml:space="preserve">评审（评标）委员会启动异常低价投标（响应）审查后，通过“苏采云”系统要求相关供应商在评审现场合理的时间内对投标（响应）价格作出解释，相关供应商通过“苏采云”系统（使用“CA数字证书”,加盖电子签章）提供项目具体成本测算等与报价合理性相关的书面说明及必要的证明材料，包括但不限于原材料成本、人工成本、制造费用等。具体以《关于推动解决政府采购异常低价问题的通知》（财库〔2026〕2号）规定为准</w:t>
            </w:r>
            <w:r>
              <w:rPr>
                <w:rFonts w:hint="eastAsia" w:ascii="宋体" w:hAnsi="宋体" w:eastAsia="宋体" w:cs="宋体"/>
                <w:b w:val="0"/>
                <w:bCs w:val="0"/>
                <w:color w:val="000000"/>
                <w:sz w:val="28"/>
                <w:szCs w:val="28"/>
                <w:lang w:eastAsia="zh-CN"/>
              </w:rPr>
              <w:t xml:space="preserve">。</w:t>
            </w:r>
            <w:r>
              <w:rPr>
                <w:rFonts w:hint="eastAsia" w:ascii="宋体" w:hAnsi="宋体" w:eastAsia="宋体" w:cs="宋体"/>
                <w:b w:val="0"/>
                <w:bCs w:val="0"/>
                <w:color w:val="000000"/>
                <w:sz w:val="28"/>
                <w:szCs w:val="28"/>
                <w:lang w:val="en-US" w:eastAsia="zh-CN"/>
              </w:rPr>
            </w:r>
            <w:r/>
          </w:p>
          <w:p>
            <w:pPr>
              <w:pStyle w:val="869"/>
              <w:jc w:val="both"/>
              <w:spacing w:line="400" w:lineRule="exact"/>
              <w:rPr>
                <w:rFonts w:hint="eastAsia" w:ascii="宋体" w:hAnsi="宋体" w:eastAsia="宋体" w:cs="宋体"/>
                <w:sz w:val="28"/>
                <w:szCs w:val="28"/>
              </w:rPr>
            </w:pPr>
            <w:r>
              <w:rPr>
                <w:rFonts w:hint="eastAsia" w:ascii="宋体" w:hAnsi="宋体" w:eastAsia="宋体" w:cs="宋体"/>
                <w:b/>
                <w:bCs/>
                <w:color w:val="000000"/>
                <w:sz w:val="28"/>
                <w:szCs w:val="28"/>
              </w:rPr>
              <w:t xml:space="preserve">特别说明：“苏采云”系统通过“江苏省政府采购一体化不见面开标大厅”提醒投标人，投标人自行查看。投标人未及时查看或因自身原因导致未收到信息的，责任自负。</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七</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政府采购合同</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(三十七)1</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采购人与中标、成交供应商应当在中标、成交通知书发出之日起30日内，按照采购文件确定的事项签订政府采购合同。</w:t>
            </w:r>
            <w:r>
              <w:rPr>
                <w:rFonts w:hint="eastAsia" w:ascii="宋体" w:hAnsi="宋体" w:eastAsia="宋体" w:cs="宋体"/>
                <w:sz w:val="28"/>
                <w:szCs w:val="28"/>
              </w:rPr>
            </w:r>
            <w:r/>
          </w:p>
        </w:tc>
      </w:tr>
      <w:tr>
        <w:trPr/>
        <w:tc>
          <w:tcPr>
            <w:tcW w:w="156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（三十八）</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履约保证金：</w:t>
            </w:r>
            <w:r>
              <w:rPr>
                <w:rFonts w:hint="eastAsia" w:ascii="宋体" w:hAnsi="宋体" w:eastAsia="宋体" w:cs="宋体"/>
                <w:sz w:val="28"/>
                <w:szCs w:val="28"/>
                <w:lang w:val="en-US" w:eastAsia="zh-CN"/>
              </w:rPr>
              <w:t xml:space="preserve">无</w:t>
            </w:r>
            <w:r>
              <w:rPr>
                <w:rFonts w:hint="eastAsia" w:ascii="宋体" w:hAnsi="宋体" w:eastAsia="宋体" w:cs="宋体"/>
                <w:sz w:val="28"/>
                <w:szCs w:val="28"/>
              </w:rPr>
              <w:t xml:space="preserve">。</w:t>
            </w:r>
            <w:r>
              <w:rPr>
                <w:rFonts w:hint="eastAsia" w:ascii="宋体" w:hAnsi="宋体" w:eastAsia="宋体" w:cs="宋体"/>
                <w:sz w:val="28"/>
                <w:szCs w:val="28"/>
              </w:rPr>
            </w:r>
            <w:r/>
          </w:p>
        </w:tc>
      </w:tr>
      <w:tr>
        <w:trPr>
          <w:trHeight w:val="90"/>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sz w:val="28"/>
                <w:szCs w:val="28"/>
              </w:rPr>
              <w:t xml:space="preserve">(四十一)</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宋体" w:hAnsi="宋体" w:eastAsia="宋体" w:cs="宋体"/>
                <w:sz w:val="28"/>
                <w:szCs w:val="28"/>
              </w:rPr>
            </w:r>
            <w:r/>
          </w:p>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二、供应商在法定质疑期内一次性提出针对同一采购程序环节的质疑。</w:t>
            </w:r>
            <w:r>
              <w:rPr>
                <w:rFonts w:hint="eastAsia" w:ascii="宋体" w:hAnsi="宋体" w:eastAsia="宋体" w:cs="宋体"/>
                <w:sz w:val="28"/>
                <w:szCs w:val="28"/>
              </w:rPr>
            </w:r>
            <w:r/>
          </w:p>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质疑接收人：梁剑飞</w:t>
            </w:r>
            <w:r>
              <w:rPr>
                <w:rFonts w:ascii="宋体" w:hAnsi="宋体" w:eastAsia="宋体" w:cs="宋体"/>
                <w:sz w:val="28"/>
                <w:szCs w:val="28"/>
                <w:lang w:val="en-US"/>
              </w:rPr>
              <w:t xml:space="preserve">;</w:t>
            </w:r>
            <w:r>
              <w:rPr>
                <w:rFonts w:hint="eastAsia" w:ascii="宋体" w:hAnsi="宋体" w:eastAsia="宋体" w:cs="宋体"/>
                <w:sz w:val="28"/>
                <w:szCs w:val="28"/>
              </w:rPr>
              <w:t xml:space="preserve">联系电话：0516-83200795;</w:t>
            </w:r>
            <w:r>
              <w:rPr>
                <w:rFonts w:hint="eastAsia" w:ascii="宋体" w:hAnsi="宋体" w:eastAsia="宋体" w:cs="宋体"/>
                <w:sz w:val="28"/>
                <w:szCs w:val="28"/>
              </w:rPr>
            </w:r>
            <w:r/>
          </w:p>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办公地址：徐州市云龙区绿地商务城LOFT领海办公楼5#1906室（汉风路和昆仑大道交叉口东北角）</w:t>
            </w:r>
            <w:r>
              <w:rPr>
                <w:rFonts w:hint="eastAsia" w:ascii="宋体" w:hAnsi="宋体" w:eastAsia="宋体" w:cs="宋体"/>
                <w:sz w:val="28"/>
                <w:szCs w:val="28"/>
              </w:rPr>
            </w:r>
            <w:r/>
          </w:p>
        </w:tc>
      </w:tr>
      <w:tr>
        <w:trPr/>
        <w:tc>
          <w:tcPr>
            <w:tcW w:w="1560" w:type="dxa"/>
            <w:vAlign w:val="top"/>
            <w:textDirection w:val="lrTb"/>
            <w:noWrap w:val="false"/>
          </w:tcPr>
          <w:p>
            <w:pPr>
              <w:pStyle w:val="869"/>
              <w:jc w:val="center"/>
              <w:spacing w:line="400" w:lineRule="exact"/>
              <w:rPr>
                <w:rFonts w:hint="eastAsia" w:ascii="宋体" w:hAnsi="宋体" w:eastAsia="宋体" w:cs="宋体"/>
                <w:sz w:val="28"/>
                <w:szCs w:val="28"/>
              </w:rPr>
            </w:pPr>
            <w:r>
              <w:rPr>
                <w:rFonts w:hint="eastAsia" w:ascii="宋体" w:hAnsi="宋体" w:eastAsia="宋体" w:cs="宋体"/>
                <w:bCs/>
                <w:sz w:val="28"/>
                <w:szCs w:val="28"/>
              </w:rPr>
              <w:t xml:space="preserve">附加说明</w:t>
            </w:r>
            <w:r>
              <w:rPr>
                <w:rFonts w:hint="eastAsia" w:ascii="宋体" w:hAnsi="宋体" w:eastAsia="宋体" w:cs="宋体"/>
                <w:sz w:val="28"/>
                <w:szCs w:val="28"/>
              </w:rPr>
            </w:r>
            <w:r/>
          </w:p>
        </w:tc>
        <w:tc>
          <w:tcPr>
            <w:tcW w:w="7220" w:type="dxa"/>
            <w:vAlign w:val="top"/>
            <w:textDirection w:val="lrTb"/>
            <w:noWrap w:val="false"/>
          </w:tcPr>
          <w:p>
            <w:pPr>
              <w:pStyle w:val="869"/>
              <w:spacing w:line="400" w:lineRule="exact"/>
              <w:rPr>
                <w:rFonts w:hint="eastAsia" w:ascii="宋体" w:hAnsi="宋体" w:eastAsia="宋体" w:cs="宋体"/>
                <w:sz w:val="28"/>
                <w:szCs w:val="28"/>
              </w:rPr>
            </w:pPr>
            <w:r>
              <w:rPr>
                <w:rFonts w:hint="eastAsia" w:ascii="宋体" w:hAnsi="宋体" w:eastAsia="宋体" w:cs="宋体"/>
                <w:sz w:val="28"/>
                <w:szCs w:val="28"/>
              </w:rPr>
              <w:t xml:space="preserve">中标人在收到中标通知书时，须向采购代理机构提交《开标一览表》和《分项价格表》的数据文件（WORD格式）。</w:t>
            </w:r>
            <w:r>
              <w:rPr>
                <w:rFonts w:hint="eastAsia" w:ascii="宋体" w:hAnsi="宋体" w:eastAsia="宋体" w:cs="宋体"/>
                <w:sz w:val="28"/>
                <w:szCs w:val="28"/>
              </w:rPr>
            </w:r>
            <w:r/>
          </w:p>
        </w:tc>
      </w:tr>
    </w:tbl>
    <w:p>
      <w:pPr>
        <w:pStyle w:val="869"/>
        <w:spacing w:line="520" w:lineRule="exact"/>
        <w:widowControl/>
        <w:rPr>
          <w:rFonts w:ascii="宋体" w:hAnsi="宋体"/>
          <w:b/>
          <w:sz w:val="30"/>
          <w:szCs w:val="30"/>
        </w:rPr>
      </w:pPr>
      <w:r/>
      <w:bookmarkStart w:id="14" w:name="_Toc522790133"/>
      <w:r>
        <w:rPr>
          <w:rFonts w:hint="eastAsia" w:ascii="新宋体" w:hAnsi="新宋体" w:eastAsia="新宋体" w:cs="新宋体"/>
          <w:b/>
          <w:bCs/>
          <w:sz w:val="30"/>
          <w:szCs w:val="30"/>
        </w:rPr>
        <w:br w:type="page" w:clear="all"/>
      </w:r>
      <w:r>
        <w:rPr>
          <w:rFonts w:hint="eastAsia" w:ascii="黑体" w:hAnsi="黑体" w:eastAsia="黑体" w:cs="黑体"/>
          <w:b w:val="0"/>
          <w:bCs w:val="0"/>
          <w:sz w:val="30"/>
          <w:szCs w:val="30"/>
        </w:rPr>
        <w:t xml:space="preserve">本章附件：招标代理服务收费标准</w:t>
      </w:r>
      <w:r>
        <w:rPr>
          <w:rFonts w:ascii="宋体" w:hAnsi="宋体"/>
          <w:b/>
          <w:sz w:val="30"/>
          <w:szCs w:val="30"/>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291"/>
        <w:gridCol w:w="3147"/>
      </w:tblGrid>
      <w:tr>
        <w:trPr>
          <w:trHeight w:val="567" w:hRule="exact"/>
        </w:trPr>
        <w:tc>
          <w:tcPr>
            <w:tcW w:w="4291" w:type="dxa"/>
            <w:vAlign w:val="center"/>
            <w:textDirection w:val="lrTb"/>
            <w:noWrap w:val="false"/>
          </w:tcPr>
          <w:p>
            <w:pPr>
              <w:pStyle w:val="950"/>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1"/>
                <w:sz w:val="28"/>
                <w:szCs w:val="28"/>
              </w:rPr>
              <w:t xml:space="preserve">中标或者成交金额</w:t>
            </w:r>
            <w:r>
              <w:rPr>
                <w:rFonts w:hint="eastAsia" w:ascii="宋体" w:hAnsi="宋体" w:eastAsia="宋体" w:cs="宋体"/>
                <w:sz w:val="28"/>
                <w:szCs w:val="28"/>
              </w:rPr>
            </w:r>
            <w:r/>
          </w:p>
        </w:tc>
        <w:tc>
          <w:tcPr>
            <w:tcW w:w="3147" w:type="dxa"/>
            <w:vAlign w:val="center"/>
            <w:textDirection w:val="lrTb"/>
            <w:noWrap w:val="false"/>
          </w:tcPr>
          <w:p>
            <w:pPr>
              <w:pStyle w:val="950"/>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7"/>
                <w:sz w:val="28"/>
                <w:szCs w:val="28"/>
              </w:rPr>
              <w:t xml:space="preserve">费率</w:t>
            </w:r>
            <w:r>
              <w:rPr>
                <w:rFonts w:hint="eastAsia" w:ascii="宋体" w:hAnsi="宋体" w:eastAsia="宋体" w:cs="宋体"/>
                <w:sz w:val="28"/>
                <w:szCs w:val="28"/>
              </w:rPr>
            </w:r>
            <w:r/>
          </w:p>
        </w:tc>
      </w:tr>
      <w:tr>
        <w:trPr>
          <w:trHeight w:val="567" w:hRule="exact"/>
        </w:trPr>
        <w:tc>
          <w:tcPr>
            <w:tcW w:w="4291" w:type="dxa"/>
            <w:vAlign w:val="center"/>
            <w:textDirection w:val="lrTb"/>
            <w:noWrap w:val="false"/>
          </w:tcPr>
          <w:p>
            <w:pPr>
              <w:pStyle w:val="950"/>
              <w:jc w:val="center"/>
              <w:keepLines w:val="0"/>
              <w:keepNext w:val="0"/>
              <w:pageBreakBefore w:val="0"/>
              <w:spacing w:line="240" w:lineRule="auto"/>
              <w:widowControl w:val="off"/>
              <w:rPr>
                <w:rFonts w:hint="eastAsia" w:ascii="宋体" w:hAnsi="宋体" w:eastAsia="宋体" w:cs="宋体"/>
                <w:sz w:val="28"/>
                <w:szCs w:val="28"/>
                <w:lang w:eastAsia="zh-CN"/>
              </w:rPr>
            </w:pPr>
            <w:r>
              <w:rPr>
                <w:rFonts w:hint="eastAsia" w:ascii="宋体" w:hAnsi="宋体" w:eastAsia="宋体" w:cs="宋体"/>
                <w:spacing w:val="4"/>
                <w:sz w:val="28"/>
                <w:szCs w:val="28"/>
                <w:lang w:eastAsia="zh-CN"/>
              </w:rPr>
              <w:t xml:space="preserve">最低收费金额(每个委托项目)</w:t>
            </w:r>
            <w:r>
              <w:rPr>
                <w:rFonts w:hint="eastAsia" w:ascii="宋体" w:hAnsi="宋体" w:eastAsia="宋体" w:cs="宋体"/>
                <w:sz w:val="28"/>
                <w:szCs w:val="28"/>
                <w:lang w:eastAsia="zh-CN"/>
              </w:rPr>
            </w:r>
            <w:r/>
          </w:p>
        </w:tc>
        <w:tc>
          <w:tcPr>
            <w:tcW w:w="3147" w:type="dxa"/>
            <w:vAlign w:val="center"/>
            <w:textDirection w:val="lrTb"/>
            <w:noWrap w:val="false"/>
          </w:tcPr>
          <w:p>
            <w:pPr>
              <w:pStyle w:val="950"/>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2"/>
                <w:sz w:val="28"/>
                <w:szCs w:val="28"/>
              </w:rPr>
              <w:t xml:space="preserve">5000元</w:t>
            </w:r>
            <w:r>
              <w:rPr>
                <w:rFonts w:hint="eastAsia" w:ascii="宋体" w:hAnsi="宋体" w:eastAsia="宋体" w:cs="宋体"/>
                <w:sz w:val="28"/>
                <w:szCs w:val="28"/>
              </w:rPr>
            </w:r>
            <w:r/>
          </w:p>
        </w:tc>
      </w:tr>
      <w:tr>
        <w:trPr>
          <w:trHeight w:val="567" w:hRule="exact"/>
        </w:trPr>
        <w:tc>
          <w:tcPr>
            <w:tcW w:w="4291" w:type="dxa"/>
            <w:vAlign w:val="center"/>
            <w:textDirection w:val="lrTb"/>
            <w:noWrap w:val="false"/>
          </w:tcPr>
          <w:p>
            <w:pPr>
              <w:pStyle w:val="950"/>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5"/>
                <w:sz w:val="28"/>
                <w:szCs w:val="28"/>
              </w:rPr>
              <w:t xml:space="preserve">50万元以下(含50万元)</w:t>
            </w:r>
            <w:r>
              <w:rPr>
                <w:rFonts w:hint="eastAsia" w:ascii="宋体" w:hAnsi="宋体" w:eastAsia="宋体" w:cs="宋体"/>
                <w:sz w:val="28"/>
                <w:szCs w:val="28"/>
              </w:rPr>
            </w:r>
            <w:r/>
          </w:p>
        </w:tc>
        <w:tc>
          <w:tcPr>
            <w:tcW w:w="3147" w:type="dxa"/>
            <w:vAlign w:val="center"/>
            <w:textDirection w:val="lrTb"/>
            <w:noWrap w:val="false"/>
          </w:tcPr>
          <w:p>
            <w:pPr>
              <w:pStyle w:val="950"/>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8"/>
                <w:sz w:val="28"/>
                <w:szCs w:val="28"/>
              </w:rPr>
              <w:t xml:space="preserve">1.6%</w:t>
            </w:r>
            <w:r>
              <w:rPr>
                <w:rFonts w:hint="eastAsia" w:ascii="宋体" w:hAnsi="宋体" w:eastAsia="宋体" w:cs="宋体"/>
                <w:sz w:val="28"/>
                <w:szCs w:val="28"/>
              </w:rPr>
            </w:r>
            <w:r/>
          </w:p>
        </w:tc>
      </w:tr>
      <w:tr>
        <w:trPr>
          <w:trHeight w:val="567" w:hRule="exact"/>
        </w:trPr>
        <w:tc>
          <w:tcPr>
            <w:tcW w:w="4291" w:type="dxa"/>
            <w:vAlign w:val="center"/>
            <w:textDirection w:val="lrTb"/>
            <w:noWrap w:val="false"/>
          </w:tcPr>
          <w:p>
            <w:pPr>
              <w:pStyle w:val="950"/>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4"/>
                <w:sz w:val="28"/>
                <w:szCs w:val="28"/>
              </w:rPr>
              <w:t xml:space="preserve">50-400万元(含400万元)</w:t>
            </w:r>
            <w:r>
              <w:rPr>
                <w:rFonts w:hint="eastAsia" w:ascii="宋体" w:hAnsi="宋体" w:eastAsia="宋体" w:cs="宋体"/>
                <w:sz w:val="28"/>
                <w:szCs w:val="28"/>
              </w:rPr>
            </w:r>
            <w:r/>
          </w:p>
        </w:tc>
        <w:tc>
          <w:tcPr>
            <w:tcW w:w="3147" w:type="dxa"/>
            <w:vAlign w:val="center"/>
            <w:textDirection w:val="lrTb"/>
            <w:noWrap w:val="false"/>
          </w:tcPr>
          <w:p>
            <w:pPr>
              <w:pStyle w:val="950"/>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7"/>
                <w:sz w:val="28"/>
                <w:szCs w:val="28"/>
              </w:rPr>
              <w:t xml:space="preserve">1.5%</w:t>
            </w:r>
            <w:r>
              <w:rPr>
                <w:rFonts w:hint="eastAsia" w:ascii="宋体" w:hAnsi="宋体" w:eastAsia="宋体" w:cs="宋体"/>
                <w:sz w:val="28"/>
                <w:szCs w:val="28"/>
              </w:rPr>
            </w:r>
            <w:r/>
          </w:p>
        </w:tc>
      </w:tr>
      <w:tr>
        <w:trPr>
          <w:trHeight w:val="567" w:hRule="exact"/>
        </w:trPr>
        <w:tc>
          <w:tcPr>
            <w:tcW w:w="4291" w:type="dxa"/>
            <w:vAlign w:val="center"/>
            <w:textDirection w:val="lrTb"/>
            <w:noWrap w:val="false"/>
          </w:tcPr>
          <w:p>
            <w:pPr>
              <w:pStyle w:val="950"/>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3"/>
                <w:sz w:val="28"/>
                <w:szCs w:val="28"/>
              </w:rPr>
              <w:t xml:space="preserve">400-1000万元(含1000万元)</w:t>
            </w:r>
            <w:r>
              <w:rPr>
                <w:rFonts w:hint="eastAsia" w:ascii="宋体" w:hAnsi="宋体" w:eastAsia="宋体" w:cs="宋体"/>
                <w:sz w:val="28"/>
                <w:szCs w:val="28"/>
              </w:rPr>
            </w:r>
            <w:r/>
          </w:p>
        </w:tc>
        <w:tc>
          <w:tcPr>
            <w:tcW w:w="3147" w:type="dxa"/>
            <w:vAlign w:val="center"/>
            <w:textDirection w:val="lrTb"/>
            <w:noWrap w:val="false"/>
          </w:tcPr>
          <w:p>
            <w:pPr>
              <w:pStyle w:val="950"/>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5"/>
                <w:sz w:val="28"/>
                <w:szCs w:val="28"/>
              </w:rPr>
              <w:t xml:space="preserve">1.1%</w:t>
            </w:r>
            <w:r>
              <w:rPr>
                <w:rFonts w:hint="eastAsia" w:ascii="宋体" w:hAnsi="宋体" w:eastAsia="宋体" w:cs="宋体"/>
                <w:sz w:val="28"/>
                <w:szCs w:val="28"/>
              </w:rPr>
            </w:r>
            <w:r/>
          </w:p>
        </w:tc>
      </w:tr>
      <w:tr>
        <w:trPr>
          <w:trHeight w:val="567" w:hRule="exact"/>
        </w:trPr>
        <w:tc>
          <w:tcPr>
            <w:tcW w:w="4291" w:type="dxa"/>
            <w:vAlign w:val="center"/>
            <w:textDirection w:val="lrTb"/>
            <w:noWrap w:val="false"/>
          </w:tcPr>
          <w:p>
            <w:pPr>
              <w:pStyle w:val="950"/>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3"/>
                <w:sz w:val="28"/>
                <w:szCs w:val="28"/>
              </w:rPr>
              <w:t xml:space="preserve">1000-5000万元(含5000万元)</w:t>
            </w:r>
            <w:r>
              <w:rPr>
                <w:rFonts w:hint="eastAsia" w:ascii="宋体" w:hAnsi="宋体" w:eastAsia="宋体" w:cs="宋体"/>
                <w:sz w:val="28"/>
                <w:szCs w:val="28"/>
              </w:rPr>
            </w:r>
            <w:r/>
          </w:p>
        </w:tc>
        <w:tc>
          <w:tcPr>
            <w:tcW w:w="3147" w:type="dxa"/>
            <w:vAlign w:val="center"/>
            <w:textDirection w:val="lrTb"/>
            <w:noWrap w:val="false"/>
          </w:tcPr>
          <w:p>
            <w:pPr>
              <w:pStyle w:val="950"/>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3"/>
                <w:sz w:val="28"/>
                <w:szCs w:val="28"/>
              </w:rPr>
              <w:t xml:space="preserve">0.8%</w:t>
            </w:r>
            <w:r>
              <w:rPr>
                <w:rFonts w:hint="eastAsia" w:ascii="宋体" w:hAnsi="宋体" w:eastAsia="宋体" w:cs="宋体"/>
                <w:sz w:val="28"/>
                <w:szCs w:val="28"/>
              </w:rPr>
            </w:r>
            <w:r/>
          </w:p>
        </w:tc>
      </w:tr>
      <w:tr>
        <w:trPr>
          <w:trHeight w:val="567" w:hRule="exact"/>
        </w:trPr>
        <w:tc>
          <w:tcPr>
            <w:tcW w:w="4291" w:type="dxa"/>
            <w:vAlign w:val="center"/>
            <w:textDirection w:val="lrTb"/>
            <w:noWrap w:val="false"/>
          </w:tcPr>
          <w:p>
            <w:pPr>
              <w:pStyle w:val="950"/>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5"/>
                <w:sz w:val="28"/>
                <w:szCs w:val="28"/>
              </w:rPr>
              <w:t xml:space="preserve">5000-1亿元(含1亿元)</w:t>
            </w:r>
            <w:r>
              <w:rPr>
                <w:rFonts w:hint="eastAsia" w:ascii="宋体" w:hAnsi="宋体" w:eastAsia="宋体" w:cs="宋体"/>
                <w:sz w:val="28"/>
                <w:szCs w:val="28"/>
              </w:rPr>
            </w:r>
            <w:r/>
          </w:p>
        </w:tc>
        <w:tc>
          <w:tcPr>
            <w:tcW w:w="3147" w:type="dxa"/>
            <w:vAlign w:val="center"/>
            <w:textDirection w:val="lrTb"/>
            <w:noWrap w:val="false"/>
          </w:tcPr>
          <w:p>
            <w:pPr>
              <w:pStyle w:val="950"/>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2"/>
                <w:sz w:val="28"/>
                <w:szCs w:val="28"/>
              </w:rPr>
              <w:t xml:space="preserve">0.25%</w:t>
            </w:r>
            <w:r>
              <w:rPr>
                <w:rFonts w:hint="eastAsia" w:ascii="宋体" w:hAnsi="宋体" w:eastAsia="宋体" w:cs="宋体"/>
                <w:sz w:val="28"/>
                <w:szCs w:val="28"/>
              </w:rPr>
            </w:r>
            <w:r/>
          </w:p>
        </w:tc>
      </w:tr>
      <w:tr>
        <w:trPr>
          <w:trHeight w:val="567" w:hRule="exact"/>
        </w:trPr>
        <w:tc>
          <w:tcPr>
            <w:tcW w:w="4291" w:type="dxa"/>
            <w:vAlign w:val="center"/>
            <w:textDirection w:val="lrTb"/>
            <w:noWrap w:val="false"/>
          </w:tcPr>
          <w:p>
            <w:pPr>
              <w:pStyle w:val="950"/>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5"/>
                <w:sz w:val="28"/>
                <w:szCs w:val="28"/>
              </w:rPr>
              <w:t xml:space="preserve">1-10亿元(含10亿元)</w:t>
            </w:r>
            <w:r>
              <w:rPr>
                <w:rFonts w:hint="eastAsia" w:ascii="宋体" w:hAnsi="宋体" w:eastAsia="宋体" w:cs="宋体"/>
                <w:sz w:val="28"/>
                <w:szCs w:val="28"/>
              </w:rPr>
            </w:r>
            <w:r/>
          </w:p>
        </w:tc>
        <w:tc>
          <w:tcPr>
            <w:tcW w:w="3147" w:type="dxa"/>
            <w:vAlign w:val="center"/>
            <w:textDirection w:val="lrTb"/>
            <w:noWrap w:val="false"/>
          </w:tcPr>
          <w:p>
            <w:pPr>
              <w:pStyle w:val="950"/>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3"/>
                <w:sz w:val="28"/>
                <w:szCs w:val="28"/>
              </w:rPr>
              <w:t xml:space="preserve">0.05%</w:t>
            </w:r>
            <w:r>
              <w:rPr>
                <w:rFonts w:hint="eastAsia" w:ascii="宋体" w:hAnsi="宋体" w:eastAsia="宋体" w:cs="宋体"/>
                <w:sz w:val="28"/>
                <w:szCs w:val="28"/>
              </w:rPr>
            </w:r>
            <w:r/>
          </w:p>
        </w:tc>
      </w:tr>
      <w:tr>
        <w:trPr>
          <w:trHeight w:val="567" w:hRule="exact"/>
        </w:trPr>
        <w:tc>
          <w:tcPr>
            <w:tcW w:w="4291" w:type="dxa"/>
            <w:vAlign w:val="center"/>
            <w:textDirection w:val="lrTb"/>
            <w:noWrap w:val="false"/>
          </w:tcPr>
          <w:p>
            <w:pPr>
              <w:pStyle w:val="950"/>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5"/>
                <w:sz w:val="28"/>
                <w:szCs w:val="28"/>
              </w:rPr>
              <w:t xml:space="preserve">10-50亿元(含50亿元)</w:t>
            </w:r>
            <w:r>
              <w:rPr>
                <w:rFonts w:hint="eastAsia" w:ascii="宋体" w:hAnsi="宋体" w:eastAsia="宋体" w:cs="宋体"/>
                <w:sz w:val="28"/>
                <w:szCs w:val="28"/>
              </w:rPr>
            </w:r>
            <w:r/>
          </w:p>
        </w:tc>
        <w:tc>
          <w:tcPr>
            <w:tcW w:w="3147" w:type="dxa"/>
            <w:vAlign w:val="center"/>
            <w:textDirection w:val="lrTb"/>
            <w:noWrap w:val="false"/>
          </w:tcPr>
          <w:p>
            <w:pPr>
              <w:pStyle w:val="950"/>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3"/>
                <w:sz w:val="28"/>
                <w:szCs w:val="28"/>
              </w:rPr>
              <w:t xml:space="preserve">0.01%</w:t>
            </w:r>
            <w:r>
              <w:rPr>
                <w:rFonts w:hint="eastAsia" w:ascii="宋体" w:hAnsi="宋体" w:eastAsia="宋体" w:cs="宋体"/>
                <w:sz w:val="28"/>
                <w:szCs w:val="28"/>
              </w:rPr>
            </w:r>
            <w:r/>
          </w:p>
        </w:tc>
      </w:tr>
      <w:tr>
        <w:trPr>
          <w:trHeight w:val="567" w:hRule="exact"/>
        </w:trPr>
        <w:tc>
          <w:tcPr>
            <w:tcW w:w="4291" w:type="dxa"/>
            <w:vAlign w:val="center"/>
            <w:textDirection w:val="lrTb"/>
            <w:noWrap w:val="false"/>
          </w:tcPr>
          <w:p>
            <w:pPr>
              <w:pStyle w:val="950"/>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2"/>
                <w:sz w:val="28"/>
                <w:szCs w:val="28"/>
              </w:rPr>
              <w:t xml:space="preserve">50亿元以上</w:t>
            </w:r>
            <w:r>
              <w:rPr>
                <w:rFonts w:hint="eastAsia" w:ascii="宋体" w:hAnsi="宋体" w:eastAsia="宋体" w:cs="宋体"/>
                <w:sz w:val="28"/>
                <w:szCs w:val="28"/>
              </w:rPr>
            </w:r>
            <w:r/>
          </w:p>
        </w:tc>
        <w:tc>
          <w:tcPr>
            <w:tcW w:w="3147" w:type="dxa"/>
            <w:vAlign w:val="center"/>
            <w:textDirection w:val="lrTb"/>
            <w:noWrap w:val="false"/>
          </w:tcPr>
          <w:p>
            <w:pPr>
              <w:pStyle w:val="950"/>
              <w:jc w:val="center"/>
              <w:keepLines w:val="0"/>
              <w:keepNext w:val="0"/>
              <w:pageBreakBefore w:val="0"/>
              <w:spacing w:line="240" w:lineRule="auto"/>
              <w:widowControl w:val="off"/>
              <w:rPr>
                <w:rFonts w:hint="eastAsia" w:ascii="宋体" w:hAnsi="宋体" w:eastAsia="宋体" w:cs="宋体"/>
                <w:sz w:val="28"/>
                <w:szCs w:val="28"/>
              </w:rPr>
            </w:pPr>
            <w:r>
              <w:rPr>
                <w:rFonts w:hint="eastAsia" w:ascii="宋体" w:hAnsi="宋体" w:eastAsia="宋体" w:cs="宋体"/>
                <w:spacing w:val="-2"/>
                <w:sz w:val="28"/>
                <w:szCs w:val="28"/>
              </w:rPr>
              <w:t xml:space="preserve">0.005%</w:t>
            </w:r>
            <w:r>
              <w:rPr>
                <w:rFonts w:hint="eastAsia" w:ascii="宋体" w:hAnsi="宋体" w:eastAsia="宋体" w:cs="宋体"/>
                <w:sz w:val="28"/>
                <w:szCs w:val="28"/>
              </w:rPr>
            </w:r>
            <w:r/>
          </w:p>
        </w:tc>
      </w:tr>
    </w:tbl>
    <w:p>
      <w:pPr>
        <w:pStyle w:val="869"/>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说明：1.按上表计算的收费为代理服务全过程的收费金额。各社会代理机构不再收取采购文件制作售卖费用。</w:t>
      </w:r>
      <w:r>
        <w:rPr>
          <w:rFonts w:hint="eastAsia" w:ascii="宋体" w:hAnsi="宋体" w:eastAsia="宋体" w:cs="宋体"/>
          <w:b/>
          <w:bCs/>
          <w:sz w:val="24"/>
          <w:szCs w:val="24"/>
        </w:rPr>
      </w:r>
      <w:r/>
    </w:p>
    <w:p>
      <w:pPr>
        <w:pStyle w:val="869"/>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2.代理服务费按差额定率累进法计算。</w:t>
      </w:r>
      <w:r>
        <w:rPr>
          <w:rFonts w:hint="eastAsia" w:ascii="宋体" w:hAnsi="宋体" w:eastAsia="宋体" w:cs="宋体"/>
          <w:b/>
          <w:bCs/>
          <w:sz w:val="24"/>
          <w:szCs w:val="24"/>
        </w:rPr>
      </w:r>
      <w:r/>
    </w:p>
    <w:p>
      <w:pPr>
        <w:pStyle w:val="869"/>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3.代理服务费基准金额(按差额定率累进法计算的)=中标金额(按差额定率累进法计算的)*费率(%)</w:t>
      </w:r>
      <w:r>
        <w:rPr>
          <w:rFonts w:hint="eastAsia" w:ascii="宋体" w:hAnsi="宋体" w:eastAsia="宋体" w:cs="宋体"/>
          <w:b/>
          <w:bCs/>
          <w:sz w:val="24"/>
          <w:szCs w:val="24"/>
        </w:rPr>
      </w:r>
      <w:r/>
    </w:p>
    <w:p>
      <w:pPr>
        <w:pStyle w:val="869"/>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4.代理服务费应收取金额=代理服务费基准金额(按差额定率累进法计算的)的合计数。</w:t>
      </w:r>
      <w:r>
        <w:rPr>
          <w:rFonts w:hint="eastAsia" w:ascii="宋体" w:hAnsi="宋体" w:eastAsia="宋体" w:cs="宋体"/>
          <w:b/>
          <w:bCs/>
          <w:sz w:val="24"/>
          <w:szCs w:val="24"/>
        </w:rPr>
      </w:r>
      <w:r/>
    </w:p>
    <w:p>
      <w:pPr>
        <w:pStyle w:val="869"/>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5.定点类等无金额或事先不能计算出价格总额的项目，按中标(成交)金额按100万元计算。</w:t>
      </w:r>
      <w:r>
        <w:rPr>
          <w:rFonts w:hint="eastAsia" w:ascii="宋体" w:hAnsi="宋体" w:eastAsia="宋体" w:cs="宋体"/>
          <w:b/>
          <w:bCs/>
          <w:sz w:val="24"/>
          <w:szCs w:val="24"/>
        </w:rPr>
      </w:r>
      <w:r/>
    </w:p>
    <w:p>
      <w:pPr>
        <w:pStyle w:val="869"/>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6.有分包(分标段)的以一个项目计算。</w:t>
      </w:r>
      <w:r>
        <w:rPr>
          <w:rFonts w:hint="eastAsia" w:ascii="宋体" w:hAnsi="宋体" w:eastAsia="宋体" w:cs="宋体"/>
          <w:b/>
          <w:bCs/>
          <w:sz w:val="24"/>
          <w:szCs w:val="24"/>
        </w:rPr>
      </w:r>
      <w:r/>
    </w:p>
    <w:p>
      <w:pPr>
        <w:pStyle w:val="869"/>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7.以上价格为协会指导价，双方可根据项目难易程度和优质优价原则协商确定。</w:t>
      </w:r>
      <w:r>
        <w:rPr>
          <w:rFonts w:hint="eastAsia" w:ascii="宋体" w:hAnsi="宋体" w:eastAsia="宋体" w:cs="宋体"/>
          <w:b/>
          <w:bCs/>
          <w:sz w:val="24"/>
          <w:szCs w:val="24"/>
        </w:rPr>
      </w:r>
      <w:r/>
    </w:p>
    <w:p>
      <w:pPr>
        <w:pStyle w:val="869"/>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8.账户信息：</w:t>
      </w:r>
      <w:r>
        <w:rPr>
          <w:rFonts w:hint="eastAsia" w:ascii="宋体" w:hAnsi="宋体" w:eastAsia="宋体" w:cs="宋体"/>
          <w:b/>
          <w:bCs/>
          <w:sz w:val="24"/>
          <w:szCs w:val="24"/>
        </w:rPr>
      </w:r>
      <w:r/>
    </w:p>
    <w:p>
      <w:pPr>
        <w:pStyle w:val="869"/>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收款人：江苏中际招标代理有限公司 </w:t>
      </w:r>
      <w:r>
        <w:rPr>
          <w:rFonts w:hint="eastAsia" w:ascii="宋体" w:hAnsi="宋体" w:eastAsia="宋体" w:cs="宋体"/>
          <w:b/>
          <w:bCs/>
          <w:sz w:val="24"/>
          <w:szCs w:val="24"/>
        </w:rPr>
      </w:r>
      <w:r/>
    </w:p>
    <w:p>
      <w:pPr>
        <w:pStyle w:val="869"/>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开户银行：徐州农村商业银行股份有限公司彭园支行 </w:t>
      </w:r>
      <w:r>
        <w:rPr>
          <w:rFonts w:hint="eastAsia" w:ascii="宋体" w:hAnsi="宋体" w:eastAsia="宋体" w:cs="宋体"/>
          <w:b/>
          <w:bCs/>
          <w:sz w:val="24"/>
          <w:szCs w:val="24"/>
        </w:rPr>
      </w:r>
      <w:r/>
    </w:p>
    <w:p>
      <w:pPr>
        <w:pStyle w:val="869"/>
        <w:ind w:firstLine="482"/>
        <w:keepLines w:val="0"/>
        <w:keepNext w:val="0"/>
        <w:pageBreakBefore w:val="0"/>
        <w:spacing w:line="36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账号：3203020171010000003980</w:t>
      </w:r>
      <w:r>
        <w:rPr>
          <w:rFonts w:hint="eastAsia" w:ascii="宋体" w:hAnsi="宋体" w:eastAsia="宋体" w:cs="宋体"/>
          <w:b/>
          <w:bCs/>
          <w:sz w:val="24"/>
          <w:szCs w:val="24"/>
        </w:rPr>
      </w:r>
      <w:r/>
    </w:p>
    <w:p>
      <w:pPr>
        <w:pStyle w:val="869"/>
        <w:ind w:firstLine="482"/>
        <w:keepLines w:val="0"/>
        <w:keepNext w:val="0"/>
        <w:pageBreakBefore w:val="0"/>
        <w:spacing w:line="360" w:lineRule="exact"/>
        <w:widowControl w:val="off"/>
        <w:rPr>
          <w:rFonts w:hint="eastAsia" w:ascii="仿宋" w:hAnsi="仿宋" w:eastAsia="仿宋"/>
          <w:b/>
          <w:bCs/>
          <w:sz w:val="24"/>
          <w:szCs w:val="24"/>
        </w:rPr>
      </w:pPr>
      <w:r>
        <w:rPr>
          <w:rFonts w:hint="eastAsia" w:ascii="宋体" w:hAnsi="宋体" w:eastAsia="宋体" w:cs="宋体"/>
          <w:b/>
          <w:bCs/>
          <w:sz w:val="24"/>
          <w:szCs w:val="24"/>
        </w:rPr>
        <w:t xml:space="preserve">行号：314303000180</w:t>
      </w:r>
      <w:r>
        <w:rPr>
          <w:rFonts w:hint="eastAsia" w:ascii="仿宋" w:hAnsi="仿宋" w:eastAsia="仿宋"/>
          <w:b/>
          <w:bCs/>
          <w:sz w:val="24"/>
          <w:szCs w:val="24"/>
        </w:rPr>
      </w:r>
      <w:r/>
    </w:p>
    <w:p>
      <w:pPr>
        <w:pStyle w:val="869"/>
        <w:jc w:val="center"/>
      </w:pPr>
      <w:r>
        <w:rPr>
          <w:rFonts w:hint="eastAsia" w:ascii="新宋体" w:hAnsi="新宋体" w:eastAsia="新宋体" w:cs="新宋体"/>
          <w:b/>
          <w:bCs/>
          <w:sz w:val="30"/>
          <w:szCs w:val="30"/>
        </w:rPr>
        <w:br w:type="page" w:clear="all"/>
      </w:r>
      <w:r>
        <w:rPr>
          <w:rFonts w:hint="eastAsia" w:ascii="新宋体" w:hAnsi="新宋体" w:eastAsia="新宋体" w:cs="新宋体"/>
          <w:b/>
          <w:bCs/>
          <w:sz w:val="30"/>
          <w:szCs w:val="30"/>
        </w:rPr>
        <w:t xml:space="preserve">第四章</w:t>
      </w:r>
      <w:r>
        <w:rPr>
          <w:rStyle w:val="876"/>
          <w:rFonts w:hint="eastAsia" w:ascii="新宋体" w:hAnsi="新宋体" w:cs="新宋体"/>
          <w:szCs w:val="30"/>
        </w:rPr>
        <w:t xml:space="preserve"> </w:t>
      </w:r>
      <w:bookmarkStart w:id="15" w:name="_Toc18270"/>
      <w:r>
        <w:rPr>
          <w:rStyle w:val="876"/>
          <w:rFonts w:hint="eastAsia" w:ascii="新宋体" w:hAnsi="新宋体" w:cs="新宋体"/>
          <w:szCs w:val="30"/>
        </w:rPr>
        <w:t xml:space="preserve">评标标准</w:t>
      </w:r>
      <w:bookmarkEnd w:id="14"/>
      <w:r/>
      <w:bookmarkEnd w:id="15"/>
      <w:r/>
      <w:r/>
    </w:p>
    <w:tbl>
      <w:tblPr>
        <w:tblW w:w="9561" w:type="dxa"/>
        <w:jc w:val="center"/>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1099"/>
        <w:gridCol w:w="1095"/>
        <w:gridCol w:w="7367"/>
      </w:tblGrid>
      <w:tr>
        <w:trPr>
          <w:trHeight w:val="481"/>
        </w:trPr>
        <w:tc>
          <w:tcPr>
            <w:tcMar>
              <w:left w:w="15" w:type="dxa"/>
              <w:top w:w="15" w:type="dxa"/>
              <w:right w:w="15" w:type="dxa"/>
            </w:tcMar>
            <w:tcW w:w="1099"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
                <w:bCs/>
                <w:color w:val="000000"/>
                <w:sz w:val="28"/>
                <w:szCs w:val="28"/>
                <w:highlight w:val="none"/>
              </w:rPr>
            </w:pPr>
            <w:r/>
            <w:bookmarkStart w:id="16" w:name="_Toc522790134"/>
            <w:r>
              <w:rPr>
                <w:rFonts w:hint="eastAsia" w:ascii="宋体" w:hAnsi="宋体" w:eastAsia="宋体" w:cs="宋体"/>
                <w:b/>
                <w:bCs/>
                <w:color w:val="000000"/>
                <w:sz w:val="28"/>
                <w:szCs w:val="28"/>
                <w:highlight w:val="none"/>
              </w:rPr>
              <w:t xml:space="preserve">项目</w:t>
            </w:r>
            <w:r>
              <w:rPr>
                <w:rFonts w:hint="eastAsia" w:ascii="宋体" w:hAnsi="宋体" w:eastAsia="宋体" w:cs="宋体"/>
                <w:b/>
                <w:bCs/>
                <w:color w:val="000000"/>
                <w:sz w:val="28"/>
                <w:szCs w:val="28"/>
                <w:highlight w:val="none"/>
              </w:rPr>
            </w:r>
            <w:r/>
          </w:p>
        </w:tc>
        <w:tc>
          <w:tcPr>
            <w:gridSpan w:val="2"/>
            <w:tcMar>
              <w:left w:w="15" w:type="dxa"/>
              <w:top w:w="15" w:type="dxa"/>
              <w:right w:w="15" w:type="dxa"/>
            </w:tcMar>
            <w:tcW w:w="8462"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b/>
                <w:bCs/>
                <w:color w:val="000000"/>
                <w:sz w:val="28"/>
                <w:szCs w:val="28"/>
                <w:highlight w:val="none"/>
              </w:rPr>
            </w:pPr>
            <w:r>
              <w:rPr>
                <w:rFonts w:hint="eastAsia" w:ascii="宋体" w:hAnsi="宋体" w:eastAsia="宋体" w:cs="宋体"/>
                <w:b/>
                <w:bCs/>
                <w:color w:val="000000"/>
                <w:sz w:val="28"/>
                <w:szCs w:val="28"/>
                <w:highlight w:val="none"/>
              </w:rPr>
              <w:t xml:space="preserve">评分办法</w:t>
            </w:r>
            <w:r>
              <w:rPr>
                <w:rFonts w:hint="eastAsia" w:ascii="宋体" w:hAnsi="宋体" w:eastAsia="宋体" w:cs="宋体"/>
                <w:b/>
                <w:bCs/>
                <w:color w:val="000000"/>
                <w:sz w:val="28"/>
                <w:szCs w:val="28"/>
                <w:highlight w:val="none"/>
              </w:rPr>
            </w:r>
            <w:r/>
          </w:p>
        </w:tc>
      </w:tr>
      <w:tr>
        <w:trPr>
          <w:trHeight w:val="23"/>
        </w:trPr>
        <w:tc>
          <w:tcPr>
            <w:tcMar>
              <w:left w:w="15" w:type="dxa"/>
              <w:top w:w="15" w:type="dxa"/>
              <w:right w:w="15" w:type="dxa"/>
            </w:tcMar>
            <w:tcW w:w="1099"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价格</w:t>
            </w:r>
            <w:r>
              <w:rPr>
                <w:rFonts w:hint="eastAsia" w:ascii="宋体" w:hAnsi="宋体" w:eastAsia="宋体" w:cs="宋体"/>
                <w:color w:val="000000"/>
                <w:sz w:val="28"/>
                <w:szCs w:val="28"/>
                <w:highlight w:val="none"/>
              </w:rPr>
            </w:r>
            <w:r/>
          </w:p>
          <w:p>
            <w:pPr>
              <w:pStyle w:val="869"/>
              <w:jc w:val="center"/>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w:t>
            </w:r>
            <w:r>
              <w:rPr>
                <w:rFonts w:hint="eastAsia" w:ascii="宋体" w:hAnsi="宋体" w:eastAsia="宋体" w:cs="宋体"/>
                <w:color w:val="000000"/>
                <w:sz w:val="28"/>
                <w:szCs w:val="28"/>
                <w:highlight w:val="none"/>
                <w:lang w:val="en-US" w:eastAsia="zh-CN"/>
              </w:rPr>
              <w:t xml:space="preserve">1</w:t>
            </w:r>
            <w:r>
              <w:rPr>
                <w:rFonts w:hint="eastAsia" w:ascii="宋体" w:hAnsi="宋体" w:eastAsia="宋体" w:cs="宋体"/>
                <w:color w:val="000000"/>
                <w:sz w:val="28"/>
                <w:szCs w:val="28"/>
                <w:highlight w:val="none"/>
              </w:rPr>
              <w:t xml:space="preserve">0分）</w:t>
            </w:r>
            <w:r>
              <w:rPr>
                <w:rFonts w:hint="eastAsia" w:ascii="宋体" w:hAnsi="宋体" w:eastAsia="宋体" w:cs="宋体"/>
                <w:color w:val="000000"/>
                <w:sz w:val="28"/>
                <w:szCs w:val="28"/>
                <w:highlight w:val="none"/>
              </w:rPr>
            </w:r>
            <w:r/>
          </w:p>
        </w:tc>
        <w:tc>
          <w:tcPr>
            <w:gridSpan w:val="2"/>
            <w:tcMar>
              <w:left w:w="15" w:type="dxa"/>
              <w:top w:w="15" w:type="dxa"/>
              <w:right w:w="15" w:type="dxa"/>
            </w:tcMar>
            <w:tcW w:w="8462" w:type="dxa"/>
            <w:vAlign w:val="center"/>
            <w:textDirection w:val="lrTb"/>
            <w:noWrap w:val="false"/>
          </w:tcPr>
          <w:p>
            <w:pPr>
              <w:pStyle w:val="869"/>
              <w:keepLines w:val="0"/>
              <w:keepNext w:val="0"/>
              <w:pageBreakBefore w:val="0"/>
              <w:spacing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采用低价优先法计算，即满足招标文件要求且投标人评审价格最低的投标报价为评标基准价，其价格得分为满分。</w:t>
            </w:r>
            <w:r>
              <w:rPr>
                <w:rFonts w:hint="eastAsia" w:ascii="宋体" w:hAnsi="宋体" w:eastAsia="宋体" w:cs="宋体"/>
                <w:color w:val="000000"/>
                <w:sz w:val="28"/>
                <w:szCs w:val="28"/>
              </w:rPr>
            </w:r>
            <w:r/>
          </w:p>
          <w:p>
            <w:pPr>
              <w:pStyle w:val="869"/>
              <w:keepLines w:val="0"/>
              <w:keepNext w:val="0"/>
              <w:pageBreakBefore w:val="0"/>
              <w:spacing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各投标人价格得分=最低报价（投标人的最低评审价格）÷各投标人评审价格×10</w:t>
            </w:r>
            <w:r>
              <w:rPr>
                <w:rFonts w:hint="eastAsia" w:ascii="宋体" w:hAnsi="宋体" w:eastAsia="宋体" w:cs="宋体"/>
                <w:color w:val="000000"/>
                <w:sz w:val="28"/>
                <w:szCs w:val="28"/>
              </w:rPr>
            </w:r>
            <w:r/>
          </w:p>
          <w:p>
            <w:pPr>
              <w:pStyle w:val="869"/>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rPr>
              <w:t xml:space="preserve">备注：促进中小微企业发展政策：根据《政府采购促进中小企业发展管理办法》规定，对小、微型企业产品的价格给予10%的扣除，用扣除后的价格参与评审。中小企业须满足的条件具体以《政府采购促进中小企业发展管理办法》（财库[2020]46号）和《工业和信息化部、国家统计局、国家发展和改革委员会、财政部关于印发中小企业划型标准规定的通知》（工信部联企业[2011]300号）的规定为准。 </w:t>
            </w:r>
            <w:r>
              <w:rPr>
                <w:rFonts w:hint="eastAsia" w:ascii="宋体" w:hAnsi="宋体" w:eastAsia="宋体" w:cs="宋体"/>
                <w:color w:val="000000"/>
                <w:sz w:val="28"/>
                <w:szCs w:val="28"/>
                <w:highlight w:val="none"/>
              </w:rPr>
            </w:r>
            <w:r/>
          </w:p>
        </w:tc>
      </w:tr>
      <w:tr>
        <w:trPr>
          <w:trHeight w:val="23"/>
        </w:trPr>
        <w:tc>
          <w:tcPr>
            <w:tcMar>
              <w:left w:w="15" w:type="dxa"/>
              <w:top w:w="15" w:type="dxa"/>
              <w:right w:w="15" w:type="dxa"/>
            </w:tcMar>
            <w:tcW w:w="1099" w:type="dxa"/>
            <w:vAlign w:val="center"/>
            <w:vMerge w:val="restart"/>
            <w:textDirection w:val="lrTb"/>
            <w:noWrap w:val="false"/>
          </w:tcPr>
          <w:p>
            <w:pPr>
              <w:pStyle w:val="869"/>
              <w:jc w:val="center"/>
              <w:keepLines w:val="0"/>
              <w:keepNext w:val="0"/>
              <w:pageBreakBefore w:val="0"/>
              <w:spacing w:line="360" w:lineRule="exact"/>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商务部分（</w:t>
            </w:r>
            <w:r>
              <w:rPr>
                <w:rFonts w:ascii="宋体" w:hAnsi="宋体" w:eastAsia="宋体" w:cs="宋体"/>
                <w:color w:val="000000"/>
                <w:sz w:val="28"/>
                <w:szCs w:val="28"/>
                <w:highlight w:val="none"/>
                <w:lang w:val="en-US" w:eastAsia="zh-CN"/>
              </w:rPr>
              <w:t xml:space="preserve">25</w:t>
            </w:r>
            <w:r>
              <w:rPr>
                <w:rFonts w:hint="eastAsia" w:ascii="宋体" w:hAnsi="宋体" w:eastAsia="宋体" w:cs="宋体"/>
                <w:color w:val="000000"/>
                <w:sz w:val="28"/>
                <w:szCs w:val="28"/>
                <w:highlight w:val="none"/>
                <w:lang w:val="en-US" w:eastAsia="zh-CN"/>
              </w:rPr>
              <w:t xml:space="preserve">分）</w:t>
            </w:r>
            <w:r>
              <w:rPr>
                <w:rFonts w:ascii="宋体" w:hAnsi="宋体" w:eastAsia="宋体" w:cs="宋体"/>
                <w:color w:val="000000"/>
                <w:sz w:val="28"/>
                <w:szCs w:val="28"/>
                <w:highlight w:val="none"/>
                <w:lang w:val="en-US" w:eastAsia="zh-CN"/>
              </w:rPr>
            </w:r>
            <w:r/>
          </w:p>
        </w:tc>
        <w:tc>
          <w:tcPr>
            <w:tcMar>
              <w:left w:w="15" w:type="dxa"/>
              <w:top w:w="15" w:type="dxa"/>
              <w:right w:w="15" w:type="dxa"/>
            </w:tcMar>
            <w:tcW w:w="1095"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投标人业绩</w:t>
            </w:r>
            <w:r>
              <w:rPr>
                <w:rFonts w:hint="eastAsia" w:ascii="宋体" w:hAnsi="宋体" w:eastAsia="宋体" w:cs="宋体"/>
                <w:color w:val="000000"/>
                <w:sz w:val="28"/>
                <w:szCs w:val="28"/>
                <w:highlight w:val="none"/>
                <w:lang w:val="en-US" w:eastAsia="zh-CN"/>
              </w:rPr>
            </w:r>
            <w:r/>
          </w:p>
          <w:p>
            <w:pPr>
              <w:pStyle w:val="869"/>
              <w:jc w:val="center"/>
              <w:keepLines w:val="0"/>
              <w:keepNext w:val="0"/>
              <w:pageBreakBefore w:val="0"/>
              <w:spacing w:line="360" w:lineRule="exact"/>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w:t>
            </w:r>
            <w:r>
              <w:rPr>
                <w:rFonts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lang w:val="en-US" w:eastAsia="zh-CN"/>
              </w:rPr>
              <w:t xml:space="preserve">分）</w:t>
            </w:r>
            <w:r>
              <w:rPr>
                <w:rFonts w:ascii="宋体" w:hAnsi="宋体" w:eastAsia="宋体" w:cs="宋体"/>
                <w:color w:val="000000"/>
                <w:sz w:val="28"/>
                <w:szCs w:val="28"/>
                <w:highlight w:val="none"/>
                <w:lang w:val="en-US" w:eastAsia="zh-CN"/>
              </w:rPr>
            </w:r>
            <w:r/>
          </w:p>
        </w:tc>
        <w:tc>
          <w:tcPr>
            <w:tcMar>
              <w:left w:w="15" w:type="dxa"/>
              <w:top w:w="15" w:type="dxa"/>
              <w:right w:w="15" w:type="dxa"/>
            </w:tcMar>
            <w:tcW w:w="7367" w:type="dxa"/>
            <w:vAlign w:val="center"/>
            <w:textDirection w:val="lrTb"/>
            <w:noWrap w:val="false"/>
          </w:tcPr>
          <w:p>
            <w:pPr>
              <w:pStyle w:val="869"/>
              <w:keepLines w:val="0"/>
              <w:keepNext w:val="0"/>
              <w:pageBreakBefore w:val="0"/>
              <w:spacing w:line="360" w:lineRule="exact"/>
              <w:widowControl w:val="off"/>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t xml:space="preserve">投标文件中提供投标人自202</w:t>
            </w:r>
            <w:r>
              <w:rPr>
                <w:rFonts w:hint="eastAsia"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年1月1日以来（时间以合同签订时间为准），合同内容为低效用地再开发项目同类或相似的合同，每项得</w:t>
            </w:r>
            <w:r>
              <w:rPr>
                <w:rFonts w:hint="eastAsia" w:ascii="宋体" w:hAnsi="宋体" w:eastAsia="宋体" w:cs="宋体"/>
                <w:color w:val="000000"/>
                <w:sz w:val="28"/>
                <w:szCs w:val="28"/>
                <w:highlight w:val="none"/>
                <w:lang w:val="en-US" w:eastAsia="zh-CN"/>
              </w:rPr>
              <w:t xml:space="preserve">2</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lang w:val="en-US" w:eastAsia="zh-CN"/>
              </w:rPr>
              <w:t xml:space="preserve">本项</w:t>
            </w:r>
            <w:r>
              <w:rPr>
                <w:rFonts w:hint="eastAsia" w:ascii="宋体" w:hAnsi="宋体" w:eastAsia="宋体" w:cs="宋体"/>
                <w:color w:val="000000"/>
                <w:sz w:val="28"/>
                <w:szCs w:val="28"/>
                <w:highlight w:val="none"/>
              </w:rPr>
              <w:t xml:space="preserve">最高得</w:t>
            </w:r>
            <w:r>
              <w:rPr>
                <w:rFonts w:ascii="宋体" w:hAnsi="宋体" w:eastAsia="宋体" w:cs="宋体"/>
                <w:color w:val="000000"/>
                <w:sz w:val="28"/>
                <w:szCs w:val="28"/>
                <w:highlight w:val="none"/>
                <w:lang w:val="en-US" w:eastAsia="zh-CN"/>
              </w:rPr>
              <w:t xml:space="preserve">4</w:t>
            </w:r>
            <w:r>
              <w:rPr>
                <w:rFonts w:hint="eastAsia" w:ascii="宋体" w:hAnsi="宋体" w:eastAsia="宋体" w:cs="宋体"/>
                <w:color w:val="000000"/>
                <w:sz w:val="28"/>
                <w:szCs w:val="28"/>
                <w:highlight w:val="none"/>
              </w:rPr>
              <w:t xml:space="preserve">分。</w:t>
            </w:r>
            <w:r>
              <w:rPr>
                <w:rFonts w:hint="eastAsia" w:ascii="宋体" w:hAnsi="宋体" w:eastAsia="宋体" w:cs="宋体"/>
                <w:color w:val="000000"/>
                <w:sz w:val="28"/>
                <w:szCs w:val="28"/>
                <w:highlight w:val="none"/>
              </w:rPr>
            </w:r>
            <w:r/>
          </w:p>
          <w:p>
            <w:pPr>
              <w:pStyle w:val="869"/>
              <w:keepLines w:val="0"/>
              <w:keepNext w:val="0"/>
              <w:pageBreakBefore w:val="0"/>
              <w:spacing w:line="360" w:lineRule="exact"/>
              <w:widowControl w:val="off"/>
              <w:rPr>
                <w:rFonts w:hint="eastAsia" w:ascii="宋体" w:hAnsi="宋体" w:eastAsia="宋体" w:cs="宋体"/>
                <w:color w:val="000000"/>
                <w:sz w:val="28"/>
                <w:szCs w:val="28"/>
                <w:highlight w:val="none"/>
                <w:lang w:eastAsia="zh-CN"/>
              </w:rPr>
            </w:pPr>
            <w:r>
              <w:rPr>
                <w:rFonts w:hint="eastAsia" w:ascii="宋体" w:hAnsi="宋体" w:eastAsia="宋体" w:cs="宋体"/>
                <w:b/>
                <w:bCs/>
                <w:color w:val="000000"/>
                <w:sz w:val="28"/>
                <w:szCs w:val="28"/>
                <w:highlight w:val="none"/>
              </w:rPr>
              <w:t xml:space="preserve">注：</w:t>
            </w:r>
            <w:r>
              <w:rPr>
                <w:rFonts w:hint="eastAsia" w:ascii="宋体" w:hAnsi="宋体" w:eastAsia="宋体" w:cs="宋体"/>
                <w:b/>
                <w:bCs/>
                <w:sz w:val="28"/>
                <w:szCs w:val="28"/>
                <w:highlight w:val="none"/>
              </w:rPr>
              <w:t xml:space="preserve">时间以合同签订时间为准，投标文件中同时提供合同原件扫描件并加盖电子签章，不提供或提供内容模糊不清该项不得分。</w:t>
            </w:r>
            <w:r>
              <w:rPr>
                <w:rFonts w:hint="eastAsia" w:ascii="宋体" w:hAnsi="宋体" w:eastAsia="宋体" w:cs="宋体"/>
                <w:b/>
                <w:bCs/>
                <w:sz w:val="28"/>
                <w:szCs w:val="28"/>
                <w:highlight w:val="none"/>
                <w:lang w:val="en-US" w:eastAsia="zh-CN"/>
              </w:rPr>
              <w:t xml:space="preserve">若为联合体投标，则以联合体主体提供材料为准。</w:t>
            </w:r>
            <w:r>
              <w:rPr>
                <w:rFonts w:hint="eastAsia" w:ascii="宋体" w:hAnsi="宋体" w:eastAsia="宋体" w:cs="宋体"/>
                <w:color w:val="000000"/>
                <w:sz w:val="28"/>
                <w:szCs w:val="28"/>
                <w:highlight w:val="none"/>
                <w:lang w:eastAsia="zh-CN"/>
              </w:rPr>
            </w:r>
            <w:r/>
          </w:p>
        </w:tc>
      </w:tr>
      <w:tr>
        <w:trPr>
          <w:trHeight w:val="23"/>
        </w:trPr>
        <w:tc>
          <w:tcPr>
            <w:tcMar>
              <w:left w:w="15" w:type="dxa"/>
              <w:top w:w="15" w:type="dxa"/>
              <w:right w:w="15" w:type="dxa"/>
            </w:tcMar>
            <w:tcW w:w="1099"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tc>
        <w:tc>
          <w:tcPr>
            <w:tcMar>
              <w:left w:w="15" w:type="dxa"/>
              <w:top w:w="15" w:type="dxa"/>
              <w:right w:w="15" w:type="dxa"/>
            </w:tcMar>
            <w:tcW w:w="1095"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投标人评价</w:t>
            </w:r>
            <w:r>
              <w:rPr>
                <w:rFonts w:hint="eastAsia" w:ascii="宋体" w:hAnsi="宋体" w:eastAsia="宋体" w:cs="宋体"/>
                <w:color w:val="000000"/>
                <w:sz w:val="28"/>
                <w:szCs w:val="28"/>
                <w:highlight w:val="none"/>
                <w:lang w:val="en-US" w:eastAsia="zh-CN"/>
              </w:rPr>
            </w:r>
            <w:r/>
          </w:p>
          <w:p>
            <w:pPr>
              <w:pStyle w:val="869"/>
              <w:jc w:val="center"/>
              <w:keepLines w:val="0"/>
              <w:keepNext w:val="0"/>
              <w:pageBreakBefore w:val="0"/>
              <w:spacing w:line="360" w:lineRule="exact"/>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（4分）</w:t>
            </w:r>
            <w:r>
              <w:rPr>
                <w:rFonts w:ascii="宋体" w:hAnsi="宋体" w:eastAsia="宋体" w:cs="宋体"/>
                <w:color w:val="000000"/>
                <w:sz w:val="28"/>
                <w:szCs w:val="28"/>
                <w:highlight w:val="none"/>
                <w:lang w:val="en-US" w:eastAsia="zh-CN"/>
              </w:rPr>
            </w:r>
            <w:r/>
          </w:p>
        </w:tc>
        <w:tc>
          <w:tcPr>
            <w:tcMar>
              <w:left w:w="15" w:type="dxa"/>
              <w:top w:w="15" w:type="dxa"/>
              <w:right w:w="15" w:type="dxa"/>
            </w:tcMar>
            <w:tcW w:w="7367" w:type="dxa"/>
            <w:vAlign w:val="center"/>
            <w:textDirection w:val="lrTb"/>
            <w:noWrap w:val="false"/>
          </w:tcPr>
          <w:p>
            <w:pPr>
              <w:pStyle w:val="916"/>
              <w:keepLines w:val="0"/>
              <w:keepNext w:val="0"/>
              <w:pageBreakBefore w:val="0"/>
              <w:spacing w:line="360" w:lineRule="exact"/>
              <w:widowControl w:val="off"/>
              <w:rPr>
                <w:rFonts w:hint="eastAsia" w:hAnsi="宋体" w:eastAsia="宋体" w:cs="宋体"/>
                <w:bCs/>
                <w:sz w:val="28"/>
                <w:szCs w:val="28"/>
              </w:rPr>
            </w:pPr>
            <w:r>
              <w:rPr>
                <w:rFonts w:hint="eastAsia" w:ascii="宋体" w:hAnsi="宋体" w:eastAsia="宋体" w:cs="宋体"/>
                <w:color w:val="000000"/>
                <w:sz w:val="28"/>
                <w:szCs w:val="28"/>
                <w:highlight w:val="none"/>
                <w:lang w:val="en-US" w:eastAsia="zh-CN"/>
              </w:rPr>
              <w:t xml:space="preserve">提供投标人具有质量管理体系认证证书、环境管理体系认证证书、职业健康安全管理体系认证书、信息安全管理体系认证证书（在有效期内）的</w:t>
            </w:r>
            <w:r>
              <w:rPr>
                <w:rFonts w:hint="eastAsia" w:hAnsi="宋体" w:eastAsia="宋体" w:cs="宋体"/>
                <w:bCs/>
                <w:sz w:val="28"/>
                <w:szCs w:val="28"/>
              </w:rPr>
              <w:t xml:space="preserve">每个得</w:t>
            </w:r>
            <w:r>
              <w:rPr>
                <w:rFonts w:hAnsi="宋体" w:eastAsia="宋体" w:cs="宋体"/>
                <w:bCs/>
                <w:sz w:val="28"/>
                <w:szCs w:val="28"/>
                <w:lang w:val="en-US"/>
              </w:rPr>
              <w:t xml:space="preserve">1</w:t>
            </w:r>
            <w:r>
              <w:rPr>
                <w:rFonts w:hint="eastAsia" w:hAnsi="宋体" w:eastAsia="宋体" w:cs="宋体"/>
                <w:bCs/>
                <w:sz w:val="28"/>
                <w:szCs w:val="28"/>
              </w:rPr>
              <w:t xml:space="preserve">分，本项最高得</w:t>
            </w:r>
            <w:r>
              <w:rPr>
                <w:rFonts w:hAnsi="宋体" w:eastAsia="宋体" w:cs="宋体"/>
                <w:bCs/>
                <w:sz w:val="28"/>
                <w:szCs w:val="28"/>
                <w:lang w:val="en-US"/>
              </w:rPr>
              <w:t xml:space="preserve">4</w:t>
            </w:r>
            <w:r>
              <w:rPr>
                <w:rFonts w:hint="eastAsia" w:hAnsi="宋体" w:eastAsia="宋体" w:cs="宋体"/>
                <w:bCs/>
                <w:sz w:val="28"/>
                <w:szCs w:val="28"/>
              </w:rPr>
              <w:t xml:space="preserve">分。</w:t>
            </w:r>
            <w:r>
              <w:rPr>
                <w:rFonts w:hint="eastAsia" w:hAnsi="宋体" w:eastAsia="宋体" w:cs="宋体"/>
                <w:bCs/>
                <w:sz w:val="28"/>
                <w:szCs w:val="28"/>
              </w:rPr>
            </w:r>
            <w:r/>
          </w:p>
          <w:p>
            <w:pPr>
              <w:pStyle w:val="869"/>
              <w:keepLines w:val="0"/>
              <w:keepNext w:val="0"/>
              <w:pageBreakBefore w:val="0"/>
              <w:spacing w:line="360" w:lineRule="exact"/>
              <w:widowControl w:val="off"/>
              <w:rPr>
                <w:rFonts w:ascii="宋体" w:hAnsi="宋体" w:eastAsia="宋体" w:cs="宋体"/>
                <w:color w:val="000000"/>
                <w:sz w:val="28"/>
                <w:szCs w:val="28"/>
                <w:highlight w:val="none"/>
                <w:lang w:val="en-US" w:eastAsia="zh-CN"/>
              </w:rPr>
            </w:pPr>
            <w:r>
              <w:rPr>
                <w:rFonts w:hint="eastAsia" w:hAnsi="宋体" w:eastAsia="宋体" w:cs="宋体"/>
                <w:b/>
                <w:sz w:val="28"/>
                <w:szCs w:val="28"/>
              </w:rPr>
              <w:t xml:space="preserve">注：须提供有效的证书原件扫描件加盖电子签章。</w:t>
            </w:r>
            <w:r>
              <w:rPr>
                <w:rFonts w:hint="eastAsia" w:hAnsi="宋体" w:eastAsia="宋体" w:cs="宋体"/>
                <w:b/>
                <w:sz w:val="28"/>
                <w:szCs w:val="28"/>
                <w:lang w:val="en-US" w:eastAsia="zh-CN"/>
              </w:rPr>
              <w:t xml:space="preserve">若为联合体投标，则以联合体主体提供材料为准。</w:t>
            </w:r>
            <w:r>
              <w:rPr>
                <w:rFonts w:ascii="宋体" w:hAnsi="宋体" w:eastAsia="宋体" w:cs="宋体"/>
                <w:color w:val="000000"/>
                <w:sz w:val="28"/>
                <w:szCs w:val="28"/>
                <w:highlight w:val="none"/>
                <w:lang w:val="en-US" w:eastAsia="zh-CN"/>
              </w:rPr>
            </w:r>
            <w:r/>
          </w:p>
        </w:tc>
      </w:tr>
      <w:tr>
        <w:trPr>
          <w:trHeight w:val="23"/>
        </w:trPr>
        <w:tc>
          <w:tcPr>
            <w:tcMar>
              <w:left w:w="15" w:type="dxa"/>
              <w:top w:w="15" w:type="dxa"/>
              <w:right w:w="15" w:type="dxa"/>
            </w:tcMar>
            <w:tcW w:w="1099"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tc>
        <w:tc>
          <w:tcPr>
            <w:tcMar>
              <w:left w:w="15" w:type="dxa"/>
              <w:top w:w="15" w:type="dxa"/>
              <w:right w:w="15" w:type="dxa"/>
            </w:tcMar>
            <w:tcW w:w="1095" w:type="dxa"/>
            <w:vAlign w:val="center"/>
            <w:vMerge w:val="restart"/>
            <w:textDirection w:val="lrTb"/>
            <w:noWrap w:val="false"/>
          </w:tcPr>
          <w:p>
            <w:pPr>
              <w:pStyle w:val="869"/>
              <w:jc w:val="center"/>
              <w:keepLines w:val="0"/>
              <w:keepNext w:val="0"/>
              <w:pageBreakBefore w:val="0"/>
              <w:spacing w:line="360" w:lineRule="exact"/>
              <w:widowControl w:val="off"/>
              <w:rPr>
                <w:rFonts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项目团队成员</w:t>
            </w:r>
            <w:r>
              <w:rPr>
                <w:rFonts w:ascii="宋体" w:hAnsi="宋体" w:eastAsia="宋体" w:cs="宋体"/>
                <w:color w:val="000000"/>
                <w:sz w:val="28"/>
                <w:szCs w:val="28"/>
                <w:highlight w:val="none"/>
                <w:lang w:val="en-US" w:eastAsia="zh-CN"/>
              </w:rPr>
            </w:r>
            <w:r/>
          </w:p>
          <w:p>
            <w:pPr>
              <w:pStyle w:val="869"/>
              <w:jc w:val="center"/>
              <w:keepLines w:val="0"/>
              <w:keepNext w:val="0"/>
              <w:pageBreakBefore w:val="0"/>
              <w:spacing w:line="3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w:t>
            </w:r>
            <w:r>
              <w:rPr>
                <w:rFonts w:ascii="宋体" w:hAnsi="宋体" w:eastAsia="宋体" w:cs="宋体"/>
                <w:color w:val="000000"/>
                <w:sz w:val="28"/>
                <w:szCs w:val="28"/>
                <w:highlight w:val="none"/>
                <w:lang w:val="en-US" w:eastAsia="zh-CN"/>
              </w:rPr>
              <w:t xml:space="preserve">17</w:t>
            </w:r>
            <w:r>
              <w:rPr>
                <w:rFonts w:hint="eastAsia" w:ascii="宋体" w:hAnsi="宋体" w:eastAsia="宋体" w:cs="宋体"/>
                <w:color w:val="000000"/>
                <w:sz w:val="28"/>
                <w:szCs w:val="28"/>
                <w:highlight w:val="none"/>
                <w:lang w:val="en-US" w:eastAsia="zh-CN"/>
              </w:rPr>
              <w:t xml:space="preserve">分）</w:t>
            </w:r>
            <w:r>
              <w:rPr>
                <w:rFonts w:hint="eastAsia" w:ascii="宋体" w:hAnsi="宋体" w:eastAsia="宋体" w:cs="宋体"/>
                <w:color w:val="000000"/>
                <w:sz w:val="28"/>
                <w:szCs w:val="28"/>
                <w:highlight w:val="none"/>
                <w:lang w:val="en-US" w:eastAsia="zh-CN"/>
              </w:rPr>
            </w:r>
            <w:r/>
          </w:p>
        </w:tc>
        <w:tc>
          <w:tcPr>
            <w:tcMar>
              <w:left w:w="15" w:type="dxa"/>
              <w:top w:w="15" w:type="dxa"/>
              <w:right w:w="15" w:type="dxa"/>
            </w:tcMar>
            <w:tcW w:w="7367" w:type="dxa"/>
            <w:vAlign w:val="center"/>
            <w:textDirection w:val="lrTb"/>
            <w:noWrap w:val="false"/>
          </w:tcPr>
          <w:p>
            <w:pPr>
              <w:pStyle w:val="869"/>
              <w:keepLines w:val="0"/>
              <w:keepNext w:val="0"/>
              <w:pageBreakBefore w:val="0"/>
              <w:spacing w:line="360" w:lineRule="exact"/>
              <w:widowControl w:val="off"/>
              <w:rPr>
                <w:rFonts w:hint="eastAsia" w:ascii="宋体" w:hAnsi="宋体" w:eastAsia="宋体" w:cs="宋体"/>
                <w:color w:val="000000"/>
                <w:sz w:val="28"/>
                <w:szCs w:val="28"/>
                <w:highlight w:val="none"/>
                <w:lang w:val="en-US" w:eastAsia="zh-CN" w:bidi="ar-SA"/>
              </w:rPr>
            </w:pPr>
            <w:r>
              <w:rPr>
                <w:rFonts w:ascii="宋体" w:hAnsi="宋体" w:eastAsia="宋体" w:cs="宋体"/>
                <w:color w:val="000000"/>
                <w:sz w:val="28"/>
                <w:szCs w:val="28"/>
                <w:highlight w:val="none"/>
                <w:lang w:val="en-US" w:eastAsia="zh-CN" w:bidi="ar-SA"/>
              </w:rPr>
              <w:t xml:space="preserve">1</w:t>
            </w:r>
            <w:r>
              <w:rPr>
                <w:rFonts w:hint="eastAsia" w:ascii="宋体" w:hAnsi="宋体" w:eastAsia="宋体" w:cs="宋体"/>
                <w:color w:val="000000"/>
                <w:sz w:val="28"/>
                <w:szCs w:val="28"/>
                <w:highlight w:val="none"/>
                <w:lang w:val="en-US" w:eastAsia="zh-CN" w:bidi="ar-SA"/>
              </w:rPr>
              <w:t xml:space="preserve">、拟投入本项目的项目负责人具备土地或城乡规划类教授级高级职称的得4分；具备高级技术职称的得2分；本小项最高得4分。</w:t>
            </w:r>
            <w:r>
              <w:rPr>
                <w:rFonts w:hint="eastAsia" w:ascii="宋体" w:hAnsi="宋体" w:eastAsia="宋体" w:cs="宋体"/>
                <w:color w:val="000000"/>
                <w:sz w:val="28"/>
                <w:szCs w:val="28"/>
                <w:highlight w:val="none"/>
                <w:lang w:val="en-US" w:eastAsia="zh-CN" w:bidi="ar-SA"/>
              </w:rPr>
            </w:r>
            <w:r/>
          </w:p>
          <w:p>
            <w:pPr>
              <w:pStyle w:val="869"/>
              <w:keepLines w:val="0"/>
              <w:keepNext w:val="0"/>
              <w:pageBreakBefore w:val="0"/>
              <w:spacing w:line="360" w:lineRule="exact"/>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注：</w:t>
            </w:r>
            <w:r>
              <w:rPr>
                <w:rFonts w:ascii="宋体" w:hAnsi="宋体" w:eastAsia="宋体" w:cs="宋体"/>
                <w:b/>
                <w:bCs/>
                <w:color w:val="000000"/>
                <w:sz w:val="28"/>
                <w:szCs w:val="28"/>
                <w:highlight w:val="none"/>
                <w:lang w:val="en-US" w:eastAsia="zh-CN" w:bidi="ar-SA"/>
              </w:rPr>
              <w:t xml:space="preserve">(1)</w:t>
            </w:r>
            <w:r>
              <w:rPr>
                <w:rFonts w:hint="eastAsia" w:ascii="宋体" w:hAnsi="宋体" w:eastAsia="宋体" w:cs="宋体"/>
                <w:b/>
                <w:bCs/>
                <w:color w:val="000000"/>
                <w:sz w:val="28"/>
                <w:szCs w:val="28"/>
                <w:highlight w:val="none"/>
                <w:lang w:val="en-US" w:eastAsia="zh-CN" w:bidi="ar-SA"/>
              </w:rPr>
              <w:t xml:space="preserve">须提供职称证书复印件并加盖公章，专业以职称证书专业为准。</w:t>
            </w:r>
            <w:r>
              <w:rPr>
                <w:rFonts w:hint="eastAsia" w:ascii="宋体" w:hAnsi="宋体" w:eastAsia="宋体" w:cs="宋体"/>
                <w:b/>
                <w:bCs/>
                <w:color w:val="000000"/>
                <w:sz w:val="28"/>
                <w:szCs w:val="28"/>
                <w:highlight w:val="none"/>
                <w:lang w:val="en-US" w:eastAsia="zh-CN" w:bidi="ar-SA"/>
              </w:rPr>
            </w:r>
            <w:r/>
          </w:p>
          <w:p>
            <w:pPr>
              <w:pStyle w:val="869"/>
              <w:numPr>
                <w:ilvl w:val="0"/>
                <w:numId w:val="0"/>
              </w:numPr>
              <w:keepLines w:val="0"/>
              <w:keepNext w:val="0"/>
              <w:pageBreakBefore w:val="0"/>
              <w:spacing w:line="360" w:lineRule="exact"/>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（2）须提供开标时间前</w:t>
            </w:r>
            <w:r>
              <w:rPr>
                <w:rFonts w:ascii="宋体" w:hAnsi="宋体" w:eastAsia="宋体" w:cs="宋体"/>
                <w:b/>
                <w:bCs/>
                <w:color w:val="000000"/>
                <w:sz w:val="28"/>
                <w:szCs w:val="28"/>
                <w:highlight w:val="none"/>
                <w:lang w:val="en-US" w:eastAsia="zh-CN" w:bidi="ar-SA"/>
              </w:rPr>
              <w:t xml:space="preserve">6</w:t>
            </w:r>
            <w:r>
              <w:rPr>
                <w:rFonts w:hint="eastAsia" w:ascii="宋体" w:hAnsi="宋体" w:eastAsia="宋体" w:cs="宋体"/>
                <w:b/>
                <w:bCs/>
                <w:color w:val="000000"/>
                <w:sz w:val="28"/>
                <w:szCs w:val="28"/>
                <w:highlight w:val="none"/>
                <w:lang w:val="en-US" w:eastAsia="zh-CN" w:bidi="ar-SA"/>
              </w:rPr>
              <w:t xml:space="preserve">个月内任意1个月由投标人为其缴纳社保的证明材料。</w:t>
            </w:r>
            <w:r>
              <w:rPr>
                <w:rFonts w:hint="eastAsia" w:ascii="宋体" w:hAnsi="宋体" w:eastAsia="宋体" w:cs="宋体"/>
                <w:b/>
                <w:bCs/>
                <w:color w:val="000000"/>
                <w:sz w:val="28"/>
                <w:szCs w:val="28"/>
                <w:highlight w:val="none"/>
                <w:lang w:val="en-US" w:eastAsia="zh-CN" w:bidi="ar-SA"/>
              </w:rPr>
            </w:r>
            <w:r/>
          </w:p>
          <w:p>
            <w:pPr>
              <w:pStyle w:val="869"/>
              <w:numPr>
                <w:ilvl w:val="0"/>
                <w:numId w:val="0"/>
              </w:numPr>
              <w:keepLines w:val="0"/>
              <w:keepNext w:val="0"/>
              <w:pageBreakBefore w:val="0"/>
              <w:spacing w:line="360" w:lineRule="exact"/>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（3）若为联合体投标，则以联合体主体提供材料为准。</w:t>
            </w:r>
            <w:r>
              <w:rPr>
                <w:rFonts w:hint="eastAsia" w:ascii="宋体" w:hAnsi="宋体" w:eastAsia="宋体" w:cs="宋体"/>
                <w:b/>
                <w:bCs/>
                <w:color w:val="000000"/>
                <w:sz w:val="28"/>
                <w:szCs w:val="28"/>
                <w:highlight w:val="none"/>
                <w:lang w:val="en-US" w:eastAsia="zh-CN" w:bidi="ar-SA"/>
              </w:rPr>
            </w:r>
            <w:r/>
          </w:p>
        </w:tc>
      </w:tr>
      <w:tr>
        <w:trPr>
          <w:trHeight w:val="855"/>
        </w:trPr>
        <w:tc>
          <w:tcPr>
            <w:tcMar>
              <w:left w:w="15" w:type="dxa"/>
              <w:top w:w="15" w:type="dxa"/>
              <w:right w:w="15" w:type="dxa"/>
            </w:tcMar>
            <w:tcW w:w="1099"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tc>
        <w:tc>
          <w:tcPr>
            <w:tcMar>
              <w:left w:w="15" w:type="dxa"/>
              <w:top w:w="15" w:type="dxa"/>
              <w:right w:w="15" w:type="dxa"/>
            </w:tcMar>
            <w:tcW w:w="1095"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r>
            <w:r/>
          </w:p>
        </w:tc>
        <w:tc>
          <w:tcPr>
            <w:tcMar>
              <w:left w:w="15" w:type="dxa"/>
              <w:top w:w="15" w:type="dxa"/>
              <w:right w:w="15" w:type="dxa"/>
            </w:tcMar>
            <w:tcW w:w="7367" w:type="dxa"/>
            <w:vAlign w:val="center"/>
            <w:textDirection w:val="lrTb"/>
            <w:noWrap w:val="false"/>
          </w:tcPr>
          <w:p>
            <w:pPr>
              <w:pStyle w:val="869"/>
              <w:keepLines w:val="0"/>
              <w:keepNext w:val="0"/>
              <w:pageBreakBefore w:val="0"/>
              <w:spacing w:line="360" w:lineRule="exact"/>
              <w:widowControl w:val="off"/>
              <w:rPr>
                <w:rFonts w:hint="eastAsia" w:ascii="宋体" w:hAnsi="宋体" w:eastAsia="宋体" w:cs="宋体"/>
                <w:color w:val="000000"/>
                <w:sz w:val="28"/>
                <w:szCs w:val="28"/>
                <w:highlight w:val="none"/>
                <w:lang w:val="en-US" w:eastAsia="zh-CN" w:bidi="ar-SA"/>
              </w:rPr>
            </w:pPr>
            <w:r>
              <w:rPr>
                <w:rFonts w:hint="eastAsia" w:ascii="宋体" w:hAnsi="宋体" w:eastAsia="宋体" w:cs="宋体"/>
                <w:color w:val="000000"/>
                <w:sz w:val="28"/>
                <w:szCs w:val="28"/>
                <w:highlight w:val="none"/>
                <w:lang w:val="en-US" w:eastAsia="zh-CN" w:bidi="ar-SA"/>
              </w:rPr>
              <w:t xml:space="preserve">2、拟投入本项目其他成员（除项目负责人外）中具有土地或城乡规划类高级及以上职称的，每有一人得2分；具有土地或城乡规划类中级职称的，每有一人得1分；本小项最高得1</w:t>
            </w:r>
            <w:r>
              <w:rPr>
                <w:rFonts w:ascii="宋体" w:hAnsi="宋体" w:eastAsia="宋体" w:cs="宋体"/>
                <w:color w:val="000000"/>
                <w:sz w:val="28"/>
                <w:szCs w:val="28"/>
                <w:highlight w:val="none"/>
                <w:lang w:val="en-US" w:eastAsia="zh-CN" w:bidi="ar-SA"/>
              </w:rPr>
              <w:t xml:space="preserve">3</w:t>
            </w:r>
            <w:r>
              <w:rPr>
                <w:rFonts w:hint="eastAsia" w:ascii="宋体" w:hAnsi="宋体" w:eastAsia="宋体" w:cs="宋体"/>
                <w:color w:val="000000"/>
                <w:sz w:val="28"/>
                <w:szCs w:val="28"/>
                <w:highlight w:val="none"/>
                <w:lang w:val="en-US" w:eastAsia="zh-CN" w:bidi="ar-SA"/>
              </w:rPr>
              <w:t xml:space="preserve">分。</w:t>
            </w:r>
            <w:r>
              <w:rPr>
                <w:rFonts w:hint="eastAsia" w:ascii="宋体" w:hAnsi="宋体" w:eastAsia="宋体" w:cs="宋体"/>
                <w:color w:val="000000"/>
                <w:sz w:val="28"/>
                <w:szCs w:val="28"/>
                <w:highlight w:val="none"/>
                <w:lang w:val="en-US" w:eastAsia="zh-CN" w:bidi="ar-SA"/>
              </w:rPr>
            </w:r>
            <w:r/>
          </w:p>
          <w:p>
            <w:pPr>
              <w:pStyle w:val="869"/>
              <w:keepLines w:val="0"/>
              <w:keepNext w:val="0"/>
              <w:pageBreakBefore w:val="0"/>
              <w:spacing w:line="360" w:lineRule="exact"/>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注：（</w:t>
            </w:r>
            <w:r>
              <w:rPr>
                <w:rFonts w:ascii="宋体" w:hAnsi="宋体" w:eastAsia="宋体" w:cs="宋体"/>
                <w:b/>
                <w:bCs/>
                <w:color w:val="000000"/>
                <w:sz w:val="28"/>
                <w:szCs w:val="28"/>
                <w:highlight w:val="none"/>
                <w:lang w:val="en-US" w:eastAsia="zh-CN" w:bidi="ar-SA"/>
              </w:rPr>
              <w:t xml:space="preserve">1</w:t>
            </w:r>
            <w:r>
              <w:rPr>
                <w:rFonts w:hint="eastAsia" w:ascii="宋体" w:hAnsi="宋体" w:eastAsia="宋体" w:cs="宋体"/>
                <w:b/>
                <w:bCs/>
                <w:color w:val="000000"/>
                <w:sz w:val="28"/>
                <w:szCs w:val="28"/>
                <w:highlight w:val="none"/>
                <w:lang w:val="en-US" w:eastAsia="zh-CN" w:bidi="ar-SA"/>
              </w:rPr>
              <w:t xml:space="preserve">）须提供职称证书复印件并加盖公章，专业以职称证书专业为准。</w:t>
            </w:r>
            <w:r>
              <w:rPr>
                <w:rFonts w:hint="eastAsia" w:ascii="宋体" w:hAnsi="宋体" w:eastAsia="宋体" w:cs="宋体"/>
                <w:b/>
                <w:bCs/>
                <w:color w:val="000000"/>
                <w:sz w:val="28"/>
                <w:szCs w:val="28"/>
                <w:highlight w:val="none"/>
                <w:lang w:val="en-US" w:eastAsia="zh-CN" w:bidi="ar-SA"/>
              </w:rPr>
            </w:r>
            <w:r/>
          </w:p>
          <w:p>
            <w:pPr>
              <w:pStyle w:val="869"/>
              <w:numPr>
                <w:ilvl w:val="0"/>
                <w:numId w:val="0"/>
              </w:numPr>
              <w:keepLines w:val="0"/>
              <w:keepNext w:val="0"/>
              <w:pageBreakBefore w:val="0"/>
              <w:spacing w:line="360" w:lineRule="exact"/>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（2）须提供开标时间前</w:t>
            </w:r>
            <w:r>
              <w:rPr>
                <w:rFonts w:ascii="宋体" w:hAnsi="宋体" w:eastAsia="宋体" w:cs="宋体"/>
                <w:b/>
                <w:bCs/>
                <w:color w:val="000000"/>
                <w:sz w:val="28"/>
                <w:szCs w:val="28"/>
                <w:highlight w:val="none"/>
                <w:lang w:val="en-US" w:eastAsia="zh-CN" w:bidi="ar-SA"/>
              </w:rPr>
              <w:t xml:space="preserve">6</w:t>
            </w:r>
            <w:r>
              <w:rPr>
                <w:rFonts w:hint="eastAsia" w:ascii="宋体" w:hAnsi="宋体" w:eastAsia="宋体" w:cs="宋体"/>
                <w:b/>
                <w:bCs/>
                <w:color w:val="000000"/>
                <w:sz w:val="28"/>
                <w:szCs w:val="28"/>
                <w:highlight w:val="none"/>
                <w:lang w:val="en-US" w:eastAsia="zh-CN" w:bidi="ar-SA"/>
              </w:rPr>
              <w:t xml:space="preserve">个月内任意1个月由投标人为其缴纳社保的证明材料。</w:t>
            </w:r>
            <w:r>
              <w:rPr>
                <w:rFonts w:hint="eastAsia" w:ascii="宋体" w:hAnsi="宋体" w:eastAsia="宋体" w:cs="宋体"/>
                <w:b/>
                <w:bCs/>
                <w:color w:val="000000"/>
                <w:sz w:val="28"/>
                <w:szCs w:val="28"/>
                <w:highlight w:val="none"/>
                <w:lang w:val="en-US" w:eastAsia="zh-CN" w:bidi="ar-SA"/>
              </w:rPr>
            </w:r>
            <w:r/>
          </w:p>
          <w:p>
            <w:pPr>
              <w:pStyle w:val="869"/>
              <w:numPr>
                <w:ilvl w:val="0"/>
                <w:numId w:val="0"/>
              </w:numPr>
              <w:keepLines w:val="0"/>
              <w:keepNext w:val="0"/>
              <w:pageBreakBefore w:val="0"/>
              <w:spacing w:line="360" w:lineRule="exact"/>
              <w:widowControl w:val="off"/>
              <w:rPr>
                <w:rFonts w:hint="eastAsia" w:ascii="宋体" w:hAnsi="宋体" w:eastAsia="宋体" w:cs="宋体"/>
                <w:b/>
                <w:bCs/>
                <w:color w:val="000000"/>
                <w:sz w:val="28"/>
                <w:szCs w:val="28"/>
                <w:highlight w:val="none"/>
                <w:lang w:val="en-US" w:eastAsia="zh-CN" w:bidi="ar-SA"/>
              </w:rPr>
            </w:pPr>
            <w:r>
              <w:rPr>
                <w:rFonts w:hint="eastAsia" w:ascii="宋体" w:hAnsi="宋体" w:eastAsia="宋体" w:cs="宋体"/>
                <w:b/>
                <w:bCs/>
                <w:color w:val="000000"/>
                <w:sz w:val="28"/>
                <w:szCs w:val="28"/>
                <w:highlight w:val="none"/>
                <w:lang w:val="en-US" w:eastAsia="zh-CN" w:bidi="ar-SA"/>
              </w:rPr>
              <w:t xml:space="preserve">（3）若为联合体投标，则以联合体主体提供材料为准。</w:t>
            </w:r>
            <w:r>
              <w:rPr>
                <w:rFonts w:hint="eastAsia" w:ascii="宋体" w:hAnsi="宋体" w:eastAsia="宋体" w:cs="宋体"/>
                <w:b/>
                <w:bCs/>
                <w:color w:val="000000"/>
                <w:sz w:val="28"/>
                <w:szCs w:val="28"/>
                <w:highlight w:val="none"/>
                <w:lang w:val="en-US" w:eastAsia="zh-CN" w:bidi="ar-SA"/>
              </w:rPr>
            </w:r>
            <w:r/>
          </w:p>
        </w:tc>
      </w:tr>
      <w:tr>
        <w:trPr>
          <w:trHeight w:val="23"/>
        </w:trPr>
        <w:tc>
          <w:tcPr>
            <w:tcMar>
              <w:left w:w="15" w:type="dxa"/>
              <w:top w:w="15" w:type="dxa"/>
              <w:right w:w="15" w:type="dxa"/>
            </w:tcMar>
            <w:tcW w:w="1099" w:type="dxa"/>
            <w:vAlign w:val="center"/>
            <w:vMerge w:val="restart"/>
            <w:textDirection w:val="lrTb"/>
            <w:noWrap w:val="false"/>
          </w:tcPr>
          <w:p>
            <w:pPr>
              <w:pStyle w:val="869"/>
              <w:jc w:val="center"/>
              <w:keepLines w:val="0"/>
              <w:keepNext w:val="0"/>
              <w:pageBreakBefore w:val="0"/>
              <w:spacing w:line="360" w:lineRule="exact"/>
              <w:widowControl w:val="off"/>
              <w:rPr>
                <w:rFonts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技术部分（</w:t>
            </w:r>
            <w:r>
              <w:rPr>
                <w:rFonts w:ascii="宋体" w:hAnsi="宋体" w:eastAsia="宋体" w:cs="宋体"/>
                <w:color w:val="000000"/>
                <w:sz w:val="28"/>
                <w:szCs w:val="28"/>
                <w:lang w:val="en-US" w:eastAsia="zh-CN"/>
              </w:rPr>
              <w:t xml:space="preserve">65</w:t>
            </w:r>
            <w:r>
              <w:rPr>
                <w:rFonts w:hint="eastAsia" w:ascii="宋体" w:hAnsi="宋体" w:eastAsia="宋体" w:cs="宋体"/>
                <w:color w:val="000000"/>
                <w:sz w:val="28"/>
                <w:szCs w:val="28"/>
                <w:lang w:val="en-US" w:eastAsia="zh-CN"/>
              </w:rPr>
              <w:t xml:space="preserve">分）</w:t>
            </w:r>
            <w:r>
              <w:rPr>
                <w:rFonts w:ascii="宋体" w:hAnsi="宋体" w:eastAsia="宋体" w:cs="宋体"/>
                <w:color w:val="000000"/>
                <w:sz w:val="28"/>
                <w:szCs w:val="28"/>
                <w:lang w:val="en-US" w:eastAsia="zh-CN"/>
              </w:rPr>
            </w:r>
            <w:r/>
          </w:p>
        </w:tc>
        <w:tc>
          <w:tcPr>
            <w:tcMar>
              <w:left w:w="15" w:type="dxa"/>
              <w:top w:w="15" w:type="dxa"/>
              <w:right w:w="15" w:type="dxa"/>
            </w:tcMar>
            <w:tcW w:w="1095"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对项目的熟悉和了解程度</w:t>
            </w:r>
            <w:r>
              <w:rPr>
                <w:rFonts w:hint="eastAsia" w:ascii="宋体" w:hAnsi="宋体" w:eastAsia="宋体" w:cs="宋体"/>
                <w:color w:val="000000"/>
                <w:sz w:val="28"/>
                <w:szCs w:val="28"/>
                <w:lang w:val="en-US" w:eastAsia="zh-CN"/>
              </w:rPr>
            </w:r>
            <w:r/>
          </w:p>
          <w:p>
            <w:pPr>
              <w:pStyle w:val="869"/>
              <w:jc w:val="center"/>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(15分)</w:t>
            </w:r>
            <w:r>
              <w:rPr>
                <w:rFonts w:hint="eastAsia" w:ascii="宋体" w:hAnsi="宋体" w:eastAsia="宋体" w:cs="宋体"/>
                <w:color w:val="000000"/>
                <w:sz w:val="28"/>
                <w:szCs w:val="28"/>
                <w:lang w:val="en-US" w:eastAsia="zh-CN"/>
              </w:rPr>
            </w:r>
            <w:r/>
          </w:p>
        </w:tc>
        <w:tc>
          <w:tcPr>
            <w:tcMar>
              <w:left w:w="15" w:type="dxa"/>
              <w:top w:w="15" w:type="dxa"/>
              <w:right w:w="15" w:type="dxa"/>
            </w:tcMar>
            <w:tcW w:w="7367" w:type="dxa"/>
            <w:vAlign w:val="center"/>
            <w:textDirection w:val="lrTb"/>
            <w:noWrap w:val="false"/>
          </w:tcPr>
          <w:p>
            <w:pPr>
              <w:pStyle w:val="869"/>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根据投标人对项目要求（项目背景、项目范围、项目编制依据、项目内容、项目成果要求等）的总体理解程度和深度，基本情况了解程度，目标任务明确、思路清晰的全面性、可行性、针对性等方面进行总体评价。</w:t>
            </w:r>
            <w:r>
              <w:rPr>
                <w:rFonts w:hint="eastAsia" w:ascii="宋体" w:hAnsi="宋体" w:eastAsia="宋体" w:cs="宋体"/>
                <w:color w:val="000000"/>
                <w:sz w:val="28"/>
                <w:szCs w:val="28"/>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全面性(5分)：全面具体详实得5分；较全面得3分；不全面得1分。</w:t>
            </w:r>
            <w:r>
              <w:rPr>
                <w:rFonts w:hint="eastAsia" w:ascii="宋体" w:hAnsi="宋体" w:eastAsia="宋体" w:cs="宋体"/>
                <w:color w:val="000000"/>
                <w:sz w:val="28"/>
                <w:szCs w:val="28"/>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可行性(5分)：符合实际切实可行得5分；较切实可行得3分；可行性欠缺得1分。</w:t>
            </w:r>
            <w:r>
              <w:rPr>
                <w:rFonts w:hint="eastAsia" w:ascii="宋体" w:hAnsi="宋体" w:eastAsia="宋体" w:cs="宋体"/>
                <w:color w:val="000000"/>
                <w:sz w:val="28"/>
                <w:szCs w:val="28"/>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针对性(5分)：针对性强得5分；针对性较强得3分；针对性不强得1分。</w:t>
            </w:r>
            <w:r>
              <w:rPr>
                <w:rFonts w:hint="eastAsia" w:ascii="宋体" w:hAnsi="宋体" w:eastAsia="宋体" w:cs="宋体"/>
                <w:color w:val="000000"/>
                <w:sz w:val="28"/>
                <w:szCs w:val="28"/>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未提供的得0分。</w:t>
            </w:r>
            <w:r>
              <w:rPr>
                <w:rFonts w:hint="eastAsia" w:ascii="宋体" w:hAnsi="宋体" w:eastAsia="宋体" w:cs="宋体"/>
                <w:color w:val="000000"/>
                <w:sz w:val="28"/>
                <w:szCs w:val="28"/>
                <w:lang w:val="en-US" w:eastAsia="zh-CN"/>
              </w:rPr>
            </w:r>
            <w:r/>
          </w:p>
        </w:tc>
      </w:tr>
      <w:tr>
        <w:trPr>
          <w:trHeight w:val="23"/>
        </w:trPr>
        <w:tc>
          <w:tcPr>
            <w:tcMar>
              <w:left w:w="15" w:type="dxa"/>
              <w:top w:w="15" w:type="dxa"/>
              <w:right w:w="15" w:type="dxa"/>
            </w:tcMar>
            <w:tcW w:w="1099"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tc>
        <w:tc>
          <w:tcPr>
            <w:tcMar>
              <w:left w:w="15" w:type="dxa"/>
              <w:top w:w="15" w:type="dxa"/>
              <w:right w:w="15" w:type="dxa"/>
            </w:tcMar>
            <w:tcW w:w="1095"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试点案例分析</w:t>
            </w:r>
            <w:r>
              <w:rPr>
                <w:rFonts w:hint="eastAsia" w:ascii="宋体" w:hAnsi="宋体" w:eastAsia="宋体" w:cs="宋体"/>
                <w:color w:val="000000"/>
                <w:sz w:val="28"/>
                <w:szCs w:val="28"/>
                <w:highlight w:val="none"/>
                <w:lang w:val="en-US" w:eastAsia="zh-CN"/>
              </w:rPr>
            </w:r>
            <w:r/>
          </w:p>
          <w:p>
            <w:pPr>
              <w:pStyle w:val="869"/>
              <w:jc w:val="center"/>
              <w:keepLines w:val="0"/>
              <w:keepNext w:val="0"/>
              <w:pageBreakBefore w:val="0"/>
              <w:spacing w:line="360" w:lineRule="exact"/>
              <w:widowControl w:val="off"/>
              <w:rPr>
                <w:rFonts w:hint="eastAsia" w:ascii="宋体" w:hAnsi="宋体" w:eastAsia="宋体" w:cs="宋体"/>
                <w:color w:val="000000"/>
                <w:sz w:val="28"/>
                <w:szCs w:val="28"/>
                <w:highlight w:val="green"/>
                <w:lang w:val="en-US" w:eastAsia="zh-CN"/>
              </w:rPr>
            </w:pPr>
            <w:r>
              <w:rPr>
                <w:rFonts w:hint="eastAsia" w:ascii="宋体" w:hAnsi="宋体" w:eastAsia="宋体" w:cs="宋体"/>
                <w:color w:val="000000"/>
                <w:sz w:val="28"/>
                <w:szCs w:val="28"/>
                <w:highlight w:val="none"/>
                <w:lang w:val="en-US" w:eastAsia="zh-CN"/>
              </w:rPr>
              <w:t xml:space="preserve">（11分）</w:t>
            </w:r>
            <w:r>
              <w:rPr>
                <w:rFonts w:hint="eastAsia" w:ascii="宋体" w:hAnsi="宋体" w:eastAsia="宋体" w:cs="宋体"/>
                <w:color w:val="000000"/>
                <w:sz w:val="28"/>
                <w:szCs w:val="28"/>
                <w:highlight w:val="green"/>
                <w:lang w:val="en-US" w:eastAsia="zh-CN"/>
              </w:rPr>
            </w:r>
            <w:r/>
          </w:p>
        </w:tc>
        <w:tc>
          <w:tcPr>
            <w:tcMar>
              <w:left w:w="15" w:type="dxa"/>
              <w:top w:w="15" w:type="dxa"/>
              <w:right w:w="15" w:type="dxa"/>
            </w:tcMar>
            <w:tcW w:w="7367" w:type="dxa"/>
            <w:vAlign w:val="center"/>
            <w:textDirection w:val="lrTb"/>
            <w:noWrap w:val="false"/>
          </w:tcPr>
          <w:p>
            <w:pPr>
              <w:pStyle w:val="869"/>
              <w:keepLines w:val="0"/>
              <w:keepNext w:val="0"/>
              <w:pageBreakBefore w:val="0"/>
              <w:spacing w:line="3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1.投标人提供不少于3个与本项目相似的低效用地再开发试点案例，每个案例均从背景、改造目标、改造策略、实施路径、政策机制、实施成效等方面进行详实分析，并单独说明对本项目的借鉴意义，内容完整、数据准确、逻辑清晰，对本项目有极强参考意义的，得11分。</w:t>
            </w:r>
            <w:r>
              <w:rPr>
                <w:rFonts w:hint="eastAsia" w:ascii="宋体" w:hAnsi="宋体" w:eastAsia="宋体" w:cs="宋体"/>
                <w:color w:val="000000"/>
                <w:sz w:val="28"/>
                <w:szCs w:val="28"/>
                <w:highlight w:val="none"/>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2.投标人提供2个与本项目相似的低效用地再开发试点案例，每个案例均能进行较完整分析（至少包含背景、改造策略、实施成效），分析内容较详实，能说明对本项目的参考意义，但缺少部分细节或数据支持的，对本项目有较强参考意义的，得9分。</w:t>
            </w:r>
            <w:r>
              <w:rPr>
                <w:rFonts w:hint="eastAsia" w:ascii="宋体" w:hAnsi="宋体" w:eastAsia="宋体" w:cs="宋体"/>
                <w:color w:val="000000"/>
                <w:sz w:val="28"/>
                <w:szCs w:val="28"/>
                <w:highlight w:val="none"/>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3.投标人提供2个低效用地再开发试点案例，分析内容基本完整，但未单独说明对本项目的借鉴意义，或提供3个案例但分析深度一般，对本项目有一定参考价值的，得7分。</w:t>
            </w:r>
            <w:r>
              <w:rPr>
                <w:rFonts w:hint="eastAsia" w:ascii="宋体" w:hAnsi="宋体" w:eastAsia="宋体" w:cs="宋体"/>
                <w:color w:val="000000"/>
                <w:sz w:val="28"/>
                <w:szCs w:val="28"/>
                <w:highlight w:val="none"/>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4.投标人提供1个低效用地再开发试点案例，分析内容比较简单（仅概述基本情况），或提供2个案例但分析过于简略，对本项目参考意义有限的，得5分。</w:t>
            </w:r>
            <w:r>
              <w:rPr>
                <w:rFonts w:hint="eastAsia" w:ascii="宋体" w:hAnsi="宋体" w:eastAsia="宋体" w:cs="宋体"/>
                <w:color w:val="000000"/>
                <w:sz w:val="28"/>
                <w:szCs w:val="28"/>
                <w:highlight w:val="none"/>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5.投标人提供1个低效用地再开发试点案例，但分析内容极为简单（如仅列出案例名称和简单文字介绍），或提供多个案例但内容重复、缺乏针对性，对本项目参考意义微弱的，得3分。</w:t>
            </w:r>
            <w:r>
              <w:rPr>
                <w:rFonts w:hint="eastAsia" w:ascii="宋体" w:hAnsi="宋体" w:eastAsia="宋体" w:cs="宋体"/>
                <w:color w:val="000000"/>
                <w:sz w:val="28"/>
                <w:szCs w:val="28"/>
                <w:highlight w:val="none"/>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highlight w:val="none"/>
                <w:lang w:val="en-US" w:eastAsia="zh-CN"/>
              </w:rPr>
            </w:pPr>
            <w:r>
              <w:rPr>
                <w:rFonts w:hint="eastAsia" w:ascii="宋体" w:hAnsi="宋体" w:eastAsia="宋体" w:cs="宋体"/>
                <w:color w:val="000000"/>
                <w:sz w:val="28"/>
                <w:szCs w:val="28"/>
                <w:highlight w:val="none"/>
                <w:lang w:val="en-US" w:eastAsia="zh-CN"/>
              </w:rPr>
              <w:t xml:space="preserve">6.未提供任何低效用地再开发试点相关案例，或所提供的案例与本项目毫无关联、分析内容完全无参考价值的，得0分。</w:t>
            </w:r>
            <w:r>
              <w:rPr>
                <w:rFonts w:hint="eastAsia" w:ascii="宋体" w:hAnsi="宋体" w:eastAsia="宋体" w:cs="宋体"/>
                <w:color w:val="000000"/>
                <w:sz w:val="28"/>
                <w:szCs w:val="28"/>
                <w:highlight w:val="none"/>
                <w:lang w:val="en-US" w:eastAsia="zh-CN"/>
              </w:rPr>
            </w:r>
            <w:r/>
          </w:p>
        </w:tc>
      </w:tr>
      <w:tr>
        <w:trPr>
          <w:trHeight w:val="23"/>
        </w:trPr>
        <w:tc>
          <w:tcPr>
            <w:tcMar>
              <w:left w:w="15" w:type="dxa"/>
              <w:top w:w="15" w:type="dxa"/>
              <w:right w:w="15" w:type="dxa"/>
            </w:tcMar>
            <w:tcW w:w="1099"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tc>
        <w:tc>
          <w:tcPr>
            <w:tcMar>
              <w:left w:w="15" w:type="dxa"/>
              <w:top w:w="15" w:type="dxa"/>
              <w:right w:w="15" w:type="dxa"/>
            </w:tcMar>
            <w:tcW w:w="1095"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总体思路和工作方案</w:t>
            </w:r>
            <w:r>
              <w:rPr>
                <w:rFonts w:hint="eastAsia" w:ascii="宋体" w:hAnsi="宋体" w:eastAsia="宋体" w:cs="宋体"/>
                <w:color w:val="000000"/>
                <w:sz w:val="28"/>
                <w:szCs w:val="28"/>
                <w:lang w:val="en-US" w:eastAsia="zh-CN"/>
              </w:rPr>
            </w:r>
            <w:r/>
          </w:p>
          <w:p>
            <w:pPr>
              <w:pStyle w:val="869"/>
              <w:jc w:val="center"/>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w:t>
            </w:r>
            <w:r>
              <w:rPr>
                <w:rFonts w:ascii="宋体" w:hAnsi="宋体" w:eastAsia="宋体" w:cs="宋体"/>
                <w:color w:val="000000"/>
                <w:sz w:val="28"/>
                <w:szCs w:val="28"/>
                <w:lang w:val="en-US" w:eastAsia="zh-CN"/>
              </w:rPr>
              <w:t xml:space="preserve">18</w:t>
            </w:r>
            <w:r>
              <w:rPr>
                <w:rFonts w:hint="eastAsia" w:ascii="宋体" w:hAnsi="宋体" w:eastAsia="宋体" w:cs="宋体"/>
                <w:color w:val="000000"/>
                <w:sz w:val="28"/>
                <w:szCs w:val="28"/>
                <w:lang w:val="en-US" w:eastAsia="zh-CN"/>
              </w:rPr>
              <w:t xml:space="preserve">分)</w:t>
            </w:r>
            <w:r>
              <w:rPr>
                <w:rFonts w:hint="eastAsia" w:ascii="宋体" w:hAnsi="宋体" w:eastAsia="宋体" w:cs="宋体"/>
                <w:color w:val="000000"/>
                <w:sz w:val="28"/>
                <w:szCs w:val="28"/>
                <w:lang w:val="en-US" w:eastAsia="zh-CN"/>
              </w:rPr>
            </w:r>
            <w:r/>
          </w:p>
        </w:tc>
        <w:tc>
          <w:tcPr>
            <w:tcMar>
              <w:left w:w="15" w:type="dxa"/>
              <w:top w:w="15" w:type="dxa"/>
              <w:right w:w="15" w:type="dxa"/>
            </w:tcMar>
            <w:tcW w:w="7367" w:type="dxa"/>
            <w:vAlign w:val="center"/>
            <w:textDirection w:val="lrTb"/>
            <w:noWrap w:val="false"/>
          </w:tcPr>
          <w:p>
            <w:pPr>
              <w:pStyle w:val="869"/>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根据投标文件提供的项目技术路线、工作思路、工作方案的全面性、可行性、针对性等方面进行总体评价。</w:t>
            </w:r>
            <w:r>
              <w:rPr>
                <w:rFonts w:hint="eastAsia" w:ascii="宋体" w:hAnsi="宋体" w:eastAsia="宋体" w:cs="宋体"/>
                <w:color w:val="000000"/>
                <w:sz w:val="28"/>
                <w:szCs w:val="28"/>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全面性(</w:t>
            </w:r>
            <w:r>
              <w:rPr>
                <w:rFonts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en-US" w:eastAsia="zh-CN"/>
              </w:rPr>
              <w:t xml:space="preserve">分)：全面具体详实得</w:t>
            </w:r>
            <w:r>
              <w:rPr>
                <w:rFonts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en-US" w:eastAsia="zh-CN"/>
              </w:rPr>
              <w:t xml:space="preserve">分；较全面得</w:t>
            </w:r>
            <w:r>
              <w:rPr>
                <w:rFonts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val="en-US" w:eastAsia="zh-CN"/>
              </w:rPr>
              <w:t xml:space="preserve">分；不全面得1分。</w:t>
            </w:r>
            <w:r>
              <w:rPr>
                <w:rFonts w:hint="eastAsia" w:ascii="宋体" w:hAnsi="宋体" w:eastAsia="宋体" w:cs="宋体"/>
                <w:color w:val="000000"/>
                <w:sz w:val="28"/>
                <w:szCs w:val="28"/>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可行性(</w:t>
            </w:r>
            <w:r>
              <w:rPr>
                <w:rFonts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en-US" w:eastAsia="zh-CN"/>
              </w:rPr>
              <w:t xml:space="preserve">分)：符合实际切实可行得</w:t>
            </w:r>
            <w:r>
              <w:rPr>
                <w:rFonts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en-US" w:eastAsia="zh-CN"/>
              </w:rPr>
              <w:t xml:space="preserve">分；较切实可行得</w:t>
            </w:r>
            <w:r>
              <w:rPr>
                <w:rFonts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val="en-US" w:eastAsia="zh-CN"/>
              </w:rPr>
              <w:t xml:space="preserve">分；可行性欠缺得1分。</w:t>
            </w:r>
            <w:r>
              <w:rPr>
                <w:rFonts w:hint="eastAsia" w:ascii="宋体" w:hAnsi="宋体" w:eastAsia="宋体" w:cs="宋体"/>
                <w:color w:val="000000"/>
                <w:sz w:val="28"/>
                <w:szCs w:val="28"/>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针对性(</w:t>
            </w:r>
            <w:r>
              <w:rPr>
                <w:rFonts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en-US" w:eastAsia="zh-CN"/>
              </w:rPr>
              <w:t xml:space="preserve">分)：针对性强得</w:t>
            </w:r>
            <w:r>
              <w:rPr>
                <w:rFonts w:ascii="宋体" w:hAnsi="宋体" w:eastAsia="宋体" w:cs="宋体"/>
                <w:color w:val="000000"/>
                <w:sz w:val="28"/>
                <w:szCs w:val="28"/>
                <w:lang w:val="en-US" w:eastAsia="zh-CN"/>
              </w:rPr>
              <w:t xml:space="preserve">6</w:t>
            </w:r>
            <w:r>
              <w:rPr>
                <w:rFonts w:hint="eastAsia" w:ascii="宋体" w:hAnsi="宋体" w:eastAsia="宋体" w:cs="宋体"/>
                <w:color w:val="000000"/>
                <w:sz w:val="28"/>
                <w:szCs w:val="28"/>
                <w:lang w:val="en-US" w:eastAsia="zh-CN"/>
              </w:rPr>
              <w:t xml:space="preserve">分；针对性较强得</w:t>
            </w:r>
            <w:r>
              <w:rPr>
                <w:rFonts w:ascii="宋体" w:hAnsi="宋体" w:eastAsia="宋体" w:cs="宋体"/>
                <w:color w:val="000000"/>
                <w:sz w:val="28"/>
                <w:szCs w:val="28"/>
                <w:lang w:val="en-US" w:eastAsia="zh-CN"/>
              </w:rPr>
              <w:t xml:space="preserve">3</w:t>
            </w:r>
            <w:r>
              <w:rPr>
                <w:rFonts w:hint="eastAsia" w:ascii="宋体" w:hAnsi="宋体" w:eastAsia="宋体" w:cs="宋体"/>
                <w:color w:val="000000"/>
                <w:sz w:val="28"/>
                <w:szCs w:val="28"/>
                <w:lang w:val="en-US" w:eastAsia="zh-CN"/>
              </w:rPr>
              <w:t xml:space="preserve">分；针对性不强得1分。</w:t>
            </w:r>
            <w:r>
              <w:rPr>
                <w:rFonts w:hint="eastAsia" w:ascii="宋体" w:hAnsi="宋体" w:eastAsia="宋体" w:cs="宋体"/>
                <w:color w:val="000000"/>
                <w:sz w:val="28"/>
                <w:szCs w:val="28"/>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未提供的得0分。</w:t>
            </w:r>
            <w:r>
              <w:rPr>
                <w:rFonts w:hint="eastAsia" w:ascii="宋体" w:hAnsi="宋体" w:eastAsia="宋体" w:cs="宋体"/>
                <w:color w:val="000000"/>
                <w:sz w:val="28"/>
                <w:szCs w:val="28"/>
                <w:lang w:val="en-US" w:eastAsia="zh-CN"/>
              </w:rPr>
            </w:r>
            <w:r/>
          </w:p>
        </w:tc>
      </w:tr>
      <w:tr>
        <w:trPr>
          <w:trHeight w:val="23"/>
        </w:trPr>
        <w:tc>
          <w:tcPr>
            <w:tcMar>
              <w:left w:w="15" w:type="dxa"/>
              <w:top w:w="15" w:type="dxa"/>
              <w:right w:w="15" w:type="dxa"/>
            </w:tcMar>
            <w:tcW w:w="1099"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tc>
        <w:tc>
          <w:tcPr>
            <w:tcMar>
              <w:left w:w="15" w:type="dxa"/>
              <w:top w:w="15" w:type="dxa"/>
              <w:right w:w="15" w:type="dxa"/>
            </w:tcMar>
            <w:tcW w:w="1095"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工作计划及进度安排（</w:t>
            </w:r>
            <w:r>
              <w:rPr>
                <w:rFonts w:ascii="宋体" w:hAnsi="宋体" w:eastAsia="宋体" w:cs="宋体"/>
                <w:color w:val="000000"/>
                <w:sz w:val="28"/>
                <w:szCs w:val="28"/>
                <w:lang w:val="en-US" w:eastAsia="zh-CN"/>
              </w:rPr>
              <w:t xml:space="preserve">1</w:t>
            </w:r>
            <w:r>
              <w:rPr>
                <w:rFonts w:hint="eastAsia" w:ascii="宋体" w:hAnsi="宋体" w:eastAsia="宋体" w:cs="宋体"/>
                <w:color w:val="000000"/>
                <w:sz w:val="28"/>
                <w:szCs w:val="28"/>
                <w:lang w:val="en-US" w:eastAsia="zh-CN"/>
              </w:rPr>
              <w:t xml:space="preserve">1分）</w:t>
            </w:r>
            <w:r>
              <w:rPr>
                <w:rFonts w:hint="eastAsia" w:ascii="宋体" w:hAnsi="宋体" w:eastAsia="宋体" w:cs="宋体"/>
                <w:color w:val="000000"/>
                <w:sz w:val="28"/>
                <w:szCs w:val="28"/>
                <w:lang w:val="en-US" w:eastAsia="zh-CN"/>
              </w:rPr>
            </w:r>
            <w:r/>
          </w:p>
        </w:tc>
        <w:tc>
          <w:tcPr>
            <w:tcMar>
              <w:left w:w="15" w:type="dxa"/>
              <w:top w:w="15" w:type="dxa"/>
              <w:right w:w="15" w:type="dxa"/>
            </w:tcMar>
            <w:tcW w:w="7367" w:type="dxa"/>
            <w:vAlign w:val="center"/>
            <w:textDirection w:val="lrTb"/>
            <w:noWrap w:val="false"/>
          </w:tcPr>
          <w:p>
            <w:pPr>
              <w:pStyle w:val="869"/>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根据投标文件提供的工作进度计划、技术保障措施的全面性、可行性、针对性等方面进行总体评价。</w:t>
            </w:r>
            <w:r>
              <w:rPr>
                <w:rFonts w:hint="eastAsia" w:ascii="宋体" w:hAnsi="宋体" w:eastAsia="宋体" w:cs="宋体"/>
                <w:color w:val="000000"/>
                <w:sz w:val="28"/>
                <w:szCs w:val="28"/>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全面性(</w:t>
            </w:r>
            <w:r>
              <w:rPr>
                <w:rFonts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lang w:val="en-US" w:eastAsia="zh-CN"/>
              </w:rPr>
              <w:t xml:space="preserve">分)：全面具体详实得</w:t>
            </w:r>
            <w:r>
              <w:rPr>
                <w:rFonts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lang w:val="en-US" w:eastAsia="zh-CN"/>
              </w:rPr>
              <w:t xml:space="preserve">分；较全面得2分；不全面得1分。</w:t>
            </w:r>
            <w:r>
              <w:rPr>
                <w:rFonts w:hint="eastAsia" w:ascii="宋体" w:hAnsi="宋体" w:eastAsia="宋体" w:cs="宋体"/>
                <w:color w:val="000000"/>
                <w:sz w:val="28"/>
                <w:szCs w:val="28"/>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可行性(4分)：符合实际切实可行得4分；较切实可行得2分；可行性欠缺得1分。</w:t>
            </w:r>
            <w:r>
              <w:rPr>
                <w:rFonts w:hint="eastAsia" w:ascii="宋体" w:hAnsi="宋体" w:eastAsia="宋体" w:cs="宋体"/>
                <w:color w:val="000000"/>
                <w:sz w:val="28"/>
                <w:szCs w:val="28"/>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针对性(3分)：针对性强得3分；针对性较强得2分；针对性不强得1分。</w:t>
            </w:r>
            <w:r>
              <w:rPr>
                <w:rFonts w:hint="eastAsia" w:ascii="宋体" w:hAnsi="宋体" w:eastAsia="宋体" w:cs="宋体"/>
                <w:color w:val="000000"/>
                <w:sz w:val="28"/>
                <w:szCs w:val="28"/>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未提供的得0分。</w:t>
            </w:r>
            <w:r>
              <w:rPr>
                <w:rFonts w:hint="eastAsia" w:ascii="宋体" w:hAnsi="宋体" w:eastAsia="宋体" w:cs="宋体"/>
                <w:color w:val="000000"/>
                <w:sz w:val="28"/>
                <w:szCs w:val="28"/>
                <w:lang w:val="en-US" w:eastAsia="zh-CN"/>
              </w:rPr>
            </w:r>
            <w:r/>
          </w:p>
        </w:tc>
      </w:tr>
      <w:tr>
        <w:trPr>
          <w:trHeight w:val="23"/>
        </w:trPr>
        <w:tc>
          <w:tcPr>
            <w:tcMar>
              <w:left w:w="15" w:type="dxa"/>
              <w:top w:w="15" w:type="dxa"/>
              <w:right w:w="15" w:type="dxa"/>
            </w:tcMar>
            <w:tcW w:w="1099" w:type="dxa"/>
            <w:vAlign w:val="center"/>
            <w:vMerge w:val="continue"/>
            <w:textDirection w:val="lrTb"/>
            <w:noWrap w:val="false"/>
          </w:tcPr>
          <w:p>
            <w:pPr>
              <w:pStyle w:val="869"/>
              <w:jc w:val="center"/>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r>
            <w:r/>
          </w:p>
        </w:tc>
        <w:tc>
          <w:tcPr>
            <w:tcMar>
              <w:left w:w="15" w:type="dxa"/>
              <w:top w:w="15" w:type="dxa"/>
              <w:right w:w="15" w:type="dxa"/>
            </w:tcMar>
            <w:tcW w:w="1095" w:type="dxa"/>
            <w:vAlign w:val="center"/>
            <w:textDirection w:val="lrTb"/>
            <w:noWrap w:val="false"/>
          </w:tcPr>
          <w:p>
            <w:pPr>
              <w:pStyle w:val="869"/>
              <w:jc w:val="center"/>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质量保证措施及工作服务承诺</w:t>
            </w:r>
            <w:r>
              <w:rPr>
                <w:rFonts w:hint="eastAsia" w:ascii="宋体" w:hAnsi="宋体" w:eastAsia="宋体" w:cs="宋体"/>
                <w:color w:val="000000"/>
                <w:sz w:val="28"/>
                <w:szCs w:val="28"/>
                <w:lang w:val="en-US" w:eastAsia="zh-CN"/>
              </w:rPr>
              <w:t xml:space="preserve">（</w:t>
            </w:r>
            <w:r>
              <w:rPr>
                <w:rFonts w:ascii="宋体" w:hAnsi="宋体" w:eastAsia="宋体" w:cs="宋体"/>
                <w:color w:val="000000"/>
                <w:sz w:val="28"/>
                <w:szCs w:val="28"/>
                <w:lang w:val="en-US" w:eastAsia="zh-CN"/>
              </w:rPr>
              <w:t xml:space="preserve">10</w:t>
            </w:r>
            <w:r>
              <w:rPr>
                <w:rFonts w:hint="eastAsia" w:ascii="宋体" w:hAnsi="宋体" w:eastAsia="宋体" w:cs="宋体"/>
                <w:color w:val="000000"/>
                <w:sz w:val="28"/>
                <w:szCs w:val="28"/>
                <w:lang w:val="en-US" w:eastAsia="zh-CN"/>
              </w:rPr>
              <w:t xml:space="preserve">分）</w:t>
            </w:r>
            <w:r>
              <w:rPr>
                <w:rFonts w:hint="eastAsia" w:ascii="宋体" w:hAnsi="宋体" w:eastAsia="宋体" w:cs="宋体"/>
                <w:color w:val="000000"/>
                <w:sz w:val="28"/>
                <w:szCs w:val="28"/>
                <w:lang w:val="en-US" w:eastAsia="zh-CN"/>
              </w:rPr>
            </w:r>
            <w:r/>
          </w:p>
        </w:tc>
        <w:tc>
          <w:tcPr>
            <w:tcMar>
              <w:left w:w="15" w:type="dxa"/>
              <w:top w:w="15" w:type="dxa"/>
              <w:right w:w="15" w:type="dxa"/>
            </w:tcMar>
            <w:tcW w:w="7367" w:type="dxa"/>
            <w:vAlign w:val="center"/>
            <w:textDirection w:val="lrTb"/>
            <w:noWrap w:val="false"/>
          </w:tcPr>
          <w:p>
            <w:pPr>
              <w:pStyle w:val="869"/>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根据投标人提供的质量安全保障措施及工作服务承诺进行评分。质量管理组织机构是否健全、质量保证措施、安全生产责任制度、数据资料保密管理制度、</w:t>
            </w:r>
            <w:r>
              <w:rPr>
                <w:rFonts w:hint="eastAsia" w:ascii="宋体" w:hAnsi="宋体" w:eastAsia="宋体" w:cs="宋体"/>
                <w:color w:val="000000"/>
                <w:sz w:val="28"/>
                <w:szCs w:val="28"/>
                <w:lang w:val="en-US" w:eastAsia="zh-CN"/>
              </w:rPr>
              <w:t xml:space="preserve">工作服务承诺</w:t>
            </w:r>
            <w:r>
              <w:rPr>
                <w:rFonts w:hint="eastAsia" w:ascii="宋体" w:hAnsi="宋体" w:eastAsia="宋体" w:cs="宋体"/>
                <w:color w:val="000000"/>
                <w:sz w:val="28"/>
                <w:szCs w:val="28"/>
                <w:lang w:val="en-US" w:eastAsia="zh-CN"/>
              </w:rPr>
              <w:t xml:space="preserve">等内容</w:t>
            </w:r>
            <w:r>
              <w:rPr>
                <w:rFonts w:hint="eastAsia" w:ascii="宋体" w:hAnsi="宋体" w:eastAsia="宋体" w:cs="宋体"/>
                <w:color w:val="000000"/>
                <w:sz w:val="28"/>
                <w:szCs w:val="28"/>
                <w:lang w:val="en-US" w:eastAsia="zh-CN"/>
              </w:rPr>
              <w:t xml:space="preserve">的全面性、可行性、针对性等方面进行总体评价</w:t>
            </w:r>
            <w:r>
              <w:rPr>
                <w:rFonts w:hint="eastAsia" w:ascii="宋体" w:hAnsi="宋体" w:eastAsia="宋体" w:cs="宋体"/>
                <w:color w:val="000000"/>
                <w:sz w:val="28"/>
                <w:szCs w:val="28"/>
                <w:lang w:val="en-US" w:eastAsia="zh-CN"/>
              </w:rPr>
              <w:t xml:space="preserve">。</w:t>
            </w:r>
            <w:r>
              <w:rPr>
                <w:rFonts w:hint="eastAsia" w:ascii="宋体" w:hAnsi="宋体" w:eastAsia="宋体" w:cs="宋体"/>
                <w:color w:val="000000"/>
                <w:sz w:val="28"/>
                <w:szCs w:val="28"/>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全面性(</w:t>
            </w:r>
            <w:r>
              <w:rPr>
                <w:rFonts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lang w:val="en-US" w:eastAsia="zh-CN"/>
              </w:rPr>
              <w:t xml:space="preserve">分)：全面具体详实得</w:t>
            </w:r>
            <w:r>
              <w:rPr>
                <w:rFonts w:ascii="宋体" w:hAnsi="宋体" w:eastAsia="宋体" w:cs="宋体"/>
                <w:color w:val="000000"/>
                <w:sz w:val="28"/>
                <w:szCs w:val="28"/>
                <w:lang w:val="en-US" w:eastAsia="zh-CN"/>
              </w:rPr>
              <w:t xml:space="preserve">4</w:t>
            </w:r>
            <w:r>
              <w:rPr>
                <w:rFonts w:hint="eastAsia" w:ascii="宋体" w:hAnsi="宋体" w:eastAsia="宋体" w:cs="宋体"/>
                <w:color w:val="000000"/>
                <w:sz w:val="28"/>
                <w:szCs w:val="28"/>
                <w:lang w:val="en-US" w:eastAsia="zh-CN"/>
              </w:rPr>
              <w:t xml:space="preserve">分；较全面得2分；不全面得1分。</w:t>
            </w:r>
            <w:r>
              <w:rPr>
                <w:rFonts w:hint="eastAsia" w:ascii="宋体" w:hAnsi="宋体" w:eastAsia="宋体" w:cs="宋体"/>
                <w:color w:val="000000"/>
                <w:sz w:val="28"/>
                <w:szCs w:val="28"/>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可行性(3分)：符合实际切实可行得3分；较切实可行得2分；可行性欠缺得1分。</w:t>
            </w:r>
            <w:r>
              <w:rPr>
                <w:rFonts w:hint="eastAsia" w:ascii="宋体" w:hAnsi="宋体" w:eastAsia="宋体" w:cs="宋体"/>
                <w:color w:val="000000"/>
                <w:sz w:val="28"/>
                <w:szCs w:val="28"/>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针对性(3分)：针对性强得3分；针对性较强得2分；针对性不强得1分。</w:t>
            </w:r>
            <w:r>
              <w:rPr>
                <w:rFonts w:hint="eastAsia" w:ascii="宋体" w:hAnsi="宋体" w:eastAsia="宋体" w:cs="宋体"/>
                <w:color w:val="000000"/>
                <w:sz w:val="28"/>
                <w:szCs w:val="28"/>
                <w:lang w:val="en-US" w:eastAsia="zh-CN"/>
              </w:rPr>
            </w:r>
            <w:r/>
          </w:p>
          <w:p>
            <w:pPr>
              <w:pStyle w:val="869"/>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未提供的得0分。</w:t>
            </w:r>
            <w:r>
              <w:rPr>
                <w:rFonts w:hint="eastAsia" w:ascii="宋体" w:hAnsi="宋体" w:eastAsia="宋体" w:cs="宋体"/>
                <w:color w:val="000000"/>
                <w:sz w:val="28"/>
                <w:szCs w:val="28"/>
                <w:lang w:val="en-US" w:eastAsia="zh-CN"/>
              </w:rPr>
            </w:r>
            <w:r/>
          </w:p>
        </w:tc>
      </w:tr>
    </w:tbl>
    <w:p>
      <w:pPr>
        <w:pStyle w:val="869"/>
        <w:keepLines w:val="0"/>
        <w:keepNext w:val="0"/>
        <w:pageBreakBefore w:val="0"/>
        <w:spacing w:line="240" w:lineRule="auto"/>
        <w:widowControl w:val="off"/>
        <w:rPr>
          <w:rFonts w:hint="eastAsia" w:ascii="仿宋" w:hAnsi="仿宋" w:eastAsia="仿宋" w:cs="Arial"/>
          <w:b/>
          <w:bCs/>
          <w:szCs w:val="30"/>
        </w:rPr>
      </w:pPr>
      <w:r>
        <w:rPr>
          <w:rFonts w:hint="eastAsia" w:ascii="宋体" w:hAnsi="宋体" w:eastAsia="宋体" w:cs="宋体"/>
          <w:b/>
          <w:bCs/>
          <w:color w:val="000000"/>
          <w:sz w:val="28"/>
          <w:szCs w:val="28"/>
          <w:lang w:val="en-US" w:eastAsia="zh-CN"/>
        </w:rPr>
        <w:t xml:space="preserve">本章说明：本项目采用综合评分法。</w:t>
      </w:r>
      <w:r>
        <w:rPr>
          <w:rFonts w:hint="eastAsia" w:ascii="仿宋" w:hAnsi="仿宋" w:eastAsia="仿宋" w:cs="Arial"/>
          <w:b/>
          <w:bCs/>
          <w:szCs w:val="30"/>
        </w:rPr>
      </w:r>
      <w:r/>
    </w:p>
    <w:p>
      <w:pPr>
        <w:pStyle w:val="870"/>
        <w:rPr>
          <w:rFonts w:hint="eastAsia"/>
        </w:rPr>
      </w:pPr>
      <w:r>
        <w:br w:type="page" w:clear="all"/>
      </w:r>
      <w:bookmarkStart w:id="17" w:name="_Toc3146"/>
      <w:r>
        <w:rPr>
          <w:rFonts w:hint="eastAsia"/>
        </w:rPr>
        <w:t xml:space="preserve">第五章  拟签订的合同文本</w:t>
      </w:r>
      <w:bookmarkEnd w:id="16"/>
      <w:r/>
      <w:bookmarkEnd w:id="17"/>
      <w:r>
        <w:rPr>
          <w:rFonts w:hint="eastAsia"/>
        </w:rPr>
      </w:r>
      <w:r/>
    </w:p>
    <w:p>
      <w:pPr>
        <w:pStyle w:val="869"/>
        <w:spacing w:after="120"/>
        <w:rPr>
          <w:rFonts w:hint="eastAsia" w:ascii="宋体" w:hAnsi="宋体" w:eastAsia="宋体" w:cs="宋体"/>
          <w:sz w:val="28"/>
          <w:szCs w:val="28"/>
        </w:rPr>
      </w:pPr>
      <w:r>
        <w:rPr>
          <w:rFonts w:hint="eastAsia" w:ascii="宋体" w:hAnsi="宋体" w:eastAsia="宋体" w:cs="宋体"/>
          <w:sz w:val="28"/>
          <w:szCs w:val="28"/>
        </w:rPr>
      </w:r>
      <w:r/>
    </w:p>
    <w:p>
      <w:pPr>
        <w:pStyle w:val="869"/>
        <w:spacing w:after="120"/>
        <w:rPr>
          <w:rFonts w:hint="eastAsia" w:ascii="宋体" w:hAnsi="宋体" w:eastAsia="宋体" w:cs="宋体"/>
          <w:sz w:val="28"/>
          <w:szCs w:val="28"/>
          <w:lang w:eastAsia="zh-CN"/>
        </w:rPr>
      </w:pPr>
      <w:r>
        <w:rPr>
          <w:rFonts w:hint="eastAsia" w:ascii="宋体" w:hAnsi="宋体" w:eastAsia="宋体" w:cs="宋体"/>
          <w:sz w:val="28"/>
          <w:szCs w:val="28"/>
        </w:rPr>
        <w:t xml:space="preserve">项目名称：</w:t>
      </w:r>
      <w:r>
        <w:rPr>
          <w:rFonts w:hint="eastAsia" w:ascii="宋体" w:hAnsi="宋体" w:cs="宋体"/>
          <w:sz w:val="28"/>
          <w:szCs w:val="28"/>
          <w:lang w:eastAsia="zh-CN"/>
        </w:rPr>
        <w:t xml:space="preserve">徐州市低效用地再开发试点</w:t>
      </w:r>
      <w:r>
        <w:rPr>
          <w:rFonts w:hint="eastAsia" w:ascii="宋体" w:hAnsi="宋体" w:eastAsia="宋体" w:cs="宋体"/>
          <w:sz w:val="28"/>
          <w:szCs w:val="28"/>
          <w:lang w:eastAsia="zh-CN"/>
        </w:rPr>
      </w:r>
      <w:r/>
    </w:p>
    <w:p>
      <w:pPr>
        <w:pStyle w:val="869"/>
        <w:spacing w:after="120"/>
        <w:rPr>
          <w:rFonts w:ascii="宋体" w:hAnsi="宋体" w:eastAsia="宋体" w:cs="宋体"/>
          <w:color w:val="ff0000"/>
          <w:sz w:val="28"/>
          <w:szCs w:val="28"/>
          <w:highlight w:val="yellow"/>
          <w:lang w:val="en-US" w:eastAsia="zh-CN"/>
        </w:rPr>
      </w:pPr>
      <w:r>
        <w:rPr>
          <w:rFonts w:hint="eastAsia" w:ascii="宋体" w:hAnsi="宋体" w:eastAsia="宋体" w:cs="宋体"/>
          <w:sz w:val="28"/>
          <w:szCs w:val="28"/>
        </w:rPr>
        <w:t xml:space="preserve">项目编号：</w:t>
      </w:r>
      <w:r>
        <w:rPr>
          <w:rFonts w:ascii="宋体" w:hAnsi="宋体" w:eastAsia="宋体" w:cs="宋体"/>
          <w:color w:val="ff0000"/>
          <w:sz w:val="28"/>
          <w:szCs w:val="28"/>
          <w:highlight w:val="yellow"/>
          <w:lang w:val="en-US" w:eastAsia="zh-CN"/>
        </w:rPr>
      </w:r>
      <w:r/>
    </w:p>
    <w:p>
      <w:pPr>
        <w:pStyle w:val="869"/>
        <w:jc w:val="center"/>
        <w:spacing w:after="120" w:line="360" w:lineRule="auto"/>
        <w:rPr>
          <w:rFonts w:hint="eastAsia" w:ascii="宋体" w:hAnsi="宋体" w:eastAsia="宋体" w:cs="宋体"/>
          <w:sz w:val="48"/>
          <w:szCs w:val="48"/>
        </w:rPr>
      </w:pPr>
      <w:r>
        <w:rPr>
          <w:rFonts w:hint="eastAsia" w:ascii="宋体" w:hAnsi="宋体" w:eastAsia="宋体" w:cs="宋体"/>
          <w:sz w:val="48"/>
          <w:szCs w:val="48"/>
        </w:rPr>
        <w:t xml:space="preserve">政</w:t>
      </w:r>
      <w:r>
        <w:rPr>
          <w:rFonts w:hint="eastAsia" w:ascii="宋体" w:hAnsi="宋体" w:eastAsia="宋体" w:cs="宋体"/>
          <w:sz w:val="48"/>
          <w:szCs w:val="48"/>
        </w:rPr>
      </w:r>
      <w:r/>
    </w:p>
    <w:p>
      <w:pPr>
        <w:pStyle w:val="869"/>
        <w:jc w:val="center"/>
        <w:spacing w:after="120" w:line="360" w:lineRule="auto"/>
        <w:rPr>
          <w:rFonts w:hint="eastAsia" w:ascii="宋体" w:hAnsi="宋体" w:eastAsia="宋体" w:cs="宋体"/>
          <w:sz w:val="48"/>
          <w:szCs w:val="48"/>
        </w:rPr>
      </w:pPr>
      <w:r>
        <w:rPr>
          <w:rFonts w:hint="eastAsia" w:ascii="宋体" w:hAnsi="宋体" w:eastAsia="宋体" w:cs="宋体"/>
          <w:sz w:val="48"/>
          <w:szCs w:val="48"/>
        </w:rPr>
        <w:t xml:space="preserve">府</w:t>
      </w:r>
      <w:r>
        <w:rPr>
          <w:rFonts w:hint="eastAsia" w:ascii="宋体" w:hAnsi="宋体" w:eastAsia="宋体" w:cs="宋体"/>
          <w:sz w:val="48"/>
          <w:szCs w:val="48"/>
        </w:rPr>
      </w:r>
      <w:r/>
    </w:p>
    <w:p>
      <w:pPr>
        <w:pStyle w:val="869"/>
        <w:jc w:val="center"/>
        <w:spacing w:after="120" w:line="360" w:lineRule="auto"/>
        <w:rPr>
          <w:rFonts w:hint="eastAsia" w:ascii="宋体" w:hAnsi="宋体" w:eastAsia="宋体" w:cs="宋体"/>
          <w:sz w:val="48"/>
          <w:szCs w:val="48"/>
        </w:rPr>
      </w:pPr>
      <w:r>
        <w:rPr>
          <w:rFonts w:hint="eastAsia" w:ascii="宋体" w:hAnsi="宋体" w:eastAsia="宋体" w:cs="宋体"/>
          <w:sz w:val="48"/>
          <w:szCs w:val="48"/>
        </w:rPr>
        <w:t xml:space="preserve">采</w:t>
      </w:r>
      <w:r>
        <w:rPr>
          <w:rFonts w:hint="eastAsia" w:ascii="宋体" w:hAnsi="宋体" w:eastAsia="宋体" w:cs="宋体"/>
          <w:sz w:val="48"/>
          <w:szCs w:val="48"/>
        </w:rPr>
      </w:r>
      <w:r/>
    </w:p>
    <w:p>
      <w:pPr>
        <w:pStyle w:val="869"/>
        <w:jc w:val="center"/>
        <w:spacing w:after="120" w:line="360" w:lineRule="auto"/>
        <w:rPr>
          <w:rFonts w:hint="eastAsia" w:ascii="宋体" w:hAnsi="宋体" w:eastAsia="宋体" w:cs="宋体"/>
          <w:sz w:val="48"/>
          <w:szCs w:val="48"/>
        </w:rPr>
      </w:pPr>
      <w:r>
        <w:rPr>
          <w:rFonts w:hint="eastAsia" w:ascii="宋体" w:hAnsi="宋体" w:eastAsia="宋体" w:cs="宋体"/>
          <w:sz w:val="48"/>
          <w:szCs w:val="48"/>
        </w:rPr>
        <w:t xml:space="preserve">购</w:t>
      </w:r>
      <w:r>
        <w:rPr>
          <w:rFonts w:hint="eastAsia" w:ascii="宋体" w:hAnsi="宋体" w:eastAsia="宋体" w:cs="宋体"/>
          <w:sz w:val="48"/>
          <w:szCs w:val="48"/>
        </w:rPr>
      </w:r>
      <w:r/>
    </w:p>
    <w:p>
      <w:pPr>
        <w:pStyle w:val="869"/>
        <w:jc w:val="center"/>
        <w:spacing w:after="120" w:line="360" w:lineRule="auto"/>
        <w:rPr>
          <w:rFonts w:hint="eastAsia" w:ascii="宋体" w:hAnsi="宋体" w:eastAsia="宋体" w:cs="宋体"/>
          <w:sz w:val="48"/>
          <w:szCs w:val="48"/>
        </w:rPr>
      </w:pPr>
      <w:r>
        <w:rPr>
          <w:rFonts w:hint="eastAsia" w:ascii="宋体" w:hAnsi="宋体" w:eastAsia="宋体" w:cs="宋体"/>
          <w:sz w:val="48"/>
          <w:szCs w:val="48"/>
        </w:rPr>
        <w:t xml:space="preserve">合</w:t>
      </w:r>
      <w:r>
        <w:rPr>
          <w:rFonts w:hint="eastAsia" w:ascii="宋体" w:hAnsi="宋体" w:eastAsia="宋体" w:cs="宋体"/>
          <w:sz w:val="48"/>
          <w:szCs w:val="48"/>
        </w:rPr>
      </w:r>
      <w:r/>
    </w:p>
    <w:p>
      <w:pPr>
        <w:pStyle w:val="869"/>
        <w:jc w:val="center"/>
        <w:spacing w:after="120" w:line="360" w:lineRule="auto"/>
        <w:rPr>
          <w:rFonts w:hint="eastAsia" w:ascii="宋体" w:hAnsi="宋体" w:eastAsia="宋体" w:cs="宋体"/>
          <w:sz w:val="48"/>
          <w:szCs w:val="48"/>
          <w:highlight w:val="yellow"/>
        </w:rPr>
      </w:pPr>
      <w:r>
        <w:rPr>
          <w:rFonts w:hint="eastAsia" w:ascii="宋体" w:hAnsi="宋体" w:eastAsia="宋体" w:cs="宋体"/>
          <w:sz w:val="48"/>
          <w:szCs w:val="48"/>
        </w:rPr>
        <w:t xml:space="preserve">同</w:t>
      </w:r>
      <w:r>
        <w:rPr>
          <w:rFonts w:hint="eastAsia" w:ascii="宋体" w:hAnsi="宋体" w:eastAsia="宋体" w:cs="宋体"/>
          <w:sz w:val="48"/>
          <w:szCs w:val="48"/>
          <w:highlight w:val="yellow"/>
        </w:rPr>
      </w:r>
      <w:r/>
    </w:p>
    <w:p>
      <w:pPr>
        <w:pStyle w:val="869"/>
        <w:ind w:left="0" w:firstLine="560"/>
        <w:keepLines w:val="0"/>
        <w:keepNext w:val="0"/>
        <w:pageBreakBefore w:val="0"/>
        <w:spacing w:line="400" w:lineRule="exact"/>
        <w:rPr>
          <w:rFonts w:hint="eastAsia" w:ascii="宋体" w:hAnsi="宋体" w:eastAsia="宋体" w:cs="宋体"/>
          <w:sz w:val="28"/>
          <w:szCs w:val="28"/>
        </w:rPr>
      </w:pPr>
      <w:r>
        <w:rPr>
          <w:rFonts w:hint="eastAsia" w:ascii="宋体" w:hAnsi="宋体" w:eastAsia="宋体" w:cs="宋体"/>
          <w:sz w:val="28"/>
          <w:szCs w:val="28"/>
        </w:rPr>
      </w:r>
      <w:r/>
    </w:p>
    <w:p>
      <w:pPr>
        <w:pStyle w:val="869"/>
        <w:ind w:left="0" w:firstLine="560"/>
        <w:jc w:val="left"/>
        <w:keepLines w:val="0"/>
        <w:keepNext w:val="0"/>
        <w:pageBreakBefore w:val="0"/>
        <w:spacing w:line="400" w:lineRule="exact"/>
        <w:widowControl w:val="off"/>
        <w:rPr>
          <w:rFonts w:hint="eastAsia" w:ascii="宋体" w:hAnsi="宋体" w:eastAsia="宋体" w:cs="宋体"/>
          <w:sz w:val="28"/>
          <w:szCs w:val="28"/>
        </w:rPr>
      </w:pPr>
      <w:r>
        <w:rPr>
          <w:rFonts w:hint="eastAsia" w:ascii="宋体" w:hAnsi="宋体" w:eastAsia="宋体" w:cs="宋体"/>
          <w:sz w:val="28"/>
          <w:szCs w:val="28"/>
        </w:rPr>
      </w:r>
      <w:r/>
    </w:p>
    <w:p>
      <w:pPr>
        <w:pStyle w:val="869"/>
        <w:ind w:left="0" w:firstLine="560"/>
        <w:jc w:val="left"/>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采  购  人：徐州市自然资源和规划局</w:t>
      </w:r>
      <w:r>
        <w:rPr>
          <w:rFonts w:hint="eastAsia" w:ascii="宋体" w:hAnsi="宋体" w:eastAsia="宋体" w:cs="宋体"/>
          <w:sz w:val="28"/>
          <w:szCs w:val="28"/>
        </w:rPr>
      </w:r>
      <w:r/>
    </w:p>
    <w:p>
      <w:pPr>
        <w:pStyle w:val="869"/>
        <w:ind w:left="0" w:firstLine="560"/>
        <w:jc w:val="left"/>
        <w:keepLines w:val="0"/>
        <w:keepNext w:val="0"/>
        <w:pageBreakBefore w:val="0"/>
        <w:spacing w:line="520" w:lineRule="exact"/>
        <w:widowControl w:val="off"/>
        <w:rPr>
          <w:rFonts w:ascii="宋体" w:hAnsi="宋体" w:eastAsia="宋体" w:cs="宋体"/>
          <w:sz w:val="28"/>
          <w:szCs w:val="28"/>
          <w:lang w:val="en-US" w:eastAsia="zh-CN"/>
        </w:rPr>
      </w:pPr>
      <w:r>
        <w:rPr>
          <w:rFonts w:hint="eastAsia" w:ascii="宋体" w:hAnsi="宋体" w:eastAsia="宋体" w:cs="宋体"/>
          <w:sz w:val="28"/>
          <w:szCs w:val="28"/>
          <w:lang w:val="en-US" w:eastAsia="zh-CN"/>
        </w:rPr>
        <w:t xml:space="preserve">中  标  人</w:t>
      </w:r>
      <w:r>
        <w:rPr>
          <w:rFonts w:hint="eastAsia" w:ascii="宋体" w:hAnsi="宋体" w:eastAsia="宋体" w:cs="宋体"/>
          <w:sz w:val="28"/>
          <w:szCs w:val="28"/>
        </w:rPr>
        <w:t xml:space="preserve">：</w:t>
      </w:r>
      <w:r>
        <w:rPr>
          <w:rFonts w:ascii="宋体" w:hAnsi="宋体" w:eastAsia="宋体" w:cs="宋体"/>
          <w:sz w:val="28"/>
          <w:szCs w:val="28"/>
          <w:lang w:val="en-US" w:eastAsia="zh-CN"/>
        </w:rPr>
      </w:r>
      <w:r/>
    </w:p>
    <w:p>
      <w:pPr>
        <w:pStyle w:val="869"/>
        <w:ind w:left="0" w:firstLine="560"/>
        <w:jc w:val="left"/>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合同签订日期： 年 月 日</w:t>
      </w:r>
      <w:r>
        <w:rPr>
          <w:rFonts w:hint="eastAsia" w:ascii="宋体" w:hAnsi="宋体" w:eastAsia="宋体" w:cs="宋体"/>
          <w:sz w:val="28"/>
          <w:szCs w:val="28"/>
        </w:rPr>
      </w:r>
      <w:r/>
    </w:p>
    <w:p>
      <w:pPr>
        <w:pStyle w:val="869"/>
        <w:ind w:left="0" w:firstLine="560"/>
        <w:jc w:val="left"/>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友情提醒：采购人与中标、成交供应商应当在中标、成交通知书发出之日起三十日内，按照采购文件确定的事项签订政府采购合同。</w:t>
      </w:r>
      <w:r>
        <w:rPr>
          <w:rFonts w:hint="eastAsia" w:ascii="宋体" w:hAnsi="宋体" w:eastAsia="宋体" w:cs="宋体"/>
          <w:sz w:val="28"/>
          <w:szCs w:val="28"/>
        </w:rPr>
      </w:r>
      <w:r/>
    </w:p>
    <w:p>
      <w:pPr>
        <w:pStyle w:val="869"/>
        <w:ind w:left="0" w:firstLine="560"/>
        <w:jc w:val="left"/>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sz w:val="28"/>
          <w:szCs w:val="28"/>
        </w:rPr>
      </w:r>
      <w:r/>
    </w:p>
    <w:p>
      <w:pPr>
        <w:pStyle w:val="869"/>
        <w:jc w:val="both"/>
        <w:keepLines w:val="0"/>
        <w:keepNext w:val="0"/>
        <w:pageBreakBefore w:val="0"/>
        <w:spacing w:line="400" w:lineRule="exact"/>
        <w:widowControl/>
        <w:rPr>
          <w:rFonts w:hint="eastAsia" w:ascii="宋体" w:hAnsi="宋体" w:eastAsia="宋体" w:cs="宋体"/>
          <w:b/>
          <w:bCs/>
          <w:sz w:val="24"/>
          <w:szCs w:val="24"/>
          <w:highlight w:val="yellow"/>
        </w:rPr>
      </w:pPr>
      <w:r>
        <w:rPr>
          <w:rFonts w:hint="eastAsia" w:ascii="宋体" w:hAnsi="宋体" w:eastAsia="宋体" w:cs="宋体"/>
          <w:b/>
          <w:bCs/>
          <w:sz w:val="24"/>
          <w:szCs w:val="24"/>
          <w:highlight w:val="yellow"/>
        </w:rPr>
      </w:r>
      <w:r/>
    </w:p>
    <w:p>
      <w:pPr>
        <w:pStyle w:val="869"/>
        <w:ind w:left="0" w:firstLine="562"/>
        <w:jc w:val="left"/>
        <w:keepLines w:val="0"/>
        <w:keepNext w:val="0"/>
        <w:pageBreakBefore w:val="0"/>
        <w:spacing w:line="360" w:lineRule="exact"/>
        <w:widowControl w:val="off"/>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pPr>
      <w:r>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br w:type="page" w:clear="all"/>
      </w:r>
      <w:r>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t xml:space="preserve">甲方（采购方）： </w:t>
      </w:r>
      <w:r>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r>
      <w:r/>
    </w:p>
    <w:p>
      <w:pPr>
        <w:pStyle w:val="869"/>
        <w:ind w:left="0" w:firstLine="562"/>
        <w:jc w:val="left"/>
        <w:keepLines w:val="0"/>
        <w:keepNext w:val="0"/>
        <w:pageBreakBefore w:val="0"/>
        <w:spacing w:line="360" w:lineRule="exact"/>
        <w:widowControl w:val="off"/>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pPr>
      <w:r>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t xml:space="preserve">地址：</w:t>
      </w:r>
      <w:r>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r>
      <w:r/>
    </w:p>
    <w:p>
      <w:pPr>
        <w:pStyle w:val="869"/>
        <w:ind w:left="0" w:firstLine="562"/>
        <w:jc w:val="left"/>
        <w:keepLines w:val="0"/>
        <w:keepNext w:val="0"/>
        <w:pageBreakBefore w:val="0"/>
        <w:spacing w:line="360" w:lineRule="exact"/>
        <w:widowControl w:val="off"/>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pPr>
      <w:r>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t xml:space="preserve">联系人：</w:t>
      </w:r>
      <w:r>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r>
      <w:r/>
    </w:p>
    <w:p>
      <w:pPr>
        <w:pStyle w:val="869"/>
        <w:ind w:left="0" w:firstLine="562"/>
        <w:jc w:val="left"/>
        <w:keepLines w:val="0"/>
        <w:keepNext w:val="0"/>
        <w:pageBreakBefore w:val="0"/>
        <w:spacing w:line="360" w:lineRule="exact"/>
        <w:widowControl w:val="off"/>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pPr>
      <w:r>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t xml:space="preserve">电话：</w:t>
      </w:r>
      <w:r>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r>
      <w:r/>
    </w:p>
    <w:p>
      <w:pPr>
        <w:pStyle w:val="869"/>
        <w:ind w:left="0" w:firstLine="562"/>
        <w:jc w:val="left"/>
        <w:keepLines w:val="0"/>
        <w:keepNext w:val="0"/>
        <w:pageBreakBefore w:val="0"/>
        <w:spacing w:line="360" w:lineRule="exact"/>
        <w:widowControl w:val="off"/>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pPr>
      <w:r>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t xml:space="preserve">乙方（中标方）：</w:t>
      </w:r>
      <w:r>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r>
      <w:r/>
    </w:p>
    <w:p>
      <w:pPr>
        <w:pStyle w:val="869"/>
        <w:ind w:left="0" w:firstLine="562"/>
        <w:jc w:val="left"/>
        <w:keepLines w:val="0"/>
        <w:keepNext w:val="0"/>
        <w:pageBreakBefore w:val="0"/>
        <w:spacing w:line="360" w:lineRule="exact"/>
        <w:widowControl w:val="off"/>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pPr>
      <w:r>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t xml:space="preserve">地址：</w:t>
      </w:r>
      <w:r>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r>
      <w:r/>
    </w:p>
    <w:p>
      <w:pPr>
        <w:pStyle w:val="869"/>
        <w:ind w:left="0" w:firstLine="562"/>
        <w:jc w:val="left"/>
        <w:keepLines w:val="0"/>
        <w:keepNext w:val="0"/>
        <w:pageBreakBefore w:val="0"/>
        <w:spacing w:line="360" w:lineRule="exact"/>
        <w:widowControl w:val="off"/>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pPr>
      <w:r>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t xml:space="preserve">法定代表人：</w:t>
      </w:r>
      <w:r>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r>
      <w:r/>
    </w:p>
    <w:p>
      <w:pPr>
        <w:pStyle w:val="869"/>
        <w:ind w:left="0" w:firstLine="562"/>
        <w:jc w:val="left"/>
        <w:keepLines w:val="0"/>
        <w:keepNext w:val="0"/>
        <w:pageBreakBefore w:val="0"/>
        <w:spacing w:line="360" w:lineRule="exact"/>
        <w:widowControl w:val="off"/>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pPr>
      <w:r>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t xml:space="preserve">联系人：</w:t>
      </w:r>
      <w:r>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r>
      <w:r/>
    </w:p>
    <w:p>
      <w:pPr>
        <w:pStyle w:val="869"/>
        <w:ind w:left="0" w:firstLine="562"/>
        <w:jc w:val="left"/>
        <w:keepLines w:val="0"/>
        <w:keepNext w:val="0"/>
        <w:pageBreakBefore w:val="0"/>
        <w:spacing w:line="360" w:lineRule="exact"/>
        <w:widowControl w:val="off"/>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pPr>
      <w:r>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t xml:space="preserve">电话：</w:t>
      </w:r>
      <w:r>
        <w:rPr>
          <w:rStyle w:val="905"/>
          <w:rFonts w:hint="eastAsia" w:ascii="宋体" w:hAnsi="宋体" w:eastAsia="宋体" w:cs="宋体"/>
          <w:b/>
          <w:bCs/>
          <w:i w:val="0"/>
          <w:iCs w:val="0"/>
          <w:caps w:val="0"/>
          <w:spacing w:val="0"/>
          <w:sz w:val="28"/>
          <w:szCs w:val="28"/>
          <w:shd w:val="clear" w:color="auto" w:fill="ffffff"/>
          <w:vertAlign w:val="baseline"/>
          <w:lang w:val="en-US" w:eastAsia="zh-CN" w:bidi="ar"/>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依据《中华人民共和国民法典》《中华人民共和国政府采购法》等有关法律法规，本着公平、公正、诚信的原则，经甲、乙双方协商一致签订本合同。</w:t>
      </w:r>
      <w:r>
        <w:rPr>
          <w:rFonts w:hint="eastAsia" w:ascii="宋体" w:hAnsi="宋体" w:eastAsia="宋体" w:cs="宋体"/>
          <w:sz w:val="28"/>
          <w:szCs w:val="28"/>
        </w:rPr>
      </w:r>
      <w:r/>
    </w:p>
    <w:p>
      <w:pPr>
        <w:pStyle w:val="869"/>
        <w:numPr>
          <w:ilvl w:val="0"/>
          <w:numId w:val="3"/>
        </w:numPr>
        <w:ind w:left="0" w:firstLine="562"/>
        <w:keepLines w:val="0"/>
        <w:keepNext w:val="0"/>
        <w:pageBreakBefore w:val="0"/>
        <w:spacing w:line="360" w:lineRule="exact"/>
        <w:widowControl w:val="off"/>
        <w:rPr>
          <w:rFonts w:hint="eastAsia" w:ascii="宋体" w:hAnsi="宋体" w:eastAsia="宋体" w:cs="宋体"/>
          <w:b/>
          <w:bCs/>
          <w:sz w:val="28"/>
          <w:szCs w:val="28"/>
        </w:rPr>
        <w:outlineLvl w:val="1"/>
      </w:pPr>
      <w:r/>
      <w:bookmarkStart w:id="18" w:name="_Toc31920"/>
      <w:r/>
      <w:bookmarkStart w:id="19" w:name="_Toc3986"/>
      <w:r>
        <w:rPr>
          <w:rFonts w:hint="eastAsia" w:ascii="宋体" w:hAnsi="宋体" w:eastAsia="宋体" w:cs="宋体"/>
          <w:b/>
          <w:bCs/>
          <w:sz w:val="28"/>
          <w:szCs w:val="28"/>
        </w:rPr>
        <w:t xml:space="preserve">项目名称</w:t>
      </w:r>
      <w:bookmarkEnd w:id="18"/>
      <w:r/>
      <w:bookmarkEnd w:id="19"/>
      <w:r>
        <w:rPr>
          <w:rFonts w:hint="eastAsia" w:ascii="宋体" w:hAnsi="宋体" w:eastAsia="宋体" w:cs="宋体"/>
          <w:b/>
          <w:bCs/>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cs="宋体"/>
          <w:sz w:val="28"/>
          <w:szCs w:val="28"/>
          <w:lang w:eastAsia="zh-CN"/>
        </w:rPr>
        <w:t xml:space="preserve">徐州市低效用地再开发试点</w:t>
      </w:r>
      <w:r>
        <w:rPr>
          <w:rFonts w:hint="eastAsia" w:ascii="宋体" w:hAnsi="宋体" w:eastAsia="宋体" w:cs="宋体"/>
          <w:sz w:val="28"/>
          <w:szCs w:val="28"/>
        </w:rPr>
      </w:r>
      <w:r/>
    </w:p>
    <w:p>
      <w:pPr>
        <w:pStyle w:val="869"/>
        <w:numPr>
          <w:ilvl w:val="0"/>
          <w:numId w:val="3"/>
        </w:numPr>
        <w:ind w:left="0" w:firstLine="562"/>
        <w:keepLines w:val="0"/>
        <w:keepNext w:val="0"/>
        <w:pageBreakBefore w:val="0"/>
        <w:spacing w:line="360" w:lineRule="exact"/>
        <w:widowControl w:val="off"/>
        <w:rPr>
          <w:rFonts w:hint="eastAsia" w:ascii="宋体" w:hAnsi="宋体" w:eastAsia="宋体" w:cs="宋体"/>
          <w:b/>
          <w:bCs/>
          <w:sz w:val="28"/>
          <w:szCs w:val="28"/>
        </w:rPr>
        <w:outlineLvl w:val="1"/>
      </w:pPr>
      <w:r/>
      <w:bookmarkStart w:id="20" w:name="_Toc9668"/>
      <w:r/>
      <w:bookmarkStart w:id="21" w:name="_Toc29040"/>
      <w:r>
        <w:rPr>
          <w:rFonts w:hint="eastAsia" w:ascii="宋体" w:hAnsi="宋体" w:eastAsia="宋体" w:cs="宋体"/>
          <w:b/>
          <w:bCs/>
          <w:sz w:val="28"/>
          <w:szCs w:val="28"/>
        </w:rPr>
        <w:t xml:space="preserve">工作内容</w:t>
      </w:r>
      <w:bookmarkEnd w:id="20"/>
      <w:r/>
      <w:bookmarkEnd w:id="21"/>
      <w:r>
        <w:rPr>
          <w:rFonts w:hint="eastAsia" w:ascii="宋体" w:hAnsi="宋体" w:eastAsia="宋体" w:cs="宋体"/>
          <w:b/>
          <w:bCs/>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详见招标文件。</w:t>
      </w:r>
      <w:r>
        <w:rPr>
          <w:rFonts w:hint="eastAsia" w:ascii="宋体" w:hAnsi="宋体" w:eastAsia="宋体" w:cs="宋体"/>
          <w:sz w:val="28"/>
          <w:szCs w:val="28"/>
        </w:rPr>
      </w:r>
      <w:r/>
    </w:p>
    <w:p>
      <w:pPr>
        <w:pStyle w:val="869"/>
        <w:numPr>
          <w:ilvl w:val="0"/>
          <w:numId w:val="3"/>
        </w:numPr>
        <w:ind w:left="0" w:firstLine="562"/>
        <w:keepLines w:val="0"/>
        <w:keepNext w:val="0"/>
        <w:pageBreakBefore w:val="0"/>
        <w:spacing w:line="360" w:lineRule="exact"/>
        <w:widowControl w:val="off"/>
        <w:rPr>
          <w:rFonts w:hint="eastAsia" w:ascii="宋体" w:hAnsi="宋体" w:eastAsia="宋体" w:cs="宋体"/>
          <w:b/>
          <w:bCs/>
          <w:sz w:val="28"/>
          <w:szCs w:val="28"/>
        </w:rPr>
        <w:outlineLvl w:val="1"/>
      </w:pPr>
      <w:r/>
      <w:bookmarkStart w:id="22" w:name="_Toc12145"/>
      <w:r/>
      <w:bookmarkStart w:id="23" w:name="_Toc5998"/>
      <w:r>
        <w:rPr>
          <w:rFonts w:hint="eastAsia" w:ascii="宋体" w:hAnsi="宋体" w:eastAsia="宋体" w:cs="宋体"/>
          <w:b/>
          <w:bCs/>
          <w:sz w:val="28"/>
          <w:szCs w:val="28"/>
        </w:rPr>
        <w:t xml:space="preserve">合同总价款</w:t>
      </w:r>
      <w:bookmarkEnd w:id="22"/>
      <w:r/>
      <w:bookmarkEnd w:id="23"/>
      <w:r>
        <w:rPr>
          <w:rFonts w:hint="eastAsia" w:ascii="宋体" w:hAnsi="宋体" w:eastAsia="宋体" w:cs="宋体"/>
          <w:b/>
          <w:bCs/>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合同总金额：￥</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元大写：</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人民币</w:t>
      </w:r>
      <w:r>
        <w:rPr>
          <w:rFonts w:hint="eastAsia"/>
          <w:sz w:val="28"/>
        </w:rPr>
        <w:t xml:space="preserve">（其中不含税价为</w:t>
      </w:r>
      <w:r>
        <w:rPr>
          <w:rFonts w:hint="eastAsia"/>
          <w:sz w:val="28"/>
          <w:u w:val="single"/>
        </w:rPr>
        <w:t xml:space="preserve">    </w:t>
      </w:r>
      <w:r>
        <w:rPr>
          <w:rFonts w:hint="eastAsia"/>
          <w:sz w:val="28"/>
        </w:rPr>
        <w:t xml:space="preserve">元，增值税率为6%，税额为</w:t>
      </w:r>
      <w:r>
        <w:rPr>
          <w:rFonts w:hint="eastAsia"/>
          <w:sz w:val="28"/>
          <w:u w:val="single"/>
        </w:rPr>
        <w:t xml:space="preserve">    </w:t>
      </w:r>
      <w:r>
        <w:rPr>
          <w:rFonts w:hint="eastAsia"/>
          <w:sz w:val="28"/>
        </w:rPr>
        <w:t xml:space="preserve">元）</w:t>
      </w:r>
      <w:r>
        <w:rPr>
          <w:rFonts w:hint="eastAsia" w:ascii="宋体" w:hAnsi="宋体" w:eastAsia="宋体" w:cs="宋体"/>
          <w:sz w:val="28"/>
          <w:szCs w:val="28"/>
        </w:rPr>
        <w:t xml:space="preserve">。本合同价款为固定总价，包括税金、检验、保险、验收、售后服务等全部费用。甲方不再支付报价以外的任何费用。</w:t>
      </w:r>
      <w:r>
        <w:rPr>
          <w:rFonts w:hint="eastAsia" w:ascii="宋体" w:hAnsi="宋体" w:eastAsia="宋体" w:cs="宋体"/>
          <w:sz w:val="28"/>
          <w:szCs w:val="28"/>
        </w:rPr>
      </w:r>
      <w:r/>
    </w:p>
    <w:p>
      <w:pPr>
        <w:pStyle w:val="869"/>
        <w:numPr>
          <w:ilvl w:val="0"/>
          <w:numId w:val="3"/>
        </w:numPr>
        <w:ind w:left="0" w:firstLine="562"/>
        <w:keepLines w:val="0"/>
        <w:keepNext w:val="0"/>
        <w:pageBreakBefore w:val="0"/>
        <w:spacing w:line="360" w:lineRule="exact"/>
        <w:widowControl w:val="off"/>
        <w:rPr>
          <w:rFonts w:hint="eastAsia" w:ascii="宋体" w:hAnsi="宋体" w:eastAsia="宋体" w:cs="宋体"/>
          <w:b/>
          <w:bCs/>
          <w:sz w:val="28"/>
          <w:szCs w:val="28"/>
        </w:rPr>
        <w:outlineLvl w:val="1"/>
      </w:pPr>
      <w:r/>
      <w:bookmarkStart w:id="24" w:name="_Toc12436"/>
      <w:r/>
      <w:bookmarkStart w:id="25" w:name="_Toc28749"/>
      <w:r>
        <w:rPr>
          <w:rFonts w:hint="eastAsia" w:ascii="宋体" w:hAnsi="宋体" w:eastAsia="宋体" w:cs="宋体"/>
          <w:b/>
          <w:bCs/>
          <w:sz w:val="28"/>
          <w:szCs w:val="28"/>
        </w:rPr>
        <w:t xml:space="preserve">支付</w:t>
      </w:r>
      <w:bookmarkEnd w:id="24"/>
      <w:r/>
      <w:bookmarkEnd w:id="25"/>
      <w:r>
        <w:rPr>
          <w:rFonts w:hint="eastAsia" w:ascii="宋体" w:hAnsi="宋体" w:eastAsia="宋体" w:cs="宋体"/>
          <w:b/>
          <w:bCs/>
          <w:sz w:val="28"/>
          <w:szCs w:val="28"/>
        </w:rPr>
      </w:r>
      <w:r/>
    </w:p>
    <w:p>
      <w:pPr>
        <w:pStyle w:val="951"/>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经双方协商一致，选择以下</w:t>
      </w:r>
      <w:r>
        <w:rPr>
          <w:rFonts w:hint="eastAsia" w:ascii="宋体" w:hAnsi="宋体" w:eastAsia="宋体" w:cs="宋体"/>
          <w:b/>
          <w:bCs/>
          <w:sz w:val="28"/>
          <w:szCs w:val="28"/>
        </w:rPr>
        <w:t xml:space="preserve">第</w:t>
      </w:r>
      <w:r>
        <w:rPr>
          <w:rFonts w:hint="eastAsia" w:ascii="宋体" w:hAnsi="宋体" w:eastAsia="宋体" w:cs="宋体"/>
          <w:b/>
          <w:bCs/>
          <w:sz w:val="28"/>
          <w:szCs w:val="28"/>
          <w:u w:val="single"/>
        </w:rPr>
        <w:t xml:space="preserve">     </w:t>
      </w:r>
      <w:r>
        <w:rPr>
          <w:rFonts w:hint="eastAsia" w:ascii="宋体" w:hAnsi="宋体" w:eastAsia="宋体" w:cs="宋体"/>
          <w:b/>
          <w:bCs/>
          <w:sz w:val="28"/>
          <w:szCs w:val="28"/>
        </w:rPr>
        <w:t xml:space="preserve">种</w:t>
      </w:r>
      <w:r>
        <w:rPr>
          <w:rFonts w:hint="eastAsia" w:ascii="宋体" w:hAnsi="宋体" w:eastAsia="宋体" w:cs="宋体"/>
          <w:sz w:val="28"/>
          <w:szCs w:val="28"/>
        </w:rPr>
        <w:t xml:space="preserve">付款方式：</w:t>
      </w:r>
      <w:r>
        <w:rPr>
          <w:rFonts w:hint="eastAsia" w:ascii="宋体" w:hAnsi="宋体" w:eastAsia="宋体" w:cs="宋体"/>
          <w:sz w:val="28"/>
          <w:szCs w:val="28"/>
        </w:rPr>
      </w:r>
      <w:r/>
    </w:p>
    <w:p>
      <w:pPr>
        <w:pStyle w:val="951"/>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付款方式一：提交预付款保函的</w:t>
      </w:r>
      <w:r>
        <w:rPr>
          <w:rFonts w:hint="eastAsia" w:ascii="宋体" w:hAnsi="宋体" w:eastAsia="宋体" w:cs="宋体"/>
          <w:sz w:val="28"/>
          <w:szCs w:val="28"/>
        </w:rPr>
      </w:r>
      <w:r/>
    </w:p>
    <w:p>
      <w:pPr>
        <w:pStyle w:val="951"/>
        <w:ind w:left="0" w:firstLine="560"/>
        <w:keepLines w:val="0"/>
        <w:keepNext w:val="0"/>
        <w:pageBreakBefore w:val="0"/>
        <w:spacing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1.</w:t>
      </w:r>
      <w:r>
        <w:rPr>
          <w:rFonts w:hint="eastAsia" w:ascii="宋体" w:hAnsi="宋体" w:eastAsia="宋体" w:cs="宋体"/>
          <w:sz w:val="28"/>
          <w:szCs w:val="28"/>
        </w:rPr>
        <w:t xml:space="preserve">合同价款的百分之五十(50%)即￥</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，大写：人民币</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元整，在双方签订合同后10个工作日内，乙方向甲方出具等额预付款保函后，由甲方办理政府采购资金结算手续支付给乙方。</w:t>
      </w:r>
      <w:r>
        <w:rPr>
          <w:rFonts w:hint="eastAsia" w:ascii="宋体" w:hAnsi="宋体" w:eastAsia="宋体" w:cs="宋体"/>
          <w:color w:val="000000"/>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2.项目验收完成后</w:t>
      </w:r>
      <w:r>
        <w:rPr>
          <w:rFonts w:hint="eastAsia" w:ascii="宋体" w:hAnsi="宋体" w:eastAsia="宋体" w:cs="宋体"/>
          <w:sz w:val="28"/>
          <w:szCs w:val="28"/>
        </w:rPr>
        <w:t xml:space="preserve">10个工作日内</w:t>
      </w:r>
      <w:r>
        <w:rPr>
          <w:rFonts w:hint="eastAsia" w:ascii="宋体" w:hAnsi="宋体" w:eastAsia="宋体" w:cs="宋体"/>
          <w:color w:val="000000"/>
          <w:sz w:val="28"/>
          <w:szCs w:val="28"/>
        </w:rPr>
        <w:t xml:space="preserve">，支付剩余</w:t>
      </w:r>
      <w:r>
        <w:rPr>
          <w:rFonts w:hint="eastAsia" w:ascii="宋体" w:hAnsi="宋体" w:eastAsia="宋体" w:cs="宋体"/>
          <w:sz w:val="28"/>
          <w:szCs w:val="28"/>
        </w:rPr>
        <w:t xml:space="preserve">合同价款的百分之五十(50%)即￥</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，大写：人民币</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元整</w:t>
      </w:r>
      <w:r>
        <w:rPr>
          <w:rFonts w:hint="eastAsia" w:ascii="宋体" w:hAnsi="宋体" w:eastAsia="宋体" w:cs="宋体"/>
          <w:color w:val="000000"/>
          <w:sz w:val="28"/>
          <w:szCs w:val="28"/>
        </w:rPr>
        <w:t xml:space="preserve">。由甲方办理政府采购资金结算手续，余款全部支付给乙方。</w:t>
      </w:r>
      <w:r>
        <w:rPr>
          <w:rFonts w:hint="eastAsia" w:ascii="宋体" w:hAnsi="宋体" w:eastAsia="宋体" w:cs="宋体"/>
          <w:color w:val="000000"/>
          <w:sz w:val="28"/>
          <w:szCs w:val="28"/>
        </w:rPr>
      </w:r>
      <w:r/>
    </w:p>
    <w:p>
      <w:pPr>
        <w:pStyle w:val="951"/>
        <w:ind w:left="0" w:firstLine="560"/>
        <w:keepLines w:val="0"/>
        <w:keepNext w:val="0"/>
        <w:pageBreakBefore w:val="0"/>
        <w:spacing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付款方式二：不提交预付款保函的</w:t>
      </w:r>
      <w:r>
        <w:rPr>
          <w:rFonts w:hint="eastAsia" w:ascii="宋体" w:hAnsi="宋体" w:eastAsia="宋体" w:cs="宋体"/>
          <w:color w:val="000000"/>
          <w:sz w:val="28"/>
          <w:szCs w:val="28"/>
        </w:rPr>
      </w:r>
      <w:r/>
    </w:p>
    <w:p>
      <w:pPr>
        <w:pStyle w:val="951"/>
        <w:ind w:left="0" w:firstLine="560"/>
        <w:keepLines w:val="0"/>
        <w:keepNext w:val="0"/>
        <w:pageBreakBefore w:val="0"/>
        <w:spacing w:line="360" w:lineRule="exact"/>
        <w:widowControl w:val="off"/>
        <w:rPr>
          <w:rFonts w:hint="eastAsia" w:ascii="宋体" w:hAnsi="宋体" w:eastAsia="宋体" w:cs="宋体"/>
          <w:color w:val="000000"/>
          <w:sz w:val="28"/>
          <w:szCs w:val="28"/>
        </w:rPr>
      </w:pPr>
      <w:r/>
      <w:bookmarkStart w:id="26" w:name="_Toc19618"/>
      <w:r>
        <w:rPr>
          <w:rFonts w:hint="eastAsia" w:ascii="宋体" w:hAnsi="宋体" w:eastAsia="宋体" w:cs="宋体"/>
          <w:sz w:val="28"/>
          <w:szCs w:val="28"/>
          <w:lang w:val="en-US" w:eastAsia="zh-CN"/>
        </w:rPr>
        <w:t xml:space="preserve">1.</w:t>
      </w:r>
      <w:r>
        <w:rPr>
          <w:rFonts w:hint="eastAsia" w:ascii="宋体" w:hAnsi="宋体" w:eastAsia="宋体" w:cs="宋体"/>
          <w:color w:val="000000"/>
          <w:sz w:val="28"/>
          <w:szCs w:val="28"/>
        </w:rPr>
        <w:t xml:space="preserve">合同签订后</w:t>
      </w:r>
      <w:r>
        <w:rPr>
          <w:rFonts w:hint="eastAsia" w:ascii="宋体" w:hAnsi="宋体" w:eastAsia="宋体" w:cs="宋体"/>
          <w:sz w:val="28"/>
          <w:szCs w:val="28"/>
        </w:rPr>
        <w:t xml:space="preserve">10个工作日内</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甲方向乙方支付</w:t>
      </w:r>
      <w:r>
        <w:rPr>
          <w:rFonts w:hint="eastAsia" w:ascii="宋体" w:hAnsi="宋体" w:eastAsia="宋体" w:cs="宋体"/>
          <w:sz w:val="28"/>
          <w:szCs w:val="28"/>
        </w:rPr>
        <w:t xml:space="preserve">合同价款的百分之五十(50%)即￥</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，大写：人民币</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元整，</w:t>
      </w:r>
      <w:r>
        <w:rPr>
          <w:rFonts w:hint="eastAsia" w:ascii="宋体" w:hAnsi="宋体" w:eastAsia="宋体" w:cs="宋体"/>
          <w:color w:val="000000"/>
          <w:sz w:val="28"/>
          <w:szCs w:val="28"/>
        </w:rPr>
        <w:t xml:space="preserve">且乙方提供对应金额的增值税发票后，由甲方办理政府采购资金结算手续，经审核后支付给乙方。</w:t>
      </w:r>
      <w:r>
        <w:rPr>
          <w:rFonts w:hint="eastAsia" w:ascii="宋体" w:hAnsi="宋体" w:eastAsia="宋体" w:cs="宋体"/>
          <w:color w:val="000000"/>
          <w:sz w:val="28"/>
          <w:szCs w:val="28"/>
        </w:rPr>
      </w:r>
      <w:r/>
    </w:p>
    <w:p>
      <w:pPr>
        <w:pStyle w:val="951"/>
        <w:ind w:left="0" w:firstLine="560"/>
        <w:keepLines w:val="0"/>
        <w:keepNext w:val="0"/>
        <w:pageBreakBefore w:val="0"/>
        <w:spacing w:line="360" w:lineRule="exact"/>
        <w:widowControl w:val="off"/>
        <w:rPr>
          <w:rFonts w:hint="eastAsia" w:ascii="宋体" w:hAnsi="宋体" w:eastAsia="宋体" w:cs="宋体"/>
          <w:color w:val="000000"/>
          <w:sz w:val="28"/>
          <w:szCs w:val="28"/>
          <w:lang w:val="en-US" w:eastAsia="zh-CN"/>
        </w:rPr>
      </w:pPr>
      <w:r>
        <w:rPr>
          <w:rFonts w:hint="eastAsia" w:ascii="宋体" w:hAnsi="宋体" w:eastAsia="宋体" w:cs="宋体"/>
          <w:color w:val="000000"/>
          <w:sz w:val="28"/>
          <w:szCs w:val="28"/>
          <w:lang w:val="en-US" w:eastAsia="zh-CN"/>
        </w:rPr>
        <w:t xml:space="preserve">2.</w:t>
      </w:r>
      <w:r>
        <w:rPr>
          <w:rFonts w:hint="eastAsia" w:ascii="宋体" w:hAnsi="宋体" w:eastAsia="宋体" w:cs="宋体"/>
          <w:color w:val="000000"/>
          <w:sz w:val="28"/>
          <w:szCs w:val="28"/>
        </w:rPr>
        <w:t xml:space="preserve">项目</w:t>
      </w:r>
      <w:r>
        <w:rPr>
          <w:rFonts w:hint="eastAsia" w:ascii="宋体" w:hAnsi="宋体" w:eastAsia="宋体" w:cs="宋体"/>
          <w:color w:val="000000"/>
          <w:sz w:val="28"/>
          <w:szCs w:val="28"/>
          <w:lang w:val="en-US" w:eastAsia="zh-CN"/>
        </w:rPr>
        <w:t xml:space="preserve">通过专家评审后10个工作日内，甲方向乙方支付合同价款的百分之三十（30%）</w:t>
      </w:r>
      <w:r>
        <w:rPr>
          <w:rFonts w:hint="eastAsia" w:ascii="宋体" w:hAnsi="宋体" w:eastAsia="宋体" w:cs="宋体"/>
          <w:sz w:val="28"/>
          <w:szCs w:val="28"/>
        </w:rPr>
        <w:t xml:space="preserve">即￥</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，大写：人民币</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元整，</w:t>
      </w:r>
      <w:r>
        <w:rPr>
          <w:rFonts w:hint="eastAsia" w:ascii="宋体" w:hAnsi="宋体" w:eastAsia="宋体" w:cs="宋体"/>
          <w:color w:val="000000"/>
          <w:sz w:val="28"/>
          <w:szCs w:val="28"/>
        </w:rPr>
        <w:t xml:space="preserve">且乙方提供对应金额的增值税发票后，由甲方办理政府采购资金结算手续，经审核后支付给乙方。</w:t>
      </w:r>
      <w:r>
        <w:rPr>
          <w:rFonts w:hint="eastAsia" w:ascii="宋体" w:hAnsi="宋体" w:eastAsia="宋体" w:cs="宋体"/>
          <w:color w:val="000000"/>
          <w:sz w:val="28"/>
          <w:szCs w:val="28"/>
          <w:lang w:val="en-US" w:eastAsia="zh-CN"/>
        </w:rPr>
      </w:r>
      <w:r/>
    </w:p>
    <w:p>
      <w:pPr>
        <w:pStyle w:val="869"/>
        <w:ind w:left="0" w:firstLine="560"/>
        <w:keepLines w:val="0"/>
        <w:keepNext w:val="0"/>
        <w:pageBreakBefore w:val="0"/>
        <w:spacing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lang w:val="en-US" w:eastAsia="zh-CN"/>
        </w:rPr>
        <w:t xml:space="preserve">3.项目</w:t>
      </w:r>
      <w:r>
        <w:rPr>
          <w:rFonts w:hint="eastAsia" w:ascii="宋体" w:hAnsi="宋体" w:eastAsia="宋体" w:cs="宋体"/>
          <w:color w:val="000000"/>
          <w:sz w:val="28"/>
          <w:szCs w:val="28"/>
        </w:rPr>
        <w:t xml:space="preserve">验收完成后</w:t>
      </w:r>
      <w:r>
        <w:rPr>
          <w:rFonts w:hint="eastAsia" w:ascii="宋体" w:hAnsi="宋体" w:eastAsia="宋体" w:cs="宋体"/>
          <w:sz w:val="28"/>
          <w:szCs w:val="28"/>
        </w:rPr>
        <w:t xml:space="preserve">10个工作日内</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lang w:val="en-US" w:eastAsia="zh-CN"/>
        </w:rPr>
        <w:t xml:space="preserve">甲方向乙方</w:t>
      </w:r>
      <w:r>
        <w:rPr>
          <w:rFonts w:hint="eastAsia" w:ascii="宋体" w:hAnsi="宋体" w:eastAsia="宋体" w:cs="宋体"/>
          <w:color w:val="000000"/>
          <w:sz w:val="28"/>
          <w:szCs w:val="28"/>
        </w:rPr>
        <w:t xml:space="preserve">支付剩余</w:t>
      </w:r>
      <w:r>
        <w:rPr>
          <w:rFonts w:hint="eastAsia" w:ascii="宋体" w:hAnsi="宋体" w:eastAsia="宋体" w:cs="宋体"/>
          <w:sz w:val="28"/>
          <w:szCs w:val="28"/>
        </w:rPr>
        <w:t xml:space="preserve">合同价款的百分之</w:t>
      </w:r>
      <w:r>
        <w:rPr>
          <w:rFonts w:hint="eastAsia" w:ascii="宋体" w:hAnsi="宋体" w:eastAsia="宋体" w:cs="宋体"/>
          <w:sz w:val="28"/>
          <w:szCs w:val="28"/>
          <w:lang w:val="en-US" w:eastAsia="zh-CN"/>
        </w:rPr>
        <w:t xml:space="preserve">二</w:t>
      </w:r>
      <w:r>
        <w:rPr>
          <w:rFonts w:hint="eastAsia" w:ascii="宋体" w:hAnsi="宋体" w:eastAsia="宋体" w:cs="宋体"/>
          <w:sz w:val="28"/>
          <w:szCs w:val="28"/>
        </w:rPr>
        <w:t xml:space="preserve">十(</w:t>
      </w:r>
      <w:r>
        <w:rPr>
          <w:rFonts w:hint="eastAsia" w:ascii="宋体" w:hAnsi="宋体" w:eastAsia="宋体" w:cs="宋体"/>
          <w:sz w:val="28"/>
          <w:szCs w:val="28"/>
          <w:lang w:val="en-US" w:eastAsia="zh-CN"/>
        </w:rPr>
        <w:t xml:space="preserve">2</w:t>
      </w:r>
      <w:r>
        <w:rPr>
          <w:rFonts w:hint="eastAsia" w:ascii="宋体" w:hAnsi="宋体" w:eastAsia="宋体" w:cs="宋体"/>
          <w:sz w:val="28"/>
          <w:szCs w:val="28"/>
        </w:rPr>
        <w:t xml:space="preserve">0%)即￥</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，大写：人民币</w:t>
      </w:r>
      <w:r>
        <w:rPr>
          <w:rFonts w:hint="eastAsia" w:ascii="宋体" w:hAnsi="宋体" w:eastAsia="宋体" w:cs="宋体"/>
          <w:sz w:val="28"/>
          <w:szCs w:val="28"/>
          <w:u w:val="single"/>
        </w:rPr>
        <w:t xml:space="preserve">         </w:t>
      </w:r>
      <w:r>
        <w:rPr>
          <w:rFonts w:hint="eastAsia" w:ascii="宋体" w:hAnsi="宋体" w:eastAsia="宋体" w:cs="宋体"/>
          <w:sz w:val="28"/>
          <w:szCs w:val="28"/>
        </w:rPr>
        <w:t xml:space="preserve">元整</w:t>
      </w:r>
      <w:r>
        <w:rPr>
          <w:rFonts w:hint="eastAsia" w:ascii="宋体" w:hAnsi="宋体" w:eastAsia="宋体" w:cs="宋体"/>
          <w:color w:val="000000"/>
          <w:sz w:val="28"/>
          <w:szCs w:val="28"/>
        </w:rPr>
        <w:t xml:space="preserve">。由甲方办理政府采购资金结算手续，余款全部支付给乙方。</w:t>
      </w:r>
      <w:r>
        <w:rPr>
          <w:rFonts w:hint="eastAsia" w:ascii="宋体" w:hAnsi="宋体" w:eastAsia="宋体" w:cs="宋体"/>
          <w:color w:val="000000"/>
          <w:sz w:val="28"/>
          <w:szCs w:val="28"/>
        </w:rPr>
      </w:r>
      <w:r/>
    </w:p>
    <w:p>
      <w:pPr>
        <w:pStyle w:val="869"/>
        <w:numPr>
          <w:ilvl w:val="0"/>
          <w:numId w:val="3"/>
        </w:numPr>
        <w:ind w:left="0" w:firstLine="562"/>
        <w:keepLines w:val="0"/>
        <w:keepNext w:val="0"/>
        <w:pageBreakBefore w:val="0"/>
        <w:spacing w:line="360" w:lineRule="exact"/>
        <w:widowControl w:val="off"/>
        <w:rPr>
          <w:rFonts w:hint="eastAsia" w:ascii="宋体" w:hAnsi="宋体" w:eastAsia="宋体" w:cs="宋体"/>
          <w:b/>
          <w:bCs/>
          <w:color w:val="000000"/>
          <w:sz w:val="28"/>
          <w:szCs w:val="28"/>
        </w:rPr>
        <w:outlineLvl w:val="1"/>
      </w:pPr>
      <w:r/>
      <w:bookmarkStart w:id="27" w:name="_Toc19674"/>
      <w:r>
        <w:rPr>
          <w:rFonts w:hint="eastAsia" w:ascii="宋体" w:hAnsi="宋体" w:eastAsia="宋体" w:cs="宋体"/>
          <w:b/>
          <w:bCs/>
          <w:color w:val="000000"/>
          <w:sz w:val="28"/>
          <w:szCs w:val="28"/>
        </w:rPr>
        <w:t xml:space="preserve">服务期限</w:t>
      </w:r>
      <w:bookmarkEnd w:id="26"/>
      <w:r/>
      <w:bookmarkEnd w:id="27"/>
      <w:r>
        <w:rPr>
          <w:rFonts w:hint="eastAsia" w:ascii="宋体" w:hAnsi="宋体" w:eastAsia="宋体" w:cs="宋体"/>
          <w:b/>
          <w:bCs/>
          <w:color w:val="000000"/>
          <w:sz w:val="28"/>
          <w:szCs w:val="28"/>
        </w:rPr>
      </w:r>
      <w:r/>
    </w:p>
    <w:p>
      <w:pPr>
        <w:pStyle w:val="951"/>
        <w:ind w:left="0" w:firstLine="560"/>
        <w:keepLines w:val="0"/>
        <w:keepNext w:val="0"/>
        <w:pageBreakBefore w:val="0"/>
        <w:spacing w:line="360" w:lineRule="exact"/>
        <w:widowControl w:val="off"/>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2027年9月底前</w:t>
      </w:r>
      <w:r>
        <w:rPr>
          <w:rFonts w:hint="eastAsia" w:ascii="宋体" w:hAnsi="宋体" w:eastAsia="宋体" w:cs="宋体"/>
          <w:color w:val="000000"/>
          <w:sz w:val="28"/>
          <w:szCs w:val="28"/>
          <w:lang w:val="en-US" w:eastAsia="zh-CN"/>
        </w:rPr>
        <w:t xml:space="preserve">完成招标文件中要求的工作内容</w:t>
      </w:r>
      <w:r>
        <w:rPr>
          <w:rFonts w:hint="eastAsia" w:ascii="宋体" w:hAnsi="宋体" w:eastAsia="宋体" w:cs="宋体"/>
          <w:color w:val="000000"/>
          <w:sz w:val="28"/>
          <w:szCs w:val="28"/>
        </w:rPr>
        <w:t xml:space="preserve">。</w:t>
      </w:r>
      <w:r>
        <w:rPr>
          <w:rFonts w:hint="eastAsia" w:ascii="宋体" w:hAnsi="宋体" w:eastAsia="宋体" w:cs="宋体"/>
          <w:color w:val="000000"/>
          <w:sz w:val="28"/>
          <w:szCs w:val="28"/>
        </w:rPr>
      </w:r>
      <w:r/>
    </w:p>
    <w:p>
      <w:pPr>
        <w:pStyle w:val="869"/>
        <w:numPr>
          <w:ilvl w:val="0"/>
          <w:numId w:val="3"/>
        </w:numPr>
        <w:ind w:left="0" w:firstLine="562"/>
        <w:keepLines w:val="0"/>
        <w:keepNext w:val="0"/>
        <w:pageBreakBefore w:val="0"/>
        <w:spacing w:line="360" w:lineRule="exact"/>
        <w:widowControl w:val="off"/>
        <w:rPr>
          <w:rFonts w:hint="eastAsia" w:ascii="宋体" w:hAnsi="宋体" w:eastAsia="宋体" w:cs="宋体"/>
          <w:b/>
          <w:bCs/>
          <w:sz w:val="28"/>
          <w:szCs w:val="28"/>
        </w:rPr>
        <w:outlineLvl w:val="1"/>
      </w:pPr>
      <w:r/>
      <w:bookmarkStart w:id="28" w:name="_Toc10887"/>
      <w:r/>
      <w:bookmarkStart w:id="29" w:name="_Toc5670"/>
      <w:r>
        <w:rPr>
          <w:rFonts w:hint="eastAsia" w:ascii="宋体" w:hAnsi="宋体" w:eastAsia="宋体" w:cs="宋体"/>
          <w:b/>
          <w:bCs/>
          <w:sz w:val="28"/>
          <w:szCs w:val="28"/>
        </w:rPr>
        <w:t xml:space="preserve">甲乙双方的权利和义务</w:t>
      </w:r>
      <w:bookmarkEnd w:id="28"/>
      <w:r/>
      <w:bookmarkEnd w:id="29"/>
      <w:r>
        <w:rPr>
          <w:rFonts w:hint="eastAsia" w:ascii="宋体" w:hAnsi="宋体" w:eastAsia="宋体" w:cs="宋体"/>
          <w:b/>
          <w:bCs/>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1.甲方的责任及义务</w:t>
      </w:r>
      <w:r>
        <w:rPr>
          <w:rFonts w:hint="eastAsia" w:ascii="宋体" w:hAnsi="宋体" w:eastAsia="宋体" w:cs="宋体"/>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甲方应保护乙方的投标文件、技术方案、文件、资料图纸、数据、计算软件和专利技术。未经乙方同意，甲方对乙方交付的设计资料及文件不得擅自修改、复制或向第三人转让或用于本合同外的项目，如发生以上情况，甲方应负法律责任，乙方有权向甲方提出索赔。</w:t>
      </w:r>
      <w:r>
        <w:rPr>
          <w:rFonts w:hint="eastAsia" w:ascii="宋体" w:hAnsi="宋体" w:eastAsia="宋体" w:cs="宋体"/>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（2）甲方应及时按合同准备资金，按时进行项目验收。</w:t>
      </w:r>
      <w:r>
        <w:rPr>
          <w:rFonts w:hint="eastAsia" w:ascii="宋体" w:hAnsi="宋体" w:eastAsia="宋体" w:cs="宋体"/>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2.乙方责任及义务：</w:t>
      </w:r>
      <w:r>
        <w:rPr>
          <w:rFonts w:hint="eastAsia" w:ascii="宋体" w:hAnsi="宋体" w:eastAsia="宋体" w:cs="宋体"/>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（1）乙方不得违反国家有关标准进行调查。</w:t>
      </w:r>
      <w:r>
        <w:rPr>
          <w:rFonts w:hint="eastAsia" w:ascii="宋体" w:hAnsi="宋体" w:eastAsia="宋体" w:cs="宋体"/>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乙方根据甲方要求，在规定的时间内安排相应人员进行作业，作业期间须服从甲方的相关规定和安全管理制度。乙方应自己负责实施合同期间其工作人员的食宿、通讯、差旅、交通水电、资料收集等产生的一切费用，并对项目安全生产负责。</w:t>
      </w:r>
      <w:r>
        <w:rPr>
          <w:rFonts w:hint="eastAsia" w:ascii="宋体" w:hAnsi="宋体" w:eastAsia="宋体" w:cs="宋体"/>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（3）乙方应按合同约定的技术规范、标准、规程及甲方提出的技术要求进行作业，按合同规定的进度要求及时提交质量合格的项目资料，并对其负责。</w:t>
      </w:r>
      <w:r>
        <w:rPr>
          <w:rFonts w:hint="eastAsia" w:ascii="宋体" w:hAnsi="宋体" w:eastAsia="宋体" w:cs="宋体"/>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乙方交付资料及文件后，按规定参加有关的验收，并根据验收结论负责对不超出原定范围的内容做必要调整补充。乙方按合同规定工期交付资料及文件，负责向甲方进行资料文档的解释，处理因技术规程变化可能引起的有关问题。</w:t>
      </w:r>
      <w:r>
        <w:rPr>
          <w:rFonts w:hint="eastAsia" w:ascii="宋体" w:hAnsi="宋体" w:eastAsia="宋体" w:cs="宋体"/>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本项目所产生的原始数据、中间数据、成果数据产权及与本项目相关的图纸和技术资料均甲方独享。乙方未经甲方书面允许，不得向第三方提供项目中的任何数据资料，如发生以上情况并给甲方造成经济损失，甲方有权向乙方索赔。</w:t>
      </w:r>
      <w:r>
        <w:rPr>
          <w:rFonts w:hint="eastAsia" w:ascii="宋体" w:hAnsi="宋体" w:eastAsia="宋体" w:cs="宋体"/>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（6）项目技术设计论证、项目评审等相关费用均由乙方承担。</w:t>
      </w:r>
      <w:r>
        <w:rPr>
          <w:rFonts w:hint="eastAsia" w:ascii="宋体" w:hAnsi="宋体" w:eastAsia="宋体" w:cs="宋体"/>
          <w:sz w:val="28"/>
          <w:szCs w:val="28"/>
        </w:rPr>
      </w:r>
      <w:r/>
    </w:p>
    <w:p>
      <w:pPr>
        <w:pStyle w:val="869"/>
        <w:numPr>
          <w:ilvl w:val="0"/>
          <w:numId w:val="3"/>
        </w:numPr>
        <w:ind w:left="0" w:firstLine="562"/>
        <w:keepLines w:val="0"/>
        <w:keepNext w:val="0"/>
        <w:pageBreakBefore w:val="0"/>
        <w:spacing w:line="360" w:lineRule="exact"/>
        <w:widowControl w:val="off"/>
        <w:rPr>
          <w:rFonts w:hint="eastAsia" w:ascii="宋体" w:hAnsi="宋体" w:eastAsia="宋体" w:cs="宋体"/>
          <w:b/>
          <w:bCs/>
          <w:sz w:val="28"/>
          <w:szCs w:val="28"/>
        </w:rPr>
        <w:outlineLvl w:val="1"/>
      </w:pPr>
      <w:r/>
      <w:bookmarkStart w:id="30" w:name="_Toc15246"/>
      <w:r/>
      <w:bookmarkStart w:id="31" w:name="_Toc29475"/>
      <w:r/>
      <w:bookmarkStart w:id="32" w:name="_Toc85031497"/>
      <w:r>
        <w:rPr>
          <w:rFonts w:hint="eastAsia" w:ascii="宋体" w:hAnsi="宋体" w:eastAsia="宋体" w:cs="宋体"/>
          <w:b/>
          <w:bCs/>
          <w:sz w:val="28"/>
          <w:szCs w:val="28"/>
        </w:rPr>
        <w:t xml:space="preserve">安全保密要求</w:t>
      </w:r>
      <w:bookmarkEnd w:id="30"/>
      <w:r/>
      <w:bookmarkEnd w:id="31"/>
      <w:r/>
      <w:bookmarkEnd w:id="32"/>
      <w:r>
        <w:rPr>
          <w:rFonts w:hint="eastAsia" w:ascii="宋体" w:hAnsi="宋体" w:eastAsia="宋体" w:cs="宋体"/>
          <w:b/>
          <w:bCs/>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1.项目实施必须符合国家、江苏省、徐州市和徐州市自然资源和规划局相关管理规定，遵守数据资料保密要求。此约定不因项目的结束而终止，一直有效；</w:t>
      </w:r>
      <w:r>
        <w:rPr>
          <w:rFonts w:hint="eastAsia" w:ascii="宋体" w:hAnsi="宋体" w:eastAsia="宋体" w:cs="宋体"/>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2.项目实施单位必须有完善的保密规定和有资质的保密人员；</w:t>
      </w:r>
      <w:r>
        <w:rPr>
          <w:rFonts w:hint="eastAsia" w:ascii="宋体" w:hAnsi="宋体" w:eastAsia="宋体" w:cs="宋体"/>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3.项目验收时，实施单位提交成果数据后应承诺销毁所有过程数据和最终成果，不得用于其他项目；</w:t>
      </w:r>
      <w:r>
        <w:rPr>
          <w:rFonts w:hint="eastAsia" w:ascii="宋体" w:hAnsi="宋体" w:eastAsia="宋体" w:cs="宋体"/>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4.项目实施过程中，乙方对本单位人员的交通安全、生产安全负责。</w:t>
      </w:r>
      <w:r>
        <w:rPr>
          <w:rFonts w:hint="eastAsia" w:ascii="宋体" w:hAnsi="宋体" w:eastAsia="宋体" w:cs="宋体"/>
          <w:sz w:val="28"/>
          <w:szCs w:val="28"/>
        </w:rPr>
      </w:r>
      <w:r/>
    </w:p>
    <w:p>
      <w:pPr>
        <w:pStyle w:val="869"/>
        <w:numPr>
          <w:ilvl w:val="0"/>
          <w:numId w:val="3"/>
        </w:numPr>
        <w:ind w:left="0" w:firstLine="562"/>
        <w:keepLines w:val="0"/>
        <w:keepNext w:val="0"/>
        <w:pageBreakBefore w:val="0"/>
        <w:spacing w:line="360" w:lineRule="exact"/>
        <w:widowControl w:val="off"/>
        <w:rPr>
          <w:rFonts w:hint="eastAsia" w:ascii="宋体" w:hAnsi="宋体" w:eastAsia="宋体" w:cs="宋体"/>
          <w:b/>
          <w:bCs/>
          <w:sz w:val="28"/>
          <w:szCs w:val="28"/>
        </w:rPr>
        <w:outlineLvl w:val="1"/>
      </w:pPr>
      <w:r/>
      <w:bookmarkStart w:id="33" w:name="_Toc9722"/>
      <w:r/>
      <w:bookmarkStart w:id="34" w:name="_Toc25253"/>
      <w:r>
        <w:rPr>
          <w:rFonts w:hint="eastAsia" w:ascii="宋体" w:hAnsi="宋体" w:eastAsia="宋体" w:cs="宋体"/>
          <w:b/>
          <w:bCs/>
          <w:sz w:val="28"/>
          <w:szCs w:val="28"/>
        </w:rPr>
        <w:t xml:space="preserve">违约责任</w:t>
      </w:r>
      <w:bookmarkEnd w:id="33"/>
      <w:r/>
      <w:bookmarkEnd w:id="34"/>
      <w:r>
        <w:rPr>
          <w:rFonts w:hint="eastAsia" w:ascii="宋体" w:hAnsi="宋体" w:eastAsia="宋体" w:cs="宋体"/>
          <w:b/>
          <w:bCs/>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乙方逾期提交成果，应在提交前与甲方协商，甲方仍需求的，乙方应立即提交并应按照逾期提交部分的合同金额的每天千分之五支付逾期交货违约金。</w:t>
      </w:r>
      <w:r>
        <w:rPr>
          <w:rFonts w:hint="eastAsia" w:ascii="宋体" w:hAnsi="宋体" w:eastAsia="宋体" w:cs="宋体"/>
          <w:sz w:val="28"/>
          <w:szCs w:val="28"/>
        </w:rPr>
      </w:r>
      <w:r/>
    </w:p>
    <w:p>
      <w:pPr>
        <w:pStyle w:val="869"/>
        <w:numPr>
          <w:ilvl w:val="0"/>
          <w:numId w:val="3"/>
        </w:numPr>
        <w:ind w:left="0" w:firstLine="562"/>
        <w:keepLines w:val="0"/>
        <w:keepNext w:val="0"/>
        <w:pageBreakBefore w:val="0"/>
        <w:spacing w:line="360" w:lineRule="exact"/>
        <w:widowControl w:val="off"/>
        <w:rPr>
          <w:rFonts w:hint="eastAsia" w:ascii="宋体" w:hAnsi="宋体" w:eastAsia="宋体" w:cs="宋体"/>
          <w:b/>
          <w:bCs/>
          <w:sz w:val="28"/>
          <w:szCs w:val="28"/>
        </w:rPr>
        <w:outlineLvl w:val="1"/>
      </w:pPr>
      <w:r/>
      <w:bookmarkStart w:id="35" w:name="_Toc31540"/>
      <w:r/>
      <w:bookmarkStart w:id="36" w:name="_Toc25365"/>
      <w:r>
        <w:rPr>
          <w:rFonts w:hint="eastAsia" w:ascii="宋体" w:hAnsi="宋体" w:eastAsia="宋体" w:cs="宋体"/>
          <w:b/>
          <w:bCs/>
          <w:sz w:val="28"/>
          <w:szCs w:val="28"/>
        </w:rPr>
        <w:t xml:space="preserve">知识产权</w:t>
      </w:r>
      <w:bookmarkEnd w:id="35"/>
      <w:r/>
      <w:bookmarkEnd w:id="36"/>
      <w:r>
        <w:rPr>
          <w:rFonts w:hint="eastAsia" w:ascii="宋体" w:hAnsi="宋体" w:eastAsia="宋体" w:cs="宋体"/>
          <w:b/>
          <w:bCs/>
          <w:sz w:val="28"/>
          <w:szCs w:val="28"/>
        </w:rPr>
        <w:t xml:space="preserve"> </w:t>
      </w:r>
      <w:r>
        <w:rPr>
          <w:rFonts w:hint="eastAsia" w:ascii="宋体" w:hAnsi="宋体" w:eastAsia="宋体" w:cs="宋体"/>
          <w:b/>
          <w:bCs/>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1.乙方应保证甲方在使用本合同项下的产品或产品的一部分时，免受第三方提出的侵权其知识产权的索赔或诉讼；</w:t>
      </w:r>
      <w:r>
        <w:rPr>
          <w:rFonts w:hint="eastAsia" w:ascii="宋体" w:hAnsi="宋体" w:eastAsia="宋体" w:cs="宋体"/>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如果乙方所提供的产品，被第三方诉称侵权了该方知识产权或任何其他权利，甲方以书面方式通知乙方，乙方应负责处理这一指控并应以乙方的名义向起诉方提出抗辩。由此可能产生的一切法律责任和经济责任由乙方承担。甲方将尽可能地对乙方抗辩给予协助，由此产生的费用由乙方承担；</w:t>
      </w:r>
      <w:r>
        <w:rPr>
          <w:rFonts w:hint="eastAsia" w:ascii="宋体" w:hAnsi="宋体" w:eastAsia="宋体" w:cs="宋体"/>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3.本合同项目成果以及由此产生的知识产权归甲方所有，包括但不限于著作权、专利申请权、专利权、非专利技术和其它智力成果的权利和权益。涉及乙方产品的知识产权归乙方所有。</w:t>
      </w:r>
      <w:r>
        <w:rPr>
          <w:rFonts w:hint="eastAsia" w:ascii="宋体" w:hAnsi="宋体" w:eastAsia="宋体" w:cs="宋体"/>
          <w:sz w:val="28"/>
          <w:szCs w:val="28"/>
        </w:rPr>
      </w:r>
      <w:r/>
    </w:p>
    <w:p>
      <w:pPr>
        <w:pStyle w:val="869"/>
        <w:numPr>
          <w:ilvl w:val="0"/>
          <w:numId w:val="3"/>
        </w:numPr>
        <w:ind w:left="0" w:firstLine="562"/>
        <w:keepLines w:val="0"/>
        <w:keepNext w:val="0"/>
        <w:pageBreakBefore w:val="0"/>
        <w:spacing w:line="360" w:lineRule="exact"/>
        <w:widowControl w:val="off"/>
        <w:rPr>
          <w:rFonts w:hint="eastAsia" w:ascii="宋体" w:hAnsi="宋体" w:eastAsia="宋体" w:cs="宋体"/>
          <w:b/>
          <w:bCs/>
          <w:sz w:val="28"/>
          <w:szCs w:val="28"/>
        </w:rPr>
        <w:outlineLvl w:val="1"/>
      </w:pPr>
      <w:r/>
      <w:bookmarkStart w:id="37" w:name="_Toc16062"/>
      <w:r/>
      <w:bookmarkStart w:id="38" w:name="_Toc8301"/>
      <w:r>
        <w:rPr>
          <w:rFonts w:hint="eastAsia" w:ascii="宋体" w:hAnsi="宋体" w:eastAsia="宋体" w:cs="宋体"/>
          <w:b/>
          <w:bCs/>
          <w:sz w:val="28"/>
          <w:szCs w:val="28"/>
        </w:rPr>
        <w:t xml:space="preserve">不可抗力</w:t>
      </w:r>
      <w:bookmarkEnd w:id="37"/>
      <w:r/>
      <w:bookmarkEnd w:id="38"/>
      <w:r>
        <w:rPr>
          <w:rFonts w:hint="eastAsia" w:ascii="宋体" w:hAnsi="宋体" w:eastAsia="宋体" w:cs="宋体"/>
          <w:b/>
          <w:bCs/>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1.因不可抗力不能履行合同的，根据不可抗力的影响，部分或者全部免除责任。但合同一方延迟履行后发生不可抗力的，不能免除责任。</w:t>
      </w:r>
      <w:r>
        <w:rPr>
          <w:rFonts w:hint="eastAsia" w:ascii="宋体" w:hAnsi="宋体" w:eastAsia="宋体" w:cs="宋体"/>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2.合同一方因不可抗力不能履行合同的，应当及时通知对方，以减轻可能给对方造成的损失，并应当在合理期限内提供证明。</w:t>
      </w:r>
      <w:r>
        <w:rPr>
          <w:rFonts w:hint="eastAsia" w:ascii="宋体" w:hAnsi="宋体" w:eastAsia="宋体" w:cs="宋体"/>
          <w:sz w:val="28"/>
          <w:szCs w:val="28"/>
        </w:rPr>
      </w:r>
      <w:r/>
    </w:p>
    <w:p>
      <w:pPr>
        <w:pStyle w:val="869"/>
        <w:numPr>
          <w:ilvl w:val="0"/>
          <w:numId w:val="3"/>
        </w:numPr>
        <w:ind w:left="0" w:firstLine="562"/>
        <w:keepLines w:val="0"/>
        <w:keepNext w:val="0"/>
        <w:pageBreakBefore w:val="0"/>
        <w:spacing w:line="360" w:lineRule="exact"/>
        <w:widowControl w:val="off"/>
        <w:rPr>
          <w:rFonts w:hint="eastAsia" w:ascii="宋体" w:hAnsi="宋体" w:eastAsia="宋体" w:cs="宋体"/>
          <w:b/>
          <w:bCs/>
          <w:sz w:val="28"/>
          <w:szCs w:val="28"/>
        </w:rPr>
        <w:outlineLvl w:val="1"/>
      </w:pPr>
      <w:r/>
      <w:bookmarkStart w:id="39" w:name="_Toc19375"/>
      <w:r/>
      <w:bookmarkStart w:id="40" w:name="_Toc3544"/>
      <w:r>
        <w:rPr>
          <w:rFonts w:hint="eastAsia" w:ascii="宋体" w:hAnsi="宋体" w:eastAsia="宋体" w:cs="宋体"/>
          <w:b/>
          <w:bCs/>
          <w:sz w:val="28"/>
          <w:szCs w:val="28"/>
        </w:rPr>
        <w:t xml:space="preserve">附则</w:t>
      </w:r>
      <w:bookmarkEnd w:id="39"/>
      <w:r/>
      <w:bookmarkEnd w:id="40"/>
      <w:r>
        <w:rPr>
          <w:rFonts w:hint="eastAsia" w:ascii="宋体" w:hAnsi="宋体" w:eastAsia="宋体" w:cs="宋体"/>
          <w:b/>
          <w:bCs/>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1.本合同执行过程中的未尽事宜，双方应本着实事求是、友好协商的态度加以解决。双方协商一致的，签订补充协议。补充协议与本合同具有同等效力。</w:t>
      </w:r>
      <w:r>
        <w:rPr>
          <w:rFonts w:hint="eastAsia" w:ascii="宋体" w:hAnsi="宋体" w:eastAsia="宋体" w:cs="宋体"/>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2.因本合同发生争议，由双方当事人协商解决或由双方主管部门调解，协商或调解不成的，可向甲方所在地人民法院起诉。</w:t>
      </w:r>
      <w:r>
        <w:rPr>
          <w:rFonts w:hint="eastAsia" w:ascii="宋体" w:hAnsi="宋体" w:eastAsia="宋体" w:cs="宋体"/>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3.本合同由双方代表签字，加盖双方公章或合同专用章即生效。全部成果交接完毕且服务费结算完成时，本合同终止。 </w:t>
      </w:r>
      <w:r>
        <w:rPr>
          <w:rFonts w:hint="eastAsia" w:ascii="宋体" w:hAnsi="宋体" w:eastAsia="宋体" w:cs="宋体"/>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4.本合同一式伍份，甲方两份、乙方两份、江苏鼎新工程咨询有限公司一份用于存档。</w:t>
      </w:r>
      <w:r>
        <w:rPr>
          <w:rFonts w:hint="eastAsia" w:ascii="宋体" w:hAnsi="宋体" w:eastAsia="宋体" w:cs="宋体"/>
          <w:sz w:val="28"/>
          <w:szCs w:val="28"/>
        </w:rPr>
      </w:r>
      <w:r/>
    </w:p>
    <w:p>
      <w:pPr>
        <w:pStyle w:val="869"/>
        <w:ind w:left="0" w:firstLine="560"/>
        <w:keepLines w:val="0"/>
        <w:keepNext w:val="0"/>
        <w:pageBreakBefore w:val="0"/>
        <w:spacing w:line="36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5.本合同其他未尽事宜及与采购文件有矛盾之处，以采购文件[采购编号：      ]为准。</w:t>
      </w:r>
      <w:r>
        <w:rPr>
          <w:rFonts w:hint="eastAsia" w:ascii="宋体" w:hAnsi="宋体" w:eastAsia="宋体" w:cs="宋体"/>
          <w:sz w:val="28"/>
          <w:szCs w:val="28"/>
        </w:rPr>
      </w:r>
      <w:r/>
    </w:p>
    <w:p>
      <w:pPr>
        <w:pStyle w:val="869"/>
        <w:ind w:left="0" w:firstLine="0"/>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甲    方                    乙   方 </w:t>
      </w:r>
      <w:r>
        <w:rPr>
          <w:rFonts w:hint="eastAsia" w:ascii="宋体" w:hAnsi="宋体" w:eastAsia="宋体" w:cs="宋体"/>
          <w:sz w:val="28"/>
          <w:szCs w:val="28"/>
        </w:rPr>
      </w:r>
      <w:r/>
    </w:p>
    <w:p>
      <w:pPr>
        <w:pStyle w:val="869"/>
        <w:ind w:left="0" w:firstLine="0"/>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单位签章：                      单位签章：</w:t>
      </w:r>
      <w:r>
        <w:rPr>
          <w:rFonts w:hint="eastAsia" w:ascii="宋体" w:hAnsi="宋体" w:eastAsia="宋体" w:cs="宋体"/>
          <w:sz w:val="28"/>
          <w:szCs w:val="28"/>
        </w:rPr>
      </w:r>
      <w:r/>
    </w:p>
    <w:p>
      <w:pPr>
        <w:pStyle w:val="869"/>
        <w:ind w:left="0" w:firstLine="0"/>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单位地址：                      单位地址：</w:t>
      </w:r>
      <w:r>
        <w:rPr>
          <w:rFonts w:hint="eastAsia" w:ascii="宋体" w:hAnsi="宋体" w:eastAsia="宋体" w:cs="宋体"/>
          <w:sz w:val="28"/>
          <w:szCs w:val="28"/>
        </w:rPr>
      </w:r>
      <w:r/>
    </w:p>
    <w:p>
      <w:pPr>
        <w:pStyle w:val="869"/>
        <w:ind w:left="0" w:firstLine="0"/>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开户银行：                      开户银行：</w:t>
      </w:r>
      <w:r>
        <w:rPr>
          <w:rFonts w:hint="eastAsia" w:ascii="宋体" w:hAnsi="宋体" w:eastAsia="宋体" w:cs="宋体"/>
          <w:sz w:val="28"/>
          <w:szCs w:val="28"/>
        </w:rPr>
      </w:r>
      <w:r/>
    </w:p>
    <w:p>
      <w:pPr>
        <w:pStyle w:val="869"/>
        <w:ind w:left="0" w:firstLine="0"/>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银行帐号：                      银行帐号：</w:t>
      </w:r>
      <w:r>
        <w:rPr>
          <w:rFonts w:hint="eastAsia" w:ascii="宋体" w:hAnsi="宋体" w:eastAsia="宋体" w:cs="宋体"/>
          <w:sz w:val="28"/>
          <w:szCs w:val="28"/>
        </w:rPr>
      </w:r>
      <w:r/>
    </w:p>
    <w:p>
      <w:pPr>
        <w:pStyle w:val="869"/>
        <w:ind w:left="0" w:firstLine="0"/>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联 系 人：                      联 系 人：</w:t>
      </w:r>
      <w:r>
        <w:rPr>
          <w:rFonts w:hint="eastAsia" w:ascii="宋体" w:hAnsi="宋体" w:eastAsia="宋体" w:cs="宋体"/>
          <w:sz w:val="28"/>
          <w:szCs w:val="28"/>
        </w:rPr>
      </w:r>
      <w:r/>
    </w:p>
    <w:p>
      <w:pPr>
        <w:pStyle w:val="869"/>
        <w:ind w:left="0" w:firstLine="0"/>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联系电话：                      联系电话：</w:t>
      </w:r>
      <w:r>
        <w:rPr>
          <w:rFonts w:hint="eastAsia" w:ascii="宋体" w:hAnsi="宋体" w:eastAsia="宋体" w:cs="宋体"/>
          <w:sz w:val="28"/>
          <w:szCs w:val="28"/>
        </w:rPr>
      </w:r>
      <w:r/>
    </w:p>
    <w:p>
      <w:pPr>
        <w:pStyle w:val="869"/>
        <w:ind w:left="0" w:firstLine="0"/>
        <w:jc w:val="both"/>
        <w:keepLines w:val="0"/>
        <w:keepNext w:val="0"/>
        <w:pageBreakBefore w:val="0"/>
        <w:spacing w:line="360" w:lineRule="auto"/>
        <w:widowControl w:val="off"/>
        <w:rPr>
          <w:rFonts w:hint="eastAsia" w:ascii="宋体" w:hAnsi="宋体" w:eastAsia="宋体" w:cs="宋体"/>
          <w:sz w:val="28"/>
          <w:szCs w:val="28"/>
        </w:rPr>
      </w:pPr>
      <w:r>
        <w:rPr>
          <w:rFonts w:hint="eastAsia" w:ascii="宋体" w:hAnsi="宋体" w:eastAsia="宋体" w:cs="宋体"/>
          <w:sz w:val="28"/>
          <w:szCs w:val="28"/>
        </w:rPr>
        <w:t xml:space="preserve">签字日期：年   月  日   </w:t>
      </w:r>
      <w:r>
        <w:rPr>
          <w:rFonts w:ascii="宋体" w:hAnsi="宋体" w:eastAsia="宋体" w:cs="宋体"/>
          <w:sz w:val="28"/>
          <w:szCs w:val="28"/>
          <w:lang w:val="en-US"/>
        </w:rPr>
        <w:t xml:space="preserve">      </w:t>
      </w:r>
      <w:r>
        <w:rPr>
          <w:rFonts w:hint="eastAsia" w:ascii="宋体" w:hAnsi="宋体" w:eastAsia="宋体" w:cs="宋体"/>
          <w:sz w:val="28"/>
          <w:szCs w:val="28"/>
        </w:rPr>
        <w:t xml:space="preserve">签字日期：年   月   日</w:t>
      </w:r>
      <w:r>
        <w:rPr>
          <w:rFonts w:hint="eastAsia" w:ascii="宋体" w:hAnsi="宋体" w:eastAsia="宋体" w:cs="宋体"/>
          <w:sz w:val="28"/>
          <w:szCs w:val="28"/>
        </w:rPr>
      </w:r>
      <w:r/>
    </w:p>
    <w:p>
      <w:pPr>
        <w:pStyle w:val="869"/>
        <w:ind w:firstLine="0"/>
        <w:jc w:val="both"/>
        <w:keepLines w:val="0"/>
        <w:keepNext w:val="0"/>
        <w:pageBreakBefore w:val="0"/>
        <w:spacing w:line="360" w:lineRule="auto"/>
        <w:widowControl w:val="off"/>
        <w:rPr>
          <w:rFonts w:hint="eastAsia" w:ascii="宋体" w:hAnsi="宋体" w:eastAsia="宋体" w:cs="宋体"/>
        </w:rPr>
        <w:sectPr>
          <w:headerReference w:type="default" r:id="rId9"/>
          <w:footerReference w:type="default" r:id="rId10"/>
          <w:footnotePr/>
          <w:endnotePr/>
          <w:type w:val="nextPage"/>
          <w:pgSz w:w="11906" w:h="16838" w:orient="portrait"/>
          <w:pgMar w:top="851" w:right="1702" w:bottom="851" w:left="1804" w:header="851" w:footer="992" w:gutter="0"/>
          <w:cols w:num="1" w:sep="0" w:space="1701" w:equalWidth="1"/>
          <w:docGrid w:linePitch="360"/>
        </w:sectPr>
      </w:pPr>
      <w:r>
        <w:rPr>
          <w:rFonts w:hint="eastAsia" w:ascii="宋体" w:hAnsi="宋体" w:eastAsia="宋体" w:cs="宋体"/>
        </w:rPr>
      </w:r>
      <w:r/>
    </w:p>
    <w:p>
      <w:pPr>
        <w:pStyle w:val="870"/>
        <w:rPr>
          <w:rFonts w:hint="eastAsia" w:ascii="宋体" w:hAnsi="宋体" w:eastAsia="宋体" w:cs="宋体"/>
        </w:rPr>
      </w:pPr>
      <w:r/>
      <w:bookmarkStart w:id="41" w:name="_Toc522790135"/>
      <w:r/>
      <w:bookmarkStart w:id="42" w:name="_Toc24737"/>
      <w:r>
        <w:rPr>
          <w:rFonts w:hint="eastAsia" w:ascii="宋体" w:hAnsi="宋体" w:eastAsia="宋体" w:cs="宋体"/>
        </w:rPr>
        <w:t xml:space="preserve">第六章  采购需求</w:t>
      </w:r>
      <w:bookmarkEnd w:id="41"/>
      <w:r/>
      <w:bookmarkEnd w:id="42"/>
      <w:r>
        <w:rPr>
          <w:rFonts w:hint="eastAsia" w:ascii="宋体" w:hAnsi="宋体" w:eastAsia="宋体" w:cs="宋体"/>
        </w:rPr>
      </w:r>
      <w:r/>
    </w:p>
    <w:p>
      <w:pPr>
        <w:pStyle w:val="869"/>
        <w:ind w:firstLine="562"/>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b/>
          <w:bCs/>
          <w:sz w:val="28"/>
          <w:szCs w:val="28"/>
        </w:rPr>
        <w:t xml:space="preserve">一、说明</w:t>
      </w:r>
      <w:r>
        <w:rPr>
          <w:rFonts w:hint="eastAsia" w:ascii="宋体" w:hAnsi="宋体" w:eastAsia="宋体" w:cs="宋体"/>
          <w:sz w:val="28"/>
          <w:szCs w:val="28"/>
        </w:rPr>
      </w:r>
      <w:r/>
    </w:p>
    <w:p>
      <w:pPr>
        <w:pStyle w:val="869"/>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（一）采购人：徐州市自然资源和规划局</w:t>
      </w:r>
      <w:r>
        <w:rPr>
          <w:rFonts w:hint="eastAsia" w:ascii="宋体" w:hAnsi="宋体" w:eastAsia="宋体" w:cs="宋体"/>
          <w:sz w:val="28"/>
          <w:szCs w:val="28"/>
        </w:rPr>
      </w:r>
      <w:r/>
    </w:p>
    <w:p>
      <w:pPr>
        <w:pStyle w:val="869"/>
        <w:ind w:firstLine="560"/>
        <w:keepLines w:val="0"/>
        <w:keepNext w:val="0"/>
        <w:pageBreakBefore w:val="0"/>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（二）采购项目名称：</w:t>
      </w:r>
      <w:r>
        <w:rPr>
          <w:rFonts w:hint="eastAsia" w:ascii="宋体" w:hAnsi="宋体" w:eastAsia="宋体" w:cs="宋体"/>
          <w:sz w:val="28"/>
          <w:szCs w:val="28"/>
          <w:lang w:eastAsia="zh-CN"/>
        </w:rPr>
        <w:t xml:space="preserve">徐州市低效用地再开发试点</w:t>
      </w:r>
      <w:r>
        <w:rPr>
          <w:rFonts w:hint="eastAsia" w:ascii="宋体" w:hAnsi="宋体" w:eastAsia="宋体" w:cs="宋体"/>
          <w:sz w:val="28"/>
          <w:szCs w:val="28"/>
          <w:lang w:eastAsia="zh-CN"/>
        </w:rPr>
      </w:r>
      <w:r/>
    </w:p>
    <w:p>
      <w:pPr>
        <w:pStyle w:val="869"/>
        <w:ind w:firstLine="560"/>
        <w:keepLines w:val="0"/>
        <w:keepNext w:val="0"/>
        <w:pageBreakBefore w:val="0"/>
        <w:spacing w:line="520" w:lineRule="exact"/>
        <w:widowControl w:val="off"/>
        <w:rPr>
          <w:rFonts w:hint="eastAsia" w:ascii="宋体" w:hAnsi="宋体" w:eastAsia="宋体" w:cs="宋体"/>
          <w:sz w:val="28"/>
          <w:szCs w:val="28"/>
          <w:lang w:eastAsia="zh-CN"/>
        </w:rPr>
      </w:pPr>
      <w:r>
        <w:rPr>
          <w:rFonts w:hint="eastAsia" w:ascii="宋体" w:hAnsi="宋体" w:eastAsia="宋体" w:cs="宋体"/>
          <w:sz w:val="28"/>
          <w:szCs w:val="28"/>
        </w:rPr>
        <w:t xml:space="preserve">（三）采购标的：</w:t>
      </w:r>
      <w:r>
        <w:rPr>
          <w:rFonts w:hint="eastAsia" w:ascii="宋体" w:hAnsi="宋体" w:eastAsia="宋体" w:cs="宋体"/>
          <w:sz w:val="28"/>
          <w:szCs w:val="28"/>
          <w:lang w:eastAsia="zh-CN"/>
        </w:rPr>
        <w:t xml:space="preserve">徐州市低效用地再开发试点；</w:t>
      </w:r>
      <w:r>
        <w:rPr>
          <w:rFonts w:hint="eastAsia" w:ascii="宋体" w:hAnsi="宋体" w:eastAsia="宋体" w:cs="宋体"/>
          <w:sz w:val="28"/>
          <w:szCs w:val="28"/>
          <w:lang w:eastAsia="zh-CN"/>
        </w:rPr>
      </w:r>
      <w:r/>
    </w:p>
    <w:p>
      <w:pPr>
        <w:pStyle w:val="869"/>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lang w:eastAsia="zh-CN"/>
        </w:rPr>
        <w:t xml:space="preserve">徐州市低效用地再开发试点</w:t>
      </w:r>
      <w:r>
        <w:rPr>
          <w:rFonts w:hint="eastAsia" w:ascii="宋体" w:hAnsi="宋体" w:eastAsia="宋体" w:cs="宋体"/>
          <w:sz w:val="28"/>
          <w:szCs w:val="28"/>
        </w:rPr>
        <w:t xml:space="preserve">对应的中小企业划分标准所属行业为</w:t>
      </w:r>
      <w:r>
        <w:rPr>
          <w:rFonts w:hint="eastAsia" w:ascii="宋体" w:hAnsi="宋体" w:eastAsia="宋体" w:cs="宋体"/>
          <w:sz w:val="28"/>
          <w:szCs w:val="28"/>
          <w:u w:val="single"/>
        </w:rPr>
        <w:t xml:space="preserve">其他未列明行业</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69"/>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注：中小企业划分标准所属行业以《工业和信息化部、国家统计局、国家发展和改革委员会、财政部关于印发中小企业划型标准规定的通知》（工信部联企业[2011]300号）的规定为准。</w:t>
      </w:r>
      <w:r>
        <w:rPr>
          <w:rFonts w:hint="eastAsia" w:ascii="宋体" w:hAnsi="宋体" w:eastAsia="宋体" w:cs="宋体"/>
          <w:sz w:val="28"/>
          <w:szCs w:val="28"/>
        </w:rPr>
      </w:r>
      <w:r/>
    </w:p>
    <w:p>
      <w:pPr>
        <w:pStyle w:val="869"/>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（四）</w:t>
      </w:r>
      <w:r>
        <w:rPr>
          <w:rFonts w:hint="eastAsia" w:ascii="宋体" w:hAnsi="宋体" w:eastAsia="宋体" w:cs="宋体"/>
          <w:sz w:val="28"/>
          <w:szCs w:val="28"/>
          <w:highlight w:val="none"/>
        </w:rPr>
        <w:t xml:space="preserve">本项目</w:t>
      </w:r>
      <w:r>
        <w:rPr>
          <w:rFonts w:hint="eastAsia" w:ascii="宋体" w:hAnsi="宋体" w:eastAsia="宋体" w:cs="宋体"/>
          <w:sz w:val="28"/>
          <w:szCs w:val="28"/>
          <w:highlight w:val="none"/>
          <w:lang w:val="en-US" w:eastAsia="zh-CN"/>
        </w:rPr>
        <w:t xml:space="preserve">不</w:t>
      </w:r>
      <w:r>
        <w:rPr>
          <w:rFonts w:hint="eastAsia" w:ascii="宋体" w:hAnsi="宋体" w:eastAsia="宋体" w:cs="宋体"/>
          <w:sz w:val="28"/>
          <w:szCs w:val="28"/>
          <w:highlight w:val="none"/>
        </w:rPr>
        <w:t xml:space="preserve">属于专门面向中小企业采购的项目。</w:t>
      </w:r>
      <w:r>
        <w:rPr>
          <w:rFonts w:hint="eastAsia" w:ascii="宋体" w:hAnsi="宋体" w:eastAsia="宋体" w:cs="宋体"/>
          <w:sz w:val="28"/>
          <w:szCs w:val="28"/>
        </w:rPr>
      </w:r>
      <w:r/>
    </w:p>
    <w:p>
      <w:pPr>
        <w:pStyle w:val="869"/>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（五）预算金额</w:t>
      </w: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235万元</w:t>
      </w:r>
      <w:r>
        <w:rPr>
          <w:rFonts w:hint="eastAsia" w:ascii="宋体" w:hAnsi="宋体" w:eastAsia="宋体" w:cs="宋体"/>
          <w:sz w:val="28"/>
          <w:szCs w:val="28"/>
        </w:rPr>
        <w:t xml:space="preserve">。</w:t>
      </w:r>
      <w:r>
        <w:rPr>
          <w:rFonts w:hint="eastAsia" w:ascii="宋体" w:hAnsi="宋体" w:eastAsia="宋体" w:cs="宋体"/>
          <w:sz w:val="28"/>
          <w:szCs w:val="28"/>
        </w:rPr>
      </w:r>
      <w:r/>
    </w:p>
    <w:p>
      <w:pPr>
        <w:pStyle w:val="869"/>
        <w:ind w:firstLine="560"/>
        <w:keepLines w:val="0"/>
        <w:keepNext w:val="0"/>
        <w:pageBreakBefore w:val="0"/>
        <w:spacing w:line="520" w:lineRule="exact"/>
        <w:widowControl w:val="off"/>
        <w:rPr>
          <w:rFonts w:hint="eastAsia" w:ascii="宋体" w:hAnsi="宋体" w:eastAsia="宋体" w:cs="宋体"/>
          <w:sz w:val="28"/>
          <w:szCs w:val="28"/>
        </w:rPr>
      </w:pPr>
      <w:r>
        <w:rPr>
          <w:rFonts w:hint="eastAsia" w:ascii="宋体" w:hAnsi="宋体" w:eastAsia="宋体" w:cs="宋体"/>
          <w:sz w:val="28"/>
          <w:szCs w:val="28"/>
        </w:rPr>
        <w:t xml:space="preserve">（六）实施地点：徐州市</w:t>
      </w:r>
      <w:r>
        <w:rPr>
          <w:rFonts w:hint="eastAsia" w:ascii="宋体" w:hAnsi="宋体" w:eastAsia="宋体" w:cs="宋体"/>
          <w:sz w:val="28"/>
          <w:szCs w:val="28"/>
        </w:rPr>
      </w:r>
      <w:r/>
    </w:p>
    <w:p>
      <w:pPr>
        <w:pStyle w:val="869"/>
        <w:ind w:firstLine="560"/>
        <w:keepLines w:val="0"/>
        <w:keepNext w:val="0"/>
        <w:pageBreakBefore w:val="0"/>
        <w:spacing w:line="520" w:lineRule="exact"/>
        <w:widowControl w:val="off"/>
        <w:rPr>
          <w:rFonts w:ascii="宋体" w:hAnsi="宋体" w:eastAsia="宋体" w:cs="宋体"/>
          <w:bCs/>
          <w:sz w:val="28"/>
          <w:szCs w:val="28"/>
          <w:lang w:val="en-US" w:eastAsia="zh-CN"/>
        </w:rPr>
      </w:pPr>
      <w:r>
        <w:rPr>
          <w:rFonts w:hint="eastAsia" w:ascii="宋体" w:hAnsi="宋体" w:eastAsia="宋体" w:cs="宋体"/>
          <w:sz w:val="28"/>
          <w:szCs w:val="28"/>
          <w:lang w:eastAsia="zh-CN"/>
        </w:rPr>
        <w:t xml:space="preserve">（</w:t>
      </w:r>
      <w:r>
        <w:rPr>
          <w:rFonts w:hint="eastAsia" w:ascii="宋体" w:hAnsi="宋体" w:eastAsia="宋体" w:cs="宋体"/>
          <w:sz w:val="28"/>
          <w:szCs w:val="28"/>
          <w:lang w:val="en-US" w:eastAsia="zh-CN"/>
        </w:rPr>
        <w:t xml:space="preserve">七</w:t>
      </w:r>
      <w:r>
        <w:rPr>
          <w:rFonts w:hint="eastAsia" w:ascii="宋体" w:hAnsi="宋体" w:eastAsia="宋体" w:cs="宋体"/>
          <w:sz w:val="28"/>
          <w:szCs w:val="28"/>
          <w:lang w:eastAsia="zh-CN"/>
        </w:rPr>
        <w:t xml:space="preserve">）</w:t>
      </w:r>
      <w:r>
        <w:rPr>
          <w:rFonts w:hint="eastAsia" w:ascii="宋体" w:hAnsi="宋体" w:eastAsia="宋体" w:cs="宋体"/>
          <w:sz w:val="28"/>
          <w:szCs w:val="28"/>
        </w:rPr>
        <w:t xml:space="preserve">合同服务期限：自签订合同起至2027年9月底前完成</w:t>
      </w:r>
      <w:r>
        <w:rPr>
          <w:rFonts w:hint="eastAsia" w:ascii="宋体" w:hAnsi="宋体" w:eastAsia="宋体" w:cs="宋体"/>
          <w:sz w:val="28"/>
          <w:szCs w:val="28"/>
          <w:highlight w:val="none"/>
          <w:lang w:val="en-US" w:eastAsia="zh-CN"/>
        </w:rPr>
        <w:t xml:space="preserve">。</w:t>
      </w:r>
      <w:r>
        <w:rPr>
          <w:rFonts w:ascii="宋体" w:hAnsi="宋体" w:eastAsia="宋体" w:cs="宋体"/>
          <w:bCs/>
          <w:sz w:val="28"/>
          <w:szCs w:val="28"/>
          <w:lang w:val="en-US" w:eastAsia="zh-CN"/>
        </w:rPr>
      </w:r>
      <w:r/>
    </w:p>
    <w:p>
      <w:pPr>
        <w:pStyle w:val="869"/>
        <w:ind w:firstLine="562"/>
        <w:keepLines w:val="0"/>
        <w:keepNext w:val="0"/>
        <w:pageBreakBefore w:val="0"/>
        <w:spacing w:line="520" w:lineRule="exact"/>
        <w:widowControl w:val="off"/>
        <w:rPr>
          <w:rFonts w:hint="eastAsia" w:ascii="宋体" w:hAnsi="宋体" w:eastAsia="宋体" w:cs="宋体"/>
          <w:b/>
          <w:bCs/>
          <w:sz w:val="28"/>
          <w:szCs w:val="28"/>
        </w:rPr>
      </w:pPr>
      <w:r>
        <w:rPr>
          <w:rFonts w:hint="eastAsia" w:ascii="宋体" w:hAnsi="宋体" w:eastAsia="宋体" w:cs="宋体"/>
          <w:b/>
          <w:bCs/>
          <w:sz w:val="28"/>
          <w:szCs w:val="28"/>
          <w:lang w:val="en-US" w:eastAsia="zh-CN"/>
        </w:rPr>
        <w:t xml:space="preserve">二、项目内容</w:t>
      </w:r>
      <w:r>
        <w:rPr>
          <w:rFonts w:hint="eastAsia" w:ascii="宋体" w:hAnsi="宋体" w:eastAsia="宋体" w:cs="宋体"/>
          <w:b/>
          <w:bCs/>
          <w:sz w:val="28"/>
          <w:szCs w:val="28"/>
        </w:rPr>
      </w:r>
      <w:r/>
    </w:p>
    <w:p>
      <w:pPr>
        <w:pStyle w:val="869"/>
        <w:ind w:firstLine="560"/>
        <w:keepLines w:val="0"/>
        <w:keepNext w:val="0"/>
        <w:pageBreakBefore w:val="0"/>
        <w:spacing w:line="520" w:lineRule="exact"/>
        <w:widowControl w:val="off"/>
        <w:rPr>
          <w:rFonts w:ascii="宋体" w:hAnsi="宋体" w:eastAsia="宋体" w:cs="宋体"/>
          <w:bCs/>
          <w:sz w:val="28"/>
          <w:szCs w:val="28"/>
          <w:highlight w:val="none"/>
          <w:lang w:val="en-US" w:eastAsia="zh-CN"/>
        </w:rPr>
        <w:outlineLvl w:val="0"/>
      </w:pPr>
      <w:r>
        <w:rPr>
          <w:rFonts w:hint="eastAsia" w:ascii="宋体" w:hAnsi="宋体" w:eastAsia="宋体" w:cs="宋体"/>
          <w:bCs/>
          <w:sz w:val="28"/>
          <w:szCs w:val="28"/>
          <w:highlight w:val="none"/>
          <w:lang w:val="en-US" w:eastAsia="zh-CN"/>
        </w:rPr>
        <w:t xml:space="preserve">（一）</w:t>
      </w:r>
      <w:r>
        <w:rPr>
          <w:rFonts w:ascii="宋体" w:hAnsi="宋体" w:eastAsia="宋体" w:cs="宋体"/>
          <w:bCs/>
          <w:sz w:val="28"/>
          <w:szCs w:val="28"/>
          <w:highlight w:val="none"/>
          <w:lang w:val="en-US" w:eastAsia="zh-CN"/>
        </w:rPr>
        <w:t xml:space="preserve"> </w:t>
      </w:r>
      <w:r>
        <w:rPr>
          <w:rFonts w:hint="eastAsia" w:ascii="宋体" w:hAnsi="宋体" w:eastAsia="宋体" w:cs="宋体"/>
          <w:bCs/>
          <w:sz w:val="28"/>
          <w:szCs w:val="28"/>
          <w:highlight w:val="none"/>
          <w:lang w:val="en-US" w:eastAsia="zh-CN"/>
        </w:rPr>
        <w:t xml:space="preserve">徐州市低效用地再开发行动方案编制</w:t>
      </w:r>
      <w:r>
        <w:rPr>
          <w:rFonts w:ascii="宋体" w:hAnsi="宋体" w:eastAsia="宋体" w:cs="宋体"/>
          <w:bCs/>
          <w:sz w:val="28"/>
          <w:szCs w:val="28"/>
          <w:highlight w:val="none"/>
          <w:lang w:val="en-US" w:eastAsia="zh-CN"/>
        </w:rPr>
      </w:r>
      <w:r/>
    </w:p>
    <w:p>
      <w:pPr>
        <w:pStyle w:val="869"/>
        <w:ind w:firstLine="560"/>
        <w:keepLines w:val="0"/>
        <w:keepNext w:val="0"/>
        <w:pageBreakBefore w:val="0"/>
        <w:spacing w:line="520" w:lineRule="exact"/>
        <w:widowControl w:val="off"/>
        <w:rPr>
          <w:rFonts w:ascii="宋体" w:hAnsi="宋体" w:eastAsia="宋体" w:cs="宋体"/>
          <w:bCs/>
          <w:sz w:val="28"/>
          <w:szCs w:val="28"/>
          <w:highlight w:val="none"/>
          <w:lang w:val="en-US" w:eastAsia="zh-CN"/>
        </w:rPr>
        <w:outlineLvl w:val="0"/>
      </w:pPr>
      <w:r>
        <w:rPr>
          <w:rFonts w:hint="eastAsia" w:ascii="宋体" w:hAnsi="宋体" w:eastAsia="宋体" w:cs="宋体"/>
          <w:bCs/>
          <w:sz w:val="28"/>
          <w:szCs w:val="28"/>
          <w:highlight w:val="none"/>
          <w:lang w:val="en-US" w:eastAsia="zh-CN"/>
        </w:rPr>
        <w:t xml:space="preserve">以全市低效用地调查数据库为基础，对盘活存量低效用地资源作出近、远期总体安排，编制《徐州市低效用地再开发行动方案》文本，明确再开发的总体目标、规模、策略和实施机制等核心内容。同时，在中心城区范围内，优先选择不少于</w:t>
      </w:r>
      <w:r>
        <w:rPr>
          <w:rFonts w:ascii="宋体" w:hAnsi="宋体" w:eastAsia="宋体" w:cs="宋体"/>
          <w:bCs/>
          <w:sz w:val="28"/>
          <w:szCs w:val="28"/>
          <w:highlight w:val="none"/>
          <w:lang w:val="en-US" w:eastAsia="zh-CN"/>
        </w:rPr>
        <w:t xml:space="preserve">3</w:t>
      </w:r>
      <w:r>
        <w:rPr>
          <w:rFonts w:hint="eastAsia" w:ascii="宋体" w:hAnsi="宋体" w:eastAsia="宋体" w:cs="宋体"/>
          <w:bCs/>
          <w:sz w:val="28"/>
          <w:szCs w:val="28"/>
          <w:highlight w:val="none"/>
          <w:lang w:val="en-US" w:eastAsia="zh-CN"/>
        </w:rPr>
        <w:t xml:space="preserve">个近期实施重点片区进行深化研究，明确各片区的用地权属、发展导向、实施项目、开发路径及效益评估，形成可落地的片区实施方案。</w:t>
      </w:r>
      <w:r>
        <w:rPr>
          <w:rFonts w:ascii="宋体" w:hAnsi="宋体" w:eastAsia="宋体" w:cs="宋体"/>
          <w:bCs/>
          <w:sz w:val="28"/>
          <w:szCs w:val="28"/>
          <w:highlight w:val="none"/>
          <w:lang w:val="en-US" w:eastAsia="zh-CN"/>
        </w:rPr>
      </w:r>
      <w:r/>
    </w:p>
    <w:p>
      <w:pPr>
        <w:pStyle w:val="869"/>
        <w:ind w:firstLine="560"/>
        <w:keepLines w:val="0"/>
        <w:keepNext w:val="0"/>
        <w:pageBreakBefore w:val="0"/>
        <w:spacing w:line="520" w:lineRule="exact"/>
        <w:widowControl w:val="off"/>
        <w:rPr>
          <w:rFonts w:ascii="宋体" w:hAnsi="宋体" w:eastAsia="宋体" w:cs="宋体"/>
          <w:bCs/>
          <w:sz w:val="28"/>
          <w:szCs w:val="28"/>
          <w:highlight w:val="none"/>
          <w:lang w:val="en-US" w:eastAsia="zh-CN"/>
        </w:rPr>
        <w:outlineLvl w:val="0"/>
      </w:pPr>
      <w:r>
        <w:rPr>
          <w:rFonts w:hint="eastAsia" w:ascii="宋体" w:hAnsi="宋体" w:eastAsia="宋体" w:cs="宋体"/>
          <w:bCs/>
          <w:sz w:val="28"/>
          <w:szCs w:val="28"/>
          <w:highlight w:val="none"/>
          <w:lang w:val="en-US" w:eastAsia="zh-CN"/>
        </w:rPr>
        <w:t xml:space="preserve">1.再开发潜力与可行性评估：从土地利用规模、经济产出效益、社会生态效益等多维度评估再开发潜力。综合考虑多方面因素进行可行性分析，确定实施期内可实现再开发的规模、类型和分布。</w:t>
      </w:r>
      <w:r>
        <w:rPr>
          <w:rFonts w:ascii="宋体" w:hAnsi="宋体" w:eastAsia="宋体" w:cs="宋体"/>
          <w:bCs/>
          <w:sz w:val="28"/>
          <w:szCs w:val="28"/>
          <w:highlight w:val="none"/>
          <w:lang w:val="en-US" w:eastAsia="zh-CN"/>
        </w:rPr>
      </w:r>
      <w:r/>
    </w:p>
    <w:p>
      <w:pPr>
        <w:pStyle w:val="869"/>
        <w:ind w:firstLine="560"/>
        <w:keepLines w:val="0"/>
        <w:keepNext w:val="0"/>
        <w:pageBreakBefore w:val="0"/>
        <w:spacing w:line="520" w:lineRule="exact"/>
        <w:widowControl w:val="off"/>
        <w:rPr>
          <w:rFonts w:ascii="宋体" w:hAnsi="宋体" w:eastAsia="宋体" w:cs="宋体"/>
          <w:bCs/>
          <w:sz w:val="28"/>
          <w:szCs w:val="28"/>
          <w:highlight w:val="none"/>
          <w:lang w:val="en-US" w:eastAsia="zh-CN"/>
        </w:rPr>
        <w:outlineLvl w:val="0"/>
      </w:pPr>
      <w:r>
        <w:rPr>
          <w:rFonts w:hint="eastAsia" w:ascii="宋体" w:hAnsi="宋体" w:eastAsia="宋体" w:cs="宋体"/>
          <w:bCs/>
          <w:sz w:val="28"/>
          <w:szCs w:val="28"/>
          <w:highlight w:val="none"/>
          <w:lang w:val="en-US" w:eastAsia="zh-CN"/>
        </w:rPr>
        <w:t xml:space="preserve">2.再开发总体目标与规模分解：结合全市用地改造需求与目标增量规模，科学提出再开发总体规模目标。依据实际情况，因地制宜明确近远期低效用地再开发规模，统筹指导各县（市、区）深入开展存量盘活。</w:t>
      </w:r>
      <w:r>
        <w:rPr>
          <w:rFonts w:ascii="宋体" w:hAnsi="宋体" w:eastAsia="宋体" w:cs="宋体"/>
          <w:bCs/>
          <w:sz w:val="28"/>
          <w:szCs w:val="28"/>
          <w:highlight w:val="none"/>
          <w:lang w:val="en-US" w:eastAsia="zh-CN"/>
        </w:rPr>
      </w:r>
      <w:r/>
    </w:p>
    <w:p>
      <w:pPr>
        <w:pStyle w:val="869"/>
        <w:ind w:firstLine="560"/>
        <w:keepLines w:val="0"/>
        <w:keepNext w:val="0"/>
        <w:pageBreakBefore w:val="0"/>
        <w:spacing w:line="520" w:lineRule="exact"/>
        <w:widowControl w:val="off"/>
        <w:rPr>
          <w:rFonts w:ascii="宋体" w:hAnsi="宋体" w:eastAsia="宋体" w:cs="宋体"/>
          <w:bCs/>
          <w:sz w:val="28"/>
          <w:szCs w:val="28"/>
          <w:highlight w:val="none"/>
          <w:lang w:val="en-US" w:eastAsia="zh-CN"/>
        </w:rPr>
        <w:outlineLvl w:val="0"/>
      </w:pPr>
      <w:r>
        <w:rPr>
          <w:rFonts w:hint="eastAsia" w:ascii="宋体" w:hAnsi="宋体" w:eastAsia="宋体" w:cs="宋体"/>
          <w:bCs/>
          <w:sz w:val="28"/>
          <w:szCs w:val="28"/>
          <w:highlight w:val="none"/>
          <w:lang w:val="en-US" w:eastAsia="zh-CN"/>
        </w:rPr>
        <w:t xml:space="preserve">3.开发时序与实施安排：根据再开发难易程度、资金平衡、项目关联度等，制定分年度开发建设时序安排，明确近期重点项目的规模、分布和启动时间。</w:t>
      </w:r>
      <w:r>
        <w:rPr>
          <w:rFonts w:ascii="宋体" w:hAnsi="宋体" w:eastAsia="宋体" w:cs="宋体"/>
          <w:bCs/>
          <w:sz w:val="28"/>
          <w:szCs w:val="28"/>
          <w:highlight w:val="none"/>
          <w:lang w:val="en-US" w:eastAsia="zh-CN"/>
        </w:rPr>
      </w:r>
      <w:r/>
    </w:p>
    <w:p>
      <w:pPr>
        <w:pStyle w:val="869"/>
        <w:ind w:firstLine="560"/>
        <w:keepLines w:val="0"/>
        <w:keepNext w:val="0"/>
        <w:pageBreakBefore w:val="0"/>
        <w:spacing w:line="520" w:lineRule="exact"/>
        <w:widowControl w:val="off"/>
        <w:rPr>
          <w:rFonts w:ascii="宋体" w:hAnsi="宋体" w:eastAsia="宋体" w:cs="宋体"/>
          <w:bCs/>
          <w:sz w:val="28"/>
          <w:szCs w:val="28"/>
          <w:highlight w:val="none"/>
          <w:lang w:val="en-US" w:eastAsia="zh-CN"/>
        </w:rPr>
        <w:outlineLvl w:val="0"/>
      </w:pPr>
      <w:r>
        <w:rPr>
          <w:rFonts w:hint="eastAsia" w:ascii="宋体" w:hAnsi="宋体" w:eastAsia="宋体" w:cs="宋体"/>
          <w:bCs/>
          <w:sz w:val="28"/>
          <w:szCs w:val="28"/>
          <w:highlight w:val="none"/>
          <w:lang w:val="en-US" w:eastAsia="zh-CN"/>
        </w:rPr>
        <w:t xml:space="preserve">（二）项目实施跟踪与总结宣传</w:t>
      </w:r>
      <w:r>
        <w:rPr>
          <w:rFonts w:ascii="宋体" w:hAnsi="宋体" w:eastAsia="宋体" w:cs="宋体"/>
          <w:bCs/>
          <w:sz w:val="28"/>
          <w:szCs w:val="28"/>
          <w:highlight w:val="none"/>
          <w:lang w:val="en-US" w:eastAsia="zh-CN"/>
        </w:rPr>
      </w:r>
      <w:r/>
    </w:p>
    <w:p>
      <w:pPr>
        <w:pStyle w:val="869"/>
        <w:ind w:firstLine="560"/>
        <w:keepLines w:val="0"/>
        <w:keepNext w:val="0"/>
        <w:pageBreakBefore w:val="0"/>
        <w:spacing w:line="520" w:lineRule="exact"/>
        <w:widowControl w:val="off"/>
        <w:rPr>
          <w:rFonts w:hint="eastAsia" w:ascii="宋体" w:hAnsi="宋体" w:eastAsia="宋体" w:cs="宋体"/>
          <w:bCs/>
          <w:sz w:val="28"/>
          <w:szCs w:val="28"/>
          <w:highlight w:val="none"/>
          <w:lang w:val="en-US" w:eastAsia="zh-CN"/>
        </w:rPr>
        <w:outlineLvl w:val="0"/>
      </w:pPr>
      <w:r>
        <w:rPr>
          <w:rFonts w:hint="eastAsia" w:ascii="宋体" w:hAnsi="宋体" w:eastAsia="宋体" w:cs="宋体"/>
          <w:bCs/>
          <w:sz w:val="28"/>
          <w:szCs w:val="28"/>
          <w:highlight w:val="none"/>
          <w:lang w:val="en-US" w:eastAsia="zh-CN"/>
        </w:rPr>
        <w:t xml:space="preserve">全过程跟踪试点项目，提炼形成典型案例集；编制试点工作“双月报”、半年度工作报告及最终总结报告，开展成效总结与宣传。</w:t>
      </w:r>
      <w:r>
        <w:rPr>
          <w:rFonts w:hint="eastAsia" w:ascii="宋体" w:hAnsi="宋体" w:eastAsia="宋体" w:cs="宋体"/>
          <w:bCs/>
          <w:sz w:val="28"/>
          <w:szCs w:val="28"/>
          <w:highlight w:val="none"/>
          <w:lang w:val="en-US" w:eastAsia="zh-CN"/>
        </w:rPr>
      </w:r>
      <w:r/>
    </w:p>
    <w:p>
      <w:pPr>
        <w:pStyle w:val="869"/>
        <w:ind w:firstLine="562"/>
        <w:keepLines w:val="0"/>
        <w:keepNext w:val="0"/>
        <w:pageBreakBefore w:val="0"/>
        <w:spacing w:line="520" w:lineRule="exact"/>
        <w:widowControl w:val="off"/>
        <w:rPr>
          <w:rFonts w:hint="eastAsia" w:ascii="宋体" w:hAnsi="宋体" w:eastAsia="宋体" w:cs="宋体"/>
          <w:bCs/>
          <w:sz w:val="28"/>
          <w:szCs w:val="28"/>
          <w:highlight w:val="none"/>
          <w:lang w:eastAsia="zh-CN"/>
        </w:rPr>
      </w:pPr>
      <w:r>
        <w:rPr>
          <w:rFonts w:hint="eastAsia" w:ascii="宋体" w:hAnsi="宋体" w:eastAsia="宋体" w:cs="宋体"/>
          <w:b/>
          <w:bCs/>
          <w:sz w:val="28"/>
          <w:szCs w:val="28"/>
          <w:lang w:val="en-US" w:eastAsia="zh-CN"/>
        </w:rPr>
        <w:t xml:space="preserve">三、质量要求</w:t>
      </w:r>
      <w:r>
        <w:rPr>
          <w:rFonts w:hint="eastAsia" w:ascii="宋体" w:hAnsi="宋体" w:eastAsia="宋体" w:cs="宋体"/>
          <w:bCs/>
          <w:sz w:val="28"/>
          <w:szCs w:val="28"/>
          <w:highlight w:val="none"/>
          <w:lang w:eastAsia="zh-CN"/>
        </w:rPr>
      </w:r>
      <w:r/>
    </w:p>
    <w:p>
      <w:pPr>
        <w:pStyle w:val="869"/>
        <w:ind w:firstLine="560"/>
        <w:keepLines w:val="0"/>
        <w:keepNext w:val="0"/>
        <w:pageBreakBefore w:val="0"/>
        <w:spacing w:line="520" w:lineRule="exact"/>
        <w:widowControl w:val="off"/>
        <w:rPr>
          <w:rFonts w:hint="eastAsia" w:ascii="宋体" w:hAnsi="宋体" w:eastAsia="宋体" w:cs="宋体"/>
          <w:bCs/>
          <w:sz w:val="28"/>
          <w:szCs w:val="28"/>
          <w:highlight w:val="none"/>
          <w:lang w:eastAsia="zh-CN"/>
        </w:rPr>
        <w:outlineLvl w:val="0"/>
      </w:pPr>
      <w:r>
        <w:rPr>
          <w:rFonts w:hint="eastAsia" w:ascii="宋体" w:hAnsi="宋体" w:eastAsia="宋体" w:cs="宋体"/>
          <w:bCs/>
          <w:sz w:val="28"/>
          <w:szCs w:val="28"/>
          <w:highlight w:val="none"/>
          <w:lang w:eastAsia="zh-CN"/>
        </w:rPr>
        <w:t xml:space="preserve">严格按照相关规程、规范操作，确保成果符合徐州市自然资源和规划局相关要求。</w:t>
      </w:r>
      <w:r>
        <w:rPr>
          <w:rFonts w:hint="eastAsia" w:ascii="宋体" w:hAnsi="宋体" w:eastAsia="宋体" w:cs="宋体"/>
          <w:bCs/>
          <w:sz w:val="28"/>
          <w:szCs w:val="28"/>
          <w:highlight w:val="none"/>
          <w:lang w:eastAsia="zh-CN"/>
        </w:rPr>
      </w:r>
      <w:r/>
    </w:p>
    <w:p>
      <w:pPr>
        <w:pStyle w:val="869"/>
        <w:ind w:firstLine="562"/>
        <w:keepLines w:val="0"/>
        <w:keepNext w:val="0"/>
        <w:pageBreakBefore w:val="0"/>
        <w:spacing w:line="52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四、成果要求</w:t>
      </w:r>
      <w:r>
        <w:rPr>
          <w:rFonts w:hint="eastAsia" w:ascii="宋体" w:hAnsi="宋体" w:eastAsia="宋体" w:cs="宋体"/>
          <w:b/>
          <w:bCs/>
          <w:sz w:val="28"/>
          <w:szCs w:val="28"/>
          <w:lang w:val="en-US" w:eastAsia="zh-CN"/>
        </w:rPr>
      </w:r>
      <w:r/>
    </w:p>
    <w:p>
      <w:pPr>
        <w:pStyle w:val="869"/>
        <w:ind w:firstLine="560"/>
        <w:keepLines w:val="0"/>
        <w:keepNext w:val="0"/>
        <w:pageBreakBefore w:val="0"/>
        <w:spacing w:line="520" w:lineRule="exact"/>
        <w:widowControl w:val="off"/>
        <w:rPr>
          <w:rFonts w:hint="eastAsia" w:ascii="宋体" w:hAnsi="宋体" w:eastAsia="宋体" w:cs="宋体"/>
          <w:b/>
          <w:bCs/>
          <w:sz w:val="28"/>
          <w:szCs w:val="28"/>
          <w:lang w:val="en-US" w:eastAsia="zh-CN"/>
        </w:rPr>
        <w:outlineLvl w:val="1"/>
      </w:pPr>
      <w:r>
        <w:rPr>
          <w:rFonts w:hint="eastAsia" w:ascii="宋体" w:hAnsi="宋体" w:eastAsia="宋体" w:cs="宋体"/>
          <w:b w:val="0"/>
          <w:bCs w:val="0"/>
          <w:sz w:val="28"/>
          <w:szCs w:val="28"/>
          <w:lang w:val="en-US" w:eastAsia="zh-CN"/>
        </w:rPr>
        <w:t xml:space="preserve">按照《自然资源部关于开展低效用地再开发试点工作的通知》（自然资发〔2023〕171号）、《自然资源部关于扩大深化低效用地再开发试点工作的通知》（自然资发〔2025〕83号）等文件及相关指引要求提交工作成果。</w:t>
      </w:r>
      <w:r>
        <w:rPr>
          <w:rFonts w:hint="eastAsia" w:ascii="宋体" w:hAnsi="宋体" w:eastAsia="宋体" w:cs="宋体"/>
          <w:b/>
          <w:bCs/>
          <w:sz w:val="28"/>
          <w:szCs w:val="28"/>
          <w:lang w:val="en-US" w:eastAsia="zh-CN"/>
        </w:rPr>
      </w:r>
      <w:r/>
    </w:p>
    <w:p>
      <w:pPr>
        <w:pStyle w:val="869"/>
        <w:ind w:firstLine="562"/>
        <w:keepLines w:val="0"/>
        <w:keepNext w:val="0"/>
        <w:pageBreakBefore w:val="0"/>
        <w:spacing w:line="52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lang w:val="en-US" w:eastAsia="zh-CN"/>
        </w:rPr>
        <w:t xml:space="preserve">五、</w:t>
      </w:r>
      <w:r>
        <w:rPr>
          <w:rFonts w:hint="eastAsia" w:ascii="宋体" w:hAnsi="宋体" w:eastAsia="宋体" w:cs="宋体"/>
          <w:b/>
          <w:bCs w:val="0"/>
          <w:sz w:val="28"/>
          <w:szCs w:val="28"/>
        </w:rPr>
        <w:t xml:space="preserve">其他要求</w:t>
      </w:r>
      <w:r>
        <w:rPr>
          <w:rFonts w:hint="eastAsia" w:ascii="宋体" w:hAnsi="宋体" w:eastAsia="宋体" w:cs="宋体"/>
          <w:b/>
          <w:bCs w:val="0"/>
          <w:sz w:val="28"/>
          <w:szCs w:val="28"/>
        </w:rPr>
      </w:r>
      <w:r/>
    </w:p>
    <w:p>
      <w:pPr>
        <w:pStyle w:val="869"/>
        <w:ind w:firstLine="560"/>
        <w:keepLines w:val="0"/>
        <w:keepNext w:val="0"/>
        <w:pageBreakBefore w:val="0"/>
        <w:spacing w:line="520" w:lineRule="exact"/>
        <w:widowControl w:val="off"/>
        <w:rPr>
          <w:rFonts w:hint="eastAsia" w:ascii="宋体" w:hAnsi="宋体" w:eastAsia="宋体" w:cs="宋体"/>
          <w:b/>
          <w:bCs w:val="0"/>
          <w:sz w:val="30"/>
          <w:szCs w:val="30"/>
        </w:rPr>
      </w:pPr>
      <w:r>
        <w:rPr>
          <w:rFonts w:hint="eastAsia" w:ascii="宋体" w:hAnsi="宋体" w:eastAsia="宋体" w:cs="宋体"/>
          <w:b w:val="0"/>
          <w:bCs/>
          <w:sz w:val="28"/>
          <w:szCs w:val="28"/>
        </w:rPr>
        <w:t xml:space="preserve">其他</w:t>
      </w:r>
      <w:r>
        <w:rPr>
          <w:rFonts w:hint="eastAsia" w:ascii="宋体" w:hAnsi="宋体" w:eastAsia="宋体" w:cs="宋体"/>
          <w:b w:val="0"/>
          <w:bCs/>
          <w:sz w:val="28"/>
          <w:szCs w:val="28"/>
          <w:lang w:val="en-US" w:eastAsia="zh-CN"/>
        </w:rPr>
        <w:t xml:space="preserve">详</w:t>
      </w:r>
      <w:r>
        <w:rPr>
          <w:rFonts w:hint="eastAsia" w:ascii="宋体" w:hAnsi="宋体" w:eastAsia="宋体" w:cs="宋体"/>
          <w:b w:val="0"/>
          <w:bCs/>
          <w:sz w:val="28"/>
          <w:szCs w:val="28"/>
        </w:rPr>
        <w:t xml:space="preserve">见</w:t>
      </w:r>
      <w:r>
        <w:rPr>
          <w:rFonts w:hint="eastAsia" w:ascii="宋体" w:hAnsi="宋体" w:eastAsia="宋体" w:cs="宋体"/>
          <w:b w:val="0"/>
          <w:bCs/>
          <w:sz w:val="28"/>
          <w:szCs w:val="28"/>
          <w:lang w:val="en-US" w:eastAsia="zh-CN"/>
        </w:rPr>
        <w:t xml:space="preserve">第五章</w:t>
      </w:r>
      <w:r>
        <w:rPr>
          <w:rFonts w:hint="eastAsia" w:ascii="宋体" w:hAnsi="宋体" w:eastAsia="宋体" w:cs="宋体"/>
          <w:b w:val="0"/>
          <w:bCs/>
          <w:sz w:val="28"/>
          <w:szCs w:val="28"/>
        </w:rPr>
        <w:t xml:space="preserve">《拟签订的合同文本》。</w:t>
      </w:r>
      <w:r>
        <w:rPr>
          <w:rFonts w:hint="eastAsia" w:ascii="宋体" w:hAnsi="宋体" w:eastAsia="宋体" w:cs="宋体"/>
          <w:b/>
          <w:bCs w:val="0"/>
          <w:sz w:val="30"/>
          <w:szCs w:val="30"/>
        </w:rPr>
      </w:r>
      <w:r/>
    </w:p>
    <w:p>
      <w:pPr>
        <w:pStyle w:val="869"/>
        <w:jc w:val="center"/>
        <w:spacing w:line="520" w:lineRule="exact"/>
        <w:rPr>
          <w:rStyle w:val="876"/>
        </w:rPr>
        <w:outlineLvl w:val="0"/>
      </w:pPr>
      <w:r>
        <w:rPr>
          <w:rFonts w:hint="eastAsia" w:ascii="仿宋" w:hAnsi="仿宋" w:eastAsia="仿宋" w:cs="仿宋"/>
          <w:sz w:val="30"/>
          <w:szCs w:val="30"/>
        </w:rPr>
        <w:br w:type="page" w:clear="all"/>
      </w:r>
      <w:bookmarkStart w:id="43" w:name="_Toc522790136"/>
      <w:r/>
      <w:bookmarkStart w:id="44" w:name="_Toc26408"/>
      <w:r>
        <w:rPr>
          <w:rStyle w:val="876"/>
          <w:rFonts w:hint="eastAsia"/>
        </w:rPr>
        <w:t xml:space="preserve">第七章  投标文件相关格式</w:t>
      </w:r>
      <w:bookmarkEnd w:id="43"/>
      <w:r/>
      <w:bookmarkEnd w:id="44"/>
      <w:r>
        <w:rPr>
          <w:rStyle w:val="876"/>
        </w:rPr>
      </w:r>
      <w:r/>
    </w:p>
    <w:p>
      <w:pPr>
        <w:pStyle w:val="869"/>
        <w:jc w:val="center"/>
        <w:rPr>
          <w:rFonts w:ascii="宋体" w:hAnsi="宋体"/>
          <w:sz w:val="24"/>
        </w:rPr>
      </w:pPr>
      <w:r>
        <w:rPr>
          <w:rFonts w:ascii="宋体" w:hAnsi="宋体"/>
          <w:sz w:val="24"/>
        </w:rPr>
      </w:r>
      <w:r/>
    </w:p>
    <w:p>
      <w:pPr>
        <w:pStyle w:val="869"/>
        <w:spacing w:line="520" w:lineRule="exact"/>
        <w:rPr>
          <w:rFonts w:ascii="黑体" w:hAnsi="黑体" w:eastAsia="黑体"/>
          <w:sz w:val="32"/>
          <w:szCs w:val="32"/>
        </w:rPr>
      </w:pPr>
      <w:r>
        <w:rPr>
          <w:rFonts w:hint="eastAsia" w:ascii="黑体" w:hAnsi="黑体" w:eastAsia="黑体"/>
          <w:sz w:val="32"/>
          <w:szCs w:val="32"/>
        </w:rPr>
        <w:t xml:space="preserve">一、投标函格式</w:t>
      </w:r>
      <w:r>
        <w:rPr>
          <w:rFonts w:ascii="黑体" w:hAnsi="黑体" w:eastAsia="黑体"/>
          <w:sz w:val="32"/>
          <w:szCs w:val="32"/>
        </w:rPr>
      </w:r>
      <w:r/>
    </w:p>
    <w:p>
      <w:pPr>
        <w:pStyle w:val="869"/>
        <w:spacing w:line="240" w:lineRule="auto"/>
        <w:rPr>
          <w:rFonts w:ascii="仿宋_GB2312" w:hAnsi="宋体" w:eastAsia="仿宋_GB2312"/>
          <w:sz w:val="30"/>
          <w:szCs w:val="30"/>
        </w:rPr>
      </w:pPr>
      <w:r>
        <w:rPr>
          <w:rFonts w:ascii="仿宋_GB2312" w:hAnsi="宋体" w:eastAsia="仿宋_GB2312"/>
          <w:sz w:val="30"/>
          <w:szCs w:val="30"/>
        </w:rPr>
      </w:r>
      <w:r/>
    </w:p>
    <w:p>
      <w:pPr>
        <w:pStyle w:val="869"/>
        <w:spacing w:line="240" w:lineRule="auto"/>
        <w:rPr>
          <w:rFonts w:ascii="仿宋" w:hAnsi="仿宋" w:eastAsia="仿宋"/>
          <w:sz w:val="30"/>
          <w:szCs w:val="30"/>
        </w:rPr>
      </w:pPr>
      <w:r>
        <w:rPr>
          <w:rFonts w:hint="eastAsia" w:ascii="仿宋" w:hAnsi="仿宋" w:eastAsia="仿宋"/>
          <w:sz w:val="30"/>
          <w:szCs w:val="30"/>
        </w:rPr>
        <w:t xml:space="preserve">致：</w:t>
      </w:r>
      <w:r>
        <w:rPr>
          <w:rFonts w:hint="eastAsia" w:ascii="仿宋" w:hAnsi="仿宋" w:eastAsia="仿宋"/>
          <w:sz w:val="30"/>
          <w:szCs w:val="30"/>
          <w:u w:val="single"/>
        </w:rPr>
        <w:t xml:space="preserve"> 江苏中际招标代理有限公司</w:t>
      </w:r>
      <w:r>
        <w:rPr>
          <w:rFonts w:ascii="仿宋" w:hAnsi="仿宋" w:eastAsia="仿宋"/>
          <w:sz w:val="30"/>
          <w:szCs w:val="30"/>
        </w:rPr>
      </w:r>
      <w:r/>
    </w:p>
    <w:p>
      <w:pPr>
        <w:pStyle w:val="869"/>
        <w:ind w:firstLine="600"/>
        <w:spacing w:line="240" w:lineRule="auto"/>
        <w:rPr>
          <w:rFonts w:ascii="仿宋" w:hAnsi="仿宋" w:eastAsia="仿宋"/>
          <w:sz w:val="30"/>
          <w:szCs w:val="30"/>
        </w:rPr>
      </w:pPr>
      <w:r>
        <w:rPr>
          <w:rFonts w:hint="eastAsia" w:ascii="仿宋" w:hAnsi="仿宋" w:eastAsia="仿宋"/>
          <w:sz w:val="30"/>
          <w:szCs w:val="30"/>
        </w:rPr>
        <w:t xml:space="preserve">根据</w:t>
      </w:r>
      <w:r>
        <w:rPr>
          <w:rFonts w:hint="eastAsia" w:ascii="仿宋" w:hAnsi="仿宋" w:eastAsia="仿宋"/>
          <w:sz w:val="30"/>
          <w:szCs w:val="30"/>
          <w:u w:val="single"/>
        </w:rPr>
        <w:t xml:space="preserve">          </w:t>
      </w:r>
      <w:r>
        <w:rPr>
          <w:rFonts w:hint="eastAsia" w:ascii="仿宋" w:hAnsi="仿宋" w:eastAsia="仿宋"/>
          <w:sz w:val="30"/>
          <w:szCs w:val="30"/>
        </w:rPr>
        <w:t xml:space="preserve">项目[项目编号：</w:t>
      </w:r>
      <w:r>
        <w:rPr>
          <w:rFonts w:hint="eastAsia" w:ascii="仿宋" w:hAnsi="仿宋" w:eastAsia="仿宋"/>
          <w:sz w:val="30"/>
          <w:szCs w:val="30"/>
          <w:lang w:eastAsia="zh-CN"/>
        </w:rPr>
        <w:t xml:space="preserve">JSZC-320300-ZJZB-G2026-0040</w:t>
      </w:r>
      <w:r>
        <w:rPr>
          <w:rFonts w:hint="eastAsia" w:ascii="仿宋" w:hAnsi="仿宋" w:eastAsia="仿宋"/>
          <w:sz w:val="30"/>
          <w:szCs w:val="30"/>
        </w:rPr>
        <w:t xml:space="preserve">]招标文件， </w:t>
      </w:r>
      <w:r>
        <w:rPr>
          <w:rFonts w:hint="eastAsia" w:ascii="仿宋" w:hAnsi="仿宋" w:eastAsia="仿宋"/>
          <w:sz w:val="30"/>
          <w:szCs w:val="30"/>
          <w:u w:val="single"/>
        </w:rPr>
        <w:t xml:space="preserve">         </w:t>
      </w:r>
      <w:r>
        <w:rPr>
          <w:rFonts w:hint="eastAsia" w:ascii="仿宋" w:hAnsi="仿宋" w:eastAsia="仿宋"/>
          <w:sz w:val="30"/>
          <w:szCs w:val="30"/>
        </w:rPr>
        <w:t xml:space="preserve">(姓名)代表我方</w:t>
      </w:r>
      <w:r>
        <w:rPr>
          <w:rFonts w:hint="eastAsia" w:ascii="仿宋" w:hAnsi="仿宋" w:eastAsia="仿宋"/>
          <w:sz w:val="30"/>
          <w:szCs w:val="30"/>
          <w:u w:val="single"/>
        </w:rPr>
        <w:t xml:space="preserve">           </w:t>
      </w:r>
      <w:r>
        <w:rPr>
          <w:rFonts w:hint="eastAsia" w:ascii="仿宋" w:hAnsi="仿宋" w:eastAsia="仿宋"/>
          <w:sz w:val="30"/>
          <w:szCs w:val="30"/>
        </w:rPr>
        <w:t xml:space="preserve">（投标人的名称）全权处理本次投标的有关事宜。</w:t>
      </w:r>
      <w:r>
        <w:rPr>
          <w:rFonts w:ascii="仿宋" w:hAnsi="仿宋" w:eastAsia="仿宋"/>
          <w:sz w:val="30"/>
          <w:szCs w:val="30"/>
        </w:rPr>
      </w:r>
      <w:r/>
    </w:p>
    <w:p>
      <w:pPr>
        <w:pStyle w:val="869"/>
        <w:ind w:firstLine="600"/>
        <w:spacing w:line="240" w:lineRule="auto"/>
        <w:rPr>
          <w:rFonts w:ascii="仿宋" w:hAnsi="仿宋" w:eastAsia="仿宋"/>
          <w:sz w:val="30"/>
          <w:szCs w:val="30"/>
        </w:rPr>
      </w:pPr>
      <w:r>
        <w:rPr>
          <w:rFonts w:hint="eastAsia" w:ascii="仿宋" w:hAnsi="仿宋" w:eastAsia="仿宋"/>
          <w:sz w:val="30"/>
          <w:szCs w:val="30"/>
        </w:rPr>
        <w:t xml:space="preserve">据此函，投标人承诺并同意如下： </w:t>
      </w:r>
      <w:r>
        <w:rPr>
          <w:rFonts w:ascii="仿宋" w:hAnsi="仿宋" w:eastAsia="仿宋"/>
          <w:sz w:val="30"/>
          <w:szCs w:val="30"/>
        </w:rPr>
      </w:r>
      <w:r/>
    </w:p>
    <w:p>
      <w:pPr>
        <w:pStyle w:val="869"/>
        <w:ind w:firstLine="600"/>
        <w:spacing w:line="240" w:lineRule="auto"/>
        <w:rPr>
          <w:rFonts w:ascii="仿宋" w:hAnsi="仿宋" w:eastAsia="仿宋"/>
          <w:sz w:val="30"/>
          <w:szCs w:val="30"/>
        </w:rPr>
      </w:pPr>
      <w:r>
        <w:rPr>
          <w:rFonts w:hint="eastAsia" w:ascii="仿宋" w:hAnsi="仿宋" w:eastAsia="仿宋"/>
          <w:sz w:val="30"/>
          <w:szCs w:val="30"/>
        </w:rPr>
        <w:t xml:space="preserve">1. 投标人唯一投标报价见《开标一览表》。</w:t>
      </w:r>
      <w:r>
        <w:rPr>
          <w:rFonts w:ascii="仿宋" w:hAnsi="仿宋" w:eastAsia="仿宋"/>
          <w:sz w:val="30"/>
          <w:szCs w:val="30"/>
        </w:rPr>
      </w:r>
      <w:r/>
    </w:p>
    <w:p>
      <w:pPr>
        <w:pStyle w:val="869"/>
        <w:ind w:firstLine="600"/>
        <w:spacing w:line="240" w:lineRule="auto"/>
        <w:rPr>
          <w:rFonts w:ascii="仿宋" w:hAnsi="仿宋" w:eastAsia="仿宋"/>
          <w:sz w:val="30"/>
          <w:szCs w:val="30"/>
        </w:rPr>
      </w:pPr>
      <w:r>
        <w:rPr>
          <w:rFonts w:hint="eastAsia" w:ascii="仿宋" w:hAnsi="仿宋" w:eastAsia="仿宋"/>
          <w:sz w:val="30"/>
          <w:szCs w:val="30"/>
        </w:rPr>
        <w:t xml:space="preserve">2. 投标人将按招标文件的规定履行合同责任和义务。</w:t>
      </w:r>
      <w:r>
        <w:rPr>
          <w:rFonts w:ascii="仿宋" w:hAnsi="仿宋" w:eastAsia="仿宋"/>
          <w:sz w:val="30"/>
          <w:szCs w:val="30"/>
        </w:rPr>
      </w:r>
      <w:r/>
    </w:p>
    <w:p>
      <w:pPr>
        <w:pStyle w:val="869"/>
        <w:ind w:firstLine="600"/>
        <w:spacing w:line="240" w:lineRule="auto"/>
        <w:rPr>
          <w:rFonts w:ascii="仿宋" w:hAnsi="仿宋" w:eastAsia="仿宋"/>
          <w:sz w:val="30"/>
          <w:szCs w:val="30"/>
        </w:rPr>
      </w:pPr>
      <w:r>
        <w:rPr>
          <w:rFonts w:hint="eastAsia" w:ascii="仿宋" w:hAnsi="仿宋" w:eastAsia="仿宋"/>
          <w:sz w:val="30"/>
          <w:szCs w:val="30"/>
        </w:rPr>
        <w:t xml:space="preserve">3. 投标人已详细审查全部招标文件，包括第[插入编号] [补遗书][如果有的话]。投标人完全理解并同意放弃对这方面有不明及误解的权力。</w:t>
      </w:r>
      <w:r>
        <w:rPr>
          <w:rFonts w:ascii="仿宋" w:hAnsi="仿宋" w:eastAsia="仿宋"/>
          <w:sz w:val="30"/>
          <w:szCs w:val="30"/>
        </w:rPr>
      </w:r>
      <w:r/>
    </w:p>
    <w:p>
      <w:pPr>
        <w:pStyle w:val="869"/>
        <w:ind w:firstLine="600"/>
        <w:spacing w:line="240" w:lineRule="auto"/>
        <w:rPr>
          <w:rFonts w:ascii="仿宋" w:hAnsi="仿宋" w:eastAsia="仿宋"/>
          <w:sz w:val="30"/>
          <w:szCs w:val="30"/>
        </w:rPr>
      </w:pPr>
      <w:r>
        <w:rPr>
          <w:rFonts w:hint="eastAsia" w:ascii="仿宋" w:hAnsi="仿宋" w:eastAsia="仿宋"/>
          <w:sz w:val="30"/>
          <w:szCs w:val="30"/>
        </w:rPr>
        <w:t xml:space="preserve">4. </w:t>
      </w:r>
      <w:r>
        <w:rPr>
          <w:rFonts w:hint="eastAsia" w:ascii="仿宋" w:hAnsi="仿宋" w:eastAsia="仿宋"/>
          <w:sz w:val="30"/>
          <w:szCs w:val="30"/>
        </w:rPr>
        <w:t xml:space="preserve">投标有效期为开标之日后90天。</w:t>
      </w:r>
      <w:r>
        <w:rPr>
          <w:rFonts w:ascii="仿宋" w:hAnsi="仿宋" w:eastAsia="仿宋"/>
          <w:sz w:val="30"/>
          <w:szCs w:val="30"/>
        </w:rPr>
      </w:r>
      <w:r/>
    </w:p>
    <w:p>
      <w:pPr>
        <w:pStyle w:val="869"/>
        <w:ind w:firstLine="600"/>
        <w:spacing w:line="240" w:lineRule="auto"/>
        <w:rPr>
          <w:rFonts w:ascii="仿宋" w:hAnsi="仿宋" w:eastAsia="仿宋"/>
          <w:sz w:val="30"/>
          <w:szCs w:val="30"/>
        </w:rPr>
      </w:pPr>
      <w:r>
        <w:rPr>
          <w:rFonts w:hint="eastAsia" w:ascii="仿宋" w:hAnsi="仿宋" w:eastAsia="仿宋"/>
          <w:sz w:val="30"/>
          <w:szCs w:val="30"/>
        </w:rPr>
        <w:t xml:space="preserve">5. 投标人同意提供按照贵方可能要求的与其投标有关的一切数据或资料，完全理解贵方不一定接受最低价的投标或收到的任何投标。</w:t>
      </w:r>
      <w:r>
        <w:rPr>
          <w:rFonts w:ascii="仿宋" w:hAnsi="仿宋" w:eastAsia="仿宋"/>
          <w:sz w:val="30"/>
          <w:szCs w:val="30"/>
        </w:rPr>
      </w:r>
      <w:r/>
    </w:p>
    <w:p>
      <w:pPr>
        <w:pStyle w:val="869"/>
        <w:ind w:firstLine="600"/>
        <w:spacing w:line="240" w:lineRule="auto"/>
        <w:rPr>
          <w:rFonts w:ascii="仿宋" w:hAnsi="仿宋" w:eastAsia="仿宋"/>
          <w:sz w:val="30"/>
          <w:szCs w:val="30"/>
        </w:rPr>
      </w:pPr>
      <w:r>
        <w:rPr>
          <w:rFonts w:hint="eastAsia" w:ascii="仿宋" w:hAnsi="仿宋" w:eastAsia="仿宋"/>
          <w:sz w:val="30"/>
          <w:szCs w:val="30"/>
        </w:rPr>
        <w:t xml:space="preserve">6. 投标人同意在授予合同后，按照有关规定支付公证费(如有)。</w:t>
      </w:r>
      <w:r>
        <w:rPr>
          <w:rFonts w:ascii="仿宋" w:hAnsi="仿宋" w:eastAsia="仿宋"/>
          <w:sz w:val="30"/>
          <w:szCs w:val="30"/>
        </w:rPr>
      </w:r>
      <w:r/>
    </w:p>
    <w:p>
      <w:pPr>
        <w:pStyle w:val="869"/>
        <w:ind w:right="29" w:firstLine="600"/>
        <w:spacing w:line="240" w:lineRule="auto"/>
        <w:rPr>
          <w:rFonts w:ascii="仿宋" w:hAnsi="仿宋" w:eastAsia="仿宋"/>
          <w:sz w:val="30"/>
          <w:szCs w:val="30"/>
        </w:rPr>
      </w:pPr>
      <w:r>
        <w:rPr>
          <w:rFonts w:hint="eastAsia" w:ascii="仿宋" w:hAnsi="仿宋" w:eastAsia="仿宋"/>
          <w:sz w:val="30"/>
          <w:szCs w:val="30"/>
        </w:rPr>
        <w:t xml:space="preserve">7. 江苏中际招标代理有限公司有权将我单位本项目的《开标一览表》和《分项价格表》予以公示，公示的方式由江苏中际招标代理有限公司确定。</w:t>
      </w:r>
      <w:r>
        <w:rPr>
          <w:rFonts w:ascii="仿宋" w:hAnsi="仿宋" w:eastAsia="仿宋"/>
          <w:sz w:val="30"/>
          <w:szCs w:val="30"/>
        </w:rPr>
      </w:r>
      <w:r/>
    </w:p>
    <w:p>
      <w:pPr>
        <w:pStyle w:val="869"/>
        <w:ind w:right="29" w:firstLine="600"/>
        <w:spacing w:line="240" w:lineRule="auto"/>
        <w:rPr>
          <w:rFonts w:ascii="仿宋" w:hAnsi="仿宋" w:eastAsia="仿宋"/>
          <w:sz w:val="30"/>
          <w:szCs w:val="30"/>
        </w:rPr>
      </w:pPr>
      <w:r>
        <w:rPr>
          <w:rFonts w:hint="eastAsia" w:ascii="仿宋" w:hAnsi="仿宋" w:eastAsia="仿宋"/>
          <w:sz w:val="30"/>
          <w:szCs w:val="30"/>
        </w:rPr>
        <w:t xml:space="preserve">8.</w:t>
      </w:r>
      <w:r>
        <w:rPr>
          <w:rFonts w:hint="eastAsia" w:ascii="仿宋" w:hAnsi="仿宋" w:eastAsia="仿宋"/>
          <w:sz w:val="30"/>
          <w:szCs w:val="30"/>
        </w:rPr>
        <w:t xml:space="preserve"> 签订合同前，中标人必须向采购人提交其投标文件中所有扫描件的原件，采购人核查无误后，签订合同。如中标人不能在采购人规定的时间内向采购人提供原件，将被采购人视为放弃中标资格。特别要求的除外。</w:t>
      </w:r>
      <w:r>
        <w:rPr>
          <w:rFonts w:ascii="仿宋" w:hAnsi="仿宋" w:eastAsia="仿宋"/>
          <w:sz w:val="30"/>
          <w:szCs w:val="30"/>
        </w:rPr>
      </w:r>
      <w:r/>
    </w:p>
    <w:p>
      <w:pPr>
        <w:pStyle w:val="869"/>
        <w:ind w:firstLine="600"/>
        <w:spacing w:line="240" w:lineRule="auto"/>
        <w:rPr>
          <w:rFonts w:ascii="仿宋" w:hAnsi="仿宋" w:eastAsia="仿宋"/>
          <w:sz w:val="30"/>
          <w:szCs w:val="30"/>
        </w:rPr>
      </w:pPr>
      <w:r>
        <w:rPr>
          <w:rFonts w:hint="eastAsia" w:ascii="仿宋" w:hAnsi="仿宋" w:eastAsia="仿宋"/>
          <w:sz w:val="30"/>
          <w:szCs w:val="30"/>
        </w:rPr>
        <w:t xml:space="preserve">9.与本投标有关的一切正式往来信函请寄：</w:t>
      </w:r>
      <w:r>
        <w:rPr>
          <w:rFonts w:ascii="仿宋" w:hAnsi="仿宋" w:eastAsia="仿宋"/>
          <w:sz w:val="30"/>
          <w:szCs w:val="30"/>
        </w:rPr>
      </w:r>
      <w:r/>
    </w:p>
    <w:p>
      <w:pPr>
        <w:pStyle w:val="869"/>
        <w:ind w:firstLine="1200"/>
        <w:spacing w:line="240" w:lineRule="auto"/>
        <w:rPr>
          <w:rFonts w:ascii="仿宋" w:hAnsi="仿宋" w:eastAsia="仿宋"/>
          <w:sz w:val="30"/>
          <w:szCs w:val="30"/>
        </w:rPr>
      </w:pPr>
      <w:r>
        <w:rPr>
          <w:rFonts w:hint="eastAsia" w:ascii="仿宋" w:hAnsi="仿宋" w:eastAsia="仿宋"/>
          <w:sz w:val="30"/>
          <w:szCs w:val="30"/>
        </w:rPr>
        <w:t xml:space="preserve">地址： </w:t>
      </w:r>
      <w:r>
        <w:rPr>
          <w:rFonts w:ascii="仿宋" w:hAnsi="仿宋" w:eastAsia="仿宋"/>
          <w:sz w:val="30"/>
          <w:szCs w:val="30"/>
        </w:rPr>
      </w:r>
      <w:r/>
    </w:p>
    <w:p>
      <w:pPr>
        <w:pStyle w:val="869"/>
        <w:ind w:firstLine="1200"/>
        <w:spacing w:line="240" w:lineRule="auto"/>
        <w:rPr>
          <w:rFonts w:ascii="仿宋" w:hAnsi="仿宋" w:eastAsia="仿宋"/>
          <w:sz w:val="30"/>
          <w:szCs w:val="30"/>
        </w:rPr>
      </w:pPr>
      <w:r>
        <w:rPr>
          <w:rFonts w:hint="eastAsia" w:ascii="仿宋" w:hAnsi="仿宋" w:eastAsia="仿宋"/>
          <w:sz w:val="30"/>
          <w:szCs w:val="30"/>
        </w:rPr>
        <w:t xml:space="preserve">电话： </w:t>
      </w:r>
      <w:r>
        <w:rPr>
          <w:rFonts w:ascii="仿宋" w:hAnsi="仿宋" w:eastAsia="仿宋"/>
          <w:sz w:val="30"/>
          <w:szCs w:val="30"/>
        </w:rPr>
      </w:r>
      <w:r/>
    </w:p>
    <w:p>
      <w:pPr>
        <w:pStyle w:val="869"/>
        <w:ind w:firstLine="1200"/>
        <w:spacing w:line="240" w:lineRule="auto"/>
        <w:rPr>
          <w:rFonts w:ascii="仿宋" w:hAnsi="仿宋" w:eastAsia="仿宋"/>
          <w:sz w:val="30"/>
          <w:szCs w:val="30"/>
        </w:rPr>
      </w:pPr>
      <w:r>
        <w:rPr>
          <w:rFonts w:hint="eastAsia" w:ascii="仿宋" w:hAnsi="仿宋" w:eastAsia="仿宋"/>
          <w:sz w:val="30"/>
          <w:szCs w:val="30"/>
        </w:rPr>
        <w:t xml:space="preserve">传真： </w:t>
      </w:r>
      <w:r>
        <w:rPr>
          <w:rFonts w:ascii="仿宋" w:hAnsi="仿宋" w:eastAsia="仿宋"/>
          <w:sz w:val="30"/>
          <w:szCs w:val="30"/>
        </w:rPr>
      </w:r>
      <w:r/>
    </w:p>
    <w:p>
      <w:pPr>
        <w:pStyle w:val="869"/>
        <w:ind w:firstLine="2700"/>
        <w:spacing w:line="240" w:lineRule="auto"/>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9"/>
        <w:ind w:firstLine="600"/>
        <w:spacing w:line="240" w:lineRule="auto"/>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r>
      <w:r/>
    </w:p>
    <w:p>
      <w:pPr>
        <w:pStyle w:val="869"/>
        <w:ind w:firstLine="4500"/>
        <w:spacing w:line="240" w:lineRule="auto"/>
        <w:rPr>
          <w:rFonts w:ascii="宋体" w:hAnsi="宋体"/>
          <w:sz w:val="24"/>
        </w:rPr>
      </w:pPr>
      <w:r>
        <w:rPr>
          <w:rFonts w:hint="eastAsia" w:ascii="仿宋" w:hAnsi="仿宋" w:eastAsia="仿宋"/>
          <w:sz w:val="30"/>
          <w:szCs w:val="30"/>
        </w:rPr>
        <w:t xml:space="preserve">日期：   年  月  日</w:t>
      </w:r>
      <w:r>
        <w:rPr>
          <w:rFonts w:ascii="宋体" w:hAnsi="宋体"/>
          <w:sz w:val="24"/>
        </w:rPr>
      </w:r>
      <w:r/>
    </w:p>
    <w:p>
      <w:pPr>
        <w:pStyle w:val="869"/>
        <w:spacing w:line="480" w:lineRule="exact"/>
        <w:rPr>
          <w:rFonts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二、开标一览表格式</w:t>
      </w:r>
      <w:r>
        <w:rPr>
          <w:rFonts w:ascii="黑体" w:hAnsi="黑体" w:eastAsia="黑体"/>
          <w:sz w:val="32"/>
          <w:szCs w:val="32"/>
        </w:rPr>
      </w:r>
      <w:r/>
    </w:p>
    <w:p>
      <w:pPr>
        <w:pStyle w:val="869"/>
        <w:spacing w:line="480" w:lineRule="exact"/>
        <w:rPr>
          <w:rFonts w:ascii="仿宋_GB2312" w:hAnsi="宋体" w:eastAsia="仿宋_GB2312"/>
          <w:sz w:val="30"/>
          <w:szCs w:val="30"/>
        </w:rPr>
      </w:pPr>
      <w:r>
        <w:rPr>
          <w:rFonts w:ascii="仿宋_GB2312" w:hAnsi="宋体" w:eastAsia="仿宋_GB2312"/>
          <w:sz w:val="30"/>
          <w:szCs w:val="30"/>
        </w:rPr>
      </w:r>
      <w:r/>
    </w:p>
    <w:p>
      <w:pPr>
        <w:pStyle w:val="869"/>
        <w:ind w:firstLine="600"/>
        <w:spacing w:line="520" w:lineRule="exact"/>
        <w:rPr>
          <w:rFonts w:ascii="仿宋" w:hAnsi="仿宋" w:eastAsia="仿宋"/>
          <w:sz w:val="30"/>
          <w:szCs w:val="30"/>
          <w:u w:val="single"/>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徐州市低效用地再开发试点</w:t>
      </w:r>
      <w:r>
        <w:rPr>
          <w:rFonts w:hint="eastAsia" w:ascii="仿宋" w:hAnsi="仿宋" w:eastAsia="仿宋"/>
          <w:sz w:val="30"/>
          <w:szCs w:val="30"/>
        </w:rPr>
        <w:t xml:space="preserve"> </w:t>
      </w:r>
      <w:r>
        <w:rPr>
          <w:rFonts w:ascii="仿宋" w:hAnsi="仿宋" w:eastAsia="仿宋"/>
          <w:sz w:val="30"/>
          <w:szCs w:val="30"/>
          <w:u w:val="single"/>
        </w:rPr>
      </w:r>
      <w:r/>
    </w:p>
    <w:p>
      <w:pPr>
        <w:pStyle w:val="869"/>
        <w:ind w:firstLine="600"/>
        <w:spacing w:line="520" w:lineRule="exact"/>
        <w:rPr>
          <w:rFonts w:hint="eastAsia" w:ascii="仿宋" w:hAnsi="仿宋" w:eastAsia="仿宋"/>
          <w:sz w:val="30"/>
          <w:szCs w:val="30"/>
          <w:lang w:eastAsia="zh-CN"/>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JSZC-320300-ZJZB-G2026-0040</w:t>
      </w:r>
      <w:r>
        <w:rPr>
          <w:rFonts w:hint="eastAsia" w:ascii="仿宋" w:hAnsi="仿宋" w:eastAsia="仿宋"/>
          <w:sz w:val="30"/>
          <w:szCs w:val="30"/>
          <w:lang w:eastAsia="zh-CN"/>
        </w:rPr>
      </w:r>
      <w:r/>
    </w:p>
    <w:p>
      <w:pPr>
        <w:pStyle w:val="869"/>
        <w:ind w:firstLine="600"/>
        <w:rPr>
          <w:rFonts w:ascii="仿宋" w:hAnsi="仿宋" w:eastAsia="仿宋"/>
          <w:sz w:val="30"/>
          <w:szCs w:val="30"/>
        </w:rPr>
      </w:pPr>
      <w:r>
        <w:rPr>
          <w:rFonts w:hint="eastAsia" w:ascii="仿宋" w:hAnsi="仿宋" w:eastAsia="仿宋"/>
          <w:sz w:val="30"/>
          <w:szCs w:val="30"/>
        </w:rPr>
        <w:t xml:space="preserve">货币单位：人民币元</w:t>
      </w:r>
      <w:r>
        <w:rPr>
          <w:rFonts w:ascii="仿宋" w:hAnsi="仿宋" w:eastAsia="仿宋"/>
          <w:sz w:val="30"/>
          <w:szCs w:val="30"/>
        </w:rPr>
      </w:r>
      <w:r/>
    </w:p>
    <w:p>
      <w:pPr>
        <w:pStyle w:val="869"/>
        <w:ind w:firstLine="600"/>
        <w:spacing w:line="520" w:lineRule="exact"/>
        <w:rPr>
          <w:rFonts w:hint="eastAsia" w:ascii="仿宋" w:hAnsi="仿宋" w:eastAsia="仿宋"/>
          <w:sz w:val="30"/>
          <w:szCs w:val="30"/>
        </w:rPr>
      </w:pPr>
      <w:r>
        <w:rPr>
          <w:rFonts w:hint="eastAsia" w:ascii="仿宋" w:hAnsi="仿宋" w:eastAsia="仿宋"/>
          <w:sz w:val="30"/>
          <w:szCs w:val="30"/>
        </w:rPr>
        <w:t xml:space="preserve">详见苏采云系统中的格式。</w:t>
      </w:r>
      <w:r>
        <w:rPr>
          <w:rFonts w:hint="eastAsia" w:ascii="仿宋" w:hAnsi="仿宋" w:eastAsia="仿宋"/>
          <w:sz w:val="30"/>
          <w:szCs w:val="30"/>
        </w:rPr>
      </w:r>
      <w:r/>
    </w:p>
    <w:p>
      <w:pPr>
        <w:pStyle w:val="869"/>
        <w:ind w:firstLine="600"/>
        <w:spacing w:line="520" w:lineRule="exact"/>
        <w:rPr>
          <w:rFonts w:hint="eastAsia" w:ascii="仿宋" w:hAnsi="仿宋" w:eastAsia="仿宋"/>
          <w:sz w:val="30"/>
          <w:szCs w:val="30"/>
        </w:rPr>
      </w:pPr>
      <w:r>
        <w:rPr>
          <w:rFonts w:hint="eastAsia" w:ascii="仿宋" w:hAnsi="仿宋" w:eastAsia="仿宋"/>
          <w:sz w:val="30"/>
          <w:szCs w:val="30"/>
        </w:rPr>
      </w:r>
      <w:r/>
    </w:p>
    <w:p>
      <w:pPr>
        <w:pStyle w:val="869"/>
        <w:spacing w:line="480" w:lineRule="exact"/>
        <w:rPr>
          <w:rFonts w:ascii="仿宋" w:hAnsi="仿宋" w:eastAsia="仿宋"/>
          <w:sz w:val="24"/>
        </w:rPr>
      </w:pPr>
      <w:r>
        <w:rPr>
          <w:rFonts w:ascii="仿宋" w:hAnsi="仿宋" w:eastAsia="仿宋"/>
          <w:sz w:val="24"/>
        </w:rPr>
      </w:r>
      <w:r/>
    </w:p>
    <w:p>
      <w:pPr>
        <w:pStyle w:val="869"/>
        <w:ind w:firstLine="31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9"/>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r>
      <w:r/>
    </w:p>
    <w:p>
      <w:pPr>
        <w:pStyle w:val="869"/>
        <w:ind w:firstLine="3900"/>
        <w:spacing w:line="480" w:lineRule="exact"/>
        <w:rPr>
          <w:rFonts w:ascii="仿宋" w:hAnsi="仿宋" w:eastAsia="仿宋"/>
          <w:sz w:val="30"/>
          <w:szCs w:val="30"/>
        </w:rPr>
      </w:pPr>
      <w:r>
        <w:rPr>
          <w:rFonts w:ascii="仿宋" w:hAnsi="仿宋" w:eastAsia="仿宋"/>
          <w:sz w:val="30"/>
          <w:szCs w:val="30"/>
        </w:rPr>
      </w:r>
      <w:r/>
    </w:p>
    <w:p>
      <w:pPr>
        <w:pStyle w:val="869"/>
        <w:ind w:firstLine="4950"/>
        <w:spacing w:line="480" w:lineRule="exact"/>
        <w:rPr>
          <w:rFonts w:ascii="仿宋_GB2312" w:hAnsi="宋体" w:eastAsia="仿宋_GB2312"/>
          <w:sz w:val="30"/>
          <w:szCs w:val="30"/>
        </w:rPr>
      </w:pPr>
      <w:r>
        <w:rPr>
          <w:rFonts w:hint="eastAsia" w:ascii="仿宋" w:hAnsi="仿宋" w:eastAsia="仿宋"/>
          <w:sz w:val="30"/>
          <w:szCs w:val="30"/>
        </w:rPr>
        <w:t xml:space="preserve">日期：   年  月  日</w:t>
      </w:r>
      <w:r>
        <w:rPr>
          <w:rFonts w:ascii="仿宋_GB2312" w:hAnsi="宋体" w:eastAsia="仿宋_GB2312"/>
          <w:sz w:val="30"/>
          <w:szCs w:val="30"/>
        </w:rPr>
      </w:r>
      <w:r/>
    </w:p>
    <w:p>
      <w:pPr>
        <w:pStyle w:val="869"/>
        <w:spacing w:line="480" w:lineRule="exact"/>
        <w:rPr>
          <w:rFonts w:ascii="仿宋_GB2312" w:hAnsi="宋体" w:eastAsia="仿宋_GB2312"/>
          <w:sz w:val="30"/>
          <w:szCs w:val="30"/>
        </w:rPr>
      </w:pPr>
      <w:r>
        <w:rPr>
          <w:rFonts w:ascii="仿宋_GB2312" w:hAnsi="宋体" w:eastAsia="仿宋_GB2312"/>
          <w:sz w:val="30"/>
          <w:szCs w:val="30"/>
        </w:rPr>
      </w:r>
      <w:r/>
    </w:p>
    <w:p>
      <w:pPr>
        <w:pStyle w:val="869"/>
        <w:jc w:val="left"/>
        <w:widowControl/>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三、分项价格表格式</w:t>
      </w:r>
      <w:r>
        <w:rPr>
          <w:rFonts w:ascii="黑体" w:hAnsi="黑体" w:eastAsia="黑体"/>
          <w:sz w:val="30"/>
          <w:szCs w:val="30"/>
        </w:rPr>
      </w:r>
      <w:r/>
    </w:p>
    <w:p>
      <w:pPr>
        <w:pStyle w:val="869"/>
        <w:ind w:firstLine="600"/>
        <w:spacing w:line="480" w:lineRule="exact"/>
        <w:rPr>
          <w:rFonts w:ascii="仿宋" w:hAnsi="仿宋" w:eastAsia="仿宋"/>
          <w:sz w:val="30"/>
          <w:szCs w:val="30"/>
        </w:rPr>
      </w:pPr>
      <w:r>
        <w:rPr>
          <w:rFonts w:hint="eastAsia" w:ascii="仿宋" w:hAnsi="仿宋" w:eastAsia="仿宋"/>
          <w:sz w:val="30"/>
          <w:szCs w:val="30"/>
        </w:rPr>
        <w:t xml:space="preserve">项目名称：</w:t>
      </w:r>
      <w:r>
        <w:rPr>
          <w:rFonts w:hint="eastAsia" w:ascii="仿宋" w:hAnsi="仿宋" w:eastAsia="仿宋"/>
          <w:sz w:val="30"/>
          <w:szCs w:val="30"/>
          <w:lang w:eastAsia="zh-CN"/>
        </w:rPr>
        <w:t xml:space="preserve">徐州市低效用地再开发试点</w:t>
      </w:r>
      <w:r>
        <w:rPr>
          <w:rFonts w:hint="eastAsia" w:ascii="仿宋" w:hAnsi="仿宋" w:eastAsia="仿宋"/>
          <w:sz w:val="30"/>
          <w:szCs w:val="30"/>
        </w:rPr>
        <w:t xml:space="preserve">  </w:t>
      </w:r>
      <w:r>
        <w:rPr>
          <w:rFonts w:ascii="仿宋" w:hAnsi="仿宋" w:eastAsia="仿宋"/>
          <w:sz w:val="30"/>
          <w:szCs w:val="30"/>
        </w:rPr>
      </w:r>
      <w:r/>
    </w:p>
    <w:p>
      <w:pPr>
        <w:pStyle w:val="869"/>
        <w:ind w:firstLine="600"/>
        <w:spacing w:line="480" w:lineRule="exact"/>
        <w:rPr>
          <w:rFonts w:ascii="仿宋" w:hAnsi="仿宋" w:eastAsia="仿宋"/>
          <w:sz w:val="30"/>
          <w:szCs w:val="30"/>
        </w:rPr>
      </w:pPr>
      <w:r>
        <w:rPr>
          <w:rFonts w:hint="eastAsia" w:ascii="仿宋" w:hAnsi="仿宋" w:eastAsia="仿宋"/>
          <w:sz w:val="30"/>
          <w:szCs w:val="30"/>
        </w:rPr>
        <w:t xml:space="preserve">项目编号：</w:t>
      </w:r>
      <w:r>
        <w:rPr>
          <w:rFonts w:hint="eastAsia" w:ascii="仿宋" w:hAnsi="仿宋" w:eastAsia="仿宋"/>
          <w:sz w:val="30"/>
          <w:szCs w:val="30"/>
          <w:lang w:eastAsia="zh-CN"/>
        </w:rPr>
        <w:t xml:space="preserve">JSZC-320300-ZJZB-G2026-0040</w:t>
      </w:r>
      <w:r>
        <w:rPr>
          <w:rFonts w:hint="eastAsia" w:ascii="仿宋" w:hAnsi="仿宋" w:eastAsia="仿宋"/>
          <w:sz w:val="30"/>
          <w:szCs w:val="30"/>
        </w:rPr>
        <w:t xml:space="preserve">   </w:t>
      </w:r>
      <w:r>
        <w:rPr>
          <w:rFonts w:ascii="仿宋" w:hAnsi="仿宋" w:eastAsia="仿宋"/>
          <w:sz w:val="30"/>
          <w:szCs w:val="30"/>
        </w:rPr>
      </w:r>
      <w:r/>
    </w:p>
    <w:p>
      <w:pPr>
        <w:pStyle w:val="869"/>
        <w:ind w:firstLine="600"/>
        <w:spacing w:line="480" w:lineRule="exact"/>
        <w:rPr>
          <w:rFonts w:ascii="仿宋" w:hAnsi="仿宋" w:eastAsia="仿宋"/>
          <w:sz w:val="30"/>
          <w:szCs w:val="30"/>
        </w:rPr>
      </w:pPr>
      <w:r>
        <w:rPr>
          <w:rFonts w:hint="eastAsia" w:ascii="仿宋" w:hAnsi="仿宋" w:eastAsia="仿宋"/>
          <w:sz w:val="30"/>
          <w:szCs w:val="30"/>
        </w:rPr>
        <w:t xml:space="preserve">货币单位：人民币元</w:t>
      </w:r>
      <w:r>
        <w:rPr>
          <w:rFonts w:ascii="仿宋" w:hAnsi="仿宋" w:eastAsia="仿宋"/>
          <w:sz w:val="30"/>
          <w:szCs w:val="30"/>
        </w:rPr>
      </w:r>
      <w:r/>
    </w:p>
    <w:p>
      <w:pPr>
        <w:pStyle w:val="869"/>
        <w:ind w:firstLine="600"/>
        <w:spacing w:line="480" w:lineRule="exact"/>
        <w:rPr>
          <w:rFonts w:ascii="仿宋" w:hAnsi="仿宋" w:eastAsia="仿宋"/>
          <w:sz w:val="30"/>
          <w:szCs w:val="30"/>
          <w:lang w:val="en-US" w:eastAsia="zh-CN"/>
        </w:rPr>
      </w:pPr>
      <w:r>
        <w:rPr>
          <w:rFonts w:ascii="仿宋" w:hAnsi="仿宋" w:eastAsia="仿宋"/>
          <w:sz w:val="30"/>
          <w:szCs w:val="30"/>
          <w:lang w:val="en-US" w:eastAsia="zh-CN"/>
        </w:rPr>
      </w:r>
      <w:r/>
    </w:p>
    <w:p>
      <w:pPr>
        <w:pStyle w:val="869"/>
        <w:ind w:firstLine="600"/>
        <w:spacing w:line="480" w:lineRule="exact"/>
        <w:rPr>
          <w:rFonts w:hint="eastAsia" w:ascii="仿宋" w:hAnsi="仿宋" w:eastAsia="仿宋"/>
          <w:sz w:val="30"/>
          <w:szCs w:val="30"/>
        </w:rPr>
      </w:pPr>
      <w:r>
        <w:rPr>
          <w:rFonts w:hint="eastAsia" w:ascii="仿宋" w:hAnsi="仿宋" w:eastAsia="仿宋"/>
          <w:sz w:val="30"/>
          <w:szCs w:val="30"/>
        </w:rPr>
        <w:t xml:space="preserve">格式自拟。</w:t>
      </w:r>
      <w:r>
        <w:rPr>
          <w:rFonts w:hint="eastAsia" w:ascii="仿宋" w:hAnsi="仿宋" w:eastAsia="仿宋"/>
          <w:sz w:val="30"/>
          <w:szCs w:val="30"/>
        </w:rPr>
      </w:r>
      <w:r/>
    </w:p>
    <w:p>
      <w:pPr>
        <w:pStyle w:val="869"/>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9"/>
        <w:ind w:firstLine="2850"/>
        <w:spacing w:line="480" w:lineRule="exact"/>
        <w:rPr>
          <w:rFonts w:ascii="仿宋" w:hAnsi="仿宋" w:eastAsia="仿宋"/>
          <w:sz w:val="30"/>
          <w:szCs w:val="30"/>
        </w:rPr>
      </w:pPr>
      <w:r>
        <w:rPr>
          <w:rFonts w:ascii="仿宋" w:hAnsi="仿宋" w:eastAsia="仿宋"/>
          <w:sz w:val="30"/>
          <w:szCs w:val="30"/>
        </w:rPr>
      </w:r>
      <w:r/>
    </w:p>
    <w:p>
      <w:pPr>
        <w:pStyle w:val="869"/>
        <w:ind w:firstLine="28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9"/>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r>
      <w:r/>
    </w:p>
    <w:p>
      <w:pPr>
        <w:pStyle w:val="869"/>
        <w:ind w:firstLine="3900"/>
        <w:spacing w:line="480" w:lineRule="exact"/>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69"/>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9"/>
        <w:ind w:firstLine="600"/>
        <w:spacing w:line="480" w:lineRule="exact"/>
        <w:rPr>
          <w:rFonts w:hint="eastAsia" w:ascii="仿宋" w:hAnsi="仿宋" w:eastAsia="仿宋"/>
          <w:sz w:val="30"/>
          <w:szCs w:val="30"/>
        </w:rPr>
      </w:pPr>
      <w:r>
        <w:rPr>
          <w:rFonts w:hint="eastAsia" w:ascii="仿宋" w:hAnsi="仿宋" w:eastAsia="仿宋"/>
          <w:sz w:val="30"/>
          <w:szCs w:val="30"/>
        </w:rPr>
      </w:r>
      <w:r/>
    </w:p>
    <w:p>
      <w:pPr>
        <w:pStyle w:val="869"/>
        <w:ind w:firstLine="600"/>
        <w:spacing w:line="480" w:lineRule="exact"/>
        <w:rPr>
          <w:rFonts w:ascii="仿宋" w:hAnsi="仿宋" w:eastAsia="仿宋"/>
          <w:sz w:val="30"/>
          <w:szCs w:val="30"/>
        </w:rPr>
      </w:pPr>
      <w:r>
        <w:rPr>
          <w:rFonts w:hint="eastAsia" w:ascii="仿宋" w:hAnsi="仿宋" w:eastAsia="仿宋"/>
          <w:sz w:val="30"/>
          <w:szCs w:val="30"/>
        </w:rPr>
        <w:t xml:space="preserve">注：投标人对以上数据的真实性负责。</w:t>
      </w:r>
      <w:r>
        <w:rPr>
          <w:rFonts w:ascii="仿宋" w:hAnsi="仿宋" w:eastAsia="仿宋"/>
          <w:sz w:val="30"/>
          <w:szCs w:val="30"/>
        </w:rPr>
      </w:r>
      <w:r/>
    </w:p>
    <w:p>
      <w:pPr>
        <w:pStyle w:val="869"/>
        <w:ind w:firstLine="600"/>
        <w:spacing w:line="480" w:lineRule="exact"/>
        <w:rPr>
          <w:rFonts w:ascii="仿宋" w:hAnsi="仿宋" w:eastAsia="仿宋"/>
          <w:sz w:val="30"/>
          <w:szCs w:val="30"/>
        </w:rPr>
      </w:pPr>
      <w:r>
        <w:rPr>
          <w:rFonts w:hint="eastAsia" w:ascii="仿宋" w:hAnsi="仿宋" w:eastAsia="仿宋"/>
          <w:sz w:val="30"/>
          <w:szCs w:val="30"/>
        </w:rPr>
        <w:t xml:space="preserve">江苏中际招标代理有限公司有权将以上内容进行公示。</w:t>
      </w:r>
      <w:r>
        <w:rPr>
          <w:rFonts w:ascii="仿宋" w:hAnsi="仿宋" w:eastAsia="仿宋"/>
          <w:sz w:val="30"/>
          <w:szCs w:val="30"/>
        </w:rPr>
      </w:r>
      <w:r/>
    </w:p>
    <w:p>
      <w:pPr>
        <w:pStyle w:val="869"/>
        <w:ind w:firstLine="560"/>
        <w:spacing w:line="480" w:lineRule="exact"/>
        <w:rPr>
          <w:rFonts w:ascii="宋体" w:hAnsi="宋体"/>
          <w:sz w:val="24"/>
        </w:rPr>
      </w:pPr>
      <w:r>
        <w:rPr>
          <w:rFonts w:ascii="黑体" w:hAnsi="黑体" w:eastAsia="黑体"/>
          <w:sz w:val="28"/>
          <w:szCs w:val="28"/>
        </w:rPr>
        <w:br w:type="page" w:clear="all"/>
      </w:r>
      <w:r>
        <w:rPr>
          <w:rFonts w:hint="eastAsia" w:ascii="黑体" w:hAnsi="黑体" w:eastAsia="黑体"/>
          <w:sz w:val="28"/>
          <w:szCs w:val="28"/>
        </w:rPr>
        <w:t xml:space="preserve">四、偏离表格式</w:t>
      </w:r>
      <w:r>
        <w:rPr>
          <w:rFonts w:ascii="宋体" w:hAnsi="宋体"/>
          <w:sz w:val="24"/>
        </w:rPr>
      </w:r>
      <w:r/>
    </w:p>
    <w:p>
      <w:pPr>
        <w:pStyle w:val="869"/>
        <w:ind w:firstLine="600"/>
        <w:spacing w:line="480" w:lineRule="exact"/>
        <w:rPr>
          <w:rFonts w:ascii="仿宋_GB2312" w:hAnsi="宋体" w:eastAsia="仿宋_GB2312"/>
          <w:sz w:val="30"/>
          <w:szCs w:val="30"/>
        </w:rPr>
      </w:pPr>
      <w:r>
        <w:rPr>
          <w:rFonts w:ascii="仿宋_GB2312" w:hAnsi="宋体" w:eastAsia="仿宋_GB2312"/>
          <w:sz w:val="30"/>
          <w:szCs w:val="30"/>
        </w:rPr>
      </w:r>
      <w:r/>
    </w:p>
    <w:p>
      <w:pPr>
        <w:pStyle w:val="869"/>
        <w:ind w:firstLine="600"/>
        <w:spacing w:line="480" w:lineRule="exact"/>
        <w:rPr>
          <w:rFonts w:hint="eastAsia" w:ascii="仿宋" w:hAnsi="仿宋" w:eastAsia="仿宋" w:cs="Times New Roman"/>
          <w:sz w:val="30"/>
          <w:szCs w:val="30"/>
          <w:lang w:eastAsia="zh-CN"/>
        </w:rPr>
      </w:pPr>
      <w:r>
        <w:rPr>
          <w:rFonts w:hint="eastAsia" w:ascii="仿宋" w:hAnsi="仿宋" w:eastAsia="仿宋" w:cs="Times New Roman"/>
          <w:sz w:val="30"/>
          <w:szCs w:val="30"/>
        </w:rPr>
        <w:t xml:space="preserve">项目名称：</w:t>
      </w:r>
      <w:r>
        <w:rPr>
          <w:rFonts w:hint="eastAsia" w:ascii="仿宋" w:hAnsi="仿宋" w:eastAsia="仿宋" w:cs="Times New Roman"/>
          <w:sz w:val="30"/>
          <w:szCs w:val="30"/>
          <w:lang w:eastAsia="zh-CN"/>
        </w:rPr>
        <w:t xml:space="preserve">徐州市低效用地再开发试点</w:t>
      </w:r>
      <w:r>
        <w:rPr>
          <w:rFonts w:hint="eastAsia" w:ascii="仿宋" w:hAnsi="仿宋" w:eastAsia="仿宋" w:cs="Times New Roman"/>
          <w:sz w:val="30"/>
          <w:szCs w:val="30"/>
          <w:lang w:eastAsia="zh-CN"/>
        </w:rPr>
      </w:r>
      <w:r/>
    </w:p>
    <w:p>
      <w:pPr>
        <w:pStyle w:val="869"/>
        <w:ind w:firstLine="600"/>
        <w:spacing w:line="480" w:lineRule="exact"/>
        <w:rPr>
          <w:rFonts w:hint="eastAsia" w:ascii="仿宋" w:hAnsi="仿宋" w:eastAsia="仿宋" w:cs="Times New Roman"/>
          <w:sz w:val="30"/>
          <w:szCs w:val="30"/>
          <w:lang w:eastAsia="zh-CN"/>
        </w:rPr>
      </w:pPr>
      <w:r>
        <w:rPr>
          <w:rFonts w:hint="eastAsia" w:ascii="仿宋" w:hAnsi="仿宋" w:eastAsia="仿宋" w:cs="Times New Roman"/>
          <w:sz w:val="30"/>
          <w:szCs w:val="30"/>
        </w:rPr>
        <w:t xml:space="preserve">项目编号：</w:t>
      </w:r>
      <w:r>
        <w:rPr>
          <w:rFonts w:hint="eastAsia" w:ascii="仿宋" w:hAnsi="仿宋" w:eastAsia="仿宋" w:cs="Times New Roman"/>
          <w:sz w:val="30"/>
          <w:szCs w:val="30"/>
          <w:lang w:eastAsia="zh-CN"/>
        </w:rPr>
        <w:t xml:space="preserve">JSZC-320300-ZJZB-G2026-0040</w:t>
      </w:r>
      <w:r>
        <w:rPr>
          <w:rFonts w:hint="eastAsia" w:ascii="仿宋" w:hAnsi="仿宋" w:eastAsia="仿宋" w:cs="Times New Roman"/>
          <w:sz w:val="30"/>
          <w:szCs w:val="30"/>
          <w:lang w:eastAsia="zh-CN"/>
        </w:rPr>
      </w:r>
      <w:r/>
    </w:p>
    <w:p>
      <w:pPr>
        <w:pStyle w:val="869"/>
        <w:ind w:firstLine="600"/>
        <w:spacing w:line="480" w:lineRule="exact"/>
        <w:rPr>
          <w:rFonts w:hint="eastAsia" w:ascii="仿宋" w:hAnsi="仿宋" w:eastAsia="仿宋" w:cs="Times New Roman"/>
          <w:sz w:val="30"/>
          <w:szCs w:val="30"/>
        </w:rPr>
      </w:pPr>
      <w:r>
        <w:rPr>
          <w:rFonts w:hint="eastAsia" w:ascii="仿宋" w:hAnsi="仿宋" w:eastAsia="仿宋" w:cs="Times New Roman"/>
          <w:sz w:val="30"/>
          <w:szCs w:val="30"/>
        </w:rPr>
      </w:r>
      <w:r/>
    </w:p>
    <w:tbl>
      <w:tblPr>
        <w:tblW w:w="0" w:type="auto"/>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W w:w="720" w:type="dxa"/>
            <w:vAlign w:val="center"/>
            <w:textDirection w:val="lrTb"/>
            <w:noWrap w:val="false"/>
          </w:tcPr>
          <w:p>
            <w:pPr>
              <w:pStyle w:val="869"/>
              <w:jc w:val="center"/>
              <w:rPr>
                <w:rFonts w:ascii="仿宋" w:hAnsi="仿宋" w:eastAsia="仿宋"/>
                <w:caps/>
                <w:sz w:val="24"/>
              </w:rPr>
            </w:pPr>
            <w:r>
              <w:rPr>
                <w:rFonts w:hint="eastAsia" w:ascii="仿宋" w:hAnsi="仿宋" w:eastAsia="仿宋"/>
                <w:caps/>
                <w:sz w:val="24"/>
              </w:rPr>
              <w:t xml:space="preserve">序号</w:t>
            </w:r>
            <w:r>
              <w:rPr>
                <w:rFonts w:ascii="仿宋" w:hAnsi="仿宋" w:eastAsia="仿宋"/>
                <w:caps/>
                <w:sz w:val="24"/>
              </w:rPr>
            </w:r>
            <w:r/>
          </w:p>
        </w:tc>
        <w:tc>
          <w:tcPr>
            <w:tcW w:w="1404" w:type="dxa"/>
            <w:vAlign w:val="center"/>
            <w:textDirection w:val="lrTb"/>
            <w:noWrap w:val="false"/>
          </w:tcPr>
          <w:p>
            <w:pPr>
              <w:pStyle w:val="869"/>
              <w:jc w:val="center"/>
              <w:rPr>
                <w:rFonts w:ascii="仿宋" w:hAnsi="仿宋" w:eastAsia="仿宋"/>
                <w:caps/>
                <w:sz w:val="24"/>
              </w:rPr>
            </w:pPr>
            <w:r>
              <w:rPr>
                <w:rFonts w:hint="eastAsia" w:ascii="仿宋" w:hAnsi="仿宋" w:eastAsia="仿宋"/>
                <w:caps/>
                <w:sz w:val="24"/>
              </w:rPr>
              <w:t xml:space="preserve">偏离内容</w:t>
            </w:r>
            <w:r>
              <w:rPr>
                <w:rFonts w:ascii="仿宋" w:hAnsi="仿宋" w:eastAsia="仿宋"/>
                <w:caps/>
                <w:sz w:val="24"/>
              </w:rPr>
            </w:r>
            <w:r/>
          </w:p>
        </w:tc>
        <w:tc>
          <w:tcPr>
            <w:tcW w:w="1476" w:type="dxa"/>
            <w:vAlign w:val="center"/>
            <w:textDirection w:val="lrTb"/>
            <w:noWrap w:val="false"/>
          </w:tcPr>
          <w:p>
            <w:pPr>
              <w:pStyle w:val="869"/>
              <w:jc w:val="center"/>
              <w:rPr>
                <w:rFonts w:ascii="仿宋" w:hAnsi="仿宋" w:eastAsia="仿宋"/>
                <w:caps/>
                <w:sz w:val="24"/>
              </w:rPr>
            </w:pPr>
            <w:r>
              <w:rPr>
                <w:rFonts w:hint="eastAsia" w:ascii="仿宋" w:hAnsi="仿宋" w:eastAsia="仿宋"/>
                <w:sz w:val="24"/>
              </w:rPr>
              <w:t xml:space="preserve">招标文件的要求</w:t>
            </w:r>
            <w:r>
              <w:rPr>
                <w:rFonts w:ascii="仿宋" w:hAnsi="仿宋" w:eastAsia="仿宋"/>
                <w:caps/>
                <w:sz w:val="24"/>
              </w:rPr>
            </w:r>
            <w:r/>
          </w:p>
        </w:tc>
        <w:tc>
          <w:tcPr>
            <w:tcW w:w="1620" w:type="dxa"/>
            <w:vAlign w:val="center"/>
            <w:textDirection w:val="lrTb"/>
            <w:noWrap w:val="false"/>
          </w:tcPr>
          <w:p>
            <w:pPr>
              <w:pStyle w:val="869"/>
              <w:jc w:val="center"/>
              <w:rPr>
                <w:rFonts w:ascii="仿宋" w:hAnsi="仿宋" w:eastAsia="仿宋"/>
                <w:caps/>
                <w:sz w:val="24"/>
              </w:rPr>
            </w:pPr>
            <w:r>
              <w:rPr>
                <w:rFonts w:hint="eastAsia" w:ascii="仿宋" w:hAnsi="仿宋" w:eastAsia="仿宋"/>
                <w:sz w:val="24"/>
              </w:rPr>
              <w:t xml:space="preserve">投标文件中的内容</w:t>
            </w:r>
            <w:r>
              <w:rPr>
                <w:rFonts w:ascii="仿宋" w:hAnsi="仿宋" w:eastAsia="仿宋"/>
                <w:caps/>
                <w:sz w:val="24"/>
              </w:rPr>
            </w:r>
            <w:r/>
          </w:p>
        </w:tc>
        <w:tc>
          <w:tcPr>
            <w:tcW w:w="1260" w:type="dxa"/>
            <w:vAlign w:val="center"/>
            <w:textDirection w:val="lrTb"/>
            <w:noWrap w:val="false"/>
          </w:tcPr>
          <w:p>
            <w:pPr>
              <w:pStyle w:val="869"/>
              <w:jc w:val="center"/>
              <w:rPr>
                <w:rFonts w:ascii="仿宋" w:hAnsi="仿宋" w:eastAsia="仿宋"/>
                <w:caps/>
                <w:sz w:val="24"/>
              </w:rPr>
            </w:pPr>
            <w:r>
              <w:rPr>
                <w:rFonts w:hint="eastAsia" w:ascii="仿宋" w:hAnsi="仿宋" w:eastAsia="仿宋"/>
                <w:caps/>
                <w:sz w:val="24"/>
              </w:rPr>
              <w:t xml:space="preserve">（正/负/无）偏离</w:t>
            </w:r>
            <w:r>
              <w:rPr>
                <w:rFonts w:ascii="仿宋" w:hAnsi="仿宋" w:eastAsia="仿宋"/>
                <w:caps/>
                <w:sz w:val="24"/>
              </w:rPr>
            </w:r>
            <w:r/>
          </w:p>
        </w:tc>
        <w:tc>
          <w:tcPr>
            <w:tcW w:w="2520" w:type="dxa"/>
            <w:vAlign w:val="center"/>
            <w:textDirection w:val="lrTb"/>
            <w:noWrap w:val="false"/>
          </w:tcPr>
          <w:p>
            <w:pPr>
              <w:pStyle w:val="869"/>
              <w:jc w:val="center"/>
              <w:rPr>
                <w:rFonts w:ascii="仿宋" w:hAnsi="仿宋" w:eastAsia="仿宋"/>
                <w:caps/>
                <w:sz w:val="24"/>
              </w:rPr>
            </w:pPr>
            <w:r>
              <w:rPr>
                <w:rFonts w:hint="eastAsia" w:ascii="仿宋" w:hAnsi="仿宋" w:eastAsia="仿宋"/>
                <w:caps/>
                <w:sz w:val="24"/>
              </w:rPr>
              <w:t xml:space="preserve">说明</w:t>
            </w:r>
            <w:r>
              <w:rPr>
                <w:rFonts w:ascii="仿宋" w:hAnsi="仿宋" w:eastAsia="仿宋"/>
                <w:caps/>
                <w:sz w:val="24"/>
              </w:rPr>
            </w:r>
            <w:r/>
          </w:p>
        </w:tc>
      </w:tr>
      <w:tr>
        <w:trPr>
          <w:trHeight w:val="794"/>
        </w:trPr>
        <w:tc>
          <w:tcPr>
            <w:tcW w:w="720" w:type="dxa"/>
            <w:vAlign w:val="top"/>
            <w:textDirection w:val="lrTb"/>
            <w:noWrap w:val="false"/>
          </w:tcPr>
          <w:p>
            <w:pPr>
              <w:pStyle w:val="869"/>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9"/>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9"/>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9"/>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9"/>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9"/>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69"/>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9"/>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9"/>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9"/>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9"/>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9"/>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69"/>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9"/>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9"/>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9"/>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9"/>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9"/>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69"/>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9"/>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9"/>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9"/>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9"/>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9"/>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69"/>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9"/>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9"/>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9"/>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9"/>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9"/>
              <w:rPr>
                <w:rFonts w:ascii="仿宋" w:hAnsi="仿宋" w:eastAsia="仿宋"/>
                <w:sz w:val="24"/>
              </w:rPr>
            </w:pPr>
            <w:r>
              <w:rPr>
                <w:rFonts w:ascii="仿宋" w:hAnsi="仿宋" w:eastAsia="仿宋"/>
                <w:sz w:val="24"/>
              </w:rPr>
            </w:r>
            <w:r/>
          </w:p>
        </w:tc>
      </w:tr>
      <w:tr>
        <w:trPr>
          <w:trHeight w:val="794"/>
        </w:trPr>
        <w:tc>
          <w:tcPr>
            <w:tcW w:w="720" w:type="dxa"/>
            <w:vAlign w:val="top"/>
            <w:textDirection w:val="lrTb"/>
            <w:noWrap w:val="false"/>
          </w:tcPr>
          <w:p>
            <w:pPr>
              <w:pStyle w:val="869"/>
              <w:rPr>
                <w:rFonts w:ascii="仿宋" w:hAnsi="仿宋" w:eastAsia="仿宋"/>
                <w:sz w:val="24"/>
              </w:rPr>
            </w:pPr>
            <w:r>
              <w:rPr>
                <w:rFonts w:ascii="仿宋" w:hAnsi="仿宋" w:eastAsia="仿宋"/>
                <w:sz w:val="24"/>
              </w:rPr>
            </w:r>
            <w:r/>
          </w:p>
        </w:tc>
        <w:tc>
          <w:tcPr>
            <w:tcW w:w="1404" w:type="dxa"/>
            <w:vAlign w:val="top"/>
            <w:textDirection w:val="lrTb"/>
            <w:noWrap w:val="false"/>
          </w:tcPr>
          <w:p>
            <w:pPr>
              <w:pStyle w:val="869"/>
              <w:rPr>
                <w:rFonts w:ascii="仿宋" w:hAnsi="仿宋" w:eastAsia="仿宋"/>
                <w:sz w:val="24"/>
              </w:rPr>
            </w:pPr>
            <w:r>
              <w:rPr>
                <w:rFonts w:ascii="仿宋" w:hAnsi="仿宋" w:eastAsia="仿宋"/>
                <w:sz w:val="24"/>
              </w:rPr>
            </w:r>
            <w:r/>
          </w:p>
        </w:tc>
        <w:tc>
          <w:tcPr>
            <w:tcW w:w="1476" w:type="dxa"/>
            <w:vAlign w:val="top"/>
            <w:textDirection w:val="lrTb"/>
            <w:noWrap w:val="false"/>
          </w:tcPr>
          <w:p>
            <w:pPr>
              <w:pStyle w:val="869"/>
              <w:rPr>
                <w:rFonts w:ascii="仿宋" w:hAnsi="仿宋" w:eastAsia="仿宋"/>
                <w:sz w:val="24"/>
              </w:rPr>
            </w:pPr>
            <w:r>
              <w:rPr>
                <w:rFonts w:ascii="仿宋" w:hAnsi="仿宋" w:eastAsia="仿宋"/>
                <w:sz w:val="24"/>
              </w:rPr>
            </w:r>
            <w:r/>
          </w:p>
        </w:tc>
        <w:tc>
          <w:tcPr>
            <w:tcW w:w="1620" w:type="dxa"/>
            <w:vAlign w:val="top"/>
            <w:textDirection w:val="lrTb"/>
            <w:noWrap w:val="false"/>
          </w:tcPr>
          <w:p>
            <w:pPr>
              <w:pStyle w:val="869"/>
              <w:rPr>
                <w:rFonts w:ascii="仿宋" w:hAnsi="仿宋" w:eastAsia="仿宋"/>
                <w:sz w:val="24"/>
              </w:rPr>
            </w:pPr>
            <w:r>
              <w:rPr>
                <w:rFonts w:ascii="仿宋" w:hAnsi="仿宋" w:eastAsia="仿宋"/>
                <w:sz w:val="24"/>
              </w:rPr>
            </w:r>
            <w:r/>
          </w:p>
        </w:tc>
        <w:tc>
          <w:tcPr>
            <w:tcW w:w="1260" w:type="dxa"/>
            <w:vAlign w:val="top"/>
            <w:textDirection w:val="lrTb"/>
            <w:noWrap w:val="false"/>
          </w:tcPr>
          <w:p>
            <w:pPr>
              <w:pStyle w:val="869"/>
              <w:rPr>
                <w:rFonts w:ascii="仿宋" w:hAnsi="仿宋" w:eastAsia="仿宋"/>
                <w:sz w:val="24"/>
              </w:rPr>
            </w:pPr>
            <w:r>
              <w:rPr>
                <w:rFonts w:ascii="仿宋" w:hAnsi="仿宋" w:eastAsia="仿宋"/>
                <w:sz w:val="24"/>
              </w:rPr>
            </w:r>
            <w:r/>
          </w:p>
        </w:tc>
        <w:tc>
          <w:tcPr>
            <w:tcW w:w="2520" w:type="dxa"/>
            <w:vAlign w:val="top"/>
            <w:textDirection w:val="lrTb"/>
            <w:noWrap w:val="false"/>
          </w:tcPr>
          <w:p>
            <w:pPr>
              <w:pStyle w:val="869"/>
              <w:rPr>
                <w:rFonts w:ascii="仿宋" w:hAnsi="仿宋" w:eastAsia="仿宋"/>
                <w:sz w:val="24"/>
              </w:rPr>
            </w:pPr>
            <w:r>
              <w:rPr>
                <w:rFonts w:ascii="仿宋" w:hAnsi="仿宋" w:eastAsia="仿宋"/>
                <w:sz w:val="24"/>
              </w:rPr>
            </w:r>
            <w:r/>
          </w:p>
        </w:tc>
      </w:tr>
    </w:tbl>
    <w:p>
      <w:pPr>
        <w:pStyle w:val="869"/>
        <w:rPr>
          <w:rFonts w:ascii="仿宋" w:hAnsi="仿宋" w:eastAsia="仿宋"/>
          <w:sz w:val="24"/>
          <w:u w:val="single"/>
        </w:rPr>
      </w:pPr>
      <w:r>
        <w:rPr>
          <w:rFonts w:ascii="仿宋" w:hAnsi="仿宋" w:eastAsia="仿宋"/>
          <w:sz w:val="24"/>
          <w:u w:val="single"/>
        </w:rPr>
      </w:r>
      <w:r/>
    </w:p>
    <w:p>
      <w:pPr>
        <w:pStyle w:val="869"/>
        <w:ind w:firstLine="562"/>
        <w:spacing w:line="440" w:lineRule="exact"/>
        <w:rPr>
          <w:rFonts w:ascii="仿宋" w:hAnsi="仿宋" w:eastAsia="仿宋"/>
          <w:sz w:val="28"/>
          <w:szCs w:val="28"/>
        </w:rPr>
      </w:pPr>
      <w:r>
        <w:rPr>
          <w:rFonts w:hint="eastAsia" w:ascii="仿宋" w:hAnsi="仿宋" w:eastAsia="仿宋"/>
          <w:b/>
          <w:sz w:val="28"/>
          <w:szCs w:val="28"/>
        </w:rPr>
        <w:t xml:space="preserve">注</w:t>
      </w:r>
      <w:r>
        <w:rPr>
          <w:rFonts w:hint="eastAsia" w:ascii="仿宋" w:hAnsi="仿宋" w:eastAsia="仿宋"/>
          <w:sz w:val="28"/>
          <w:szCs w:val="28"/>
        </w:rPr>
        <w:t xml:space="preserve">：投标人的投标文件中的内容与招标文件（含招标文件的澄清或者修改的内容）的要求不同时，逐条列在偏离表中，否则将认为投标人接受招标文件的要求。</w:t>
      </w:r>
      <w:r>
        <w:rPr>
          <w:rFonts w:ascii="仿宋" w:hAnsi="仿宋" w:eastAsia="仿宋"/>
          <w:sz w:val="28"/>
          <w:szCs w:val="28"/>
        </w:rPr>
      </w:r>
      <w:r/>
    </w:p>
    <w:p>
      <w:pPr>
        <w:pStyle w:val="869"/>
        <w:ind w:firstLine="2850"/>
        <w:spacing w:line="300" w:lineRule="auto"/>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 </w:t>
      </w:r>
      <w:r>
        <w:rPr>
          <w:rFonts w:ascii="仿宋" w:hAnsi="仿宋" w:eastAsia="仿宋"/>
          <w:sz w:val="30"/>
          <w:szCs w:val="30"/>
        </w:rPr>
      </w:r>
      <w:r/>
    </w:p>
    <w:p>
      <w:pPr>
        <w:pStyle w:val="869"/>
        <w:ind w:firstLine="3900"/>
        <w:spacing w:line="360" w:lineRule="auto"/>
        <w:rPr>
          <w:rFonts w:ascii="仿宋" w:hAnsi="仿宋" w:eastAsia="仿宋"/>
          <w:sz w:val="30"/>
          <w:szCs w:val="30"/>
        </w:rPr>
      </w:pPr>
      <w:r>
        <w:rPr>
          <w:rFonts w:ascii="仿宋" w:hAnsi="仿宋" w:eastAsia="仿宋"/>
          <w:sz w:val="30"/>
          <w:szCs w:val="30"/>
        </w:rPr>
      </w:r>
      <w:r/>
    </w:p>
    <w:p>
      <w:pPr>
        <w:pStyle w:val="869"/>
        <w:ind w:firstLine="3900"/>
        <w:spacing w:line="360" w:lineRule="auto"/>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69"/>
        <w:ind w:firstLine="600"/>
        <w:spacing w:line="480" w:lineRule="exact"/>
        <w:rPr>
          <w:rFonts w:ascii="黑体" w:hAnsi="黑体" w:eastAsia="黑体"/>
          <w:bCs/>
          <w:sz w:val="30"/>
          <w:szCs w:val="30"/>
        </w:rPr>
      </w:pPr>
      <w:r>
        <w:rPr>
          <w:rFonts w:ascii="黑体" w:hAnsi="黑体" w:eastAsia="黑体"/>
          <w:bCs/>
          <w:sz w:val="30"/>
          <w:szCs w:val="30"/>
        </w:rPr>
      </w:r>
      <w:r/>
    </w:p>
    <w:p>
      <w:pPr>
        <w:pStyle w:val="869"/>
        <w:ind w:firstLine="600"/>
        <w:spacing w:line="480" w:lineRule="exact"/>
        <w:rPr>
          <w:rFonts w:ascii="黑体" w:hAnsi="黑体" w:eastAsia="黑体"/>
          <w:bCs/>
          <w:sz w:val="30"/>
          <w:szCs w:val="30"/>
        </w:rPr>
      </w:pPr>
      <w:r>
        <w:rPr>
          <w:rFonts w:ascii="黑体" w:hAnsi="黑体" w:eastAsia="黑体"/>
          <w:bCs/>
          <w:sz w:val="30"/>
          <w:szCs w:val="30"/>
        </w:rPr>
      </w:r>
      <w:r/>
    </w:p>
    <w:p>
      <w:pPr>
        <w:pStyle w:val="869"/>
        <w:ind w:firstLine="600"/>
        <w:spacing w:line="480" w:lineRule="exact"/>
        <w:rPr>
          <w:rFonts w:ascii="黑体" w:hAnsi="黑体" w:eastAsia="黑体"/>
          <w:bCs/>
          <w:sz w:val="30"/>
          <w:szCs w:val="30"/>
        </w:rPr>
      </w:pPr>
      <w:r>
        <w:rPr>
          <w:rFonts w:ascii="黑体" w:hAnsi="黑体" w:eastAsia="黑体"/>
          <w:bCs/>
          <w:sz w:val="30"/>
          <w:szCs w:val="30"/>
        </w:rPr>
      </w:r>
      <w:r/>
    </w:p>
    <w:p>
      <w:pPr>
        <w:pStyle w:val="869"/>
        <w:jc w:val="left"/>
        <w:widowControl/>
        <w:rPr>
          <w:rFonts w:ascii="黑体" w:hAnsi="黑体" w:eastAsia="黑体"/>
          <w:sz w:val="30"/>
          <w:szCs w:val="30"/>
        </w:rPr>
      </w:pPr>
      <w:r>
        <w:rPr>
          <w:rFonts w:ascii="黑体" w:hAnsi="黑体" w:eastAsia="黑体"/>
          <w:bCs/>
          <w:sz w:val="30"/>
          <w:szCs w:val="30"/>
        </w:rPr>
        <w:br w:type="page" w:clear="all"/>
      </w:r>
      <w:r>
        <w:rPr>
          <w:rFonts w:hint="eastAsia" w:ascii="黑体" w:hAnsi="黑体" w:eastAsia="黑体"/>
          <w:bCs/>
          <w:sz w:val="30"/>
          <w:szCs w:val="30"/>
        </w:rPr>
        <w:t xml:space="preserve">五、法定代表人授权书格式</w:t>
      </w:r>
      <w:r>
        <w:rPr>
          <w:rFonts w:ascii="黑体" w:hAnsi="黑体" w:eastAsia="黑体"/>
          <w:sz w:val="30"/>
          <w:szCs w:val="30"/>
        </w:rPr>
      </w:r>
      <w:r/>
    </w:p>
    <w:p>
      <w:pPr>
        <w:pStyle w:val="869"/>
        <w:spacing w:line="480" w:lineRule="exact"/>
        <w:rPr>
          <w:rFonts w:ascii="仿宋_GB2312" w:hAnsi="宋体" w:eastAsia="仿宋_GB2312"/>
          <w:sz w:val="30"/>
          <w:szCs w:val="30"/>
        </w:rPr>
      </w:pPr>
      <w:r>
        <w:rPr>
          <w:rFonts w:ascii="仿宋_GB2312" w:hAnsi="宋体" w:eastAsia="仿宋_GB2312"/>
          <w:sz w:val="30"/>
          <w:szCs w:val="30"/>
        </w:rPr>
      </w:r>
      <w:r/>
    </w:p>
    <w:p>
      <w:pPr>
        <w:pStyle w:val="869"/>
        <w:spacing w:line="480" w:lineRule="exact"/>
        <w:rPr>
          <w:rFonts w:ascii="仿宋" w:hAnsi="仿宋" w:eastAsia="仿宋"/>
          <w:sz w:val="30"/>
          <w:szCs w:val="30"/>
        </w:rPr>
      </w:pPr>
      <w:r>
        <w:rPr>
          <w:rFonts w:hint="eastAsia" w:ascii="仿宋" w:hAnsi="仿宋" w:eastAsia="仿宋"/>
          <w:sz w:val="30"/>
          <w:szCs w:val="30"/>
        </w:rPr>
        <w:t xml:space="preserve">委托人：</w:t>
      </w:r>
      <w:r>
        <w:rPr>
          <w:rFonts w:ascii="仿宋" w:hAnsi="仿宋" w:eastAsia="仿宋"/>
          <w:sz w:val="30"/>
          <w:szCs w:val="30"/>
        </w:rPr>
      </w:r>
      <w:r/>
    </w:p>
    <w:p>
      <w:pPr>
        <w:pStyle w:val="869"/>
        <w:spacing w:line="480" w:lineRule="exact"/>
        <w:rPr>
          <w:rFonts w:ascii="仿宋" w:hAnsi="仿宋" w:eastAsia="仿宋"/>
          <w:sz w:val="30"/>
          <w:szCs w:val="30"/>
        </w:rPr>
      </w:pPr>
      <w:r>
        <w:rPr>
          <w:rFonts w:hint="eastAsia" w:ascii="仿宋" w:hAnsi="仿宋" w:eastAsia="仿宋"/>
          <w:sz w:val="30"/>
          <w:szCs w:val="30"/>
        </w:rPr>
        <w:t xml:space="preserve">地  址：</w:t>
      </w:r>
      <w:r>
        <w:rPr>
          <w:rFonts w:ascii="仿宋" w:hAnsi="仿宋" w:eastAsia="仿宋"/>
          <w:sz w:val="30"/>
          <w:szCs w:val="30"/>
        </w:rPr>
      </w:r>
      <w:r/>
    </w:p>
    <w:p>
      <w:pPr>
        <w:pStyle w:val="869"/>
        <w:spacing w:line="480" w:lineRule="exact"/>
        <w:rPr>
          <w:rFonts w:ascii="仿宋" w:hAnsi="仿宋" w:eastAsia="仿宋"/>
          <w:sz w:val="30"/>
          <w:szCs w:val="30"/>
        </w:rPr>
      </w:pPr>
      <w:r>
        <w:rPr>
          <w:rFonts w:hint="eastAsia" w:ascii="仿宋" w:hAnsi="仿宋" w:eastAsia="仿宋"/>
          <w:sz w:val="30"/>
          <w:szCs w:val="30"/>
        </w:rPr>
        <w:t xml:space="preserve">法定代表人：               职务：</w:t>
      </w:r>
      <w:r>
        <w:rPr>
          <w:rFonts w:ascii="仿宋" w:hAnsi="仿宋" w:eastAsia="仿宋"/>
          <w:sz w:val="30"/>
          <w:szCs w:val="30"/>
        </w:rPr>
      </w:r>
      <w:r/>
    </w:p>
    <w:p>
      <w:pPr>
        <w:pStyle w:val="869"/>
        <w:spacing w:line="480" w:lineRule="exact"/>
        <w:rPr>
          <w:rFonts w:ascii="仿宋" w:hAnsi="仿宋" w:eastAsia="仿宋"/>
          <w:sz w:val="30"/>
          <w:szCs w:val="30"/>
        </w:rPr>
      </w:pPr>
      <w:r>
        <w:rPr>
          <w:rFonts w:hint="eastAsia" w:ascii="仿宋" w:hAnsi="仿宋" w:eastAsia="仿宋"/>
          <w:sz w:val="30"/>
          <w:szCs w:val="30"/>
        </w:rPr>
        <w:t xml:space="preserve">统一社会信用代码：</w:t>
      </w:r>
      <w:r>
        <w:rPr>
          <w:rFonts w:ascii="仿宋" w:hAnsi="仿宋" w:eastAsia="仿宋"/>
          <w:sz w:val="30"/>
          <w:szCs w:val="30"/>
        </w:rPr>
      </w:r>
      <w:r/>
    </w:p>
    <w:p>
      <w:pPr>
        <w:pStyle w:val="869"/>
        <w:spacing w:line="480" w:lineRule="exact"/>
        <w:rPr>
          <w:rFonts w:ascii="仿宋" w:hAnsi="仿宋" w:eastAsia="仿宋"/>
          <w:sz w:val="30"/>
          <w:szCs w:val="30"/>
        </w:rPr>
      </w:pPr>
      <w:r>
        <w:rPr>
          <w:rFonts w:hint="eastAsia" w:ascii="仿宋" w:hAnsi="仿宋" w:eastAsia="仿宋"/>
          <w:sz w:val="30"/>
          <w:szCs w:val="30"/>
        </w:rPr>
        <w:t xml:space="preserve">受托人：                   性别：男（女）  </w:t>
      </w:r>
      <w:r>
        <w:rPr>
          <w:rFonts w:ascii="仿宋" w:hAnsi="仿宋" w:eastAsia="仿宋"/>
          <w:sz w:val="30"/>
          <w:szCs w:val="30"/>
        </w:rPr>
      </w:r>
      <w:r/>
    </w:p>
    <w:p>
      <w:pPr>
        <w:pStyle w:val="869"/>
        <w:spacing w:line="480" w:lineRule="exact"/>
        <w:rPr>
          <w:rFonts w:ascii="仿宋" w:hAnsi="仿宋" w:eastAsia="仿宋"/>
          <w:sz w:val="30"/>
          <w:szCs w:val="30"/>
        </w:rPr>
      </w:pPr>
      <w:r>
        <w:rPr>
          <w:rFonts w:hint="eastAsia" w:ascii="仿宋" w:hAnsi="仿宋" w:eastAsia="仿宋"/>
          <w:sz w:val="30"/>
          <w:szCs w:val="30"/>
        </w:rPr>
        <w:t xml:space="preserve">年龄：  岁                 民族：   族</w:t>
      </w:r>
      <w:r>
        <w:rPr>
          <w:rFonts w:ascii="仿宋" w:hAnsi="仿宋" w:eastAsia="仿宋"/>
          <w:sz w:val="30"/>
          <w:szCs w:val="30"/>
        </w:rPr>
      </w:r>
      <w:r/>
    </w:p>
    <w:p>
      <w:pPr>
        <w:pStyle w:val="869"/>
        <w:spacing w:line="480" w:lineRule="exact"/>
        <w:rPr>
          <w:rFonts w:ascii="仿宋" w:hAnsi="仿宋" w:eastAsia="仿宋"/>
          <w:sz w:val="30"/>
          <w:szCs w:val="30"/>
        </w:rPr>
      </w:pPr>
      <w:r>
        <w:rPr>
          <w:rFonts w:hint="eastAsia" w:ascii="仿宋" w:hAnsi="仿宋" w:eastAsia="仿宋"/>
          <w:sz w:val="30"/>
          <w:szCs w:val="30"/>
        </w:rPr>
        <w:t xml:space="preserve">职务：</w:t>
      </w:r>
      <w:r>
        <w:rPr>
          <w:rFonts w:ascii="仿宋" w:hAnsi="仿宋" w:eastAsia="仿宋"/>
          <w:sz w:val="30"/>
          <w:szCs w:val="30"/>
        </w:rPr>
      </w:r>
      <w:r/>
    </w:p>
    <w:p>
      <w:pPr>
        <w:pStyle w:val="869"/>
        <w:spacing w:line="480" w:lineRule="exact"/>
        <w:rPr>
          <w:rFonts w:ascii="仿宋" w:hAnsi="仿宋" w:eastAsia="仿宋"/>
          <w:sz w:val="30"/>
          <w:szCs w:val="30"/>
        </w:rPr>
      </w:pPr>
      <w:r>
        <w:rPr>
          <w:rFonts w:hint="eastAsia" w:ascii="仿宋" w:hAnsi="仿宋" w:eastAsia="仿宋"/>
          <w:sz w:val="30"/>
          <w:szCs w:val="30"/>
        </w:rPr>
        <w:t xml:space="preserve">身份证号：</w:t>
      </w:r>
      <w:r>
        <w:rPr>
          <w:rFonts w:ascii="仿宋" w:hAnsi="仿宋" w:eastAsia="仿宋"/>
          <w:sz w:val="30"/>
          <w:szCs w:val="30"/>
        </w:rPr>
      </w:r>
      <w:r/>
    </w:p>
    <w:p>
      <w:pPr>
        <w:pStyle w:val="869"/>
        <w:ind w:firstLine="600"/>
        <w:spacing w:line="480" w:lineRule="exact"/>
        <w:rPr>
          <w:rFonts w:ascii="仿宋" w:hAnsi="仿宋" w:eastAsia="仿宋"/>
          <w:sz w:val="30"/>
          <w:szCs w:val="30"/>
        </w:rPr>
      </w:pPr>
      <w:r>
        <w:rPr>
          <w:rFonts w:hint="eastAsia" w:ascii="仿宋" w:hAnsi="仿宋" w:eastAsia="仿宋"/>
          <w:sz w:val="30"/>
          <w:szCs w:val="30"/>
        </w:rPr>
        <w:t xml:space="preserve">兹委托（       ）全权代表我企业（公司）参与（</w:t>
      </w:r>
      <w:r>
        <w:rPr>
          <w:rFonts w:hint="eastAsia" w:ascii="仿宋" w:hAnsi="仿宋" w:eastAsia="仿宋"/>
          <w:sz w:val="30"/>
          <w:szCs w:val="30"/>
          <w:lang w:eastAsia="zh-CN"/>
        </w:rPr>
        <w:t xml:space="preserve">徐州市低效用地再开发试点</w:t>
      </w:r>
      <w:r>
        <w:rPr>
          <w:rFonts w:hint="eastAsia" w:ascii="仿宋" w:hAnsi="仿宋" w:eastAsia="仿宋"/>
          <w:sz w:val="30"/>
          <w:szCs w:val="30"/>
        </w:rPr>
        <w:t xml:space="preserve">）项目（项目编号：</w:t>
      </w:r>
      <w:r>
        <w:rPr>
          <w:rFonts w:hint="eastAsia" w:ascii="仿宋" w:hAnsi="仿宋" w:eastAsia="仿宋"/>
          <w:sz w:val="30"/>
          <w:szCs w:val="30"/>
          <w:lang w:eastAsia="zh-CN"/>
        </w:rPr>
        <w:t xml:space="preserve">JSZC-320300-ZJZB-G2026-0040</w:t>
      </w:r>
      <w:r>
        <w:rPr>
          <w:rFonts w:hint="eastAsia" w:ascii="仿宋" w:hAnsi="仿宋" w:eastAsia="仿宋"/>
          <w:sz w:val="30"/>
          <w:szCs w:val="30"/>
        </w:rPr>
        <w:t xml:space="preserve">）的招、投标活动及签订合同。（         ）以我企业（公司）名义所为的法律行为及签署的文件，我企业（公司）均予以认可。有关法律责任均由我企业（公司）承担。（         ）无转委托权。委托期限自   年  月  日起至  年  月    日止。</w:t>
      </w:r>
      <w:r>
        <w:rPr>
          <w:rFonts w:ascii="仿宋" w:hAnsi="仿宋" w:eastAsia="仿宋"/>
          <w:sz w:val="30"/>
          <w:szCs w:val="30"/>
        </w:rPr>
      </w:r>
      <w:r/>
    </w:p>
    <w:p>
      <w:pPr>
        <w:pStyle w:val="869"/>
        <w:ind w:firstLine="630"/>
        <w:spacing w:line="480" w:lineRule="exact"/>
        <w:rPr>
          <w:rFonts w:ascii="仿宋" w:hAnsi="仿宋" w:eastAsia="仿宋"/>
          <w:sz w:val="30"/>
          <w:szCs w:val="30"/>
        </w:rPr>
      </w:pPr>
      <w:r>
        <w:rPr>
          <w:rFonts w:hint="eastAsia" w:ascii="仿宋" w:hAnsi="仿宋" w:eastAsia="仿宋"/>
          <w:sz w:val="30"/>
          <w:szCs w:val="30"/>
        </w:rPr>
        <w:t xml:space="preserve">特此授权委托。</w:t>
      </w:r>
      <w:r>
        <w:rPr>
          <w:rFonts w:ascii="仿宋" w:hAnsi="仿宋" w:eastAsia="仿宋"/>
          <w:sz w:val="30"/>
          <w:szCs w:val="30"/>
        </w:rPr>
      </w:r>
      <w:r/>
    </w:p>
    <w:p>
      <w:pPr>
        <w:pStyle w:val="869"/>
        <w:ind w:firstLine="600"/>
        <w:spacing w:line="480" w:lineRule="exact"/>
        <w:rPr>
          <w:rFonts w:ascii="仿宋" w:hAnsi="仿宋" w:eastAsia="仿宋"/>
          <w:sz w:val="30"/>
          <w:szCs w:val="30"/>
        </w:rPr>
      </w:pPr>
      <w:r>
        <w:rPr>
          <w:rFonts w:hint="eastAsia" w:ascii="仿宋" w:hAnsi="仿宋" w:eastAsia="仿宋"/>
          <w:sz w:val="30"/>
          <w:szCs w:val="30"/>
        </w:rPr>
        <w:t xml:space="preserve">委托人（盖单位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       受托人（签字或盖章）：</w:t>
      </w:r>
      <w:r>
        <w:rPr>
          <w:rFonts w:ascii="仿宋" w:hAnsi="仿宋" w:eastAsia="仿宋"/>
          <w:sz w:val="30"/>
          <w:szCs w:val="30"/>
        </w:rPr>
      </w:r>
      <w:r/>
    </w:p>
    <w:p>
      <w:pPr>
        <w:pStyle w:val="869"/>
        <w:ind w:firstLine="600"/>
        <w:spacing w:line="480" w:lineRule="exact"/>
        <w:rPr>
          <w:rFonts w:ascii="仿宋" w:hAnsi="仿宋" w:eastAsia="仿宋"/>
          <w:sz w:val="30"/>
          <w:szCs w:val="30"/>
        </w:rPr>
      </w:pPr>
      <w:r>
        <w:rPr>
          <w:rFonts w:hint="eastAsia" w:ascii="仿宋" w:hAnsi="仿宋" w:eastAsia="仿宋"/>
          <w:sz w:val="30"/>
          <w:szCs w:val="30"/>
        </w:rPr>
        <w:t xml:space="preserve">法定代表人（签字或盖章）： </w:t>
      </w:r>
      <w:r>
        <w:rPr>
          <w:rFonts w:ascii="仿宋" w:hAnsi="仿宋" w:eastAsia="仿宋"/>
          <w:sz w:val="30"/>
          <w:szCs w:val="30"/>
        </w:rPr>
      </w:r>
      <w:r/>
    </w:p>
    <w:p>
      <w:pPr>
        <w:pStyle w:val="869"/>
        <w:ind w:right="600"/>
        <w:jc w:val="right"/>
        <w:spacing w:line="480" w:lineRule="exact"/>
        <w:rPr>
          <w:rFonts w:ascii="仿宋" w:hAnsi="仿宋" w:eastAsia="仿宋"/>
          <w:sz w:val="30"/>
          <w:szCs w:val="30"/>
        </w:rPr>
      </w:pPr>
      <w:r>
        <w:rPr>
          <w:rFonts w:hint="eastAsia" w:ascii="仿宋" w:hAnsi="仿宋" w:eastAsia="仿宋"/>
          <w:sz w:val="30"/>
          <w:szCs w:val="30"/>
        </w:rPr>
        <w:t xml:space="preserve">年   月   日 </w:t>
      </w:r>
      <w:r>
        <w:rPr>
          <w:rFonts w:ascii="仿宋" w:hAnsi="仿宋" w:eastAsia="仿宋"/>
          <w:sz w:val="30"/>
          <w:szCs w:val="30"/>
        </w:rPr>
      </w:r>
      <w:r/>
    </w:p>
    <w:p>
      <w:pPr>
        <w:pStyle w:val="869"/>
        <w:spacing w:line="480" w:lineRule="exact"/>
        <w:rPr>
          <w:rFonts w:ascii="仿宋" w:hAnsi="仿宋" w:eastAsia="仿宋"/>
          <w:sz w:val="30"/>
          <w:szCs w:val="30"/>
        </w:rPr>
      </w:pPr>
      <w:r>
        <w:rPr>
          <w:rFonts w:hint="eastAsia" w:ascii="仿宋" w:hAnsi="仿宋" w:eastAsia="仿宋"/>
          <w:sz w:val="30"/>
          <w:szCs w:val="30"/>
        </w:rPr>
        <w:t xml:space="preserve">(受托人身份证复印件附后)</w:t>
      </w:r>
      <w:r>
        <w:rPr>
          <w:rFonts w:ascii="仿宋" w:hAnsi="仿宋" w:eastAsia="仿宋"/>
          <w:sz w:val="30"/>
          <w:szCs w:val="30"/>
        </w:rPr>
      </w:r>
      <w:r/>
    </w:p>
    <w:p>
      <w:pPr>
        <w:pStyle w:val="869"/>
        <w:ind w:firstLine="4470"/>
        <w:rPr>
          <w:rFonts w:ascii="宋体" w:hAnsi="宋体"/>
          <w:sz w:val="28"/>
          <w:szCs w:val="28"/>
        </w:rPr>
      </w:pPr>
      <w:r>
        <w:rPr>
          <w:rFonts w:hint="eastAsia" w:ascii="宋体" w:hAnsi="宋体"/>
          <w:sz w:val="28"/>
          <w:szCs w:val="28"/>
        </w:rPr>
        <w:t xml:space="preserve"> </w:t>
      </w:r>
      <w:r>
        <w:rPr>
          <w:rFonts w:ascii="宋体" w:hAnsi="宋体"/>
          <w:sz w:val="28"/>
          <w:szCs w:val="28"/>
        </w:rPr>
      </w:r>
      <w:r/>
    </w:p>
    <w:p>
      <w:pPr>
        <w:pStyle w:val="869"/>
        <w:ind w:firstLine="4470"/>
        <w:rPr>
          <w:rFonts w:ascii="宋体" w:hAnsi="宋体"/>
          <w:sz w:val="28"/>
          <w:szCs w:val="28"/>
        </w:rPr>
      </w:pPr>
      <w:r>
        <w:rPr>
          <w:rFonts w:ascii="宋体" w:hAnsi="宋体"/>
          <w:sz w:val="28"/>
          <w:szCs w:val="28"/>
        </w:rPr>
      </w:r>
      <w:r/>
    </w:p>
    <w:p>
      <w:pPr>
        <w:pStyle w:val="869"/>
        <w:ind w:firstLine="4470"/>
        <w:rPr>
          <w:rFonts w:ascii="宋体" w:hAnsi="宋体"/>
          <w:sz w:val="28"/>
          <w:szCs w:val="28"/>
        </w:rPr>
      </w:pPr>
      <w:r>
        <w:rPr>
          <w:rFonts w:ascii="宋体" w:hAnsi="宋体"/>
          <w:sz w:val="28"/>
          <w:szCs w:val="28"/>
        </w:rPr>
      </w:r>
      <w:r/>
    </w:p>
    <w:p>
      <w:pPr>
        <w:pStyle w:val="869"/>
        <w:ind w:firstLine="4470"/>
        <w:rPr>
          <w:rFonts w:ascii="宋体" w:hAnsi="宋体"/>
          <w:sz w:val="28"/>
          <w:szCs w:val="28"/>
        </w:rPr>
      </w:pPr>
      <w:r>
        <w:rPr>
          <w:rFonts w:ascii="宋体" w:hAnsi="宋体"/>
          <w:sz w:val="28"/>
          <w:szCs w:val="28"/>
        </w:rPr>
      </w:r>
      <w:r/>
    </w:p>
    <w:p>
      <w:pPr>
        <w:pStyle w:val="869"/>
        <w:jc w:val="left"/>
        <w:widowControl/>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    六、中小企业声明函格式</w:t>
      </w:r>
      <w:r>
        <w:rPr>
          <w:rFonts w:ascii="黑体" w:hAnsi="黑体" w:eastAsia="黑体"/>
          <w:sz w:val="30"/>
          <w:szCs w:val="30"/>
        </w:rPr>
      </w:r>
      <w:r/>
    </w:p>
    <w:p>
      <w:pPr>
        <w:pStyle w:val="869"/>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项目名称：</w:t>
      </w:r>
      <w:r>
        <w:rPr>
          <w:rFonts w:ascii="仿宋" w:hAnsi="仿宋" w:eastAsia="仿宋"/>
          <w:spacing w:val="6"/>
          <w:sz w:val="30"/>
          <w:szCs w:val="30"/>
        </w:rPr>
      </w:r>
      <w:r/>
    </w:p>
    <w:p>
      <w:pPr>
        <w:pStyle w:val="869"/>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项目编号：</w:t>
      </w:r>
      <w:r>
        <w:rPr>
          <w:rFonts w:ascii="仿宋" w:hAnsi="仿宋" w:eastAsia="仿宋"/>
          <w:spacing w:val="6"/>
          <w:sz w:val="30"/>
          <w:szCs w:val="30"/>
        </w:rPr>
      </w:r>
      <w:r/>
    </w:p>
    <w:p>
      <w:pPr>
        <w:pStyle w:val="869"/>
        <w:ind w:firstLine="600"/>
        <w:spacing w:line="480" w:lineRule="exact"/>
        <w:rPr>
          <w:rFonts w:ascii="仿宋" w:hAnsi="仿宋" w:eastAsia="仿宋"/>
          <w:sz w:val="30"/>
          <w:szCs w:val="30"/>
        </w:rPr>
      </w:pPr>
      <w:r>
        <w:rPr>
          <w:rFonts w:ascii="仿宋" w:hAnsi="仿宋" w:eastAsia="仿宋"/>
          <w:sz w:val="30"/>
          <w:szCs w:val="30"/>
        </w:rPr>
        <w:t xml:space="preserve">本公司郑重声明，根据《政府采购促进中小企业发展管理办法》（财库﹝2020﹞46号）的规定，本公司参加</w:t>
      </w:r>
      <w:r>
        <w:rPr>
          <w:rFonts w:hint="eastAsia" w:ascii="仿宋" w:hAnsi="仿宋" w:eastAsia="仿宋"/>
          <w:sz w:val="30"/>
          <w:szCs w:val="30"/>
          <w:u w:val="single"/>
        </w:rPr>
        <w:t xml:space="preserve">徐州市自然资源和规划局</w:t>
      </w:r>
      <w:r>
        <w:rPr>
          <w:rFonts w:ascii="仿宋" w:hAnsi="仿宋" w:eastAsia="仿宋"/>
          <w:sz w:val="30"/>
          <w:szCs w:val="30"/>
        </w:rPr>
        <w:t xml:space="preserve">的</w:t>
      </w:r>
      <w:r>
        <w:rPr>
          <w:rFonts w:hint="eastAsia" w:ascii="仿宋" w:hAnsi="仿宋" w:eastAsia="仿宋"/>
          <w:sz w:val="30"/>
          <w:szCs w:val="30"/>
          <w:u w:val="single"/>
          <w:lang w:eastAsia="zh-CN"/>
        </w:rPr>
        <w:t xml:space="preserve">徐州市低效用地再开发试点</w:t>
      </w:r>
      <w:r>
        <w:rPr>
          <w:rFonts w:ascii="仿宋" w:hAnsi="仿宋" w:eastAsia="仿宋"/>
          <w:sz w:val="30"/>
          <w:szCs w:val="30"/>
        </w:rPr>
        <w:t xml:space="preserve">采购活动，服务全部由符合政策要求的中小企业承接。相关企业的具体情况如下：</w:t>
      </w:r>
      <w:r>
        <w:rPr>
          <w:rFonts w:ascii="仿宋" w:hAnsi="仿宋" w:eastAsia="仿宋"/>
          <w:sz w:val="30"/>
          <w:szCs w:val="30"/>
        </w:rPr>
      </w:r>
      <w:r/>
    </w:p>
    <w:p>
      <w:pPr>
        <w:pStyle w:val="869"/>
        <w:ind w:firstLine="600"/>
        <w:spacing w:line="480" w:lineRule="exact"/>
        <w:rPr>
          <w:rFonts w:ascii="仿宋" w:hAnsi="仿宋" w:eastAsia="仿宋"/>
          <w:spacing w:val="6"/>
          <w:sz w:val="30"/>
          <w:szCs w:val="30"/>
        </w:rPr>
      </w:pPr>
      <w:r>
        <w:rPr>
          <w:rFonts w:ascii="仿宋" w:hAnsi="仿宋" w:eastAsia="仿宋"/>
          <w:sz w:val="30"/>
          <w:szCs w:val="30"/>
          <w:u w:val="single"/>
        </w:rPr>
        <w:t xml:space="preserve">（标的名称）</w:t>
      </w:r>
      <w:r>
        <w:rPr>
          <w:rFonts w:ascii="仿宋" w:hAnsi="仿宋" w:eastAsia="仿宋"/>
          <w:sz w:val="30"/>
          <w:szCs w:val="30"/>
        </w:rPr>
        <w:t xml:space="preserve">，属于</w:t>
      </w:r>
      <w:r>
        <w:rPr>
          <w:rFonts w:ascii="仿宋" w:hAnsi="仿宋" w:eastAsia="仿宋"/>
          <w:sz w:val="30"/>
          <w:szCs w:val="30"/>
          <w:u w:val="single"/>
        </w:rPr>
        <w:t xml:space="preserve">（其他未列明行业）</w:t>
      </w:r>
      <w:r>
        <w:rPr>
          <w:rFonts w:ascii="仿宋" w:hAnsi="仿宋" w:eastAsia="仿宋"/>
          <w:sz w:val="30"/>
          <w:szCs w:val="30"/>
        </w:rPr>
        <w:t xml:space="preserve">； 承建（承接）企业为</w:t>
      </w:r>
      <w:r>
        <w:rPr>
          <w:rFonts w:ascii="仿宋" w:hAnsi="仿宋" w:eastAsia="仿宋"/>
          <w:sz w:val="30"/>
          <w:szCs w:val="30"/>
          <w:u w:val="single"/>
        </w:rPr>
        <w:t xml:space="preserve">（企业名称）</w:t>
      </w:r>
      <w:r>
        <w:rPr>
          <w:rFonts w:ascii="仿宋" w:hAnsi="仿宋" w:eastAsia="仿宋"/>
          <w:sz w:val="30"/>
          <w:szCs w:val="30"/>
        </w:rPr>
        <w:t xml:space="preserve">，从业人员</w:t>
      </w:r>
      <w:r>
        <w:rPr>
          <w:rFonts w:ascii="仿宋" w:hAnsi="仿宋" w:eastAsia="仿宋"/>
          <w:sz w:val="30"/>
          <w:szCs w:val="30"/>
          <w:u w:val="single"/>
        </w:rPr>
        <w:t xml:space="preserve"> </w:t>
      </w:r>
      <w:r>
        <w:rPr>
          <w:rFonts w:hint="eastAsia" w:ascii="仿宋" w:hAnsi="仿宋" w:eastAsia="仿宋"/>
          <w:sz w:val="30"/>
          <w:szCs w:val="30"/>
          <w:u w:val="single"/>
        </w:rPr>
        <w:t xml:space="preserve">  </w:t>
      </w:r>
      <w:r>
        <w:rPr>
          <w:rFonts w:ascii="仿宋" w:hAnsi="仿宋" w:eastAsia="仿宋"/>
          <w:sz w:val="30"/>
          <w:szCs w:val="30"/>
        </w:rPr>
        <w:t xml:space="preserve">人，营业收入为</w:t>
      </w:r>
      <w:r>
        <w:rPr>
          <w:rFonts w:hint="eastAsia" w:ascii="仿宋" w:hAnsi="仿宋" w:eastAsia="仿宋"/>
          <w:sz w:val="30"/>
          <w:szCs w:val="30"/>
          <w:u w:val="single"/>
        </w:rPr>
        <w:t xml:space="preserve">   </w:t>
      </w:r>
      <w:r>
        <w:rPr>
          <w:rFonts w:ascii="仿宋" w:hAnsi="仿宋" w:eastAsia="仿宋"/>
          <w:sz w:val="30"/>
          <w:szCs w:val="30"/>
          <w:u w:val="single"/>
        </w:rPr>
        <w:t xml:space="preserve"> </w:t>
      </w:r>
      <w:r>
        <w:rPr>
          <w:rFonts w:ascii="仿宋" w:hAnsi="仿宋" w:eastAsia="仿宋"/>
          <w:sz w:val="30"/>
          <w:szCs w:val="30"/>
        </w:rPr>
        <w:t xml:space="preserve">万元，资产总额为</w:t>
      </w:r>
      <w:r>
        <w:rPr>
          <w:rFonts w:ascii="仿宋" w:hAnsi="仿宋" w:eastAsia="仿宋"/>
          <w:sz w:val="30"/>
          <w:szCs w:val="30"/>
          <w:u w:val="single"/>
        </w:rPr>
        <w:t xml:space="preserve"> </w:t>
      </w:r>
      <w:r>
        <w:rPr>
          <w:rFonts w:hint="eastAsia" w:ascii="仿宋" w:hAnsi="仿宋" w:eastAsia="仿宋"/>
          <w:sz w:val="30"/>
          <w:szCs w:val="30"/>
          <w:u w:val="single"/>
        </w:rPr>
        <w:t xml:space="preserve">   </w:t>
      </w:r>
      <w:r>
        <w:rPr>
          <w:rFonts w:ascii="仿宋" w:hAnsi="仿宋" w:eastAsia="仿宋"/>
          <w:sz w:val="30"/>
          <w:szCs w:val="30"/>
        </w:rPr>
        <w:t xml:space="preserve">万元</w:t>
      </w:r>
      <w:r>
        <w:rPr>
          <w:rFonts w:hint="eastAsia" w:ascii="仿宋" w:hAnsi="仿宋" w:eastAsia="仿宋"/>
          <w:sz w:val="30"/>
          <w:szCs w:val="30"/>
        </w:rPr>
        <w:t xml:space="preserve">，</w:t>
      </w:r>
      <w:r>
        <w:rPr>
          <w:rFonts w:ascii="仿宋" w:hAnsi="仿宋" w:eastAsia="仿宋"/>
          <w:sz w:val="30"/>
          <w:szCs w:val="30"/>
        </w:rPr>
        <w:t xml:space="preserve">属于（中型企业、小型企业、微型企业）；</w:t>
      </w:r>
      <w:r>
        <w:rPr>
          <w:rFonts w:ascii="仿宋" w:hAnsi="仿宋" w:eastAsia="仿宋"/>
          <w:spacing w:val="6"/>
          <w:sz w:val="30"/>
          <w:szCs w:val="30"/>
        </w:rPr>
      </w:r>
      <w:r/>
    </w:p>
    <w:p>
      <w:pPr>
        <w:pStyle w:val="869"/>
        <w:ind w:firstLine="600"/>
        <w:spacing w:line="480" w:lineRule="exact"/>
        <w:rPr>
          <w:rFonts w:ascii="仿宋" w:hAnsi="仿宋" w:eastAsia="仿宋"/>
          <w:spacing w:val="6"/>
          <w:sz w:val="30"/>
          <w:szCs w:val="30"/>
        </w:rPr>
      </w:pPr>
      <w:r>
        <w:rPr>
          <w:rFonts w:ascii="仿宋" w:hAnsi="仿宋" w:eastAsia="仿宋"/>
          <w:sz w:val="30"/>
          <w:szCs w:val="30"/>
        </w:rPr>
        <w:t xml:space="preserve">以上企业，不属于大企业的分支机构，不存在控股股东为大企业的情形，也不存在与大企业的负责人为同一人的情形。</w:t>
      </w:r>
      <w:r>
        <w:rPr>
          <w:rFonts w:ascii="仿宋" w:hAnsi="仿宋" w:eastAsia="仿宋"/>
          <w:spacing w:val="6"/>
          <w:sz w:val="30"/>
          <w:szCs w:val="30"/>
        </w:rPr>
      </w:r>
      <w:r/>
    </w:p>
    <w:p>
      <w:pPr>
        <w:pStyle w:val="869"/>
        <w:ind w:firstLine="600"/>
        <w:spacing w:line="480" w:lineRule="exact"/>
        <w:rPr>
          <w:rFonts w:ascii="仿宋" w:hAnsi="仿宋" w:eastAsia="仿宋"/>
          <w:spacing w:val="6"/>
          <w:sz w:val="30"/>
          <w:szCs w:val="30"/>
        </w:rPr>
      </w:pPr>
      <w:r>
        <w:rPr>
          <w:rFonts w:ascii="仿宋" w:hAnsi="仿宋" w:eastAsia="仿宋"/>
          <w:sz w:val="30"/>
          <w:szCs w:val="30"/>
        </w:rPr>
        <w:t xml:space="preserve">本企业对上述声明内容的真实性负责。如有虚假，将依法承担相应责任</w:t>
      </w:r>
      <w:r>
        <w:rPr>
          <w:rFonts w:hint="eastAsia" w:ascii="仿宋" w:hAnsi="仿宋" w:eastAsia="仿宋"/>
          <w:sz w:val="30"/>
          <w:szCs w:val="30"/>
        </w:rPr>
        <w:t xml:space="preserve">。</w:t>
      </w:r>
      <w:r>
        <w:rPr>
          <w:rFonts w:ascii="仿宋" w:hAnsi="仿宋" w:eastAsia="仿宋"/>
          <w:spacing w:val="6"/>
          <w:sz w:val="30"/>
          <w:szCs w:val="30"/>
        </w:rPr>
      </w:r>
      <w:r/>
    </w:p>
    <w:p>
      <w:pPr>
        <w:pStyle w:val="869"/>
        <w:ind w:firstLine="600"/>
        <w:jc w:val="left"/>
        <w:spacing w:line="480" w:lineRule="exact"/>
        <w:widowControl/>
        <w:rPr>
          <w:rFonts w:ascii="仿宋" w:hAnsi="仿宋" w:eastAsia="仿宋"/>
          <w:sz w:val="30"/>
          <w:szCs w:val="30"/>
        </w:rPr>
      </w:pPr>
      <w:r>
        <w:rPr>
          <w:rFonts w:ascii="仿宋" w:hAnsi="仿宋" w:eastAsia="仿宋"/>
          <w:sz w:val="30"/>
          <w:szCs w:val="30"/>
        </w:rPr>
      </w:r>
      <w:r/>
    </w:p>
    <w:p>
      <w:pPr>
        <w:pStyle w:val="869"/>
        <w:ind w:firstLine="600"/>
        <w:spacing w:line="480" w:lineRule="exact"/>
        <w:rPr>
          <w:rFonts w:ascii="仿宋" w:hAnsi="仿宋" w:eastAsia="仿宋"/>
          <w:sz w:val="30"/>
          <w:szCs w:val="30"/>
        </w:rPr>
      </w:pPr>
      <w:r>
        <w:rPr>
          <w:rFonts w:hint="eastAsia" w:ascii="仿宋" w:hAnsi="仿宋" w:eastAsia="仿宋"/>
          <w:sz w:val="30"/>
          <w:szCs w:val="30"/>
        </w:rPr>
        <w:t xml:space="preserve">                         </w:t>
      </w:r>
      <w:r>
        <w:rPr>
          <w:rFonts w:ascii="仿宋" w:hAnsi="仿宋" w:eastAsia="仿宋"/>
          <w:sz w:val="30"/>
          <w:szCs w:val="30"/>
        </w:rPr>
        <w:t xml:space="preserve">企业名称（</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ascii="仿宋" w:hAnsi="仿宋" w:eastAsia="仿宋"/>
          <w:sz w:val="30"/>
          <w:szCs w:val="30"/>
        </w:rPr>
        <w:t xml:space="preserve">）：</w:t>
      </w:r>
      <w:r>
        <w:rPr>
          <w:rFonts w:ascii="仿宋" w:hAnsi="仿宋" w:eastAsia="仿宋"/>
          <w:sz w:val="30"/>
          <w:szCs w:val="30"/>
        </w:rPr>
      </w:r>
      <w:r/>
    </w:p>
    <w:p>
      <w:pPr>
        <w:pStyle w:val="869"/>
        <w:ind w:firstLine="600"/>
        <w:jc w:val="left"/>
        <w:spacing w:line="460" w:lineRule="exact"/>
        <w:rPr>
          <w:rFonts w:ascii="仿宋" w:hAnsi="仿宋" w:eastAsia="仿宋"/>
          <w:sz w:val="30"/>
          <w:szCs w:val="30"/>
        </w:rPr>
      </w:pPr>
      <w:r>
        <w:rPr>
          <w:rFonts w:hint="eastAsia" w:ascii="仿宋" w:hAnsi="仿宋" w:eastAsia="仿宋"/>
          <w:sz w:val="30"/>
          <w:szCs w:val="30"/>
        </w:rPr>
        <w:t xml:space="preserve">                         日期：</w:t>
      </w:r>
      <w:r>
        <w:rPr>
          <w:rFonts w:ascii="仿宋" w:hAnsi="仿宋" w:eastAsia="仿宋"/>
          <w:sz w:val="30"/>
          <w:szCs w:val="30"/>
        </w:rPr>
      </w:r>
      <w:r/>
    </w:p>
    <w:p>
      <w:pPr>
        <w:pStyle w:val="869"/>
        <w:ind w:firstLine="600"/>
        <w:jc w:val="left"/>
        <w:spacing w:line="460" w:lineRule="exact"/>
        <w:rPr>
          <w:rFonts w:ascii="仿宋" w:hAnsi="仿宋" w:eastAsia="仿宋" w:cs="仿宋"/>
          <w:sz w:val="30"/>
          <w:szCs w:val="30"/>
        </w:rPr>
      </w:pPr>
      <w:r>
        <w:rPr>
          <w:rFonts w:hint="eastAsia" w:ascii="仿宋" w:hAnsi="仿宋" w:eastAsia="仿宋" w:cs="仿宋"/>
          <w:sz w:val="30"/>
          <w:szCs w:val="30"/>
        </w:rPr>
        <w:t xml:space="preserve">注：本项目采购的服务属于</w:t>
      </w:r>
      <w:r>
        <w:rPr>
          <w:rFonts w:hint="eastAsia" w:ascii="仿宋" w:hAnsi="仿宋" w:eastAsia="仿宋" w:cs="仿宋"/>
          <w:sz w:val="30"/>
          <w:szCs w:val="30"/>
          <w:u w:val="single"/>
        </w:rPr>
        <w:t xml:space="preserve">其他未列明行业</w:t>
      </w:r>
      <w:r>
        <w:rPr>
          <w:rFonts w:hint="eastAsia" w:ascii="仿宋" w:hAnsi="仿宋" w:eastAsia="仿宋" w:cs="仿宋"/>
          <w:sz w:val="30"/>
          <w:szCs w:val="30"/>
        </w:rPr>
        <w:t xml:space="preserve">。</w:t>
      </w:r>
      <w:r>
        <w:rPr>
          <w:rFonts w:ascii="仿宋" w:hAnsi="仿宋" w:eastAsia="仿宋" w:cs="仿宋"/>
          <w:sz w:val="30"/>
          <w:szCs w:val="30"/>
        </w:rPr>
      </w:r>
      <w:r/>
    </w:p>
    <w:p>
      <w:pPr>
        <w:pStyle w:val="925"/>
        <w:ind w:firstLine="602"/>
        <w:jc w:val="left"/>
        <w:rPr>
          <w:rFonts w:ascii="宋体" w:hAnsi="宋体" w:cs="宋体"/>
          <w:b/>
          <w:bCs/>
          <w:sz w:val="30"/>
          <w:szCs w:val="30"/>
        </w:rPr>
      </w:pPr>
      <w:r>
        <w:rPr>
          <w:rFonts w:hint="eastAsia" w:ascii="宋体" w:hAnsi="宋体" w:cs="宋体"/>
          <w:b/>
          <w:bCs/>
          <w:sz w:val="30"/>
          <w:szCs w:val="30"/>
        </w:rPr>
        <w:t xml:space="preserve">说明：</w:t>
      </w:r>
      <w:r>
        <w:rPr>
          <w:rFonts w:ascii="宋体" w:hAnsi="宋体" w:cs="宋体"/>
          <w:b/>
          <w:bCs/>
          <w:sz w:val="30"/>
          <w:szCs w:val="30"/>
        </w:rPr>
      </w:r>
      <w:r/>
    </w:p>
    <w:p>
      <w:pPr>
        <w:pStyle w:val="869"/>
        <w:ind w:firstLine="602"/>
        <w:spacing w:line="480" w:lineRule="exact"/>
        <w:rPr>
          <w:rFonts w:ascii="仿宋" w:hAnsi="仿宋" w:eastAsia="仿宋"/>
          <w:b/>
          <w:bCs/>
          <w:sz w:val="30"/>
          <w:szCs w:val="30"/>
        </w:rPr>
      </w:pPr>
      <w:r>
        <w:rPr>
          <w:rFonts w:hint="eastAsia" w:ascii="仿宋" w:hAnsi="仿宋" w:eastAsia="仿宋"/>
          <w:b/>
          <w:bCs/>
          <w:sz w:val="30"/>
          <w:szCs w:val="30"/>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仿宋" w:hAnsi="仿宋" w:eastAsia="仿宋"/>
          <w:b/>
          <w:bCs/>
          <w:sz w:val="30"/>
          <w:szCs w:val="30"/>
        </w:rPr>
      </w:r>
      <w:r/>
    </w:p>
    <w:p>
      <w:pPr>
        <w:pStyle w:val="869"/>
        <w:ind w:firstLine="602"/>
        <w:spacing w:line="480" w:lineRule="exact"/>
        <w:rPr>
          <w:rFonts w:ascii="仿宋" w:hAnsi="仿宋" w:eastAsia="仿宋"/>
          <w:b/>
          <w:bCs/>
          <w:sz w:val="30"/>
          <w:szCs w:val="30"/>
        </w:rPr>
      </w:pPr>
      <w:r>
        <w:rPr>
          <w:rFonts w:hint="eastAsia" w:ascii="仿宋" w:hAnsi="仿宋" w:eastAsia="仿宋"/>
          <w:b/>
          <w:bCs/>
          <w:sz w:val="30"/>
          <w:szCs w:val="30"/>
        </w:rPr>
        <w:t xml:space="preserve">2.从业人员、营业收入、资产总额填报供应商上一年度数据，无上一年度数据的新成立企业可不填报。</w:t>
      </w:r>
      <w:r>
        <w:rPr>
          <w:rFonts w:ascii="仿宋" w:hAnsi="仿宋" w:eastAsia="仿宋"/>
          <w:b/>
          <w:bCs/>
          <w:sz w:val="30"/>
          <w:szCs w:val="30"/>
        </w:rPr>
      </w:r>
      <w:r/>
    </w:p>
    <w:p>
      <w:pPr>
        <w:pStyle w:val="869"/>
        <w:ind w:firstLine="602"/>
        <w:spacing w:line="480" w:lineRule="exact"/>
        <w:rPr>
          <w:rFonts w:ascii="仿宋" w:hAnsi="仿宋" w:eastAsia="仿宋"/>
          <w:b/>
          <w:bCs/>
          <w:sz w:val="30"/>
          <w:szCs w:val="30"/>
        </w:rPr>
      </w:pPr>
      <w:r>
        <w:rPr>
          <w:rFonts w:hint="eastAsia" w:ascii="仿宋" w:hAnsi="仿宋" w:eastAsia="仿宋"/>
          <w:b/>
          <w:bCs/>
          <w:sz w:val="30"/>
          <w:szCs w:val="30"/>
        </w:rPr>
        <w:t xml:space="preserve">3.成交供应商为小型、微型企业的，采购人或者其委托的采购代理机构有权随中标、成交结果同时公告其《中小企业声明函》，接受社会监督。</w:t>
      </w:r>
      <w:r>
        <w:rPr>
          <w:rFonts w:ascii="仿宋" w:hAnsi="仿宋" w:eastAsia="仿宋"/>
          <w:b/>
          <w:bCs/>
          <w:sz w:val="30"/>
          <w:szCs w:val="30"/>
        </w:rPr>
      </w:r>
      <w:r/>
    </w:p>
    <w:p>
      <w:pPr>
        <w:pStyle w:val="869"/>
        <w:ind w:firstLine="602"/>
        <w:spacing w:line="480" w:lineRule="exact"/>
        <w:rPr>
          <w:rFonts w:ascii="仿宋" w:hAnsi="仿宋" w:eastAsia="仿宋"/>
          <w:b/>
          <w:bCs/>
          <w:sz w:val="30"/>
          <w:szCs w:val="30"/>
        </w:rPr>
      </w:pPr>
      <w:r>
        <w:rPr>
          <w:rFonts w:hint="eastAsia" w:ascii="仿宋" w:hAnsi="仿宋" w:eastAsia="仿宋"/>
          <w:b/>
          <w:bCs/>
          <w:sz w:val="30"/>
          <w:szCs w:val="30"/>
        </w:rPr>
        <w:t xml:space="preserve">4.执行江苏省财政厅关于进一步加大政府采购支持中小企业力度的通知（苏财购〔2022〕45号）的规定。</w:t>
      </w:r>
      <w:r>
        <w:rPr>
          <w:rFonts w:ascii="仿宋" w:hAnsi="仿宋" w:eastAsia="仿宋"/>
          <w:b/>
          <w:bCs/>
          <w:sz w:val="30"/>
          <w:szCs w:val="30"/>
        </w:rPr>
      </w:r>
      <w:r/>
    </w:p>
    <w:p>
      <w:pPr>
        <w:pStyle w:val="869"/>
        <w:ind w:firstLine="602"/>
        <w:spacing w:line="480" w:lineRule="exact"/>
        <w:rPr>
          <w:rFonts w:ascii="仿宋" w:hAnsi="仿宋" w:eastAsia="仿宋"/>
          <w:b/>
          <w:bCs/>
          <w:sz w:val="30"/>
          <w:szCs w:val="30"/>
        </w:rPr>
      </w:pPr>
      <w:r>
        <w:rPr>
          <w:rFonts w:hint="eastAsia" w:ascii="仿宋" w:hAnsi="仿宋" w:eastAsia="仿宋"/>
          <w:b/>
          <w:bCs/>
          <w:sz w:val="30"/>
          <w:szCs w:val="30"/>
        </w:rPr>
        <w:t xml:space="preserve">5.供应商提供的《中小企业声明函》与事实不符的，依照《政府采购法》第七十七条第一款的规定追究法律责任。</w:t>
      </w:r>
      <w:r>
        <w:rPr>
          <w:rFonts w:ascii="仿宋" w:hAnsi="仿宋" w:eastAsia="仿宋"/>
          <w:b/>
          <w:bCs/>
          <w:sz w:val="30"/>
          <w:szCs w:val="30"/>
        </w:rPr>
      </w:r>
      <w:r/>
    </w:p>
    <w:p>
      <w:pPr>
        <w:pStyle w:val="869"/>
        <w:ind w:firstLine="602"/>
        <w:spacing w:line="480" w:lineRule="exact"/>
        <w:rPr>
          <w:rFonts w:ascii="宋体" w:hAnsi="宋体"/>
          <w:b/>
          <w:bCs/>
          <w:sz w:val="30"/>
          <w:szCs w:val="30"/>
        </w:rPr>
      </w:pPr>
      <w:r>
        <w:rPr>
          <w:rFonts w:hint="eastAsia"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266700</wp:posOffset>
                </wp:positionH>
                <wp:positionV relativeFrom="paragraph">
                  <wp:posOffset>712470</wp:posOffset>
                </wp:positionV>
                <wp:extent cx="2331085" cy="4370070"/>
                <wp:effectExtent l="0" t="0" r="0" b="0"/>
                <wp:wrapTopAndBottom/>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rcRect l="0" t="4498" r="0" b="0"/>
                        <a:stretch/>
                      </pic:blipFill>
                      <pic:spPr bwMode="auto">
                        <a:xfrm>
                          <a:off x="0" y="0"/>
                          <a:ext cx="2331085" cy="43700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21.0pt;mso-position-horizontal:absolute;mso-position-vertical-relative:text;margin-top:56.1pt;mso-position-vertical:absolute;width:183.5pt;height:344.1pt;mso-wrap-distance-left:9.0pt;mso-wrap-distance-top:0.0pt;mso-wrap-distance-right:9.0pt;mso-wrap-distance-bottom:0.0pt;" stroked="f">
                <v:path textboxrect="0,0,0,0"/>
                <w10:wrap type="topAndBottom"/>
                <v:imagedata r:id="rId12" o:title=""/>
              </v:shape>
            </w:pict>
          </mc:Fallback>
        </mc:AlternateContent>
      </w:r>
      <w:r>
        <w:rPr>
          <w:rFonts w:hint="eastAsia" w:ascii="仿宋" w:hAnsi="仿宋" w:eastAsia="仿宋"/>
          <w:b/>
          <w:bCs/>
          <w:sz w:val="30"/>
          <w:szCs w:val="30"/>
        </w:rPr>
        <w:t xml:space="preserve">6.《中小企业声明函》查询渠道用微信搜索“中小企业规模类型自测小程序”。</w:t>
      </w:r>
      <w:r>
        <w:rPr>
          <w:rFonts w:ascii="宋体" w:hAnsi="宋体"/>
          <w:b/>
          <w:bCs/>
          <w:sz w:val="30"/>
          <w:szCs w:val="30"/>
        </w:rPr>
      </w:r>
      <w:r/>
    </w:p>
    <w:p>
      <w:pPr>
        <w:pStyle w:val="869"/>
        <w:ind w:firstLine="600"/>
        <w:spacing w:line="480" w:lineRule="exact"/>
        <w:rPr>
          <w:rFonts w:ascii="黑体" w:hAnsi="黑体" w:eastAsia="黑体"/>
          <w:b/>
          <w:spacing w:val="6"/>
          <w:sz w:val="30"/>
          <w:szCs w:val="30"/>
        </w:rPr>
      </w:pPr>
      <w:r>
        <w:rPr>
          <w:rFonts w:hint="eastAsia" w:ascii="黑体" w:hAnsi="黑体" w:eastAsia="黑体"/>
          <w:sz w:val="30"/>
          <w:szCs w:val="30"/>
        </w:rPr>
        <w:br w:type="page" w:clear="all"/>
      </w:r>
      <w:r>
        <w:rPr>
          <w:rFonts w:hint="eastAsia" w:ascii="黑体" w:hAnsi="黑体" w:eastAsia="黑体"/>
          <w:sz w:val="30"/>
          <w:szCs w:val="30"/>
        </w:rPr>
        <w:t xml:space="preserve">七、残疾人福利性单位声明函格式</w:t>
      </w:r>
      <w:r>
        <w:rPr>
          <w:rFonts w:ascii="黑体" w:hAnsi="黑体" w:eastAsia="黑体"/>
          <w:b/>
          <w:spacing w:val="6"/>
          <w:sz w:val="30"/>
          <w:szCs w:val="30"/>
        </w:rPr>
      </w:r>
      <w:r/>
    </w:p>
    <w:p>
      <w:pPr>
        <w:pStyle w:val="869"/>
        <w:ind w:firstLine="624"/>
        <w:spacing w:line="480" w:lineRule="exact"/>
        <w:rPr>
          <w:rFonts w:ascii="仿宋_GB2312" w:hAnsi="宋体" w:eastAsia="仿宋_GB2312"/>
          <w:spacing w:val="6"/>
          <w:sz w:val="30"/>
          <w:szCs w:val="30"/>
        </w:rPr>
      </w:pPr>
      <w:r>
        <w:rPr>
          <w:rFonts w:ascii="仿宋_GB2312" w:hAnsi="宋体" w:eastAsia="仿宋_GB2312"/>
          <w:spacing w:val="6"/>
          <w:sz w:val="30"/>
          <w:szCs w:val="30"/>
        </w:rPr>
      </w:r>
      <w:r/>
    </w:p>
    <w:p>
      <w:pPr>
        <w:pStyle w:val="869"/>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项目名称：</w:t>
      </w:r>
      <w:r>
        <w:rPr>
          <w:rFonts w:hint="eastAsia" w:ascii="仿宋" w:hAnsi="仿宋" w:eastAsia="仿宋"/>
          <w:spacing w:val="6"/>
          <w:sz w:val="30"/>
          <w:szCs w:val="30"/>
          <w:lang w:eastAsia="zh-CN"/>
        </w:rPr>
        <w:t xml:space="preserve">徐州市低效用地再开发试点</w:t>
      </w:r>
      <w:r>
        <w:rPr>
          <w:rFonts w:hint="eastAsia" w:ascii="仿宋" w:hAnsi="仿宋" w:eastAsia="仿宋"/>
          <w:spacing w:val="6"/>
          <w:sz w:val="30"/>
          <w:szCs w:val="30"/>
        </w:rPr>
        <w:t xml:space="preserve"> </w:t>
      </w:r>
      <w:r>
        <w:rPr>
          <w:rFonts w:ascii="仿宋" w:hAnsi="仿宋" w:eastAsia="仿宋"/>
          <w:spacing w:val="6"/>
          <w:sz w:val="30"/>
          <w:szCs w:val="30"/>
        </w:rPr>
      </w:r>
      <w:r/>
    </w:p>
    <w:p>
      <w:pPr>
        <w:pStyle w:val="869"/>
        <w:ind w:firstLine="624"/>
        <w:spacing w:line="480" w:lineRule="exact"/>
        <w:rPr>
          <w:rFonts w:hint="eastAsia" w:ascii="仿宋" w:hAnsi="仿宋" w:eastAsia="仿宋"/>
          <w:spacing w:val="6"/>
          <w:sz w:val="30"/>
          <w:szCs w:val="30"/>
          <w:lang w:eastAsia="zh-CN"/>
        </w:rPr>
      </w:pPr>
      <w:r>
        <w:rPr>
          <w:rFonts w:hint="eastAsia" w:ascii="仿宋" w:hAnsi="仿宋" w:eastAsia="仿宋"/>
          <w:spacing w:val="6"/>
          <w:sz w:val="30"/>
          <w:szCs w:val="30"/>
        </w:rPr>
        <w:t xml:space="preserve">项目编号：</w:t>
      </w:r>
      <w:r>
        <w:rPr>
          <w:rFonts w:hint="eastAsia" w:ascii="仿宋" w:hAnsi="仿宋" w:eastAsia="仿宋"/>
          <w:spacing w:val="6"/>
          <w:sz w:val="30"/>
          <w:szCs w:val="30"/>
          <w:lang w:eastAsia="zh-CN"/>
        </w:rPr>
        <w:t xml:space="preserve">JSZC-320300-ZJZB-G2026-0040</w:t>
      </w:r>
      <w:r>
        <w:rPr>
          <w:rFonts w:hint="eastAsia" w:ascii="仿宋" w:hAnsi="仿宋" w:eastAsia="仿宋"/>
          <w:spacing w:val="6"/>
          <w:sz w:val="30"/>
          <w:szCs w:val="30"/>
          <w:lang w:eastAsia="zh-CN"/>
        </w:rPr>
      </w:r>
      <w:r/>
    </w:p>
    <w:p>
      <w:pPr>
        <w:pStyle w:val="869"/>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本单位郑重声明，根据《财政部 民政部 中国残疾人联合会关于促进残疾人就业政府采购政策的通知》（财库</w:t>
      </w:r>
      <w:r>
        <w:rPr>
          <w:rFonts w:hint="eastAsia" w:ascii="仿宋" w:hAnsi="仿宋" w:eastAsia="仿宋"/>
          <w:sz w:val="30"/>
          <w:szCs w:val="30"/>
        </w:rPr>
        <w:t xml:space="preserve">〔2017〕 141</w:t>
      </w:r>
      <w:r>
        <w:rPr>
          <w:rFonts w:hint="eastAsia" w:ascii="仿宋" w:hAnsi="仿宋" w:eastAsia="仿宋"/>
          <w:spacing w:val="6"/>
          <w:sz w:val="30"/>
          <w:szCs w:val="30"/>
        </w:rPr>
        <w:t xml:space="preserve">号）的规定，本单位为符合条件的残疾人福利性单位，且本单位参加</w:t>
      </w:r>
      <w:r>
        <w:rPr>
          <w:rFonts w:hint="eastAsia" w:ascii="仿宋" w:hAnsi="仿宋" w:eastAsia="仿宋"/>
          <w:sz w:val="30"/>
          <w:szCs w:val="30"/>
        </w:rPr>
        <w:t xml:space="preserve">______</w:t>
      </w:r>
      <w:r>
        <w:rPr>
          <w:rFonts w:hint="eastAsia" w:ascii="仿宋" w:hAnsi="仿宋" w:eastAsia="仿宋"/>
          <w:spacing w:val="6"/>
          <w:sz w:val="30"/>
          <w:szCs w:val="30"/>
        </w:rPr>
        <w:t xml:space="preserve">单位的</w:t>
      </w:r>
      <w:r>
        <w:rPr>
          <w:rFonts w:hint="eastAsia" w:ascii="仿宋" w:hAnsi="仿宋" w:eastAsia="仿宋"/>
          <w:sz w:val="30"/>
          <w:szCs w:val="30"/>
        </w:rPr>
        <w:t xml:space="preserve">______</w:t>
      </w:r>
      <w:r>
        <w:rPr>
          <w:rFonts w:hint="eastAsia" w:ascii="仿宋" w:hAnsi="仿宋" w:eastAsia="仿宋"/>
          <w:spacing w:val="6"/>
          <w:sz w:val="30"/>
          <w:szCs w:val="30"/>
        </w:rPr>
        <w:t xml:space="preserve">项目采购活动提供本单位制造的货物（由本单位承担工程/提供服务），或者提供其他残疾人福利性单位制造的货物（不包括使用非残疾人福利性单位注册商标的货物）。</w:t>
      </w:r>
      <w:r>
        <w:rPr>
          <w:rFonts w:ascii="仿宋" w:hAnsi="仿宋" w:eastAsia="仿宋"/>
          <w:spacing w:val="6"/>
          <w:sz w:val="30"/>
          <w:szCs w:val="30"/>
        </w:rPr>
      </w:r>
      <w:r/>
    </w:p>
    <w:p>
      <w:pPr>
        <w:pStyle w:val="869"/>
        <w:ind w:firstLine="624"/>
        <w:spacing w:line="480" w:lineRule="exact"/>
        <w:rPr>
          <w:rFonts w:ascii="仿宋" w:hAnsi="仿宋" w:eastAsia="仿宋"/>
          <w:spacing w:val="6"/>
          <w:sz w:val="30"/>
          <w:szCs w:val="30"/>
        </w:rPr>
      </w:pPr>
      <w:r>
        <w:rPr>
          <w:rFonts w:hint="eastAsia" w:ascii="仿宋" w:hAnsi="仿宋" w:eastAsia="仿宋"/>
          <w:spacing w:val="6"/>
          <w:sz w:val="30"/>
          <w:szCs w:val="30"/>
        </w:rPr>
        <w:t xml:space="preserve">本单位对上述声明的真实性负责。如有虚假，将依法承担相应责任。</w:t>
      </w:r>
      <w:r>
        <w:rPr>
          <w:rFonts w:ascii="仿宋" w:hAnsi="仿宋" w:eastAsia="仿宋"/>
          <w:spacing w:val="6"/>
          <w:sz w:val="30"/>
          <w:szCs w:val="30"/>
        </w:rPr>
      </w:r>
      <w:r/>
    </w:p>
    <w:p>
      <w:pPr>
        <w:pStyle w:val="869"/>
        <w:ind w:firstLine="624"/>
        <w:spacing w:line="480" w:lineRule="exact"/>
        <w:rPr>
          <w:rFonts w:ascii="仿宋" w:hAnsi="仿宋" w:eastAsia="仿宋"/>
          <w:spacing w:val="6"/>
          <w:sz w:val="30"/>
          <w:szCs w:val="30"/>
        </w:rPr>
      </w:pPr>
      <w:r>
        <w:rPr>
          <w:rFonts w:ascii="仿宋" w:hAnsi="仿宋" w:eastAsia="仿宋"/>
          <w:spacing w:val="6"/>
          <w:sz w:val="30"/>
          <w:szCs w:val="30"/>
        </w:rPr>
      </w:r>
      <w:r/>
    </w:p>
    <w:p>
      <w:pPr>
        <w:pStyle w:val="869"/>
        <w:ind w:firstLine="624"/>
        <w:spacing w:line="480" w:lineRule="exact"/>
        <w:rPr>
          <w:rFonts w:ascii="仿宋" w:hAnsi="仿宋" w:eastAsia="仿宋"/>
          <w:spacing w:val="6"/>
          <w:sz w:val="30"/>
          <w:szCs w:val="30"/>
        </w:rPr>
      </w:pPr>
      <w:r>
        <w:rPr>
          <w:rFonts w:ascii="仿宋" w:hAnsi="仿宋" w:eastAsia="仿宋"/>
          <w:spacing w:val="6"/>
          <w:sz w:val="30"/>
          <w:szCs w:val="30"/>
        </w:rPr>
      </w:r>
      <w:r/>
    </w:p>
    <w:p>
      <w:pPr>
        <w:pStyle w:val="869"/>
        <w:ind w:firstLine="25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9"/>
        <w:ind w:firstLine="4500"/>
        <w:spacing w:line="480" w:lineRule="exact"/>
        <w:rPr>
          <w:rFonts w:ascii="仿宋" w:hAnsi="仿宋" w:eastAsia="仿宋"/>
          <w:sz w:val="30"/>
          <w:szCs w:val="30"/>
        </w:rPr>
      </w:pPr>
      <w:r>
        <w:rPr>
          <w:rFonts w:ascii="仿宋" w:hAnsi="仿宋" w:eastAsia="仿宋"/>
          <w:sz w:val="30"/>
          <w:szCs w:val="30"/>
        </w:rPr>
      </w:r>
      <w:r/>
    </w:p>
    <w:p>
      <w:pPr>
        <w:pStyle w:val="869"/>
        <w:ind w:firstLine="4500"/>
        <w:spacing w:line="480" w:lineRule="exact"/>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69"/>
        <w:ind w:firstLine="4500"/>
        <w:spacing w:line="480" w:lineRule="exact"/>
        <w:rPr>
          <w:rFonts w:ascii="仿宋_GB2312" w:hAnsi="宋体" w:eastAsia="仿宋_GB2312"/>
          <w:sz w:val="30"/>
          <w:szCs w:val="30"/>
        </w:rPr>
      </w:pPr>
      <w:r>
        <w:rPr>
          <w:rFonts w:ascii="仿宋_GB2312" w:hAnsi="宋体" w:eastAsia="仿宋_GB2312"/>
          <w:sz w:val="30"/>
          <w:szCs w:val="30"/>
        </w:rPr>
      </w:r>
      <w:r/>
    </w:p>
    <w:p>
      <w:pPr>
        <w:pStyle w:val="869"/>
        <w:ind w:firstLine="600"/>
        <w:spacing w:line="480" w:lineRule="exact"/>
        <w:rPr>
          <w:rFonts w:ascii="黑体" w:hAnsi="黑体" w:eastAsia="黑体"/>
          <w:sz w:val="30"/>
          <w:szCs w:val="30"/>
        </w:rPr>
      </w:pPr>
      <w:r>
        <w:rPr>
          <w:rFonts w:ascii="黑体" w:hAnsi="黑体" w:eastAsia="黑体"/>
          <w:sz w:val="30"/>
          <w:szCs w:val="30"/>
        </w:rPr>
      </w:r>
      <w:r/>
    </w:p>
    <w:p>
      <w:pPr>
        <w:pStyle w:val="869"/>
        <w:ind w:firstLine="600"/>
        <w:spacing w:line="480" w:lineRule="exact"/>
        <w:rPr>
          <w:rFonts w:ascii="黑体" w:hAnsi="黑体" w:eastAsia="黑体"/>
          <w:sz w:val="30"/>
          <w:szCs w:val="30"/>
        </w:rPr>
      </w:pPr>
      <w:r>
        <w:rPr>
          <w:rFonts w:ascii="黑体" w:hAnsi="黑体" w:eastAsia="黑体"/>
          <w:sz w:val="30"/>
          <w:szCs w:val="30"/>
        </w:rPr>
        <w:br w:type="page" w:clear="all"/>
      </w:r>
      <w:r>
        <w:rPr>
          <w:rFonts w:hint="eastAsia" w:ascii="黑体" w:hAnsi="黑体" w:eastAsia="黑体"/>
          <w:sz w:val="30"/>
          <w:szCs w:val="30"/>
        </w:rPr>
        <w:t xml:space="preserve">八、投标人参加政府采购活动前3年内在经营活动中没有重大违法记录的书面声明格式</w:t>
      </w:r>
      <w:r>
        <w:rPr>
          <w:rFonts w:ascii="黑体" w:hAnsi="黑体" w:eastAsia="黑体"/>
          <w:sz w:val="30"/>
          <w:szCs w:val="30"/>
        </w:rPr>
      </w:r>
      <w:r/>
    </w:p>
    <w:p>
      <w:pPr>
        <w:pStyle w:val="869"/>
        <w:ind w:firstLine="600"/>
        <w:spacing w:line="480" w:lineRule="exact"/>
        <w:rPr>
          <w:rFonts w:ascii="仿宋_GB2312" w:hAnsi="宋体" w:eastAsia="仿宋_GB2312"/>
          <w:sz w:val="30"/>
          <w:szCs w:val="30"/>
        </w:rPr>
      </w:pPr>
      <w:r>
        <w:rPr>
          <w:rFonts w:ascii="仿宋_GB2312" w:hAnsi="宋体" w:eastAsia="仿宋_GB2312"/>
          <w:sz w:val="30"/>
          <w:szCs w:val="30"/>
        </w:rPr>
      </w:r>
      <w:r/>
    </w:p>
    <w:p>
      <w:pPr>
        <w:pStyle w:val="869"/>
        <w:ind w:firstLine="600"/>
        <w:spacing w:line="480" w:lineRule="exact"/>
        <w:rPr>
          <w:rFonts w:ascii="仿宋" w:hAnsi="仿宋" w:eastAsia="仿宋"/>
          <w:sz w:val="30"/>
          <w:szCs w:val="30"/>
        </w:rPr>
      </w:pPr>
      <w:r>
        <w:rPr>
          <w:rFonts w:hint="eastAsia" w:ascii="仿宋" w:hAnsi="仿宋" w:eastAsia="仿宋"/>
          <w:sz w:val="30"/>
          <w:szCs w:val="30"/>
        </w:rPr>
        <w:t xml:space="preserve">我单位在</w:t>
      </w:r>
      <w:r>
        <w:rPr>
          <w:rFonts w:hint="eastAsia" w:ascii="仿宋" w:hAnsi="仿宋" w:eastAsia="仿宋"/>
          <w:sz w:val="30"/>
          <w:szCs w:val="30"/>
        </w:rPr>
        <w:t xml:space="preserve">参加</w:t>
      </w:r>
      <w:r>
        <w:rPr>
          <w:rFonts w:hint="eastAsia" w:ascii="仿宋" w:hAnsi="仿宋" w:eastAsia="仿宋"/>
          <w:sz w:val="30"/>
          <w:szCs w:val="30"/>
          <w:lang w:eastAsia="zh-CN"/>
        </w:rPr>
        <w:t xml:space="preserve">徐州市低效用地再开发试点</w:t>
      </w:r>
      <w:r>
        <w:rPr>
          <w:rFonts w:hint="eastAsia" w:ascii="仿宋" w:hAnsi="仿宋" w:eastAsia="仿宋"/>
          <w:sz w:val="30"/>
          <w:szCs w:val="30"/>
        </w:rPr>
        <w:t xml:space="preserve">项目（项目编号：</w:t>
      </w:r>
      <w:r>
        <w:rPr>
          <w:rFonts w:hint="eastAsia" w:ascii="仿宋" w:hAnsi="仿宋" w:eastAsia="仿宋"/>
          <w:sz w:val="30"/>
          <w:szCs w:val="30"/>
          <w:lang w:eastAsia="zh-CN"/>
        </w:rPr>
        <w:t xml:space="preserve">JSZC-320300-ZJZB-G2026-0040</w:t>
      </w:r>
      <w:r>
        <w:rPr>
          <w:rFonts w:hint="eastAsia" w:ascii="仿宋" w:hAnsi="仿宋" w:eastAsia="仿宋"/>
          <w:sz w:val="30"/>
          <w:szCs w:val="30"/>
        </w:rPr>
        <w:t xml:space="preserve">）政府采购活动前3年内，在经营活动中没有重大违</w:t>
      </w:r>
      <w:r>
        <w:rPr>
          <w:rFonts w:hint="eastAsia" w:ascii="仿宋" w:hAnsi="仿宋" w:eastAsia="仿宋"/>
          <w:sz w:val="30"/>
          <w:szCs w:val="30"/>
        </w:rPr>
        <w:t xml:space="preserve">法记录。重大违法记录是指</w:t>
      </w:r>
      <w:r>
        <w:rPr>
          <w:rFonts w:hint="eastAsia" w:ascii="仿宋" w:hAnsi="仿宋" w:eastAsia="仿宋"/>
          <w:sz w:val="30"/>
          <w:szCs w:val="30"/>
        </w:rPr>
        <w:t xml:space="preserve">因违法经营受到刑事处罚或者责令停产停业、吊销许可证或者执照、较大数额罚款等行政处罚。</w:t>
      </w:r>
      <w:r>
        <w:rPr>
          <w:rFonts w:ascii="仿宋" w:hAnsi="仿宋" w:eastAsia="仿宋"/>
          <w:sz w:val="30"/>
          <w:szCs w:val="30"/>
        </w:rPr>
      </w:r>
      <w:r/>
    </w:p>
    <w:p>
      <w:pPr>
        <w:pStyle w:val="900"/>
        <w:ind w:firstLine="600"/>
        <w:spacing w:before="0" w:beforeAutospacing="0" w:after="0" w:afterAutospacing="0" w:line="480" w:lineRule="exact"/>
        <w:rPr>
          <w:rFonts w:ascii="仿宋" w:hAnsi="仿宋" w:eastAsia="仿宋"/>
          <w:sz w:val="30"/>
          <w:szCs w:val="30"/>
        </w:rPr>
      </w:pPr>
      <w:r>
        <w:rPr>
          <w:rFonts w:hint="eastAsia" w:ascii="仿宋" w:hAnsi="仿宋" w:eastAsia="仿宋"/>
          <w:sz w:val="30"/>
          <w:szCs w:val="30"/>
        </w:rPr>
        <w:t xml:space="preserve">我单位对上述声明的真实性负责。如有虚假，将依法承担相应责任。</w:t>
      </w:r>
      <w:r>
        <w:rPr>
          <w:rFonts w:ascii="仿宋" w:hAnsi="仿宋" w:eastAsia="仿宋"/>
          <w:sz w:val="30"/>
          <w:szCs w:val="30"/>
        </w:rPr>
      </w:r>
      <w:r/>
    </w:p>
    <w:p>
      <w:pPr>
        <w:pStyle w:val="869"/>
        <w:spacing w:line="480" w:lineRule="exact"/>
        <w:rPr>
          <w:rFonts w:ascii="仿宋" w:hAnsi="仿宋" w:eastAsia="仿宋"/>
          <w:sz w:val="30"/>
          <w:szCs w:val="30"/>
        </w:rPr>
      </w:pPr>
      <w:r>
        <w:rPr>
          <w:rFonts w:ascii="仿宋" w:hAnsi="仿宋" w:eastAsia="仿宋"/>
          <w:sz w:val="30"/>
          <w:szCs w:val="30"/>
        </w:rPr>
      </w:r>
      <w:r/>
    </w:p>
    <w:p>
      <w:pPr>
        <w:pStyle w:val="869"/>
        <w:spacing w:line="480" w:lineRule="exact"/>
        <w:rPr>
          <w:rFonts w:ascii="仿宋" w:hAnsi="仿宋" w:eastAsia="仿宋"/>
          <w:sz w:val="30"/>
          <w:szCs w:val="30"/>
        </w:rPr>
      </w:pPr>
      <w:r>
        <w:rPr>
          <w:rFonts w:ascii="仿宋" w:hAnsi="仿宋" w:eastAsia="仿宋"/>
          <w:sz w:val="30"/>
          <w:szCs w:val="30"/>
        </w:rPr>
      </w:r>
      <w:r/>
    </w:p>
    <w:p>
      <w:pPr>
        <w:pStyle w:val="869"/>
        <w:ind w:firstLine="2850"/>
        <w:spacing w:line="480" w:lineRule="exact"/>
        <w:rPr>
          <w:rFonts w:ascii="仿宋" w:hAnsi="仿宋" w:eastAsia="仿宋"/>
          <w:sz w:val="30"/>
          <w:szCs w:val="30"/>
        </w:rPr>
      </w:pPr>
      <w:r>
        <w:rPr>
          <w:rFonts w:hint="eastAsia" w:ascii="仿宋" w:hAnsi="仿宋" w:eastAsia="仿宋"/>
          <w:sz w:val="30"/>
          <w:szCs w:val="30"/>
        </w:rPr>
        <w:t xml:space="preserve">投标人：</w:t>
      </w:r>
      <w:r>
        <w:rPr>
          <w:rFonts w:hint="eastAsia" w:ascii="仿宋" w:hAnsi="仿宋" w:eastAsia="仿宋"/>
          <w:sz w:val="30"/>
          <w:szCs w:val="30"/>
          <w:u w:val="single"/>
        </w:rPr>
        <w:t xml:space="preserve">           </w:t>
      </w:r>
      <w:r>
        <w:rPr>
          <w:rFonts w:hint="eastAsia" w:ascii="仿宋" w:hAnsi="仿宋" w:eastAsia="仿宋"/>
          <w:sz w:val="30"/>
          <w:szCs w:val="30"/>
        </w:rPr>
        <w:t xml:space="preserve">（盖单位</w:t>
      </w:r>
      <w:r>
        <w:rPr>
          <w:rFonts w:hint="eastAsia" w:ascii="仿宋" w:hAnsi="仿宋" w:eastAsia="仿宋" w:cs="仿宋"/>
          <w:sz w:val="30"/>
          <w:szCs w:val="30"/>
        </w:rPr>
        <w:t xml:space="preserve">电子签章</w:t>
      </w:r>
      <w:r>
        <w:rPr>
          <w:rFonts w:hint="eastAsia" w:ascii="仿宋" w:hAnsi="仿宋" w:eastAsia="仿宋"/>
          <w:sz w:val="30"/>
          <w:szCs w:val="30"/>
        </w:rPr>
        <w:t xml:space="preserve">）</w:t>
      </w:r>
      <w:r>
        <w:rPr>
          <w:rFonts w:ascii="仿宋" w:hAnsi="仿宋" w:eastAsia="仿宋"/>
          <w:sz w:val="30"/>
          <w:szCs w:val="30"/>
        </w:rPr>
      </w:r>
      <w:r/>
    </w:p>
    <w:p>
      <w:pPr>
        <w:pStyle w:val="869"/>
        <w:ind w:firstLine="4500"/>
        <w:spacing w:line="480" w:lineRule="exact"/>
        <w:rPr>
          <w:rFonts w:ascii="仿宋" w:hAnsi="仿宋" w:eastAsia="仿宋"/>
          <w:sz w:val="30"/>
          <w:szCs w:val="30"/>
        </w:rPr>
      </w:pPr>
      <w:r>
        <w:rPr>
          <w:rFonts w:ascii="仿宋" w:hAnsi="仿宋" w:eastAsia="仿宋"/>
          <w:sz w:val="30"/>
          <w:szCs w:val="30"/>
        </w:rPr>
      </w:r>
      <w:r/>
    </w:p>
    <w:p>
      <w:pPr>
        <w:pStyle w:val="869"/>
        <w:ind w:firstLine="4950"/>
        <w:spacing w:line="480" w:lineRule="exact"/>
        <w:rPr>
          <w:rFonts w:ascii="仿宋" w:hAnsi="仿宋" w:eastAsia="仿宋"/>
          <w:sz w:val="30"/>
          <w:szCs w:val="30"/>
        </w:rPr>
      </w:pPr>
      <w:r>
        <w:rPr>
          <w:rFonts w:hint="eastAsia" w:ascii="仿宋" w:hAnsi="仿宋" w:eastAsia="仿宋"/>
          <w:sz w:val="30"/>
          <w:szCs w:val="30"/>
        </w:rPr>
        <w:t xml:space="preserve">日期：   年  月  日</w:t>
      </w:r>
      <w:r>
        <w:rPr>
          <w:rFonts w:ascii="仿宋" w:hAnsi="仿宋" w:eastAsia="仿宋"/>
          <w:sz w:val="30"/>
          <w:szCs w:val="30"/>
        </w:rPr>
      </w:r>
      <w:r/>
    </w:p>
    <w:p>
      <w:pPr>
        <w:pStyle w:val="897"/>
        <w:rPr>
          <w:rFonts w:eastAsia="仿宋"/>
        </w:rPr>
      </w:pPr>
      <w:r>
        <w:rPr>
          <w:rFonts w:eastAsia="仿宋"/>
        </w:rPr>
      </w:r>
      <w:r/>
    </w:p>
    <w:p>
      <w:pPr>
        <w:pStyle w:val="880"/>
      </w:pPr>
      <w:r/>
      <w:r/>
    </w:p>
    <w:p>
      <w:pPr>
        <w:pStyle w:val="869"/>
      </w:pPr>
      <w:r/>
      <w:r/>
    </w:p>
    <w:p>
      <w:pPr>
        <w:pStyle w:val="917"/>
        <w:ind w:firstLine="747"/>
        <w:jc w:val="left"/>
        <w:widowControl/>
        <w:rPr>
          <w:rFonts w:hint="eastAsia" w:ascii="宋体" w:hAnsi="宋体" w:eastAsia="宋体" w:cs="宋体"/>
          <w:bCs/>
          <w:color w:val="000000"/>
          <w:sz w:val="30"/>
          <w:szCs w:val="30"/>
          <w:highlight w:val="none"/>
        </w:rPr>
      </w:pPr>
      <w:r>
        <w:rPr>
          <w:rFonts w:eastAsia="仿宋"/>
        </w:rPr>
        <w:br w:type="page" w:clear="all"/>
      </w:r>
      <w:r>
        <w:rPr>
          <w:rFonts w:hint="eastAsia" w:ascii="黑体" w:hAnsi="黑体" w:eastAsia="黑体" w:cs="Times New Roman"/>
          <w:sz w:val="30"/>
          <w:szCs w:val="30"/>
          <w:lang w:val="en-US" w:eastAsia="zh-CN" w:bidi="ar-SA"/>
        </w:rPr>
        <w:t xml:space="preserve">九、投标人相关承诺</w:t>
      </w:r>
      <w:r>
        <w:rPr>
          <w:rFonts w:hint="eastAsia" w:ascii="宋体" w:hAnsi="宋体" w:eastAsia="宋体" w:cs="宋体"/>
          <w:bCs/>
          <w:color w:val="000000"/>
          <w:sz w:val="30"/>
          <w:szCs w:val="30"/>
          <w:highlight w:val="none"/>
        </w:rPr>
      </w:r>
      <w:r/>
    </w:p>
    <w:p>
      <w:pPr>
        <w:pStyle w:val="869"/>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869"/>
        <w:ind w:firstLine="624"/>
        <w:spacing w:line="480" w:lineRule="exact"/>
        <w:rPr>
          <w:rFonts w:hint="eastAsia" w:ascii="仿宋" w:hAnsi="仿宋" w:eastAsia="仿宋" w:cs="Times New Roman"/>
          <w:spacing w:val="6"/>
          <w:sz w:val="30"/>
          <w:szCs w:val="30"/>
        </w:rPr>
      </w:pPr>
      <w:r>
        <w:rPr>
          <w:rFonts w:hint="eastAsia" w:ascii="仿宋" w:hAnsi="仿宋" w:eastAsia="仿宋" w:cs="Times New Roman"/>
          <w:spacing w:val="6"/>
          <w:sz w:val="30"/>
          <w:szCs w:val="30"/>
        </w:rPr>
        <w:t xml:space="preserve">项目名称：</w:t>
      </w:r>
      <w:r>
        <w:rPr>
          <w:rFonts w:hint="eastAsia" w:ascii="仿宋" w:hAnsi="仿宋" w:eastAsia="仿宋" w:cs="Times New Roman"/>
          <w:spacing w:val="6"/>
          <w:sz w:val="30"/>
          <w:szCs w:val="30"/>
          <w:lang w:eastAsia="zh-CN"/>
        </w:rPr>
        <w:t xml:space="preserve">徐州市低效用地再开发试点</w:t>
      </w:r>
      <w:r>
        <w:rPr>
          <w:rFonts w:hint="eastAsia" w:ascii="仿宋" w:hAnsi="仿宋" w:eastAsia="仿宋" w:cs="Times New Roman"/>
          <w:spacing w:val="6"/>
          <w:sz w:val="30"/>
          <w:szCs w:val="30"/>
        </w:rPr>
        <w:t xml:space="preserve"> </w:t>
      </w:r>
      <w:r>
        <w:rPr>
          <w:rFonts w:hint="eastAsia" w:ascii="仿宋" w:hAnsi="仿宋" w:eastAsia="仿宋" w:cs="Times New Roman"/>
          <w:spacing w:val="6"/>
          <w:sz w:val="30"/>
          <w:szCs w:val="30"/>
        </w:rPr>
      </w:r>
      <w:r/>
    </w:p>
    <w:p>
      <w:pPr>
        <w:pStyle w:val="869"/>
        <w:ind w:firstLine="624"/>
        <w:spacing w:line="480" w:lineRule="exact"/>
        <w:rPr>
          <w:rFonts w:ascii="仿宋" w:hAnsi="仿宋" w:eastAsia="仿宋" w:cs="Times New Roman"/>
          <w:spacing w:val="6"/>
          <w:sz w:val="30"/>
          <w:szCs w:val="30"/>
          <w:lang w:val="en-US" w:eastAsia="zh-CN"/>
        </w:rPr>
      </w:pPr>
      <w:r>
        <w:rPr>
          <w:rFonts w:hint="eastAsia" w:ascii="仿宋" w:hAnsi="仿宋" w:eastAsia="仿宋" w:cs="Times New Roman"/>
          <w:spacing w:val="6"/>
          <w:sz w:val="30"/>
          <w:szCs w:val="30"/>
        </w:rPr>
        <w:t xml:space="preserve">项目编号：</w:t>
      </w:r>
      <w:r>
        <w:rPr>
          <w:rFonts w:hint="eastAsia" w:ascii="仿宋" w:hAnsi="仿宋" w:eastAsia="仿宋" w:cs="Times New Roman"/>
          <w:spacing w:val="6"/>
          <w:sz w:val="30"/>
          <w:szCs w:val="30"/>
          <w:lang w:eastAsia="zh-CN"/>
        </w:rPr>
        <w:t xml:space="preserve">JSZC-320300-ZJZB-G2026-0040</w:t>
      </w:r>
      <w:r>
        <w:rPr>
          <w:rFonts w:ascii="仿宋" w:hAnsi="仿宋" w:eastAsia="仿宋" w:cs="Times New Roman"/>
          <w:spacing w:val="6"/>
          <w:sz w:val="30"/>
          <w:szCs w:val="30"/>
          <w:lang w:val="en-US" w:eastAsia="zh-CN"/>
        </w:rPr>
      </w:r>
      <w:r/>
    </w:p>
    <w:p>
      <w:pPr>
        <w:pStyle w:val="869"/>
        <w:ind w:firstLine="624"/>
        <w:spacing w:line="480" w:lineRule="exact"/>
        <w:rPr>
          <w:rFonts w:hint="eastAsia" w:ascii="仿宋" w:hAnsi="仿宋" w:eastAsia="仿宋" w:cs="Times New Roman"/>
          <w:spacing w:val="6"/>
          <w:sz w:val="30"/>
          <w:szCs w:val="30"/>
        </w:rPr>
      </w:pPr>
      <w:r>
        <w:rPr>
          <w:rFonts w:hint="eastAsia" w:ascii="仿宋" w:hAnsi="仿宋" w:eastAsia="仿宋" w:cs="Times New Roman"/>
          <w:spacing w:val="6"/>
          <w:sz w:val="30"/>
          <w:szCs w:val="30"/>
        </w:rPr>
      </w:r>
      <w:r/>
    </w:p>
    <w:p>
      <w:pPr>
        <w:pStyle w:val="869"/>
        <w:ind w:firstLine="624"/>
        <w:spacing w:line="480" w:lineRule="exact"/>
        <w:rPr>
          <w:rFonts w:hint="eastAsia" w:ascii="仿宋" w:hAnsi="仿宋" w:eastAsia="仿宋" w:cs="Times New Roman"/>
          <w:spacing w:val="6"/>
          <w:sz w:val="30"/>
          <w:szCs w:val="30"/>
        </w:rPr>
      </w:pPr>
      <w:r>
        <w:rPr>
          <w:rFonts w:hint="eastAsia" w:ascii="仿宋" w:hAnsi="仿宋" w:eastAsia="仿宋" w:cs="Times New Roman"/>
          <w:spacing w:val="6"/>
          <w:sz w:val="30"/>
          <w:szCs w:val="30"/>
        </w:rPr>
        <w:t xml:space="preserve">我单位承诺：</w:t>
      </w:r>
      <w:r>
        <w:rPr>
          <w:rFonts w:hint="eastAsia" w:ascii="仿宋" w:hAnsi="仿宋" w:eastAsia="仿宋" w:cs="Times New Roman"/>
          <w:spacing w:val="6"/>
          <w:sz w:val="30"/>
          <w:szCs w:val="30"/>
        </w:rPr>
      </w:r>
      <w:r/>
    </w:p>
    <w:p>
      <w:pPr>
        <w:pStyle w:val="869"/>
        <w:ind w:firstLine="624"/>
        <w:spacing w:line="480" w:lineRule="exact"/>
        <w:rPr>
          <w:rFonts w:hint="eastAsia" w:ascii="仿宋" w:hAnsi="仿宋" w:eastAsia="仿宋" w:cs="Times New Roman"/>
          <w:spacing w:val="6"/>
          <w:sz w:val="30"/>
          <w:szCs w:val="30"/>
        </w:rPr>
      </w:pPr>
      <w:r>
        <w:rPr>
          <w:rFonts w:hint="eastAsia" w:ascii="仿宋" w:hAnsi="仿宋" w:eastAsia="仿宋" w:cs="Times New Roman"/>
          <w:spacing w:val="6"/>
          <w:sz w:val="30"/>
          <w:szCs w:val="30"/>
        </w:rPr>
        <w:t xml:space="preserve">如有参与同一合同项下政府采购活动的投标人与我单位存在负责人为同一人的情况或者存在直接控股、管理关系，我单位不再参加该同一合同项下的政府采购活动。</w:t>
      </w:r>
      <w:r>
        <w:rPr>
          <w:rFonts w:hint="eastAsia" w:ascii="仿宋" w:hAnsi="仿宋" w:eastAsia="仿宋" w:cs="Times New Roman"/>
          <w:spacing w:val="6"/>
          <w:sz w:val="30"/>
          <w:szCs w:val="30"/>
        </w:rPr>
      </w:r>
      <w:r/>
    </w:p>
    <w:p>
      <w:pPr>
        <w:pStyle w:val="869"/>
        <w:ind w:firstLine="624"/>
        <w:spacing w:line="480" w:lineRule="exact"/>
        <w:rPr>
          <w:rFonts w:hint="eastAsia" w:ascii="仿宋" w:hAnsi="仿宋" w:eastAsia="仿宋" w:cs="Times New Roman"/>
          <w:spacing w:val="6"/>
          <w:sz w:val="30"/>
          <w:szCs w:val="30"/>
        </w:rPr>
      </w:pPr>
      <w:r>
        <w:rPr>
          <w:rFonts w:hint="eastAsia" w:ascii="仿宋" w:hAnsi="仿宋" w:eastAsia="仿宋" w:cs="Times New Roman"/>
          <w:spacing w:val="6"/>
          <w:sz w:val="30"/>
          <w:szCs w:val="30"/>
        </w:rPr>
      </w:r>
      <w:r/>
    </w:p>
    <w:p>
      <w:pPr>
        <w:pStyle w:val="869"/>
        <w:ind w:firstLine="624"/>
        <w:spacing w:line="480" w:lineRule="exact"/>
        <w:rPr>
          <w:rFonts w:hint="eastAsia" w:ascii="宋体" w:hAnsi="宋体" w:eastAsia="宋体" w:cs="宋体"/>
          <w:color w:val="000000"/>
          <w:spacing w:val="6"/>
          <w:sz w:val="30"/>
          <w:szCs w:val="30"/>
          <w:highlight w:val="none"/>
        </w:rPr>
      </w:pPr>
      <w:r>
        <w:rPr>
          <w:rFonts w:hint="eastAsia" w:ascii="仿宋" w:hAnsi="仿宋" w:eastAsia="仿宋" w:cs="Times New Roman"/>
          <w:spacing w:val="6"/>
          <w:sz w:val="30"/>
          <w:szCs w:val="30"/>
        </w:rPr>
        <w:t xml:space="preserve">我单位对上述承诺负责，并依法承担相应责任。</w:t>
      </w:r>
      <w:r>
        <w:rPr>
          <w:rFonts w:hint="eastAsia" w:ascii="宋体" w:hAnsi="宋体" w:eastAsia="宋体" w:cs="宋体"/>
          <w:color w:val="000000"/>
          <w:spacing w:val="6"/>
          <w:sz w:val="30"/>
          <w:szCs w:val="30"/>
          <w:highlight w:val="none"/>
        </w:rPr>
      </w:r>
      <w:r/>
    </w:p>
    <w:p>
      <w:pPr>
        <w:pStyle w:val="936"/>
        <w:ind w:left="0" w:firstLine="0"/>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36"/>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917"/>
        <w:ind w:firstLine="3120"/>
        <w:spacing w:line="30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投标人（电子签章）： </w:t>
      </w:r>
      <w:r>
        <w:rPr>
          <w:rFonts w:hint="eastAsia" w:ascii="宋体" w:hAnsi="宋体" w:eastAsia="宋体" w:cs="宋体"/>
          <w:color w:val="000000"/>
          <w:spacing w:val="6"/>
          <w:sz w:val="30"/>
          <w:szCs w:val="30"/>
          <w:highlight w:val="none"/>
        </w:rPr>
      </w:r>
      <w:r/>
    </w:p>
    <w:p>
      <w:pPr>
        <w:pStyle w:val="917"/>
        <w:ind w:firstLine="3120"/>
        <w:spacing w:line="360" w:lineRule="auto"/>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t xml:space="preserve">日期：   年  月  日</w:t>
      </w:r>
      <w:r>
        <w:rPr>
          <w:rFonts w:hint="eastAsia" w:ascii="宋体" w:hAnsi="宋体" w:eastAsia="宋体" w:cs="宋体"/>
          <w:color w:val="000000"/>
          <w:spacing w:val="6"/>
          <w:sz w:val="30"/>
          <w:szCs w:val="30"/>
          <w:highlight w:val="none"/>
        </w:rPr>
      </w:r>
      <w:r/>
    </w:p>
    <w:p>
      <w:pPr>
        <w:pStyle w:val="917"/>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7"/>
        <w:jc w:val="center"/>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17"/>
        <w:ind w:firstLine="700"/>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17"/>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17"/>
        <w:spacing w:line="360" w:lineRule="auto"/>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pStyle w:val="936"/>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917"/>
        <w:ind w:firstLine="560"/>
        <w:jc w:val="both"/>
        <w:widowControl/>
        <w:rPr>
          <w:rFonts w:hint="eastAsia" w:ascii="宋体" w:hAnsi="宋体" w:eastAsia="宋体" w:cs="宋体"/>
          <w:color w:val="000000"/>
          <w:sz w:val="30"/>
          <w:szCs w:val="30"/>
          <w:highlight w:val="none"/>
        </w:rPr>
      </w:pPr>
      <w:r>
        <w:rPr>
          <w:rFonts w:hint="eastAsia" w:ascii="宋体" w:hAnsi="宋体" w:eastAsia="宋体" w:cs="宋体"/>
          <w:color w:val="000000"/>
          <w:sz w:val="28"/>
          <w:szCs w:val="28"/>
          <w:highlight w:val="none"/>
        </w:rPr>
        <w:br w:type="page" w:clear="all"/>
      </w:r>
      <w:r>
        <w:rPr>
          <w:rFonts w:hint="eastAsia" w:ascii="黑体" w:hAnsi="黑体" w:eastAsia="黑体" w:cs="Times New Roman"/>
          <w:sz w:val="30"/>
          <w:szCs w:val="30"/>
          <w:lang w:val="en-US" w:eastAsia="zh-CN" w:bidi="ar-SA"/>
        </w:rPr>
        <w:t xml:space="preserve">十、投标人书面声明</w:t>
      </w:r>
      <w:r>
        <w:rPr>
          <w:rFonts w:hint="eastAsia" w:ascii="宋体" w:hAnsi="宋体" w:eastAsia="宋体" w:cs="宋体"/>
          <w:color w:val="000000"/>
          <w:sz w:val="30"/>
          <w:szCs w:val="30"/>
          <w:highlight w:val="none"/>
        </w:rPr>
      </w:r>
      <w:r/>
    </w:p>
    <w:p>
      <w:pPr>
        <w:pStyle w:val="869"/>
        <w:ind w:firstLine="624"/>
        <w:spacing w:line="480" w:lineRule="exact"/>
        <w:rPr>
          <w:rFonts w:hint="eastAsia" w:ascii="宋体" w:hAnsi="宋体" w:eastAsia="宋体" w:cs="宋体"/>
          <w:color w:val="000000"/>
          <w:spacing w:val="6"/>
          <w:sz w:val="30"/>
          <w:szCs w:val="30"/>
          <w:highlight w:val="none"/>
        </w:rPr>
      </w:pPr>
      <w:r>
        <w:rPr>
          <w:rFonts w:hint="eastAsia" w:ascii="宋体" w:hAnsi="宋体" w:eastAsia="宋体" w:cs="宋体"/>
          <w:color w:val="000000"/>
          <w:spacing w:val="6"/>
          <w:sz w:val="30"/>
          <w:szCs w:val="30"/>
          <w:highlight w:val="none"/>
        </w:rPr>
      </w:r>
      <w:r/>
    </w:p>
    <w:p>
      <w:pPr>
        <w:pStyle w:val="869"/>
        <w:ind w:firstLine="624"/>
        <w:spacing w:line="480" w:lineRule="exact"/>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t xml:space="preserve">项目名称：</w:t>
      </w:r>
      <w:r>
        <w:rPr>
          <w:rFonts w:hint="eastAsia" w:ascii="仿宋" w:hAnsi="仿宋" w:eastAsia="仿宋" w:cs="仿宋"/>
          <w:color w:val="000000"/>
          <w:spacing w:val="6"/>
          <w:sz w:val="30"/>
          <w:szCs w:val="30"/>
          <w:highlight w:val="none"/>
          <w:lang w:eastAsia="zh-CN"/>
        </w:rPr>
        <w:t xml:space="preserve">徐州市低效用地再开发试点</w:t>
      </w:r>
      <w:r>
        <w:rPr>
          <w:rFonts w:hint="eastAsia" w:ascii="仿宋" w:hAnsi="仿宋" w:eastAsia="仿宋" w:cs="仿宋"/>
          <w:color w:val="000000"/>
          <w:spacing w:val="6"/>
          <w:sz w:val="30"/>
          <w:szCs w:val="30"/>
          <w:highlight w:val="none"/>
        </w:rPr>
        <w:t xml:space="preserve"> </w:t>
      </w:r>
      <w:r>
        <w:rPr>
          <w:rFonts w:hint="eastAsia" w:ascii="仿宋" w:hAnsi="仿宋" w:eastAsia="仿宋" w:cs="仿宋"/>
          <w:color w:val="000000"/>
          <w:spacing w:val="6"/>
          <w:sz w:val="30"/>
          <w:szCs w:val="30"/>
          <w:highlight w:val="none"/>
        </w:rPr>
      </w:r>
      <w:r/>
    </w:p>
    <w:p>
      <w:pPr>
        <w:pStyle w:val="869"/>
        <w:ind w:firstLine="624"/>
        <w:spacing w:line="480" w:lineRule="exact"/>
        <w:rPr>
          <w:rFonts w:hint="eastAsia" w:ascii="仿宋" w:hAnsi="仿宋" w:eastAsia="仿宋" w:cs="仿宋"/>
          <w:color w:val="000000"/>
          <w:spacing w:val="6"/>
          <w:sz w:val="30"/>
          <w:szCs w:val="30"/>
          <w:highlight w:val="none"/>
          <w:lang w:val="en-US" w:eastAsia="zh-CN"/>
        </w:rPr>
      </w:pPr>
      <w:r>
        <w:rPr>
          <w:rFonts w:hint="eastAsia" w:ascii="仿宋" w:hAnsi="仿宋" w:eastAsia="仿宋" w:cs="仿宋"/>
          <w:color w:val="000000"/>
          <w:spacing w:val="6"/>
          <w:sz w:val="30"/>
          <w:szCs w:val="30"/>
          <w:highlight w:val="none"/>
        </w:rPr>
        <w:t xml:space="preserve">项目编号：</w:t>
      </w:r>
      <w:r>
        <w:rPr>
          <w:rFonts w:hint="eastAsia" w:ascii="仿宋" w:hAnsi="仿宋" w:eastAsia="仿宋" w:cs="仿宋"/>
          <w:color w:val="000000"/>
          <w:spacing w:val="6"/>
          <w:sz w:val="30"/>
          <w:szCs w:val="30"/>
          <w:highlight w:val="none"/>
          <w:lang w:eastAsia="zh-CN"/>
        </w:rPr>
        <w:t xml:space="preserve">JSZC-320300-ZJZB-G2026-0040</w:t>
      </w:r>
      <w:r>
        <w:rPr>
          <w:rFonts w:hint="eastAsia" w:ascii="仿宋" w:hAnsi="仿宋" w:eastAsia="仿宋" w:cs="仿宋"/>
          <w:color w:val="000000"/>
          <w:spacing w:val="6"/>
          <w:sz w:val="30"/>
          <w:szCs w:val="30"/>
          <w:highlight w:val="none"/>
          <w:lang w:val="en-US" w:eastAsia="zh-CN"/>
        </w:rPr>
      </w:r>
      <w:r/>
    </w:p>
    <w:p>
      <w:pPr>
        <w:pStyle w:val="917"/>
        <w:ind w:firstLine="480"/>
        <w:jc w:val="left"/>
        <w:widowControl/>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r>
      <w:r/>
    </w:p>
    <w:p>
      <w:pPr>
        <w:pStyle w:val="917"/>
        <w:ind w:firstLine="584"/>
        <w:spacing w:line="588"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我单位不是为本采购项目提供整体设计、规范编制或者项目管理、监理、检测等服务的供应商。</w:t>
      </w:r>
      <w:r>
        <w:rPr>
          <w:rFonts w:hint="eastAsia" w:ascii="仿宋" w:hAnsi="仿宋" w:eastAsia="仿宋" w:cs="仿宋"/>
          <w:color w:val="000000"/>
          <w:sz w:val="30"/>
          <w:szCs w:val="30"/>
          <w:highlight w:val="none"/>
        </w:rPr>
      </w:r>
      <w:r/>
    </w:p>
    <w:p>
      <w:pPr>
        <w:pStyle w:val="917"/>
        <w:ind w:firstLine="584"/>
        <w:spacing w:line="588" w:lineRule="exac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特此声明。</w:t>
      </w:r>
      <w:r>
        <w:rPr>
          <w:rFonts w:hint="eastAsia" w:ascii="仿宋" w:hAnsi="仿宋" w:eastAsia="仿宋" w:cs="仿宋"/>
          <w:color w:val="000000"/>
          <w:sz w:val="30"/>
          <w:szCs w:val="30"/>
          <w:highlight w:val="none"/>
        </w:rPr>
      </w:r>
      <w:r/>
    </w:p>
    <w:p>
      <w:pPr>
        <w:pStyle w:val="917"/>
        <w:ind w:firstLine="584"/>
        <w:spacing w:line="588" w:lineRule="exact"/>
        <w:rPr>
          <w:rFonts w:hint="eastAsia" w:ascii="宋体" w:hAnsi="宋体" w:eastAsia="宋体" w:cs="宋体"/>
          <w:color w:val="000000"/>
          <w:sz w:val="30"/>
          <w:szCs w:val="30"/>
          <w:highlight w:val="none"/>
        </w:rPr>
      </w:pPr>
      <w:r>
        <w:rPr>
          <w:rFonts w:hint="eastAsia" w:ascii="仿宋" w:hAnsi="仿宋" w:eastAsia="仿宋" w:cs="仿宋"/>
          <w:color w:val="000000"/>
          <w:sz w:val="30"/>
          <w:szCs w:val="30"/>
          <w:highlight w:val="none"/>
        </w:rPr>
        <w:t xml:space="preserve">我单位对上述声明的真实性负责。如有虚假，将依法承担相应责任。</w:t>
      </w:r>
      <w:r>
        <w:rPr>
          <w:rFonts w:hint="eastAsia" w:ascii="宋体" w:hAnsi="宋体" w:eastAsia="宋体" w:cs="宋体"/>
          <w:color w:val="000000"/>
          <w:sz w:val="30"/>
          <w:szCs w:val="30"/>
          <w:highlight w:val="none"/>
        </w:rPr>
      </w:r>
      <w:r/>
    </w:p>
    <w:p>
      <w:pPr>
        <w:pStyle w:val="936"/>
        <w:rPr>
          <w:rFonts w:hint="eastAsia" w:ascii="宋体" w:hAnsi="宋体" w:eastAsia="宋体" w:cs="宋体"/>
          <w:color w:val="000000"/>
          <w:sz w:val="30"/>
          <w:szCs w:val="30"/>
          <w:highlight w:val="none"/>
        </w:rPr>
      </w:pPr>
      <w:r>
        <w:rPr>
          <w:rFonts w:hint="eastAsia" w:ascii="宋体" w:hAnsi="宋体" w:eastAsia="宋体" w:cs="宋体"/>
          <w:color w:val="000000"/>
          <w:sz w:val="30"/>
          <w:szCs w:val="30"/>
          <w:highlight w:val="none"/>
        </w:rPr>
      </w:r>
      <w:r/>
    </w:p>
    <w:p>
      <w:pPr>
        <w:pStyle w:val="946"/>
        <w:ind w:left="0" w:firstLine="0"/>
        <w:jc w:val="right"/>
        <w:rPr>
          <w:rFonts w:hint="eastAsia" w:ascii="仿宋" w:hAnsi="仿宋" w:eastAsia="仿宋" w:cs="仿宋"/>
          <w:color w:val="000000"/>
          <w:sz w:val="30"/>
          <w:szCs w:val="30"/>
          <w:highlight w:val="none"/>
        </w:rPr>
      </w:pPr>
      <w:r>
        <w:rPr>
          <w:rFonts w:hint="eastAsia" w:ascii="仿宋" w:hAnsi="仿宋" w:eastAsia="仿宋" w:cs="仿宋"/>
          <w:color w:val="000000"/>
          <w:sz w:val="30"/>
          <w:szCs w:val="30"/>
          <w:highlight w:val="none"/>
        </w:rPr>
        <w:t xml:space="preserve">投标人（电子签章）：</w:t>
      </w:r>
      <w:r>
        <w:rPr>
          <w:rFonts w:hint="eastAsia" w:ascii="仿宋" w:hAnsi="仿宋" w:eastAsia="仿宋" w:cs="仿宋"/>
          <w:color w:val="000000"/>
          <w:sz w:val="30"/>
          <w:szCs w:val="30"/>
          <w:highlight w:val="none"/>
        </w:rPr>
      </w:r>
      <w:r/>
    </w:p>
    <w:p>
      <w:pPr>
        <w:pStyle w:val="946"/>
        <w:ind w:left="0" w:firstLine="0"/>
        <w:jc w:val="right"/>
        <w:rPr>
          <w:rFonts w:hint="eastAsia" w:ascii="宋体" w:hAnsi="宋体" w:eastAsia="宋体" w:cs="宋体"/>
          <w:color w:val="000000"/>
          <w:sz w:val="30"/>
          <w:szCs w:val="30"/>
          <w:highlight w:val="none"/>
        </w:rPr>
      </w:pPr>
      <w:r>
        <w:rPr>
          <w:rFonts w:hint="eastAsia" w:ascii="仿宋" w:hAnsi="仿宋" w:eastAsia="仿宋" w:cs="仿宋"/>
          <w:color w:val="000000"/>
          <w:sz w:val="30"/>
          <w:szCs w:val="30"/>
          <w:highlight w:val="none"/>
        </w:rPr>
        <w:t xml:space="preserve">日期：   年  月  日</w:t>
      </w:r>
      <w:r>
        <w:rPr>
          <w:rFonts w:hint="eastAsia" w:ascii="宋体" w:hAnsi="宋体" w:eastAsia="宋体" w:cs="宋体"/>
          <w:color w:val="000000"/>
          <w:sz w:val="30"/>
          <w:szCs w:val="30"/>
          <w:highlight w:val="none"/>
        </w:rPr>
      </w:r>
      <w:r/>
    </w:p>
    <w:p>
      <w:pPr>
        <w:pStyle w:val="897"/>
        <w:rPr>
          <w:rFonts w:eastAsia="仿宋"/>
        </w:rPr>
      </w:pPr>
      <w:r>
        <w:rPr>
          <w:rFonts w:eastAsia="仿宋"/>
        </w:rPr>
      </w:r>
      <w:r/>
    </w:p>
    <w:p>
      <w:pPr>
        <w:pStyle w:val="869"/>
        <w:ind w:firstLine="420"/>
        <w:spacing w:line="480" w:lineRule="exact"/>
        <w:rPr>
          <w:rFonts w:ascii="黑体" w:hAnsi="黑体" w:eastAsia="黑体"/>
          <w:sz w:val="30"/>
          <w:szCs w:val="30"/>
        </w:rPr>
      </w:pPr>
      <w:r>
        <w:br w:type="page" w:clear="all"/>
      </w:r>
      <w:r>
        <w:rPr>
          <w:rFonts w:hint="eastAsia" w:ascii="黑体" w:hAnsi="黑体" w:eastAsia="黑体" w:cs="Times New Roman"/>
          <w:sz w:val="30"/>
          <w:szCs w:val="30"/>
          <w:lang w:val="en-US" w:eastAsia="zh-CN"/>
        </w:rPr>
        <w:t xml:space="preserve">十一</w:t>
      </w:r>
      <w:r>
        <w:rPr>
          <w:rFonts w:hint="eastAsia" w:ascii="黑体" w:hAnsi="黑体" w:eastAsia="黑体" w:cs="Times New Roman"/>
          <w:sz w:val="30"/>
          <w:szCs w:val="30"/>
        </w:rPr>
        <w:t xml:space="preserve">、预</w:t>
      </w:r>
      <w:r>
        <w:rPr>
          <w:rFonts w:hint="eastAsia" w:ascii="黑体" w:hAnsi="黑体" w:eastAsia="黑体"/>
          <w:sz w:val="30"/>
          <w:szCs w:val="30"/>
        </w:rPr>
        <w:t xml:space="preserve">付款保函支付条款模板</w:t>
      </w:r>
      <w:r>
        <w:rPr>
          <w:rFonts w:ascii="黑体" w:hAnsi="黑体" w:eastAsia="黑体"/>
          <w:sz w:val="30"/>
          <w:szCs w:val="30"/>
        </w:rPr>
      </w:r>
      <w:r/>
    </w:p>
    <w:p>
      <w:pPr>
        <w:pStyle w:val="897"/>
      </w:pPr>
      <w:r/>
      <w:r/>
    </w:p>
    <w:p>
      <w:pPr>
        <w:pStyle w:val="869"/>
        <w:ind w:firstLine="605"/>
        <w:spacing w:line="480" w:lineRule="exact"/>
        <w:rPr>
          <w:rFonts w:ascii="宋体" w:hAnsi="宋体"/>
          <w:b/>
          <w:sz w:val="30"/>
          <w:szCs w:val="30"/>
        </w:rPr>
      </w:pPr>
      <w:r>
        <w:rPr>
          <w:rFonts w:hint="eastAsia" w:ascii="宋体" w:hAnsi="宋体"/>
          <w:b/>
          <w:sz w:val="30"/>
          <w:szCs w:val="30"/>
        </w:rPr>
        <w:t xml:space="preserve">符合条件一：</w:t>
      </w:r>
      <w:r>
        <w:rPr>
          <w:rFonts w:ascii="宋体" w:hAnsi="宋体"/>
          <w:b/>
          <w:sz w:val="30"/>
          <w:szCs w:val="30"/>
        </w:rPr>
        <w:t xml:space="preserve">提交</w:t>
      </w:r>
      <w:r>
        <w:rPr>
          <w:rFonts w:hint="eastAsia" w:ascii="宋体" w:hAnsi="宋体"/>
          <w:b/>
          <w:sz w:val="30"/>
          <w:szCs w:val="30"/>
        </w:rPr>
        <w:t xml:space="preserve">预付款</w:t>
      </w:r>
      <w:r>
        <w:rPr>
          <w:rFonts w:ascii="宋体" w:hAnsi="宋体"/>
          <w:b/>
          <w:sz w:val="30"/>
          <w:szCs w:val="30"/>
        </w:rPr>
        <w:t xml:space="preserve">保函</w:t>
      </w:r>
      <w:r>
        <w:rPr>
          <w:rFonts w:hint="eastAsia" w:ascii="宋体" w:hAnsi="宋体"/>
          <w:b/>
          <w:sz w:val="30"/>
          <w:szCs w:val="30"/>
        </w:rPr>
        <w:t xml:space="preserve">的</w:t>
      </w:r>
      <w:r>
        <w:rPr>
          <w:rFonts w:ascii="宋体" w:hAnsi="宋体"/>
          <w:b/>
          <w:sz w:val="30"/>
          <w:szCs w:val="30"/>
        </w:rPr>
      </w:r>
      <w:r/>
    </w:p>
    <w:p>
      <w:pPr>
        <w:pStyle w:val="869"/>
        <w:ind w:firstLine="602"/>
        <w:spacing w:line="480" w:lineRule="exact"/>
        <w:rPr>
          <w:rFonts w:ascii="宋体" w:hAnsi="宋体"/>
          <w:sz w:val="30"/>
          <w:szCs w:val="30"/>
          <w:u w:val="single"/>
        </w:rPr>
      </w:pPr>
      <w:r>
        <w:rPr>
          <w:rFonts w:ascii="宋体" w:hAnsi="宋体"/>
          <w:sz w:val="30"/>
          <w:szCs w:val="30"/>
        </w:rPr>
        <w:t xml:space="preserve">（1）合同签订</w:t>
      </w:r>
      <w:r>
        <w:rPr>
          <w:rFonts w:hint="eastAsia" w:ascii="宋体" w:hAnsi="宋体"/>
          <w:sz w:val="30"/>
          <w:szCs w:val="30"/>
        </w:rPr>
        <w:t xml:space="preserve">且</w:t>
      </w:r>
      <w:r>
        <w:rPr>
          <w:rFonts w:ascii="宋体" w:hAnsi="宋体"/>
          <w:sz w:val="30"/>
          <w:szCs w:val="30"/>
        </w:rPr>
        <w:t xml:space="preserve">乙方向甲方出具预付款保函后</w:t>
      </w:r>
      <w:r>
        <w:rPr>
          <w:rFonts w:hint="eastAsia" w:ascii="宋体" w:hAnsi="宋体"/>
          <w:sz w:val="30"/>
          <w:szCs w:val="30"/>
          <w:u w:val="single"/>
        </w:rPr>
        <w:t xml:space="preserve">    </w:t>
      </w:r>
      <w:r>
        <w:rPr>
          <w:rFonts w:hint="eastAsia" w:ascii="宋体" w:hAnsi="宋体"/>
          <w:sz w:val="30"/>
          <w:szCs w:val="30"/>
        </w:rPr>
        <w:t xml:space="preserve">个工作日内</w:t>
      </w:r>
      <w:r>
        <w:rPr>
          <w:rFonts w:ascii="宋体" w:hAnsi="宋体"/>
          <w:sz w:val="30"/>
          <w:szCs w:val="30"/>
        </w:rPr>
        <w:t xml:space="preserve">，</w:t>
      </w:r>
      <w:r>
        <w:rPr>
          <w:rFonts w:hint="eastAsia" w:ascii="宋体" w:hAnsi="宋体"/>
          <w:sz w:val="30"/>
          <w:szCs w:val="30"/>
        </w:rPr>
        <w:t xml:space="preserve">甲方应支付合同价款的百分之</w:t>
      </w:r>
      <w:r>
        <w:rPr>
          <w:rFonts w:hint="eastAsia" w:ascii="宋体" w:hAnsi="宋体"/>
          <w:sz w:val="30"/>
          <w:szCs w:val="30"/>
          <w:u w:val="single"/>
        </w:rPr>
        <w:t xml:space="preserve">        XX（    XX%），</w:t>
      </w:r>
      <w:r>
        <w:rPr>
          <w:rFonts w:hint="eastAsia" w:ascii="宋体" w:hAnsi="宋体"/>
          <w:sz w:val="30"/>
          <w:szCs w:val="30"/>
        </w:rPr>
        <w:t xml:space="preserve">小写</w:t>
      </w:r>
      <w:r>
        <w:rPr>
          <w:rFonts w:ascii="宋体" w:hAnsi="宋体"/>
          <w:sz w:val="30"/>
          <w:szCs w:val="30"/>
        </w:rPr>
        <w:t xml:space="preserve">￥</w:t>
      </w:r>
      <w:r>
        <w:rPr>
          <w:rFonts w:hint="eastAsia" w:ascii="宋体" w:hAnsi="宋体"/>
          <w:sz w:val="30"/>
          <w:szCs w:val="30"/>
          <w:u w:val="single"/>
        </w:rPr>
        <w:t xml:space="preserve">      </w:t>
      </w:r>
      <w:r>
        <w:rPr>
          <w:rFonts w:hint="eastAsia" w:ascii="宋体" w:hAnsi="宋体"/>
          <w:sz w:val="30"/>
          <w:szCs w:val="30"/>
        </w:rPr>
        <w:t xml:space="preserve">大写：人民币</w:t>
      </w:r>
      <w:r>
        <w:rPr>
          <w:rFonts w:hint="eastAsia" w:ascii="宋体" w:hAnsi="宋体"/>
          <w:sz w:val="30"/>
          <w:szCs w:val="30"/>
          <w:u w:val="single"/>
        </w:rPr>
        <w:t xml:space="preserve">          </w:t>
      </w:r>
      <w:r>
        <w:rPr>
          <w:rFonts w:hint="eastAsia" w:ascii="宋体" w:hAnsi="宋体"/>
          <w:sz w:val="30"/>
          <w:szCs w:val="30"/>
        </w:rPr>
        <w:t xml:space="preserve">。</w:t>
      </w:r>
      <w:r>
        <w:rPr>
          <w:rFonts w:ascii="宋体" w:hAnsi="宋体"/>
          <w:sz w:val="30"/>
          <w:szCs w:val="30"/>
          <w:u w:val="single"/>
        </w:rPr>
      </w:r>
      <w:r/>
    </w:p>
    <w:p>
      <w:pPr>
        <w:pStyle w:val="869"/>
        <w:ind w:left="140" w:firstLine="602"/>
        <w:spacing w:line="480" w:lineRule="exact"/>
        <w:rPr>
          <w:rFonts w:ascii="宋体" w:hAnsi="宋体"/>
          <w:sz w:val="30"/>
          <w:szCs w:val="30"/>
        </w:rPr>
      </w:pPr>
      <w:r>
        <w:rPr>
          <w:rFonts w:ascii="宋体" w:hAnsi="宋体"/>
          <w:sz w:val="30"/>
          <w:szCs w:val="30"/>
        </w:rPr>
        <w:t xml:space="preserve">乙方需提交的支付文件：乙方出具的全额正式发票。</w:t>
      </w:r>
      <w:r>
        <w:rPr>
          <w:rFonts w:ascii="宋体" w:hAnsi="宋体"/>
          <w:sz w:val="30"/>
          <w:szCs w:val="30"/>
        </w:rPr>
      </w:r>
      <w:r/>
    </w:p>
    <w:p>
      <w:pPr>
        <w:pStyle w:val="869"/>
        <w:ind w:left="140" w:firstLine="602"/>
        <w:spacing w:line="480" w:lineRule="exact"/>
        <w:rPr>
          <w:rFonts w:ascii="宋体" w:hAnsi="宋体"/>
          <w:sz w:val="30"/>
          <w:szCs w:val="30"/>
        </w:rPr>
      </w:pPr>
      <w:r>
        <w:rPr>
          <w:rFonts w:hint="eastAsia" w:ascii="宋体" w:hAnsi="宋体"/>
          <w:sz w:val="30"/>
          <w:szCs w:val="30"/>
        </w:rPr>
        <w:t xml:space="preserve">（2）</w:t>
      </w:r>
      <w:r>
        <w:rPr>
          <w:rFonts w:ascii="宋体" w:hAnsi="宋体"/>
          <w:sz w:val="30"/>
          <w:szCs w:val="30"/>
        </w:rPr>
        <w:t xml:space="preserve">验收合格后</w:t>
      </w:r>
      <w:r>
        <w:rPr>
          <w:rFonts w:hint="eastAsia" w:ascii="宋体" w:hAnsi="宋体"/>
          <w:sz w:val="30"/>
          <w:szCs w:val="30"/>
          <w:u w:val="single"/>
        </w:rPr>
        <w:t xml:space="preserve">   </w:t>
      </w:r>
      <w:r>
        <w:rPr>
          <w:rFonts w:hint="eastAsia" w:ascii="宋体" w:hAnsi="宋体"/>
          <w:sz w:val="30"/>
          <w:szCs w:val="30"/>
        </w:rPr>
        <w:t xml:space="preserve">个工作日内，甲方应支付合同价款的百分之</w:t>
      </w:r>
      <w:r>
        <w:rPr>
          <w:rFonts w:hint="eastAsia" w:ascii="宋体" w:hAnsi="宋体"/>
          <w:sz w:val="30"/>
          <w:szCs w:val="30"/>
          <w:u w:val="single"/>
        </w:rPr>
        <w:t xml:space="preserve">XX（    XX%），</w:t>
      </w:r>
      <w:r>
        <w:rPr>
          <w:rFonts w:hint="eastAsia" w:ascii="宋体" w:hAnsi="宋体"/>
          <w:sz w:val="30"/>
          <w:szCs w:val="30"/>
        </w:rPr>
        <w:t xml:space="preserve">小写</w:t>
      </w:r>
      <w:r>
        <w:rPr>
          <w:rFonts w:ascii="宋体" w:hAnsi="宋体"/>
          <w:sz w:val="30"/>
          <w:szCs w:val="30"/>
        </w:rPr>
        <w:t xml:space="preserve">￥</w:t>
      </w:r>
      <w:r>
        <w:rPr>
          <w:rFonts w:hint="eastAsia" w:ascii="宋体" w:hAnsi="宋体"/>
          <w:sz w:val="30"/>
          <w:szCs w:val="30"/>
          <w:u w:val="single"/>
        </w:rPr>
        <w:t xml:space="preserve">      </w:t>
      </w:r>
      <w:r>
        <w:rPr>
          <w:rFonts w:hint="eastAsia" w:ascii="宋体" w:hAnsi="宋体"/>
          <w:sz w:val="30"/>
          <w:szCs w:val="30"/>
        </w:rPr>
        <w:t xml:space="preserve">大写：人民币</w:t>
      </w:r>
      <w:r>
        <w:rPr>
          <w:rFonts w:hint="eastAsia" w:ascii="宋体" w:hAnsi="宋体"/>
          <w:sz w:val="30"/>
          <w:szCs w:val="30"/>
          <w:u w:val="single"/>
        </w:rPr>
        <w:t xml:space="preserve">          </w:t>
      </w:r>
      <w:r>
        <w:rPr>
          <w:rFonts w:hint="eastAsia" w:ascii="宋体" w:hAnsi="宋体"/>
          <w:sz w:val="30"/>
          <w:szCs w:val="30"/>
        </w:rPr>
        <w:t xml:space="preserve">。</w:t>
      </w:r>
      <w:r>
        <w:rPr>
          <w:rFonts w:ascii="宋体" w:hAnsi="宋体"/>
          <w:sz w:val="30"/>
          <w:szCs w:val="30"/>
        </w:rPr>
      </w:r>
      <w:r/>
    </w:p>
    <w:p>
      <w:pPr>
        <w:pStyle w:val="869"/>
        <w:ind w:firstLine="605"/>
        <w:spacing w:line="480" w:lineRule="exact"/>
        <w:rPr>
          <w:rFonts w:ascii="宋体" w:hAnsi="宋体"/>
          <w:b/>
          <w:sz w:val="30"/>
          <w:szCs w:val="30"/>
        </w:rPr>
      </w:pPr>
      <w:r>
        <w:rPr>
          <w:rFonts w:ascii="宋体" w:hAnsi="宋体"/>
          <w:b/>
          <w:sz w:val="30"/>
          <w:szCs w:val="30"/>
        </w:rPr>
        <w:t xml:space="preserve">……</w:t>
      </w:r>
      <w:r>
        <w:rPr>
          <w:rFonts w:ascii="宋体" w:hAnsi="宋体"/>
          <w:b/>
          <w:sz w:val="30"/>
          <w:szCs w:val="30"/>
        </w:rPr>
      </w:r>
      <w:r/>
    </w:p>
    <w:p>
      <w:pPr>
        <w:pStyle w:val="869"/>
        <w:ind w:firstLine="605"/>
        <w:spacing w:line="480" w:lineRule="exact"/>
        <w:rPr>
          <w:rFonts w:ascii="宋体" w:hAnsi="宋体"/>
          <w:b/>
          <w:sz w:val="30"/>
          <w:szCs w:val="30"/>
        </w:rPr>
      </w:pPr>
      <w:r>
        <w:rPr>
          <w:rFonts w:hint="eastAsia" w:ascii="宋体" w:hAnsi="宋体"/>
          <w:b/>
          <w:sz w:val="30"/>
          <w:szCs w:val="30"/>
        </w:rPr>
        <w:t xml:space="preserve">符合条件二：不</w:t>
      </w:r>
      <w:r>
        <w:rPr>
          <w:rFonts w:ascii="宋体" w:hAnsi="宋体"/>
          <w:b/>
          <w:sz w:val="30"/>
          <w:szCs w:val="30"/>
        </w:rPr>
        <w:t xml:space="preserve">提交</w:t>
      </w:r>
      <w:r>
        <w:rPr>
          <w:rFonts w:hint="eastAsia" w:ascii="宋体" w:hAnsi="宋体"/>
          <w:b/>
          <w:sz w:val="30"/>
          <w:szCs w:val="30"/>
        </w:rPr>
        <w:t xml:space="preserve">预付款</w:t>
      </w:r>
      <w:r>
        <w:rPr>
          <w:rFonts w:ascii="宋体" w:hAnsi="宋体"/>
          <w:b/>
          <w:sz w:val="30"/>
          <w:szCs w:val="30"/>
        </w:rPr>
        <w:t xml:space="preserve">保函</w:t>
      </w:r>
      <w:r>
        <w:rPr>
          <w:rFonts w:hint="eastAsia" w:ascii="宋体" w:hAnsi="宋体"/>
          <w:b/>
          <w:sz w:val="30"/>
          <w:szCs w:val="30"/>
        </w:rPr>
        <w:t xml:space="preserve">的</w:t>
      </w:r>
      <w:r>
        <w:rPr>
          <w:rFonts w:ascii="宋体" w:hAnsi="宋体"/>
          <w:b/>
          <w:sz w:val="30"/>
          <w:szCs w:val="30"/>
        </w:rPr>
      </w:r>
      <w:r/>
    </w:p>
    <w:p>
      <w:pPr>
        <w:pStyle w:val="869"/>
        <w:ind w:firstLine="602"/>
        <w:spacing w:line="480" w:lineRule="exact"/>
        <w:rPr>
          <w:rFonts w:ascii="宋体" w:hAnsi="宋体"/>
          <w:sz w:val="30"/>
          <w:szCs w:val="30"/>
          <w:u w:val="single"/>
        </w:rPr>
      </w:pPr>
      <w:r>
        <w:rPr>
          <w:rFonts w:ascii="宋体" w:hAnsi="宋体"/>
          <w:sz w:val="30"/>
          <w:szCs w:val="30"/>
        </w:rPr>
        <w:t xml:space="preserve">（1）合同签订后</w:t>
      </w:r>
      <w:r>
        <w:rPr>
          <w:rFonts w:hint="eastAsia" w:ascii="宋体" w:hAnsi="宋体"/>
          <w:sz w:val="30"/>
          <w:szCs w:val="30"/>
          <w:u w:val="single"/>
        </w:rPr>
        <w:t xml:space="preserve">   </w:t>
      </w:r>
      <w:r>
        <w:rPr>
          <w:rFonts w:hint="eastAsia" w:ascii="宋体" w:hAnsi="宋体"/>
          <w:sz w:val="30"/>
          <w:szCs w:val="30"/>
        </w:rPr>
        <w:t xml:space="preserve">个工作日内</w:t>
      </w:r>
      <w:r>
        <w:rPr>
          <w:rFonts w:ascii="宋体" w:hAnsi="宋体"/>
          <w:sz w:val="30"/>
          <w:szCs w:val="30"/>
        </w:rPr>
        <w:t xml:space="preserve">，</w:t>
      </w:r>
      <w:r>
        <w:rPr>
          <w:rFonts w:hint="eastAsia" w:ascii="宋体" w:hAnsi="宋体"/>
          <w:sz w:val="30"/>
          <w:szCs w:val="30"/>
        </w:rPr>
        <w:t xml:space="preserve">甲方应支付合同价款的百分之</w:t>
      </w:r>
      <w:r>
        <w:rPr>
          <w:rFonts w:hint="eastAsia" w:ascii="宋体" w:hAnsi="宋体"/>
          <w:sz w:val="30"/>
          <w:szCs w:val="30"/>
          <w:u w:val="single"/>
        </w:rPr>
        <w:t xml:space="preserve">XX（    XX%），</w:t>
      </w:r>
      <w:r>
        <w:rPr>
          <w:rFonts w:hint="eastAsia" w:ascii="宋体" w:hAnsi="宋体"/>
          <w:sz w:val="30"/>
          <w:szCs w:val="30"/>
        </w:rPr>
        <w:t xml:space="preserve">小写</w:t>
      </w:r>
      <w:r>
        <w:rPr>
          <w:rFonts w:ascii="宋体" w:hAnsi="宋体"/>
          <w:sz w:val="30"/>
          <w:szCs w:val="30"/>
        </w:rPr>
        <w:t xml:space="preserve">￥</w:t>
      </w:r>
      <w:r>
        <w:rPr>
          <w:rFonts w:hint="eastAsia" w:ascii="宋体" w:hAnsi="宋体"/>
          <w:sz w:val="30"/>
          <w:szCs w:val="30"/>
          <w:u w:val="single"/>
        </w:rPr>
        <w:t xml:space="preserve">      </w:t>
      </w:r>
      <w:r>
        <w:rPr>
          <w:rFonts w:hint="eastAsia" w:ascii="宋体" w:hAnsi="宋体"/>
          <w:sz w:val="30"/>
          <w:szCs w:val="30"/>
        </w:rPr>
        <w:t xml:space="preserve">大写：人民币</w:t>
      </w:r>
      <w:r>
        <w:rPr>
          <w:rFonts w:hint="eastAsia" w:ascii="宋体" w:hAnsi="宋体"/>
          <w:sz w:val="30"/>
          <w:szCs w:val="30"/>
          <w:u w:val="single"/>
        </w:rPr>
        <w:t xml:space="preserve">          </w:t>
      </w:r>
      <w:r>
        <w:rPr>
          <w:rFonts w:hint="eastAsia" w:ascii="宋体" w:hAnsi="宋体"/>
          <w:sz w:val="30"/>
          <w:szCs w:val="30"/>
        </w:rPr>
        <w:t xml:space="preserve">。</w:t>
      </w:r>
      <w:r>
        <w:rPr>
          <w:rFonts w:ascii="宋体" w:hAnsi="宋体"/>
          <w:sz w:val="30"/>
          <w:szCs w:val="30"/>
          <w:u w:val="single"/>
        </w:rPr>
      </w:r>
      <w:r/>
    </w:p>
    <w:p>
      <w:pPr>
        <w:pStyle w:val="869"/>
        <w:ind w:left="140" w:firstLine="602"/>
        <w:spacing w:line="480" w:lineRule="exact"/>
        <w:rPr>
          <w:rFonts w:ascii="宋体" w:hAnsi="宋体"/>
          <w:sz w:val="30"/>
          <w:szCs w:val="30"/>
        </w:rPr>
      </w:pPr>
      <w:r>
        <w:rPr>
          <w:rFonts w:ascii="宋体" w:hAnsi="宋体"/>
          <w:sz w:val="30"/>
          <w:szCs w:val="30"/>
        </w:rPr>
        <w:t xml:space="preserve">乙方需提交的支付文件：乙方出具的全额正式发票。</w:t>
      </w:r>
      <w:r>
        <w:rPr>
          <w:rFonts w:ascii="宋体" w:hAnsi="宋体"/>
          <w:sz w:val="30"/>
          <w:szCs w:val="30"/>
        </w:rPr>
      </w:r>
      <w:r/>
    </w:p>
    <w:p>
      <w:pPr>
        <w:pStyle w:val="869"/>
        <w:ind w:left="140" w:firstLine="602"/>
        <w:spacing w:line="480" w:lineRule="exact"/>
        <w:rPr>
          <w:rFonts w:ascii="宋体" w:hAnsi="宋体"/>
          <w:sz w:val="30"/>
          <w:szCs w:val="30"/>
        </w:rPr>
      </w:pPr>
      <w:r>
        <w:rPr>
          <w:rFonts w:hint="eastAsia" w:ascii="宋体" w:hAnsi="宋体"/>
          <w:sz w:val="30"/>
          <w:szCs w:val="30"/>
        </w:rPr>
        <w:t xml:space="preserve">（2）</w:t>
      </w:r>
      <w:r>
        <w:rPr>
          <w:rFonts w:ascii="宋体" w:hAnsi="宋体"/>
          <w:sz w:val="30"/>
          <w:szCs w:val="30"/>
        </w:rPr>
        <w:t xml:space="preserve">验收合格后</w:t>
      </w:r>
      <w:r>
        <w:rPr>
          <w:rFonts w:hint="eastAsia" w:ascii="宋体" w:hAnsi="宋体"/>
          <w:sz w:val="30"/>
          <w:szCs w:val="30"/>
          <w:u w:val="single"/>
        </w:rPr>
        <w:t xml:space="preserve">   </w:t>
      </w:r>
      <w:r>
        <w:rPr>
          <w:rFonts w:hint="eastAsia" w:ascii="宋体" w:hAnsi="宋体"/>
          <w:sz w:val="30"/>
          <w:szCs w:val="30"/>
        </w:rPr>
        <w:t xml:space="preserve">个工作日内，甲方应支付合同价款的百分之</w:t>
      </w:r>
      <w:r>
        <w:rPr>
          <w:rFonts w:hint="eastAsia" w:ascii="宋体" w:hAnsi="宋体"/>
          <w:sz w:val="30"/>
          <w:szCs w:val="30"/>
          <w:u w:val="single"/>
        </w:rPr>
        <w:t xml:space="preserve">XX（    XX%），</w:t>
      </w:r>
      <w:r>
        <w:rPr>
          <w:rFonts w:hint="eastAsia" w:ascii="宋体" w:hAnsi="宋体"/>
          <w:sz w:val="30"/>
          <w:szCs w:val="30"/>
        </w:rPr>
        <w:t xml:space="preserve">小写</w:t>
      </w:r>
      <w:r>
        <w:rPr>
          <w:rFonts w:ascii="宋体" w:hAnsi="宋体"/>
          <w:sz w:val="30"/>
          <w:szCs w:val="30"/>
        </w:rPr>
        <w:t xml:space="preserve">￥</w:t>
      </w:r>
      <w:r>
        <w:rPr>
          <w:rFonts w:hint="eastAsia" w:ascii="宋体" w:hAnsi="宋体"/>
          <w:sz w:val="30"/>
          <w:szCs w:val="30"/>
          <w:u w:val="single"/>
        </w:rPr>
        <w:t xml:space="preserve">      </w:t>
      </w:r>
      <w:r>
        <w:rPr>
          <w:rFonts w:hint="eastAsia" w:ascii="宋体" w:hAnsi="宋体"/>
          <w:sz w:val="30"/>
          <w:szCs w:val="30"/>
        </w:rPr>
        <w:t xml:space="preserve">大写：人民币</w:t>
      </w:r>
      <w:r>
        <w:rPr>
          <w:rFonts w:hint="eastAsia" w:ascii="宋体" w:hAnsi="宋体"/>
          <w:sz w:val="30"/>
          <w:szCs w:val="30"/>
          <w:u w:val="single"/>
        </w:rPr>
        <w:t xml:space="preserve">          </w:t>
      </w:r>
      <w:r>
        <w:rPr>
          <w:rFonts w:hint="eastAsia" w:ascii="宋体" w:hAnsi="宋体"/>
          <w:sz w:val="30"/>
          <w:szCs w:val="30"/>
        </w:rPr>
        <w:t xml:space="preserve">。</w:t>
      </w:r>
      <w:r>
        <w:rPr>
          <w:rFonts w:ascii="宋体" w:hAnsi="宋体"/>
          <w:sz w:val="30"/>
          <w:szCs w:val="30"/>
        </w:rPr>
      </w:r>
      <w:r/>
    </w:p>
    <w:p>
      <w:pPr>
        <w:pStyle w:val="869"/>
        <w:ind w:firstLine="605"/>
        <w:spacing w:line="480" w:lineRule="exact"/>
        <w:rPr>
          <w:rFonts w:ascii="宋体" w:hAnsi="宋体"/>
          <w:b/>
          <w:sz w:val="30"/>
          <w:szCs w:val="30"/>
        </w:rPr>
      </w:pPr>
      <w:r>
        <w:rPr>
          <w:rFonts w:ascii="宋体" w:hAnsi="宋体"/>
          <w:b/>
          <w:sz w:val="30"/>
          <w:szCs w:val="30"/>
        </w:rPr>
        <w:t xml:space="preserve">……</w:t>
      </w:r>
      <w:r>
        <w:rPr>
          <w:rFonts w:ascii="宋体" w:hAnsi="宋体"/>
          <w:b/>
          <w:sz w:val="30"/>
          <w:szCs w:val="30"/>
        </w:rPr>
      </w:r>
      <w:r/>
    </w:p>
    <w:p>
      <w:pPr>
        <w:pStyle w:val="869"/>
        <w:ind w:left="140" w:firstLine="605"/>
        <w:spacing w:line="480" w:lineRule="exact"/>
        <w:rPr>
          <w:rFonts w:ascii="宋体" w:hAnsi="宋体"/>
          <w:b/>
          <w:sz w:val="30"/>
          <w:szCs w:val="30"/>
        </w:rPr>
      </w:pPr>
      <w:r>
        <w:rPr>
          <w:rFonts w:ascii="宋体" w:hAnsi="宋体"/>
          <w:b/>
          <w:sz w:val="30"/>
          <w:szCs w:val="30"/>
        </w:rPr>
        <w:t xml:space="preserve">注:</w:t>
      </w:r>
      <w:r>
        <w:rPr>
          <w:rFonts w:ascii="宋体" w:hAnsi="宋体"/>
          <w:b/>
          <w:sz w:val="30"/>
          <w:szCs w:val="30"/>
        </w:rPr>
      </w:r>
      <w:r/>
    </w:p>
    <w:p>
      <w:pPr>
        <w:pStyle w:val="869"/>
        <w:ind w:firstLine="600"/>
        <w:keepLines w:val="0"/>
        <w:keepNext w:val="0"/>
        <w:pageBreakBefore w:val="0"/>
        <w:spacing w:line="480" w:lineRule="exact"/>
        <w:widowControl w:val="off"/>
        <w:rPr>
          <w:rFonts w:ascii="宋体" w:hAnsi="宋体"/>
          <w:sz w:val="30"/>
          <w:szCs w:val="30"/>
        </w:rPr>
      </w:pPr>
      <w:r>
        <w:rPr>
          <w:rFonts w:ascii="宋体" w:hAnsi="宋体"/>
          <w:sz w:val="30"/>
          <w:szCs w:val="30"/>
        </w:rPr>
        <w:t xml:space="preserve">1、付款条件一中，出具预付款保函后支付的合同款应当与保函金额一致。</w:t>
      </w:r>
      <w:r>
        <w:rPr>
          <w:rFonts w:ascii="宋体" w:hAnsi="宋体"/>
          <w:sz w:val="30"/>
          <w:szCs w:val="30"/>
        </w:rPr>
      </w:r>
      <w:r/>
    </w:p>
    <w:p>
      <w:pPr>
        <w:pStyle w:val="880"/>
        <w:ind w:left="0" w:firstLine="600"/>
        <w:keepLines w:val="0"/>
        <w:keepNext w:val="0"/>
        <w:pageBreakBefore w:val="0"/>
        <w:widowControl w:val="off"/>
      </w:pPr>
      <w:r>
        <w:rPr>
          <w:rFonts w:ascii="宋体" w:hAnsi="宋体"/>
          <w:sz w:val="30"/>
          <w:szCs w:val="30"/>
        </w:rPr>
        <w:t xml:space="preserve">2、付款条件二中，预付款比例设定应符合《关于做好政府采购支持企业发展有关事项的通知》(</w:t>
      </w:r>
      <w:r>
        <w:rPr>
          <w:rFonts w:hint="eastAsia" w:ascii="宋体" w:hAnsi="宋体"/>
          <w:sz w:val="30"/>
          <w:szCs w:val="30"/>
        </w:rPr>
        <w:t xml:space="preserve">苏财购〔2020〕52号</w:t>
      </w:r>
      <w:r>
        <w:rPr>
          <w:rFonts w:ascii="宋体" w:hAnsi="宋体"/>
          <w:sz w:val="30"/>
          <w:szCs w:val="30"/>
        </w:rPr>
        <w:t xml:space="preserve">)要求。</w:t>
      </w:r>
      <w:r/>
    </w:p>
    <w:p>
      <w:pPr>
        <w:pStyle w:val="869"/>
      </w:pPr>
      <w:r/>
      <w:r/>
    </w:p>
    <w:p>
      <w:pPr>
        <w:pStyle w:val="897"/>
        <w:rPr>
          <w:rFonts w:eastAsia="仿宋"/>
        </w:rPr>
      </w:pPr>
      <w:r>
        <w:rPr>
          <w:rFonts w:eastAsia="仿宋"/>
        </w:rPr>
      </w:r>
      <w:r/>
    </w:p>
    <w:p>
      <w:pPr>
        <w:pStyle w:val="880"/>
      </w:pPr>
      <w:r/>
      <w:r/>
    </w:p>
    <w:p>
      <w:pPr>
        <w:pStyle w:val="869"/>
      </w:pPr>
      <w:r/>
      <w:r/>
    </w:p>
    <w:p>
      <w:pPr>
        <w:pStyle w:val="897"/>
        <w:rPr>
          <w:rFonts w:eastAsia="仿宋"/>
        </w:rPr>
      </w:pPr>
      <w:r>
        <w:rPr>
          <w:rFonts w:eastAsia="仿宋"/>
        </w:rPr>
      </w:r>
      <w:r/>
    </w:p>
    <w:p>
      <w:pPr>
        <w:pStyle w:val="880"/>
      </w:pPr>
      <w:r/>
      <w:r/>
    </w:p>
    <w:p>
      <w:pPr>
        <w:pStyle w:val="869"/>
        <w:spacing w:line="480" w:lineRule="exact"/>
        <w:rPr>
          <w:rFonts w:hint="eastAsia" w:ascii="宋体" w:hAnsi="宋体"/>
          <w:b/>
          <w:sz w:val="28"/>
          <w:szCs w:val="28"/>
        </w:rPr>
      </w:pPr>
      <w:r>
        <w:br w:type="page" w:clear="all"/>
      </w:r>
      <w:r>
        <w:rPr>
          <w:rFonts w:hint="eastAsia" w:ascii="黑体" w:hAnsi="黑体" w:eastAsia="黑体"/>
          <w:bCs/>
          <w:sz w:val="30"/>
          <w:szCs w:val="30"/>
        </w:rPr>
        <w:t xml:space="preserve">十</w:t>
      </w:r>
      <w:r>
        <w:rPr>
          <w:rFonts w:hint="eastAsia" w:ascii="黑体" w:hAnsi="黑体" w:eastAsia="黑体"/>
          <w:bCs/>
          <w:sz w:val="30"/>
          <w:szCs w:val="30"/>
          <w:lang w:val="en-US" w:eastAsia="zh-CN"/>
        </w:rPr>
        <w:t xml:space="preserve">二</w:t>
      </w:r>
      <w:r>
        <w:rPr>
          <w:rFonts w:hint="eastAsia" w:ascii="黑体" w:hAnsi="黑体" w:eastAsia="黑体"/>
          <w:bCs/>
          <w:sz w:val="30"/>
          <w:szCs w:val="30"/>
        </w:rPr>
        <w:t xml:space="preserve">、联合体协议书</w:t>
      </w:r>
      <w:r>
        <w:rPr>
          <w:rFonts w:hint="eastAsia" w:ascii="宋体" w:hAnsi="宋体"/>
          <w:b/>
          <w:sz w:val="28"/>
          <w:szCs w:val="28"/>
        </w:rPr>
      </w:r>
      <w:r/>
    </w:p>
    <w:p>
      <w:pPr>
        <w:pStyle w:val="869"/>
        <w:ind w:firstLine="600"/>
        <w:jc w:val="left"/>
        <w:spacing w:line="360" w:lineRule="auto"/>
        <w:rPr>
          <w:rFonts w:hint="eastAsia" w:ascii="宋体" w:hAnsi="宋体" w:eastAsia="宋体" w:cs="宋体"/>
          <w:sz w:val="30"/>
          <w:szCs w:val="30"/>
        </w:rPr>
      </w:pPr>
      <w:r>
        <w:rPr>
          <w:rFonts w:hint="eastAsia" w:ascii="宋体" w:hAnsi="宋体" w:eastAsia="宋体" w:cs="宋体"/>
          <w:sz w:val="30"/>
          <w:szCs w:val="30"/>
        </w:rPr>
        <w:t xml:space="preserve">甲方：</w:t>
      </w:r>
      <w:r>
        <w:rPr>
          <w:rFonts w:hint="eastAsia" w:ascii="宋体" w:hAnsi="宋体" w:eastAsia="宋体" w:cs="宋体"/>
          <w:sz w:val="30"/>
          <w:szCs w:val="30"/>
          <w:u w:val="single"/>
        </w:rPr>
        <w:t xml:space="preserve">               </w:t>
      </w:r>
      <w:r>
        <w:rPr>
          <w:rFonts w:hint="eastAsia" w:ascii="宋体" w:hAnsi="宋体" w:eastAsia="宋体" w:cs="宋体"/>
          <w:sz w:val="30"/>
          <w:szCs w:val="30"/>
        </w:rPr>
      </w:r>
      <w:r/>
    </w:p>
    <w:p>
      <w:pPr>
        <w:pStyle w:val="869"/>
        <w:ind w:firstLine="600"/>
        <w:jc w:val="left"/>
        <w:spacing w:line="360" w:lineRule="auto"/>
        <w:rPr>
          <w:rFonts w:hint="eastAsia" w:ascii="宋体" w:hAnsi="宋体" w:eastAsia="宋体" w:cs="宋体"/>
          <w:color w:val="ff0000"/>
          <w:sz w:val="30"/>
          <w:szCs w:val="30"/>
        </w:rPr>
      </w:pPr>
      <w:r>
        <w:rPr>
          <w:rFonts w:hint="eastAsia" w:ascii="宋体" w:hAnsi="宋体" w:eastAsia="宋体" w:cs="宋体"/>
          <w:sz w:val="30"/>
          <w:szCs w:val="30"/>
        </w:rPr>
        <w:t xml:space="preserve">乙方：</w:t>
      </w:r>
      <w:r>
        <w:rPr>
          <w:rFonts w:hint="eastAsia" w:ascii="宋体" w:hAnsi="宋体" w:eastAsia="宋体" w:cs="宋体"/>
          <w:sz w:val="30"/>
          <w:szCs w:val="30"/>
          <w:u w:val="single"/>
        </w:rPr>
        <w:t xml:space="preserve">               </w:t>
      </w:r>
      <w:r>
        <w:rPr>
          <w:rFonts w:hint="eastAsia" w:ascii="宋体" w:hAnsi="宋体" w:eastAsia="宋体" w:cs="宋体"/>
          <w:color w:val="ff0000"/>
          <w:sz w:val="30"/>
          <w:szCs w:val="30"/>
        </w:rPr>
      </w:r>
      <w:r/>
    </w:p>
    <w:p>
      <w:pPr>
        <w:pStyle w:val="869"/>
        <w:ind w:firstLine="600"/>
        <w:jc w:val="left"/>
        <w:spacing w:line="360" w:lineRule="auto"/>
        <w:rPr>
          <w:rFonts w:hint="eastAsia" w:ascii="宋体" w:hAnsi="宋体" w:eastAsia="宋体" w:cs="宋体"/>
          <w:sz w:val="30"/>
          <w:szCs w:val="30"/>
        </w:rPr>
      </w:pPr>
      <w:r>
        <w:rPr>
          <w:rFonts w:hint="eastAsia" w:ascii="宋体" w:hAnsi="宋体" w:eastAsia="宋体" w:cs="宋体"/>
          <w:sz w:val="30"/>
          <w:szCs w:val="30"/>
        </w:rPr>
        <w:t xml:space="preserve">经友好协商一致，甲方与乙方就</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（项目名称） </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（项目编号）政府采购项目，达成如下协议：</w:t>
      </w:r>
      <w:r>
        <w:rPr>
          <w:rFonts w:hint="eastAsia" w:ascii="宋体" w:hAnsi="宋体" w:eastAsia="宋体" w:cs="宋体"/>
          <w:sz w:val="30"/>
          <w:szCs w:val="30"/>
        </w:rPr>
      </w:r>
      <w:r/>
    </w:p>
    <w:p>
      <w:pPr>
        <w:pStyle w:val="869"/>
        <w:numPr>
          <w:ilvl w:val="0"/>
          <w:numId w:val="4"/>
        </w:numPr>
        <w:ind w:firstLine="600"/>
        <w:spacing w:line="360" w:lineRule="auto"/>
        <w:rPr>
          <w:rFonts w:hint="eastAsia" w:ascii="宋体" w:hAnsi="宋体" w:eastAsia="宋体" w:cs="宋体"/>
          <w:sz w:val="30"/>
          <w:szCs w:val="30"/>
        </w:rPr>
      </w:pPr>
      <w:r>
        <w:rPr>
          <w:rFonts w:hint="eastAsia" w:ascii="宋体" w:hAnsi="宋体" w:eastAsia="宋体" w:cs="宋体"/>
          <w:sz w:val="30"/>
          <w:szCs w:val="30"/>
        </w:rPr>
        <w:t xml:space="preserve">甲乙双方自愿组成联合体，参加</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（项目名称）</w:t>
      </w: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（项目编号）的政府采购活动。</w:t>
      </w:r>
      <w:r>
        <w:rPr>
          <w:rFonts w:hint="eastAsia" w:ascii="宋体" w:hAnsi="宋体" w:eastAsia="宋体" w:cs="宋体"/>
          <w:sz w:val="30"/>
          <w:szCs w:val="30"/>
        </w:rPr>
      </w:r>
      <w:r/>
    </w:p>
    <w:p>
      <w:pPr>
        <w:pStyle w:val="945"/>
        <w:numPr>
          <w:ilvl w:val="0"/>
          <w:numId w:val="4"/>
        </w:numPr>
        <w:ind w:firstLine="600"/>
        <w:spacing w:line="360" w:lineRule="auto"/>
        <w:rPr>
          <w:rFonts w:hint="eastAsia" w:ascii="宋体" w:hAnsi="宋体" w:eastAsia="宋体" w:cs="宋体"/>
          <w:color w:val="000000"/>
          <w:sz w:val="30"/>
          <w:szCs w:val="30"/>
        </w:rPr>
      </w:pPr>
      <w:r>
        <w:rPr>
          <w:rFonts w:hint="eastAsia" w:ascii="宋体" w:hAnsi="宋体" w:eastAsia="宋体" w:cs="宋体"/>
          <w:sz w:val="30"/>
          <w:szCs w:val="30"/>
          <w:u w:val="single"/>
        </w:rPr>
        <w:t xml:space="preserve">               </w:t>
      </w:r>
      <w:r>
        <w:rPr>
          <w:rFonts w:hint="eastAsia" w:ascii="宋体" w:hAnsi="宋体" w:eastAsia="宋体" w:cs="宋体"/>
          <w:sz w:val="30"/>
          <w:szCs w:val="30"/>
        </w:rPr>
        <w:t xml:space="preserve">作为联合体牵头单位，合法代表联合体各成员负责本招标项目投标文件编制和合同签订等招投标活动，并代表联合体提交和接收相关的资料、信息及指示，处理与之有关的一切事务，</w:t>
      </w:r>
      <w:r>
        <w:rPr>
          <w:rFonts w:hint="eastAsia" w:ascii="宋体" w:hAnsi="宋体" w:eastAsia="宋体" w:cs="宋体"/>
          <w:color w:val="000000"/>
          <w:sz w:val="30"/>
          <w:szCs w:val="30"/>
        </w:rPr>
        <w:t xml:space="preserve">对项目整体质量、进度管控。</w:t>
      </w:r>
      <w:r>
        <w:rPr>
          <w:rFonts w:hint="eastAsia" w:ascii="宋体" w:hAnsi="宋体" w:eastAsia="宋体" w:cs="宋体"/>
          <w:color w:val="000000"/>
          <w:sz w:val="30"/>
          <w:szCs w:val="30"/>
        </w:rPr>
      </w:r>
      <w:r/>
    </w:p>
    <w:p>
      <w:pPr>
        <w:pStyle w:val="869"/>
        <w:ind w:firstLine="600"/>
        <w:jc w:val="left"/>
        <w:spacing w:line="360" w:lineRule="auto"/>
        <w:rPr>
          <w:rFonts w:hint="eastAsia" w:ascii="宋体" w:hAnsi="宋体" w:eastAsia="宋体" w:cs="宋体"/>
          <w:sz w:val="30"/>
          <w:szCs w:val="30"/>
        </w:rPr>
      </w:pPr>
      <w:r>
        <w:rPr>
          <w:rFonts w:hint="eastAsia" w:ascii="宋体" w:hAnsi="宋体" w:eastAsia="宋体" w:cs="宋体"/>
          <w:sz w:val="30"/>
          <w:szCs w:val="30"/>
        </w:rPr>
        <w:t xml:space="preserve">3、联合体各方任务分工</w:t>
      </w:r>
      <w:r>
        <w:rPr>
          <w:rFonts w:hint="eastAsia" w:ascii="宋体" w:hAnsi="宋体" w:eastAsia="宋体" w:cs="宋体"/>
          <w:sz w:val="30"/>
          <w:szCs w:val="30"/>
        </w:rPr>
      </w:r>
      <w:r/>
    </w:p>
    <w:p>
      <w:pPr>
        <w:pStyle w:val="869"/>
        <w:ind w:firstLine="600"/>
        <w:jc w:val="left"/>
        <w:spacing w:line="360" w:lineRule="auto"/>
        <w:rPr>
          <w:rFonts w:hint="eastAsia" w:ascii="宋体" w:hAnsi="宋体" w:eastAsia="宋体" w:cs="宋体"/>
          <w:sz w:val="30"/>
          <w:szCs w:val="30"/>
        </w:rPr>
      </w:pPr>
      <w:r>
        <w:rPr>
          <w:rFonts w:hint="eastAsia" w:ascii="宋体" w:hAnsi="宋体" w:eastAsia="宋体" w:cs="宋体"/>
          <w:sz w:val="30"/>
          <w:szCs w:val="30"/>
        </w:rPr>
        <w:t xml:space="preserve">甲方（联合体牵头单位）工作内容：</w:t>
      </w:r>
      <w:r>
        <w:rPr>
          <w:rFonts w:hint="eastAsia" w:ascii="宋体" w:hAnsi="宋体" w:eastAsia="宋体" w:cs="宋体"/>
          <w:sz w:val="30"/>
          <w:szCs w:val="30"/>
        </w:rPr>
      </w:r>
      <w:r/>
    </w:p>
    <w:p>
      <w:pPr>
        <w:pStyle w:val="869"/>
        <w:ind w:firstLine="600"/>
        <w:jc w:val="left"/>
        <w:spacing w:line="360" w:lineRule="auto"/>
        <w:rPr>
          <w:rFonts w:hint="eastAsia" w:ascii="宋体" w:hAnsi="宋体" w:eastAsia="宋体" w:cs="宋体"/>
          <w:sz w:val="30"/>
          <w:szCs w:val="30"/>
        </w:rPr>
      </w:pPr>
      <w:r>
        <w:rPr>
          <w:rFonts w:hint="eastAsia" w:ascii="宋体" w:hAnsi="宋体" w:eastAsia="宋体" w:cs="宋体"/>
          <w:sz w:val="30"/>
          <w:szCs w:val="30"/>
        </w:rPr>
      </w:r>
      <w:r/>
    </w:p>
    <w:p>
      <w:pPr>
        <w:pStyle w:val="869"/>
        <w:ind w:firstLine="600"/>
        <w:jc w:val="left"/>
        <w:spacing w:line="360" w:lineRule="auto"/>
        <w:rPr>
          <w:rFonts w:hint="eastAsia" w:ascii="宋体" w:hAnsi="宋体" w:eastAsia="宋体" w:cs="宋体"/>
          <w:sz w:val="30"/>
          <w:szCs w:val="30"/>
        </w:rPr>
      </w:pPr>
      <w:r>
        <w:rPr>
          <w:rFonts w:hint="eastAsia" w:ascii="宋体" w:hAnsi="宋体" w:eastAsia="宋体" w:cs="宋体"/>
          <w:sz w:val="30"/>
          <w:szCs w:val="30"/>
        </w:rPr>
        <w:t xml:space="preserve">乙方（联合体成员单位）工作内容：</w:t>
      </w:r>
      <w:r>
        <w:rPr>
          <w:rFonts w:hint="eastAsia" w:ascii="宋体" w:hAnsi="宋体" w:eastAsia="宋体" w:cs="宋体"/>
          <w:sz w:val="30"/>
          <w:szCs w:val="30"/>
        </w:rPr>
      </w:r>
      <w:r/>
    </w:p>
    <w:p>
      <w:pPr>
        <w:pStyle w:val="869"/>
        <w:ind w:firstLine="600"/>
        <w:jc w:val="left"/>
        <w:spacing w:line="360" w:lineRule="auto"/>
        <w:rPr>
          <w:rFonts w:hint="eastAsia" w:ascii="宋体" w:hAnsi="宋体" w:eastAsia="宋体" w:cs="宋体"/>
          <w:sz w:val="30"/>
          <w:szCs w:val="30"/>
        </w:rPr>
      </w:pPr>
      <w:r>
        <w:rPr>
          <w:rFonts w:hint="eastAsia" w:ascii="宋体" w:hAnsi="宋体" w:eastAsia="宋体" w:cs="宋体"/>
          <w:sz w:val="30"/>
          <w:szCs w:val="30"/>
        </w:rPr>
        <w:t xml:space="preserve">  </w:t>
      </w:r>
      <w:r>
        <w:rPr>
          <w:rFonts w:hint="eastAsia" w:ascii="宋体" w:hAnsi="宋体" w:eastAsia="宋体" w:cs="宋体"/>
          <w:sz w:val="30"/>
          <w:szCs w:val="30"/>
        </w:rPr>
      </w:r>
      <w:r/>
    </w:p>
    <w:p>
      <w:pPr>
        <w:pStyle w:val="869"/>
        <w:ind w:firstLine="600"/>
        <w:jc w:val="left"/>
        <w:spacing w:line="360" w:lineRule="auto"/>
        <w:rPr>
          <w:rFonts w:hint="eastAsia" w:ascii="宋体" w:hAnsi="宋体" w:eastAsia="宋体" w:cs="宋体"/>
          <w:sz w:val="30"/>
          <w:szCs w:val="30"/>
        </w:rPr>
      </w:pPr>
      <w:r>
        <w:rPr>
          <w:rFonts w:hint="eastAsia" w:ascii="宋体" w:hAnsi="宋体" w:eastAsia="宋体" w:cs="宋体"/>
          <w:sz w:val="30"/>
          <w:szCs w:val="30"/>
        </w:rPr>
        <w:t xml:space="preserve">4、联合体各方不得再以自己名义在本项目中单独投标，也不能和其他单位再组成联合体投标。因发生上述问题导致联合体投标成为废标，联合体的其他成员可追究违约行为。</w:t>
      </w:r>
      <w:r>
        <w:rPr>
          <w:rFonts w:hint="eastAsia" w:ascii="宋体" w:hAnsi="宋体" w:eastAsia="宋体" w:cs="宋体"/>
          <w:sz w:val="30"/>
          <w:szCs w:val="30"/>
        </w:rPr>
      </w:r>
      <w:r/>
    </w:p>
    <w:p>
      <w:pPr>
        <w:pStyle w:val="869"/>
        <w:ind w:firstLine="600"/>
        <w:jc w:val="left"/>
        <w:spacing w:line="360" w:lineRule="auto"/>
        <w:rPr>
          <w:rFonts w:hint="eastAsia" w:ascii="宋体" w:hAnsi="宋体" w:eastAsia="宋体" w:cs="宋体"/>
          <w:sz w:val="30"/>
          <w:szCs w:val="30"/>
        </w:rPr>
      </w:pPr>
      <w:r>
        <w:rPr>
          <w:rFonts w:hint="eastAsia" w:ascii="宋体" w:hAnsi="宋体" w:eastAsia="宋体" w:cs="宋体"/>
          <w:sz w:val="30"/>
          <w:szCs w:val="30"/>
        </w:rPr>
        <w:t xml:space="preserve">5、作为联合体我们承诺中标后联合体各方将向采购人承担连带责任。</w:t>
      </w:r>
      <w:r>
        <w:rPr>
          <w:rFonts w:hint="eastAsia" w:ascii="宋体" w:hAnsi="宋体" w:eastAsia="宋体" w:cs="宋体"/>
          <w:sz w:val="30"/>
          <w:szCs w:val="30"/>
        </w:rPr>
      </w:r>
      <w:r/>
    </w:p>
    <w:p>
      <w:pPr>
        <w:pStyle w:val="883"/>
        <w:ind w:left="420"/>
        <w:rPr>
          <w:rFonts w:hint="eastAsia" w:ascii="宋体" w:hAnsi="宋体" w:eastAsia="宋体" w:cs="宋体"/>
          <w:sz w:val="30"/>
          <w:szCs w:val="30"/>
        </w:rPr>
      </w:pPr>
      <w:r>
        <w:rPr>
          <w:rFonts w:hint="eastAsia" w:ascii="宋体" w:hAnsi="宋体" w:eastAsia="宋体" w:cs="宋体"/>
          <w:sz w:val="30"/>
          <w:szCs w:val="30"/>
        </w:rPr>
      </w:r>
      <w:r/>
    </w:p>
    <w:p>
      <w:pPr>
        <w:pStyle w:val="869"/>
        <w:ind w:firstLine="600"/>
        <w:jc w:val="left"/>
        <w:spacing w:line="360" w:lineRule="auto"/>
        <w:rPr>
          <w:rFonts w:hint="eastAsia" w:ascii="宋体" w:hAnsi="宋体" w:eastAsia="宋体" w:cs="宋体"/>
          <w:sz w:val="30"/>
          <w:szCs w:val="30"/>
        </w:rPr>
      </w:pPr>
      <w:r>
        <w:rPr>
          <w:rFonts w:hint="eastAsia" w:ascii="宋体" w:hAnsi="宋体" w:eastAsia="宋体" w:cs="宋体"/>
          <w:sz w:val="30"/>
          <w:szCs w:val="30"/>
        </w:rPr>
        <w:t xml:space="preserve">6、若未中标，本协议自动废止。</w:t>
      </w:r>
      <w:r>
        <w:rPr>
          <w:rFonts w:hint="eastAsia" w:ascii="宋体" w:hAnsi="宋体" w:eastAsia="宋体" w:cs="宋体"/>
          <w:sz w:val="30"/>
          <w:szCs w:val="30"/>
        </w:rPr>
      </w:r>
      <w:r/>
    </w:p>
    <w:p>
      <w:pPr>
        <w:pStyle w:val="869"/>
        <w:jc w:val="left"/>
        <w:spacing w:line="360" w:lineRule="auto"/>
        <w:rPr>
          <w:rFonts w:hint="eastAsia" w:ascii="宋体" w:hAnsi="宋体" w:eastAsia="宋体" w:cs="宋体"/>
          <w:sz w:val="30"/>
          <w:szCs w:val="30"/>
        </w:rPr>
      </w:pPr>
      <w:r>
        <w:rPr>
          <w:rFonts w:hint="eastAsia" w:ascii="宋体" w:hAnsi="宋体" w:eastAsia="宋体" w:cs="宋体"/>
          <w:sz w:val="30"/>
          <w:szCs w:val="30"/>
        </w:rPr>
      </w:r>
      <w:r/>
    </w:p>
    <w:p>
      <w:pPr>
        <w:pStyle w:val="869"/>
        <w:ind w:firstLine="600"/>
        <w:jc w:val="left"/>
        <w:spacing w:line="360" w:lineRule="auto"/>
        <w:rPr>
          <w:rFonts w:hint="eastAsia" w:ascii="宋体" w:hAnsi="宋体" w:eastAsia="宋体" w:cs="宋体"/>
          <w:sz w:val="30"/>
          <w:szCs w:val="30"/>
        </w:rPr>
      </w:pPr>
      <w:r>
        <w:rPr>
          <w:rFonts w:hint="eastAsia" w:ascii="宋体" w:hAnsi="宋体" w:eastAsia="宋体" w:cs="宋体"/>
          <w:sz w:val="30"/>
          <w:szCs w:val="30"/>
        </w:rPr>
        <w:t xml:space="preserve">甲方（盖章）：                           </w:t>
      </w:r>
      <w:r>
        <w:rPr>
          <w:rFonts w:hint="eastAsia" w:ascii="宋体" w:hAnsi="宋体" w:eastAsia="宋体" w:cs="宋体"/>
          <w:sz w:val="30"/>
          <w:szCs w:val="30"/>
        </w:rPr>
      </w:r>
      <w:r/>
    </w:p>
    <w:p>
      <w:pPr>
        <w:pStyle w:val="869"/>
        <w:ind w:firstLine="600"/>
        <w:jc w:val="left"/>
        <w:spacing w:line="360" w:lineRule="auto"/>
        <w:rPr>
          <w:rFonts w:hint="eastAsia" w:ascii="宋体" w:hAnsi="宋体" w:eastAsia="宋体" w:cs="宋体"/>
          <w:sz w:val="30"/>
          <w:szCs w:val="30"/>
        </w:rPr>
      </w:pPr>
      <w:r>
        <w:rPr>
          <w:rFonts w:hint="eastAsia" w:ascii="宋体" w:hAnsi="宋体" w:eastAsia="宋体" w:cs="宋体"/>
          <w:sz w:val="30"/>
          <w:szCs w:val="30"/>
        </w:rPr>
        <w:t xml:space="preserve">法定代表人（盖章或签字）：               </w:t>
      </w:r>
      <w:r>
        <w:rPr>
          <w:rFonts w:hint="eastAsia" w:ascii="宋体" w:hAnsi="宋体" w:eastAsia="宋体" w:cs="宋体"/>
          <w:sz w:val="30"/>
          <w:szCs w:val="30"/>
        </w:rPr>
      </w:r>
      <w:r/>
    </w:p>
    <w:p>
      <w:pPr>
        <w:pStyle w:val="869"/>
        <w:ind w:right="600" w:firstLine="600"/>
        <w:spacing w:line="520" w:lineRule="exact"/>
        <w:rPr>
          <w:rFonts w:hint="eastAsia" w:ascii="宋体" w:hAnsi="宋体" w:eastAsia="宋体" w:cs="宋体"/>
          <w:sz w:val="30"/>
          <w:szCs w:val="30"/>
        </w:rPr>
      </w:pPr>
      <w:r>
        <w:rPr>
          <w:rFonts w:hint="eastAsia" w:ascii="宋体" w:hAnsi="宋体" w:eastAsia="宋体" w:cs="宋体"/>
          <w:sz w:val="30"/>
          <w:szCs w:val="30"/>
        </w:rPr>
        <w:t xml:space="preserve">日期：                                   </w:t>
      </w:r>
      <w:r>
        <w:rPr>
          <w:rFonts w:hint="eastAsia" w:ascii="宋体" w:hAnsi="宋体" w:eastAsia="宋体" w:cs="宋体"/>
          <w:sz w:val="30"/>
          <w:szCs w:val="30"/>
        </w:rPr>
      </w:r>
      <w:r/>
    </w:p>
    <w:p>
      <w:pPr>
        <w:pStyle w:val="869"/>
        <w:ind w:right="600"/>
        <w:spacing w:line="520" w:lineRule="exact"/>
        <w:rPr>
          <w:rFonts w:hint="eastAsia" w:ascii="宋体" w:hAnsi="宋体" w:eastAsia="宋体" w:cs="宋体"/>
          <w:sz w:val="30"/>
          <w:szCs w:val="30"/>
        </w:rPr>
      </w:pPr>
      <w:r>
        <w:rPr>
          <w:rFonts w:hint="eastAsia" w:ascii="宋体" w:hAnsi="宋体" w:eastAsia="宋体" w:cs="宋体"/>
          <w:sz w:val="30"/>
          <w:szCs w:val="30"/>
        </w:rPr>
      </w:r>
      <w:r/>
    </w:p>
    <w:p>
      <w:pPr>
        <w:pStyle w:val="869"/>
        <w:rPr>
          <w:rFonts w:hint="eastAsia" w:ascii="宋体" w:hAnsi="宋体" w:eastAsia="宋体" w:cs="宋体"/>
          <w:sz w:val="30"/>
          <w:szCs w:val="30"/>
        </w:rPr>
      </w:pPr>
      <w:r>
        <w:rPr>
          <w:rFonts w:hint="eastAsia" w:ascii="宋体" w:hAnsi="宋体" w:eastAsia="宋体" w:cs="宋体"/>
          <w:sz w:val="30"/>
          <w:szCs w:val="30"/>
        </w:rPr>
      </w:r>
      <w:r/>
    </w:p>
    <w:p>
      <w:pPr>
        <w:pStyle w:val="869"/>
        <w:ind w:firstLine="600"/>
        <w:jc w:val="left"/>
        <w:spacing w:line="360" w:lineRule="auto"/>
        <w:rPr>
          <w:rFonts w:hint="eastAsia" w:ascii="宋体" w:hAnsi="宋体" w:eastAsia="宋体" w:cs="宋体"/>
          <w:sz w:val="30"/>
          <w:szCs w:val="30"/>
        </w:rPr>
      </w:pPr>
      <w:r>
        <w:rPr>
          <w:rFonts w:hint="eastAsia" w:ascii="宋体" w:hAnsi="宋体" w:eastAsia="宋体" w:cs="宋体"/>
          <w:sz w:val="30"/>
          <w:szCs w:val="30"/>
        </w:rPr>
        <w:t xml:space="preserve">乙方（盖章）：                           </w:t>
      </w:r>
      <w:r>
        <w:rPr>
          <w:rFonts w:hint="eastAsia" w:ascii="宋体" w:hAnsi="宋体" w:eastAsia="宋体" w:cs="宋体"/>
          <w:sz w:val="30"/>
          <w:szCs w:val="30"/>
        </w:rPr>
      </w:r>
      <w:r/>
    </w:p>
    <w:p>
      <w:pPr>
        <w:pStyle w:val="869"/>
        <w:ind w:firstLine="600"/>
        <w:jc w:val="left"/>
        <w:spacing w:line="360" w:lineRule="auto"/>
        <w:rPr>
          <w:rFonts w:hint="eastAsia" w:ascii="宋体" w:hAnsi="宋体" w:eastAsia="宋体" w:cs="宋体"/>
          <w:sz w:val="30"/>
          <w:szCs w:val="30"/>
        </w:rPr>
      </w:pPr>
      <w:r>
        <w:rPr>
          <w:rFonts w:hint="eastAsia" w:ascii="宋体" w:hAnsi="宋体" w:eastAsia="宋体" w:cs="宋体"/>
          <w:sz w:val="30"/>
          <w:szCs w:val="30"/>
        </w:rPr>
        <w:t xml:space="preserve">法定代表人（盖章或签字）：               </w:t>
      </w:r>
      <w:r>
        <w:rPr>
          <w:rFonts w:hint="eastAsia" w:ascii="宋体" w:hAnsi="宋体" w:eastAsia="宋体" w:cs="宋体"/>
          <w:sz w:val="30"/>
          <w:szCs w:val="30"/>
        </w:rPr>
      </w:r>
      <w:r/>
    </w:p>
    <w:p>
      <w:pPr>
        <w:pStyle w:val="869"/>
        <w:ind w:firstLine="600"/>
        <w:rPr>
          <w:rFonts w:hint="eastAsia" w:ascii="宋体" w:hAnsi="宋体" w:eastAsia="宋体" w:cs="宋体"/>
        </w:rPr>
      </w:pPr>
      <w:r>
        <w:rPr>
          <w:rFonts w:hint="eastAsia" w:ascii="宋体" w:hAnsi="宋体" w:eastAsia="宋体" w:cs="宋体"/>
          <w:sz w:val="30"/>
          <w:szCs w:val="30"/>
        </w:rPr>
        <w:t xml:space="preserve">日期：</w:t>
      </w:r>
      <w:r>
        <w:rPr>
          <w:rFonts w:hint="eastAsia" w:ascii="宋体" w:hAnsi="宋体" w:eastAsia="宋体" w:cs="宋体"/>
        </w:rPr>
      </w:r>
      <w:r/>
    </w:p>
    <w:p>
      <w:pPr>
        <w:pStyle w:val="869"/>
      </w:pPr>
      <w:r/>
      <w:r/>
    </w:p>
    <w:p>
      <w:pPr>
        <w:pStyle w:val="897"/>
        <w:rPr>
          <w:rFonts w:eastAsia="仿宋"/>
        </w:rPr>
      </w:pPr>
      <w:r>
        <w:rPr>
          <w:rFonts w:eastAsia="仿宋"/>
        </w:rPr>
      </w:r>
      <w:r/>
    </w:p>
    <w:p>
      <w:pPr>
        <w:pStyle w:val="880"/>
      </w:pPr>
      <w:r/>
      <w:r/>
    </w:p>
    <w:p>
      <w:pPr>
        <w:pStyle w:val="869"/>
      </w:pPr>
      <w:r/>
      <w:r/>
    </w:p>
    <w:p>
      <w:pPr>
        <w:pStyle w:val="897"/>
        <w:rPr>
          <w:rFonts w:eastAsia="仿宋"/>
        </w:rPr>
      </w:pPr>
      <w:r>
        <w:rPr>
          <w:rFonts w:eastAsia="仿宋"/>
        </w:rPr>
      </w:r>
      <w:r/>
    </w:p>
    <w:p>
      <w:pPr>
        <w:pStyle w:val="880"/>
      </w:pPr>
      <w:r/>
      <w:r/>
    </w:p>
    <w:sectPr>
      <w:footnotePr/>
      <w:endnotePr/>
      <w:type w:val="nextPage"/>
      <w:pgSz w:w="11906" w:h="16838" w:orient="portrait"/>
      <w:pgMar w:top="851" w:right="1702" w:bottom="851" w:left="18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w:panose1 w:val="02040503050406030204"/>
  </w:font>
  <w:font w:name="黑体">
    <w:panose1 w:val="02010609060101010101"/>
  </w:font>
  <w:font w:name="华文中宋">
    <w:panose1 w:val="02010600040101010101"/>
  </w:font>
  <w:font w:name="仿宋_GB2312">
    <w:panose1 w:val="02010609060101010101"/>
  </w:font>
  <w:font w:name="Courier New">
    <w:panose1 w:val="02070309020205020404"/>
  </w:font>
  <w:font w:name="Calibri Light">
    <w:panose1 w:val="020F0302020204030204"/>
  </w:font>
  <w:font w:name="微软雅黑">
    <w:panose1 w:val="020B0503020204020204"/>
  </w:font>
  <w:font w:name="Calibri">
    <w:panose1 w:val="020F0502020204030204"/>
  </w:font>
  <w:font w:name="Tahoma">
    <w:panose1 w:val="020B0604030504040204"/>
  </w:font>
  <w:font w:name="仿宋">
    <w:panose1 w:val="02010609060101010101"/>
  </w:font>
  <w:font w:name="新宋体">
    <w:panose1 w:val="02010609030101010101"/>
  </w:font>
  <w:font w:name="Symbol">
    <w:panose1 w:val="05050102010706020507"/>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892"/>
                            <w:tabs>
                              <w:tab w:val="clear" w:pos="4153" w:leader="none"/>
                              <w:tab w:val="clear" w:pos="8306" w:leader="none"/>
                            </w:tabs>
                            <w:rPr>
                              <w:rStyle w:val="906"/>
                            </w:rPr>
                          </w:pPr>
                          <w:r>
                            <w:fldChar w:fldCharType="begin"/>
                          </w:r>
                          <w:r>
                            <w:rPr>
                              <w:rStyle w:val="906"/>
                            </w:rPr>
                            <w:instrText xml:space="preserve">PAGE  </w:instrText>
                          </w:r>
                          <w:r>
                            <w:fldChar w:fldCharType="separate"/>
                          </w:r>
                          <w:r>
                            <w:rPr>
                              <w:rStyle w:val="906"/>
                            </w:rPr>
                            <w:t xml:space="preserve">57</w:t>
                          </w:r>
                          <w:r>
                            <w:fldChar w:fldCharType="end"/>
                          </w:r>
                          <w:r>
                            <w:rPr>
                              <w:rStyle w:val="906"/>
                            </w:rPr>
                          </w:r>
                          <w:r/>
                        </w:p>
                        <w:p>
                          <w:pPr>
                            <w:pStyle w:val="86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892"/>
                      <w:tabs>
                        <w:tab w:val="clear" w:pos="4153" w:leader="none"/>
                        <w:tab w:val="clear" w:pos="8306" w:leader="none"/>
                      </w:tabs>
                      <w:rPr>
                        <w:rStyle w:val="906"/>
                      </w:rPr>
                    </w:pPr>
                    <w:r>
                      <w:fldChar w:fldCharType="begin"/>
                    </w:r>
                    <w:r>
                      <w:rPr>
                        <w:rStyle w:val="906"/>
                      </w:rPr>
                      <w:instrText xml:space="preserve">PAGE  </w:instrText>
                    </w:r>
                    <w:r>
                      <w:fldChar w:fldCharType="separate"/>
                    </w:r>
                    <w:r>
                      <w:rPr>
                        <w:rStyle w:val="906"/>
                      </w:rPr>
                      <w:t xml:space="preserve">57</w:t>
                    </w:r>
                    <w:r>
                      <w:fldChar w:fldCharType="end"/>
                    </w:r>
                    <w:r>
                      <w:rPr>
                        <w:rStyle w:val="906"/>
                      </w:rPr>
                    </w:r>
                    <w:r/>
                  </w:p>
                  <w:p>
                    <w:pPr>
                      <w:pStyle w:val="869"/>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69"/>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条"/>
      <w:lvlJc w:val="left"/>
      <w:pPr>
        <w:pStyle w:val="869"/>
        <w:ind w:left="1552" w:hanging="990"/>
      </w:pPr>
    </w:lvl>
    <w:lvl w:ilvl="1">
      <w:start w:val="1"/>
      <w:numFmt w:val="lowerLetter"/>
      <w:isLgl w:val="false"/>
      <w:suff w:val="tab"/>
      <w:lvlText w:val="%2)"/>
      <w:lvlJc w:val="left"/>
      <w:pPr>
        <w:pStyle w:val="869"/>
        <w:ind w:left="1402" w:hanging="420"/>
      </w:pPr>
    </w:lvl>
    <w:lvl w:ilvl="2">
      <w:start w:val="1"/>
      <w:numFmt w:val="lowerRoman"/>
      <w:isLgl w:val="false"/>
      <w:suff w:val="tab"/>
      <w:lvlText w:val="%3."/>
      <w:lvlJc w:val="right"/>
      <w:pPr>
        <w:pStyle w:val="869"/>
        <w:ind w:left="1822" w:hanging="420"/>
      </w:pPr>
    </w:lvl>
    <w:lvl w:ilvl="3">
      <w:start w:val="1"/>
      <w:numFmt w:val="decimal"/>
      <w:isLgl w:val="false"/>
      <w:suff w:val="tab"/>
      <w:lvlText w:val="%4."/>
      <w:lvlJc w:val="left"/>
      <w:pPr>
        <w:pStyle w:val="869"/>
        <w:ind w:left="2242" w:hanging="420"/>
      </w:pPr>
    </w:lvl>
    <w:lvl w:ilvl="4">
      <w:start w:val="1"/>
      <w:numFmt w:val="lowerLetter"/>
      <w:isLgl w:val="false"/>
      <w:suff w:val="tab"/>
      <w:lvlText w:val="%5)"/>
      <w:lvlJc w:val="left"/>
      <w:pPr>
        <w:pStyle w:val="869"/>
        <w:ind w:left="2662" w:hanging="420"/>
      </w:pPr>
    </w:lvl>
    <w:lvl w:ilvl="5">
      <w:start w:val="1"/>
      <w:numFmt w:val="lowerRoman"/>
      <w:isLgl w:val="false"/>
      <w:suff w:val="tab"/>
      <w:lvlText w:val="%6."/>
      <w:lvlJc w:val="right"/>
      <w:pPr>
        <w:pStyle w:val="869"/>
        <w:ind w:left="3082" w:hanging="420"/>
      </w:pPr>
    </w:lvl>
    <w:lvl w:ilvl="6">
      <w:start w:val="1"/>
      <w:numFmt w:val="decimal"/>
      <w:isLgl w:val="false"/>
      <w:suff w:val="tab"/>
      <w:lvlText w:val="%7."/>
      <w:lvlJc w:val="left"/>
      <w:pPr>
        <w:pStyle w:val="869"/>
        <w:ind w:left="3502" w:hanging="420"/>
      </w:pPr>
    </w:lvl>
    <w:lvl w:ilvl="7">
      <w:start w:val="1"/>
      <w:numFmt w:val="lowerLetter"/>
      <w:isLgl w:val="false"/>
      <w:suff w:val="tab"/>
      <w:lvlText w:val="%8)"/>
      <w:lvlJc w:val="left"/>
      <w:pPr>
        <w:pStyle w:val="869"/>
        <w:ind w:left="3922" w:hanging="420"/>
      </w:pPr>
    </w:lvl>
    <w:lvl w:ilvl="8">
      <w:start w:val="1"/>
      <w:numFmt w:val="lowerRoman"/>
      <w:isLgl w:val="false"/>
      <w:suff w:val="tab"/>
      <w:lvlText w:val="%9."/>
      <w:lvlJc w:val="right"/>
      <w:pPr>
        <w:pStyle w:val="869"/>
        <w:ind w:left="4342" w:hanging="420"/>
      </w:pPr>
    </w:lvl>
  </w:abstractNum>
  <w:abstractNum w:abstractNumId="3">
    <w:multiLevelType w:val="hybridMultilevel"/>
    <w:lvl w:ilvl="0">
      <w:start w:val="1"/>
      <w:numFmt w:val="decimal"/>
      <w:pStyle w:val="930"/>
      <w:isLgl w:val="false"/>
      <w:suff w:val="tab"/>
      <w:lvlText w:val="%1、"/>
      <w:lvlJc w:val="left"/>
      <w:pPr>
        <w:pStyle w:val="869"/>
        <w:ind w:left="720" w:hanging="720"/>
        <w:tabs>
          <w:tab w:val="num" w:pos="720" w:leader="none"/>
        </w:tabs>
      </w:pPr>
    </w:lvl>
    <w:lvl w:ilvl="1">
      <w:start w:val="1"/>
      <w:numFmt w:val="lowerLetter"/>
      <w:isLgl w:val="false"/>
      <w:suff w:val="tab"/>
      <w:lvlText w:val="%2)"/>
      <w:lvlJc w:val="left"/>
      <w:pPr>
        <w:pStyle w:val="869"/>
        <w:ind w:left="840" w:hanging="420"/>
        <w:tabs>
          <w:tab w:val="num" w:pos="840" w:leader="none"/>
        </w:tabs>
      </w:pPr>
    </w:lvl>
    <w:lvl w:ilvl="2">
      <w:start w:val="1"/>
      <w:numFmt w:val="lowerRoman"/>
      <w:isLgl w:val="false"/>
      <w:suff w:val="tab"/>
      <w:lvlText w:val="%3."/>
      <w:lvlJc w:val="right"/>
      <w:pPr>
        <w:pStyle w:val="869"/>
        <w:ind w:left="1260" w:hanging="420"/>
        <w:tabs>
          <w:tab w:val="num" w:pos="1260" w:leader="none"/>
        </w:tabs>
      </w:pPr>
    </w:lvl>
    <w:lvl w:ilvl="3">
      <w:start w:val="1"/>
      <w:numFmt w:val="decimal"/>
      <w:isLgl w:val="false"/>
      <w:suff w:val="tab"/>
      <w:lvlText w:val="%4."/>
      <w:lvlJc w:val="left"/>
      <w:pPr>
        <w:pStyle w:val="869"/>
        <w:ind w:left="1680" w:hanging="420"/>
        <w:tabs>
          <w:tab w:val="num" w:pos="1680" w:leader="none"/>
        </w:tabs>
      </w:pPr>
    </w:lvl>
    <w:lvl w:ilvl="4">
      <w:start w:val="1"/>
      <w:numFmt w:val="lowerLetter"/>
      <w:isLgl w:val="false"/>
      <w:suff w:val="tab"/>
      <w:lvlText w:val="%5)"/>
      <w:lvlJc w:val="left"/>
      <w:pPr>
        <w:pStyle w:val="869"/>
        <w:ind w:left="2100" w:hanging="420"/>
        <w:tabs>
          <w:tab w:val="num" w:pos="2100" w:leader="none"/>
        </w:tabs>
      </w:pPr>
    </w:lvl>
    <w:lvl w:ilvl="5">
      <w:start w:val="1"/>
      <w:numFmt w:val="lowerRoman"/>
      <w:isLgl w:val="false"/>
      <w:suff w:val="tab"/>
      <w:lvlText w:val="%6."/>
      <w:lvlJc w:val="right"/>
      <w:pPr>
        <w:pStyle w:val="869"/>
        <w:ind w:left="2520" w:hanging="420"/>
        <w:tabs>
          <w:tab w:val="num" w:pos="2520" w:leader="none"/>
        </w:tabs>
      </w:pPr>
    </w:lvl>
    <w:lvl w:ilvl="6">
      <w:start w:val="1"/>
      <w:numFmt w:val="decimal"/>
      <w:isLgl w:val="false"/>
      <w:suff w:val="tab"/>
      <w:lvlText w:val="%7."/>
      <w:lvlJc w:val="left"/>
      <w:pPr>
        <w:pStyle w:val="869"/>
        <w:ind w:left="2940" w:hanging="420"/>
        <w:tabs>
          <w:tab w:val="num" w:pos="2940" w:leader="none"/>
        </w:tabs>
      </w:pPr>
    </w:lvl>
    <w:lvl w:ilvl="7">
      <w:start w:val="1"/>
      <w:numFmt w:val="lowerLetter"/>
      <w:isLgl w:val="false"/>
      <w:suff w:val="tab"/>
      <w:lvlText w:val="%8)"/>
      <w:lvlJc w:val="left"/>
      <w:pPr>
        <w:pStyle w:val="869"/>
        <w:ind w:left="3360" w:hanging="420"/>
        <w:tabs>
          <w:tab w:val="num" w:pos="3360" w:leader="none"/>
        </w:tabs>
      </w:pPr>
    </w:lvl>
    <w:lvl w:ilvl="8">
      <w:start w:val="1"/>
      <w:numFmt w:val="lowerRoman"/>
      <w:isLgl w:val="false"/>
      <w:suff w:val="tab"/>
      <w:lvlText w:val="%9."/>
      <w:lvlJc w:val="right"/>
      <w:pPr>
        <w:pStyle w:val="869"/>
        <w:ind w:left="3780" w:hanging="420"/>
        <w:tabs>
          <w:tab w:val="num" w:pos="3780" w:leader="none"/>
        </w:tabs>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1">
    <w:name w:val="Heading 1"/>
    <w:basedOn w:val="869"/>
    <w:next w:val="869"/>
    <w:link w:val="692"/>
    <w:uiPriority w:val="9"/>
    <w:qFormat/>
    <w:pPr>
      <w:keepLines/>
      <w:keepNext/>
      <w:spacing w:before="480" w:after="200"/>
      <w:outlineLvl w:val="0"/>
    </w:pPr>
    <w:rPr>
      <w:rFonts w:ascii="Arial" w:hAnsi="Arial" w:eastAsia="Arial" w:cs="Arial"/>
      <w:sz w:val="40"/>
      <w:szCs w:val="40"/>
    </w:rPr>
  </w:style>
  <w:style w:type="character" w:styleId="692">
    <w:name w:val="Heading 1 Char"/>
    <w:link w:val="691"/>
    <w:uiPriority w:val="9"/>
    <w:rPr>
      <w:rFonts w:ascii="Arial" w:hAnsi="Arial" w:eastAsia="Arial" w:cs="Arial"/>
      <w:sz w:val="40"/>
      <w:szCs w:val="40"/>
    </w:rPr>
  </w:style>
  <w:style w:type="paragraph" w:styleId="693">
    <w:name w:val="Heading 2"/>
    <w:basedOn w:val="869"/>
    <w:next w:val="869"/>
    <w:link w:val="694"/>
    <w:uiPriority w:val="9"/>
    <w:unhideWhenUsed/>
    <w:qFormat/>
    <w:pPr>
      <w:keepLines/>
      <w:keepNext/>
      <w:spacing w:before="360" w:after="200"/>
      <w:outlineLvl w:val="1"/>
    </w:pPr>
    <w:rPr>
      <w:rFonts w:ascii="Arial" w:hAnsi="Arial" w:eastAsia="Arial" w:cs="Arial"/>
      <w:sz w:val="34"/>
    </w:rPr>
  </w:style>
  <w:style w:type="character" w:styleId="694">
    <w:name w:val="Heading 2 Char"/>
    <w:link w:val="693"/>
    <w:uiPriority w:val="9"/>
    <w:rPr>
      <w:rFonts w:ascii="Arial" w:hAnsi="Arial" w:eastAsia="Arial" w:cs="Arial"/>
      <w:sz w:val="34"/>
    </w:rPr>
  </w:style>
  <w:style w:type="paragraph" w:styleId="695">
    <w:name w:val="Heading 3"/>
    <w:basedOn w:val="869"/>
    <w:next w:val="869"/>
    <w:link w:val="696"/>
    <w:uiPriority w:val="9"/>
    <w:unhideWhenUsed/>
    <w:qFormat/>
    <w:pPr>
      <w:keepLines/>
      <w:keepNext/>
      <w:spacing w:before="320" w:after="200"/>
      <w:outlineLvl w:val="2"/>
    </w:pPr>
    <w:rPr>
      <w:rFonts w:ascii="Arial" w:hAnsi="Arial" w:eastAsia="Arial" w:cs="Arial"/>
      <w:sz w:val="30"/>
      <w:szCs w:val="30"/>
    </w:rPr>
  </w:style>
  <w:style w:type="character" w:styleId="696">
    <w:name w:val="Heading 3 Char"/>
    <w:link w:val="695"/>
    <w:uiPriority w:val="9"/>
    <w:rPr>
      <w:rFonts w:ascii="Arial" w:hAnsi="Arial" w:eastAsia="Arial" w:cs="Arial"/>
      <w:sz w:val="30"/>
      <w:szCs w:val="30"/>
    </w:rPr>
  </w:style>
  <w:style w:type="paragraph" w:styleId="697">
    <w:name w:val="Heading 4"/>
    <w:basedOn w:val="869"/>
    <w:next w:val="869"/>
    <w:link w:val="698"/>
    <w:uiPriority w:val="9"/>
    <w:unhideWhenUsed/>
    <w:qFormat/>
    <w:pPr>
      <w:keepLines/>
      <w:keepNext/>
      <w:spacing w:before="320" w:after="200"/>
      <w:outlineLvl w:val="3"/>
    </w:pPr>
    <w:rPr>
      <w:rFonts w:ascii="Arial" w:hAnsi="Arial" w:eastAsia="Arial" w:cs="Arial"/>
      <w:b/>
      <w:bCs/>
      <w:sz w:val="26"/>
      <w:szCs w:val="26"/>
    </w:rPr>
  </w:style>
  <w:style w:type="character" w:styleId="698">
    <w:name w:val="Heading 4 Char"/>
    <w:link w:val="697"/>
    <w:uiPriority w:val="9"/>
    <w:rPr>
      <w:rFonts w:ascii="Arial" w:hAnsi="Arial" w:eastAsia="Arial" w:cs="Arial"/>
      <w:b/>
      <w:bCs/>
      <w:sz w:val="26"/>
      <w:szCs w:val="26"/>
    </w:rPr>
  </w:style>
  <w:style w:type="paragraph" w:styleId="699">
    <w:name w:val="Heading 5"/>
    <w:basedOn w:val="869"/>
    <w:next w:val="869"/>
    <w:link w:val="700"/>
    <w:uiPriority w:val="9"/>
    <w:unhideWhenUsed/>
    <w:qFormat/>
    <w:pPr>
      <w:keepLines/>
      <w:keepNext/>
      <w:spacing w:before="320" w:after="200"/>
      <w:outlineLvl w:val="4"/>
    </w:pPr>
    <w:rPr>
      <w:rFonts w:ascii="Arial" w:hAnsi="Arial" w:eastAsia="Arial" w:cs="Arial"/>
      <w:b/>
      <w:bCs/>
      <w:sz w:val="24"/>
      <w:szCs w:val="24"/>
    </w:rPr>
  </w:style>
  <w:style w:type="character" w:styleId="700">
    <w:name w:val="Heading 5 Char"/>
    <w:link w:val="699"/>
    <w:uiPriority w:val="9"/>
    <w:rPr>
      <w:rFonts w:ascii="Arial" w:hAnsi="Arial" w:eastAsia="Arial" w:cs="Arial"/>
      <w:b/>
      <w:bCs/>
      <w:sz w:val="24"/>
      <w:szCs w:val="24"/>
    </w:rPr>
  </w:style>
  <w:style w:type="paragraph" w:styleId="701">
    <w:name w:val="Heading 6"/>
    <w:basedOn w:val="869"/>
    <w:next w:val="869"/>
    <w:link w:val="702"/>
    <w:uiPriority w:val="9"/>
    <w:unhideWhenUsed/>
    <w:qFormat/>
    <w:pPr>
      <w:keepLines/>
      <w:keepNext/>
      <w:spacing w:before="320" w:after="200"/>
      <w:outlineLvl w:val="5"/>
    </w:pPr>
    <w:rPr>
      <w:rFonts w:ascii="Arial" w:hAnsi="Arial" w:eastAsia="Arial" w:cs="Arial"/>
      <w:b/>
      <w:bCs/>
      <w:sz w:val="22"/>
      <w:szCs w:val="22"/>
    </w:rPr>
  </w:style>
  <w:style w:type="character" w:styleId="702">
    <w:name w:val="Heading 6 Char"/>
    <w:link w:val="701"/>
    <w:uiPriority w:val="9"/>
    <w:rPr>
      <w:rFonts w:ascii="Arial" w:hAnsi="Arial" w:eastAsia="Arial" w:cs="Arial"/>
      <w:b/>
      <w:bCs/>
      <w:sz w:val="22"/>
      <w:szCs w:val="22"/>
    </w:rPr>
  </w:style>
  <w:style w:type="paragraph" w:styleId="703">
    <w:name w:val="Heading 7"/>
    <w:basedOn w:val="869"/>
    <w:next w:val="869"/>
    <w:link w:val="704"/>
    <w:uiPriority w:val="9"/>
    <w:unhideWhenUsed/>
    <w:qFormat/>
    <w:pPr>
      <w:keepLines/>
      <w:keepNext/>
      <w:spacing w:before="320" w:after="200"/>
      <w:outlineLvl w:val="6"/>
    </w:pPr>
    <w:rPr>
      <w:rFonts w:ascii="Arial" w:hAnsi="Arial" w:eastAsia="Arial" w:cs="Arial"/>
      <w:b/>
      <w:bCs/>
      <w:i/>
      <w:iCs/>
      <w:sz w:val="22"/>
      <w:szCs w:val="22"/>
    </w:rPr>
  </w:style>
  <w:style w:type="character" w:styleId="704">
    <w:name w:val="Heading 7 Char"/>
    <w:link w:val="703"/>
    <w:uiPriority w:val="9"/>
    <w:rPr>
      <w:rFonts w:ascii="Arial" w:hAnsi="Arial" w:eastAsia="Arial" w:cs="Arial"/>
      <w:b/>
      <w:bCs/>
      <w:i/>
      <w:iCs/>
      <w:sz w:val="22"/>
      <w:szCs w:val="22"/>
    </w:rPr>
  </w:style>
  <w:style w:type="paragraph" w:styleId="705">
    <w:name w:val="Heading 8"/>
    <w:basedOn w:val="869"/>
    <w:next w:val="869"/>
    <w:link w:val="706"/>
    <w:uiPriority w:val="9"/>
    <w:unhideWhenUsed/>
    <w:qFormat/>
    <w:pPr>
      <w:keepLines/>
      <w:keepNext/>
      <w:spacing w:before="320" w:after="200"/>
      <w:outlineLvl w:val="7"/>
    </w:pPr>
    <w:rPr>
      <w:rFonts w:ascii="Arial" w:hAnsi="Arial" w:eastAsia="Arial" w:cs="Arial"/>
      <w:i/>
      <w:iCs/>
      <w:sz w:val="22"/>
      <w:szCs w:val="22"/>
    </w:rPr>
  </w:style>
  <w:style w:type="character" w:styleId="706">
    <w:name w:val="Heading 8 Char"/>
    <w:link w:val="705"/>
    <w:uiPriority w:val="9"/>
    <w:rPr>
      <w:rFonts w:ascii="Arial" w:hAnsi="Arial" w:eastAsia="Arial" w:cs="Arial"/>
      <w:i/>
      <w:iCs/>
      <w:sz w:val="22"/>
      <w:szCs w:val="22"/>
    </w:rPr>
  </w:style>
  <w:style w:type="paragraph" w:styleId="707">
    <w:name w:val="Heading 9"/>
    <w:basedOn w:val="869"/>
    <w:next w:val="869"/>
    <w:link w:val="708"/>
    <w:uiPriority w:val="9"/>
    <w:unhideWhenUsed/>
    <w:qFormat/>
    <w:pPr>
      <w:keepLines/>
      <w:keepNext/>
      <w:spacing w:before="320" w:after="200"/>
      <w:outlineLvl w:val="8"/>
    </w:pPr>
    <w:rPr>
      <w:rFonts w:ascii="Arial" w:hAnsi="Arial" w:eastAsia="Arial" w:cs="Arial"/>
      <w:i/>
      <w:iCs/>
      <w:sz w:val="21"/>
      <w:szCs w:val="21"/>
    </w:rPr>
  </w:style>
  <w:style w:type="character" w:styleId="708">
    <w:name w:val="Heading 9 Char"/>
    <w:link w:val="707"/>
    <w:uiPriority w:val="9"/>
    <w:rPr>
      <w:rFonts w:ascii="Arial" w:hAnsi="Arial" w:eastAsia="Arial" w:cs="Arial"/>
      <w:i/>
      <w:iCs/>
      <w:sz w:val="21"/>
      <w:szCs w:val="21"/>
    </w:rPr>
  </w:style>
  <w:style w:type="paragraph" w:styleId="709">
    <w:name w:val="List Paragraph"/>
    <w:basedOn w:val="869"/>
    <w:uiPriority w:val="34"/>
    <w:qFormat/>
    <w:pPr>
      <w:contextualSpacing/>
      <w:ind w:left="720"/>
    </w:pPr>
  </w:style>
  <w:style w:type="paragraph" w:styleId="710">
    <w:name w:val="No Spacing"/>
    <w:uiPriority w:val="1"/>
    <w:qFormat/>
    <w:pPr>
      <w:spacing w:before="0" w:after="0" w:line="240" w:lineRule="auto"/>
    </w:pPr>
  </w:style>
  <w:style w:type="paragraph" w:styleId="711">
    <w:name w:val="Title"/>
    <w:basedOn w:val="869"/>
    <w:next w:val="869"/>
    <w:link w:val="712"/>
    <w:uiPriority w:val="10"/>
    <w:qFormat/>
    <w:pPr>
      <w:contextualSpacing/>
      <w:spacing w:before="300" w:after="200"/>
    </w:pPr>
    <w:rPr>
      <w:sz w:val="48"/>
      <w:szCs w:val="48"/>
    </w:rPr>
  </w:style>
  <w:style w:type="character" w:styleId="712">
    <w:name w:val="Title Char"/>
    <w:link w:val="711"/>
    <w:uiPriority w:val="10"/>
    <w:rPr>
      <w:sz w:val="48"/>
      <w:szCs w:val="48"/>
    </w:rPr>
  </w:style>
  <w:style w:type="paragraph" w:styleId="713">
    <w:name w:val="Subtitle"/>
    <w:basedOn w:val="869"/>
    <w:next w:val="869"/>
    <w:link w:val="714"/>
    <w:uiPriority w:val="11"/>
    <w:qFormat/>
    <w:pPr>
      <w:spacing w:before="200" w:after="200"/>
    </w:pPr>
    <w:rPr>
      <w:sz w:val="24"/>
      <w:szCs w:val="24"/>
    </w:rPr>
  </w:style>
  <w:style w:type="character" w:styleId="714">
    <w:name w:val="Subtitle Char"/>
    <w:link w:val="713"/>
    <w:uiPriority w:val="11"/>
    <w:rPr>
      <w:sz w:val="24"/>
      <w:szCs w:val="24"/>
    </w:rPr>
  </w:style>
  <w:style w:type="paragraph" w:styleId="715">
    <w:name w:val="Quote"/>
    <w:basedOn w:val="869"/>
    <w:next w:val="869"/>
    <w:link w:val="716"/>
    <w:uiPriority w:val="29"/>
    <w:qFormat/>
    <w:pPr>
      <w:ind w:left="720" w:right="720"/>
    </w:pPr>
    <w:rPr>
      <w:i/>
    </w:rPr>
  </w:style>
  <w:style w:type="character" w:styleId="716">
    <w:name w:val="Quote Char"/>
    <w:link w:val="715"/>
    <w:uiPriority w:val="29"/>
    <w:rPr>
      <w:i/>
    </w:rPr>
  </w:style>
  <w:style w:type="paragraph" w:styleId="717">
    <w:name w:val="Intense Quote"/>
    <w:basedOn w:val="869"/>
    <w:next w:val="869"/>
    <w:link w:val="71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8">
    <w:name w:val="Intense Quote Char"/>
    <w:link w:val="717"/>
    <w:uiPriority w:val="30"/>
    <w:rPr>
      <w:i/>
    </w:rPr>
  </w:style>
  <w:style w:type="paragraph" w:styleId="719">
    <w:name w:val="Header"/>
    <w:basedOn w:val="869"/>
    <w:link w:val="720"/>
    <w:uiPriority w:val="99"/>
    <w:unhideWhenUsed/>
    <w:pPr>
      <w:spacing w:after="0" w:line="240" w:lineRule="auto"/>
      <w:tabs>
        <w:tab w:val="center" w:pos="7143" w:leader="none"/>
        <w:tab w:val="right" w:pos="14287" w:leader="none"/>
      </w:tabs>
    </w:pPr>
  </w:style>
  <w:style w:type="character" w:styleId="720">
    <w:name w:val="Header Char"/>
    <w:link w:val="719"/>
    <w:uiPriority w:val="99"/>
  </w:style>
  <w:style w:type="paragraph" w:styleId="721">
    <w:name w:val="Footer"/>
    <w:basedOn w:val="869"/>
    <w:link w:val="724"/>
    <w:uiPriority w:val="99"/>
    <w:unhideWhenUsed/>
    <w:pPr>
      <w:spacing w:after="0" w:line="240" w:lineRule="auto"/>
      <w:tabs>
        <w:tab w:val="center" w:pos="7143" w:leader="none"/>
        <w:tab w:val="right" w:pos="14287" w:leader="none"/>
      </w:tabs>
    </w:pPr>
  </w:style>
  <w:style w:type="character" w:styleId="722">
    <w:name w:val="Footer Char"/>
    <w:link w:val="721"/>
    <w:uiPriority w:val="99"/>
  </w:style>
  <w:style w:type="paragraph" w:styleId="723">
    <w:name w:val="Caption"/>
    <w:basedOn w:val="869"/>
    <w:next w:val="869"/>
    <w:uiPriority w:val="35"/>
    <w:semiHidden/>
    <w:unhideWhenUsed/>
    <w:qFormat/>
    <w:pPr>
      <w:spacing w:line="276" w:lineRule="auto"/>
    </w:pPr>
    <w:rPr>
      <w:b/>
      <w:bCs/>
      <w:color w:val="4f81bd" w:themeColor="accent1"/>
      <w:sz w:val="18"/>
      <w:szCs w:val="18"/>
    </w:rPr>
  </w:style>
  <w:style w:type="character" w:styleId="724">
    <w:name w:val="Caption Char"/>
    <w:basedOn w:val="723"/>
    <w:link w:val="721"/>
    <w:uiPriority w:val="99"/>
  </w:style>
  <w:style w:type="table" w:styleId="72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26">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7">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8">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9">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0">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1">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2">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3">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4">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5">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6">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7">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8">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0">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1">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2">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3">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4">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5">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6">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4">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5">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6">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7">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8">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9">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0">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1">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2">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3">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4">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5">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6">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7">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8">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9">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0">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1">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2">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3">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5">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6">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0">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1">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2">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3">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4">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5">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6">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7">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8">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9">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0">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1">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2">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3">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4">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5">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8">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9">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0">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1">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2">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3">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4">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5">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6">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7">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8">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7">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8">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9">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0">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1">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2">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3">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4">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5">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6">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7">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8">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9">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0">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8">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9">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0">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1">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2">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3">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4">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5">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6">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7">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8">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9">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0">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1">
    <w:name w:val="Hyperlink"/>
    <w:uiPriority w:val="99"/>
    <w:unhideWhenUsed/>
    <w:rPr>
      <w:color w:val="0000ff" w:themeColor="hyperlink"/>
      <w:u w:val="single"/>
    </w:rPr>
  </w:style>
  <w:style w:type="paragraph" w:styleId="852">
    <w:name w:val="footnote text"/>
    <w:basedOn w:val="869"/>
    <w:link w:val="853"/>
    <w:uiPriority w:val="99"/>
    <w:semiHidden/>
    <w:unhideWhenUsed/>
    <w:pPr>
      <w:spacing w:after="40" w:line="240" w:lineRule="auto"/>
    </w:pPr>
    <w:rPr>
      <w:sz w:val="18"/>
    </w:rPr>
  </w:style>
  <w:style w:type="character" w:styleId="853">
    <w:name w:val="Footnote Text Char"/>
    <w:link w:val="852"/>
    <w:uiPriority w:val="99"/>
    <w:rPr>
      <w:sz w:val="18"/>
    </w:rPr>
  </w:style>
  <w:style w:type="character" w:styleId="854">
    <w:name w:val="footnote reference"/>
    <w:uiPriority w:val="99"/>
    <w:unhideWhenUsed/>
    <w:rPr>
      <w:vertAlign w:val="superscript"/>
    </w:rPr>
  </w:style>
  <w:style w:type="paragraph" w:styleId="855">
    <w:name w:val="endnote text"/>
    <w:basedOn w:val="869"/>
    <w:link w:val="856"/>
    <w:uiPriority w:val="99"/>
    <w:semiHidden/>
    <w:unhideWhenUsed/>
    <w:pPr>
      <w:spacing w:after="0" w:line="240" w:lineRule="auto"/>
    </w:pPr>
    <w:rPr>
      <w:sz w:val="20"/>
    </w:rPr>
  </w:style>
  <w:style w:type="character" w:styleId="856">
    <w:name w:val="Endnote Text Char"/>
    <w:link w:val="855"/>
    <w:uiPriority w:val="99"/>
    <w:rPr>
      <w:sz w:val="20"/>
    </w:rPr>
  </w:style>
  <w:style w:type="character" w:styleId="857">
    <w:name w:val="endnote reference"/>
    <w:uiPriority w:val="99"/>
    <w:semiHidden/>
    <w:unhideWhenUsed/>
    <w:rPr>
      <w:vertAlign w:val="superscript"/>
    </w:rPr>
  </w:style>
  <w:style w:type="paragraph" w:styleId="858">
    <w:name w:val="toc 1"/>
    <w:basedOn w:val="869"/>
    <w:next w:val="869"/>
    <w:uiPriority w:val="39"/>
    <w:unhideWhenUsed/>
    <w:pPr>
      <w:ind w:left="0" w:right="0" w:firstLine="0"/>
      <w:spacing w:after="57"/>
    </w:p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next w:val="869"/>
    <w:link w:val="869"/>
    <w:qFormat/>
    <w:pPr>
      <w:jc w:val="both"/>
      <w:widowControl w:val="off"/>
    </w:pPr>
    <w:rPr>
      <w:sz w:val="21"/>
      <w:szCs w:val="24"/>
      <w:lang w:val="en-US" w:eastAsia="zh-CN" w:bidi="ar-SA"/>
    </w:rPr>
  </w:style>
  <w:style w:type="paragraph" w:styleId="870">
    <w:name w:val="标题 1"/>
    <w:basedOn w:val="869"/>
    <w:next w:val="869"/>
    <w:link w:val="876"/>
    <w:qFormat/>
    <w:pPr>
      <w:jc w:val="center"/>
      <w:keepLines/>
      <w:keepNext/>
      <w:spacing w:line="578" w:lineRule="auto"/>
      <w:outlineLvl w:val="0"/>
    </w:pPr>
    <w:rPr>
      <w:rFonts w:eastAsia="新宋体"/>
      <w:b/>
      <w:bCs/>
      <w:sz w:val="30"/>
      <w:szCs w:val="44"/>
    </w:rPr>
  </w:style>
  <w:style w:type="paragraph" w:styleId="871">
    <w:name w:val="标题 2"/>
    <w:basedOn w:val="869"/>
    <w:next w:val="869"/>
    <w:link w:val="869"/>
    <w:uiPriority w:val="99"/>
    <w:qFormat/>
    <w:pPr>
      <w:jc w:val="center"/>
      <w:keepLines/>
      <w:keepNext/>
      <w:spacing w:before="260" w:after="260" w:line="360" w:lineRule="auto"/>
      <w:outlineLvl w:val="1"/>
    </w:pPr>
    <w:rPr>
      <w:rFonts w:ascii="Arial" w:hAnsi="Arial" w:eastAsia="仿宋"/>
      <w:bCs/>
      <w:sz w:val="24"/>
      <w:szCs w:val="32"/>
    </w:rPr>
  </w:style>
  <w:style w:type="paragraph" w:styleId="872">
    <w:name w:val="标题 3"/>
    <w:basedOn w:val="869"/>
    <w:next w:val="869"/>
    <w:link w:val="877"/>
    <w:uiPriority w:val="9"/>
    <w:qFormat/>
    <w:pPr>
      <w:jc w:val="left"/>
      <w:keepLines/>
      <w:keepNext/>
      <w:spacing w:before="260" w:after="260" w:line="416" w:lineRule="auto"/>
      <w:widowControl/>
      <w:outlineLvl w:val="2"/>
    </w:pPr>
    <w:rPr>
      <w:rFonts w:ascii="Tahoma" w:hAnsi="Tahoma" w:eastAsia="微软雅黑" w:cs="Times New Roman"/>
      <w:b/>
      <w:bCs/>
      <w:sz w:val="32"/>
      <w:szCs w:val="32"/>
    </w:rPr>
  </w:style>
  <w:style w:type="paragraph" w:styleId="873">
    <w:name w:val="标题 4"/>
    <w:basedOn w:val="869"/>
    <w:next w:val="869"/>
    <w:link w:val="878"/>
    <w:qFormat/>
    <w:pPr>
      <w:keepLines/>
      <w:keepNext/>
      <w:spacing w:before="280" w:after="290" w:line="376" w:lineRule="auto"/>
      <w:outlineLvl w:val="3"/>
    </w:pPr>
    <w:rPr>
      <w:rFonts w:ascii="Calibri Light" w:hAnsi="Calibri Light" w:eastAsia="宋体" w:cs="Times New Roman"/>
      <w:b/>
      <w:bCs/>
      <w:sz w:val="28"/>
      <w:szCs w:val="28"/>
    </w:rPr>
  </w:style>
  <w:style w:type="character" w:styleId="874">
    <w:name w:val="默认段落字体"/>
    <w:next w:val="874"/>
    <w:link w:val="869"/>
    <w:uiPriority w:val="1"/>
    <w:unhideWhenUsed/>
    <w:qFormat/>
  </w:style>
  <w:style w:type="table" w:styleId="875">
    <w:name w:val="普通表格"/>
    <w:next w:val="875"/>
    <w:link w:val="869"/>
    <w:uiPriority w:val="99"/>
    <w:unhideWhenUsed/>
    <w:qFormat/>
    <w:tblPr/>
  </w:style>
  <w:style w:type="character" w:styleId="876">
    <w:name w:val="标题 1 字符"/>
    <w:next w:val="876"/>
    <w:link w:val="870"/>
    <w:qFormat/>
    <w:rPr>
      <w:rFonts w:eastAsia="新宋体"/>
      <w:b/>
      <w:bCs/>
      <w:sz w:val="30"/>
      <w:szCs w:val="44"/>
    </w:rPr>
  </w:style>
  <w:style w:type="character" w:styleId="877">
    <w:name w:val="标题 3 字符"/>
    <w:next w:val="877"/>
    <w:link w:val="872"/>
    <w:uiPriority w:val="9"/>
    <w:qFormat/>
    <w:rPr>
      <w:rFonts w:ascii="Tahoma" w:hAnsi="Tahoma" w:eastAsia="微软雅黑" w:cs="Times New Roman"/>
      <w:b/>
      <w:bCs/>
      <w:sz w:val="32"/>
      <w:szCs w:val="32"/>
    </w:rPr>
  </w:style>
  <w:style w:type="character" w:styleId="878">
    <w:name w:val="标题 4 字符"/>
    <w:next w:val="878"/>
    <w:link w:val="873"/>
    <w:semiHidden/>
    <w:qFormat/>
    <w:rPr>
      <w:rFonts w:ascii="Calibri Light" w:hAnsi="Calibri Light" w:eastAsia="宋体" w:cs="Times New Roman"/>
      <w:b/>
      <w:bCs/>
      <w:sz w:val="28"/>
      <w:szCs w:val="28"/>
    </w:rPr>
  </w:style>
  <w:style w:type="paragraph" w:styleId="879">
    <w:name w:val="正文缩进"/>
    <w:basedOn w:val="869"/>
    <w:next w:val="879"/>
    <w:link w:val="869"/>
    <w:qFormat/>
    <w:pPr>
      <w:ind w:firstLine="420"/>
    </w:pPr>
  </w:style>
  <w:style w:type="paragraph" w:styleId="880">
    <w:name w:val="索引 5"/>
    <w:basedOn w:val="869"/>
    <w:next w:val="869"/>
    <w:link w:val="869"/>
    <w:qFormat/>
    <w:pPr>
      <w:ind w:left="798"/>
      <w:jc w:val="left"/>
    </w:pPr>
    <w:rPr>
      <w:rFonts w:ascii="Calibri" w:hAnsi="Calibri"/>
    </w:rPr>
  </w:style>
  <w:style w:type="paragraph" w:styleId="881">
    <w:name w:val="批注文字"/>
    <w:basedOn w:val="869"/>
    <w:next w:val="881"/>
    <w:link w:val="882"/>
    <w:uiPriority w:val="99"/>
    <w:qFormat/>
    <w:pPr>
      <w:jc w:val="left"/>
    </w:pPr>
  </w:style>
  <w:style w:type="character" w:styleId="882">
    <w:name w:val="批注文字 字符"/>
    <w:next w:val="882"/>
    <w:link w:val="881"/>
    <w:uiPriority w:val="99"/>
    <w:rPr>
      <w:sz w:val="21"/>
      <w:szCs w:val="24"/>
    </w:rPr>
  </w:style>
  <w:style w:type="paragraph" w:styleId="883">
    <w:name w:val="正文文本"/>
    <w:basedOn w:val="869"/>
    <w:next w:val="869"/>
    <w:link w:val="869"/>
    <w:qFormat/>
    <w:pPr>
      <w:spacing w:after="120"/>
    </w:pPr>
    <w:rPr>
      <w:rFonts w:ascii="Calibri" w:hAnsi="Calibri"/>
    </w:rPr>
  </w:style>
  <w:style w:type="paragraph" w:styleId="884">
    <w:name w:val="正文文本缩进"/>
    <w:basedOn w:val="869"/>
    <w:next w:val="885"/>
    <w:link w:val="869"/>
    <w:qFormat/>
    <w:pPr>
      <w:ind w:left="420"/>
      <w:spacing w:after="120"/>
    </w:pPr>
    <w:rPr>
      <w:rFonts w:ascii="Calibri" w:hAnsi="Calibri"/>
    </w:rPr>
  </w:style>
  <w:style w:type="paragraph" w:styleId="885">
    <w:name w:val="寄信人地址"/>
    <w:basedOn w:val="869"/>
    <w:next w:val="885"/>
    <w:link w:val="869"/>
    <w:qFormat/>
    <w:rPr>
      <w:rFonts w:ascii="Arial" w:hAnsi="Arial"/>
    </w:rPr>
  </w:style>
  <w:style w:type="paragraph" w:styleId="886">
    <w:name w:val="文本块"/>
    <w:basedOn w:val="869"/>
    <w:next w:val="869"/>
    <w:link w:val="869"/>
    <w:uiPriority w:val="6"/>
    <w:unhideWhenUsed/>
    <w:qFormat/>
    <w:pPr>
      <w:ind w:left="1440" w:right="1440"/>
      <w:spacing w:after="120"/>
    </w:pPr>
  </w:style>
  <w:style w:type="paragraph" w:styleId="887">
    <w:name w:val="目录 3"/>
    <w:basedOn w:val="869"/>
    <w:next w:val="869"/>
    <w:link w:val="869"/>
    <w:unhideWhenUsed/>
    <w:pPr>
      <w:ind w:left="840"/>
    </w:pPr>
  </w:style>
  <w:style w:type="paragraph" w:styleId="888">
    <w:name w:val="纯文本"/>
    <w:basedOn w:val="869"/>
    <w:next w:val="888"/>
    <w:link w:val="869"/>
    <w:qFormat/>
    <w:rPr>
      <w:rFonts w:ascii="宋体" w:hAnsi="Courier New"/>
      <w:szCs w:val="20"/>
    </w:rPr>
  </w:style>
  <w:style w:type="paragraph" w:styleId="889">
    <w:name w:val="日期"/>
    <w:basedOn w:val="869"/>
    <w:next w:val="869"/>
    <w:link w:val="869"/>
    <w:qFormat/>
    <w:rPr>
      <w:rFonts w:eastAsia="仿宋_GB2312"/>
      <w:sz w:val="28"/>
      <w:szCs w:val="20"/>
    </w:rPr>
  </w:style>
  <w:style w:type="paragraph" w:styleId="890">
    <w:name w:val="批注框文本"/>
    <w:basedOn w:val="869"/>
    <w:next w:val="890"/>
    <w:link w:val="891"/>
    <w:qFormat/>
    <w:rPr>
      <w:sz w:val="18"/>
      <w:szCs w:val="18"/>
    </w:rPr>
  </w:style>
  <w:style w:type="character" w:styleId="891">
    <w:name w:val="批注框文本 字符"/>
    <w:next w:val="891"/>
    <w:link w:val="890"/>
    <w:qFormat/>
    <w:rPr>
      <w:rFonts w:ascii="Times New Roman" w:hAnsi="Times New Roman" w:eastAsia="宋体" w:cs="Times New Roman"/>
      <w:sz w:val="18"/>
      <w:szCs w:val="18"/>
    </w:rPr>
  </w:style>
  <w:style w:type="paragraph" w:styleId="892">
    <w:name w:val="页脚"/>
    <w:basedOn w:val="869"/>
    <w:next w:val="892"/>
    <w:link w:val="893"/>
    <w:uiPriority w:val="99"/>
    <w:qFormat/>
    <w:pPr>
      <w:jc w:val="left"/>
      <w:tabs>
        <w:tab w:val="center" w:pos="4153" w:leader="none"/>
        <w:tab w:val="right" w:pos="8306" w:leader="none"/>
      </w:tabs>
    </w:pPr>
    <w:rPr>
      <w:sz w:val="18"/>
      <w:szCs w:val="18"/>
    </w:rPr>
  </w:style>
  <w:style w:type="character" w:styleId="893">
    <w:name w:val="页脚 字符"/>
    <w:next w:val="893"/>
    <w:link w:val="892"/>
    <w:uiPriority w:val="99"/>
    <w:qFormat/>
    <w:rPr>
      <w:rFonts w:ascii="Times New Roman" w:hAnsi="Times New Roman" w:eastAsia="宋体" w:cs="Times New Roman"/>
      <w:sz w:val="18"/>
      <w:szCs w:val="18"/>
    </w:rPr>
  </w:style>
  <w:style w:type="paragraph" w:styleId="894">
    <w:name w:val="页眉"/>
    <w:basedOn w:val="869"/>
    <w:next w:val="894"/>
    <w:link w:val="869"/>
    <w:uiPriority w:val="99"/>
    <w:qFormat/>
    <w:pPr>
      <w:jc w:val="center"/>
      <w:tabs>
        <w:tab w:val="center" w:pos="4153" w:leader="none"/>
        <w:tab w:val="right" w:pos="8306" w:leader="none"/>
      </w:tabs>
      <w:pBdr>
        <w:bottom w:val="single" w:color="000000" w:sz="6" w:space="1"/>
      </w:pBdr>
    </w:pPr>
    <w:rPr>
      <w:sz w:val="18"/>
      <w:szCs w:val="18"/>
    </w:rPr>
  </w:style>
  <w:style w:type="paragraph" w:styleId="895">
    <w:name w:val="目录 1"/>
    <w:basedOn w:val="869"/>
    <w:next w:val="869"/>
    <w:link w:val="869"/>
    <w:uiPriority w:val="39"/>
    <w:qFormat/>
  </w:style>
  <w:style w:type="paragraph" w:styleId="896">
    <w:name w:val="目录 4"/>
    <w:basedOn w:val="869"/>
    <w:next w:val="869"/>
    <w:link w:val="869"/>
    <w:uiPriority w:val="39"/>
    <w:unhideWhenUsed/>
    <w:qFormat/>
    <w:pPr>
      <w:ind w:left="1260"/>
    </w:pPr>
  </w:style>
  <w:style w:type="paragraph" w:styleId="897">
    <w:name w:val="脚注文本"/>
    <w:basedOn w:val="869"/>
    <w:next w:val="880"/>
    <w:link w:val="898"/>
    <w:uiPriority w:val="99"/>
    <w:qFormat/>
    <w:pPr>
      <w:jc w:val="left"/>
    </w:pPr>
    <w:rPr>
      <w:rFonts w:ascii="宋体" w:eastAsia="Times New Roman"/>
      <w:sz w:val="18"/>
      <w:szCs w:val="18"/>
    </w:rPr>
  </w:style>
  <w:style w:type="character" w:styleId="898">
    <w:name w:val="脚注文本 字符"/>
    <w:next w:val="898"/>
    <w:link w:val="897"/>
    <w:uiPriority w:val="99"/>
    <w:qFormat/>
    <w:rPr>
      <w:rFonts w:ascii="宋体" w:hAnsi="Times New Roman" w:eastAsia="Times New Roman" w:cs="Times New Roman"/>
      <w:sz w:val="18"/>
      <w:szCs w:val="18"/>
    </w:rPr>
  </w:style>
  <w:style w:type="paragraph" w:styleId="899">
    <w:name w:val="目录 2"/>
    <w:basedOn w:val="869"/>
    <w:next w:val="869"/>
    <w:link w:val="869"/>
    <w:unhideWhenUsed/>
    <w:qFormat/>
    <w:pPr>
      <w:ind w:left="420"/>
    </w:pPr>
  </w:style>
  <w:style w:type="paragraph" w:styleId="900">
    <w:name w:val="普通(网站)"/>
    <w:basedOn w:val="869"/>
    <w:next w:val="900"/>
    <w:link w:val="869"/>
    <w:uiPriority w:val="99"/>
    <w:qFormat/>
    <w:pPr>
      <w:jc w:val="left"/>
      <w:spacing w:before="100" w:beforeAutospacing="1" w:after="100" w:afterAutospacing="1"/>
      <w:widowControl/>
    </w:pPr>
    <w:rPr>
      <w:rFonts w:ascii="宋体" w:hAnsi="宋体" w:cs="宋体"/>
      <w:sz w:val="24"/>
    </w:rPr>
  </w:style>
  <w:style w:type="paragraph" w:styleId="901">
    <w:name w:val="批注主题"/>
    <w:basedOn w:val="881"/>
    <w:next w:val="881"/>
    <w:link w:val="902"/>
    <w:unhideWhenUsed/>
    <w:rPr>
      <w:b/>
      <w:bCs/>
    </w:rPr>
  </w:style>
  <w:style w:type="character" w:styleId="902">
    <w:name w:val="批注主题 字符"/>
    <w:next w:val="902"/>
    <w:link w:val="901"/>
    <w:semiHidden/>
    <w:rPr>
      <w:b/>
      <w:bCs/>
      <w:sz w:val="21"/>
      <w:szCs w:val="24"/>
    </w:rPr>
  </w:style>
  <w:style w:type="paragraph" w:styleId="903">
    <w:name w:val="正文首行缩进 2"/>
    <w:basedOn w:val="884"/>
    <w:next w:val="903"/>
    <w:link w:val="869"/>
    <w:qFormat/>
    <w:pPr>
      <w:ind w:firstLine="420"/>
    </w:pPr>
  </w:style>
  <w:style w:type="table" w:styleId="904">
    <w:name w:val="网格型"/>
    <w:basedOn w:val="875"/>
    <w:next w:val="904"/>
    <w:link w:val="869"/>
    <w:qFormat/>
    <w:tblPr/>
  </w:style>
  <w:style w:type="character" w:styleId="905">
    <w:name w:val="要点"/>
    <w:basedOn w:val="874"/>
    <w:next w:val="905"/>
    <w:link w:val="869"/>
    <w:qFormat/>
    <w:rPr>
      <w:b/>
    </w:rPr>
  </w:style>
  <w:style w:type="character" w:styleId="906">
    <w:name w:val="页码"/>
    <w:next w:val="906"/>
    <w:link w:val="869"/>
    <w:qFormat/>
  </w:style>
  <w:style w:type="character" w:styleId="907">
    <w:name w:val="强调"/>
    <w:basedOn w:val="874"/>
    <w:next w:val="907"/>
    <w:link w:val="869"/>
    <w:qFormat/>
    <w:rPr>
      <w:i/>
    </w:rPr>
  </w:style>
  <w:style w:type="character" w:styleId="908">
    <w:name w:val="超链接"/>
    <w:next w:val="908"/>
    <w:link w:val="869"/>
    <w:uiPriority w:val="99"/>
    <w:unhideWhenUsed/>
    <w:qFormat/>
    <w:rPr>
      <w:color w:val="0000ff"/>
      <w:u w:val="single"/>
    </w:rPr>
  </w:style>
  <w:style w:type="character" w:styleId="909">
    <w:name w:val="批注引用"/>
    <w:next w:val="909"/>
    <w:link w:val="869"/>
    <w:unhideWhenUsed/>
    <w:rPr>
      <w:sz w:val="21"/>
      <w:szCs w:val="21"/>
    </w:rPr>
  </w:style>
  <w:style w:type="paragraph" w:styleId="910">
    <w:name w:val="脚注文本11"/>
    <w:basedOn w:val="869"/>
    <w:next w:val="911"/>
    <w:link w:val="869"/>
    <w:unhideWhenUsed/>
    <w:qFormat/>
    <w:pPr>
      <w:spacing w:after="40"/>
    </w:pPr>
    <w:rPr>
      <w:sz w:val="18"/>
    </w:rPr>
  </w:style>
  <w:style w:type="paragraph" w:styleId="911">
    <w:name w:val="索引 511"/>
    <w:basedOn w:val="869"/>
    <w:next w:val="869"/>
    <w:link w:val="869"/>
    <w:qFormat/>
    <w:pPr>
      <w:ind w:left="798"/>
      <w:jc w:val="left"/>
    </w:pPr>
    <w:rPr>
      <w:rFonts w:ascii="Calibri" w:hAnsi="Calibri"/>
    </w:rPr>
  </w:style>
  <w:style w:type="character" w:styleId="912">
    <w:name w:val="超链接1"/>
    <w:next w:val="912"/>
    <w:link w:val="913"/>
    <w:qFormat/>
    <w:rPr>
      <w:rFonts w:ascii="Times New Roman" w:hAnsi="Times New Roman" w:eastAsia="宋体" w:cs="Times New Roman"/>
      <w:sz w:val="21"/>
      <w:szCs w:val="24"/>
      <w:lang w:val="en-US" w:eastAsia="zh-CN" w:bidi="ar-SA"/>
    </w:rPr>
  </w:style>
  <w:style w:type="paragraph" w:styleId="913">
    <w:name w:val="正文11"/>
    <w:next w:val="914"/>
    <w:link w:val="912"/>
    <w:qFormat/>
    <w:pPr>
      <w:jc w:val="both"/>
      <w:widowControl w:val="off"/>
    </w:pPr>
    <w:rPr>
      <w:sz w:val="21"/>
      <w:szCs w:val="24"/>
      <w:lang w:val="en-US" w:eastAsia="zh-CN" w:bidi="ar-SA"/>
    </w:rPr>
  </w:style>
  <w:style w:type="paragraph" w:styleId="914">
    <w:name w:val="目录 11"/>
    <w:basedOn w:val="915"/>
    <w:next w:val="913"/>
    <w:link w:val="869"/>
    <w:qFormat/>
    <w:pPr>
      <w:jc w:val="left"/>
      <w:spacing w:after="100" w:line="259" w:lineRule="auto"/>
      <w:widowControl/>
    </w:pPr>
    <w:rPr>
      <w:rFonts w:ascii="Calibri" w:hAnsi="Calibri"/>
      <w:sz w:val="22"/>
      <w:szCs w:val="22"/>
    </w:rPr>
  </w:style>
  <w:style w:type="paragraph" w:styleId="915">
    <w:name w:val="正文12"/>
    <w:next w:val="916"/>
    <w:link w:val="869"/>
    <w:qFormat/>
    <w:pPr>
      <w:ind w:firstLine="723"/>
      <w:jc w:val="both"/>
      <w:spacing w:line="360" w:lineRule="auto"/>
      <w:widowControl w:val="off"/>
    </w:pPr>
    <w:rPr>
      <w:rFonts w:ascii="Times New Roman" w:hAnsi="Times New Roman" w:eastAsia="宋体" w:cs="Times New Roman"/>
      <w:sz w:val="24"/>
      <w:szCs w:val="24"/>
      <w:lang w:val="en-US" w:eastAsia="zh-CN" w:bidi="ar-SA"/>
    </w:rPr>
  </w:style>
  <w:style w:type="paragraph" w:styleId="916">
    <w:name w:val="脚注文本1"/>
    <w:basedOn w:val="917"/>
    <w:next w:val="929"/>
    <w:link w:val="869"/>
    <w:qFormat/>
    <w:pPr>
      <w:jc w:val="left"/>
    </w:pPr>
    <w:rPr>
      <w:rFonts w:ascii="宋体" w:eastAsia="Times New Roman"/>
      <w:sz w:val="18"/>
      <w:szCs w:val="18"/>
    </w:rPr>
  </w:style>
  <w:style w:type="paragraph" w:styleId="917">
    <w:name w:val="正文1"/>
    <w:basedOn w:val="918"/>
    <w:next w:val="919"/>
    <w:link w:val="869"/>
    <w:qFormat/>
    <w:pPr>
      <w:jc w:val="both"/>
      <w:widowControl w:val="off"/>
    </w:pPr>
    <w:rPr>
      <w:sz w:val="21"/>
      <w:szCs w:val="24"/>
      <w:lang w:val="en-US" w:eastAsia="zh-CN" w:bidi="ar-SA"/>
    </w:rPr>
  </w:style>
  <w:style w:type="paragraph" w:styleId="918">
    <w:name w:val="正文111"/>
    <w:next w:val="869"/>
    <w:link w:val="869"/>
    <w:qFormat/>
    <w:pPr>
      <w:jc w:val="both"/>
      <w:widowControl w:val="off"/>
    </w:pPr>
    <w:rPr>
      <w:rFonts w:ascii="Times New Roman" w:hAnsi="Times New Roman"/>
      <w:sz w:val="21"/>
      <w:szCs w:val="24"/>
      <w:lang w:val="en-US" w:eastAsia="zh-CN" w:bidi="ar-SA"/>
    </w:rPr>
  </w:style>
  <w:style w:type="paragraph" w:styleId="919">
    <w:name w:val="正文文本1"/>
    <w:basedOn w:val="920"/>
    <w:next w:val="926"/>
    <w:link w:val="869"/>
    <w:qFormat/>
    <w:pPr>
      <w:spacing w:after="120"/>
    </w:pPr>
    <w:rPr>
      <w:rFonts w:ascii="Calibri" w:hAnsi="Calibri"/>
    </w:rPr>
  </w:style>
  <w:style w:type="paragraph" w:styleId="920">
    <w:name w:val="正文13"/>
    <w:next w:val="921"/>
    <w:link w:val="869"/>
    <w:qFormat/>
    <w:pPr>
      <w:jc w:val="both"/>
      <w:widowControl w:val="off"/>
    </w:pPr>
    <w:rPr>
      <w:rFonts w:ascii="Times New Roman" w:hAnsi="Times New Roman" w:eastAsia="宋体" w:cs="Times New Roman"/>
      <w:sz w:val="21"/>
      <w:szCs w:val="24"/>
      <w:lang w:val="en-US" w:eastAsia="zh-CN" w:bidi="ar-SA"/>
    </w:rPr>
  </w:style>
  <w:style w:type="paragraph" w:styleId="921">
    <w:name w:val="正文首行缩进1"/>
    <w:basedOn w:val="922"/>
    <w:next w:val="924"/>
    <w:link w:val="869"/>
    <w:qFormat/>
    <w:pPr>
      <w:ind w:firstLine="420"/>
      <w:spacing w:after="120"/>
    </w:pPr>
    <w:rPr>
      <w:rFonts w:ascii="Times New Roman"/>
      <w:szCs w:val="24"/>
    </w:rPr>
  </w:style>
  <w:style w:type="paragraph" w:styleId="922">
    <w:name w:val="正文文本11"/>
    <w:basedOn w:val="923"/>
    <w:next w:val="913"/>
    <w:link w:val="869"/>
    <w:qFormat/>
    <w:pPr>
      <w:spacing w:after="120"/>
    </w:pPr>
  </w:style>
  <w:style w:type="paragraph" w:styleId="923">
    <w:name w:val="正文112"/>
    <w:next w:val="922"/>
    <w:link w:val="869"/>
    <w:qFormat/>
    <w:pPr>
      <w:jc w:val="both"/>
      <w:widowControl w:val="off"/>
    </w:pPr>
    <w:rPr>
      <w:rFonts w:ascii="Times New Roman" w:hAnsi="Times New Roman"/>
      <w:sz w:val="21"/>
      <w:szCs w:val="24"/>
      <w:lang w:val="en-US" w:eastAsia="zh-CN" w:bidi="ar-SA"/>
    </w:rPr>
  </w:style>
  <w:style w:type="paragraph" w:styleId="924">
    <w:name w:val="正文首行缩进 211"/>
    <w:basedOn w:val="925"/>
    <w:next w:val="923"/>
    <w:link w:val="869"/>
    <w:qFormat/>
    <w:pPr>
      <w:ind w:firstLine="420"/>
    </w:pPr>
    <w:rPr>
      <w:sz w:val="24"/>
    </w:rPr>
  </w:style>
  <w:style w:type="paragraph" w:styleId="925">
    <w:name w:val="正文文本缩进11"/>
    <w:basedOn w:val="923"/>
    <w:next w:val="923"/>
    <w:link w:val="869"/>
    <w:qFormat/>
    <w:pPr>
      <w:ind w:firstLine="425"/>
      <w:spacing w:line="360" w:lineRule="auto"/>
    </w:pPr>
  </w:style>
  <w:style w:type="paragraph" w:styleId="926">
    <w:name w:val="一级条标题"/>
    <w:basedOn w:val="927"/>
    <w:next w:val="928"/>
    <w:link w:val="86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27">
    <w:name w:val="章标题"/>
    <w:basedOn w:val="869"/>
    <w:next w:val="869"/>
    <w:link w:val="869"/>
    <w:qFormat/>
    <w:pPr>
      <w:jc w:val="center"/>
      <w:spacing w:before="158" w:after="153" w:line="1292" w:lineRule="atLeast"/>
      <w:widowControl/>
    </w:pPr>
    <w:rPr>
      <w:rFonts w:ascii="Arial" w:hAnsi="Calibri" w:eastAsia="黑体" w:cs="黑体"/>
      <w:sz w:val="31"/>
      <w:szCs w:val="22"/>
      <w:lang w:eastAsia="en-US" w:bidi="en-US"/>
    </w:rPr>
  </w:style>
  <w:style w:type="paragraph" w:styleId="928">
    <w:name w:val="段"/>
    <w:basedOn w:val="869"/>
    <w:next w:val="869"/>
    <w:link w:val="869"/>
    <w:qFormat/>
    <w:pPr>
      <w:ind w:firstLine="200"/>
      <w:widowControl/>
    </w:pPr>
    <w:rPr>
      <w:rFonts w:hint="eastAsia" w:ascii="宋体"/>
    </w:rPr>
  </w:style>
  <w:style w:type="paragraph" w:styleId="929">
    <w:name w:val="索引 51"/>
    <w:basedOn w:val="917"/>
    <w:next w:val="917"/>
    <w:link w:val="869"/>
    <w:qFormat/>
    <w:pPr>
      <w:ind w:left="798"/>
      <w:jc w:val="left"/>
    </w:pPr>
    <w:rPr>
      <w:rFonts w:ascii="Calibri" w:hAnsi="Calibri"/>
    </w:rPr>
  </w:style>
  <w:style w:type="paragraph" w:styleId="930">
    <w:name w:val="标题 21"/>
    <w:basedOn w:val="915"/>
    <w:next w:val="869"/>
    <w:link w:val="869"/>
    <w:uiPriority w:val="9"/>
    <w:qFormat/>
    <w:pPr>
      <w:numPr>
        <w:ilvl w:val="0"/>
        <w:numId w:val="1"/>
      </w:numPr>
      <w:keepLines/>
      <w:keepNext/>
      <w:spacing w:before="260" w:after="260" w:line="416" w:lineRule="auto"/>
      <w:tabs>
        <w:tab w:val="left" w:pos="720" w:leader="none"/>
      </w:tabs>
      <w:outlineLvl w:val="1"/>
    </w:pPr>
    <w:rPr>
      <w:rFonts w:ascii="Cambria" w:hAnsi="Cambria"/>
      <w:b/>
      <w:bCs/>
      <w:sz w:val="28"/>
      <w:szCs w:val="32"/>
    </w:rPr>
  </w:style>
  <w:style w:type="paragraph" w:styleId="931">
    <w:name w:val="标题 41"/>
    <w:basedOn w:val="932"/>
    <w:next w:val="913"/>
    <w:link w:val="869"/>
    <w:qFormat/>
    <w:pPr>
      <w:keepLines/>
      <w:keepNext/>
      <w:spacing w:before="280" w:after="290" w:line="376" w:lineRule="auto"/>
      <w:outlineLvl w:val="3"/>
    </w:pPr>
    <w:rPr>
      <w:rFonts w:ascii="Cambria" w:hAnsi="Cambria"/>
      <w:b/>
      <w:bCs/>
      <w:sz w:val="28"/>
      <w:szCs w:val="28"/>
    </w:rPr>
  </w:style>
  <w:style w:type="paragraph" w:styleId="932">
    <w:name w:val="正文1111"/>
    <w:next w:val="933"/>
    <w:link w:val="869"/>
    <w:qFormat/>
    <w:pPr>
      <w:jc w:val="both"/>
      <w:widowControl w:val="off"/>
    </w:pPr>
    <w:rPr>
      <w:rFonts w:ascii="Times New Roman" w:hAnsi="Times New Roman" w:eastAsia="宋体" w:cs="Times New Roman"/>
      <w:sz w:val="21"/>
      <w:szCs w:val="24"/>
      <w:lang w:val="en-US" w:eastAsia="zh-CN" w:bidi="ar-SA"/>
    </w:rPr>
  </w:style>
  <w:style w:type="paragraph" w:styleId="933">
    <w:name w:val="文本块11"/>
    <w:basedOn w:val="869"/>
    <w:next w:val="933"/>
    <w:link w:val="869"/>
    <w:unhideWhenUsed/>
    <w:qFormat/>
    <w:pPr>
      <w:ind w:left="1440" w:right="1440"/>
      <w:spacing w:after="120"/>
    </w:pPr>
  </w:style>
  <w:style w:type="character" w:styleId="934">
    <w:name w:val="NormalCharacter1"/>
    <w:next w:val="934"/>
    <w:link w:val="869"/>
    <w:semiHidden/>
    <w:qFormat/>
    <w:rPr>
      <w:sz w:val="28"/>
      <w:lang w:val="en-US" w:eastAsia="zh-CN" w:bidi="ar-SA"/>
    </w:rPr>
  </w:style>
  <w:style w:type="paragraph" w:styleId="935">
    <w:name w:val="列表段落1"/>
    <w:basedOn w:val="869"/>
    <w:next w:val="935"/>
    <w:link w:val="869"/>
    <w:uiPriority w:val="34"/>
    <w:qFormat/>
    <w:pPr>
      <w:ind w:firstLine="420"/>
    </w:pPr>
  </w:style>
  <w:style w:type="paragraph" w:styleId="936">
    <w:name w:val="正文首行缩进 21"/>
    <w:basedOn w:val="937"/>
    <w:next w:val="918"/>
    <w:link w:val="869"/>
    <w:qFormat/>
    <w:pPr>
      <w:ind w:left="420" w:firstLine="420"/>
      <w:spacing w:after="120"/>
      <w:widowControl/>
    </w:pPr>
    <w:rPr>
      <w:rFonts w:ascii="仿宋_GB2312" w:eastAsia="仿宋_GB2312"/>
      <w:color w:val="ff6600"/>
      <w:sz w:val="21"/>
    </w:rPr>
  </w:style>
  <w:style w:type="paragraph" w:styleId="937">
    <w:name w:val="正文文本缩进1"/>
    <w:basedOn w:val="913"/>
    <w:next w:val="938"/>
    <w:link w:val="869"/>
    <w:qFormat/>
    <w:pPr>
      <w:ind w:left="420"/>
      <w:spacing w:after="120"/>
    </w:pPr>
  </w:style>
  <w:style w:type="paragraph" w:styleId="938">
    <w:name w:val="寄信人地址1"/>
    <w:basedOn w:val="913"/>
    <w:next w:val="938"/>
    <w:link w:val="869"/>
    <w:qFormat/>
    <w:rPr>
      <w:rFonts w:ascii="Arial" w:hAnsi="Arial"/>
    </w:rPr>
  </w:style>
  <w:style w:type="paragraph" w:styleId="939">
    <w:name w:val="目录 111"/>
    <w:basedOn w:val="918"/>
    <w:next w:val="869"/>
    <w:link w:val="869"/>
    <w:qFormat/>
  </w:style>
  <w:style w:type="paragraph" w:styleId="940">
    <w:name w:val="纯文本1"/>
    <w:basedOn w:val="917"/>
    <w:next w:val="940"/>
    <w:link w:val="869"/>
    <w:qFormat/>
    <w:rPr>
      <w:rFonts w:ascii="宋体" w:hAnsi="Courier New"/>
      <w:sz w:val="20"/>
      <w:szCs w:val="20"/>
    </w:rPr>
  </w:style>
  <w:style w:type="paragraph" w:styleId="941">
    <w:name w:val="UserStyle_0"/>
    <w:next w:val="941"/>
    <w:link w:val="869"/>
    <w:qFormat/>
    <w:rPr>
      <w:color w:val="000000"/>
      <w:sz w:val="24"/>
      <w:szCs w:val="24"/>
      <w:lang w:val="en-US" w:eastAsia="zh-CN" w:bidi="ar-SA"/>
    </w:rPr>
  </w:style>
  <w:style w:type="paragraph" w:styleId="942">
    <w:name w:val="2"/>
    <w:next w:val="869"/>
    <w:link w:val="869"/>
    <w:qFormat/>
    <w:pPr>
      <w:ind w:firstLine="420"/>
      <w:jc w:val="both"/>
      <w:spacing w:line="440" w:lineRule="atLeast"/>
      <w:widowControl w:val="off"/>
    </w:pPr>
    <w:rPr>
      <w:rFonts w:ascii="Times New Roman" w:hAnsi="Times New Roman"/>
      <w:sz w:val="24"/>
      <w:lang w:val="en-US" w:eastAsia="zh-CN" w:bidi="ar-SA"/>
    </w:rPr>
  </w:style>
  <w:style w:type="paragraph" w:styleId="943">
    <w:name w:val="标准"/>
    <w:basedOn w:val="869"/>
    <w:next w:val="943"/>
    <w:link w:val="869"/>
    <w:qFormat/>
    <w:pPr>
      <w:ind w:firstLine="200"/>
      <w:spacing w:line="360" w:lineRule="auto"/>
    </w:pPr>
    <w:rPr>
      <w:rFonts w:cs="宋体"/>
      <w:szCs w:val="21"/>
    </w:rPr>
  </w:style>
  <w:style w:type="paragraph" w:styleId="944">
    <w:name w:val="Heading21"/>
    <w:basedOn w:val="869"/>
    <w:next w:val="869"/>
    <w:link w:val="869"/>
    <w:qFormat/>
    <w:pPr>
      <w:jc w:val="left"/>
      <w:keepLines/>
      <w:keepNext/>
      <w:spacing w:before="260" w:after="260" w:line="416" w:lineRule="auto"/>
    </w:pPr>
    <w:rPr>
      <w:rFonts w:ascii="Calibri Light" w:hAnsi="Calibri Light"/>
      <w:b/>
      <w:bCs/>
      <w:sz w:val="24"/>
      <w:szCs w:val="32"/>
    </w:rPr>
  </w:style>
  <w:style w:type="paragraph" w:styleId="945">
    <w:name w:val="Default"/>
    <w:next w:val="945"/>
    <w:link w:val="869"/>
    <w:qFormat/>
    <w:pPr>
      <w:widowControl w:val="off"/>
    </w:pPr>
    <w:rPr>
      <w:rFonts w:ascii="宋体"/>
      <w:color w:val="000000"/>
      <w:sz w:val="24"/>
      <w:szCs w:val="24"/>
      <w:lang w:val="en-US" w:eastAsia="zh-CN" w:bidi="ar-SA"/>
    </w:rPr>
  </w:style>
  <w:style w:type="paragraph" w:styleId="946">
    <w:name w:val="文本块1"/>
    <w:basedOn w:val="918"/>
    <w:next w:val="931"/>
    <w:link w:val="869"/>
    <w:qFormat/>
    <w:pPr>
      <w:ind w:left="1440" w:right="1440"/>
      <w:spacing w:after="120"/>
    </w:pPr>
  </w:style>
  <w:style w:type="paragraph" w:styleId="947">
    <w:name w:val="Table Paragraph"/>
    <w:basedOn w:val="869"/>
    <w:next w:val="947"/>
    <w:link w:val="869"/>
    <w:uiPriority w:val="1"/>
    <w:qFormat/>
    <w:pPr>
      <w:jc w:val="left"/>
    </w:pPr>
    <w:rPr>
      <w:rFonts w:ascii="Arial Unicode MS" w:hAnsi="Arial Unicode MS" w:eastAsia="Arial Unicode MS" w:cs="Arial Unicode MS"/>
      <w:sz w:val="22"/>
      <w:szCs w:val="22"/>
      <w:lang w:val="zh-CN" w:bidi="zh-CN"/>
    </w:rPr>
  </w:style>
  <w:style w:type="paragraph" w:styleId="948">
    <w:name w:val="179"/>
    <w:basedOn w:val="869"/>
    <w:next w:val="948"/>
    <w:link w:val="869"/>
    <w:qFormat/>
    <w:pPr>
      <w:ind w:firstLine="420"/>
      <w:jc w:val="left"/>
      <w:widowControl/>
    </w:pPr>
    <w:rPr>
      <w:rFonts w:ascii="宋体" w:hAnsi="宋体"/>
      <w:sz w:val="24"/>
    </w:rPr>
  </w:style>
  <w:style w:type="paragraph" w:styleId="949">
    <w:name w:val="p0"/>
    <w:basedOn w:val="869"/>
    <w:next w:val="949"/>
    <w:link w:val="869"/>
    <w:qFormat/>
    <w:pPr>
      <w:widowControl/>
    </w:pPr>
    <w:rPr>
      <w:szCs w:val="21"/>
    </w:rPr>
  </w:style>
  <w:style w:type="paragraph" w:styleId="950">
    <w:name w:val="Table Text"/>
    <w:basedOn w:val="869"/>
    <w:next w:val="950"/>
    <w:link w:val="869"/>
    <w:semiHidden/>
    <w:qFormat/>
    <w:rPr>
      <w:rFonts w:ascii="宋体" w:hAnsi="宋体" w:eastAsia="宋体" w:cs="宋体"/>
      <w:sz w:val="32"/>
      <w:szCs w:val="32"/>
      <w:lang w:val="en-US" w:eastAsia="en-US" w:bidi="ar-SA"/>
    </w:rPr>
  </w:style>
  <w:style w:type="paragraph" w:styleId="951">
    <w:name w:val="列表段落"/>
    <w:basedOn w:val="869"/>
    <w:next w:val="951"/>
    <w:link w:val="869"/>
    <w:uiPriority w:val="34"/>
    <w:qFormat/>
    <w:pPr>
      <w:ind w:firstLine="420"/>
    </w:pPr>
  </w:style>
  <w:style w:type="paragraph" w:styleId="952">
    <w:name w:val="style4"/>
    <w:next w:val="942"/>
    <w:link w:val="869"/>
    <w:qFormat/>
    <w:pPr>
      <w:jc w:val="both"/>
      <w:spacing w:before="280" w:after="280"/>
    </w:pPr>
    <w:rPr>
      <w:rFonts w:ascii="宋体" w:hAnsi="Times New Roman"/>
      <w:sz w:val="18"/>
      <w:szCs w:val="24"/>
      <w:lang w:val="en-US" w:eastAsia="zh-CN" w:bidi="ar-SA"/>
    </w:rPr>
  </w:style>
  <w:style w:type="paragraph" w:styleId="953">
    <w:name w:val="修订"/>
    <w:next w:val="953"/>
    <w:link w:val="869"/>
    <w:uiPriority w:val="99"/>
    <w:unhideWhenUsed/>
    <w:rPr>
      <w:sz w:val="21"/>
      <w:szCs w:val="24"/>
      <w:lang w:val="en-US" w:eastAsia="zh-CN" w:bidi="ar-SA"/>
    </w:rPr>
  </w:style>
  <w:style w:type="paragraph" w:styleId="954">
    <w:name w:val="样式 样式 样式 样式 小四 左 首行缩进:  2 字符 + 首行缩进:  2 字符 Char + 右  0 字符1 + 首行缩...3"/>
    <w:basedOn w:val="869"/>
    <w:next w:val="954"/>
    <w:link w:val="869"/>
    <w:uiPriority w:val="99"/>
    <w:qFormat/>
    <w:pPr>
      <w:ind w:firstLine="480"/>
      <w:jc w:val="left"/>
      <w:spacing w:line="360" w:lineRule="auto"/>
    </w:pPr>
    <w:rPr>
      <w:sz w:val="24"/>
    </w:rPr>
  </w:style>
  <w:style w:type="paragraph" w:styleId="955">
    <w:name w:val="null3"/>
    <w:next w:val="955"/>
    <w:link w:val="869"/>
    <w:qFormat/>
    <w:rPr>
      <w:rFonts w:hint="eastAsia" w:ascii="Calibri" w:hAnsi="Calibri" w:eastAsia="宋体" w:cs="Times New Roman"/>
      <w:lang w:val="en-US" w:eastAsia="en-US" w:bidi="ar-SA"/>
    </w:rPr>
  </w:style>
  <w:style w:type="paragraph" w:styleId="956">
    <w:name w:val="目录 71"/>
    <w:basedOn w:val="869"/>
    <w:next w:val="869"/>
    <w:link w:val="869"/>
    <w:qFormat/>
    <w:pPr>
      <w:ind w:left="2520"/>
    </w:pPr>
    <w:rPr>
      <w:rFonts w:ascii="Calibri"/>
    </w:rPr>
  </w:style>
  <w:style w:type="character" w:styleId="957" w:default="1">
    <w:name w:val="Default Paragraph Font"/>
    <w:uiPriority w:val="1"/>
    <w:semiHidden/>
    <w:unhideWhenUsed/>
  </w:style>
  <w:style w:type="numbering" w:styleId="958" w:default="1">
    <w:name w:val="No List"/>
    <w:uiPriority w:val="99"/>
    <w:semiHidden/>
    <w:unhideWhenUsed/>
  </w:style>
  <w:style w:type="table" w:styleId="95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 Id="rId12"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梁剑飞</cp:lastModifiedBy>
  <cp:revision>8</cp:revision>
  <dcterms:created xsi:type="dcterms:W3CDTF">2025-06-05T09:21:00Z</dcterms:created>
  <dcterms:modified xsi:type="dcterms:W3CDTF">2026-04-30T04:04:05Z</dcterms:modified>
</cp:coreProperties>
</file>