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70A2">
      <w:pPr>
        <w:spacing w:before="200" w:after="200" w:line="276" w:lineRule="auto"/>
        <w:jc w:val="left"/>
        <w:rPr>
          <w:rFonts w:ascii="宋体" w:hAnsi="宋体" w:eastAsia="宋体" w:cs="宋体"/>
          <w:b/>
          <w:bCs/>
          <w:sz w:val="24"/>
        </w:rPr>
      </w:pPr>
      <w:r>
        <w:rPr>
          <w:rFonts w:hint="eastAsia" w:ascii="宋体" w:hAnsi="宋体" w:eastAsia="宋体" w:cs="宋体"/>
          <w:b/>
          <w:bCs/>
          <w:sz w:val="24"/>
        </w:rPr>
        <w:t>如有建议或意见，请以书面形式并加盖公章、注明联系人、联系方式，于2026年5月19日17:00之前送至我单位，逾期不受理（如邮寄，2026年5月19日17:00之后到达本公司的邮件将不再受理）。</w:t>
      </w:r>
    </w:p>
    <w:p w14:paraId="08C8E992">
      <w:pPr>
        <w:spacing w:before="200" w:after="200" w:line="276" w:lineRule="auto"/>
        <w:jc w:val="left"/>
        <w:rPr>
          <w:rFonts w:ascii="宋体" w:hAnsi="宋体" w:eastAsia="宋体" w:cs="宋体"/>
          <w:b/>
          <w:bCs/>
          <w:sz w:val="24"/>
        </w:rPr>
      </w:pPr>
    </w:p>
    <w:p w14:paraId="1EB53D1D">
      <w:pPr>
        <w:jc w:val="center"/>
        <w:rPr>
          <w:rFonts w:ascii="宋体" w:hAnsi="宋体" w:eastAsia="宋体" w:cs="宋体"/>
          <w:b/>
          <w:bCs/>
          <w:sz w:val="28"/>
          <w:szCs w:val="28"/>
        </w:rPr>
        <w:sectPr>
          <w:footerReference r:id="rId3" w:type="default"/>
          <w:pgSz w:w="11906" w:h="16838"/>
          <w:pgMar w:top="1440" w:right="1800" w:bottom="1440" w:left="1800" w:header="851" w:footer="992" w:gutter="0"/>
          <w:cols w:space="0" w:num="1"/>
          <w:docGrid w:type="linesAndChars" w:linePitch="314" w:charSpace="0"/>
        </w:sectPr>
      </w:pPr>
    </w:p>
    <w:p w14:paraId="29F6486B">
      <w:pPr>
        <w:widowControl/>
        <w:spacing w:line="360" w:lineRule="auto"/>
        <w:ind w:firstLine="480"/>
        <w:jc w:val="center"/>
        <w:rPr>
          <w:rFonts w:ascii="宋体" w:hAnsi="宋体" w:eastAsia="宋体" w:cs="宋体"/>
          <w:b/>
          <w:kern w:val="0"/>
          <w:sz w:val="24"/>
        </w:rPr>
      </w:pPr>
      <w:bookmarkStart w:id="0" w:name="_Hlk97907146"/>
      <w:r>
        <w:rPr>
          <w:rFonts w:hint="eastAsia" w:ascii="宋体" w:hAnsi="宋体" w:eastAsia="宋体" w:cs="宋体"/>
          <w:b/>
          <w:bCs/>
          <w:sz w:val="36"/>
          <w:szCs w:val="36"/>
        </w:rPr>
        <w:t>采购需求</w:t>
      </w:r>
    </w:p>
    <w:bookmarkEnd w:id="0"/>
    <w:p w14:paraId="68450444">
      <w:pPr>
        <w:spacing w:line="360" w:lineRule="auto"/>
        <w:ind w:firstLine="482" w:firstLineChars="200"/>
        <w:jc w:val="left"/>
        <w:rPr>
          <w:rFonts w:ascii="宋体" w:hAnsi="宋体" w:eastAsia="宋体" w:cs="宋体"/>
          <w:b/>
          <w:bCs/>
          <w:color w:val="000000"/>
          <w:sz w:val="24"/>
        </w:rPr>
      </w:pPr>
      <w:r>
        <w:rPr>
          <w:rFonts w:hint="eastAsia" w:ascii="宋体" w:hAnsi="宋体" w:eastAsia="宋体" w:cs="宋体"/>
          <w:b/>
          <w:bCs/>
          <w:color w:val="000000"/>
          <w:sz w:val="24"/>
        </w:rPr>
        <w:t>一、本项目不属于专门面向中小微企业采购的项目，且本项目采购非进口产品。</w:t>
      </w:r>
    </w:p>
    <w:p w14:paraId="3AC184E9">
      <w:pPr>
        <w:spacing w:line="360" w:lineRule="auto"/>
        <w:ind w:firstLine="482" w:firstLineChars="200"/>
        <w:jc w:val="left"/>
        <w:rPr>
          <w:rFonts w:ascii="宋体" w:hAnsi="宋体" w:eastAsia="宋体" w:cs="宋体"/>
          <w:color w:val="000000"/>
          <w:sz w:val="24"/>
        </w:rPr>
      </w:pPr>
      <w:r>
        <w:rPr>
          <w:rFonts w:hint="eastAsia" w:ascii="宋体" w:hAnsi="宋体" w:eastAsia="宋体" w:cs="宋体"/>
          <w:b/>
          <w:bCs/>
          <w:color w:val="000000"/>
          <w:sz w:val="24"/>
        </w:rPr>
        <w:t>二、本项目不接受超过人民币</w:t>
      </w:r>
      <w:r>
        <w:rPr>
          <w:rFonts w:hint="eastAsia" w:ascii="宋体" w:hAnsi="宋体" w:eastAsia="宋体" w:cs="宋体"/>
          <w:b/>
          <w:bCs/>
          <w:color w:val="000000"/>
          <w:sz w:val="24"/>
          <w:u w:val="single"/>
        </w:rPr>
        <w:t>3000</w:t>
      </w:r>
      <w:r>
        <w:rPr>
          <w:rFonts w:hint="eastAsia" w:ascii="宋体" w:hAnsi="宋体" w:eastAsia="宋体" w:cs="宋体"/>
          <w:b/>
          <w:bCs/>
          <w:color w:val="000000"/>
          <w:sz w:val="24"/>
        </w:rPr>
        <w:t>万元（采购项目预算金额）的投标报价。</w:t>
      </w:r>
      <w:r>
        <w:rPr>
          <w:rFonts w:hint="eastAsia" w:ascii="宋体" w:hAnsi="宋体" w:eastAsia="宋体" w:cs="宋体"/>
          <w:color w:val="000000"/>
          <w:sz w:val="24"/>
        </w:rPr>
        <w:t>报价包括但不限于货物的制造（采购）、运输、装卸、安装、调试、测试、售后服务、验收以及质量保修、维保等完成本项目内容的全部费用，采购人不再支付报价以外的任何费用。</w:t>
      </w:r>
    </w:p>
    <w:p w14:paraId="2D14C12D">
      <w:pPr>
        <w:spacing w:line="360" w:lineRule="auto"/>
        <w:ind w:firstLine="482" w:firstLineChars="200"/>
        <w:jc w:val="left"/>
        <w:rPr>
          <w:rFonts w:ascii="宋体" w:hAnsi="宋体" w:eastAsia="宋体" w:cs="宋体"/>
          <w:b/>
          <w:bCs/>
          <w:color w:val="000000"/>
          <w:sz w:val="24"/>
        </w:rPr>
      </w:pPr>
      <w:r>
        <w:rPr>
          <w:rFonts w:hint="eastAsia" w:ascii="宋体" w:hAnsi="宋体" w:eastAsia="宋体" w:cs="宋体"/>
          <w:b/>
          <w:bCs/>
          <w:color w:val="000000"/>
          <w:sz w:val="24"/>
        </w:rPr>
        <w:t>三、项目概况</w:t>
      </w:r>
    </w:p>
    <w:p w14:paraId="1043AFB8">
      <w:pPr>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1、采购人：徐州市云龙区城市管理局。</w:t>
      </w:r>
    </w:p>
    <w:p w14:paraId="0FB8ED8E">
      <w:pPr>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2、项目名称</w:t>
      </w:r>
      <w:r>
        <w:rPr>
          <w:rFonts w:hint="eastAsia" w:ascii="宋体" w:hAnsi="宋体" w:eastAsia="宋体" w:cs="宋体"/>
          <w:sz w:val="24"/>
        </w:rPr>
        <w:t>：</w:t>
      </w:r>
      <w:r>
        <w:rPr>
          <w:rFonts w:hint="eastAsia" w:ascii="宋体" w:hAnsi="宋体" w:eastAsia="宋体" w:cs="宋体"/>
          <w:bCs/>
          <w:kern w:val="0"/>
          <w:sz w:val="24"/>
        </w:rPr>
        <w:t>徐州市云龙区垃圾资源化转运及处理建设项目-垃圾转运设施采购</w:t>
      </w:r>
      <w:r>
        <w:rPr>
          <w:rFonts w:hint="eastAsia" w:ascii="宋体" w:hAnsi="宋体" w:eastAsia="宋体" w:cs="宋体"/>
          <w:sz w:val="24"/>
        </w:rPr>
        <w:t>。</w:t>
      </w:r>
    </w:p>
    <w:p w14:paraId="447E0D8B">
      <w:pPr>
        <w:spacing w:line="360" w:lineRule="auto"/>
        <w:ind w:firstLine="480" w:firstLineChars="200"/>
        <w:jc w:val="left"/>
        <w:rPr>
          <w:rFonts w:ascii="宋体" w:hAnsi="宋体" w:eastAsia="宋体" w:cs="宋体"/>
          <w:sz w:val="24"/>
        </w:rPr>
      </w:pPr>
      <w:r>
        <w:rPr>
          <w:rFonts w:hint="eastAsia" w:ascii="宋体" w:hAnsi="宋体" w:eastAsia="宋体" w:cs="宋体"/>
          <w:sz w:val="24"/>
        </w:rPr>
        <w:t>3、采购包划分：本项目共分为1个采购包。</w:t>
      </w:r>
    </w:p>
    <w:p w14:paraId="32DA66BD">
      <w:pPr>
        <w:spacing w:line="360" w:lineRule="auto"/>
        <w:ind w:firstLine="480" w:firstLineChars="200"/>
        <w:rPr>
          <w:rFonts w:ascii="宋体" w:hAnsi="宋体" w:eastAsia="宋体" w:cs="宋体"/>
          <w:sz w:val="24"/>
        </w:rPr>
      </w:pPr>
      <w:r>
        <w:rPr>
          <w:rFonts w:hint="eastAsia" w:ascii="宋体" w:hAnsi="宋体" w:eastAsia="宋体" w:cs="宋体"/>
          <w:kern w:val="0"/>
          <w:sz w:val="24"/>
        </w:rPr>
        <w:t>4、项目概况：</w:t>
      </w:r>
      <w:r>
        <w:rPr>
          <w:rFonts w:hint="eastAsia" w:ascii="宋体" w:hAnsi="宋体" w:eastAsia="宋体" w:cs="宋体"/>
          <w:sz w:val="24"/>
        </w:rPr>
        <w:t>垃圾转运规模1500t/d，其中生活垃圾转运规模1200t/d，厨余垃圾转运规模300t/d。本次招标规模750t/d，其中生活垃圾转运规模600t/d，厨余垃圾转运规模150t/d。</w:t>
      </w:r>
    </w:p>
    <w:p w14:paraId="7FA420F2">
      <w:pPr>
        <w:adjustRightInd w:val="0"/>
        <w:snapToGrid w:val="0"/>
        <w:spacing w:line="360" w:lineRule="auto"/>
        <w:ind w:right="105" w:rightChars="50" w:firstLine="480" w:firstLineChars="200"/>
        <w:rPr>
          <w:rFonts w:ascii="宋体" w:hAnsi="宋体" w:eastAsia="宋体" w:cs="宋体"/>
          <w:color w:val="auto"/>
          <w:sz w:val="24"/>
        </w:rPr>
      </w:pPr>
      <w:r>
        <w:rPr>
          <w:rFonts w:hint="eastAsia" w:ascii="宋体" w:hAnsi="宋体" w:eastAsia="宋体" w:cs="宋体"/>
          <w:color w:val="auto"/>
          <w:sz w:val="24"/>
        </w:rPr>
        <w:t>5、招标范围：垃圾压缩转运设备系统的工艺方案设计、系统设备制造、工厂实验的技术要求。本项目为一站式交钥匙工程。</w:t>
      </w:r>
    </w:p>
    <w:p w14:paraId="5690DE45">
      <w:pPr>
        <w:adjustRightInd w:val="0"/>
        <w:snapToGrid w:val="0"/>
        <w:spacing w:line="360" w:lineRule="auto"/>
        <w:ind w:right="105" w:rightChars="50" w:firstLine="480" w:firstLineChars="200"/>
        <w:rPr>
          <w:rFonts w:ascii="宋体" w:hAnsi="宋体" w:eastAsia="宋体" w:cs="宋体"/>
          <w:color w:val="auto"/>
          <w:sz w:val="24"/>
        </w:rPr>
      </w:pPr>
      <w:r>
        <w:rPr>
          <w:rFonts w:hint="eastAsia" w:ascii="宋体" w:hAnsi="宋体" w:eastAsia="宋体" w:cs="宋体"/>
          <w:color w:val="auto"/>
          <w:sz w:val="24"/>
        </w:rPr>
        <w:t>本部分为工艺性能及成套设备系统招标，设备商须负责本项目垃圾压缩转运设备系统招标范围内工艺、设备及其配套电气、自控设备及材料的集成、供货、安装、调试及其它后续相关服务，并保证垃圾压缩转运设备系统的垃圾处理量和技术参数达到相应要求。</w:t>
      </w:r>
    </w:p>
    <w:p w14:paraId="0EABEEBC">
      <w:pPr>
        <w:adjustRightInd w:val="0"/>
        <w:snapToGrid w:val="0"/>
        <w:spacing w:line="360" w:lineRule="auto"/>
        <w:ind w:right="105" w:rightChars="50" w:firstLine="480" w:firstLineChars="200"/>
        <w:rPr>
          <w:rFonts w:ascii="宋体" w:hAnsi="宋体" w:eastAsia="宋体" w:cs="宋体"/>
          <w:color w:val="auto"/>
          <w:sz w:val="24"/>
        </w:rPr>
      </w:pPr>
      <w:r>
        <w:rPr>
          <w:rFonts w:hint="eastAsia" w:ascii="宋体" w:hAnsi="宋体" w:eastAsia="宋体" w:cs="宋体"/>
          <w:color w:val="auto"/>
          <w:sz w:val="24"/>
        </w:rPr>
        <w:t>设备系统集成商应提供满足本工程项目对垃圾压缩转运处理量和技术参数要求的工艺及成套压缩设备、车辆、箱体、称重设备、控制系统、保洁设备、维修设备等，还应包括附属系统及附属配件、安装所需附件材料。</w:t>
      </w:r>
    </w:p>
    <w:p w14:paraId="74F26AD3">
      <w:pPr>
        <w:adjustRightInd w:val="0"/>
        <w:snapToGrid w:val="0"/>
        <w:spacing w:line="360" w:lineRule="auto"/>
        <w:ind w:right="105" w:rightChars="50" w:firstLine="480" w:firstLineChars="200"/>
        <w:rPr>
          <w:rFonts w:ascii="宋体" w:hAnsi="宋体" w:eastAsia="宋体" w:cs="宋体"/>
          <w:color w:val="auto"/>
          <w:sz w:val="24"/>
        </w:rPr>
      </w:pPr>
      <w:r>
        <w:rPr>
          <w:rFonts w:hint="eastAsia" w:ascii="宋体" w:hAnsi="宋体" w:eastAsia="宋体" w:cs="宋体"/>
          <w:color w:val="auto"/>
          <w:sz w:val="24"/>
        </w:rPr>
        <w:t>系统成套设备应按技术规范对所供设备各方面的性能、效果以及产品质量负责。不论本技术规范是否指明，保证系统正常运行必须的设备和附件供应是供应商的职责。系统成套设备应按技术规范对所供设备各方面的性能、效果以及产品质量负责。</w:t>
      </w:r>
    </w:p>
    <w:p w14:paraId="12F91A44">
      <w:pPr>
        <w:numPr>
          <w:ilvl w:val="0"/>
          <w:numId w:val="2"/>
        </w:num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供货期</w:t>
      </w:r>
      <w:r>
        <w:rPr>
          <w:rFonts w:hint="eastAsia" w:ascii="宋体" w:hAnsi="宋体" w:eastAsia="宋体" w:cs="宋体"/>
          <w:color w:val="auto"/>
          <w:sz w:val="24"/>
          <w:lang w:val="en-US" w:eastAsia="zh-CN"/>
        </w:rPr>
        <w:t>(含安装调试工期）</w:t>
      </w:r>
      <w:r>
        <w:rPr>
          <w:rFonts w:hint="eastAsia" w:ascii="宋体" w:hAnsi="宋体" w:eastAsia="宋体" w:cs="宋体"/>
          <w:color w:val="auto"/>
          <w:sz w:val="24"/>
        </w:rPr>
        <w:t>：150 日历天，签订合同且</w:t>
      </w:r>
      <w:r>
        <w:rPr>
          <w:rFonts w:hint="eastAsia" w:ascii="宋体" w:hAnsi="宋体" w:eastAsia="宋体" w:cs="宋体"/>
          <w:color w:val="auto"/>
          <w:sz w:val="24"/>
          <w:lang w:val="en-US" w:eastAsia="zh-CN"/>
        </w:rPr>
        <w:t>收</w:t>
      </w:r>
      <w:r>
        <w:rPr>
          <w:rFonts w:hint="eastAsia" w:ascii="宋体" w:hAnsi="宋体" w:eastAsia="宋体" w:cs="宋体"/>
          <w:color w:val="auto"/>
          <w:sz w:val="24"/>
        </w:rPr>
        <w:t>到</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通知后 150 日历天内完成所有设备供货、安装、调试；</w:t>
      </w:r>
      <w:r>
        <w:rPr>
          <w:rFonts w:hint="eastAsia" w:ascii="宋体" w:hAnsi="宋体" w:eastAsia="宋体" w:cs="宋体"/>
          <w:color w:val="auto"/>
          <w:sz w:val="24"/>
          <w:lang w:val="en-US" w:eastAsia="zh-CN"/>
        </w:rPr>
        <w:t>保证</w:t>
      </w:r>
      <w:r>
        <w:rPr>
          <w:rFonts w:hint="eastAsia" w:ascii="宋体" w:hAnsi="宋体" w:eastAsia="宋体" w:cs="宋体"/>
          <w:color w:val="auto"/>
          <w:sz w:val="24"/>
        </w:rPr>
        <w:t>本项目系统的全面试运行。（具体根据工程进度及</w:t>
      </w:r>
      <w:r>
        <w:rPr>
          <w:rFonts w:hint="eastAsia" w:ascii="宋体" w:hAnsi="宋体" w:eastAsia="宋体" w:cs="宋体"/>
          <w:color w:val="auto"/>
          <w:sz w:val="24"/>
          <w:lang w:eastAsia="zh-CN"/>
        </w:rPr>
        <w:t>采购人</w:t>
      </w:r>
      <w:r>
        <w:rPr>
          <w:rFonts w:hint="eastAsia" w:ascii="宋体" w:hAnsi="宋体" w:eastAsia="宋体" w:cs="宋体"/>
          <w:color w:val="auto"/>
          <w:sz w:val="24"/>
        </w:rPr>
        <w:t>要求为准）</w:t>
      </w:r>
      <w:r>
        <w:rPr>
          <w:rFonts w:hint="eastAsia" w:ascii="宋体" w:hAnsi="宋体" w:eastAsia="宋体" w:cs="宋体"/>
          <w:color w:val="auto"/>
          <w:sz w:val="24"/>
          <w:lang w:eastAsia="zh-CN"/>
        </w:rPr>
        <w:t>。</w:t>
      </w:r>
    </w:p>
    <w:p w14:paraId="79714EAF">
      <w:pPr>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质保期：一年。</w:t>
      </w:r>
    </w:p>
    <w:p w14:paraId="0AE48152">
      <w:pPr>
        <w:spacing w:line="360" w:lineRule="auto"/>
        <w:ind w:firstLine="480"/>
        <w:jc w:val="left"/>
        <w:rPr>
          <w:rFonts w:ascii="宋体" w:hAnsi="宋体" w:eastAsia="宋体" w:cs="宋体"/>
          <w:b/>
          <w:color w:val="000000"/>
          <w:kern w:val="0"/>
          <w:sz w:val="36"/>
          <w:szCs w:val="36"/>
        </w:rPr>
      </w:pPr>
      <w:r>
        <w:rPr>
          <w:rFonts w:hint="eastAsia" w:ascii="宋体" w:hAnsi="宋体" w:eastAsia="宋体" w:cs="宋体"/>
          <w:b/>
          <w:color w:val="000000"/>
          <w:kern w:val="0"/>
          <w:sz w:val="24"/>
        </w:rPr>
        <w:t>四、基本要求：</w:t>
      </w:r>
    </w:p>
    <w:p w14:paraId="7B41D012">
      <w:pPr>
        <w:spacing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投标人应保证所供货物的安全性、可靠性、先进性、经济性和实用性，并为全新、未使用过的原装合格正品，完全符合采购文件规定的质量、规格和性能的要求，达到中国最新版的法律、法规或行业规定的相关标准、规范的要求，符合项目所在地政府有关特殊要求，同时满足</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使用要求，保证能通过</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的质量验收、竣工验收等各类验收。</w:t>
      </w:r>
    </w:p>
    <w:p w14:paraId="26D845F7">
      <w:pPr>
        <w:spacing w:line="360" w:lineRule="auto"/>
        <w:ind w:firstLine="480"/>
        <w:jc w:val="left"/>
        <w:rPr>
          <w:rFonts w:ascii="宋体" w:hAnsi="宋体" w:eastAsia="宋体" w:cs="宋体"/>
          <w:kern w:val="0"/>
        </w:rPr>
      </w:pPr>
      <w:r>
        <w:rPr>
          <w:rFonts w:hint="eastAsia" w:ascii="宋体" w:hAnsi="宋体" w:eastAsia="宋体" w:cs="宋体"/>
          <w:color w:val="000000"/>
          <w:kern w:val="0"/>
          <w:sz w:val="24"/>
        </w:rPr>
        <w:t>2.投标人应保证</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在使用其所供货物时不受第三方提出侵犯其专利权、著作权和工业产权等知识产权的起诉。一旦出现侵权，一律由投标人承担全部责任。同时，供应商对</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采购的货物所涉及的技术、产能等信息负有保密义务。</w:t>
      </w:r>
    </w:p>
    <w:p w14:paraId="5200DF49">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3.投标人中标后须与</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在投标产品的“功能配置、技术要求等”方面及时交底沟通；中标人开始制造产品之前，</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有权要求中标人对产品进行微调，最终的产品须经</w:t>
      </w:r>
      <w:r>
        <w:rPr>
          <w:rFonts w:hint="eastAsia" w:ascii="宋体" w:hAnsi="宋体" w:eastAsia="宋体" w:cs="宋体"/>
          <w:color w:val="000000"/>
          <w:kern w:val="0"/>
          <w:sz w:val="24"/>
          <w:lang w:eastAsia="zh-CN"/>
        </w:rPr>
        <w:t>采购人</w:t>
      </w:r>
      <w:r>
        <w:rPr>
          <w:rFonts w:hint="eastAsia" w:ascii="宋体" w:hAnsi="宋体" w:eastAsia="宋体" w:cs="宋体"/>
          <w:color w:val="000000"/>
          <w:kern w:val="0"/>
          <w:sz w:val="24"/>
        </w:rPr>
        <w:t>确认同意。</w:t>
      </w:r>
    </w:p>
    <w:p w14:paraId="0682C319">
      <w:pPr>
        <w:spacing w:line="360" w:lineRule="auto"/>
        <w:ind w:firstLine="482" w:firstLineChars="200"/>
        <w:rPr>
          <w:rFonts w:ascii="宋体" w:hAnsi="宋体" w:eastAsia="宋体" w:cs="宋体"/>
          <w:b/>
          <w:bCs/>
          <w:color w:val="000000"/>
          <w:kern w:val="0"/>
          <w:sz w:val="24"/>
        </w:rPr>
      </w:pPr>
      <w:r>
        <w:rPr>
          <w:rFonts w:hint="eastAsia" w:ascii="宋体" w:hAnsi="宋体" w:eastAsia="宋体" w:cs="宋体"/>
          <w:b/>
          <w:bCs/>
          <w:color w:val="000000"/>
          <w:kern w:val="0"/>
          <w:sz w:val="24"/>
        </w:rPr>
        <w:t>五、技术标准、规范</w:t>
      </w:r>
    </w:p>
    <w:p w14:paraId="618345CF">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本招标文件所列的技术标准、规范供投标人参考，但不局限于这些标准、规范。设备所用的标准、规范应采用现行最新版本。若投标人采用非本招标文件所列的标准、规范，应详细列出该标准、规范及相应的参数标准、以作为评标委员会评审的依据。采用的主要标准和规范有：</w:t>
      </w:r>
    </w:p>
    <w:p w14:paraId="041A0B17">
      <w:pPr>
        <w:spacing w:line="360" w:lineRule="auto"/>
        <w:ind w:firstLine="420" w:firstLineChars="200"/>
      </w:pPr>
      <w:r>
        <w:rPr>
          <w:rFonts w:hint="eastAsia"/>
        </w:rPr>
        <w:t>1)《生活垃圾转运站技术规范》（CJJ/T 47 -2016）</w:t>
      </w:r>
    </w:p>
    <w:p w14:paraId="7628329D">
      <w:pPr>
        <w:spacing w:line="360" w:lineRule="auto"/>
        <w:ind w:firstLine="420" w:firstLineChars="200"/>
      </w:pPr>
      <w:r>
        <w:rPr>
          <w:rFonts w:hint="eastAsia"/>
        </w:rPr>
        <w:t>2)《生活垃圾转运站运行维护技术标准》CJJ/T 109‑2023</w:t>
      </w:r>
    </w:p>
    <w:p w14:paraId="7F2AB940">
      <w:pPr>
        <w:spacing w:line="360" w:lineRule="auto"/>
        <w:ind w:firstLine="420" w:firstLineChars="200"/>
      </w:pPr>
      <w:r>
        <w:rPr>
          <w:rFonts w:hint="eastAsia"/>
        </w:rPr>
        <w:t>3)《生活垃圾转运站工程项目建设标准》（建标117-2009）</w:t>
      </w:r>
    </w:p>
    <w:p w14:paraId="2511D525">
      <w:pPr>
        <w:spacing w:line="360" w:lineRule="auto"/>
        <w:ind w:firstLine="420" w:firstLineChars="200"/>
      </w:pPr>
      <w:r>
        <w:rPr>
          <w:rFonts w:hint="eastAsia"/>
        </w:rPr>
        <w:t>4)《生活垃圾转运站评价标准》（CJJ/T156-2010）</w:t>
      </w:r>
    </w:p>
    <w:p w14:paraId="382AC0E3">
      <w:pPr>
        <w:spacing w:line="360" w:lineRule="auto"/>
        <w:ind w:firstLine="420" w:firstLineChars="200"/>
      </w:pPr>
      <w:r>
        <w:rPr>
          <w:rFonts w:hint="eastAsia"/>
        </w:rPr>
        <w:t>5)《生活垃圾转运站压缩机》（CJ/T 338--2010）</w:t>
      </w:r>
    </w:p>
    <w:p w14:paraId="5B369323">
      <w:pPr>
        <w:spacing w:line="360" w:lineRule="auto"/>
        <w:ind w:firstLine="420" w:firstLineChars="200"/>
      </w:pPr>
      <w:r>
        <w:rPr>
          <w:rFonts w:hint="eastAsia"/>
        </w:rPr>
        <w:t>6)《城镇环境卫生设施设置标准》（CJJ27-2005）</w:t>
      </w:r>
    </w:p>
    <w:p w14:paraId="57B79B47">
      <w:pPr>
        <w:spacing w:line="360" w:lineRule="auto"/>
        <w:ind w:firstLine="420" w:firstLineChars="200"/>
      </w:pPr>
      <w:r>
        <w:rPr>
          <w:rFonts w:hint="eastAsia"/>
        </w:rPr>
        <w:t>7)《供配电系统设计规范》GB50052-2009</w:t>
      </w:r>
    </w:p>
    <w:p w14:paraId="39CCCC68">
      <w:pPr>
        <w:spacing w:line="360" w:lineRule="auto"/>
        <w:ind w:firstLine="420" w:firstLineChars="200"/>
      </w:pPr>
      <w:r>
        <w:rPr>
          <w:rFonts w:hint="eastAsia"/>
        </w:rPr>
        <w:t>8)《工业企业设计卫生标准》GBZ1-2010</w:t>
      </w:r>
    </w:p>
    <w:p w14:paraId="00CA94EA">
      <w:pPr>
        <w:spacing w:line="360" w:lineRule="auto"/>
        <w:ind w:firstLine="420" w:firstLineChars="200"/>
      </w:pPr>
      <w:r>
        <w:rPr>
          <w:rFonts w:hint="eastAsia"/>
        </w:rPr>
        <w:t>9)《环境空气质量标准》GB3095-2026</w:t>
      </w:r>
    </w:p>
    <w:p w14:paraId="76BF9465">
      <w:pPr>
        <w:spacing w:line="360" w:lineRule="auto"/>
        <w:ind w:firstLine="420" w:firstLineChars="200"/>
      </w:pPr>
      <w:r>
        <w:rPr>
          <w:rFonts w:hint="eastAsia"/>
        </w:rPr>
        <w:t>10)《大气污染物综合排放标准》（GB16297-1996）</w:t>
      </w:r>
    </w:p>
    <w:p w14:paraId="2EACDA29">
      <w:pPr>
        <w:spacing w:line="360" w:lineRule="auto"/>
        <w:ind w:firstLine="420" w:firstLineChars="200"/>
      </w:pPr>
      <w:r>
        <w:rPr>
          <w:rFonts w:hint="eastAsia"/>
        </w:rPr>
        <w:t>11)《大气污染物综合排放标准》DB32/4041‑2021</w:t>
      </w:r>
    </w:p>
    <w:p w14:paraId="383A1277">
      <w:pPr>
        <w:spacing w:line="360" w:lineRule="auto"/>
        <w:ind w:firstLine="420" w:firstLineChars="200"/>
      </w:pPr>
      <w:r>
        <w:rPr>
          <w:rFonts w:hint="eastAsia"/>
        </w:rPr>
        <w:t>12)《水污染物综合排放标准》（GB8978-1996）</w:t>
      </w:r>
    </w:p>
    <w:p w14:paraId="26E32238">
      <w:pPr>
        <w:spacing w:line="360" w:lineRule="auto"/>
        <w:ind w:firstLine="420" w:firstLineChars="200"/>
      </w:pPr>
      <w:r>
        <w:rPr>
          <w:rFonts w:hint="eastAsia"/>
        </w:rPr>
        <w:t>13)《南四湖流域（江苏区域）水污染物综合排放标准》DB32/4576‑2023</w:t>
      </w:r>
    </w:p>
    <w:p w14:paraId="72A480A7">
      <w:pPr>
        <w:spacing w:line="360" w:lineRule="auto"/>
        <w:ind w:firstLine="420" w:firstLineChars="200"/>
      </w:pPr>
      <w:r>
        <w:rPr>
          <w:rFonts w:hint="eastAsia"/>
        </w:rPr>
        <w:t>14)《声环境质量标准》GB3096-2008</w:t>
      </w:r>
    </w:p>
    <w:p w14:paraId="2BE87D5B">
      <w:pPr>
        <w:spacing w:line="360" w:lineRule="auto"/>
        <w:ind w:firstLine="420" w:firstLineChars="200"/>
      </w:pPr>
      <w:r>
        <w:rPr>
          <w:rFonts w:hint="eastAsia"/>
        </w:rPr>
        <w:t>15)《工业企业厂界环境噪声排放标准》GB12348-2008</w:t>
      </w:r>
    </w:p>
    <w:p w14:paraId="111DDB1C">
      <w:pPr>
        <w:spacing w:line="360" w:lineRule="auto"/>
        <w:ind w:firstLine="420" w:firstLineChars="200"/>
      </w:pPr>
      <w:r>
        <w:rPr>
          <w:rFonts w:hint="eastAsia"/>
        </w:rPr>
        <w:t>16)《恶臭污染物排放标准》（GB14554-93）</w:t>
      </w:r>
    </w:p>
    <w:p w14:paraId="416B8CDA">
      <w:pPr>
        <w:spacing w:line="360" w:lineRule="auto"/>
        <w:ind w:firstLine="420" w:firstLineChars="200"/>
      </w:pPr>
      <w:r>
        <w:rPr>
          <w:rFonts w:hint="eastAsia"/>
        </w:rPr>
        <w:t>17)《机动车运行安全技术条件》GB7258-2017</w:t>
      </w:r>
    </w:p>
    <w:p w14:paraId="56074C34">
      <w:pPr>
        <w:spacing w:line="360" w:lineRule="auto"/>
        <w:ind w:firstLine="420" w:firstLineChars="200"/>
      </w:pPr>
      <w:r>
        <w:rPr>
          <w:rFonts w:hint="eastAsia"/>
        </w:rPr>
        <w:t>18)《道路车辆外廓尺寸、轴荷及质量限值》GB1589-2016</w:t>
      </w:r>
    </w:p>
    <w:p w14:paraId="71034BE4">
      <w:pPr>
        <w:spacing w:line="360" w:lineRule="auto"/>
        <w:ind w:firstLine="420" w:firstLineChars="200"/>
        <w:rPr>
          <w:rFonts w:ascii="宋体" w:hAnsi="宋体" w:eastAsia="宋体" w:cs="宋体"/>
          <w:color w:val="000000"/>
          <w:kern w:val="0"/>
          <w:sz w:val="24"/>
        </w:rPr>
      </w:pPr>
      <w:r>
        <w:rPr>
          <w:rFonts w:hint="eastAsia"/>
        </w:rPr>
        <w:t>19)《城市生活垃圾处理及污染防治政策》（建城[2002]20号）</w:t>
      </w:r>
    </w:p>
    <w:p w14:paraId="26836456">
      <w:pPr>
        <w:spacing w:line="360" w:lineRule="auto"/>
        <w:ind w:firstLine="482" w:firstLineChars="200"/>
        <w:rPr>
          <w:rFonts w:ascii="宋体" w:hAnsi="宋体" w:eastAsia="宋体" w:cs="宋体"/>
          <w:b/>
          <w:color w:val="000000"/>
          <w:kern w:val="0"/>
          <w:sz w:val="24"/>
        </w:rPr>
      </w:pPr>
      <w:r>
        <w:rPr>
          <w:rFonts w:hint="eastAsia" w:ascii="宋体" w:hAnsi="宋体" w:eastAsia="宋体" w:cs="宋体"/>
          <w:b/>
          <w:color w:val="000000"/>
          <w:kern w:val="0"/>
          <w:sz w:val="24"/>
        </w:rPr>
        <w:t>六、采购清单及技术要求：</w:t>
      </w:r>
    </w:p>
    <w:p w14:paraId="19AD107C">
      <w:pPr>
        <w:spacing w:line="360" w:lineRule="auto"/>
        <w:ind w:firstLine="482" w:firstLineChars="200"/>
        <w:rPr>
          <w:rFonts w:ascii="宋体" w:hAnsi="宋体" w:eastAsia="宋体" w:cs="宋体"/>
          <w:bCs/>
          <w:color w:val="000000"/>
          <w:kern w:val="0"/>
          <w:sz w:val="24"/>
        </w:rPr>
      </w:pPr>
      <w:r>
        <w:rPr>
          <w:rFonts w:hint="eastAsia" w:ascii="宋体" w:hAnsi="宋体" w:eastAsia="宋体" w:cs="宋体"/>
          <w:b/>
          <w:color w:val="000000"/>
          <w:kern w:val="0"/>
          <w:sz w:val="24"/>
        </w:rPr>
        <w:t>（一）采购清单：</w:t>
      </w:r>
      <w:r>
        <w:rPr>
          <w:rFonts w:hint="eastAsia" w:ascii="宋体" w:hAnsi="宋体" w:eastAsia="宋体" w:cs="宋体"/>
          <w:bCs/>
          <w:color w:val="000000"/>
          <w:kern w:val="0"/>
          <w:sz w:val="24"/>
        </w:rPr>
        <w:t>投标供应商应依据本标书所指定的设备和规格、技术要求、设计和制造标准，提供优质全新的产品。</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4470"/>
        <w:gridCol w:w="2134"/>
        <w:gridCol w:w="1731"/>
      </w:tblGrid>
      <w:tr w14:paraId="6934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84" w:type="pct"/>
            <w:shd w:val="clear" w:color="auto" w:fill="auto"/>
            <w:vAlign w:val="center"/>
          </w:tcPr>
          <w:p w14:paraId="1F5E2556">
            <w:pPr>
              <w:pStyle w:val="19"/>
              <w:spacing w:line="360" w:lineRule="auto"/>
              <w:jc w:val="center"/>
              <w:rPr>
                <w:rFonts w:ascii="宋体" w:hAnsi="宋体" w:eastAsia="宋体" w:cs="宋体"/>
                <w:b/>
                <w:color w:val="auto"/>
                <w:sz w:val="21"/>
                <w:szCs w:val="21"/>
              </w:rPr>
            </w:pPr>
            <w:bookmarkStart w:id="1" w:name="_Toc255822719"/>
            <w:r>
              <w:rPr>
                <w:rFonts w:hint="eastAsia" w:ascii="宋体" w:hAnsi="宋体" w:eastAsia="宋体" w:cs="宋体"/>
                <w:b/>
                <w:color w:val="auto"/>
                <w:sz w:val="21"/>
                <w:szCs w:val="21"/>
              </w:rPr>
              <w:t>序号</w:t>
            </w:r>
          </w:p>
        </w:tc>
        <w:tc>
          <w:tcPr>
            <w:tcW w:w="2314" w:type="pct"/>
            <w:shd w:val="clear" w:color="auto" w:fill="auto"/>
            <w:vAlign w:val="center"/>
          </w:tcPr>
          <w:p w14:paraId="79CB283C">
            <w:pPr>
              <w:pStyle w:val="19"/>
              <w:spacing w:line="360" w:lineRule="auto"/>
              <w:jc w:val="center"/>
              <w:rPr>
                <w:rFonts w:ascii="宋体" w:hAnsi="宋体" w:eastAsia="宋体" w:cs="宋体"/>
                <w:b/>
                <w:color w:val="auto"/>
                <w:sz w:val="21"/>
                <w:szCs w:val="21"/>
              </w:rPr>
            </w:pPr>
            <w:r>
              <w:rPr>
                <w:rFonts w:hint="eastAsia" w:ascii="宋体" w:hAnsi="宋体" w:eastAsia="宋体" w:cs="宋体"/>
                <w:b/>
                <w:color w:val="auto"/>
                <w:sz w:val="21"/>
                <w:szCs w:val="21"/>
              </w:rPr>
              <w:t>设备名称</w:t>
            </w:r>
          </w:p>
        </w:tc>
        <w:tc>
          <w:tcPr>
            <w:tcW w:w="1105" w:type="pct"/>
            <w:vAlign w:val="center"/>
          </w:tcPr>
          <w:p w14:paraId="01D37764">
            <w:pPr>
              <w:pStyle w:val="19"/>
              <w:spacing w:line="360" w:lineRule="auto"/>
              <w:jc w:val="center"/>
              <w:rPr>
                <w:rFonts w:ascii="宋体" w:hAnsi="宋体" w:eastAsia="宋体" w:cs="宋体"/>
                <w:b/>
                <w:color w:val="auto"/>
                <w:sz w:val="21"/>
                <w:szCs w:val="21"/>
              </w:rPr>
            </w:pPr>
            <w:r>
              <w:rPr>
                <w:rFonts w:hint="eastAsia" w:ascii="宋体" w:hAnsi="宋体" w:eastAsia="宋体" w:cs="宋体"/>
                <w:b/>
                <w:color w:val="auto"/>
                <w:sz w:val="21"/>
                <w:szCs w:val="21"/>
              </w:rPr>
              <w:t>数量（</w:t>
            </w:r>
            <w:r>
              <w:rPr>
                <w:rFonts w:hint="eastAsia" w:ascii="宋体" w:hAnsi="宋体" w:eastAsia="宋体" w:cs="宋体"/>
                <w:b/>
                <w:color w:val="auto"/>
                <w:sz w:val="21"/>
                <w:szCs w:val="21"/>
                <w:lang w:val="en-US"/>
              </w:rPr>
              <w:t>台套</w:t>
            </w:r>
            <w:r>
              <w:rPr>
                <w:rFonts w:hint="eastAsia" w:ascii="宋体" w:hAnsi="宋体" w:eastAsia="宋体" w:cs="宋体"/>
                <w:b/>
                <w:color w:val="auto"/>
                <w:sz w:val="21"/>
                <w:szCs w:val="21"/>
              </w:rPr>
              <w:t>）</w:t>
            </w:r>
          </w:p>
        </w:tc>
        <w:tc>
          <w:tcPr>
            <w:tcW w:w="896" w:type="pct"/>
            <w:vAlign w:val="center"/>
          </w:tcPr>
          <w:p w14:paraId="2897F8E4">
            <w:pPr>
              <w:pStyle w:val="19"/>
              <w:spacing w:line="360" w:lineRule="auto"/>
              <w:jc w:val="center"/>
              <w:rPr>
                <w:rFonts w:ascii="宋体" w:hAnsi="宋体" w:eastAsia="宋体" w:cs="宋体"/>
                <w:b/>
                <w:color w:val="auto"/>
                <w:sz w:val="21"/>
                <w:szCs w:val="21"/>
              </w:rPr>
            </w:pPr>
            <w:r>
              <w:rPr>
                <w:rFonts w:hint="eastAsia" w:ascii="宋体" w:hAnsi="宋体" w:eastAsia="宋体" w:cs="宋体"/>
                <w:b/>
                <w:color w:val="auto"/>
                <w:sz w:val="21"/>
                <w:szCs w:val="21"/>
              </w:rPr>
              <w:t>备注</w:t>
            </w:r>
          </w:p>
        </w:tc>
      </w:tr>
      <w:tr w14:paraId="0C9B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4" w:type="pct"/>
            <w:shd w:val="clear" w:color="auto" w:fill="auto"/>
            <w:vAlign w:val="center"/>
          </w:tcPr>
          <w:p w14:paraId="0EDDD911">
            <w:pPr>
              <w:pStyle w:val="19"/>
              <w:numPr>
                <w:ilvl w:val="0"/>
                <w:numId w:val="3"/>
              </w:numPr>
              <w:spacing w:line="360" w:lineRule="auto"/>
              <w:jc w:val="center"/>
              <w:rPr>
                <w:rFonts w:ascii="宋体" w:hAnsi="宋体" w:eastAsia="宋体" w:cs="宋体"/>
                <w:b/>
                <w:bCs/>
                <w:color w:val="auto"/>
                <w:sz w:val="22"/>
                <w:szCs w:val="22"/>
              </w:rPr>
            </w:pPr>
          </w:p>
        </w:tc>
        <w:tc>
          <w:tcPr>
            <w:tcW w:w="2314" w:type="pct"/>
            <w:shd w:val="clear" w:color="auto" w:fill="auto"/>
            <w:vAlign w:val="center"/>
          </w:tcPr>
          <w:p w14:paraId="6FDD200A">
            <w:pPr>
              <w:pStyle w:val="19"/>
              <w:spacing w:line="360" w:lineRule="auto"/>
              <w:jc w:val="center"/>
              <w:rPr>
                <w:rFonts w:ascii="宋体" w:hAnsi="宋体" w:eastAsia="宋体" w:cs="宋体"/>
                <w:b/>
                <w:bCs/>
                <w:color w:val="auto"/>
                <w:sz w:val="22"/>
                <w:szCs w:val="22"/>
              </w:rPr>
            </w:pPr>
            <w:r>
              <w:rPr>
                <w:rFonts w:hint="eastAsia" w:ascii="宋体" w:hAnsi="宋体" w:eastAsia="宋体" w:cs="宋体"/>
                <w:b/>
                <w:bCs/>
                <w:sz w:val="22"/>
                <w:szCs w:val="22"/>
                <w:lang w:bidi="ar"/>
              </w:rPr>
              <w:t>水平直压式压缩系统</w:t>
            </w:r>
          </w:p>
        </w:tc>
        <w:tc>
          <w:tcPr>
            <w:tcW w:w="1105" w:type="pct"/>
            <w:vAlign w:val="center"/>
          </w:tcPr>
          <w:p w14:paraId="112308AF">
            <w:pPr>
              <w:pStyle w:val="19"/>
              <w:spacing w:line="360" w:lineRule="auto"/>
              <w:jc w:val="center"/>
              <w:rPr>
                <w:rFonts w:ascii="宋体" w:hAnsi="宋体" w:eastAsia="宋体" w:cs="宋体"/>
                <w:b/>
                <w:bCs/>
                <w:color w:val="auto"/>
                <w:sz w:val="22"/>
                <w:szCs w:val="22"/>
              </w:rPr>
            </w:pPr>
          </w:p>
        </w:tc>
        <w:tc>
          <w:tcPr>
            <w:tcW w:w="896" w:type="pct"/>
            <w:vAlign w:val="center"/>
          </w:tcPr>
          <w:p w14:paraId="0810EE88">
            <w:pPr>
              <w:pStyle w:val="19"/>
              <w:spacing w:line="360" w:lineRule="auto"/>
              <w:jc w:val="center"/>
              <w:rPr>
                <w:rFonts w:ascii="宋体" w:hAnsi="宋体" w:eastAsia="宋体" w:cs="宋体"/>
                <w:b/>
                <w:bCs/>
                <w:color w:val="auto"/>
                <w:sz w:val="22"/>
                <w:szCs w:val="22"/>
              </w:rPr>
            </w:pPr>
          </w:p>
        </w:tc>
      </w:tr>
      <w:tr w14:paraId="25E2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438E0FE8">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C0511CC">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水平直压式垃圾压缩机</w:t>
            </w:r>
          </w:p>
        </w:tc>
        <w:tc>
          <w:tcPr>
            <w:tcW w:w="1105" w:type="pct"/>
            <w:vAlign w:val="center"/>
          </w:tcPr>
          <w:p w14:paraId="298882C5">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750D9A3A">
            <w:pPr>
              <w:pStyle w:val="19"/>
              <w:spacing w:line="360" w:lineRule="auto"/>
              <w:jc w:val="center"/>
              <w:rPr>
                <w:rFonts w:ascii="宋体" w:hAnsi="宋体" w:eastAsia="宋体" w:cs="宋体"/>
                <w:color w:val="auto"/>
                <w:sz w:val="21"/>
                <w:szCs w:val="21"/>
              </w:rPr>
            </w:pPr>
          </w:p>
        </w:tc>
      </w:tr>
      <w:tr w14:paraId="0C11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01625468">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44CCCBC">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推料机</w:t>
            </w:r>
          </w:p>
        </w:tc>
        <w:tc>
          <w:tcPr>
            <w:tcW w:w="1105" w:type="pct"/>
            <w:vAlign w:val="center"/>
          </w:tcPr>
          <w:p w14:paraId="01570F8F">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4</w:t>
            </w:r>
          </w:p>
        </w:tc>
        <w:tc>
          <w:tcPr>
            <w:tcW w:w="896" w:type="pct"/>
            <w:vAlign w:val="center"/>
          </w:tcPr>
          <w:p w14:paraId="03FC95F7">
            <w:pPr>
              <w:jc w:val="center"/>
              <w:rPr>
                <w:rFonts w:ascii="宋体" w:hAnsi="宋体" w:eastAsia="宋体" w:cs="宋体"/>
                <w:kern w:val="0"/>
                <w:szCs w:val="21"/>
                <w:lang w:val="zh-CN"/>
              </w:rPr>
            </w:pPr>
          </w:p>
        </w:tc>
      </w:tr>
      <w:tr w14:paraId="318A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23B015B7">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53DC40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箱体移位装置</w:t>
            </w:r>
          </w:p>
        </w:tc>
        <w:tc>
          <w:tcPr>
            <w:tcW w:w="1105" w:type="pct"/>
            <w:vAlign w:val="center"/>
          </w:tcPr>
          <w:p w14:paraId="1D96DB53">
            <w:pPr>
              <w:pStyle w:val="10"/>
              <w:widowControl/>
              <w:jc w:val="center"/>
              <w:textAlignment w:val="center"/>
              <w:rPr>
                <w:rFonts w:ascii="宋体" w:hAnsi="宋体" w:eastAsia="宋体" w:cs="宋体"/>
                <w:b/>
                <w:sz w:val="21"/>
                <w:szCs w:val="21"/>
                <w:highlight w:val="yellow"/>
              </w:rPr>
            </w:pPr>
            <w:r>
              <w:rPr>
                <w:rFonts w:hint="eastAsia" w:ascii="宋体" w:hAnsi="宋体" w:eastAsia="宋体" w:cs="宋体"/>
                <w:color w:val="000000"/>
                <w:sz w:val="20"/>
                <w:szCs w:val="20"/>
              </w:rPr>
              <w:t>2</w:t>
            </w:r>
          </w:p>
        </w:tc>
        <w:tc>
          <w:tcPr>
            <w:tcW w:w="896" w:type="pct"/>
            <w:vAlign w:val="center"/>
          </w:tcPr>
          <w:p w14:paraId="3F68C642">
            <w:pPr>
              <w:jc w:val="center"/>
              <w:rPr>
                <w:rFonts w:ascii="宋体" w:hAnsi="宋体" w:eastAsia="宋体" w:cs="宋体"/>
                <w:color w:val="000000" w:themeColor="text1"/>
                <w:szCs w:val="21"/>
                <w14:textFill>
                  <w14:solidFill>
                    <w14:schemeClr w14:val="tx1"/>
                  </w14:solidFill>
                </w14:textFill>
              </w:rPr>
            </w:pPr>
          </w:p>
        </w:tc>
      </w:tr>
      <w:tr w14:paraId="7F10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321909A4">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059395E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其他垃圾集装箱</w:t>
            </w:r>
          </w:p>
        </w:tc>
        <w:tc>
          <w:tcPr>
            <w:tcW w:w="1105" w:type="pct"/>
            <w:vAlign w:val="center"/>
          </w:tcPr>
          <w:p w14:paraId="09E955D2">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17</w:t>
            </w:r>
          </w:p>
        </w:tc>
        <w:tc>
          <w:tcPr>
            <w:tcW w:w="896" w:type="pct"/>
            <w:vAlign w:val="center"/>
          </w:tcPr>
          <w:p w14:paraId="578E098B">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4F01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48317D77">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DA722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水平站上位机控制系统</w:t>
            </w:r>
          </w:p>
        </w:tc>
        <w:tc>
          <w:tcPr>
            <w:tcW w:w="1105" w:type="pct"/>
            <w:vAlign w:val="center"/>
          </w:tcPr>
          <w:p w14:paraId="7FF12996">
            <w:pPr>
              <w:pStyle w:val="10"/>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96" w:type="pct"/>
            <w:vAlign w:val="center"/>
          </w:tcPr>
          <w:p w14:paraId="61D54D43">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295F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162A3867">
            <w:pPr>
              <w:pStyle w:val="19"/>
              <w:numPr>
                <w:ilvl w:val="0"/>
                <w:numId w:val="3"/>
              </w:numPr>
              <w:spacing w:line="360" w:lineRule="auto"/>
              <w:jc w:val="center"/>
              <w:rPr>
                <w:rFonts w:ascii="宋体" w:hAnsi="宋体" w:eastAsia="宋体" w:cs="宋体"/>
                <w:b/>
                <w:bCs/>
                <w:sz w:val="22"/>
                <w:szCs w:val="22"/>
              </w:rPr>
            </w:pPr>
          </w:p>
        </w:tc>
        <w:tc>
          <w:tcPr>
            <w:tcW w:w="2314" w:type="pct"/>
            <w:shd w:val="clear" w:color="auto" w:fill="auto"/>
            <w:vAlign w:val="center"/>
          </w:tcPr>
          <w:p w14:paraId="6CC28216">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竖直直压式压缩系统</w:t>
            </w:r>
          </w:p>
        </w:tc>
        <w:tc>
          <w:tcPr>
            <w:tcW w:w="1105" w:type="pct"/>
            <w:vAlign w:val="center"/>
          </w:tcPr>
          <w:p w14:paraId="7D056872">
            <w:pPr>
              <w:pStyle w:val="10"/>
              <w:widowControl/>
              <w:jc w:val="center"/>
              <w:textAlignment w:val="center"/>
              <w:rPr>
                <w:rFonts w:ascii="宋体" w:hAnsi="宋体" w:eastAsia="宋体" w:cs="宋体"/>
                <w:b/>
                <w:bCs/>
                <w:color w:val="000000"/>
                <w:sz w:val="22"/>
                <w:szCs w:val="22"/>
              </w:rPr>
            </w:pPr>
          </w:p>
        </w:tc>
        <w:tc>
          <w:tcPr>
            <w:tcW w:w="896" w:type="pct"/>
            <w:vAlign w:val="center"/>
          </w:tcPr>
          <w:p w14:paraId="5384D154">
            <w:pPr>
              <w:pStyle w:val="19"/>
              <w:spacing w:line="360" w:lineRule="auto"/>
              <w:jc w:val="center"/>
              <w:rPr>
                <w:rFonts w:ascii="宋体" w:hAnsi="宋体" w:eastAsia="宋体" w:cs="宋体"/>
                <w:b/>
                <w:bCs/>
                <w:color w:val="000000" w:themeColor="text1"/>
                <w:sz w:val="22"/>
                <w:szCs w:val="22"/>
                <w14:textFill>
                  <w14:solidFill>
                    <w14:schemeClr w14:val="tx1"/>
                  </w14:solidFill>
                </w14:textFill>
              </w:rPr>
            </w:pPr>
          </w:p>
        </w:tc>
      </w:tr>
      <w:tr w14:paraId="420E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84" w:type="pct"/>
            <w:shd w:val="clear" w:color="auto" w:fill="auto"/>
            <w:vAlign w:val="center"/>
          </w:tcPr>
          <w:p w14:paraId="4A8D3DBB">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7860853">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竖直直压式压缩机</w:t>
            </w:r>
          </w:p>
        </w:tc>
        <w:tc>
          <w:tcPr>
            <w:tcW w:w="1105" w:type="pct"/>
            <w:vAlign w:val="center"/>
          </w:tcPr>
          <w:p w14:paraId="5BFA2660">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1</w:t>
            </w:r>
          </w:p>
        </w:tc>
        <w:tc>
          <w:tcPr>
            <w:tcW w:w="896" w:type="pct"/>
            <w:vAlign w:val="center"/>
          </w:tcPr>
          <w:p w14:paraId="269F22FE">
            <w:pPr>
              <w:pStyle w:val="19"/>
              <w:spacing w:line="360" w:lineRule="auto"/>
              <w:jc w:val="center"/>
              <w:rPr>
                <w:rFonts w:ascii="宋体" w:hAnsi="宋体" w:eastAsia="宋体" w:cs="宋体"/>
                <w:color w:val="auto"/>
                <w:sz w:val="21"/>
                <w:szCs w:val="21"/>
              </w:rPr>
            </w:pPr>
          </w:p>
        </w:tc>
      </w:tr>
      <w:tr w14:paraId="5568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36441622">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6D11EADE">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箱体变位机</w:t>
            </w:r>
          </w:p>
        </w:tc>
        <w:tc>
          <w:tcPr>
            <w:tcW w:w="1105" w:type="pct"/>
            <w:vAlign w:val="center"/>
          </w:tcPr>
          <w:p w14:paraId="636C42A7">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4B45F22F">
            <w:pPr>
              <w:pStyle w:val="19"/>
              <w:spacing w:line="360" w:lineRule="auto"/>
              <w:jc w:val="center"/>
              <w:rPr>
                <w:rFonts w:ascii="宋体" w:hAnsi="宋体" w:eastAsia="宋体" w:cs="宋体"/>
                <w:color w:val="auto"/>
                <w:sz w:val="21"/>
                <w:szCs w:val="21"/>
              </w:rPr>
            </w:pPr>
          </w:p>
        </w:tc>
      </w:tr>
      <w:tr w14:paraId="5256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84" w:type="pct"/>
            <w:shd w:val="clear" w:color="auto" w:fill="auto"/>
            <w:vAlign w:val="center"/>
          </w:tcPr>
          <w:p w14:paraId="31E7CC65">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4991037">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厨余垃圾集装箱</w:t>
            </w:r>
          </w:p>
        </w:tc>
        <w:tc>
          <w:tcPr>
            <w:tcW w:w="1105" w:type="pct"/>
            <w:vAlign w:val="center"/>
          </w:tcPr>
          <w:p w14:paraId="1F0FD970">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3</w:t>
            </w:r>
          </w:p>
        </w:tc>
        <w:tc>
          <w:tcPr>
            <w:tcW w:w="896" w:type="pct"/>
            <w:vAlign w:val="center"/>
          </w:tcPr>
          <w:p w14:paraId="3E154DCB">
            <w:pPr>
              <w:pStyle w:val="19"/>
              <w:spacing w:line="360" w:lineRule="auto"/>
              <w:jc w:val="center"/>
              <w:rPr>
                <w:rFonts w:ascii="宋体" w:hAnsi="宋体" w:eastAsia="宋体" w:cs="宋体"/>
                <w:color w:val="auto"/>
                <w:sz w:val="21"/>
                <w:szCs w:val="21"/>
              </w:rPr>
            </w:pPr>
          </w:p>
        </w:tc>
      </w:tr>
      <w:tr w14:paraId="0E0C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84" w:type="pct"/>
            <w:shd w:val="clear" w:color="auto" w:fill="auto"/>
            <w:vAlign w:val="center"/>
          </w:tcPr>
          <w:p w14:paraId="4F72ABC5">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7D34884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垃圾转运车（燃油车）</w:t>
            </w:r>
          </w:p>
        </w:tc>
        <w:tc>
          <w:tcPr>
            <w:tcW w:w="1105" w:type="pct"/>
            <w:vAlign w:val="center"/>
          </w:tcPr>
          <w:p w14:paraId="635D9C61">
            <w:pPr>
              <w:pStyle w:val="10"/>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0"/>
                <w:szCs w:val="20"/>
              </w:rPr>
              <w:t>1</w:t>
            </w:r>
          </w:p>
        </w:tc>
        <w:tc>
          <w:tcPr>
            <w:tcW w:w="896" w:type="pct"/>
            <w:vAlign w:val="center"/>
          </w:tcPr>
          <w:p w14:paraId="19452E40">
            <w:pPr>
              <w:pStyle w:val="19"/>
              <w:spacing w:line="360" w:lineRule="auto"/>
              <w:jc w:val="center"/>
              <w:rPr>
                <w:rFonts w:ascii="宋体" w:hAnsi="宋体" w:eastAsia="宋体" w:cs="宋体"/>
                <w:color w:val="auto"/>
                <w:sz w:val="21"/>
                <w:szCs w:val="21"/>
              </w:rPr>
            </w:pPr>
          </w:p>
        </w:tc>
      </w:tr>
      <w:tr w14:paraId="06EE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7F873A17">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01CC7B59">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竖直站上位机控制系统</w:t>
            </w:r>
          </w:p>
        </w:tc>
        <w:tc>
          <w:tcPr>
            <w:tcW w:w="1105" w:type="pct"/>
            <w:vAlign w:val="center"/>
          </w:tcPr>
          <w:p w14:paraId="1CA4A388">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1</w:t>
            </w:r>
          </w:p>
        </w:tc>
        <w:tc>
          <w:tcPr>
            <w:tcW w:w="896" w:type="pct"/>
            <w:vAlign w:val="center"/>
          </w:tcPr>
          <w:p w14:paraId="73225399">
            <w:pPr>
              <w:pStyle w:val="19"/>
              <w:spacing w:line="360" w:lineRule="auto"/>
              <w:jc w:val="center"/>
              <w:rPr>
                <w:rFonts w:ascii="宋体" w:hAnsi="宋体" w:eastAsia="宋体" w:cs="宋体"/>
                <w:color w:val="auto"/>
                <w:sz w:val="21"/>
                <w:szCs w:val="21"/>
              </w:rPr>
            </w:pPr>
          </w:p>
        </w:tc>
      </w:tr>
      <w:tr w14:paraId="00C6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772D0E5A">
            <w:pPr>
              <w:pStyle w:val="19"/>
              <w:numPr>
                <w:ilvl w:val="0"/>
                <w:numId w:val="3"/>
              </w:numPr>
              <w:spacing w:line="360" w:lineRule="auto"/>
              <w:jc w:val="center"/>
              <w:rPr>
                <w:rFonts w:ascii="宋体" w:hAnsi="宋体" w:eastAsia="宋体" w:cs="宋体"/>
                <w:b/>
                <w:bCs/>
                <w:sz w:val="22"/>
                <w:szCs w:val="22"/>
              </w:rPr>
            </w:pPr>
          </w:p>
        </w:tc>
        <w:tc>
          <w:tcPr>
            <w:tcW w:w="2314" w:type="pct"/>
            <w:shd w:val="clear" w:color="auto" w:fill="auto"/>
            <w:vAlign w:val="center"/>
          </w:tcPr>
          <w:p w14:paraId="168C8856">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其他辅助设备</w:t>
            </w:r>
          </w:p>
        </w:tc>
        <w:tc>
          <w:tcPr>
            <w:tcW w:w="1105" w:type="pct"/>
            <w:vAlign w:val="center"/>
          </w:tcPr>
          <w:p w14:paraId="2857059D">
            <w:pPr>
              <w:pStyle w:val="10"/>
              <w:widowControl/>
              <w:jc w:val="center"/>
              <w:textAlignment w:val="center"/>
              <w:rPr>
                <w:rFonts w:ascii="宋体" w:hAnsi="宋体" w:eastAsia="宋体" w:cs="宋体"/>
                <w:b/>
                <w:bCs/>
                <w:color w:val="000000"/>
                <w:sz w:val="22"/>
                <w:szCs w:val="22"/>
              </w:rPr>
            </w:pPr>
          </w:p>
        </w:tc>
        <w:tc>
          <w:tcPr>
            <w:tcW w:w="896" w:type="pct"/>
            <w:vAlign w:val="center"/>
          </w:tcPr>
          <w:p w14:paraId="2D7F1E9E">
            <w:pPr>
              <w:pStyle w:val="19"/>
              <w:spacing w:line="360" w:lineRule="auto"/>
              <w:jc w:val="center"/>
              <w:rPr>
                <w:rFonts w:ascii="宋体" w:hAnsi="宋体" w:eastAsia="宋体" w:cs="宋体"/>
                <w:b/>
                <w:bCs/>
                <w:color w:val="auto"/>
                <w:sz w:val="22"/>
                <w:szCs w:val="22"/>
              </w:rPr>
            </w:pPr>
          </w:p>
        </w:tc>
      </w:tr>
      <w:tr w14:paraId="3765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57F4C7D9">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64A3B0D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kern w:val="0"/>
                <w:szCs w:val="21"/>
                <w:lang w:bidi="ar"/>
              </w:rPr>
              <w:t>视频监视系统</w:t>
            </w:r>
          </w:p>
        </w:tc>
        <w:tc>
          <w:tcPr>
            <w:tcW w:w="1105" w:type="pct"/>
            <w:vAlign w:val="center"/>
          </w:tcPr>
          <w:p w14:paraId="76C4FC34">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4</w:t>
            </w:r>
          </w:p>
        </w:tc>
        <w:tc>
          <w:tcPr>
            <w:tcW w:w="896" w:type="pct"/>
            <w:vAlign w:val="center"/>
          </w:tcPr>
          <w:p w14:paraId="7E0C42A2">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378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pct"/>
            <w:shd w:val="clear" w:color="auto" w:fill="auto"/>
            <w:vAlign w:val="center"/>
          </w:tcPr>
          <w:p w14:paraId="43A87A62">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16BDB5E">
            <w:pPr>
              <w:widowControl/>
              <w:jc w:val="center"/>
              <w:textAlignment w:val="center"/>
              <w:rPr>
                <w:rFonts w:ascii="宋体" w:hAnsi="宋体" w:eastAsia="宋体" w:cs="宋体"/>
                <w:color w:val="000000" w:themeColor="text1"/>
                <w:szCs w:val="21"/>
                <w14:textFill>
                  <w14:solidFill>
                    <w14:schemeClr w14:val="tx1"/>
                  </w14:solidFill>
                </w14:textFill>
              </w:rPr>
            </w:pPr>
            <w:r>
              <w:rPr>
                <w:rStyle w:val="21"/>
                <w:sz w:val="21"/>
                <w:szCs w:val="21"/>
                <w:lang w:bidi="ar"/>
              </w:rPr>
              <w:t>交通指挥系统</w:t>
            </w:r>
          </w:p>
        </w:tc>
        <w:tc>
          <w:tcPr>
            <w:tcW w:w="1105" w:type="pct"/>
            <w:vAlign w:val="center"/>
          </w:tcPr>
          <w:p w14:paraId="11CB6FDB">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w:t>
            </w:r>
          </w:p>
        </w:tc>
        <w:tc>
          <w:tcPr>
            <w:tcW w:w="896" w:type="pct"/>
            <w:vAlign w:val="center"/>
          </w:tcPr>
          <w:p w14:paraId="448EDBB5">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64F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pct"/>
            <w:shd w:val="clear" w:color="auto" w:fill="auto"/>
            <w:vAlign w:val="center"/>
          </w:tcPr>
          <w:p w14:paraId="16AC1596">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62C4D5B6">
            <w:pPr>
              <w:widowControl/>
              <w:jc w:val="center"/>
              <w:textAlignment w:val="center"/>
              <w:rPr>
                <w:rStyle w:val="21"/>
                <w:rFonts w:hint="default"/>
                <w:sz w:val="21"/>
                <w:szCs w:val="21"/>
                <w:lang w:bidi="ar"/>
              </w:rPr>
            </w:pPr>
            <w:r>
              <w:rPr>
                <w:rStyle w:val="21"/>
                <w:sz w:val="21"/>
                <w:szCs w:val="21"/>
                <w:lang w:bidi="ar"/>
              </w:rPr>
              <w:t>语音广播系统</w:t>
            </w:r>
          </w:p>
        </w:tc>
        <w:tc>
          <w:tcPr>
            <w:tcW w:w="1105" w:type="pct"/>
            <w:vAlign w:val="center"/>
          </w:tcPr>
          <w:p w14:paraId="34478621">
            <w:pPr>
              <w:pStyle w:val="10"/>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0"/>
                <w:szCs w:val="20"/>
              </w:rPr>
              <w:t>1</w:t>
            </w:r>
          </w:p>
        </w:tc>
        <w:tc>
          <w:tcPr>
            <w:tcW w:w="896" w:type="pct"/>
            <w:vAlign w:val="center"/>
          </w:tcPr>
          <w:p w14:paraId="36F15FC1">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2755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84" w:type="pct"/>
            <w:shd w:val="clear" w:color="auto" w:fill="auto"/>
            <w:vAlign w:val="center"/>
          </w:tcPr>
          <w:p w14:paraId="61D2C660">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6E11362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AI安全预警系统</w:t>
            </w:r>
          </w:p>
        </w:tc>
        <w:tc>
          <w:tcPr>
            <w:tcW w:w="1105" w:type="pct"/>
            <w:vAlign w:val="center"/>
          </w:tcPr>
          <w:p w14:paraId="25584C5E">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w:t>
            </w:r>
          </w:p>
        </w:tc>
        <w:tc>
          <w:tcPr>
            <w:tcW w:w="896" w:type="pct"/>
            <w:vAlign w:val="center"/>
          </w:tcPr>
          <w:p w14:paraId="47767AE7">
            <w:pPr>
              <w:pStyle w:val="19"/>
              <w:spacing w:line="360" w:lineRule="auto"/>
              <w:jc w:val="center"/>
              <w:rPr>
                <w:rFonts w:ascii="宋体" w:hAnsi="宋体" w:eastAsia="宋体" w:cs="宋体"/>
                <w:sz w:val="21"/>
                <w:szCs w:val="21"/>
              </w:rPr>
            </w:pPr>
          </w:p>
        </w:tc>
      </w:tr>
      <w:tr w14:paraId="301A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4" w:type="pct"/>
            <w:shd w:val="clear" w:color="auto" w:fill="auto"/>
            <w:vAlign w:val="center"/>
          </w:tcPr>
          <w:p w14:paraId="234EF073">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66B3150">
            <w:pPr>
              <w:widowControl/>
              <w:jc w:val="center"/>
              <w:textAlignment w:val="center"/>
              <w:rPr>
                <w:rFonts w:ascii="宋体" w:hAnsi="宋体" w:eastAsia="宋体" w:cs="宋体"/>
                <w:szCs w:val="21"/>
              </w:rPr>
            </w:pPr>
            <w:r>
              <w:rPr>
                <w:rStyle w:val="21"/>
                <w:sz w:val="21"/>
                <w:szCs w:val="21"/>
                <w:lang w:bidi="ar"/>
              </w:rPr>
              <w:t>大屏显示系统</w:t>
            </w:r>
          </w:p>
        </w:tc>
        <w:tc>
          <w:tcPr>
            <w:tcW w:w="1105" w:type="pct"/>
            <w:vAlign w:val="center"/>
          </w:tcPr>
          <w:p w14:paraId="794F931D">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w:t>
            </w:r>
          </w:p>
        </w:tc>
        <w:tc>
          <w:tcPr>
            <w:tcW w:w="896" w:type="pct"/>
            <w:vAlign w:val="center"/>
          </w:tcPr>
          <w:p w14:paraId="7CCBC38E">
            <w:pPr>
              <w:pStyle w:val="19"/>
              <w:spacing w:line="360" w:lineRule="auto"/>
              <w:jc w:val="center"/>
              <w:rPr>
                <w:rFonts w:ascii="宋体" w:hAnsi="宋体" w:eastAsia="宋体" w:cs="宋体"/>
                <w:sz w:val="21"/>
                <w:szCs w:val="21"/>
              </w:rPr>
            </w:pPr>
          </w:p>
        </w:tc>
      </w:tr>
      <w:tr w14:paraId="19CF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84" w:type="pct"/>
            <w:shd w:val="clear" w:color="auto" w:fill="auto"/>
            <w:vAlign w:val="center"/>
          </w:tcPr>
          <w:p w14:paraId="756C7981">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5D7E5048">
            <w:pPr>
              <w:widowControl/>
              <w:jc w:val="center"/>
              <w:textAlignment w:val="center"/>
              <w:rPr>
                <w:rFonts w:ascii="宋体" w:hAnsi="宋体" w:eastAsia="宋体" w:cs="宋体"/>
                <w:szCs w:val="21"/>
              </w:rPr>
            </w:pPr>
            <w:r>
              <w:rPr>
                <w:rStyle w:val="21"/>
                <w:sz w:val="21"/>
                <w:szCs w:val="21"/>
                <w:lang w:bidi="ar"/>
              </w:rPr>
              <w:t>称重计量系统</w:t>
            </w:r>
          </w:p>
        </w:tc>
        <w:tc>
          <w:tcPr>
            <w:tcW w:w="1105" w:type="pct"/>
            <w:vAlign w:val="center"/>
          </w:tcPr>
          <w:p w14:paraId="51DAD543">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533455E3">
            <w:pPr>
              <w:pStyle w:val="19"/>
              <w:spacing w:line="360" w:lineRule="auto"/>
              <w:rPr>
                <w:rFonts w:ascii="宋体" w:hAnsi="宋体" w:eastAsia="宋体" w:cs="宋体"/>
                <w:color w:val="auto"/>
                <w:sz w:val="21"/>
                <w:szCs w:val="21"/>
              </w:rPr>
            </w:pPr>
          </w:p>
        </w:tc>
      </w:tr>
      <w:tr w14:paraId="141C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84" w:type="pct"/>
            <w:shd w:val="clear" w:color="auto" w:fill="auto"/>
            <w:vAlign w:val="center"/>
          </w:tcPr>
          <w:p w14:paraId="539A119C">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58A262B7">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真空吸污系统</w:t>
            </w:r>
          </w:p>
        </w:tc>
        <w:tc>
          <w:tcPr>
            <w:tcW w:w="1105" w:type="pct"/>
            <w:vAlign w:val="center"/>
          </w:tcPr>
          <w:p w14:paraId="68B1E689">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0BE610BB">
            <w:pPr>
              <w:pStyle w:val="19"/>
              <w:spacing w:line="360" w:lineRule="auto"/>
              <w:jc w:val="center"/>
              <w:rPr>
                <w:rFonts w:ascii="宋体" w:hAnsi="宋体" w:eastAsia="宋体" w:cs="宋体"/>
                <w:color w:val="auto"/>
                <w:sz w:val="21"/>
                <w:szCs w:val="21"/>
              </w:rPr>
            </w:pPr>
          </w:p>
        </w:tc>
      </w:tr>
      <w:tr w14:paraId="75D5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4" w:type="pct"/>
            <w:shd w:val="clear" w:color="auto" w:fill="auto"/>
            <w:vAlign w:val="center"/>
          </w:tcPr>
          <w:p w14:paraId="263AAE09">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4334345">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高压清洗机</w:t>
            </w:r>
          </w:p>
        </w:tc>
        <w:tc>
          <w:tcPr>
            <w:tcW w:w="1105" w:type="pct"/>
            <w:vAlign w:val="center"/>
          </w:tcPr>
          <w:p w14:paraId="2DA88A28">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4</w:t>
            </w:r>
          </w:p>
        </w:tc>
        <w:tc>
          <w:tcPr>
            <w:tcW w:w="896" w:type="pct"/>
            <w:vAlign w:val="center"/>
          </w:tcPr>
          <w:p w14:paraId="35C8DD13">
            <w:pPr>
              <w:pStyle w:val="19"/>
              <w:spacing w:line="360" w:lineRule="auto"/>
              <w:jc w:val="center"/>
              <w:rPr>
                <w:rFonts w:ascii="宋体" w:hAnsi="宋体" w:eastAsia="宋体" w:cs="宋体"/>
                <w:color w:val="auto"/>
                <w:sz w:val="21"/>
                <w:szCs w:val="21"/>
              </w:rPr>
            </w:pPr>
          </w:p>
        </w:tc>
      </w:tr>
      <w:tr w14:paraId="0922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4" w:type="pct"/>
            <w:shd w:val="clear" w:color="auto" w:fill="auto"/>
            <w:vAlign w:val="center"/>
          </w:tcPr>
          <w:p w14:paraId="2BCE8937">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D72D853">
            <w:pPr>
              <w:widowControl/>
              <w:jc w:val="center"/>
              <w:textAlignment w:val="center"/>
              <w:rPr>
                <w:rFonts w:ascii="宋体" w:hAnsi="宋体" w:eastAsia="宋体" w:cs="宋体"/>
                <w:szCs w:val="21"/>
              </w:rPr>
            </w:pPr>
            <w:r>
              <w:rPr>
                <w:rStyle w:val="21"/>
                <w:sz w:val="21"/>
                <w:szCs w:val="21"/>
                <w:lang w:bidi="ar"/>
              </w:rPr>
              <w:t>壁挂式高压清洗机</w:t>
            </w:r>
          </w:p>
        </w:tc>
        <w:tc>
          <w:tcPr>
            <w:tcW w:w="1105" w:type="pct"/>
            <w:vAlign w:val="center"/>
          </w:tcPr>
          <w:p w14:paraId="29E1BDB9">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4</w:t>
            </w:r>
          </w:p>
        </w:tc>
        <w:tc>
          <w:tcPr>
            <w:tcW w:w="896" w:type="pct"/>
            <w:vAlign w:val="center"/>
          </w:tcPr>
          <w:p w14:paraId="54382651">
            <w:pPr>
              <w:pStyle w:val="19"/>
              <w:spacing w:line="360" w:lineRule="auto"/>
              <w:jc w:val="center"/>
              <w:rPr>
                <w:rFonts w:ascii="宋体" w:hAnsi="宋体" w:eastAsia="宋体" w:cs="宋体"/>
                <w:color w:val="auto"/>
                <w:sz w:val="21"/>
                <w:szCs w:val="21"/>
              </w:rPr>
            </w:pPr>
          </w:p>
        </w:tc>
      </w:tr>
      <w:tr w14:paraId="6AD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4" w:type="pct"/>
            <w:shd w:val="clear" w:color="auto" w:fill="auto"/>
            <w:vAlign w:val="center"/>
          </w:tcPr>
          <w:p w14:paraId="17809A02">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3BA0ED08">
            <w:pPr>
              <w:widowControl/>
              <w:jc w:val="center"/>
              <w:textAlignment w:val="center"/>
              <w:rPr>
                <w:rFonts w:ascii="宋体" w:hAnsi="宋体" w:eastAsia="宋体" w:cs="宋体"/>
                <w:szCs w:val="21"/>
              </w:rPr>
            </w:pPr>
            <w:r>
              <w:rPr>
                <w:rStyle w:val="21"/>
                <w:sz w:val="21"/>
                <w:szCs w:val="21"/>
                <w:lang w:bidi="ar"/>
              </w:rPr>
              <w:t>驾驶式洗地机</w:t>
            </w:r>
          </w:p>
        </w:tc>
        <w:tc>
          <w:tcPr>
            <w:tcW w:w="1105" w:type="pct"/>
            <w:vAlign w:val="center"/>
          </w:tcPr>
          <w:p w14:paraId="27B22F7D">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79D4913E">
            <w:pPr>
              <w:pStyle w:val="19"/>
              <w:spacing w:line="360" w:lineRule="auto"/>
              <w:jc w:val="center"/>
              <w:rPr>
                <w:rFonts w:ascii="宋体" w:hAnsi="宋体" w:eastAsia="宋体" w:cs="宋体"/>
                <w:color w:val="auto"/>
                <w:sz w:val="21"/>
                <w:szCs w:val="21"/>
              </w:rPr>
            </w:pPr>
          </w:p>
        </w:tc>
      </w:tr>
      <w:tr w14:paraId="339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84" w:type="pct"/>
            <w:shd w:val="clear" w:color="auto" w:fill="auto"/>
            <w:vAlign w:val="center"/>
          </w:tcPr>
          <w:p w14:paraId="0752EAC5">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1305368D">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自动洗车机</w:t>
            </w:r>
          </w:p>
        </w:tc>
        <w:tc>
          <w:tcPr>
            <w:tcW w:w="1105" w:type="pct"/>
            <w:vAlign w:val="center"/>
          </w:tcPr>
          <w:p w14:paraId="4A0A6E6D">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1</w:t>
            </w:r>
          </w:p>
        </w:tc>
        <w:tc>
          <w:tcPr>
            <w:tcW w:w="896" w:type="pct"/>
            <w:vAlign w:val="center"/>
          </w:tcPr>
          <w:p w14:paraId="0D3B3613">
            <w:pPr>
              <w:pStyle w:val="19"/>
              <w:spacing w:line="360" w:lineRule="auto"/>
              <w:jc w:val="center"/>
              <w:rPr>
                <w:rFonts w:ascii="宋体" w:hAnsi="宋体" w:eastAsia="宋体" w:cs="宋体"/>
                <w:color w:val="auto"/>
                <w:sz w:val="21"/>
                <w:szCs w:val="21"/>
              </w:rPr>
            </w:pPr>
          </w:p>
        </w:tc>
      </w:tr>
      <w:tr w14:paraId="743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4" w:type="pct"/>
            <w:shd w:val="clear" w:color="auto" w:fill="auto"/>
            <w:vAlign w:val="center"/>
          </w:tcPr>
          <w:p w14:paraId="2388758A">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451203CD">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喷雾式除臭机器人</w:t>
            </w:r>
          </w:p>
        </w:tc>
        <w:tc>
          <w:tcPr>
            <w:tcW w:w="1105" w:type="pct"/>
            <w:vAlign w:val="center"/>
          </w:tcPr>
          <w:p w14:paraId="5F28B30D">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2</w:t>
            </w:r>
          </w:p>
        </w:tc>
        <w:tc>
          <w:tcPr>
            <w:tcW w:w="896" w:type="pct"/>
            <w:vAlign w:val="center"/>
          </w:tcPr>
          <w:p w14:paraId="3769E2EC">
            <w:pPr>
              <w:pStyle w:val="19"/>
              <w:spacing w:line="360" w:lineRule="auto"/>
              <w:jc w:val="center"/>
              <w:rPr>
                <w:rFonts w:ascii="宋体" w:hAnsi="宋体" w:eastAsia="宋体" w:cs="宋体"/>
                <w:color w:val="auto"/>
                <w:sz w:val="21"/>
                <w:szCs w:val="21"/>
              </w:rPr>
            </w:pPr>
          </w:p>
        </w:tc>
      </w:tr>
      <w:tr w14:paraId="3F5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84" w:type="pct"/>
            <w:shd w:val="clear" w:color="auto" w:fill="auto"/>
            <w:vAlign w:val="center"/>
          </w:tcPr>
          <w:p w14:paraId="6FEFC485">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5C531721">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高空作业平台</w:t>
            </w:r>
          </w:p>
        </w:tc>
        <w:tc>
          <w:tcPr>
            <w:tcW w:w="1105" w:type="pct"/>
            <w:vAlign w:val="center"/>
          </w:tcPr>
          <w:p w14:paraId="7AAB2DB8">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w:t>
            </w:r>
          </w:p>
        </w:tc>
        <w:tc>
          <w:tcPr>
            <w:tcW w:w="896" w:type="pct"/>
            <w:vAlign w:val="center"/>
          </w:tcPr>
          <w:p w14:paraId="1405D8CB">
            <w:pPr>
              <w:pStyle w:val="19"/>
              <w:spacing w:line="360" w:lineRule="auto"/>
              <w:jc w:val="center"/>
              <w:rPr>
                <w:rFonts w:ascii="宋体" w:hAnsi="宋体" w:eastAsia="宋体" w:cs="宋体"/>
                <w:sz w:val="21"/>
                <w:szCs w:val="21"/>
              </w:rPr>
            </w:pPr>
          </w:p>
        </w:tc>
      </w:tr>
      <w:tr w14:paraId="2364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pct"/>
            <w:shd w:val="clear" w:color="auto" w:fill="auto"/>
            <w:vAlign w:val="center"/>
          </w:tcPr>
          <w:p w14:paraId="12093024">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05888782">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维修工具包、备份备件</w:t>
            </w:r>
          </w:p>
        </w:tc>
        <w:tc>
          <w:tcPr>
            <w:tcW w:w="1105" w:type="pct"/>
            <w:vAlign w:val="center"/>
          </w:tcPr>
          <w:p w14:paraId="61C34311">
            <w:pPr>
              <w:pStyle w:val="10"/>
              <w:widowControl/>
              <w:jc w:val="center"/>
              <w:textAlignment w:val="center"/>
              <w:rPr>
                <w:rFonts w:ascii="宋体" w:hAnsi="宋体" w:eastAsia="宋体" w:cs="宋体"/>
                <w:sz w:val="21"/>
                <w:szCs w:val="21"/>
              </w:rPr>
            </w:pPr>
            <w:r>
              <w:rPr>
                <w:rFonts w:hint="eastAsia" w:ascii="宋体" w:hAnsi="宋体" w:eastAsia="宋体" w:cs="宋体"/>
                <w:color w:val="000000"/>
                <w:sz w:val="20"/>
                <w:szCs w:val="20"/>
              </w:rPr>
              <w:t>1</w:t>
            </w:r>
          </w:p>
        </w:tc>
        <w:tc>
          <w:tcPr>
            <w:tcW w:w="896" w:type="pct"/>
            <w:vAlign w:val="center"/>
          </w:tcPr>
          <w:p w14:paraId="1AF0CFE6">
            <w:pPr>
              <w:pStyle w:val="19"/>
              <w:spacing w:line="360" w:lineRule="auto"/>
              <w:jc w:val="center"/>
              <w:rPr>
                <w:rFonts w:ascii="宋体" w:hAnsi="宋体" w:eastAsia="宋体" w:cs="宋体"/>
                <w:color w:val="auto"/>
                <w:sz w:val="21"/>
                <w:szCs w:val="21"/>
              </w:rPr>
            </w:pPr>
          </w:p>
        </w:tc>
      </w:tr>
      <w:tr w14:paraId="7269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4" w:type="pct"/>
            <w:shd w:val="clear" w:color="auto" w:fill="auto"/>
            <w:vAlign w:val="center"/>
          </w:tcPr>
          <w:p w14:paraId="5FB12576">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9F6FFC7">
            <w:pPr>
              <w:pStyle w:val="19"/>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快速卷帘门</w:t>
            </w:r>
          </w:p>
        </w:tc>
        <w:tc>
          <w:tcPr>
            <w:tcW w:w="1105" w:type="pct"/>
            <w:vAlign w:val="center"/>
          </w:tcPr>
          <w:p w14:paraId="03BF3BF4">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10</w:t>
            </w:r>
          </w:p>
        </w:tc>
        <w:tc>
          <w:tcPr>
            <w:tcW w:w="896" w:type="pct"/>
            <w:vAlign w:val="center"/>
          </w:tcPr>
          <w:p w14:paraId="5A6BBE21">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2560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4" w:type="pct"/>
            <w:shd w:val="clear" w:color="auto" w:fill="auto"/>
            <w:vAlign w:val="center"/>
          </w:tcPr>
          <w:p w14:paraId="6372235B">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2CC338FF">
            <w:pPr>
              <w:pStyle w:val="19"/>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铝合金硬质卷帘门</w:t>
            </w:r>
          </w:p>
        </w:tc>
        <w:tc>
          <w:tcPr>
            <w:tcW w:w="1105" w:type="pct"/>
            <w:vAlign w:val="center"/>
          </w:tcPr>
          <w:p w14:paraId="586E476E">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2</w:t>
            </w:r>
          </w:p>
        </w:tc>
        <w:tc>
          <w:tcPr>
            <w:tcW w:w="896" w:type="pct"/>
            <w:vAlign w:val="center"/>
          </w:tcPr>
          <w:p w14:paraId="19B73B07">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r w14:paraId="02C8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4" w:type="pct"/>
            <w:shd w:val="clear" w:color="auto" w:fill="auto"/>
            <w:vAlign w:val="center"/>
          </w:tcPr>
          <w:p w14:paraId="780C6C8F">
            <w:pPr>
              <w:pStyle w:val="20"/>
              <w:numPr>
                <w:ilvl w:val="0"/>
                <w:numId w:val="4"/>
              </w:numPr>
              <w:autoSpaceDE w:val="0"/>
              <w:autoSpaceDN w:val="0"/>
              <w:ind w:left="0" w:firstLine="0" w:firstLineChars="0"/>
              <w:jc w:val="center"/>
              <w:rPr>
                <w:rFonts w:ascii="宋体" w:hAnsi="宋体" w:eastAsia="宋体" w:cs="宋体"/>
                <w:szCs w:val="21"/>
              </w:rPr>
            </w:pPr>
          </w:p>
        </w:tc>
        <w:tc>
          <w:tcPr>
            <w:tcW w:w="2314" w:type="pct"/>
            <w:shd w:val="clear" w:color="auto" w:fill="auto"/>
            <w:vAlign w:val="center"/>
          </w:tcPr>
          <w:p w14:paraId="0FADAE93">
            <w:pPr>
              <w:pStyle w:val="19"/>
              <w:spacing w:line="360" w:lineRule="auto"/>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风幕机</w:t>
            </w:r>
          </w:p>
        </w:tc>
        <w:tc>
          <w:tcPr>
            <w:tcW w:w="1105" w:type="pct"/>
            <w:vAlign w:val="center"/>
          </w:tcPr>
          <w:p w14:paraId="150F045D">
            <w:pPr>
              <w:pStyle w:val="10"/>
              <w:widowControl/>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0"/>
                <w:szCs w:val="20"/>
              </w:rPr>
              <w:t>12</w:t>
            </w:r>
          </w:p>
        </w:tc>
        <w:tc>
          <w:tcPr>
            <w:tcW w:w="896" w:type="pct"/>
            <w:vAlign w:val="center"/>
          </w:tcPr>
          <w:p w14:paraId="7C2717C8">
            <w:pPr>
              <w:pStyle w:val="19"/>
              <w:spacing w:line="360" w:lineRule="auto"/>
              <w:jc w:val="center"/>
              <w:rPr>
                <w:rFonts w:ascii="宋体" w:hAnsi="宋体" w:eastAsia="宋体" w:cs="宋体"/>
                <w:color w:val="000000" w:themeColor="text1"/>
                <w:sz w:val="21"/>
                <w:szCs w:val="21"/>
                <w14:textFill>
                  <w14:solidFill>
                    <w14:schemeClr w14:val="tx1"/>
                  </w14:solidFill>
                </w14:textFill>
              </w:rPr>
            </w:pPr>
          </w:p>
        </w:tc>
      </w:tr>
    </w:tbl>
    <w:p w14:paraId="5A9C2CCA">
      <w:pPr>
        <w:pStyle w:val="2"/>
        <w:numPr>
          <w:ilvl w:val="0"/>
          <w:numId w:val="0"/>
        </w:numPr>
        <w:spacing w:before="156" w:beforeLines="50" w:after="156" w:afterLines="50"/>
        <w:rPr>
          <w:rFonts w:ascii="宋体" w:hAnsi="宋体" w:eastAsia="宋体" w:cs="宋体"/>
          <w:color w:val="auto"/>
          <w:sz w:val="22"/>
          <w:szCs w:val="32"/>
        </w:rPr>
      </w:pPr>
      <w:bookmarkStart w:id="22" w:name="_GoBack"/>
      <w:r>
        <w:rPr>
          <w:rFonts w:hint="eastAsia" w:ascii="宋体" w:hAnsi="宋体" w:eastAsia="宋体" w:cs="宋体"/>
          <w:color w:val="auto"/>
          <w:sz w:val="22"/>
          <w:szCs w:val="32"/>
        </w:rPr>
        <w:t>（二）设备主要技术参数性能要求</w:t>
      </w:r>
    </w:p>
    <w:bookmarkEnd w:id="22"/>
    <w:p w14:paraId="346F1934">
      <w:pPr>
        <w:adjustRightInd w:val="0"/>
        <w:snapToGrid w:val="0"/>
        <w:spacing w:line="360" w:lineRule="auto"/>
        <w:ind w:firstLine="480"/>
        <w:textAlignment w:val="baseline"/>
        <w:rPr>
          <w:rFonts w:ascii="宋体" w:hAnsi="宋体" w:eastAsia="宋体" w:cs="宋体"/>
          <w:kern w:val="0"/>
          <w:sz w:val="22"/>
          <w:szCs w:val="22"/>
        </w:rPr>
      </w:pPr>
      <w:bookmarkStart w:id="2" w:name="_Toc406077577"/>
      <w:r>
        <w:rPr>
          <w:rFonts w:hint="eastAsia" w:ascii="宋体" w:hAnsi="宋体" w:eastAsia="宋体" w:cs="宋体"/>
          <w:sz w:val="22"/>
          <w:szCs w:val="22"/>
          <w:lang w:val="zh-CN"/>
        </w:rPr>
        <w:t>投标人需根</w:t>
      </w:r>
      <w:r>
        <w:rPr>
          <w:rFonts w:hint="eastAsia" w:ascii="宋体" w:hAnsi="宋体" w:eastAsia="宋体" w:cs="宋体"/>
          <w:kern w:val="0"/>
          <w:sz w:val="22"/>
          <w:szCs w:val="22"/>
        </w:rPr>
        <w:t>据招标文件要求提供设备，并对所提供设备的设计、配套选型、连接、质量等负全部责任。</w:t>
      </w:r>
    </w:p>
    <w:p w14:paraId="2526A5E0">
      <w:pPr>
        <w:adjustRightInd w:val="0"/>
        <w:snapToGrid w:val="0"/>
        <w:spacing w:line="360" w:lineRule="auto"/>
        <w:ind w:firstLine="480"/>
        <w:textAlignment w:val="baseline"/>
        <w:rPr>
          <w:rFonts w:ascii="宋体" w:hAnsi="宋体" w:eastAsia="宋体" w:cs="宋体"/>
          <w:kern w:val="0"/>
          <w:sz w:val="22"/>
          <w:szCs w:val="22"/>
        </w:rPr>
      </w:pPr>
      <w:r>
        <w:rPr>
          <w:rFonts w:hint="eastAsia" w:ascii="宋体" w:hAnsi="宋体" w:eastAsia="宋体" w:cs="宋体"/>
          <w:kern w:val="0"/>
          <w:sz w:val="22"/>
          <w:szCs w:val="22"/>
        </w:rPr>
        <w:t>投标人在投标技术文件中应对设备进行详细的技术描述，对招标条件的技术要求逐条响应，并详细填写技术规格偏离表；投标人负责提供满足工作要求的成套设备，供货必须完整、合理。</w:t>
      </w:r>
    </w:p>
    <w:p w14:paraId="56B64EE0">
      <w:pPr>
        <w:adjustRightInd w:val="0"/>
        <w:snapToGrid w:val="0"/>
        <w:spacing w:line="360" w:lineRule="auto"/>
        <w:ind w:firstLine="480"/>
        <w:textAlignment w:val="baseline"/>
        <w:rPr>
          <w:rFonts w:ascii="宋体" w:hAnsi="宋体" w:eastAsia="宋体" w:cs="宋体"/>
          <w:kern w:val="0"/>
          <w:sz w:val="22"/>
          <w:szCs w:val="22"/>
        </w:rPr>
      </w:pPr>
      <w:r>
        <w:rPr>
          <w:rFonts w:hint="eastAsia" w:ascii="宋体" w:hAnsi="宋体" w:eastAsia="宋体" w:cs="宋体"/>
          <w:kern w:val="0"/>
          <w:sz w:val="22"/>
          <w:szCs w:val="22"/>
        </w:rPr>
        <w:t>投标人中标后，还须提供设备培训、安装、调试、试运行过程中的相关技术服务。</w:t>
      </w:r>
    </w:p>
    <w:p w14:paraId="2AFCD2AD">
      <w:pPr>
        <w:pStyle w:val="3"/>
        <w:numPr>
          <w:ilvl w:val="1"/>
          <w:numId w:val="0"/>
        </w:numPr>
        <w:rPr>
          <w:rFonts w:ascii="宋体" w:hAnsi="宋体" w:eastAsia="宋体" w:cs="宋体"/>
          <w:sz w:val="22"/>
          <w:szCs w:val="22"/>
        </w:rPr>
      </w:pPr>
      <w:r>
        <w:rPr>
          <w:rFonts w:hint="eastAsia" w:ascii="宋体" w:hAnsi="宋体" w:eastAsia="宋体" w:cs="宋体"/>
          <w:sz w:val="24"/>
          <w:szCs w:val="22"/>
        </w:rPr>
        <w:t>1.</w:t>
      </w:r>
      <w:r>
        <w:rPr>
          <w:rFonts w:hint="eastAsia" w:ascii="宋体" w:hAnsi="宋体" w:eastAsia="宋体" w:cs="宋体"/>
          <w:sz w:val="22"/>
          <w:szCs w:val="22"/>
        </w:rPr>
        <w:t>水平直压式垃圾压缩系统</w:t>
      </w:r>
    </w:p>
    <w:p w14:paraId="402AEE85">
      <w:pPr>
        <w:pStyle w:val="4"/>
        <w:numPr>
          <w:ilvl w:val="2"/>
          <w:numId w:val="0"/>
        </w:numPr>
        <w:rPr>
          <w:rFonts w:ascii="宋体" w:hAnsi="宋体" w:eastAsia="宋体" w:cs="宋体"/>
          <w:color w:val="auto"/>
          <w:sz w:val="22"/>
          <w:szCs w:val="24"/>
        </w:rPr>
      </w:pPr>
      <w:r>
        <w:rPr>
          <w:rFonts w:hint="eastAsia" w:ascii="宋体" w:hAnsi="宋体" w:eastAsia="宋体" w:cs="宋体"/>
          <w:b w:val="0"/>
          <w:bCs w:val="0"/>
          <w:sz w:val="22"/>
          <w:szCs w:val="24"/>
        </w:rPr>
        <w:t>1.1.</w:t>
      </w:r>
      <w:r>
        <w:rPr>
          <w:rFonts w:hint="eastAsia" w:ascii="宋体" w:hAnsi="宋体" w:eastAsia="宋体" w:cs="宋体"/>
          <w:color w:val="auto"/>
          <w:sz w:val="22"/>
          <w:szCs w:val="24"/>
        </w:rPr>
        <w:t>水平压缩机</w:t>
      </w:r>
    </w:p>
    <w:p w14:paraId="4A0D3C95">
      <w:pPr>
        <w:pStyle w:val="5"/>
        <w:numPr>
          <w:ilvl w:val="3"/>
          <w:numId w:val="0"/>
        </w:numPr>
        <w:rPr>
          <w:rFonts w:ascii="宋体" w:hAnsi="宋体" w:eastAsia="宋体" w:cs="宋体"/>
          <w:b w:val="0"/>
          <w:bCs w:val="0"/>
          <w:color w:val="auto"/>
          <w:sz w:val="22"/>
          <w:szCs w:val="24"/>
        </w:rPr>
      </w:pPr>
      <w:r>
        <w:rPr>
          <w:rFonts w:hint="eastAsia" w:ascii="宋体" w:hAnsi="宋体" w:eastAsia="宋体" w:cs="宋体"/>
          <w:b w:val="0"/>
          <w:bCs w:val="0"/>
          <w:sz w:val="22"/>
          <w:szCs w:val="24"/>
        </w:rPr>
        <w:t>1.1.1.</w:t>
      </w:r>
      <w:r>
        <w:rPr>
          <w:rFonts w:hint="eastAsia" w:ascii="宋体" w:hAnsi="宋体" w:eastAsia="宋体" w:cs="宋体"/>
          <w:b w:val="0"/>
          <w:bCs w:val="0"/>
          <w:color w:val="auto"/>
          <w:sz w:val="22"/>
          <w:szCs w:val="24"/>
        </w:rPr>
        <w:t>概述</w:t>
      </w:r>
    </w:p>
    <w:p w14:paraId="78D9F8EA">
      <w:pPr>
        <w:adjustRightInd w:val="0"/>
        <w:snapToGrid w:val="0"/>
        <w:ind w:firstLine="480"/>
        <w:textAlignment w:val="baseline"/>
        <w:rPr>
          <w:rFonts w:ascii="宋体" w:hAnsi="宋体" w:eastAsia="宋体" w:cs="宋体"/>
          <w:color w:val="000000"/>
          <w:kern w:val="0"/>
          <w:sz w:val="24"/>
        </w:rPr>
      </w:pPr>
      <w:r>
        <w:rPr>
          <w:rFonts w:hint="eastAsia" w:ascii="宋体" w:hAnsi="宋体" w:eastAsia="宋体" w:cs="宋体"/>
          <w:color w:val="000000"/>
          <w:kern w:val="0"/>
          <w:sz w:val="24"/>
        </w:rPr>
        <w:t>水平直压式垃圾压缩机（以下简称压缩机）是垃圾转运站的核心工艺设备，主要用于其他垃圾的装载与压缩。它和卸料槽及推料机、箱体平移装置、电气系统、液压系统等一起共同组成一套完整的垃圾压缩系统。</w:t>
      </w:r>
    </w:p>
    <w:p w14:paraId="5D2F3293">
      <w:pPr>
        <w:adjustRightInd w:val="0"/>
        <w:snapToGrid w:val="0"/>
        <w:ind w:firstLine="480"/>
        <w:textAlignment w:val="baseline"/>
        <w:rPr>
          <w:rFonts w:ascii="宋体" w:hAnsi="宋体" w:eastAsia="宋体" w:cs="宋体"/>
          <w:color w:val="000000"/>
          <w:kern w:val="0"/>
          <w:sz w:val="24"/>
        </w:rPr>
      </w:pPr>
      <w:r>
        <w:rPr>
          <w:rFonts w:hint="eastAsia" w:ascii="宋体" w:hAnsi="宋体" w:eastAsia="宋体" w:cs="宋体"/>
          <w:color w:val="000000"/>
          <w:kern w:val="0"/>
          <w:sz w:val="24"/>
        </w:rPr>
        <w:t>从卸料槽接受垃圾，压缩腔内垃圾到达一定容量时，压缩机压缩头自动将垃圾压入集装箱内，并对集装箱垃圾装载量进行容量和压力控制，当集装箱内垃圾达到设定装载量时，压缩机自动停止压缩；压缩过程的渗滤液进行有效收集，然后通过渗滤液真收集系统，将渗滤液输送至站内污水收集池。整个过程密闭，无污水外溢。压缩设备通过闸门装置、箱体锁紧装置、推拉装置完成和集装箱的自动对接和分离工作。</w:t>
      </w:r>
    </w:p>
    <w:p w14:paraId="76B41E1F">
      <w:pPr>
        <w:pStyle w:val="5"/>
        <w:numPr>
          <w:ilvl w:val="3"/>
          <w:numId w:val="0"/>
        </w:numPr>
        <w:rPr>
          <w:rFonts w:ascii="宋体" w:hAnsi="宋体" w:eastAsia="宋体" w:cs="宋体"/>
          <w:sz w:val="24"/>
        </w:rPr>
      </w:pPr>
      <w:r>
        <w:rPr>
          <w:rFonts w:hint="eastAsia" w:ascii="宋体" w:hAnsi="宋体" w:eastAsia="宋体" w:cs="宋体"/>
          <w:b w:val="0"/>
          <w:bCs w:val="0"/>
          <w:sz w:val="24"/>
        </w:rPr>
        <w:t>1.1.2.</w:t>
      </w:r>
      <w:r>
        <w:rPr>
          <w:rFonts w:hint="eastAsia" w:ascii="宋体" w:hAnsi="宋体" w:eastAsia="宋体" w:cs="宋体"/>
          <w:color w:val="auto"/>
          <w:sz w:val="24"/>
        </w:rPr>
        <w:t>性能要求</w:t>
      </w:r>
    </w:p>
    <w:p w14:paraId="76F47A9A">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lang w:val="zh-CN"/>
        </w:rPr>
        <w:t>压缩机具有垃圾检测功能，并能自动启、停，垃圾检测传感器数量不少于1对。</w:t>
      </w:r>
      <w:r>
        <w:rPr>
          <w:rFonts w:hint="eastAsia" w:ascii="宋体" w:hAnsi="宋体" w:eastAsia="宋体" w:cs="宋体"/>
          <w:b/>
          <w:bCs/>
          <w:sz w:val="24"/>
          <w:lang w:val="zh-CN"/>
        </w:rPr>
        <w:t>（</w:t>
      </w:r>
      <w:r>
        <w:rPr>
          <w:rFonts w:hint="eastAsia" w:ascii="宋体" w:hAnsi="宋体" w:eastAsia="宋体" w:cs="宋体"/>
          <w:sz w:val="24"/>
          <w:lang w:val="zh-CN"/>
        </w:rPr>
        <w:t>★</w:t>
      </w:r>
      <w:r>
        <w:rPr>
          <w:rFonts w:hint="eastAsia" w:ascii="宋体" w:hAnsi="宋体" w:eastAsia="宋体" w:cs="宋体"/>
          <w:b/>
          <w:bCs/>
          <w:sz w:val="24"/>
          <w:lang w:val="zh-CN"/>
        </w:rPr>
        <w:t>提供检测传感器安装实物照片）</w:t>
      </w:r>
    </w:p>
    <w:p w14:paraId="1C106327">
      <w:pPr>
        <w:numPr>
          <w:ilvl w:val="0"/>
          <w:numId w:val="5"/>
        </w:numPr>
        <w:autoSpaceDE w:val="0"/>
        <w:autoSpaceDN w:val="0"/>
        <w:adjustRightInd w:val="0"/>
        <w:ind w:left="0" w:firstLine="426"/>
        <w:rPr>
          <w:rFonts w:ascii="宋体" w:hAnsi="宋体" w:eastAsia="宋体" w:cs="宋体"/>
          <w:b/>
          <w:sz w:val="24"/>
        </w:rPr>
      </w:pPr>
      <w:r>
        <w:rPr>
          <w:rFonts w:hint="eastAsia" w:ascii="宋体" w:hAnsi="宋体" w:eastAsia="宋体" w:cs="宋体"/>
          <w:sz w:val="24"/>
        </w:rPr>
        <w:t>压缩机各项动作都应自动运行，并有完善的自锁互锁功能，保证运行安全。</w:t>
      </w:r>
    </w:p>
    <w:p w14:paraId="3BB896BA">
      <w:pPr>
        <w:numPr>
          <w:ilvl w:val="0"/>
          <w:numId w:val="5"/>
        </w:numPr>
        <w:autoSpaceDE w:val="0"/>
        <w:autoSpaceDN w:val="0"/>
        <w:adjustRightInd w:val="0"/>
        <w:ind w:left="0" w:firstLine="422" w:firstLineChars="176"/>
        <w:rPr>
          <w:rFonts w:ascii="宋体" w:hAnsi="宋体" w:eastAsia="宋体" w:cs="宋体"/>
          <w:sz w:val="24"/>
          <w:lang w:val="zh-CN"/>
        </w:rPr>
      </w:pPr>
      <w:r>
        <w:rPr>
          <w:rFonts w:hint="eastAsia" w:ascii="宋体" w:hAnsi="宋体" w:eastAsia="宋体" w:cs="宋体"/>
          <w:sz w:val="24"/>
          <w:lang w:val="zh-CN"/>
        </w:rPr>
        <w:t>压缩主推油缸采用单根单级油缸驱动。</w:t>
      </w:r>
    </w:p>
    <w:p w14:paraId="337B22F4">
      <w:pPr>
        <w:numPr>
          <w:ilvl w:val="0"/>
          <w:numId w:val="5"/>
        </w:numPr>
        <w:autoSpaceDE w:val="0"/>
        <w:autoSpaceDN w:val="0"/>
        <w:adjustRightInd w:val="0"/>
        <w:ind w:left="0" w:firstLine="422" w:firstLineChars="176"/>
        <w:rPr>
          <w:rFonts w:ascii="宋体" w:hAnsi="宋体" w:eastAsia="宋体" w:cs="宋体"/>
          <w:sz w:val="24"/>
        </w:rPr>
      </w:pPr>
      <w:r>
        <w:rPr>
          <w:rFonts w:hint="eastAsia" w:ascii="宋体" w:hAnsi="宋体" w:eastAsia="宋体" w:cs="宋体"/>
          <w:sz w:val="24"/>
          <w:lang w:val="zh-CN"/>
        </w:rPr>
        <w:t>为减少压缩推头的磨损和腐蚀，压缩过程中推头尽量不与或少与垃圾直接接触。</w:t>
      </w:r>
      <w:r>
        <w:rPr>
          <w:rFonts w:hint="eastAsia" w:ascii="宋体" w:hAnsi="宋体" w:eastAsia="宋体" w:cs="宋体"/>
          <w:b/>
          <w:bCs/>
          <w:sz w:val="24"/>
          <w:lang w:val="zh-CN"/>
        </w:rPr>
        <w:t>（</w:t>
      </w:r>
      <w:r>
        <w:rPr>
          <w:rFonts w:hint="eastAsia" w:ascii="宋体" w:hAnsi="宋体" w:eastAsia="宋体" w:cs="宋体"/>
          <w:sz w:val="24"/>
          <w:lang w:val="zh-CN"/>
        </w:rPr>
        <w:t>★</w:t>
      </w:r>
      <w:r>
        <w:rPr>
          <w:rFonts w:hint="eastAsia" w:ascii="宋体" w:hAnsi="宋体" w:eastAsia="宋体" w:cs="宋体"/>
          <w:b/>
          <w:bCs/>
          <w:sz w:val="24"/>
        </w:rPr>
        <w:t>提供设计说明及实物图片等证明资料</w:t>
      </w:r>
      <w:r>
        <w:rPr>
          <w:rFonts w:hint="eastAsia" w:ascii="宋体" w:hAnsi="宋体" w:eastAsia="宋体" w:cs="宋体"/>
          <w:b/>
          <w:bCs/>
          <w:sz w:val="24"/>
          <w:lang w:val="zh-CN"/>
        </w:rPr>
        <w:t>）</w:t>
      </w:r>
    </w:p>
    <w:p w14:paraId="15F8CC20">
      <w:pPr>
        <w:numPr>
          <w:ilvl w:val="0"/>
          <w:numId w:val="5"/>
        </w:numPr>
        <w:autoSpaceDE w:val="0"/>
        <w:autoSpaceDN w:val="0"/>
        <w:adjustRightInd w:val="0"/>
        <w:ind w:left="0" w:firstLine="422" w:firstLineChars="176"/>
        <w:rPr>
          <w:rFonts w:ascii="宋体" w:hAnsi="宋体" w:eastAsia="宋体" w:cs="宋体"/>
          <w:sz w:val="24"/>
        </w:rPr>
      </w:pPr>
      <w:r>
        <w:rPr>
          <w:rFonts w:hint="eastAsia" w:ascii="宋体" w:hAnsi="宋体" w:eastAsia="宋体" w:cs="宋体"/>
          <w:sz w:val="24"/>
        </w:rPr>
        <w:t>为减小与压缩机底板的摩擦，提高使用寿命，推头前进与后退采用滚动运行方式。</w:t>
      </w:r>
    </w:p>
    <w:p w14:paraId="04BBA72B">
      <w:pPr>
        <w:numPr>
          <w:ilvl w:val="0"/>
          <w:numId w:val="5"/>
        </w:numPr>
        <w:autoSpaceDE w:val="0"/>
        <w:autoSpaceDN w:val="0"/>
        <w:adjustRightInd w:val="0"/>
        <w:ind w:left="0" w:firstLine="426"/>
        <w:rPr>
          <w:rFonts w:ascii="宋体" w:hAnsi="宋体" w:eastAsia="宋体" w:cs="宋体"/>
          <w:color w:val="FF0000"/>
          <w:sz w:val="24"/>
        </w:rPr>
      </w:pPr>
      <w:r>
        <w:rPr>
          <w:rFonts w:hint="eastAsia" w:ascii="宋体" w:hAnsi="宋体" w:eastAsia="宋体" w:cs="宋体"/>
          <w:spacing w:val="2"/>
          <w:sz w:val="24"/>
        </w:rPr>
        <w:t>为防止推头偏摆，推头两侧应具有可调节的</w:t>
      </w:r>
      <w:r>
        <w:rPr>
          <w:rFonts w:hint="eastAsia" w:ascii="宋体" w:hAnsi="宋体" w:eastAsia="宋体" w:cs="宋体"/>
          <w:sz w:val="24"/>
        </w:rPr>
        <w:t>侧滚轮支撑</w:t>
      </w:r>
      <w:r>
        <w:rPr>
          <w:rFonts w:hint="eastAsia" w:ascii="宋体" w:hAnsi="宋体" w:eastAsia="宋体" w:cs="宋体"/>
          <w:spacing w:val="2"/>
          <w:sz w:val="24"/>
        </w:rPr>
        <w:t>装置，支撑装置应滚动</w:t>
      </w:r>
      <w:r>
        <w:rPr>
          <w:rFonts w:hint="eastAsia" w:ascii="宋体" w:hAnsi="宋体" w:eastAsia="宋体" w:cs="宋体"/>
          <w:sz w:val="24"/>
        </w:rPr>
        <w:t>灵活、便于调节</w:t>
      </w:r>
      <w:r>
        <w:rPr>
          <w:rFonts w:hint="eastAsia" w:ascii="宋体" w:hAnsi="宋体" w:eastAsia="宋体" w:cs="宋体"/>
          <w:spacing w:val="-8"/>
          <w:sz w:val="24"/>
        </w:rPr>
        <w:t>。</w:t>
      </w:r>
    </w:p>
    <w:p w14:paraId="2E08D14C">
      <w:pPr>
        <w:numPr>
          <w:ilvl w:val="0"/>
          <w:numId w:val="5"/>
        </w:numPr>
        <w:autoSpaceDE w:val="0"/>
        <w:autoSpaceDN w:val="0"/>
        <w:adjustRightInd w:val="0"/>
        <w:ind w:left="0" w:firstLine="422" w:firstLineChars="176"/>
        <w:rPr>
          <w:rFonts w:ascii="宋体" w:hAnsi="宋体" w:eastAsia="宋体" w:cs="宋体"/>
          <w:sz w:val="24"/>
        </w:rPr>
      </w:pPr>
      <w:r>
        <w:rPr>
          <w:rFonts w:hint="eastAsia" w:ascii="宋体" w:hAnsi="宋体" w:eastAsia="宋体" w:cs="宋体"/>
          <w:sz w:val="24"/>
          <w:lang w:val="zh-CN"/>
        </w:rPr>
        <w:t>机箱分离时无需人工可实现箱机自动分离，避免人工操作的不安全隐患和人力配置；分离后应保证克服垃圾反弹力、无垃圾抛洒、无垃圾夹渣。</w:t>
      </w:r>
    </w:p>
    <w:p w14:paraId="23521EB0">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压缩机后部顶板须能全部打开，便于检修。</w:t>
      </w:r>
    </w:p>
    <w:p w14:paraId="207003C1">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为保证压机尾部清洁及检修，压机尾部应设检修门，检修门打开及密封方式应合理。</w:t>
      </w:r>
    </w:p>
    <w:p w14:paraId="044CD756">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锁紧装置采用机构死点进行锁紧，保证机箱对接的密封性。</w:t>
      </w:r>
    </w:p>
    <w:p w14:paraId="12EDB804">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pacing w:val="2"/>
          <w:sz w:val="24"/>
        </w:rPr>
        <w:t>闸门</w:t>
      </w:r>
      <w:r>
        <w:rPr>
          <w:rFonts w:hint="eastAsia" w:ascii="宋体" w:hAnsi="宋体" w:eastAsia="宋体" w:cs="宋体"/>
          <w:sz w:val="24"/>
          <w:lang w:val="zh-CN"/>
        </w:rPr>
        <w:t>框架</w:t>
      </w:r>
      <w:r>
        <w:rPr>
          <w:rFonts w:hint="eastAsia" w:ascii="宋体" w:hAnsi="宋体" w:eastAsia="宋体" w:cs="宋体"/>
          <w:spacing w:val="2"/>
          <w:sz w:val="24"/>
        </w:rPr>
        <w:t>采用全封闭结构，闸门提起后不外露，美观、干净。闸门框架</w:t>
      </w:r>
      <w:r>
        <w:rPr>
          <w:rFonts w:hint="eastAsia" w:ascii="宋体" w:hAnsi="宋体" w:eastAsia="宋体" w:cs="宋体"/>
          <w:sz w:val="24"/>
        </w:rPr>
        <w:t>全封闭</w:t>
      </w:r>
      <w:r>
        <w:rPr>
          <w:rFonts w:hint="eastAsia" w:ascii="宋体" w:hAnsi="宋体" w:eastAsia="宋体" w:cs="宋体"/>
          <w:spacing w:val="2"/>
          <w:sz w:val="24"/>
        </w:rPr>
        <w:t>部分</w:t>
      </w:r>
      <w:r>
        <w:rPr>
          <w:rFonts w:hint="eastAsia" w:ascii="宋体" w:hAnsi="宋体" w:eastAsia="宋体" w:cs="宋体"/>
          <w:sz w:val="24"/>
        </w:rPr>
        <w:t>应可拆卸且拆装方便</w:t>
      </w:r>
      <w:r>
        <w:rPr>
          <w:rFonts w:hint="eastAsia" w:ascii="宋体" w:hAnsi="宋体" w:eastAsia="宋体" w:cs="宋体"/>
          <w:spacing w:val="-8"/>
          <w:sz w:val="24"/>
        </w:rPr>
        <w:t>，</w:t>
      </w:r>
      <w:r>
        <w:rPr>
          <w:rFonts w:hint="eastAsia" w:ascii="宋体" w:hAnsi="宋体" w:eastAsia="宋体" w:cs="宋体"/>
          <w:sz w:val="24"/>
        </w:rPr>
        <w:t>确保清洁与检修。</w:t>
      </w:r>
    </w:p>
    <w:p w14:paraId="44B926A7">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为保证机箱对接过程的稳定性，推拉箱机构的推拉和勾箱应采用独立的液压油缸驱动，机箱分离距离≥1000mm，便于对接口清洁维护。</w:t>
      </w:r>
    </w:p>
    <w:p w14:paraId="0E0CAD29">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压缩机底部应设置污水集中收集过滤装置，装置主体应采用不锈钢材质，应密闭可靠，并便于开启，污水收集容积≥500L，并可与真空抽吸系统管路进行对接。</w:t>
      </w:r>
    </w:p>
    <w:p w14:paraId="175BC53B">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lang w:val="zh-CN"/>
        </w:rPr>
        <w:t>压</w:t>
      </w:r>
      <w:r>
        <w:rPr>
          <w:rFonts w:hint="eastAsia" w:ascii="宋体" w:hAnsi="宋体" w:eastAsia="宋体" w:cs="宋体"/>
          <w:sz w:val="24"/>
        </w:rPr>
        <w:t>缩机关键部位（如框架底板、侧板及压缩头底板、侧板）材料应采用特高强度结构钢，其屈服强度≥1200Mpa，压缩腔底板厚度≥20mm，侧板厚度≥12mm。</w:t>
      </w:r>
    </w:p>
    <w:p w14:paraId="36AA18EA">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压机表面的电缆线采用金属线槽防护，保证不被老鼠咬断。</w:t>
      </w:r>
    </w:p>
    <w:p w14:paraId="368A907E">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所有连接螺栓、螺母等应采用不锈钢材质。</w:t>
      </w:r>
    </w:p>
    <w:p w14:paraId="7CD5F02F">
      <w:pPr>
        <w:numPr>
          <w:ilvl w:val="0"/>
          <w:numId w:val="5"/>
        </w:numPr>
        <w:autoSpaceDE w:val="0"/>
        <w:autoSpaceDN w:val="0"/>
        <w:adjustRightInd w:val="0"/>
        <w:ind w:left="0" w:firstLine="426"/>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366C470B">
      <w:pPr>
        <w:numPr>
          <w:ilvl w:val="0"/>
          <w:numId w:val="5"/>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按</w:t>
      </w:r>
      <w:r>
        <w:rPr>
          <w:rFonts w:hint="eastAsia" w:ascii="宋体" w:hAnsi="宋体" w:eastAsia="宋体" w:cs="宋体"/>
          <w:sz w:val="24"/>
        </w:rPr>
        <w:t>采购人</w:t>
      </w:r>
      <w:r>
        <w:rPr>
          <w:rFonts w:hint="eastAsia" w:ascii="宋体" w:hAnsi="宋体" w:eastAsia="宋体" w:cs="宋体"/>
          <w:sz w:val="24"/>
          <w:lang w:val="zh-CN"/>
        </w:rPr>
        <w:t>要求涂装颜色及图案。</w:t>
      </w:r>
    </w:p>
    <w:p w14:paraId="72EE3028">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1.1.3.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398"/>
        <w:gridCol w:w="3769"/>
      </w:tblGrid>
      <w:tr w14:paraId="4F9C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6BA7374">
            <w:pPr>
              <w:jc w:val="center"/>
              <w:rPr>
                <w:rFonts w:ascii="宋体" w:hAnsi="宋体" w:eastAsia="宋体" w:cs="宋体"/>
                <w:kern w:val="0"/>
                <w:sz w:val="24"/>
              </w:rPr>
            </w:pPr>
            <w:r>
              <w:rPr>
                <w:rFonts w:hint="eastAsia" w:ascii="宋体" w:hAnsi="宋体" w:eastAsia="宋体" w:cs="宋体"/>
                <w:b/>
                <w:kern w:val="0"/>
                <w:sz w:val="24"/>
              </w:rPr>
              <w:t>序号</w:t>
            </w:r>
          </w:p>
        </w:tc>
        <w:tc>
          <w:tcPr>
            <w:tcW w:w="3398" w:type="dxa"/>
            <w:vAlign w:val="center"/>
          </w:tcPr>
          <w:p w14:paraId="29EC0BF9">
            <w:pPr>
              <w:jc w:val="center"/>
              <w:rPr>
                <w:rFonts w:ascii="宋体" w:hAnsi="宋体" w:eastAsia="宋体" w:cs="宋体"/>
                <w:kern w:val="0"/>
                <w:sz w:val="24"/>
              </w:rPr>
            </w:pPr>
            <w:r>
              <w:rPr>
                <w:rFonts w:hint="eastAsia" w:ascii="宋体" w:hAnsi="宋体" w:eastAsia="宋体" w:cs="宋体"/>
                <w:b/>
                <w:kern w:val="0"/>
                <w:sz w:val="24"/>
              </w:rPr>
              <w:t>项目</w:t>
            </w:r>
          </w:p>
        </w:tc>
        <w:tc>
          <w:tcPr>
            <w:tcW w:w="3769" w:type="dxa"/>
            <w:vAlign w:val="center"/>
          </w:tcPr>
          <w:p w14:paraId="5F941956">
            <w:pPr>
              <w:jc w:val="center"/>
              <w:rPr>
                <w:rFonts w:ascii="宋体" w:hAnsi="宋体" w:eastAsia="宋体" w:cs="宋体"/>
                <w:kern w:val="0"/>
                <w:sz w:val="24"/>
              </w:rPr>
            </w:pPr>
            <w:r>
              <w:rPr>
                <w:rFonts w:hint="eastAsia" w:ascii="宋体" w:hAnsi="宋体" w:eastAsia="宋体" w:cs="宋体"/>
                <w:b/>
                <w:kern w:val="0"/>
                <w:sz w:val="24"/>
              </w:rPr>
              <w:t>技术参数</w:t>
            </w:r>
          </w:p>
        </w:tc>
      </w:tr>
      <w:tr w14:paraId="486C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EC3FAD5">
            <w:pPr>
              <w:pStyle w:val="20"/>
              <w:numPr>
                <w:ilvl w:val="0"/>
                <w:numId w:val="6"/>
              </w:numPr>
              <w:autoSpaceDE w:val="0"/>
              <w:autoSpaceDN w:val="0"/>
              <w:ind w:firstLineChars="0"/>
              <w:jc w:val="center"/>
              <w:rPr>
                <w:rFonts w:ascii="宋体" w:hAnsi="宋体" w:eastAsia="宋体" w:cs="宋体"/>
                <w:b/>
                <w:kern w:val="0"/>
                <w:sz w:val="24"/>
              </w:rPr>
            </w:pPr>
          </w:p>
        </w:tc>
        <w:tc>
          <w:tcPr>
            <w:tcW w:w="3398" w:type="dxa"/>
            <w:vAlign w:val="center"/>
          </w:tcPr>
          <w:p w14:paraId="4F7AAEE5">
            <w:pPr>
              <w:jc w:val="center"/>
              <w:rPr>
                <w:rFonts w:ascii="宋体" w:hAnsi="宋体" w:eastAsia="宋体" w:cs="宋体"/>
                <w:kern w:val="0"/>
                <w:sz w:val="24"/>
              </w:rPr>
            </w:pPr>
            <w:r>
              <w:rPr>
                <w:rFonts w:hint="eastAsia" w:ascii="宋体" w:hAnsi="宋体" w:eastAsia="宋体" w:cs="宋体"/>
                <w:kern w:val="0"/>
                <w:sz w:val="24"/>
              </w:rPr>
              <w:t>主机外形尺寸（长×宽×高）</w:t>
            </w:r>
          </w:p>
        </w:tc>
        <w:tc>
          <w:tcPr>
            <w:tcW w:w="3769" w:type="dxa"/>
            <w:vAlign w:val="center"/>
          </w:tcPr>
          <w:p w14:paraId="30946826">
            <w:pPr>
              <w:jc w:val="center"/>
              <w:rPr>
                <w:rFonts w:ascii="宋体" w:hAnsi="宋体" w:eastAsia="宋体" w:cs="宋体"/>
                <w:kern w:val="0"/>
                <w:sz w:val="24"/>
              </w:rPr>
            </w:pPr>
            <w:r>
              <w:rPr>
                <w:rFonts w:hint="eastAsia" w:ascii="宋体" w:hAnsi="宋体" w:eastAsia="宋体" w:cs="宋体"/>
                <w:kern w:val="0"/>
                <w:sz w:val="24"/>
              </w:rPr>
              <w:t>≤11000×3500×4550（mm）</w:t>
            </w:r>
          </w:p>
        </w:tc>
      </w:tr>
      <w:tr w14:paraId="2761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F10EFC4">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47CB2405">
            <w:pPr>
              <w:jc w:val="center"/>
              <w:rPr>
                <w:rFonts w:ascii="宋体" w:hAnsi="宋体" w:eastAsia="宋体" w:cs="宋体"/>
                <w:kern w:val="0"/>
                <w:sz w:val="24"/>
              </w:rPr>
            </w:pPr>
            <w:r>
              <w:rPr>
                <w:rFonts w:hint="eastAsia" w:ascii="宋体" w:hAnsi="宋体" w:eastAsia="宋体" w:cs="宋体"/>
                <w:kern w:val="0"/>
                <w:sz w:val="24"/>
              </w:rPr>
              <w:t>★单机额定处理能力</w:t>
            </w:r>
          </w:p>
        </w:tc>
        <w:tc>
          <w:tcPr>
            <w:tcW w:w="3769" w:type="dxa"/>
            <w:vAlign w:val="center"/>
          </w:tcPr>
          <w:p w14:paraId="5731AA5C">
            <w:pPr>
              <w:jc w:val="center"/>
              <w:rPr>
                <w:rFonts w:ascii="宋体" w:hAnsi="宋体" w:eastAsia="宋体" w:cs="宋体"/>
                <w:kern w:val="0"/>
                <w:sz w:val="24"/>
              </w:rPr>
            </w:pPr>
            <w:r>
              <w:rPr>
                <w:rFonts w:hint="eastAsia" w:ascii="宋体" w:hAnsi="宋体" w:eastAsia="宋体" w:cs="宋体"/>
                <w:kern w:val="0"/>
                <w:sz w:val="24"/>
              </w:rPr>
              <w:t>≥70t/h</w:t>
            </w:r>
          </w:p>
        </w:tc>
      </w:tr>
      <w:tr w14:paraId="507D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D48BA97">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4A2B16F6">
            <w:pPr>
              <w:jc w:val="center"/>
              <w:rPr>
                <w:rFonts w:ascii="宋体" w:hAnsi="宋体" w:eastAsia="宋体" w:cs="宋体"/>
                <w:kern w:val="0"/>
                <w:sz w:val="24"/>
              </w:rPr>
            </w:pPr>
            <w:r>
              <w:rPr>
                <w:rFonts w:hint="eastAsia" w:ascii="宋体" w:hAnsi="宋体" w:eastAsia="宋体" w:cs="宋体"/>
                <w:kern w:val="0"/>
                <w:sz w:val="24"/>
              </w:rPr>
              <w:t>单次压缩循环时间</w:t>
            </w:r>
          </w:p>
        </w:tc>
        <w:tc>
          <w:tcPr>
            <w:tcW w:w="3769" w:type="dxa"/>
            <w:vAlign w:val="center"/>
          </w:tcPr>
          <w:p w14:paraId="721CA89E">
            <w:pPr>
              <w:jc w:val="center"/>
              <w:rPr>
                <w:rFonts w:ascii="宋体" w:hAnsi="宋体" w:eastAsia="宋体" w:cs="宋体"/>
                <w:kern w:val="0"/>
                <w:sz w:val="24"/>
              </w:rPr>
            </w:pPr>
            <w:r>
              <w:rPr>
                <w:rFonts w:hint="eastAsia" w:ascii="宋体" w:hAnsi="宋体" w:eastAsia="宋体" w:cs="宋体"/>
                <w:kern w:val="0"/>
                <w:sz w:val="24"/>
              </w:rPr>
              <w:t>≤45s</w:t>
            </w:r>
          </w:p>
        </w:tc>
      </w:tr>
      <w:tr w14:paraId="398B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D7C7701">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2AEE4B50">
            <w:pPr>
              <w:jc w:val="center"/>
              <w:rPr>
                <w:rFonts w:ascii="宋体" w:hAnsi="宋体" w:eastAsia="宋体" w:cs="宋体"/>
                <w:kern w:val="0"/>
                <w:sz w:val="24"/>
              </w:rPr>
            </w:pPr>
            <w:r>
              <w:rPr>
                <w:rFonts w:hint="eastAsia" w:ascii="宋体" w:hAnsi="宋体" w:eastAsia="宋体" w:cs="宋体"/>
                <w:kern w:val="0"/>
                <w:sz w:val="24"/>
              </w:rPr>
              <w:t>★最大推力</w:t>
            </w:r>
          </w:p>
        </w:tc>
        <w:tc>
          <w:tcPr>
            <w:tcW w:w="3769" w:type="dxa"/>
            <w:vAlign w:val="center"/>
          </w:tcPr>
          <w:p w14:paraId="12CC0FE9">
            <w:pPr>
              <w:jc w:val="center"/>
              <w:rPr>
                <w:rFonts w:ascii="宋体" w:hAnsi="宋体" w:eastAsia="宋体" w:cs="宋体"/>
                <w:kern w:val="0"/>
                <w:sz w:val="24"/>
              </w:rPr>
            </w:pPr>
            <w:r>
              <w:rPr>
                <w:rFonts w:hint="eastAsia" w:ascii="宋体" w:hAnsi="宋体" w:eastAsia="宋体" w:cs="宋体"/>
                <w:kern w:val="0"/>
                <w:sz w:val="24"/>
              </w:rPr>
              <w:t>≥600kN</w:t>
            </w:r>
          </w:p>
        </w:tc>
      </w:tr>
      <w:tr w14:paraId="0E6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89532FE">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7ED210E3">
            <w:pPr>
              <w:jc w:val="center"/>
              <w:rPr>
                <w:rFonts w:ascii="宋体" w:hAnsi="宋体" w:eastAsia="宋体" w:cs="宋体"/>
                <w:kern w:val="0"/>
                <w:sz w:val="24"/>
              </w:rPr>
            </w:pPr>
            <w:r>
              <w:rPr>
                <w:rFonts w:hint="eastAsia" w:ascii="宋体" w:hAnsi="宋体" w:eastAsia="宋体" w:cs="宋体"/>
                <w:kern w:val="0"/>
                <w:sz w:val="24"/>
              </w:rPr>
              <w:t>推头行程</w:t>
            </w:r>
          </w:p>
        </w:tc>
        <w:tc>
          <w:tcPr>
            <w:tcW w:w="3769" w:type="dxa"/>
            <w:vAlign w:val="center"/>
          </w:tcPr>
          <w:p w14:paraId="5BDED3C4">
            <w:pPr>
              <w:jc w:val="center"/>
              <w:rPr>
                <w:rFonts w:ascii="宋体" w:hAnsi="宋体" w:eastAsia="宋体" w:cs="宋体"/>
                <w:kern w:val="0"/>
                <w:sz w:val="24"/>
              </w:rPr>
            </w:pPr>
            <w:r>
              <w:rPr>
                <w:rFonts w:hint="eastAsia" w:ascii="宋体" w:hAnsi="宋体" w:eastAsia="宋体" w:cs="宋体"/>
                <w:kern w:val="0"/>
                <w:sz w:val="24"/>
              </w:rPr>
              <w:t>≥4500mm</w:t>
            </w:r>
          </w:p>
        </w:tc>
      </w:tr>
      <w:tr w14:paraId="27E4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216AF51">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4B50A266">
            <w:pPr>
              <w:jc w:val="center"/>
              <w:rPr>
                <w:rFonts w:ascii="宋体" w:hAnsi="宋体" w:eastAsia="宋体" w:cs="宋体"/>
                <w:kern w:val="0"/>
                <w:sz w:val="24"/>
              </w:rPr>
            </w:pPr>
            <w:r>
              <w:rPr>
                <w:rFonts w:hint="eastAsia" w:ascii="宋体" w:hAnsi="宋体" w:eastAsia="宋体" w:cs="宋体"/>
                <w:kern w:val="0"/>
                <w:sz w:val="24"/>
              </w:rPr>
              <w:t>★入箱行程</w:t>
            </w:r>
          </w:p>
        </w:tc>
        <w:tc>
          <w:tcPr>
            <w:tcW w:w="3769" w:type="dxa"/>
            <w:vAlign w:val="center"/>
          </w:tcPr>
          <w:p w14:paraId="6F72F313">
            <w:pPr>
              <w:jc w:val="center"/>
              <w:rPr>
                <w:rFonts w:ascii="宋体" w:hAnsi="宋体" w:eastAsia="宋体" w:cs="宋体"/>
                <w:kern w:val="0"/>
                <w:sz w:val="24"/>
              </w:rPr>
            </w:pPr>
            <w:r>
              <w:rPr>
                <w:rFonts w:hint="eastAsia" w:ascii="宋体" w:hAnsi="宋体" w:eastAsia="宋体" w:cs="宋体"/>
                <w:kern w:val="0"/>
                <w:sz w:val="24"/>
              </w:rPr>
              <w:t>≤500mm</w:t>
            </w:r>
          </w:p>
        </w:tc>
      </w:tr>
      <w:tr w14:paraId="7C2C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5A4FE12">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55B3E961">
            <w:pPr>
              <w:jc w:val="center"/>
              <w:rPr>
                <w:rFonts w:ascii="宋体" w:hAnsi="宋体" w:eastAsia="宋体" w:cs="宋体"/>
                <w:kern w:val="0"/>
                <w:sz w:val="24"/>
              </w:rPr>
            </w:pPr>
            <w:r>
              <w:rPr>
                <w:rFonts w:hint="eastAsia" w:ascii="宋体" w:hAnsi="宋体" w:eastAsia="宋体" w:cs="宋体"/>
                <w:kern w:val="0"/>
                <w:sz w:val="24"/>
              </w:rPr>
              <w:t>压实密度</w:t>
            </w:r>
          </w:p>
        </w:tc>
        <w:tc>
          <w:tcPr>
            <w:tcW w:w="3769" w:type="dxa"/>
            <w:vAlign w:val="center"/>
          </w:tcPr>
          <w:p w14:paraId="720D1D5B">
            <w:pPr>
              <w:jc w:val="center"/>
              <w:rPr>
                <w:rFonts w:ascii="宋体" w:hAnsi="宋体" w:eastAsia="宋体" w:cs="宋体"/>
                <w:kern w:val="0"/>
                <w:sz w:val="24"/>
              </w:rPr>
            </w:pPr>
            <w:r>
              <w:rPr>
                <w:rFonts w:hint="eastAsia" w:ascii="宋体" w:hAnsi="宋体" w:eastAsia="宋体" w:cs="宋体"/>
                <w:kern w:val="0"/>
                <w:sz w:val="24"/>
              </w:rPr>
              <w:t>≥650kg/m³</w:t>
            </w:r>
          </w:p>
        </w:tc>
      </w:tr>
      <w:tr w14:paraId="5D44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21021AD">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7FE8BD64">
            <w:pPr>
              <w:jc w:val="center"/>
              <w:rPr>
                <w:rFonts w:ascii="宋体" w:hAnsi="宋体" w:eastAsia="宋体" w:cs="宋体"/>
                <w:kern w:val="0"/>
                <w:sz w:val="24"/>
              </w:rPr>
            </w:pPr>
            <w:r>
              <w:rPr>
                <w:rFonts w:hint="eastAsia" w:ascii="宋体" w:hAnsi="宋体" w:eastAsia="宋体" w:cs="宋体"/>
                <w:kern w:val="0"/>
                <w:sz w:val="24"/>
              </w:rPr>
              <w:t>压缩腔容积</w:t>
            </w:r>
          </w:p>
        </w:tc>
        <w:tc>
          <w:tcPr>
            <w:tcW w:w="3769" w:type="dxa"/>
            <w:vAlign w:val="center"/>
          </w:tcPr>
          <w:p w14:paraId="1EB6937A">
            <w:pPr>
              <w:jc w:val="center"/>
              <w:rPr>
                <w:rFonts w:ascii="宋体" w:hAnsi="宋体" w:eastAsia="宋体" w:cs="宋体"/>
                <w:kern w:val="0"/>
                <w:sz w:val="24"/>
              </w:rPr>
            </w:pPr>
            <w:r>
              <w:rPr>
                <w:rFonts w:hint="eastAsia" w:ascii="宋体" w:hAnsi="宋体" w:eastAsia="宋体" w:cs="宋体"/>
                <w:kern w:val="0"/>
                <w:sz w:val="24"/>
              </w:rPr>
              <w:t>≥7m³</w:t>
            </w:r>
          </w:p>
        </w:tc>
      </w:tr>
      <w:tr w14:paraId="5D6F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3A5FCC0">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31DE0A2C">
            <w:pPr>
              <w:jc w:val="center"/>
              <w:rPr>
                <w:rFonts w:ascii="宋体" w:hAnsi="宋体" w:eastAsia="宋体" w:cs="宋体"/>
                <w:kern w:val="0"/>
                <w:sz w:val="24"/>
              </w:rPr>
            </w:pPr>
            <w:r>
              <w:rPr>
                <w:rFonts w:hint="eastAsia" w:ascii="宋体" w:hAnsi="宋体" w:eastAsia="宋体" w:cs="宋体"/>
                <w:kern w:val="0"/>
                <w:sz w:val="24"/>
              </w:rPr>
              <w:t>落料口尺寸</w:t>
            </w:r>
          </w:p>
        </w:tc>
        <w:tc>
          <w:tcPr>
            <w:tcW w:w="3769" w:type="dxa"/>
            <w:vAlign w:val="center"/>
          </w:tcPr>
          <w:p w14:paraId="2E390B35">
            <w:pPr>
              <w:jc w:val="center"/>
              <w:rPr>
                <w:rFonts w:ascii="宋体" w:hAnsi="宋体" w:eastAsia="宋体" w:cs="宋体"/>
                <w:kern w:val="0"/>
                <w:sz w:val="24"/>
              </w:rPr>
            </w:pPr>
            <w:r>
              <w:rPr>
                <w:rFonts w:hint="eastAsia" w:ascii="宋体" w:hAnsi="宋体" w:eastAsia="宋体" w:cs="宋体"/>
                <w:kern w:val="0"/>
                <w:sz w:val="24"/>
              </w:rPr>
              <w:t>≥3500×1800mm</w:t>
            </w:r>
          </w:p>
        </w:tc>
      </w:tr>
      <w:tr w14:paraId="193C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413531E">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14686F68">
            <w:pPr>
              <w:jc w:val="center"/>
              <w:rPr>
                <w:rFonts w:ascii="宋体" w:hAnsi="宋体" w:eastAsia="宋体" w:cs="宋体"/>
                <w:kern w:val="0"/>
                <w:sz w:val="24"/>
              </w:rPr>
            </w:pPr>
            <w:r>
              <w:rPr>
                <w:rFonts w:hint="eastAsia" w:ascii="宋体" w:hAnsi="宋体" w:eastAsia="宋体" w:cs="宋体"/>
                <w:kern w:val="0"/>
                <w:sz w:val="24"/>
              </w:rPr>
              <w:t>推头截面尺寸</w:t>
            </w:r>
          </w:p>
        </w:tc>
        <w:tc>
          <w:tcPr>
            <w:tcW w:w="3769" w:type="dxa"/>
            <w:vAlign w:val="center"/>
          </w:tcPr>
          <w:p w14:paraId="0586A387">
            <w:pPr>
              <w:jc w:val="center"/>
              <w:rPr>
                <w:rFonts w:ascii="宋体" w:hAnsi="宋体" w:eastAsia="宋体" w:cs="宋体"/>
                <w:kern w:val="0"/>
                <w:sz w:val="24"/>
              </w:rPr>
            </w:pPr>
            <w:r>
              <w:rPr>
                <w:rFonts w:hint="eastAsia" w:ascii="宋体" w:hAnsi="宋体" w:eastAsia="宋体" w:cs="宋体"/>
                <w:kern w:val="0"/>
                <w:sz w:val="24"/>
              </w:rPr>
              <w:t>≥1800×1000mm</w:t>
            </w:r>
          </w:p>
        </w:tc>
      </w:tr>
      <w:tr w14:paraId="3B56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5CE1617">
            <w:pPr>
              <w:pStyle w:val="20"/>
              <w:numPr>
                <w:ilvl w:val="0"/>
                <w:numId w:val="6"/>
              </w:numPr>
              <w:autoSpaceDE w:val="0"/>
              <w:autoSpaceDN w:val="0"/>
              <w:ind w:left="0" w:firstLine="0" w:firstLineChars="0"/>
              <w:jc w:val="center"/>
              <w:rPr>
                <w:rFonts w:ascii="宋体" w:hAnsi="宋体" w:eastAsia="宋体" w:cs="宋体"/>
                <w:b/>
                <w:kern w:val="0"/>
                <w:sz w:val="24"/>
              </w:rPr>
            </w:pPr>
          </w:p>
        </w:tc>
        <w:tc>
          <w:tcPr>
            <w:tcW w:w="3398" w:type="dxa"/>
            <w:vAlign w:val="center"/>
          </w:tcPr>
          <w:p w14:paraId="3E323C8F">
            <w:pPr>
              <w:jc w:val="center"/>
              <w:rPr>
                <w:rFonts w:ascii="宋体" w:hAnsi="宋体" w:eastAsia="宋体" w:cs="宋体"/>
                <w:kern w:val="0"/>
                <w:sz w:val="24"/>
              </w:rPr>
            </w:pPr>
            <w:r>
              <w:rPr>
                <w:rFonts w:hint="eastAsia" w:ascii="宋体" w:hAnsi="宋体" w:eastAsia="宋体" w:cs="宋体"/>
                <w:kern w:val="0"/>
                <w:sz w:val="24"/>
              </w:rPr>
              <w:t>★推拉机构行程</w:t>
            </w:r>
          </w:p>
        </w:tc>
        <w:tc>
          <w:tcPr>
            <w:tcW w:w="3769" w:type="dxa"/>
            <w:vAlign w:val="center"/>
          </w:tcPr>
          <w:p w14:paraId="284A0960">
            <w:pPr>
              <w:jc w:val="center"/>
              <w:rPr>
                <w:rFonts w:ascii="宋体" w:hAnsi="宋体" w:eastAsia="宋体" w:cs="宋体"/>
                <w:kern w:val="0"/>
                <w:sz w:val="24"/>
              </w:rPr>
            </w:pPr>
            <w:r>
              <w:rPr>
                <w:rFonts w:hint="eastAsia" w:ascii="宋体" w:hAnsi="宋体" w:eastAsia="宋体" w:cs="宋体"/>
                <w:kern w:val="0"/>
                <w:sz w:val="24"/>
              </w:rPr>
              <w:t>≥1350mm</w:t>
            </w:r>
          </w:p>
        </w:tc>
      </w:tr>
    </w:tbl>
    <w:p w14:paraId="7E14B9AB">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7C23E25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1.2.</w:t>
      </w:r>
      <w:r>
        <w:rPr>
          <w:rFonts w:hint="eastAsia" w:ascii="宋体" w:hAnsi="宋体" w:eastAsia="宋体" w:cs="宋体"/>
          <w:color w:val="auto"/>
          <w:sz w:val="24"/>
        </w:rPr>
        <w:t>卸料槽</w:t>
      </w:r>
    </w:p>
    <w:p w14:paraId="07AFCC66">
      <w:pPr>
        <w:pStyle w:val="5"/>
        <w:numPr>
          <w:ilvl w:val="3"/>
          <w:numId w:val="0"/>
        </w:numPr>
        <w:rPr>
          <w:rFonts w:ascii="宋体" w:hAnsi="宋体" w:eastAsia="宋体" w:cs="宋体"/>
          <w:color w:val="auto"/>
          <w:sz w:val="24"/>
        </w:rPr>
      </w:pPr>
      <w:bookmarkStart w:id="3" w:name="_Toc406077579"/>
      <w:r>
        <w:rPr>
          <w:rFonts w:hint="eastAsia" w:ascii="宋体" w:hAnsi="宋体" w:eastAsia="宋体" w:cs="宋体"/>
          <w:b w:val="0"/>
          <w:bCs w:val="0"/>
          <w:sz w:val="24"/>
        </w:rPr>
        <w:t>1.2.1.</w:t>
      </w:r>
      <w:r>
        <w:rPr>
          <w:rFonts w:hint="eastAsia" w:ascii="宋体" w:hAnsi="宋体" w:eastAsia="宋体" w:cs="宋体"/>
          <w:color w:val="auto"/>
          <w:sz w:val="24"/>
        </w:rPr>
        <w:t>概述</w:t>
      </w:r>
    </w:p>
    <w:p w14:paraId="7E412AF6">
      <w:pPr>
        <w:ind w:firstLine="482"/>
        <w:rPr>
          <w:rFonts w:ascii="宋体" w:hAnsi="宋体" w:eastAsia="宋体" w:cs="宋体"/>
          <w:sz w:val="24"/>
        </w:rPr>
      </w:pPr>
      <w:r>
        <w:rPr>
          <w:rFonts w:hint="eastAsia" w:ascii="宋体" w:hAnsi="宋体" w:eastAsia="宋体" w:cs="宋体"/>
          <w:sz w:val="24"/>
        </w:rPr>
        <w:t>卸料槽安装于压缩机落料口上方，和建筑一起衔接，用于接收垃圾收集车卸料。</w:t>
      </w:r>
    </w:p>
    <w:p w14:paraId="251A0B44">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1.2.2.</w:t>
      </w:r>
      <w:r>
        <w:rPr>
          <w:rFonts w:hint="eastAsia" w:ascii="宋体" w:hAnsi="宋体" w:eastAsia="宋体" w:cs="宋体"/>
          <w:color w:val="auto"/>
          <w:sz w:val="24"/>
        </w:rPr>
        <w:t>性能要求</w:t>
      </w:r>
    </w:p>
    <w:p w14:paraId="732EF8C1">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能与现有的收集车的宽度和卸料高度相匹配。</w:t>
      </w:r>
    </w:p>
    <w:p w14:paraId="6C0A0822">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与建筑结合完全密封，不得漏水，不得扬尘外溢。</w:t>
      </w:r>
    </w:p>
    <w:p w14:paraId="57E702A7">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每个料槽配置2对微波料位传感器，并能和红绿灯联动。</w:t>
      </w:r>
    </w:p>
    <w:p w14:paraId="545D95B6">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提供可行的料槽防棚堵方案。</w:t>
      </w:r>
    </w:p>
    <w:p w14:paraId="2545472D">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卸料槽能承受垃圾的冲击，不得变形、穿孔。</w:t>
      </w:r>
    </w:p>
    <w:p w14:paraId="6DC85DF0">
      <w:pPr>
        <w:numPr>
          <w:ilvl w:val="0"/>
          <w:numId w:val="7"/>
        </w:numPr>
        <w:autoSpaceDE w:val="0"/>
        <w:autoSpaceDN w:val="0"/>
        <w:adjustRightInd w:val="0"/>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3AC8C32A">
      <w:pPr>
        <w:numPr>
          <w:ilvl w:val="0"/>
          <w:numId w:val="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按采购人要求涂装颜色及图案。</w:t>
      </w:r>
    </w:p>
    <w:p w14:paraId="42F3E937">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1.2.3.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689"/>
        <w:gridCol w:w="3969"/>
      </w:tblGrid>
      <w:tr w14:paraId="553F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246BD59">
            <w:pPr>
              <w:jc w:val="center"/>
              <w:rPr>
                <w:rFonts w:ascii="宋体" w:hAnsi="宋体" w:eastAsia="宋体" w:cs="宋体"/>
                <w:kern w:val="0"/>
                <w:sz w:val="24"/>
              </w:rPr>
            </w:pPr>
            <w:r>
              <w:rPr>
                <w:rFonts w:hint="eastAsia" w:ascii="宋体" w:hAnsi="宋体" w:eastAsia="宋体" w:cs="宋体"/>
                <w:b/>
                <w:kern w:val="0"/>
                <w:sz w:val="24"/>
              </w:rPr>
              <w:t>序号</w:t>
            </w:r>
          </w:p>
        </w:tc>
        <w:tc>
          <w:tcPr>
            <w:tcW w:w="2689" w:type="dxa"/>
            <w:vAlign w:val="center"/>
          </w:tcPr>
          <w:p w14:paraId="0EDAB50F">
            <w:pPr>
              <w:jc w:val="center"/>
              <w:rPr>
                <w:rFonts w:ascii="宋体" w:hAnsi="宋体" w:eastAsia="宋体" w:cs="宋体"/>
                <w:kern w:val="0"/>
                <w:sz w:val="24"/>
              </w:rPr>
            </w:pPr>
            <w:r>
              <w:rPr>
                <w:rFonts w:hint="eastAsia" w:ascii="宋体" w:hAnsi="宋体" w:eastAsia="宋体" w:cs="宋体"/>
                <w:b/>
                <w:kern w:val="0"/>
                <w:sz w:val="24"/>
              </w:rPr>
              <w:t>项目</w:t>
            </w:r>
          </w:p>
        </w:tc>
        <w:tc>
          <w:tcPr>
            <w:tcW w:w="3969" w:type="dxa"/>
            <w:vAlign w:val="center"/>
          </w:tcPr>
          <w:p w14:paraId="7760BCFD">
            <w:pPr>
              <w:jc w:val="center"/>
              <w:rPr>
                <w:rFonts w:ascii="宋体" w:hAnsi="宋体" w:eastAsia="宋体" w:cs="宋体"/>
                <w:kern w:val="0"/>
                <w:sz w:val="24"/>
              </w:rPr>
            </w:pPr>
            <w:r>
              <w:rPr>
                <w:rFonts w:hint="eastAsia" w:ascii="宋体" w:hAnsi="宋体" w:eastAsia="宋体" w:cs="宋体"/>
                <w:b/>
                <w:kern w:val="0"/>
                <w:sz w:val="24"/>
              </w:rPr>
              <w:t>技术参数</w:t>
            </w:r>
          </w:p>
        </w:tc>
      </w:tr>
      <w:tr w14:paraId="19C2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3B2D7CC">
            <w:pPr>
              <w:pStyle w:val="20"/>
              <w:numPr>
                <w:ilvl w:val="0"/>
                <w:numId w:val="8"/>
              </w:numPr>
              <w:autoSpaceDE w:val="0"/>
              <w:autoSpaceDN w:val="0"/>
              <w:ind w:firstLineChars="0"/>
              <w:jc w:val="center"/>
              <w:rPr>
                <w:rFonts w:ascii="宋体" w:hAnsi="宋体" w:eastAsia="宋体" w:cs="宋体"/>
                <w:kern w:val="0"/>
                <w:sz w:val="24"/>
              </w:rPr>
            </w:pPr>
          </w:p>
        </w:tc>
        <w:tc>
          <w:tcPr>
            <w:tcW w:w="2689" w:type="dxa"/>
            <w:vAlign w:val="center"/>
          </w:tcPr>
          <w:p w14:paraId="2F0DAFA3">
            <w:pPr>
              <w:jc w:val="center"/>
              <w:rPr>
                <w:rFonts w:ascii="宋体" w:hAnsi="宋体" w:eastAsia="宋体" w:cs="宋体"/>
                <w:kern w:val="0"/>
                <w:sz w:val="24"/>
              </w:rPr>
            </w:pPr>
            <w:r>
              <w:rPr>
                <w:rFonts w:hint="eastAsia" w:ascii="宋体" w:hAnsi="宋体" w:eastAsia="宋体" w:cs="宋体"/>
                <w:sz w:val="24"/>
              </w:rPr>
              <w:t>★</w:t>
            </w:r>
            <w:r>
              <w:rPr>
                <w:rFonts w:hint="eastAsia" w:ascii="宋体" w:hAnsi="宋体" w:eastAsia="宋体" w:cs="宋体"/>
                <w:kern w:val="0"/>
                <w:sz w:val="24"/>
              </w:rPr>
              <w:t>卸料槽有效容积</w:t>
            </w:r>
          </w:p>
        </w:tc>
        <w:tc>
          <w:tcPr>
            <w:tcW w:w="3969" w:type="dxa"/>
            <w:vAlign w:val="center"/>
          </w:tcPr>
          <w:p w14:paraId="3B17C3E0">
            <w:pPr>
              <w:jc w:val="center"/>
              <w:rPr>
                <w:rFonts w:ascii="宋体" w:hAnsi="宋体" w:eastAsia="宋体" w:cs="宋体"/>
                <w:kern w:val="0"/>
                <w:sz w:val="24"/>
              </w:rPr>
            </w:pPr>
            <w:r>
              <w:rPr>
                <w:rFonts w:hint="eastAsia" w:ascii="宋体" w:hAnsi="宋体" w:eastAsia="宋体" w:cs="宋体"/>
                <w:kern w:val="0"/>
                <w:sz w:val="24"/>
              </w:rPr>
              <w:t>≥70m³</w:t>
            </w:r>
          </w:p>
        </w:tc>
      </w:tr>
      <w:tr w14:paraId="23D9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C92A83B">
            <w:pPr>
              <w:pStyle w:val="20"/>
              <w:numPr>
                <w:ilvl w:val="0"/>
                <w:numId w:val="8"/>
              </w:numPr>
              <w:autoSpaceDE w:val="0"/>
              <w:autoSpaceDN w:val="0"/>
              <w:ind w:firstLineChars="0"/>
              <w:jc w:val="center"/>
              <w:rPr>
                <w:rFonts w:ascii="宋体" w:hAnsi="宋体" w:eastAsia="宋体" w:cs="宋体"/>
                <w:kern w:val="0"/>
                <w:sz w:val="24"/>
              </w:rPr>
            </w:pPr>
          </w:p>
        </w:tc>
        <w:tc>
          <w:tcPr>
            <w:tcW w:w="2689" w:type="dxa"/>
            <w:vAlign w:val="center"/>
          </w:tcPr>
          <w:p w14:paraId="314CB1DB">
            <w:pPr>
              <w:jc w:val="center"/>
              <w:rPr>
                <w:rFonts w:ascii="宋体" w:hAnsi="宋体" w:eastAsia="宋体" w:cs="宋体"/>
                <w:kern w:val="0"/>
                <w:sz w:val="24"/>
              </w:rPr>
            </w:pPr>
            <w:r>
              <w:rPr>
                <w:rFonts w:hint="eastAsia" w:ascii="宋体" w:hAnsi="宋体" w:eastAsia="宋体" w:cs="宋体"/>
                <w:sz w:val="24"/>
              </w:rPr>
              <w:t>★</w:t>
            </w:r>
            <w:r>
              <w:rPr>
                <w:rFonts w:hint="eastAsia" w:ascii="宋体" w:hAnsi="宋体" w:eastAsia="宋体" w:cs="宋体"/>
                <w:kern w:val="0"/>
                <w:sz w:val="24"/>
              </w:rPr>
              <w:t>卸料槽钢板厚度</w:t>
            </w:r>
          </w:p>
        </w:tc>
        <w:tc>
          <w:tcPr>
            <w:tcW w:w="3969" w:type="dxa"/>
            <w:vAlign w:val="center"/>
          </w:tcPr>
          <w:p w14:paraId="664FF0E7">
            <w:pPr>
              <w:jc w:val="center"/>
              <w:rPr>
                <w:rFonts w:ascii="宋体" w:hAnsi="宋体" w:eastAsia="宋体" w:cs="宋体"/>
                <w:kern w:val="0"/>
                <w:sz w:val="24"/>
              </w:rPr>
            </w:pPr>
            <w:r>
              <w:rPr>
                <w:rFonts w:hint="eastAsia" w:ascii="宋体" w:hAnsi="宋体" w:eastAsia="宋体" w:cs="宋体"/>
                <w:kern w:val="0"/>
                <w:sz w:val="24"/>
              </w:rPr>
              <w:t>≥6mm</w:t>
            </w:r>
          </w:p>
        </w:tc>
      </w:tr>
      <w:tr w14:paraId="4331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39A85E4">
            <w:pPr>
              <w:pStyle w:val="20"/>
              <w:numPr>
                <w:ilvl w:val="0"/>
                <w:numId w:val="8"/>
              </w:numPr>
              <w:autoSpaceDE w:val="0"/>
              <w:autoSpaceDN w:val="0"/>
              <w:ind w:left="0" w:firstLine="0" w:firstLineChars="0"/>
              <w:jc w:val="center"/>
              <w:rPr>
                <w:rFonts w:ascii="宋体" w:hAnsi="宋体" w:eastAsia="宋体" w:cs="宋体"/>
                <w:b/>
                <w:kern w:val="0"/>
                <w:sz w:val="24"/>
              </w:rPr>
            </w:pPr>
          </w:p>
        </w:tc>
        <w:tc>
          <w:tcPr>
            <w:tcW w:w="2689" w:type="dxa"/>
            <w:vAlign w:val="center"/>
          </w:tcPr>
          <w:p w14:paraId="0A0F7152">
            <w:pPr>
              <w:jc w:val="center"/>
              <w:rPr>
                <w:rFonts w:ascii="宋体" w:hAnsi="宋体" w:eastAsia="宋体" w:cs="宋体"/>
                <w:kern w:val="0"/>
                <w:sz w:val="24"/>
              </w:rPr>
            </w:pPr>
            <w:r>
              <w:rPr>
                <w:rFonts w:hint="eastAsia" w:ascii="宋体" w:hAnsi="宋体" w:eastAsia="宋体" w:cs="宋体"/>
                <w:kern w:val="0"/>
                <w:sz w:val="24"/>
              </w:rPr>
              <w:t>卸料位数量</w:t>
            </w:r>
          </w:p>
        </w:tc>
        <w:tc>
          <w:tcPr>
            <w:tcW w:w="3969" w:type="dxa"/>
            <w:vAlign w:val="center"/>
          </w:tcPr>
          <w:p w14:paraId="0D7B0313">
            <w:pPr>
              <w:jc w:val="center"/>
              <w:rPr>
                <w:rFonts w:ascii="宋体" w:hAnsi="宋体" w:eastAsia="宋体" w:cs="宋体"/>
                <w:kern w:val="0"/>
                <w:sz w:val="24"/>
              </w:rPr>
            </w:pPr>
            <w:r>
              <w:rPr>
                <w:rFonts w:hint="eastAsia" w:ascii="宋体" w:hAnsi="宋体" w:eastAsia="宋体" w:cs="宋体"/>
                <w:kern w:val="0"/>
                <w:sz w:val="24"/>
              </w:rPr>
              <w:t>2个</w:t>
            </w:r>
          </w:p>
        </w:tc>
      </w:tr>
      <w:tr w14:paraId="4BAD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4581AC2">
            <w:pPr>
              <w:pStyle w:val="20"/>
              <w:numPr>
                <w:ilvl w:val="0"/>
                <w:numId w:val="8"/>
              </w:numPr>
              <w:autoSpaceDE w:val="0"/>
              <w:autoSpaceDN w:val="0"/>
              <w:ind w:left="0" w:firstLine="0" w:firstLineChars="0"/>
              <w:jc w:val="center"/>
              <w:rPr>
                <w:rFonts w:ascii="宋体" w:hAnsi="宋体" w:eastAsia="宋体" w:cs="宋体"/>
                <w:b/>
                <w:kern w:val="0"/>
                <w:sz w:val="24"/>
              </w:rPr>
            </w:pPr>
          </w:p>
        </w:tc>
        <w:tc>
          <w:tcPr>
            <w:tcW w:w="2689" w:type="dxa"/>
            <w:vAlign w:val="center"/>
          </w:tcPr>
          <w:p w14:paraId="23077B77">
            <w:pPr>
              <w:jc w:val="center"/>
              <w:rPr>
                <w:rFonts w:ascii="宋体" w:hAnsi="宋体" w:eastAsia="宋体" w:cs="宋体"/>
                <w:kern w:val="0"/>
                <w:sz w:val="24"/>
              </w:rPr>
            </w:pPr>
            <w:r>
              <w:rPr>
                <w:rFonts w:hint="eastAsia" w:ascii="宋体" w:hAnsi="宋体" w:eastAsia="宋体" w:cs="宋体"/>
                <w:kern w:val="0"/>
                <w:sz w:val="24"/>
              </w:rPr>
              <w:t>卸料槽宽度</w:t>
            </w:r>
          </w:p>
        </w:tc>
        <w:tc>
          <w:tcPr>
            <w:tcW w:w="3969" w:type="dxa"/>
            <w:vAlign w:val="center"/>
          </w:tcPr>
          <w:p w14:paraId="711848CA">
            <w:pPr>
              <w:jc w:val="center"/>
              <w:rPr>
                <w:rFonts w:ascii="宋体" w:hAnsi="宋体" w:eastAsia="宋体" w:cs="宋体"/>
                <w:kern w:val="0"/>
                <w:sz w:val="24"/>
              </w:rPr>
            </w:pPr>
            <w:r>
              <w:rPr>
                <w:rFonts w:hint="eastAsia" w:ascii="宋体" w:hAnsi="宋体" w:eastAsia="宋体" w:cs="宋体"/>
                <w:kern w:val="0"/>
                <w:sz w:val="24"/>
              </w:rPr>
              <w:t>≥3200mm（根据建筑尺寸调整）</w:t>
            </w:r>
          </w:p>
        </w:tc>
      </w:tr>
    </w:tbl>
    <w:p w14:paraId="52BA3A35">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4D57E81B">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1.3.</w:t>
      </w:r>
      <w:r>
        <w:rPr>
          <w:rFonts w:hint="eastAsia" w:ascii="宋体" w:hAnsi="宋体" w:eastAsia="宋体" w:cs="宋体"/>
          <w:color w:val="auto"/>
          <w:sz w:val="24"/>
        </w:rPr>
        <w:t>液压系统</w:t>
      </w:r>
    </w:p>
    <w:p w14:paraId="40704061">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1.3.1.</w:t>
      </w:r>
      <w:r>
        <w:rPr>
          <w:rFonts w:hint="eastAsia" w:ascii="宋体" w:hAnsi="宋体" w:eastAsia="宋体" w:cs="宋体"/>
          <w:color w:val="auto"/>
          <w:sz w:val="24"/>
        </w:rPr>
        <w:t>概述</w:t>
      </w:r>
    </w:p>
    <w:p w14:paraId="2D62AAA6">
      <w:pPr>
        <w:ind w:firstLine="480"/>
        <w:rPr>
          <w:rFonts w:ascii="宋体" w:hAnsi="宋体" w:eastAsia="宋体" w:cs="宋体"/>
          <w:sz w:val="24"/>
        </w:rPr>
      </w:pPr>
      <w:r>
        <w:rPr>
          <w:rFonts w:hint="eastAsia" w:ascii="宋体" w:hAnsi="宋体" w:eastAsia="宋体" w:cs="宋体"/>
          <w:sz w:val="24"/>
        </w:rPr>
        <w:t>用于为压缩机、箱体移位装置、双泊位推料机提供液压动力。</w:t>
      </w:r>
    </w:p>
    <w:p w14:paraId="3D395AE0">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1.3.2.</w:t>
      </w:r>
      <w:r>
        <w:rPr>
          <w:rFonts w:hint="eastAsia" w:ascii="宋体" w:hAnsi="宋体" w:eastAsia="宋体" w:cs="宋体"/>
          <w:color w:val="auto"/>
          <w:sz w:val="24"/>
        </w:rPr>
        <w:t>性能要求</w:t>
      </w:r>
    </w:p>
    <w:p w14:paraId="5C602288">
      <w:pPr>
        <w:tabs>
          <w:tab w:val="left" w:pos="420"/>
        </w:tabs>
        <w:autoSpaceDE w:val="0"/>
        <w:autoSpaceDN w:val="0"/>
        <w:adjustRightInd w:val="0"/>
        <w:ind w:left="900" w:hanging="420"/>
        <w:rPr>
          <w:rFonts w:ascii="宋体" w:hAnsi="宋体" w:eastAsia="宋体" w:cs="宋体"/>
          <w:sz w:val="24"/>
        </w:rPr>
      </w:pPr>
      <w:r>
        <w:rPr>
          <w:rFonts w:hint="eastAsia" w:ascii="宋体" w:hAnsi="宋体" w:eastAsia="宋体" w:cs="宋体"/>
          <w:sz w:val="24"/>
        </w:rPr>
        <w:t>1)应具有独立液压站。</w:t>
      </w:r>
    </w:p>
    <w:p w14:paraId="6F19AF78">
      <w:pPr>
        <w:pStyle w:val="20"/>
        <w:ind w:left="900" w:hanging="420" w:firstLineChars="0"/>
        <w:rPr>
          <w:rFonts w:ascii="宋体" w:hAnsi="宋体" w:eastAsia="宋体" w:cs="宋体"/>
          <w:sz w:val="24"/>
        </w:rPr>
      </w:pPr>
      <w:r>
        <w:rPr>
          <w:rFonts w:hint="eastAsia" w:ascii="宋体" w:hAnsi="宋体" w:eastAsia="宋体" w:cs="宋体"/>
          <w:sz w:val="24"/>
        </w:rPr>
        <w:t>2)为便于检修，垃圾压缩机、箱体平移装置共用一套液压站。</w:t>
      </w:r>
    </w:p>
    <w:p w14:paraId="476D764B">
      <w:pPr>
        <w:tabs>
          <w:tab w:val="left" w:pos="420"/>
        </w:tabs>
        <w:autoSpaceDE w:val="0"/>
        <w:autoSpaceDN w:val="0"/>
        <w:adjustRightInd w:val="0"/>
        <w:ind w:left="900" w:hanging="420"/>
        <w:rPr>
          <w:rFonts w:ascii="宋体" w:hAnsi="宋体" w:eastAsia="宋体" w:cs="宋体"/>
          <w:sz w:val="24"/>
        </w:rPr>
      </w:pPr>
      <w:r>
        <w:rPr>
          <w:rFonts w:hint="eastAsia" w:ascii="宋体" w:hAnsi="宋体" w:eastAsia="宋体" w:cs="宋体"/>
          <w:sz w:val="24"/>
        </w:rPr>
        <w:t>3)应采用水或风冷方式解决运转过程中的发热问题，同时应具有油料加热器。</w:t>
      </w:r>
    </w:p>
    <w:p w14:paraId="4D600412">
      <w:pPr>
        <w:pStyle w:val="22"/>
        <w:spacing w:line="360" w:lineRule="auto"/>
        <w:ind w:left="480" w:firstLine="0" w:firstLineChars="0"/>
        <w:rPr>
          <w:rFonts w:ascii="宋体" w:hAnsi="宋体"/>
          <w:szCs w:val="24"/>
          <w:highlight w:val="yellow"/>
          <w:lang w:val="zh-CN"/>
        </w:rPr>
      </w:pPr>
      <w:r>
        <w:rPr>
          <w:rFonts w:hint="eastAsia" w:ascii="宋体" w:hAnsi="宋体"/>
          <w:szCs w:val="24"/>
        </w:rPr>
        <w:t>4）</w:t>
      </w:r>
      <w:r>
        <w:rPr>
          <w:rFonts w:hint="eastAsia" w:ascii="宋体" w:hAnsi="宋体"/>
          <w:szCs w:val="24"/>
          <w:lang w:val="zh-CN"/>
        </w:rPr>
        <w:t>油泵采用低噪音叶片泵或者内啮合齿轮泵，需采用知名品牌</w:t>
      </w:r>
      <w:r>
        <w:rPr>
          <w:rFonts w:hint="eastAsia" w:ascii="宋体" w:hAnsi="宋体"/>
          <w:b/>
          <w:bCs/>
        </w:rPr>
        <w:t>。</w:t>
      </w:r>
    </w:p>
    <w:p w14:paraId="778904CC">
      <w:pPr>
        <w:pStyle w:val="22"/>
        <w:spacing w:line="360" w:lineRule="auto"/>
        <w:ind w:left="900" w:hanging="420" w:firstLineChars="0"/>
        <w:rPr>
          <w:rFonts w:ascii="宋体" w:hAnsi="宋体"/>
          <w:szCs w:val="24"/>
          <w:lang w:val="zh-CN"/>
        </w:rPr>
      </w:pPr>
      <w:r>
        <w:rPr>
          <w:rFonts w:hint="eastAsia" w:ascii="宋体" w:hAnsi="宋体"/>
          <w:szCs w:val="24"/>
        </w:rPr>
        <w:t>5</w:t>
      </w:r>
      <w:r>
        <w:rPr>
          <w:rFonts w:hint="eastAsia" w:ascii="宋体" w:hAnsi="宋体"/>
          <w:szCs w:val="24"/>
          <w:lang w:val="zh-CN"/>
        </w:rPr>
        <w:t>)采用温度传感器来采集液压站油箱的液压油温度，模拟量输出并带实时数字显示</w:t>
      </w:r>
      <w:r>
        <w:rPr>
          <w:rFonts w:hint="eastAsia" w:ascii="宋体" w:hAnsi="宋体"/>
          <w:szCs w:val="24"/>
        </w:rPr>
        <w:t>。</w:t>
      </w:r>
    </w:p>
    <w:p w14:paraId="5E89F347">
      <w:pPr>
        <w:pStyle w:val="23"/>
        <w:ind w:left="900" w:hanging="420" w:firstLineChars="0"/>
        <w:rPr>
          <w:szCs w:val="24"/>
        </w:rPr>
      </w:pPr>
      <w:r>
        <w:rPr>
          <w:rFonts w:hint="eastAsia"/>
          <w:szCs w:val="24"/>
        </w:rPr>
        <w:t>6)</w:t>
      </w:r>
      <w:r>
        <w:rPr>
          <w:rFonts w:hint="eastAsia"/>
          <w:szCs w:val="24"/>
          <w:lang w:val="zh-CN"/>
        </w:rPr>
        <w:t>采用压力传感器采集系统及关重执行机构的实时工作压力，模拟量输出，可在操作屏实时显示各测压点压力变化情况，并实现系统的正常工作（垃圾压缩）和超载、超负荷、故障的自动停机并报警。</w:t>
      </w:r>
    </w:p>
    <w:p w14:paraId="6D46DDA8">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1.3.3.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689"/>
        <w:gridCol w:w="3969"/>
      </w:tblGrid>
      <w:tr w14:paraId="0B51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2B26154">
            <w:pPr>
              <w:jc w:val="center"/>
              <w:rPr>
                <w:rFonts w:ascii="宋体" w:hAnsi="宋体" w:eastAsia="宋体" w:cs="宋体"/>
                <w:kern w:val="0"/>
                <w:sz w:val="24"/>
              </w:rPr>
            </w:pPr>
            <w:r>
              <w:rPr>
                <w:rFonts w:hint="eastAsia" w:ascii="宋体" w:hAnsi="宋体" w:eastAsia="宋体" w:cs="宋体"/>
                <w:b/>
                <w:kern w:val="0"/>
                <w:sz w:val="24"/>
              </w:rPr>
              <w:t>序号</w:t>
            </w:r>
          </w:p>
        </w:tc>
        <w:tc>
          <w:tcPr>
            <w:tcW w:w="2689" w:type="dxa"/>
            <w:vAlign w:val="center"/>
          </w:tcPr>
          <w:p w14:paraId="204CB18E">
            <w:pPr>
              <w:jc w:val="center"/>
              <w:rPr>
                <w:rFonts w:ascii="宋体" w:hAnsi="宋体" w:eastAsia="宋体" w:cs="宋体"/>
                <w:kern w:val="0"/>
                <w:sz w:val="24"/>
              </w:rPr>
            </w:pPr>
            <w:r>
              <w:rPr>
                <w:rFonts w:hint="eastAsia" w:ascii="宋体" w:hAnsi="宋体" w:eastAsia="宋体" w:cs="宋体"/>
                <w:b/>
                <w:kern w:val="0"/>
                <w:sz w:val="24"/>
              </w:rPr>
              <w:t>项目</w:t>
            </w:r>
          </w:p>
        </w:tc>
        <w:tc>
          <w:tcPr>
            <w:tcW w:w="3969" w:type="dxa"/>
            <w:vAlign w:val="center"/>
          </w:tcPr>
          <w:p w14:paraId="3944467D">
            <w:pPr>
              <w:jc w:val="center"/>
              <w:rPr>
                <w:rFonts w:ascii="宋体" w:hAnsi="宋体" w:eastAsia="宋体" w:cs="宋体"/>
                <w:kern w:val="0"/>
                <w:sz w:val="24"/>
              </w:rPr>
            </w:pPr>
            <w:r>
              <w:rPr>
                <w:rFonts w:hint="eastAsia" w:ascii="宋体" w:hAnsi="宋体" w:eastAsia="宋体" w:cs="宋体"/>
                <w:b/>
                <w:kern w:val="0"/>
                <w:sz w:val="24"/>
              </w:rPr>
              <w:t>技术参数</w:t>
            </w:r>
          </w:p>
        </w:tc>
      </w:tr>
      <w:tr w14:paraId="20FA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DCE41BC">
            <w:pPr>
              <w:pStyle w:val="20"/>
              <w:numPr>
                <w:ilvl w:val="0"/>
                <w:numId w:val="9"/>
              </w:numPr>
              <w:autoSpaceDE w:val="0"/>
              <w:autoSpaceDN w:val="0"/>
              <w:ind w:firstLineChars="0"/>
              <w:jc w:val="center"/>
              <w:rPr>
                <w:rFonts w:ascii="宋体" w:hAnsi="宋体" w:eastAsia="宋体" w:cs="宋体"/>
                <w:kern w:val="0"/>
                <w:sz w:val="24"/>
              </w:rPr>
            </w:pPr>
          </w:p>
        </w:tc>
        <w:tc>
          <w:tcPr>
            <w:tcW w:w="2689" w:type="dxa"/>
            <w:vAlign w:val="center"/>
          </w:tcPr>
          <w:p w14:paraId="2CBC8FA8">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系统工作压力</w:t>
            </w:r>
          </w:p>
        </w:tc>
        <w:tc>
          <w:tcPr>
            <w:tcW w:w="3969" w:type="dxa"/>
            <w:vAlign w:val="center"/>
          </w:tcPr>
          <w:p w14:paraId="58DFE903">
            <w:pPr>
              <w:jc w:val="center"/>
              <w:rPr>
                <w:rFonts w:ascii="宋体" w:hAnsi="宋体" w:eastAsia="宋体" w:cs="宋体"/>
                <w:kern w:val="0"/>
                <w:sz w:val="24"/>
              </w:rPr>
            </w:pPr>
            <w:r>
              <w:rPr>
                <w:rFonts w:hint="eastAsia" w:ascii="宋体" w:hAnsi="宋体" w:eastAsia="宋体" w:cs="宋体"/>
                <w:kern w:val="0"/>
                <w:sz w:val="24"/>
              </w:rPr>
              <w:t>≥22MPa</w:t>
            </w:r>
          </w:p>
        </w:tc>
      </w:tr>
      <w:tr w14:paraId="72E7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5A74E90">
            <w:pPr>
              <w:pStyle w:val="20"/>
              <w:numPr>
                <w:ilvl w:val="0"/>
                <w:numId w:val="9"/>
              </w:numPr>
              <w:autoSpaceDE w:val="0"/>
              <w:autoSpaceDN w:val="0"/>
              <w:ind w:left="0" w:firstLine="0" w:firstLineChars="0"/>
              <w:jc w:val="center"/>
              <w:rPr>
                <w:rFonts w:ascii="宋体" w:hAnsi="宋体" w:eastAsia="宋体" w:cs="宋体"/>
                <w:b/>
                <w:kern w:val="0"/>
                <w:sz w:val="24"/>
              </w:rPr>
            </w:pPr>
          </w:p>
        </w:tc>
        <w:tc>
          <w:tcPr>
            <w:tcW w:w="2689" w:type="dxa"/>
            <w:vAlign w:val="center"/>
          </w:tcPr>
          <w:p w14:paraId="0E7DD756">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电机功率</w:t>
            </w:r>
          </w:p>
        </w:tc>
        <w:tc>
          <w:tcPr>
            <w:tcW w:w="3969" w:type="dxa"/>
            <w:vAlign w:val="center"/>
          </w:tcPr>
          <w:p w14:paraId="0CBABCBC">
            <w:pPr>
              <w:jc w:val="center"/>
              <w:rPr>
                <w:rFonts w:ascii="宋体" w:hAnsi="宋体" w:eastAsia="宋体" w:cs="宋体"/>
                <w:kern w:val="0"/>
                <w:sz w:val="24"/>
              </w:rPr>
            </w:pPr>
            <w:r>
              <w:rPr>
                <w:rFonts w:hint="eastAsia" w:ascii="宋体" w:hAnsi="宋体" w:eastAsia="宋体" w:cs="宋体"/>
                <w:kern w:val="0"/>
                <w:sz w:val="24"/>
              </w:rPr>
              <w:t>≥37×2kW</w:t>
            </w:r>
          </w:p>
        </w:tc>
      </w:tr>
      <w:tr w14:paraId="567E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C55BC46">
            <w:pPr>
              <w:pStyle w:val="20"/>
              <w:numPr>
                <w:ilvl w:val="0"/>
                <w:numId w:val="9"/>
              </w:numPr>
              <w:autoSpaceDE w:val="0"/>
              <w:autoSpaceDN w:val="0"/>
              <w:ind w:left="0" w:firstLine="0" w:firstLineChars="0"/>
              <w:jc w:val="center"/>
              <w:rPr>
                <w:rFonts w:ascii="宋体" w:hAnsi="宋体" w:eastAsia="宋体" w:cs="宋体"/>
                <w:b/>
                <w:kern w:val="0"/>
                <w:sz w:val="24"/>
              </w:rPr>
            </w:pPr>
          </w:p>
        </w:tc>
        <w:tc>
          <w:tcPr>
            <w:tcW w:w="2689" w:type="dxa"/>
            <w:vAlign w:val="center"/>
          </w:tcPr>
          <w:p w14:paraId="702481FF">
            <w:pPr>
              <w:jc w:val="center"/>
              <w:rPr>
                <w:rFonts w:ascii="宋体" w:hAnsi="宋体" w:eastAsia="宋体" w:cs="宋体"/>
                <w:kern w:val="0"/>
                <w:sz w:val="24"/>
              </w:rPr>
            </w:pPr>
            <w:r>
              <w:rPr>
                <w:rFonts w:hint="eastAsia" w:ascii="宋体" w:hAnsi="宋体" w:eastAsia="宋体" w:cs="宋体"/>
                <w:kern w:val="0"/>
                <w:sz w:val="24"/>
              </w:rPr>
              <w:t>油箱容积</w:t>
            </w:r>
          </w:p>
        </w:tc>
        <w:tc>
          <w:tcPr>
            <w:tcW w:w="3969" w:type="dxa"/>
            <w:vAlign w:val="center"/>
          </w:tcPr>
          <w:p w14:paraId="439C1929">
            <w:pPr>
              <w:jc w:val="center"/>
              <w:rPr>
                <w:rFonts w:ascii="宋体" w:hAnsi="宋体" w:eastAsia="宋体" w:cs="宋体"/>
                <w:kern w:val="0"/>
                <w:sz w:val="24"/>
              </w:rPr>
            </w:pPr>
            <w:r>
              <w:rPr>
                <w:rFonts w:hint="eastAsia" w:ascii="宋体" w:hAnsi="宋体" w:eastAsia="宋体" w:cs="宋体"/>
                <w:kern w:val="0"/>
                <w:sz w:val="24"/>
              </w:rPr>
              <w:t>≥1500L</w:t>
            </w:r>
          </w:p>
        </w:tc>
      </w:tr>
      <w:tr w14:paraId="482C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BFBF9A9">
            <w:pPr>
              <w:pStyle w:val="20"/>
              <w:numPr>
                <w:ilvl w:val="0"/>
                <w:numId w:val="9"/>
              </w:numPr>
              <w:autoSpaceDE w:val="0"/>
              <w:autoSpaceDN w:val="0"/>
              <w:ind w:left="0" w:firstLine="0" w:firstLineChars="0"/>
              <w:jc w:val="center"/>
              <w:rPr>
                <w:rFonts w:ascii="宋体" w:hAnsi="宋体" w:eastAsia="宋体" w:cs="宋体"/>
                <w:b/>
                <w:kern w:val="0"/>
                <w:sz w:val="24"/>
              </w:rPr>
            </w:pPr>
          </w:p>
        </w:tc>
        <w:tc>
          <w:tcPr>
            <w:tcW w:w="2689" w:type="dxa"/>
            <w:vAlign w:val="center"/>
          </w:tcPr>
          <w:p w14:paraId="4CA5A8FA">
            <w:pPr>
              <w:jc w:val="center"/>
              <w:rPr>
                <w:rFonts w:ascii="宋体" w:hAnsi="宋体" w:eastAsia="宋体" w:cs="宋体"/>
                <w:kern w:val="0"/>
                <w:sz w:val="24"/>
              </w:rPr>
            </w:pPr>
            <w:r>
              <w:rPr>
                <w:rFonts w:hint="eastAsia" w:ascii="宋体" w:hAnsi="宋体" w:eastAsia="宋体" w:cs="宋体"/>
                <w:kern w:val="0"/>
                <w:sz w:val="24"/>
              </w:rPr>
              <w:t>系统过滤精度</w:t>
            </w:r>
          </w:p>
        </w:tc>
        <w:tc>
          <w:tcPr>
            <w:tcW w:w="3969" w:type="dxa"/>
            <w:vAlign w:val="center"/>
          </w:tcPr>
          <w:p w14:paraId="0A505DD5">
            <w:pPr>
              <w:jc w:val="center"/>
              <w:rPr>
                <w:rFonts w:ascii="宋体" w:hAnsi="宋体" w:eastAsia="宋体" w:cs="宋体"/>
                <w:kern w:val="0"/>
                <w:sz w:val="24"/>
              </w:rPr>
            </w:pPr>
            <w:r>
              <w:rPr>
                <w:rFonts w:hint="eastAsia" w:ascii="宋体" w:hAnsi="宋体" w:eastAsia="宋体" w:cs="宋体"/>
                <w:kern w:val="0"/>
                <w:sz w:val="24"/>
              </w:rPr>
              <w:t>≤20μm</w:t>
            </w:r>
          </w:p>
        </w:tc>
      </w:tr>
      <w:tr w14:paraId="1A4B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C707905">
            <w:pPr>
              <w:pStyle w:val="20"/>
              <w:numPr>
                <w:ilvl w:val="0"/>
                <w:numId w:val="9"/>
              </w:numPr>
              <w:autoSpaceDE w:val="0"/>
              <w:autoSpaceDN w:val="0"/>
              <w:ind w:left="0" w:firstLine="0" w:firstLineChars="0"/>
              <w:jc w:val="center"/>
              <w:rPr>
                <w:rFonts w:ascii="宋体" w:hAnsi="宋体" w:eastAsia="宋体" w:cs="宋体"/>
                <w:b/>
                <w:kern w:val="0"/>
                <w:sz w:val="24"/>
              </w:rPr>
            </w:pPr>
          </w:p>
        </w:tc>
        <w:tc>
          <w:tcPr>
            <w:tcW w:w="2689" w:type="dxa"/>
            <w:vAlign w:val="center"/>
          </w:tcPr>
          <w:p w14:paraId="31DF9CE5">
            <w:pPr>
              <w:jc w:val="center"/>
              <w:rPr>
                <w:rFonts w:ascii="宋体" w:hAnsi="宋体" w:eastAsia="宋体" w:cs="宋体"/>
                <w:kern w:val="0"/>
                <w:sz w:val="24"/>
              </w:rPr>
            </w:pPr>
            <w:r>
              <w:rPr>
                <w:rFonts w:hint="eastAsia" w:ascii="宋体" w:hAnsi="宋体" w:eastAsia="宋体" w:cs="宋体"/>
                <w:kern w:val="0"/>
                <w:sz w:val="24"/>
              </w:rPr>
              <w:t>工作噪音</w:t>
            </w:r>
          </w:p>
        </w:tc>
        <w:tc>
          <w:tcPr>
            <w:tcW w:w="3969" w:type="dxa"/>
            <w:vAlign w:val="center"/>
          </w:tcPr>
          <w:p w14:paraId="6A92BC34">
            <w:pPr>
              <w:jc w:val="center"/>
              <w:rPr>
                <w:rFonts w:ascii="宋体" w:hAnsi="宋体" w:eastAsia="宋体" w:cs="宋体"/>
                <w:kern w:val="0"/>
                <w:sz w:val="24"/>
              </w:rPr>
            </w:pPr>
            <w:r>
              <w:rPr>
                <w:rFonts w:hint="eastAsia" w:ascii="宋体" w:hAnsi="宋体" w:eastAsia="宋体" w:cs="宋体"/>
                <w:kern w:val="0"/>
                <w:sz w:val="24"/>
              </w:rPr>
              <w:t>≤75dB</w:t>
            </w:r>
          </w:p>
        </w:tc>
      </w:tr>
    </w:tbl>
    <w:p w14:paraId="4C60354C">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bookmarkEnd w:id="3"/>
    <w:p w14:paraId="21E9862B">
      <w:pPr>
        <w:pStyle w:val="4"/>
        <w:numPr>
          <w:ilvl w:val="2"/>
          <w:numId w:val="0"/>
        </w:numPr>
        <w:rPr>
          <w:rFonts w:ascii="宋体" w:hAnsi="宋体" w:eastAsia="宋体" w:cs="宋体"/>
          <w:color w:val="auto"/>
          <w:sz w:val="24"/>
        </w:rPr>
      </w:pPr>
      <w:bookmarkStart w:id="4" w:name="_Toc406077581"/>
      <w:r>
        <w:rPr>
          <w:rFonts w:hint="eastAsia" w:ascii="宋体" w:hAnsi="宋体" w:eastAsia="宋体" w:cs="宋体"/>
          <w:b w:val="0"/>
          <w:bCs w:val="0"/>
          <w:sz w:val="24"/>
        </w:rPr>
        <w:t>1.4.</w:t>
      </w:r>
      <w:r>
        <w:rPr>
          <w:rFonts w:hint="eastAsia" w:ascii="宋体" w:hAnsi="宋体" w:eastAsia="宋体" w:cs="宋体"/>
          <w:color w:val="auto"/>
          <w:sz w:val="24"/>
        </w:rPr>
        <w:t>电控系统</w:t>
      </w:r>
      <w:bookmarkEnd w:id="4"/>
    </w:p>
    <w:p w14:paraId="16CCE622">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1.4.1.</w:t>
      </w:r>
      <w:r>
        <w:rPr>
          <w:rFonts w:hint="eastAsia" w:ascii="宋体" w:hAnsi="宋体" w:eastAsia="宋体" w:cs="宋体"/>
          <w:color w:val="auto"/>
          <w:sz w:val="24"/>
        </w:rPr>
        <w:t>概述</w:t>
      </w:r>
    </w:p>
    <w:p w14:paraId="4DA556E8">
      <w:pPr>
        <w:adjustRightInd w:val="0"/>
        <w:snapToGrid w:val="0"/>
        <w:ind w:firstLine="480"/>
        <w:textAlignment w:val="baseline"/>
        <w:rPr>
          <w:rFonts w:ascii="宋体" w:hAnsi="宋体" w:eastAsia="宋体" w:cs="宋体"/>
          <w:color w:val="000000"/>
          <w:kern w:val="0"/>
          <w:sz w:val="24"/>
        </w:rPr>
      </w:pPr>
      <w:r>
        <w:rPr>
          <w:rFonts w:hint="eastAsia" w:ascii="宋体" w:hAnsi="宋体" w:eastAsia="宋体" w:cs="宋体"/>
          <w:color w:val="000000"/>
          <w:sz w:val="24"/>
          <w:lang w:val="zh-CN"/>
        </w:rPr>
        <w:t>用于控制压缩机系统的功能动作。</w:t>
      </w:r>
    </w:p>
    <w:p w14:paraId="5B03D0BB">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1.4.2.</w:t>
      </w:r>
      <w:r>
        <w:rPr>
          <w:rFonts w:hint="eastAsia" w:ascii="宋体" w:hAnsi="宋体" w:eastAsia="宋体" w:cs="宋体"/>
          <w:color w:val="auto"/>
          <w:sz w:val="24"/>
        </w:rPr>
        <w:t>技术参数及性能要求</w:t>
      </w:r>
    </w:p>
    <w:p w14:paraId="3C6B7697">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采用PLC控制，能与中控室通讯，实现集中控制。</w:t>
      </w:r>
    </w:p>
    <w:p w14:paraId="01B164D6">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系统采用手动、自动、维修三种以上的控制模式。</w:t>
      </w:r>
    </w:p>
    <w:p w14:paraId="0D762163">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现场设置悬臂式操作箱，操作界面应采用触摸屏加按钮形式，触摸屏尺寸不小于9寸。</w:t>
      </w:r>
    </w:p>
    <w:p w14:paraId="07EB9CED">
      <w:pPr>
        <w:pStyle w:val="20"/>
        <w:numPr>
          <w:ilvl w:val="0"/>
          <w:numId w:val="10"/>
        </w:numPr>
        <w:ind w:firstLineChars="0"/>
        <w:rPr>
          <w:rFonts w:ascii="宋体" w:hAnsi="宋体" w:eastAsia="宋体" w:cs="宋体"/>
          <w:sz w:val="24"/>
        </w:rPr>
      </w:pPr>
      <w:r>
        <w:rPr>
          <w:rFonts w:hint="eastAsia" w:ascii="宋体" w:hAnsi="宋体" w:eastAsia="宋体" w:cs="宋体"/>
          <w:sz w:val="24"/>
        </w:rPr>
        <w:t>现场控制箱应能同时显示设备操作画面与卸料槽的视频画面。</w:t>
      </w:r>
    </w:p>
    <w:p w14:paraId="74EFDEED">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系统具有远程诊断功能，可通过4G网络将设备接入互联网，可远程协助检测故障及维修。</w:t>
      </w:r>
    </w:p>
    <w:p w14:paraId="31481818">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各个传感器的状态应能通过触摸屏实时显示，并可实时检测其状态。</w:t>
      </w:r>
    </w:p>
    <w:p w14:paraId="35D11D12">
      <w:pPr>
        <w:numPr>
          <w:ilvl w:val="0"/>
          <w:numId w:val="10"/>
        </w:numPr>
        <w:autoSpaceDE w:val="0"/>
        <w:autoSpaceDN w:val="0"/>
        <w:adjustRightInd w:val="0"/>
        <w:rPr>
          <w:rFonts w:ascii="宋体" w:hAnsi="宋体" w:eastAsia="宋体" w:cs="宋体"/>
          <w:sz w:val="24"/>
        </w:rPr>
      </w:pPr>
      <w:r>
        <w:rPr>
          <w:rFonts w:hint="eastAsia" w:ascii="宋体" w:hAnsi="宋体" w:eastAsia="宋体" w:cs="宋体"/>
          <w:sz w:val="24"/>
        </w:rPr>
        <w:t>应在现场控制箱、卸料口、中控室设置紧急停机操控功能。</w:t>
      </w:r>
    </w:p>
    <w:p w14:paraId="325518E7">
      <w:pPr>
        <w:pStyle w:val="20"/>
        <w:numPr>
          <w:ilvl w:val="0"/>
          <w:numId w:val="10"/>
        </w:numPr>
        <w:ind w:firstLineChars="0"/>
        <w:rPr>
          <w:rFonts w:ascii="宋体" w:hAnsi="宋体" w:eastAsia="宋体" w:cs="宋体"/>
          <w:sz w:val="24"/>
        </w:rPr>
      </w:pPr>
      <w:r>
        <w:rPr>
          <w:rFonts w:hint="eastAsia" w:ascii="宋体" w:hAnsi="宋体" w:eastAsia="宋体" w:cs="宋体"/>
          <w:sz w:val="24"/>
        </w:rPr>
        <w:t>现场传感器、控制元件等应能适应垃圾转运站及安装位置的工况，能确保垃圾转运站所有设备的正常运行，具有抗干扰能力，PLC及其他电气元器件采用知名品牌。</w:t>
      </w:r>
    </w:p>
    <w:p w14:paraId="05A915D6">
      <w:pPr>
        <w:pStyle w:val="3"/>
        <w:numPr>
          <w:ilvl w:val="1"/>
          <w:numId w:val="0"/>
        </w:numPr>
        <w:rPr>
          <w:rFonts w:ascii="宋体" w:hAnsi="宋体" w:eastAsia="宋体" w:cs="宋体"/>
          <w:sz w:val="24"/>
        </w:rPr>
      </w:pPr>
      <w:r>
        <w:rPr>
          <w:rFonts w:hint="eastAsia" w:ascii="宋体" w:hAnsi="宋体" w:eastAsia="宋体" w:cs="宋体"/>
          <w:sz w:val="24"/>
        </w:rPr>
        <w:t>2.推料机</w:t>
      </w:r>
    </w:p>
    <w:p w14:paraId="42B763E5">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2.1.</w:t>
      </w:r>
      <w:r>
        <w:rPr>
          <w:rFonts w:hint="eastAsia" w:ascii="宋体" w:hAnsi="宋体" w:eastAsia="宋体" w:cs="宋体"/>
          <w:color w:val="auto"/>
          <w:sz w:val="24"/>
        </w:rPr>
        <w:t>概述</w:t>
      </w:r>
    </w:p>
    <w:p w14:paraId="10802807">
      <w:pPr>
        <w:pStyle w:val="24"/>
        <w:ind w:firstLine="480"/>
        <w:rPr>
          <w:rFonts w:cs="宋体"/>
          <w:szCs w:val="24"/>
        </w:rPr>
      </w:pPr>
      <w:r>
        <w:rPr>
          <w:rFonts w:hint="eastAsia" w:cs="宋体"/>
          <w:szCs w:val="24"/>
        </w:rPr>
        <w:t>与压缩机协调运动，从料槽接受垃圾，为满足大吨车收集车卸料要求，减少垃圾膨堵，当推料机内垃圾到达一定容量时，推头自动将垃圾推入压缩腔内，完成后自动停止，对推料腔内渗滤液进行有效收集。</w:t>
      </w:r>
    </w:p>
    <w:p w14:paraId="1F8C543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2.2.</w:t>
      </w:r>
      <w:r>
        <w:rPr>
          <w:rFonts w:hint="eastAsia" w:ascii="宋体" w:hAnsi="宋体" w:eastAsia="宋体" w:cs="宋体"/>
          <w:color w:val="auto"/>
          <w:sz w:val="24"/>
        </w:rPr>
        <w:t>性能要求</w:t>
      </w:r>
    </w:p>
    <w:p w14:paraId="65884468">
      <w:pPr>
        <w:numPr>
          <w:ilvl w:val="0"/>
          <w:numId w:val="1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一套压缩机对称布置2套推料机，以彻底解决压机堵料的问题。</w:t>
      </w:r>
      <w:r>
        <w:rPr>
          <w:rFonts w:hint="eastAsia" w:ascii="宋体" w:hAnsi="宋体" w:eastAsia="宋体" w:cs="宋体"/>
          <w:b/>
          <w:bCs/>
          <w:sz w:val="24"/>
        </w:rPr>
        <w:t>（</w:t>
      </w:r>
      <w:r>
        <w:rPr>
          <w:rFonts w:hint="eastAsia" w:ascii="宋体" w:hAnsi="宋体" w:eastAsia="宋体" w:cs="宋体"/>
          <w:sz w:val="24"/>
        </w:rPr>
        <w:t>★</w:t>
      </w:r>
      <w:r>
        <w:rPr>
          <w:rFonts w:hint="eastAsia" w:ascii="宋体" w:hAnsi="宋体" w:eastAsia="宋体" w:cs="宋体"/>
          <w:b/>
          <w:bCs/>
          <w:sz w:val="24"/>
        </w:rPr>
        <w:t>提供布置图及实物照片）</w:t>
      </w:r>
    </w:p>
    <w:p w14:paraId="37B535FB">
      <w:pPr>
        <w:numPr>
          <w:ilvl w:val="0"/>
          <w:numId w:val="1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推料时应在密闭状态下进行，垃圾不外露，应有污水导流装置对污水进行定向收集，对周边环境影响较小。</w:t>
      </w:r>
    </w:p>
    <w:p w14:paraId="3DE49CC0">
      <w:pPr>
        <w:numPr>
          <w:ilvl w:val="0"/>
          <w:numId w:val="1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通过垃圾量检测传感器来检测垃圾装量，达到设定装量后自动启动。</w:t>
      </w:r>
    </w:p>
    <w:p w14:paraId="065E3EEE">
      <w:pPr>
        <w:numPr>
          <w:ilvl w:val="0"/>
          <w:numId w:val="1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便于维修、易损件更换容易，操作简单，清洗、清理容易。</w:t>
      </w:r>
    </w:p>
    <w:p w14:paraId="68A0E762">
      <w:pPr>
        <w:numPr>
          <w:ilvl w:val="0"/>
          <w:numId w:val="11"/>
        </w:numPr>
        <w:autoSpaceDE w:val="0"/>
        <w:autoSpaceDN w:val="0"/>
        <w:adjustRightInd w:val="0"/>
        <w:rPr>
          <w:rFonts w:ascii="宋体" w:hAnsi="宋体" w:eastAsia="宋体" w:cs="宋体"/>
          <w:sz w:val="24"/>
        </w:rPr>
      </w:pPr>
      <w:r>
        <w:rPr>
          <w:rFonts w:hint="eastAsia" w:ascii="宋体" w:hAnsi="宋体" w:eastAsia="宋体" w:cs="宋体"/>
          <w:sz w:val="24"/>
        </w:rPr>
        <w:t>所有连接螺栓、螺母等应采用不锈钢材质。</w:t>
      </w:r>
    </w:p>
    <w:p w14:paraId="7FD979E8">
      <w:pPr>
        <w:numPr>
          <w:ilvl w:val="0"/>
          <w:numId w:val="11"/>
        </w:numPr>
        <w:autoSpaceDE w:val="0"/>
        <w:autoSpaceDN w:val="0"/>
        <w:adjustRightInd w:val="0"/>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5526BB48">
      <w:pPr>
        <w:numPr>
          <w:ilvl w:val="0"/>
          <w:numId w:val="11"/>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按采购人要求涂装颜色及图案。</w:t>
      </w:r>
    </w:p>
    <w:p w14:paraId="49EB98B1">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972"/>
        <w:gridCol w:w="3828"/>
      </w:tblGrid>
      <w:tr w14:paraId="00EE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E4D887A">
            <w:pPr>
              <w:jc w:val="center"/>
              <w:rPr>
                <w:rFonts w:ascii="宋体" w:hAnsi="宋体" w:eastAsia="宋体" w:cs="宋体"/>
                <w:kern w:val="0"/>
                <w:sz w:val="24"/>
              </w:rPr>
            </w:pPr>
            <w:r>
              <w:rPr>
                <w:rFonts w:hint="eastAsia" w:ascii="宋体" w:hAnsi="宋体" w:eastAsia="宋体" w:cs="宋体"/>
                <w:b/>
                <w:kern w:val="0"/>
                <w:sz w:val="24"/>
              </w:rPr>
              <w:t>序号</w:t>
            </w:r>
          </w:p>
        </w:tc>
        <w:tc>
          <w:tcPr>
            <w:tcW w:w="2972" w:type="dxa"/>
            <w:vAlign w:val="center"/>
          </w:tcPr>
          <w:p w14:paraId="2F79A9C8">
            <w:pPr>
              <w:jc w:val="center"/>
              <w:rPr>
                <w:rFonts w:ascii="宋体" w:hAnsi="宋体" w:eastAsia="宋体" w:cs="宋体"/>
                <w:kern w:val="0"/>
                <w:sz w:val="24"/>
              </w:rPr>
            </w:pPr>
            <w:r>
              <w:rPr>
                <w:rFonts w:hint="eastAsia" w:ascii="宋体" w:hAnsi="宋体" w:eastAsia="宋体" w:cs="宋体"/>
                <w:b/>
                <w:kern w:val="0"/>
                <w:sz w:val="24"/>
              </w:rPr>
              <w:t>项目</w:t>
            </w:r>
          </w:p>
        </w:tc>
        <w:tc>
          <w:tcPr>
            <w:tcW w:w="3828" w:type="dxa"/>
            <w:vAlign w:val="center"/>
          </w:tcPr>
          <w:p w14:paraId="69732210">
            <w:pPr>
              <w:jc w:val="center"/>
              <w:rPr>
                <w:rFonts w:ascii="宋体" w:hAnsi="宋体" w:eastAsia="宋体" w:cs="宋体"/>
                <w:kern w:val="0"/>
                <w:sz w:val="24"/>
              </w:rPr>
            </w:pPr>
            <w:r>
              <w:rPr>
                <w:rFonts w:hint="eastAsia" w:ascii="宋体" w:hAnsi="宋体" w:eastAsia="宋体" w:cs="宋体"/>
                <w:b/>
                <w:kern w:val="0"/>
                <w:sz w:val="24"/>
              </w:rPr>
              <w:t>技术参数</w:t>
            </w:r>
          </w:p>
        </w:tc>
      </w:tr>
      <w:tr w14:paraId="3092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15A95DB">
            <w:pPr>
              <w:pStyle w:val="20"/>
              <w:numPr>
                <w:ilvl w:val="0"/>
                <w:numId w:val="12"/>
              </w:numPr>
              <w:autoSpaceDE w:val="0"/>
              <w:autoSpaceDN w:val="0"/>
              <w:ind w:left="0" w:firstLine="0" w:firstLineChars="0"/>
              <w:jc w:val="center"/>
              <w:rPr>
                <w:rFonts w:ascii="宋体" w:hAnsi="宋体" w:eastAsia="宋体" w:cs="宋体"/>
                <w:kern w:val="0"/>
                <w:sz w:val="24"/>
              </w:rPr>
            </w:pPr>
          </w:p>
        </w:tc>
        <w:tc>
          <w:tcPr>
            <w:tcW w:w="2972" w:type="dxa"/>
            <w:vAlign w:val="center"/>
          </w:tcPr>
          <w:p w14:paraId="6B33EF17">
            <w:pPr>
              <w:jc w:val="center"/>
              <w:rPr>
                <w:rFonts w:ascii="宋体" w:hAnsi="宋体" w:eastAsia="宋体" w:cs="宋体"/>
                <w:kern w:val="0"/>
                <w:sz w:val="24"/>
              </w:rPr>
            </w:pPr>
            <w:r>
              <w:rPr>
                <w:rFonts w:hint="eastAsia" w:ascii="宋体" w:hAnsi="宋体" w:eastAsia="宋体" w:cs="宋体"/>
                <w:kern w:val="0"/>
                <w:sz w:val="24"/>
              </w:rPr>
              <w:t>外形尺寸（长×宽×高）</w:t>
            </w:r>
          </w:p>
        </w:tc>
        <w:tc>
          <w:tcPr>
            <w:tcW w:w="3828" w:type="dxa"/>
            <w:vAlign w:val="center"/>
          </w:tcPr>
          <w:p w14:paraId="42682650">
            <w:pPr>
              <w:jc w:val="center"/>
              <w:rPr>
                <w:rFonts w:ascii="宋体" w:hAnsi="宋体" w:eastAsia="宋体" w:cs="宋体"/>
                <w:kern w:val="0"/>
                <w:sz w:val="24"/>
              </w:rPr>
            </w:pPr>
            <w:r>
              <w:rPr>
                <w:rFonts w:hint="eastAsia" w:ascii="宋体" w:hAnsi="宋体" w:eastAsia="宋体" w:cs="宋体"/>
                <w:kern w:val="0"/>
                <w:sz w:val="24"/>
              </w:rPr>
              <w:t>≤5000×3200×4500mm</w:t>
            </w:r>
          </w:p>
        </w:tc>
      </w:tr>
      <w:tr w14:paraId="1FD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512007D">
            <w:pPr>
              <w:pStyle w:val="20"/>
              <w:numPr>
                <w:ilvl w:val="0"/>
                <w:numId w:val="12"/>
              </w:numPr>
              <w:autoSpaceDE w:val="0"/>
              <w:autoSpaceDN w:val="0"/>
              <w:ind w:left="0" w:firstLine="0" w:firstLineChars="0"/>
              <w:jc w:val="center"/>
              <w:rPr>
                <w:rFonts w:ascii="宋体" w:hAnsi="宋体" w:eastAsia="宋体" w:cs="宋体"/>
                <w:b/>
                <w:kern w:val="0"/>
                <w:sz w:val="24"/>
              </w:rPr>
            </w:pPr>
          </w:p>
        </w:tc>
        <w:tc>
          <w:tcPr>
            <w:tcW w:w="2972" w:type="dxa"/>
            <w:vAlign w:val="center"/>
          </w:tcPr>
          <w:p w14:paraId="1EA97EA0">
            <w:pPr>
              <w:jc w:val="center"/>
              <w:rPr>
                <w:rFonts w:ascii="宋体" w:hAnsi="宋体" w:eastAsia="宋体" w:cs="宋体"/>
                <w:kern w:val="0"/>
                <w:sz w:val="24"/>
              </w:rPr>
            </w:pPr>
            <w:r>
              <w:rPr>
                <w:rFonts w:hint="eastAsia" w:ascii="宋体" w:hAnsi="宋体" w:eastAsia="宋体" w:cs="宋体"/>
                <w:kern w:val="0"/>
                <w:sz w:val="24"/>
              </w:rPr>
              <w:t>推料腔容积（m</w:t>
            </w:r>
            <w:r>
              <w:rPr>
                <w:rFonts w:hint="eastAsia" w:ascii="宋体" w:hAnsi="宋体" w:eastAsia="宋体" w:cs="宋体"/>
                <w:kern w:val="0"/>
                <w:sz w:val="24"/>
                <w:vertAlign w:val="superscript"/>
              </w:rPr>
              <w:t>3</w:t>
            </w:r>
            <w:r>
              <w:rPr>
                <w:rFonts w:hint="eastAsia" w:ascii="宋体" w:hAnsi="宋体" w:eastAsia="宋体" w:cs="宋体"/>
                <w:kern w:val="0"/>
                <w:sz w:val="24"/>
              </w:rPr>
              <w:t>）</w:t>
            </w:r>
          </w:p>
        </w:tc>
        <w:tc>
          <w:tcPr>
            <w:tcW w:w="3828" w:type="dxa"/>
            <w:vAlign w:val="center"/>
          </w:tcPr>
          <w:p w14:paraId="676B70FA">
            <w:pPr>
              <w:jc w:val="center"/>
              <w:rPr>
                <w:rFonts w:ascii="宋体" w:hAnsi="宋体" w:eastAsia="宋体" w:cs="宋体"/>
                <w:kern w:val="0"/>
                <w:sz w:val="24"/>
              </w:rPr>
            </w:pPr>
            <w:r>
              <w:rPr>
                <w:rFonts w:hint="eastAsia" w:ascii="宋体" w:hAnsi="宋体" w:eastAsia="宋体" w:cs="宋体"/>
                <w:kern w:val="0"/>
                <w:sz w:val="24"/>
              </w:rPr>
              <w:t>≥3.5m³</w:t>
            </w:r>
          </w:p>
        </w:tc>
      </w:tr>
      <w:tr w14:paraId="4B6B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BD0889E">
            <w:pPr>
              <w:pStyle w:val="20"/>
              <w:numPr>
                <w:ilvl w:val="0"/>
                <w:numId w:val="12"/>
              </w:numPr>
              <w:autoSpaceDE w:val="0"/>
              <w:autoSpaceDN w:val="0"/>
              <w:ind w:left="0" w:firstLine="0" w:firstLineChars="0"/>
              <w:jc w:val="center"/>
              <w:rPr>
                <w:rFonts w:ascii="宋体" w:hAnsi="宋体" w:eastAsia="宋体" w:cs="宋体"/>
                <w:b/>
                <w:kern w:val="0"/>
                <w:sz w:val="24"/>
              </w:rPr>
            </w:pPr>
          </w:p>
        </w:tc>
        <w:tc>
          <w:tcPr>
            <w:tcW w:w="2972" w:type="dxa"/>
            <w:vAlign w:val="center"/>
          </w:tcPr>
          <w:p w14:paraId="5A15D683">
            <w:pPr>
              <w:jc w:val="center"/>
              <w:rPr>
                <w:rFonts w:ascii="宋体" w:hAnsi="宋体" w:eastAsia="宋体" w:cs="宋体"/>
                <w:kern w:val="0"/>
                <w:sz w:val="24"/>
              </w:rPr>
            </w:pPr>
            <w:r>
              <w:rPr>
                <w:rFonts w:hint="eastAsia" w:ascii="宋体" w:hAnsi="宋体" w:eastAsia="宋体" w:cs="宋体"/>
                <w:kern w:val="0"/>
                <w:sz w:val="24"/>
              </w:rPr>
              <w:t>单套送料能力</w:t>
            </w:r>
          </w:p>
        </w:tc>
        <w:tc>
          <w:tcPr>
            <w:tcW w:w="3828" w:type="dxa"/>
            <w:vAlign w:val="center"/>
          </w:tcPr>
          <w:p w14:paraId="12D33383">
            <w:pPr>
              <w:jc w:val="center"/>
              <w:rPr>
                <w:rFonts w:ascii="宋体" w:hAnsi="宋体" w:eastAsia="宋体" w:cs="宋体"/>
                <w:kern w:val="0"/>
                <w:sz w:val="24"/>
              </w:rPr>
            </w:pPr>
            <w:r>
              <w:rPr>
                <w:rFonts w:hint="eastAsia" w:ascii="宋体" w:hAnsi="宋体" w:eastAsia="宋体" w:cs="宋体"/>
                <w:kern w:val="0"/>
                <w:sz w:val="24"/>
              </w:rPr>
              <w:t>≥35t/h</w:t>
            </w:r>
          </w:p>
        </w:tc>
      </w:tr>
      <w:tr w14:paraId="084A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66A2CE2">
            <w:pPr>
              <w:pStyle w:val="20"/>
              <w:numPr>
                <w:ilvl w:val="0"/>
                <w:numId w:val="12"/>
              </w:numPr>
              <w:autoSpaceDE w:val="0"/>
              <w:autoSpaceDN w:val="0"/>
              <w:ind w:left="0" w:firstLine="0" w:firstLineChars="0"/>
              <w:jc w:val="center"/>
              <w:rPr>
                <w:rFonts w:ascii="宋体" w:hAnsi="宋体" w:eastAsia="宋体" w:cs="宋体"/>
                <w:b/>
                <w:kern w:val="0"/>
                <w:sz w:val="24"/>
              </w:rPr>
            </w:pPr>
          </w:p>
        </w:tc>
        <w:tc>
          <w:tcPr>
            <w:tcW w:w="2972" w:type="dxa"/>
            <w:vAlign w:val="center"/>
          </w:tcPr>
          <w:p w14:paraId="32488ABB">
            <w:pPr>
              <w:jc w:val="center"/>
              <w:rPr>
                <w:rFonts w:ascii="宋体" w:hAnsi="宋体" w:eastAsia="宋体" w:cs="宋体"/>
                <w:kern w:val="0"/>
                <w:sz w:val="24"/>
              </w:rPr>
            </w:pPr>
            <w:r>
              <w:rPr>
                <w:rFonts w:hint="eastAsia" w:ascii="宋体" w:hAnsi="宋体" w:eastAsia="宋体" w:cs="宋体"/>
                <w:kern w:val="0"/>
                <w:sz w:val="24"/>
              </w:rPr>
              <w:t>★最大推力</w:t>
            </w:r>
          </w:p>
        </w:tc>
        <w:tc>
          <w:tcPr>
            <w:tcW w:w="3828" w:type="dxa"/>
            <w:vAlign w:val="center"/>
          </w:tcPr>
          <w:p w14:paraId="23FEFD5B">
            <w:pPr>
              <w:jc w:val="center"/>
              <w:rPr>
                <w:rFonts w:ascii="宋体" w:hAnsi="宋体" w:eastAsia="宋体" w:cs="宋体"/>
                <w:kern w:val="0"/>
                <w:sz w:val="24"/>
              </w:rPr>
            </w:pPr>
            <w:r>
              <w:rPr>
                <w:rFonts w:hint="eastAsia" w:ascii="宋体" w:hAnsi="宋体" w:eastAsia="宋体" w:cs="宋体"/>
                <w:kern w:val="0"/>
                <w:sz w:val="24"/>
              </w:rPr>
              <w:t>≥240kN</w:t>
            </w:r>
          </w:p>
        </w:tc>
      </w:tr>
      <w:tr w14:paraId="40C0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3DBB7CA">
            <w:pPr>
              <w:pStyle w:val="20"/>
              <w:numPr>
                <w:ilvl w:val="0"/>
                <w:numId w:val="12"/>
              </w:numPr>
              <w:autoSpaceDE w:val="0"/>
              <w:autoSpaceDN w:val="0"/>
              <w:ind w:left="0" w:firstLine="0" w:firstLineChars="0"/>
              <w:jc w:val="center"/>
              <w:rPr>
                <w:rFonts w:ascii="宋体" w:hAnsi="宋体" w:eastAsia="宋体" w:cs="宋体"/>
                <w:b/>
                <w:kern w:val="0"/>
                <w:sz w:val="24"/>
              </w:rPr>
            </w:pPr>
          </w:p>
        </w:tc>
        <w:tc>
          <w:tcPr>
            <w:tcW w:w="2972" w:type="dxa"/>
            <w:vAlign w:val="center"/>
          </w:tcPr>
          <w:p w14:paraId="3F267881">
            <w:pPr>
              <w:jc w:val="center"/>
              <w:rPr>
                <w:rFonts w:ascii="宋体" w:hAnsi="宋体" w:eastAsia="宋体" w:cs="宋体"/>
                <w:kern w:val="0"/>
                <w:sz w:val="24"/>
              </w:rPr>
            </w:pPr>
            <w:r>
              <w:rPr>
                <w:rFonts w:hint="eastAsia" w:ascii="宋体" w:hAnsi="宋体" w:eastAsia="宋体" w:cs="宋体"/>
                <w:kern w:val="0"/>
                <w:sz w:val="24"/>
              </w:rPr>
              <w:t>推头行程</w:t>
            </w:r>
          </w:p>
        </w:tc>
        <w:tc>
          <w:tcPr>
            <w:tcW w:w="3828" w:type="dxa"/>
            <w:vAlign w:val="center"/>
          </w:tcPr>
          <w:p w14:paraId="41E9C893">
            <w:pPr>
              <w:jc w:val="center"/>
              <w:rPr>
                <w:rFonts w:ascii="宋体" w:hAnsi="宋体" w:eastAsia="宋体" w:cs="宋体"/>
                <w:kern w:val="0"/>
                <w:sz w:val="24"/>
              </w:rPr>
            </w:pPr>
            <w:r>
              <w:rPr>
                <w:rFonts w:hint="eastAsia" w:ascii="宋体" w:hAnsi="宋体" w:eastAsia="宋体" w:cs="宋体"/>
                <w:kern w:val="0"/>
                <w:sz w:val="24"/>
              </w:rPr>
              <w:t>≥1400mm</w:t>
            </w:r>
          </w:p>
        </w:tc>
      </w:tr>
      <w:tr w14:paraId="650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740CB78">
            <w:pPr>
              <w:pStyle w:val="20"/>
              <w:numPr>
                <w:ilvl w:val="0"/>
                <w:numId w:val="12"/>
              </w:numPr>
              <w:autoSpaceDE w:val="0"/>
              <w:autoSpaceDN w:val="0"/>
              <w:ind w:left="0" w:firstLine="0" w:firstLineChars="0"/>
              <w:jc w:val="center"/>
              <w:rPr>
                <w:rFonts w:ascii="宋体" w:hAnsi="宋体" w:eastAsia="宋体" w:cs="宋体"/>
                <w:b/>
                <w:kern w:val="0"/>
                <w:sz w:val="24"/>
              </w:rPr>
            </w:pPr>
          </w:p>
        </w:tc>
        <w:tc>
          <w:tcPr>
            <w:tcW w:w="2972" w:type="dxa"/>
            <w:vAlign w:val="center"/>
          </w:tcPr>
          <w:p w14:paraId="4BCA922F">
            <w:pPr>
              <w:jc w:val="center"/>
              <w:rPr>
                <w:rFonts w:ascii="宋体" w:hAnsi="宋体" w:eastAsia="宋体" w:cs="宋体"/>
                <w:kern w:val="0"/>
                <w:sz w:val="24"/>
              </w:rPr>
            </w:pPr>
            <w:r>
              <w:rPr>
                <w:rFonts w:hint="eastAsia" w:ascii="宋体" w:hAnsi="宋体" w:eastAsia="宋体" w:cs="宋体"/>
                <w:kern w:val="0"/>
                <w:sz w:val="24"/>
              </w:rPr>
              <w:t>卸料泊位</w:t>
            </w:r>
          </w:p>
        </w:tc>
        <w:tc>
          <w:tcPr>
            <w:tcW w:w="3828" w:type="dxa"/>
            <w:vAlign w:val="center"/>
          </w:tcPr>
          <w:p w14:paraId="3556FBE0">
            <w:pPr>
              <w:jc w:val="center"/>
              <w:rPr>
                <w:rFonts w:ascii="宋体" w:hAnsi="宋体" w:eastAsia="宋体" w:cs="宋体"/>
                <w:kern w:val="0"/>
                <w:sz w:val="24"/>
              </w:rPr>
            </w:pPr>
            <w:r>
              <w:rPr>
                <w:rFonts w:hint="eastAsia" w:ascii="宋体" w:hAnsi="宋体" w:eastAsia="宋体" w:cs="宋体"/>
                <w:kern w:val="0"/>
                <w:sz w:val="24"/>
              </w:rPr>
              <w:t>整套系统满足两个收集车同时卸料</w:t>
            </w:r>
          </w:p>
        </w:tc>
      </w:tr>
    </w:tbl>
    <w:p w14:paraId="3DA473B0">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68F6E93F">
      <w:pPr>
        <w:pStyle w:val="3"/>
        <w:numPr>
          <w:ilvl w:val="1"/>
          <w:numId w:val="0"/>
        </w:numPr>
        <w:rPr>
          <w:rFonts w:ascii="宋体" w:hAnsi="宋体" w:eastAsia="宋体" w:cs="宋体"/>
          <w:sz w:val="24"/>
        </w:rPr>
      </w:pPr>
      <w:r>
        <w:rPr>
          <w:rFonts w:hint="eastAsia" w:ascii="宋体" w:hAnsi="宋体" w:eastAsia="宋体" w:cs="宋体"/>
          <w:sz w:val="24"/>
        </w:rPr>
        <w:t>3.箱体移位装置</w:t>
      </w:r>
    </w:p>
    <w:p w14:paraId="635F0C92">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3.1.</w:t>
      </w:r>
      <w:r>
        <w:rPr>
          <w:rFonts w:hint="eastAsia" w:ascii="宋体" w:hAnsi="宋体" w:eastAsia="宋体" w:cs="宋体"/>
          <w:color w:val="auto"/>
          <w:sz w:val="24"/>
        </w:rPr>
        <w:t>概述</w:t>
      </w:r>
    </w:p>
    <w:p w14:paraId="50723273">
      <w:pPr>
        <w:pStyle w:val="23"/>
        <w:rPr>
          <w:szCs w:val="24"/>
        </w:rPr>
      </w:pPr>
      <w:r>
        <w:rPr>
          <w:rFonts w:hint="eastAsia"/>
          <w:szCs w:val="24"/>
        </w:rPr>
        <w:t>箱体移位装置是水平式垃圾压缩中转站设备之一，由单油缸驱动。通过它实现与水平压缩机与垃圾集装箱对接和箱体移位功能，保证压缩站连续运作，有效地提高压缩机工作效率。</w:t>
      </w:r>
    </w:p>
    <w:p w14:paraId="480657D1">
      <w:pPr>
        <w:pStyle w:val="23"/>
        <w:rPr>
          <w:szCs w:val="24"/>
        </w:rPr>
      </w:pPr>
      <w:r>
        <w:rPr>
          <w:rFonts w:hint="eastAsia"/>
          <w:szCs w:val="24"/>
        </w:rPr>
        <w:t>箱体移位装置由平移台总成及液压系统两部分组成，其中平移台总成主要由机架组件、导轨组件、护栏组件、表面覆盖件等组成。</w:t>
      </w:r>
    </w:p>
    <w:p w14:paraId="3663D84D">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3.2.</w:t>
      </w:r>
      <w:r>
        <w:rPr>
          <w:rFonts w:hint="eastAsia" w:ascii="宋体" w:hAnsi="宋体" w:eastAsia="宋体" w:cs="宋体"/>
          <w:color w:val="auto"/>
          <w:sz w:val="24"/>
        </w:rPr>
        <w:t>性能要求</w:t>
      </w:r>
    </w:p>
    <w:p w14:paraId="2F6DC09D">
      <w:pPr>
        <w:pStyle w:val="20"/>
        <w:numPr>
          <w:ilvl w:val="0"/>
          <w:numId w:val="13"/>
        </w:numPr>
        <w:ind w:firstLineChars="0"/>
        <w:rPr>
          <w:rFonts w:ascii="宋体" w:hAnsi="宋体" w:eastAsia="宋体" w:cs="宋体"/>
          <w:sz w:val="24"/>
        </w:rPr>
      </w:pPr>
      <w:r>
        <w:rPr>
          <w:rFonts w:hint="eastAsia" w:ascii="宋体" w:hAnsi="宋体" w:eastAsia="宋体" w:cs="宋体"/>
          <w:sz w:val="24"/>
        </w:rPr>
        <w:t>采用两箱三工位布置，两个放箱平台由刚性连杆连接，横向移动的放箱平台与压缩机应设置对接台。</w:t>
      </w:r>
    </w:p>
    <w:p w14:paraId="20831B2F">
      <w:pPr>
        <w:pStyle w:val="20"/>
        <w:numPr>
          <w:ilvl w:val="0"/>
          <w:numId w:val="13"/>
        </w:numPr>
        <w:ind w:firstLineChars="0"/>
        <w:rPr>
          <w:rFonts w:ascii="宋体" w:hAnsi="宋体" w:eastAsia="宋体" w:cs="宋体"/>
          <w:sz w:val="24"/>
        </w:rPr>
      </w:pPr>
      <w:r>
        <w:rPr>
          <w:rFonts w:hint="eastAsia" w:ascii="宋体" w:hAnsi="宋体" w:eastAsia="宋体" w:cs="宋体"/>
          <w:sz w:val="24"/>
        </w:rPr>
        <w:t>平台主体采用单层桁架结构，结构简单可靠，桁架各梁之间采用钢板封闭形成全覆盖形式，可有效承接垃圾及污水。</w:t>
      </w:r>
    </w:p>
    <w:p w14:paraId="60B68CE0">
      <w:pPr>
        <w:pStyle w:val="20"/>
        <w:numPr>
          <w:ilvl w:val="0"/>
          <w:numId w:val="13"/>
        </w:numPr>
        <w:ind w:firstLineChars="0"/>
        <w:rPr>
          <w:rFonts w:ascii="宋体" w:hAnsi="宋体" w:eastAsia="宋体" w:cs="宋体"/>
          <w:sz w:val="24"/>
        </w:rPr>
      </w:pPr>
      <w:r>
        <w:rPr>
          <w:rFonts w:hint="eastAsia" w:ascii="宋体" w:hAnsi="宋体" w:eastAsia="宋体" w:cs="宋体"/>
          <w:sz w:val="24"/>
        </w:rPr>
        <w:t>平台横移采用液压油缸驱动，和压缩机共用液压站，为方便检修，液压管路不能采用预埋形式。</w:t>
      </w:r>
    </w:p>
    <w:p w14:paraId="56474D0F">
      <w:pPr>
        <w:pStyle w:val="20"/>
        <w:numPr>
          <w:ilvl w:val="0"/>
          <w:numId w:val="13"/>
        </w:numPr>
        <w:ind w:firstLineChars="0"/>
        <w:rPr>
          <w:rFonts w:ascii="宋体" w:hAnsi="宋体" w:eastAsia="宋体" w:cs="宋体"/>
          <w:sz w:val="24"/>
        </w:rPr>
      </w:pPr>
      <w:r>
        <w:rPr>
          <w:rFonts w:hint="eastAsia" w:ascii="宋体" w:hAnsi="宋体" w:eastAsia="宋体" w:cs="宋体"/>
          <w:sz w:val="24"/>
        </w:rPr>
        <w:t>平台两侧及后端具有安全栏杆，栏杆高度≥1050mm，防止人员误入作业区。</w:t>
      </w:r>
    </w:p>
    <w:p w14:paraId="08641092">
      <w:pPr>
        <w:pStyle w:val="20"/>
        <w:numPr>
          <w:ilvl w:val="0"/>
          <w:numId w:val="13"/>
        </w:numPr>
        <w:ind w:firstLineChars="0"/>
        <w:rPr>
          <w:rFonts w:ascii="宋体" w:hAnsi="宋体" w:eastAsia="宋体" w:cs="宋体"/>
          <w:sz w:val="24"/>
        </w:rPr>
      </w:pPr>
      <w:r>
        <w:rPr>
          <w:rFonts w:hint="eastAsia" w:ascii="宋体" w:hAnsi="宋体" w:eastAsia="宋体" w:cs="宋体"/>
          <w:sz w:val="24"/>
        </w:rPr>
        <w:t>具有防止箱体从平台后端滑落的箱挡。</w:t>
      </w:r>
    </w:p>
    <w:p w14:paraId="01DC5589">
      <w:pPr>
        <w:numPr>
          <w:ilvl w:val="0"/>
          <w:numId w:val="13"/>
        </w:numPr>
        <w:autoSpaceDE w:val="0"/>
        <w:autoSpaceDN w:val="0"/>
        <w:adjustRightInd w:val="0"/>
        <w:rPr>
          <w:rFonts w:ascii="宋体" w:hAnsi="宋体" w:eastAsia="宋体" w:cs="宋体"/>
          <w:sz w:val="24"/>
        </w:rPr>
      </w:pPr>
      <w:r>
        <w:rPr>
          <w:rFonts w:hint="eastAsia" w:ascii="宋体" w:hAnsi="宋体" w:eastAsia="宋体" w:cs="宋体"/>
          <w:sz w:val="24"/>
        </w:rPr>
        <w:t>所有连接螺栓、螺母等应采用不锈钢材质。</w:t>
      </w:r>
    </w:p>
    <w:p w14:paraId="7CCA077D">
      <w:pPr>
        <w:numPr>
          <w:ilvl w:val="0"/>
          <w:numId w:val="13"/>
        </w:numPr>
        <w:autoSpaceDE w:val="0"/>
        <w:autoSpaceDN w:val="0"/>
        <w:adjustRightInd w:val="0"/>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6D8E3262">
      <w:pPr>
        <w:numPr>
          <w:ilvl w:val="0"/>
          <w:numId w:val="13"/>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按采购人要求涂装颜色及图案。</w:t>
      </w:r>
    </w:p>
    <w:p w14:paraId="032FC0A2">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3.3.</w:t>
      </w:r>
      <w:r>
        <w:rPr>
          <w:rFonts w:hint="eastAsia" w:ascii="宋体" w:hAnsi="宋体" w:eastAsia="宋体" w:cs="宋体"/>
          <w:color w:val="auto"/>
          <w:sz w:val="24"/>
        </w:rPr>
        <w:t>主要参数指标</w:t>
      </w:r>
    </w:p>
    <w:tbl>
      <w:tblPr>
        <w:tblStyle w:val="11"/>
        <w:tblW w:w="4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65"/>
        <w:gridCol w:w="3795"/>
      </w:tblGrid>
      <w:tr w14:paraId="3F6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4" w:type="pct"/>
            <w:vAlign w:val="center"/>
          </w:tcPr>
          <w:p w14:paraId="59FDB109">
            <w:pPr>
              <w:jc w:val="center"/>
              <w:rPr>
                <w:rFonts w:ascii="宋体" w:hAnsi="宋体" w:eastAsia="宋体" w:cs="宋体"/>
                <w:b/>
                <w:bCs/>
                <w:sz w:val="24"/>
              </w:rPr>
            </w:pPr>
            <w:r>
              <w:rPr>
                <w:rFonts w:hint="eastAsia" w:ascii="宋体" w:hAnsi="宋体" w:eastAsia="宋体" w:cs="宋体"/>
                <w:b/>
                <w:bCs/>
                <w:sz w:val="24"/>
              </w:rPr>
              <w:t>序号</w:t>
            </w:r>
          </w:p>
        </w:tc>
        <w:tc>
          <w:tcPr>
            <w:tcW w:w="2060" w:type="pct"/>
            <w:vAlign w:val="center"/>
          </w:tcPr>
          <w:p w14:paraId="747D8A39">
            <w:pPr>
              <w:jc w:val="center"/>
              <w:rPr>
                <w:rFonts w:ascii="宋体" w:hAnsi="宋体" w:eastAsia="宋体" w:cs="宋体"/>
                <w:b/>
                <w:bCs/>
                <w:sz w:val="24"/>
              </w:rPr>
            </w:pPr>
            <w:r>
              <w:rPr>
                <w:rFonts w:hint="eastAsia" w:ascii="宋体" w:hAnsi="宋体" w:eastAsia="宋体" w:cs="宋体"/>
                <w:b/>
                <w:bCs/>
                <w:sz w:val="24"/>
              </w:rPr>
              <w:t>项目</w:t>
            </w:r>
          </w:p>
        </w:tc>
        <w:tc>
          <w:tcPr>
            <w:tcW w:w="2256" w:type="pct"/>
            <w:vAlign w:val="center"/>
          </w:tcPr>
          <w:p w14:paraId="0F2CA964">
            <w:pPr>
              <w:jc w:val="center"/>
              <w:rPr>
                <w:rFonts w:ascii="宋体" w:hAnsi="宋体" w:eastAsia="宋体" w:cs="宋体"/>
                <w:b/>
                <w:bCs/>
                <w:sz w:val="24"/>
              </w:rPr>
            </w:pPr>
            <w:r>
              <w:rPr>
                <w:rFonts w:hint="eastAsia" w:ascii="宋体" w:hAnsi="宋体" w:eastAsia="宋体" w:cs="宋体"/>
                <w:b/>
                <w:bCs/>
                <w:sz w:val="24"/>
              </w:rPr>
              <w:t>技术参数</w:t>
            </w:r>
          </w:p>
        </w:tc>
      </w:tr>
      <w:tr w14:paraId="1D4A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B79E3F5">
            <w:pPr>
              <w:pStyle w:val="20"/>
              <w:numPr>
                <w:ilvl w:val="0"/>
                <w:numId w:val="14"/>
              </w:numPr>
              <w:autoSpaceDE w:val="0"/>
              <w:autoSpaceDN w:val="0"/>
              <w:ind w:firstLineChars="0"/>
              <w:jc w:val="center"/>
              <w:rPr>
                <w:rFonts w:ascii="宋体" w:hAnsi="宋体" w:eastAsia="宋体" w:cs="宋体"/>
                <w:sz w:val="24"/>
              </w:rPr>
            </w:pPr>
          </w:p>
        </w:tc>
        <w:tc>
          <w:tcPr>
            <w:tcW w:w="2060" w:type="pct"/>
            <w:vAlign w:val="center"/>
          </w:tcPr>
          <w:p w14:paraId="5E2AEA9F">
            <w:pPr>
              <w:jc w:val="center"/>
              <w:rPr>
                <w:rFonts w:ascii="宋体" w:hAnsi="宋体" w:eastAsia="宋体" w:cs="宋体"/>
                <w:sz w:val="24"/>
              </w:rPr>
            </w:pPr>
            <w:r>
              <w:rPr>
                <w:rFonts w:hint="eastAsia" w:ascii="宋体" w:hAnsi="宋体" w:eastAsia="宋体" w:cs="宋体"/>
                <w:sz w:val="24"/>
              </w:rPr>
              <w:t>平台型式</w:t>
            </w:r>
          </w:p>
        </w:tc>
        <w:tc>
          <w:tcPr>
            <w:tcW w:w="2256" w:type="pct"/>
            <w:vAlign w:val="center"/>
          </w:tcPr>
          <w:p w14:paraId="2F77AD94">
            <w:pPr>
              <w:jc w:val="center"/>
              <w:rPr>
                <w:rFonts w:ascii="宋体" w:hAnsi="宋体" w:eastAsia="宋体" w:cs="宋体"/>
                <w:sz w:val="24"/>
              </w:rPr>
            </w:pPr>
            <w:r>
              <w:rPr>
                <w:rFonts w:hint="eastAsia" w:ascii="宋体" w:hAnsi="宋体" w:eastAsia="宋体" w:cs="宋体"/>
                <w:sz w:val="24"/>
              </w:rPr>
              <w:t>双平台串联式</w:t>
            </w:r>
          </w:p>
        </w:tc>
      </w:tr>
      <w:tr w14:paraId="0601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84" w:type="pct"/>
            <w:vAlign w:val="center"/>
          </w:tcPr>
          <w:p w14:paraId="5BEAF3BD">
            <w:pPr>
              <w:pStyle w:val="20"/>
              <w:numPr>
                <w:ilvl w:val="0"/>
                <w:numId w:val="14"/>
              </w:numPr>
              <w:autoSpaceDE w:val="0"/>
              <w:autoSpaceDN w:val="0"/>
              <w:ind w:firstLineChars="0"/>
              <w:jc w:val="center"/>
              <w:rPr>
                <w:rFonts w:ascii="宋体" w:hAnsi="宋体" w:eastAsia="宋体" w:cs="宋体"/>
                <w:sz w:val="24"/>
              </w:rPr>
            </w:pPr>
          </w:p>
        </w:tc>
        <w:tc>
          <w:tcPr>
            <w:tcW w:w="2060" w:type="pct"/>
            <w:vAlign w:val="center"/>
          </w:tcPr>
          <w:p w14:paraId="5F958422">
            <w:pPr>
              <w:jc w:val="center"/>
              <w:rPr>
                <w:rFonts w:ascii="宋体" w:hAnsi="宋体" w:eastAsia="宋体" w:cs="宋体"/>
                <w:sz w:val="24"/>
              </w:rPr>
            </w:pPr>
            <w:r>
              <w:rPr>
                <w:rFonts w:hint="eastAsia" w:ascii="宋体" w:hAnsi="宋体" w:eastAsia="宋体" w:cs="宋体"/>
                <w:sz w:val="24"/>
              </w:rPr>
              <w:t>★平移距离</w:t>
            </w:r>
          </w:p>
        </w:tc>
        <w:tc>
          <w:tcPr>
            <w:tcW w:w="2256" w:type="pct"/>
            <w:vAlign w:val="center"/>
          </w:tcPr>
          <w:p w14:paraId="05FAEA77">
            <w:pPr>
              <w:jc w:val="center"/>
              <w:rPr>
                <w:rFonts w:ascii="宋体" w:hAnsi="宋体" w:eastAsia="宋体" w:cs="宋体"/>
                <w:sz w:val="24"/>
              </w:rPr>
            </w:pPr>
            <w:r>
              <w:rPr>
                <w:rFonts w:hint="eastAsia" w:ascii="宋体" w:hAnsi="宋体" w:eastAsia="宋体" w:cs="宋体"/>
                <w:sz w:val="24"/>
              </w:rPr>
              <w:t>≥3000 mm</w:t>
            </w:r>
          </w:p>
        </w:tc>
      </w:tr>
      <w:tr w14:paraId="2CC1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5020A1E">
            <w:pPr>
              <w:pStyle w:val="20"/>
              <w:numPr>
                <w:ilvl w:val="0"/>
                <w:numId w:val="14"/>
              </w:numPr>
              <w:autoSpaceDE w:val="0"/>
              <w:autoSpaceDN w:val="0"/>
              <w:ind w:firstLineChars="0"/>
              <w:jc w:val="center"/>
              <w:rPr>
                <w:rFonts w:ascii="宋体" w:hAnsi="宋体" w:eastAsia="宋体" w:cs="宋体"/>
                <w:sz w:val="24"/>
              </w:rPr>
            </w:pPr>
          </w:p>
        </w:tc>
        <w:tc>
          <w:tcPr>
            <w:tcW w:w="2060" w:type="pct"/>
            <w:vAlign w:val="center"/>
          </w:tcPr>
          <w:p w14:paraId="3A4ADE1E">
            <w:pPr>
              <w:jc w:val="center"/>
              <w:rPr>
                <w:rFonts w:ascii="宋体" w:hAnsi="宋体" w:eastAsia="宋体" w:cs="宋体"/>
                <w:sz w:val="24"/>
              </w:rPr>
            </w:pPr>
            <w:r>
              <w:rPr>
                <w:rFonts w:hint="eastAsia" w:ascii="宋体" w:hAnsi="宋体" w:eastAsia="宋体" w:cs="宋体"/>
                <w:sz w:val="24"/>
              </w:rPr>
              <w:t>平移速度</w:t>
            </w:r>
          </w:p>
        </w:tc>
        <w:tc>
          <w:tcPr>
            <w:tcW w:w="2256" w:type="pct"/>
            <w:vAlign w:val="center"/>
          </w:tcPr>
          <w:p w14:paraId="6537E7BC">
            <w:pPr>
              <w:jc w:val="center"/>
              <w:rPr>
                <w:rFonts w:ascii="宋体" w:hAnsi="宋体" w:eastAsia="宋体" w:cs="宋体"/>
                <w:sz w:val="24"/>
              </w:rPr>
            </w:pPr>
            <w:r>
              <w:rPr>
                <w:rFonts w:hint="eastAsia" w:ascii="宋体" w:hAnsi="宋体" w:eastAsia="宋体" w:cs="宋体"/>
                <w:sz w:val="24"/>
              </w:rPr>
              <w:t>≥80mm/s</w:t>
            </w:r>
          </w:p>
        </w:tc>
      </w:tr>
      <w:tr w14:paraId="0019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276F1BD6">
            <w:pPr>
              <w:pStyle w:val="20"/>
              <w:numPr>
                <w:ilvl w:val="0"/>
                <w:numId w:val="14"/>
              </w:numPr>
              <w:autoSpaceDE w:val="0"/>
              <w:autoSpaceDN w:val="0"/>
              <w:ind w:firstLineChars="0"/>
              <w:jc w:val="center"/>
              <w:rPr>
                <w:rFonts w:ascii="宋体" w:hAnsi="宋体" w:eastAsia="宋体" w:cs="宋体"/>
                <w:sz w:val="24"/>
              </w:rPr>
            </w:pPr>
          </w:p>
        </w:tc>
        <w:tc>
          <w:tcPr>
            <w:tcW w:w="2060" w:type="pct"/>
            <w:vAlign w:val="center"/>
          </w:tcPr>
          <w:p w14:paraId="6C8BAF0A">
            <w:pPr>
              <w:jc w:val="center"/>
              <w:rPr>
                <w:rFonts w:ascii="宋体" w:hAnsi="宋体" w:eastAsia="宋体" w:cs="宋体"/>
                <w:sz w:val="24"/>
              </w:rPr>
            </w:pPr>
            <w:r>
              <w:rPr>
                <w:rFonts w:hint="eastAsia" w:ascii="宋体" w:hAnsi="宋体" w:eastAsia="宋体" w:cs="宋体"/>
                <w:sz w:val="24"/>
              </w:rPr>
              <w:t>承重能力</w:t>
            </w:r>
          </w:p>
        </w:tc>
        <w:tc>
          <w:tcPr>
            <w:tcW w:w="2256" w:type="pct"/>
            <w:vAlign w:val="center"/>
          </w:tcPr>
          <w:p w14:paraId="45C70BB8">
            <w:pPr>
              <w:jc w:val="center"/>
              <w:rPr>
                <w:rFonts w:ascii="宋体" w:hAnsi="宋体" w:eastAsia="宋体" w:cs="宋体"/>
                <w:sz w:val="24"/>
              </w:rPr>
            </w:pPr>
            <w:r>
              <w:rPr>
                <w:rFonts w:hint="eastAsia" w:ascii="宋体" w:hAnsi="宋体" w:eastAsia="宋体" w:cs="宋体"/>
                <w:sz w:val="24"/>
              </w:rPr>
              <w:t>≥40t</w:t>
            </w:r>
          </w:p>
        </w:tc>
      </w:tr>
    </w:tbl>
    <w:p w14:paraId="67930948">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0ED80686">
      <w:pPr>
        <w:pStyle w:val="3"/>
        <w:numPr>
          <w:ilvl w:val="1"/>
          <w:numId w:val="0"/>
        </w:numPr>
        <w:rPr>
          <w:rFonts w:ascii="宋体" w:hAnsi="宋体" w:eastAsia="宋体" w:cs="宋体"/>
          <w:sz w:val="24"/>
        </w:rPr>
      </w:pPr>
      <w:r>
        <w:rPr>
          <w:rFonts w:hint="eastAsia" w:ascii="宋体" w:hAnsi="宋体" w:eastAsia="宋体" w:cs="宋体"/>
          <w:sz w:val="24"/>
        </w:rPr>
        <w:t>4.其他垃圾集装箱</w:t>
      </w:r>
    </w:p>
    <w:p w14:paraId="107EEAFF">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4.1.</w:t>
      </w:r>
      <w:r>
        <w:rPr>
          <w:rFonts w:hint="eastAsia" w:ascii="宋体" w:hAnsi="宋体" w:eastAsia="宋体" w:cs="宋体"/>
          <w:color w:val="auto"/>
          <w:sz w:val="24"/>
        </w:rPr>
        <w:t>概述</w:t>
      </w:r>
    </w:p>
    <w:p w14:paraId="7009E178">
      <w:pPr>
        <w:pStyle w:val="23"/>
        <w:rPr>
          <w:szCs w:val="24"/>
        </w:rPr>
      </w:pPr>
      <w:r>
        <w:rPr>
          <w:rFonts w:hint="eastAsia"/>
          <w:szCs w:val="24"/>
          <w:lang w:val="zh-CN"/>
        </w:rPr>
        <w:t>用于集装和存储其他垃圾，随拉臂车将垃圾运至焚烧厂进行最终处理。该集装箱要满足公路运输要求</w:t>
      </w:r>
      <w:r>
        <w:rPr>
          <w:rFonts w:hint="eastAsia"/>
          <w:bCs/>
          <w:szCs w:val="24"/>
        </w:rPr>
        <w:t>，后门必须设置两道密闭门并由液压装置上下翻转开闭，能够自动、完全的卸料。机箱分离后，集装箱应有良好的环保效果，无垃圾的挂留和抛洒，以及污水滴漏</w:t>
      </w:r>
      <w:r>
        <w:rPr>
          <w:rFonts w:hint="eastAsia"/>
          <w:szCs w:val="24"/>
          <w:lang w:val="zh-CN"/>
        </w:rPr>
        <w:t>。</w:t>
      </w:r>
    </w:p>
    <w:p w14:paraId="461BB892">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4.2.</w:t>
      </w:r>
      <w:r>
        <w:rPr>
          <w:rFonts w:hint="eastAsia" w:ascii="宋体" w:hAnsi="宋体" w:eastAsia="宋体" w:cs="宋体"/>
          <w:color w:val="auto"/>
          <w:sz w:val="24"/>
        </w:rPr>
        <w:t>性能要求</w:t>
      </w:r>
    </w:p>
    <w:p w14:paraId="30849C2C">
      <w:pPr>
        <w:pStyle w:val="20"/>
        <w:numPr>
          <w:ilvl w:val="0"/>
          <w:numId w:val="15"/>
        </w:numPr>
        <w:ind w:firstLineChars="0"/>
        <w:rPr>
          <w:rFonts w:ascii="宋体" w:hAnsi="宋体" w:eastAsia="宋体" w:cs="宋体"/>
          <w:sz w:val="24"/>
        </w:rPr>
      </w:pPr>
      <w:r>
        <w:rPr>
          <w:rFonts w:hint="eastAsia" w:ascii="宋体" w:hAnsi="宋体" w:eastAsia="宋体" w:cs="宋体"/>
          <w:sz w:val="24"/>
        </w:rPr>
        <w:t>集装箱后门应具有特殊结构，能与垃圾压缩机推头配合动作，保证机箱分离时，无垃圾抛洒、流挂。</w:t>
      </w:r>
    </w:p>
    <w:p w14:paraId="6A68035F">
      <w:pPr>
        <w:pStyle w:val="20"/>
        <w:numPr>
          <w:ilvl w:val="0"/>
          <w:numId w:val="15"/>
        </w:numPr>
        <w:ind w:firstLineChars="0"/>
        <w:rPr>
          <w:rFonts w:ascii="宋体" w:hAnsi="宋体" w:eastAsia="宋体" w:cs="宋体"/>
          <w:sz w:val="24"/>
        </w:rPr>
      </w:pPr>
      <w:r>
        <w:rPr>
          <w:rFonts w:hint="eastAsia" w:ascii="宋体" w:hAnsi="宋体" w:eastAsia="宋体" w:cs="宋体"/>
          <w:sz w:val="24"/>
        </w:rPr>
        <w:t>卸料方式：液压电控/自卸车卸料方式。</w:t>
      </w:r>
    </w:p>
    <w:p w14:paraId="335646FA">
      <w:pPr>
        <w:pStyle w:val="20"/>
        <w:numPr>
          <w:ilvl w:val="0"/>
          <w:numId w:val="15"/>
        </w:numPr>
        <w:ind w:firstLineChars="0"/>
        <w:rPr>
          <w:rFonts w:ascii="宋体" w:hAnsi="宋体" w:eastAsia="宋体" w:cs="宋体"/>
          <w:sz w:val="24"/>
        </w:rPr>
      </w:pPr>
      <w:r>
        <w:rPr>
          <w:rFonts w:hint="eastAsia" w:ascii="宋体" w:hAnsi="宋体" w:eastAsia="宋体" w:cs="宋体"/>
          <w:sz w:val="24"/>
        </w:rPr>
        <w:t>集装箱为圆弧形框架结构，箱体及后门采用不低于Q550材质的钢板，其主要材质的屈服极限≥550N/mm</w:t>
      </w:r>
      <w:r>
        <w:rPr>
          <w:rFonts w:hint="eastAsia" w:ascii="宋体" w:hAnsi="宋体" w:eastAsia="宋体" w:cs="宋体"/>
          <w:sz w:val="24"/>
          <w:vertAlign w:val="superscript"/>
        </w:rPr>
        <w:t>2</w:t>
      </w:r>
      <w:r>
        <w:rPr>
          <w:rFonts w:hint="eastAsia" w:ascii="宋体" w:hAnsi="宋体" w:eastAsia="宋体" w:cs="宋体"/>
          <w:sz w:val="24"/>
        </w:rPr>
        <w:t>；箱体底板厚度≥5mm，箱体前板、顶板、侧板厚度≥4mm。</w:t>
      </w:r>
    </w:p>
    <w:p w14:paraId="0FEDBB24">
      <w:pPr>
        <w:pStyle w:val="20"/>
        <w:numPr>
          <w:ilvl w:val="0"/>
          <w:numId w:val="15"/>
        </w:numPr>
        <w:ind w:firstLineChars="0"/>
        <w:rPr>
          <w:rFonts w:ascii="宋体" w:hAnsi="宋体" w:eastAsia="宋体" w:cs="宋体"/>
          <w:sz w:val="24"/>
        </w:rPr>
      </w:pPr>
      <w:r>
        <w:rPr>
          <w:rFonts w:hint="eastAsia" w:ascii="宋体" w:hAnsi="宋体" w:eastAsia="宋体" w:cs="宋体"/>
          <w:sz w:val="24"/>
        </w:rPr>
        <w:t>集装箱后部左右两侧各一套排污阀，当对接压缩机后能定向排出垃圾渗滤液，为防止排污口堵塞，排污口需朝下。排污阀与压缩机分离后能自动关闭，同时可根据需要手动开启，箱体前端还设置2个冲洗口。</w:t>
      </w:r>
    </w:p>
    <w:p w14:paraId="2E311125">
      <w:pPr>
        <w:pStyle w:val="20"/>
        <w:numPr>
          <w:ilvl w:val="0"/>
          <w:numId w:val="15"/>
        </w:numPr>
        <w:ind w:firstLineChars="0"/>
        <w:rPr>
          <w:rFonts w:ascii="宋体" w:hAnsi="宋体" w:eastAsia="宋体" w:cs="宋体"/>
          <w:sz w:val="24"/>
        </w:rPr>
      </w:pPr>
      <w:r>
        <w:rPr>
          <w:rFonts w:hint="eastAsia" w:ascii="宋体" w:hAnsi="宋体" w:eastAsia="宋体" w:cs="宋体"/>
          <w:sz w:val="24"/>
        </w:rPr>
        <w:t>集装箱底部两侧具有滤水夹层，滤水孔≤10mm，孔间距≤100*100mm。</w:t>
      </w:r>
    </w:p>
    <w:p w14:paraId="2B6B93B5">
      <w:pPr>
        <w:pStyle w:val="20"/>
        <w:numPr>
          <w:ilvl w:val="0"/>
          <w:numId w:val="15"/>
        </w:numPr>
        <w:ind w:firstLineChars="0"/>
        <w:rPr>
          <w:rFonts w:ascii="宋体" w:hAnsi="宋体" w:eastAsia="宋体" w:cs="宋体"/>
          <w:sz w:val="24"/>
        </w:rPr>
      </w:pPr>
      <w:r>
        <w:rPr>
          <w:rFonts w:hint="eastAsia" w:ascii="宋体" w:hAnsi="宋体" w:eastAsia="宋体" w:cs="宋体"/>
          <w:sz w:val="24"/>
        </w:rPr>
        <w:t>集装箱底部两侧需有排水、储水夹层，容积≥500L。</w:t>
      </w:r>
    </w:p>
    <w:p w14:paraId="590E435F">
      <w:pPr>
        <w:pStyle w:val="20"/>
        <w:numPr>
          <w:ilvl w:val="0"/>
          <w:numId w:val="15"/>
        </w:numPr>
        <w:ind w:firstLineChars="0"/>
        <w:rPr>
          <w:rFonts w:ascii="宋体" w:hAnsi="宋体" w:eastAsia="宋体" w:cs="宋体"/>
          <w:sz w:val="24"/>
        </w:rPr>
      </w:pPr>
      <w:r>
        <w:rPr>
          <w:rFonts w:hint="eastAsia" w:ascii="宋体" w:hAnsi="宋体" w:eastAsia="宋体" w:cs="宋体"/>
          <w:sz w:val="24"/>
        </w:rPr>
        <w:t>集装箱滚轮： 4个实心滚轮。</w:t>
      </w:r>
    </w:p>
    <w:p w14:paraId="133B6B55">
      <w:pPr>
        <w:numPr>
          <w:ilvl w:val="0"/>
          <w:numId w:val="15"/>
        </w:numPr>
        <w:tabs>
          <w:tab w:val="left" w:pos="0"/>
        </w:tabs>
        <w:autoSpaceDE w:val="0"/>
        <w:autoSpaceDN w:val="0"/>
        <w:adjustRightInd w:val="0"/>
        <w:ind w:right="-344" w:rightChars="-164"/>
        <w:jc w:val="left"/>
        <w:rPr>
          <w:rFonts w:ascii="宋体" w:hAnsi="宋体" w:eastAsia="宋体" w:cs="宋体"/>
          <w:sz w:val="24"/>
          <w:lang w:val="zh-CN"/>
        </w:rPr>
      </w:pPr>
      <w:r>
        <w:rPr>
          <w:rFonts w:hint="eastAsia" w:ascii="宋体" w:hAnsi="宋体" w:eastAsia="宋体" w:cs="宋体"/>
          <w:sz w:val="24"/>
          <w:lang w:val="zh-CN"/>
        </w:rPr>
        <w:t>集装箱后门与箱体框架间加装密封胶条，密封胶条需耐油、耐腐蚀、耐老化，确保无污水泄漏。</w:t>
      </w:r>
    </w:p>
    <w:p w14:paraId="69914ADB">
      <w:pPr>
        <w:pStyle w:val="20"/>
        <w:numPr>
          <w:ilvl w:val="0"/>
          <w:numId w:val="15"/>
        </w:numPr>
        <w:ind w:firstLineChars="0"/>
        <w:rPr>
          <w:rFonts w:ascii="宋体" w:hAnsi="宋体" w:eastAsia="宋体" w:cs="宋体"/>
          <w:sz w:val="24"/>
        </w:rPr>
      </w:pPr>
      <w:r>
        <w:rPr>
          <w:rFonts w:hint="eastAsia" w:ascii="宋体" w:hAnsi="宋体" w:eastAsia="宋体" w:cs="宋体"/>
          <w:sz w:val="24"/>
        </w:rPr>
        <w:t>集装箱后门必须设置为两道门。外门通过四连杆运动机构上下翻转密闭，采用双油缸驱动，以保证运输过程中污水无滴漏,自动启闭。</w:t>
      </w:r>
    </w:p>
    <w:p w14:paraId="05F1AF7E">
      <w:pPr>
        <w:numPr>
          <w:ilvl w:val="0"/>
          <w:numId w:val="15"/>
        </w:numPr>
        <w:autoSpaceDE w:val="0"/>
        <w:autoSpaceDN w:val="0"/>
        <w:adjustRightInd w:val="0"/>
        <w:rPr>
          <w:rFonts w:ascii="宋体" w:hAnsi="宋体" w:eastAsia="宋体" w:cs="宋体"/>
          <w:sz w:val="24"/>
        </w:rPr>
      </w:pPr>
      <w:r>
        <w:rPr>
          <w:rFonts w:hint="eastAsia" w:ascii="宋体" w:hAnsi="宋体" w:eastAsia="宋体" w:cs="宋体"/>
          <w:sz w:val="24"/>
        </w:rPr>
        <w:t>所有连接螺栓、螺母等应采用不锈钢材质。</w:t>
      </w:r>
    </w:p>
    <w:p w14:paraId="23E638E3">
      <w:pPr>
        <w:numPr>
          <w:ilvl w:val="0"/>
          <w:numId w:val="15"/>
        </w:numPr>
        <w:autoSpaceDE w:val="0"/>
        <w:autoSpaceDN w:val="0"/>
        <w:adjustRightInd w:val="0"/>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52211436">
      <w:pPr>
        <w:numPr>
          <w:ilvl w:val="0"/>
          <w:numId w:val="15"/>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按采购人要求涂装颜色及图案。</w:t>
      </w:r>
    </w:p>
    <w:p w14:paraId="5A113ADA">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4.3.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972"/>
        <w:gridCol w:w="3261"/>
      </w:tblGrid>
      <w:tr w14:paraId="533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20B91DD">
            <w:pPr>
              <w:jc w:val="center"/>
              <w:rPr>
                <w:rFonts w:ascii="宋体" w:hAnsi="宋体" w:eastAsia="宋体" w:cs="宋体"/>
                <w:kern w:val="0"/>
                <w:sz w:val="24"/>
              </w:rPr>
            </w:pPr>
            <w:r>
              <w:rPr>
                <w:rFonts w:hint="eastAsia" w:ascii="宋体" w:hAnsi="宋体" w:eastAsia="宋体" w:cs="宋体"/>
                <w:b/>
                <w:kern w:val="0"/>
                <w:sz w:val="24"/>
              </w:rPr>
              <w:t>序号</w:t>
            </w:r>
          </w:p>
        </w:tc>
        <w:tc>
          <w:tcPr>
            <w:tcW w:w="2972" w:type="dxa"/>
            <w:vAlign w:val="center"/>
          </w:tcPr>
          <w:p w14:paraId="70E7AEDD">
            <w:pPr>
              <w:jc w:val="center"/>
              <w:rPr>
                <w:rFonts w:ascii="宋体" w:hAnsi="宋体" w:eastAsia="宋体" w:cs="宋体"/>
                <w:kern w:val="0"/>
                <w:sz w:val="24"/>
              </w:rPr>
            </w:pPr>
            <w:r>
              <w:rPr>
                <w:rFonts w:hint="eastAsia" w:ascii="宋体" w:hAnsi="宋体" w:eastAsia="宋体" w:cs="宋体"/>
                <w:b/>
                <w:kern w:val="0"/>
                <w:sz w:val="24"/>
              </w:rPr>
              <w:t>项目</w:t>
            </w:r>
          </w:p>
        </w:tc>
        <w:tc>
          <w:tcPr>
            <w:tcW w:w="3261" w:type="dxa"/>
            <w:vAlign w:val="center"/>
          </w:tcPr>
          <w:p w14:paraId="032C3D7D">
            <w:pPr>
              <w:jc w:val="center"/>
              <w:rPr>
                <w:rFonts w:ascii="宋体" w:hAnsi="宋体" w:eastAsia="宋体" w:cs="宋体"/>
                <w:kern w:val="0"/>
                <w:sz w:val="24"/>
              </w:rPr>
            </w:pPr>
            <w:r>
              <w:rPr>
                <w:rFonts w:hint="eastAsia" w:ascii="宋体" w:hAnsi="宋体" w:eastAsia="宋体" w:cs="宋体"/>
                <w:b/>
                <w:kern w:val="0"/>
                <w:sz w:val="24"/>
              </w:rPr>
              <w:t>技术参数</w:t>
            </w:r>
          </w:p>
        </w:tc>
      </w:tr>
      <w:tr w14:paraId="7136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9D52F96">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128F72CC">
            <w:pPr>
              <w:jc w:val="center"/>
              <w:rPr>
                <w:rFonts w:ascii="宋体" w:hAnsi="宋体" w:eastAsia="宋体" w:cs="宋体"/>
                <w:kern w:val="0"/>
                <w:sz w:val="24"/>
              </w:rPr>
            </w:pPr>
            <w:r>
              <w:rPr>
                <w:rFonts w:hint="eastAsia" w:ascii="宋体" w:hAnsi="宋体" w:eastAsia="宋体" w:cs="宋体"/>
                <w:kern w:val="0"/>
                <w:sz w:val="24"/>
              </w:rPr>
              <w:t>外形尺寸（长x宽x高）</w:t>
            </w:r>
          </w:p>
        </w:tc>
        <w:tc>
          <w:tcPr>
            <w:tcW w:w="3261" w:type="dxa"/>
            <w:vAlign w:val="center"/>
          </w:tcPr>
          <w:p w14:paraId="2433C5C4">
            <w:pPr>
              <w:jc w:val="center"/>
              <w:rPr>
                <w:rFonts w:ascii="宋体" w:hAnsi="宋体" w:eastAsia="宋体" w:cs="宋体"/>
                <w:kern w:val="0"/>
                <w:sz w:val="24"/>
              </w:rPr>
            </w:pPr>
            <w:r>
              <w:rPr>
                <w:rFonts w:hint="eastAsia" w:ascii="宋体" w:hAnsi="宋体" w:eastAsia="宋体" w:cs="宋体"/>
                <w:kern w:val="0"/>
                <w:sz w:val="24"/>
              </w:rPr>
              <w:t>≤7100×2550×2500mm</w:t>
            </w:r>
          </w:p>
        </w:tc>
      </w:tr>
      <w:tr w14:paraId="689F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B5F9748">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7D3B959F">
            <w:pPr>
              <w:jc w:val="center"/>
              <w:rPr>
                <w:rFonts w:ascii="宋体" w:hAnsi="宋体" w:eastAsia="宋体" w:cs="宋体"/>
                <w:kern w:val="0"/>
                <w:sz w:val="24"/>
              </w:rPr>
            </w:pPr>
            <w:r>
              <w:rPr>
                <w:rFonts w:hint="eastAsia" w:ascii="宋体" w:hAnsi="宋体" w:eastAsia="宋体" w:cs="宋体"/>
                <w:kern w:val="0"/>
                <w:sz w:val="24"/>
              </w:rPr>
              <w:t>★有效容积</w:t>
            </w:r>
          </w:p>
        </w:tc>
        <w:tc>
          <w:tcPr>
            <w:tcW w:w="3261" w:type="dxa"/>
            <w:vAlign w:val="center"/>
          </w:tcPr>
          <w:p w14:paraId="71E7E740">
            <w:pPr>
              <w:jc w:val="center"/>
              <w:rPr>
                <w:rFonts w:ascii="宋体" w:hAnsi="宋体" w:eastAsia="宋体" w:cs="宋体"/>
                <w:kern w:val="0"/>
                <w:sz w:val="24"/>
              </w:rPr>
            </w:pPr>
            <w:r>
              <w:rPr>
                <w:rFonts w:hint="eastAsia" w:ascii="宋体" w:hAnsi="宋体" w:eastAsia="宋体" w:cs="宋体"/>
                <w:kern w:val="0"/>
                <w:sz w:val="24"/>
              </w:rPr>
              <w:t>≥22m³</w:t>
            </w:r>
          </w:p>
        </w:tc>
      </w:tr>
      <w:tr w14:paraId="2213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7C18BE4">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67208730">
            <w:pPr>
              <w:jc w:val="center"/>
              <w:rPr>
                <w:rFonts w:ascii="宋体" w:hAnsi="宋体" w:eastAsia="宋体" w:cs="宋体"/>
                <w:kern w:val="0"/>
                <w:sz w:val="24"/>
              </w:rPr>
            </w:pPr>
            <w:r>
              <w:rPr>
                <w:rFonts w:hint="eastAsia" w:ascii="宋体" w:hAnsi="宋体" w:eastAsia="宋体" w:cs="宋体"/>
                <w:kern w:val="0"/>
                <w:sz w:val="24"/>
              </w:rPr>
              <w:t>吊耳中心高度</w:t>
            </w:r>
          </w:p>
        </w:tc>
        <w:tc>
          <w:tcPr>
            <w:tcW w:w="3261" w:type="dxa"/>
            <w:vAlign w:val="center"/>
          </w:tcPr>
          <w:p w14:paraId="65EF22B6">
            <w:pPr>
              <w:jc w:val="center"/>
              <w:rPr>
                <w:rFonts w:ascii="宋体" w:hAnsi="宋体" w:eastAsia="宋体" w:cs="宋体"/>
                <w:kern w:val="0"/>
                <w:sz w:val="24"/>
              </w:rPr>
            </w:pPr>
            <w:r>
              <w:rPr>
                <w:rFonts w:hint="eastAsia" w:ascii="宋体" w:hAnsi="宋体" w:eastAsia="宋体" w:cs="宋体"/>
                <w:kern w:val="0"/>
                <w:sz w:val="24"/>
              </w:rPr>
              <w:t>1570mm</w:t>
            </w:r>
          </w:p>
        </w:tc>
      </w:tr>
      <w:tr w14:paraId="6DA1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5A11F78">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714124A5">
            <w:pPr>
              <w:jc w:val="center"/>
              <w:rPr>
                <w:rFonts w:ascii="宋体" w:hAnsi="宋体" w:eastAsia="宋体" w:cs="宋体"/>
                <w:kern w:val="0"/>
                <w:sz w:val="24"/>
              </w:rPr>
            </w:pPr>
            <w:r>
              <w:rPr>
                <w:rFonts w:hint="eastAsia" w:ascii="宋体" w:hAnsi="宋体" w:eastAsia="宋体" w:cs="宋体"/>
                <w:kern w:val="0"/>
                <w:sz w:val="24"/>
              </w:rPr>
              <w:t>底梁外宽</w:t>
            </w:r>
          </w:p>
        </w:tc>
        <w:tc>
          <w:tcPr>
            <w:tcW w:w="3261" w:type="dxa"/>
            <w:vAlign w:val="center"/>
          </w:tcPr>
          <w:p w14:paraId="6B27B6EA">
            <w:pPr>
              <w:jc w:val="center"/>
              <w:rPr>
                <w:rFonts w:ascii="宋体" w:hAnsi="宋体" w:eastAsia="宋体" w:cs="宋体"/>
                <w:kern w:val="0"/>
                <w:sz w:val="24"/>
              </w:rPr>
            </w:pPr>
            <w:r>
              <w:rPr>
                <w:rFonts w:hint="eastAsia" w:ascii="宋体" w:hAnsi="宋体" w:eastAsia="宋体" w:cs="宋体"/>
                <w:kern w:val="0"/>
                <w:sz w:val="24"/>
              </w:rPr>
              <w:t>1065±5mm</w:t>
            </w:r>
          </w:p>
        </w:tc>
      </w:tr>
      <w:tr w14:paraId="1B1D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8A05EC3">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1B60554E">
            <w:pPr>
              <w:jc w:val="center"/>
              <w:rPr>
                <w:rFonts w:ascii="宋体" w:hAnsi="宋体" w:eastAsia="宋体" w:cs="宋体"/>
                <w:kern w:val="0"/>
                <w:sz w:val="24"/>
              </w:rPr>
            </w:pPr>
            <w:r>
              <w:rPr>
                <w:rFonts w:hint="eastAsia" w:ascii="宋体" w:hAnsi="宋体" w:eastAsia="宋体" w:cs="宋体"/>
                <w:kern w:val="0"/>
                <w:sz w:val="24"/>
              </w:rPr>
              <w:t>★箱体自重</w:t>
            </w:r>
          </w:p>
        </w:tc>
        <w:tc>
          <w:tcPr>
            <w:tcW w:w="3261" w:type="dxa"/>
            <w:vAlign w:val="center"/>
          </w:tcPr>
          <w:p w14:paraId="59B54B7B">
            <w:pPr>
              <w:jc w:val="center"/>
              <w:rPr>
                <w:rFonts w:ascii="宋体" w:hAnsi="宋体" w:eastAsia="宋体" w:cs="宋体"/>
                <w:kern w:val="0"/>
                <w:sz w:val="24"/>
              </w:rPr>
            </w:pPr>
            <w:r>
              <w:rPr>
                <w:rFonts w:hint="eastAsia" w:ascii="宋体" w:hAnsi="宋体" w:eastAsia="宋体" w:cs="宋体"/>
                <w:kern w:val="0"/>
                <w:sz w:val="24"/>
              </w:rPr>
              <w:t>≤5000kg</w:t>
            </w:r>
          </w:p>
        </w:tc>
      </w:tr>
      <w:tr w14:paraId="49A2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69FF474">
            <w:pPr>
              <w:pStyle w:val="20"/>
              <w:numPr>
                <w:ilvl w:val="0"/>
                <w:numId w:val="16"/>
              </w:numPr>
              <w:autoSpaceDE w:val="0"/>
              <w:autoSpaceDN w:val="0"/>
              <w:ind w:firstLineChars="0"/>
              <w:jc w:val="center"/>
              <w:rPr>
                <w:rFonts w:ascii="宋体" w:hAnsi="宋体" w:eastAsia="宋体" w:cs="宋体"/>
                <w:kern w:val="0"/>
                <w:sz w:val="24"/>
              </w:rPr>
            </w:pPr>
          </w:p>
        </w:tc>
        <w:tc>
          <w:tcPr>
            <w:tcW w:w="2972" w:type="dxa"/>
            <w:vAlign w:val="center"/>
          </w:tcPr>
          <w:p w14:paraId="5171F5B5">
            <w:pPr>
              <w:jc w:val="center"/>
              <w:rPr>
                <w:rFonts w:ascii="宋体" w:hAnsi="宋体" w:eastAsia="宋体" w:cs="宋体"/>
                <w:kern w:val="0"/>
                <w:sz w:val="24"/>
              </w:rPr>
            </w:pPr>
            <w:r>
              <w:rPr>
                <w:rFonts w:hint="eastAsia" w:ascii="宋体" w:hAnsi="宋体" w:eastAsia="宋体" w:cs="宋体"/>
                <w:kern w:val="0"/>
                <w:sz w:val="24"/>
              </w:rPr>
              <w:t>额定装载量</w:t>
            </w:r>
          </w:p>
        </w:tc>
        <w:tc>
          <w:tcPr>
            <w:tcW w:w="3261" w:type="dxa"/>
            <w:vAlign w:val="center"/>
          </w:tcPr>
          <w:p w14:paraId="1BEC0C5A">
            <w:pPr>
              <w:jc w:val="center"/>
              <w:rPr>
                <w:rFonts w:ascii="宋体" w:hAnsi="宋体" w:eastAsia="宋体" w:cs="宋体"/>
                <w:kern w:val="0"/>
                <w:sz w:val="24"/>
              </w:rPr>
            </w:pPr>
            <w:r>
              <w:rPr>
                <w:rFonts w:hint="eastAsia" w:ascii="宋体" w:hAnsi="宋体" w:eastAsia="宋体" w:cs="宋体"/>
                <w:kern w:val="0"/>
                <w:sz w:val="24"/>
              </w:rPr>
              <w:t>≥13000kg</w:t>
            </w:r>
          </w:p>
        </w:tc>
      </w:tr>
    </w:tbl>
    <w:p w14:paraId="00B68E4F">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767E209F">
      <w:pPr>
        <w:pStyle w:val="3"/>
        <w:numPr>
          <w:ilvl w:val="1"/>
          <w:numId w:val="0"/>
        </w:numPr>
        <w:rPr>
          <w:rFonts w:ascii="宋体" w:hAnsi="宋体" w:eastAsia="宋体" w:cs="宋体"/>
          <w:sz w:val="24"/>
        </w:rPr>
      </w:pPr>
      <w:r>
        <w:rPr>
          <w:rFonts w:hint="eastAsia" w:ascii="宋体" w:hAnsi="宋体" w:eastAsia="宋体" w:cs="宋体"/>
          <w:sz w:val="24"/>
        </w:rPr>
        <w:t>5.水平站上位机控制系统</w:t>
      </w:r>
    </w:p>
    <w:p w14:paraId="5FB66F3E">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5.1.1.</w:t>
      </w:r>
      <w:r>
        <w:rPr>
          <w:rFonts w:hint="eastAsia" w:ascii="宋体" w:hAnsi="宋体" w:eastAsia="宋体" w:cs="宋体"/>
          <w:color w:val="auto"/>
          <w:sz w:val="24"/>
        </w:rPr>
        <w:t>概述</w:t>
      </w:r>
    </w:p>
    <w:p w14:paraId="74D69016">
      <w:pPr>
        <w:pStyle w:val="6"/>
        <w:ind w:firstLine="480"/>
        <w:rPr>
          <w:rFonts w:ascii="宋体" w:hAnsi="宋体" w:eastAsia="宋体" w:cs="宋体"/>
          <w:sz w:val="24"/>
          <w:szCs w:val="24"/>
          <w:lang w:val="zh-CN"/>
        </w:rPr>
      </w:pPr>
      <w:r>
        <w:rPr>
          <w:rFonts w:hint="eastAsia" w:ascii="宋体" w:hAnsi="宋体" w:eastAsia="宋体" w:cs="宋体"/>
          <w:sz w:val="24"/>
          <w:szCs w:val="24"/>
          <w:lang w:val="zh-CN"/>
        </w:rPr>
        <w:t>在垃圾转运站采用控制室集中控制，显示水平垃圾压缩系统运行数据和作业状态画面、统计分析表、提供故障显示查询、数据记录和传输、汇总分析。</w:t>
      </w:r>
    </w:p>
    <w:p w14:paraId="666291C7">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5.1.2.</w:t>
      </w:r>
      <w:r>
        <w:rPr>
          <w:rFonts w:hint="eastAsia" w:ascii="宋体" w:hAnsi="宋体" w:eastAsia="宋体" w:cs="宋体"/>
          <w:color w:val="auto"/>
          <w:sz w:val="24"/>
        </w:rPr>
        <w:t>性能要求</w:t>
      </w:r>
    </w:p>
    <w:p w14:paraId="6E7F6DCF">
      <w:pPr>
        <w:pStyle w:val="20"/>
        <w:numPr>
          <w:ilvl w:val="0"/>
          <w:numId w:val="17"/>
        </w:numPr>
        <w:ind w:firstLineChars="0"/>
        <w:rPr>
          <w:rFonts w:ascii="宋体" w:hAnsi="宋体" w:eastAsia="宋体" w:cs="宋体"/>
          <w:sz w:val="24"/>
        </w:rPr>
      </w:pPr>
      <w:r>
        <w:rPr>
          <w:rFonts w:hint="eastAsia" w:ascii="宋体" w:hAnsi="宋体" w:eastAsia="宋体" w:cs="宋体"/>
          <w:sz w:val="24"/>
        </w:rPr>
        <w:t>可实现在中控室上位机界面模拟显示水平垃圾压缩机、快速卷帘门等所有设备的状态，并可在上位机界面上进行远程手动、自动操作。</w:t>
      </w:r>
    </w:p>
    <w:p w14:paraId="29A49B55">
      <w:pPr>
        <w:pStyle w:val="20"/>
        <w:numPr>
          <w:ilvl w:val="0"/>
          <w:numId w:val="17"/>
        </w:numPr>
        <w:ind w:firstLineChars="0"/>
        <w:rPr>
          <w:rFonts w:ascii="宋体" w:hAnsi="宋体" w:eastAsia="宋体" w:cs="宋体"/>
          <w:sz w:val="24"/>
        </w:rPr>
      </w:pPr>
      <w:r>
        <w:rPr>
          <w:rFonts w:hint="eastAsia" w:ascii="宋体" w:hAnsi="宋体" w:eastAsia="宋体" w:cs="宋体"/>
          <w:sz w:val="24"/>
        </w:rPr>
        <w:t>数据采集：采集水平垃圾压缩系统各个生产过程的工艺参数、电气设备运行状态和电气参数等信息。</w:t>
      </w:r>
    </w:p>
    <w:p w14:paraId="2AE7CC8B">
      <w:pPr>
        <w:pStyle w:val="20"/>
        <w:numPr>
          <w:ilvl w:val="0"/>
          <w:numId w:val="17"/>
        </w:numPr>
        <w:ind w:firstLineChars="0"/>
        <w:rPr>
          <w:rFonts w:ascii="宋体" w:hAnsi="宋体" w:eastAsia="宋体" w:cs="宋体"/>
          <w:sz w:val="24"/>
        </w:rPr>
      </w:pPr>
      <w:r>
        <w:rPr>
          <w:rFonts w:hint="eastAsia" w:ascii="宋体" w:hAnsi="宋体" w:eastAsia="宋体" w:cs="宋体"/>
          <w:sz w:val="24"/>
        </w:rPr>
        <w:t>生产过程监视功能：通过监控管理计算机动态（有动态的实时参数值）显示水平垃圾压缩系统工艺流程图、局部工艺流程图以及各类工艺设备电气参数、运行状态、事故报警显示的各种数据图表等。</w:t>
      </w:r>
    </w:p>
    <w:p w14:paraId="199EC0F9">
      <w:pPr>
        <w:pStyle w:val="20"/>
        <w:numPr>
          <w:ilvl w:val="0"/>
          <w:numId w:val="17"/>
        </w:numPr>
        <w:ind w:firstLineChars="0"/>
        <w:rPr>
          <w:rFonts w:ascii="宋体" w:hAnsi="宋体" w:eastAsia="宋体" w:cs="宋体"/>
          <w:sz w:val="24"/>
        </w:rPr>
      </w:pPr>
      <w:r>
        <w:rPr>
          <w:rFonts w:hint="eastAsia" w:ascii="宋体" w:hAnsi="宋体" w:eastAsia="宋体" w:cs="宋体"/>
          <w:sz w:val="24"/>
        </w:rPr>
        <w:t>报警功能：系统对实时数据进行监控分析，对水平垃圾压缩系统设备及工艺过程中发生故障时发出警报，显示故障点和故障状态，按照故障等级做出相应反应，记录故障信息，提供的报警日志，对相应内容进行归档，触发相应动作等。</w:t>
      </w:r>
    </w:p>
    <w:p w14:paraId="7A5DC714">
      <w:pPr>
        <w:pStyle w:val="20"/>
        <w:numPr>
          <w:ilvl w:val="0"/>
          <w:numId w:val="17"/>
        </w:numPr>
        <w:ind w:firstLineChars="0"/>
        <w:rPr>
          <w:rFonts w:ascii="宋体" w:hAnsi="宋体" w:eastAsia="宋体" w:cs="宋体"/>
          <w:sz w:val="24"/>
        </w:rPr>
      </w:pPr>
      <w:r>
        <w:rPr>
          <w:rFonts w:hint="eastAsia" w:ascii="宋体" w:hAnsi="宋体" w:eastAsia="宋体" w:cs="宋体"/>
          <w:sz w:val="24"/>
        </w:rPr>
        <w:t>生产数据管理功能：建立各种信息数据库，保存水平垃圾压缩系统各类工艺电气参数，设备运行记录、控制、报警、故障等数据，自动生产历史数据库。完成数据传送和报表打印。</w:t>
      </w:r>
    </w:p>
    <w:p w14:paraId="7AAB3410">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5.1.3.</w:t>
      </w:r>
      <w:r>
        <w:rPr>
          <w:rFonts w:hint="eastAsia" w:ascii="宋体" w:hAnsi="宋体" w:eastAsia="宋体" w:cs="宋体"/>
          <w:color w:val="auto"/>
          <w:sz w:val="24"/>
        </w:rPr>
        <w:t>主要参数指标</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5139"/>
        <w:gridCol w:w="955"/>
      </w:tblGrid>
      <w:tr w14:paraId="420C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4" w:type="dxa"/>
            <w:vAlign w:val="center"/>
          </w:tcPr>
          <w:p w14:paraId="14F935F0">
            <w:pPr>
              <w:jc w:val="center"/>
              <w:rPr>
                <w:rFonts w:ascii="宋体" w:hAnsi="宋体" w:eastAsia="宋体" w:cs="宋体"/>
                <w:b/>
                <w:sz w:val="24"/>
              </w:rPr>
            </w:pPr>
            <w:r>
              <w:rPr>
                <w:rFonts w:hint="eastAsia" w:ascii="宋体" w:hAnsi="宋体" w:eastAsia="宋体" w:cs="宋体"/>
                <w:b/>
                <w:sz w:val="24"/>
              </w:rPr>
              <w:t>序号</w:t>
            </w:r>
          </w:p>
        </w:tc>
        <w:tc>
          <w:tcPr>
            <w:tcW w:w="1277" w:type="dxa"/>
            <w:vAlign w:val="center"/>
          </w:tcPr>
          <w:p w14:paraId="3796EFDC">
            <w:pPr>
              <w:jc w:val="center"/>
              <w:rPr>
                <w:rFonts w:ascii="宋体" w:hAnsi="宋体" w:eastAsia="宋体" w:cs="宋体"/>
                <w:b/>
                <w:sz w:val="24"/>
              </w:rPr>
            </w:pPr>
            <w:r>
              <w:rPr>
                <w:rFonts w:hint="eastAsia" w:ascii="宋体" w:hAnsi="宋体" w:eastAsia="宋体" w:cs="宋体"/>
                <w:b/>
                <w:sz w:val="24"/>
              </w:rPr>
              <w:t>设备名称</w:t>
            </w:r>
          </w:p>
        </w:tc>
        <w:tc>
          <w:tcPr>
            <w:tcW w:w="5139" w:type="dxa"/>
            <w:vAlign w:val="center"/>
          </w:tcPr>
          <w:p w14:paraId="347CA330">
            <w:pPr>
              <w:jc w:val="center"/>
              <w:rPr>
                <w:rFonts w:ascii="宋体" w:hAnsi="宋体" w:eastAsia="宋体" w:cs="宋体"/>
                <w:b/>
                <w:sz w:val="24"/>
              </w:rPr>
            </w:pPr>
            <w:r>
              <w:rPr>
                <w:rFonts w:hint="eastAsia" w:ascii="宋体" w:hAnsi="宋体" w:eastAsia="宋体" w:cs="宋体"/>
                <w:b/>
                <w:sz w:val="24"/>
              </w:rPr>
              <w:t>设备参数要求</w:t>
            </w:r>
          </w:p>
        </w:tc>
        <w:tc>
          <w:tcPr>
            <w:tcW w:w="955" w:type="dxa"/>
            <w:vAlign w:val="center"/>
          </w:tcPr>
          <w:p w14:paraId="2C8D413B">
            <w:pPr>
              <w:jc w:val="center"/>
              <w:rPr>
                <w:rFonts w:ascii="宋体" w:hAnsi="宋体" w:eastAsia="宋体" w:cs="宋体"/>
                <w:b/>
                <w:sz w:val="24"/>
              </w:rPr>
            </w:pPr>
            <w:r>
              <w:rPr>
                <w:rFonts w:hint="eastAsia" w:ascii="宋体" w:hAnsi="宋体" w:eastAsia="宋体" w:cs="宋体"/>
                <w:b/>
                <w:sz w:val="24"/>
              </w:rPr>
              <w:t>数量</w:t>
            </w:r>
          </w:p>
        </w:tc>
      </w:tr>
      <w:tr w14:paraId="1338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Align w:val="center"/>
          </w:tcPr>
          <w:p w14:paraId="68CB3726">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570F9C26">
            <w:pPr>
              <w:jc w:val="center"/>
              <w:rPr>
                <w:rFonts w:ascii="宋体" w:hAnsi="宋体" w:eastAsia="宋体" w:cs="宋体"/>
                <w:bCs/>
                <w:sz w:val="24"/>
              </w:rPr>
            </w:pPr>
            <w:r>
              <w:rPr>
                <w:rFonts w:hint="eastAsia" w:ascii="宋体" w:hAnsi="宋体" w:eastAsia="宋体" w:cs="宋体"/>
                <w:bCs/>
                <w:sz w:val="24"/>
              </w:rPr>
              <w:t>中控计算机</w:t>
            </w:r>
          </w:p>
        </w:tc>
        <w:tc>
          <w:tcPr>
            <w:tcW w:w="5139" w:type="dxa"/>
            <w:vAlign w:val="center"/>
          </w:tcPr>
          <w:p w14:paraId="0CE63480">
            <w:pPr>
              <w:jc w:val="left"/>
              <w:rPr>
                <w:rFonts w:ascii="宋体" w:hAnsi="宋体" w:eastAsia="宋体" w:cs="宋体"/>
                <w:bCs/>
                <w:sz w:val="24"/>
              </w:rPr>
            </w:pPr>
            <w:r>
              <w:rPr>
                <w:rFonts w:hint="eastAsia" w:ascii="宋体" w:hAnsi="宋体" w:eastAsia="宋体" w:cs="宋体"/>
                <w:bCs/>
                <w:sz w:val="24"/>
              </w:rPr>
              <w:t>CPU：i7以上处理器；内存：≥16GB；硬盘：≥1TB SSD</w:t>
            </w:r>
          </w:p>
        </w:tc>
        <w:tc>
          <w:tcPr>
            <w:tcW w:w="955" w:type="dxa"/>
            <w:vAlign w:val="center"/>
          </w:tcPr>
          <w:p w14:paraId="7678CC0B">
            <w:pPr>
              <w:jc w:val="center"/>
              <w:rPr>
                <w:rFonts w:ascii="宋体" w:hAnsi="宋体" w:eastAsia="宋体" w:cs="宋体"/>
                <w:bCs/>
                <w:sz w:val="24"/>
              </w:rPr>
            </w:pPr>
            <w:r>
              <w:rPr>
                <w:rFonts w:hint="eastAsia" w:ascii="宋体" w:hAnsi="宋体" w:eastAsia="宋体" w:cs="宋体"/>
                <w:bCs/>
                <w:sz w:val="24"/>
              </w:rPr>
              <w:t>2台</w:t>
            </w:r>
          </w:p>
        </w:tc>
      </w:tr>
      <w:tr w14:paraId="6B4A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4" w:type="dxa"/>
            <w:vAlign w:val="center"/>
          </w:tcPr>
          <w:p w14:paraId="009F1163">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716AA9C6">
            <w:pPr>
              <w:jc w:val="center"/>
              <w:rPr>
                <w:rFonts w:ascii="宋体" w:hAnsi="宋体" w:eastAsia="宋体" w:cs="宋体"/>
                <w:bCs/>
                <w:sz w:val="24"/>
              </w:rPr>
            </w:pPr>
            <w:r>
              <w:rPr>
                <w:rFonts w:hint="eastAsia" w:ascii="宋体" w:hAnsi="宋体" w:eastAsia="宋体" w:cs="宋体"/>
                <w:bCs/>
                <w:sz w:val="24"/>
              </w:rPr>
              <w:t>彩色液晶显示器</w:t>
            </w:r>
          </w:p>
        </w:tc>
        <w:tc>
          <w:tcPr>
            <w:tcW w:w="5139" w:type="dxa"/>
            <w:vAlign w:val="center"/>
          </w:tcPr>
          <w:p w14:paraId="24001495">
            <w:pPr>
              <w:jc w:val="left"/>
              <w:rPr>
                <w:rFonts w:ascii="宋体" w:hAnsi="宋体" w:eastAsia="宋体" w:cs="宋体"/>
                <w:bCs/>
                <w:sz w:val="24"/>
              </w:rPr>
            </w:pPr>
            <w:r>
              <w:rPr>
                <w:rFonts w:hint="eastAsia" w:ascii="宋体" w:hAnsi="宋体" w:eastAsia="宋体" w:cs="宋体"/>
                <w:bCs/>
                <w:sz w:val="24"/>
              </w:rPr>
              <w:t>≥27寸；响应时间≤5ms；平均亮度≥250cd/㎡；最佳分辨率：≥2560*1440</w:t>
            </w:r>
          </w:p>
        </w:tc>
        <w:tc>
          <w:tcPr>
            <w:tcW w:w="955" w:type="dxa"/>
            <w:vAlign w:val="center"/>
          </w:tcPr>
          <w:p w14:paraId="32225CB1">
            <w:pPr>
              <w:jc w:val="center"/>
              <w:rPr>
                <w:rFonts w:ascii="宋体" w:hAnsi="宋体" w:eastAsia="宋体" w:cs="宋体"/>
                <w:bCs/>
                <w:sz w:val="24"/>
              </w:rPr>
            </w:pPr>
            <w:r>
              <w:rPr>
                <w:rFonts w:hint="eastAsia" w:ascii="宋体" w:hAnsi="宋体" w:eastAsia="宋体" w:cs="宋体"/>
                <w:bCs/>
                <w:sz w:val="24"/>
              </w:rPr>
              <w:t>2台</w:t>
            </w:r>
          </w:p>
        </w:tc>
      </w:tr>
      <w:tr w14:paraId="5ED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2AEEA7A5">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20A23BEF">
            <w:pPr>
              <w:jc w:val="center"/>
              <w:rPr>
                <w:rFonts w:ascii="宋体" w:hAnsi="宋体" w:eastAsia="宋体" w:cs="宋体"/>
                <w:bCs/>
                <w:sz w:val="24"/>
              </w:rPr>
            </w:pPr>
            <w:r>
              <w:rPr>
                <w:rFonts w:hint="eastAsia" w:ascii="宋体" w:hAnsi="宋体" w:eastAsia="宋体" w:cs="宋体"/>
                <w:bCs/>
                <w:sz w:val="24"/>
              </w:rPr>
              <w:t>打印机</w:t>
            </w:r>
          </w:p>
        </w:tc>
        <w:tc>
          <w:tcPr>
            <w:tcW w:w="5139" w:type="dxa"/>
            <w:vAlign w:val="center"/>
          </w:tcPr>
          <w:p w14:paraId="0AE2153F">
            <w:pPr>
              <w:jc w:val="left"/>
              <w:rPr>
                <w:rFonts w:ascii="宋体" w:hAnsi="宋体" w:eastAsia="宋体" w:cs="宋体"/>
                <w:bCs/>
                <w:sz w:val="24"/>
              </w:rPr>
            </w:pPr>
            <w:r>
              <w:rPr>
                <w:rFonts w:hint="eastAsia" w:ascii="宋体" w:hAnsi="宋体" w:eastAsia="宋体" w:cs="宋体"/>
                <w:bCs/>
                <w:sz w:val="24"/>
              </w:rPr>
              <w:t>（1）类型：黑白激光</w:t>
            </w:r>
          </w:p>
          <w:p w14:paraId="1E55C810">
            <w:pPr>
              <w:jc w:val="left"/>
              <w:rPr>
                <w:rFonts w:ascii="宋体" w:hAnsi="宋体" w:eastAsia="宋体" w:cs="宋体"/>
                <w:bCs/>
                <w:sz w:val="24"/>
              </w:rPr>
            </w:pPr>
            <w:r>
              <w:rPr>
                <w:rFonts w:hint="eastAsia" w:ascii="宋体" w:hAnsi="宋体" w:eastAsia="宋体" w:cs="宋体"/>
                <w:bCs/>
                <w:sz w:val="24"/>
              </w:rPr>
              <w:t>（2）多功能：打印 扫描 复印</w:t>
            </w:r>
          </w:p>
          <w:p w14:paraId="5BE8CDCD">
            <w:pPr>
              <w:jc w:val="left"/>
              <w:rPr>
                <w:rFonts w:ascii="宋体" w:hAnsi="宋体" w:eastAsia="宋体" w:cs="宋体"/>
                <w:bCs/>
                <w:sz w:val="24"/>
              </w:rPr>
            </w:pPr>
            <w:r>
              <w:rPr>
                <w:rFonts w:hint="eastAsia" w:ascii="宋体" w:hAnsi="宋体" w:eastAsia="宋体" w:cs="宋体"/>
                <w:bCs/>
                <w:sz w:val="24"/>
              </w:rPr>
              <w:t>（3）打印幅面：A4 幅面</w:t>
            </w:r>
          </w:p>
          <w:p w14:paraId="0D2C0FF6">
            <w:pPr>
              <w:jc w:val="left"/>
              <w:rPr>
                <w:rFonts w:ascii="宋体" w:hAnsi="宋体" w:eastAsia="宋体" w:cs="宋体"/>
                <w:bCs/>
                <w:sz w:val="24"/>
              </w:rPr>
            </w:pPr>
            <w:r>
              <w:rPr>
                <w:rFonts w:hint="eastAsia" w:ascii="宋体" w:hAnsi="宋体" w:eastAsia="宋体" w:cs="宋体"/>
                <w:bCs/>
                <w:sz w:val="24"/>
              </w:rPr>
              <w:t>（4）分辨率最佳模式：≥ 600 dpi；正常模</w:t>
            </w:r>
          </w:p>
          <w:p w14:paraId="6E6D05B7">
            <w:pPr>
              <w:jc w:val="left"/>
              <w:rPr>
                <w:rFonts w:ascii="宋体" w:hAnsi="宋体" w:eastAsia="宋体" w:cs="宋体"/>
                <w:bCs/>
                <w:sz w:val="24"/>
              </w:rPr>
            </w:pPr>
            <w:r>
              <w:rPr>
                <w:rFonts w:hint="eastAsia" w:ascii="宋体" w:hAnsi="宋体" w:eastAsia="宋体" w:cs="宋体"/>
                <w:bCs/>
                <w:sz w:val="24"/>
              </w:rPr>
              <w:t>式：高达 600 x 400 dpi</w:t>
            </w:r>
          </w:p>
          <w:p w14:paraId="678123E8">
            <w:pPr>
              <w:jc w:val="left"/>
              <w:rPr>
                <w:rFonts w:ascii="宋体" w:hAnsi="宋体" w:eastAsia="宋体" w:cs="宋体"/>
                <w:bCs/>
                <w:sz w:val="24"/>
              </w:rPr>
            </w:pPr>
            <w:r>
              <w:rPr>
                <w:rFonts w:hint="eastAsia" w:ascii="宋体" w:hAnsi="宋体" w:eastAsia="宋体" w:cs="宋体"/>
                <w:bCs/>
                <w:sz w:val="24"/>
              </w:rPr>
              <w:t>（5）打印速度： A4 纸 ≥35 页/分钟</w:t>
            </w:r>
          </w:p>
          <w:p w14:paraId="604B60CF">
            <w:pPr>
              <w:jc w:val="left"/>
              <w:rPr>
                <w:rFonts w:ascii="宋体" w:hAnsi="宋体" w:eastAsia="宋体" w:cs="宋体"/>
                <w:bCs/>
                <w:sz w:val="24"/>
              </w:rPr>
            </w:pPr>
            <w:r>
              <w:rPr>
                <w:rFonts w:hint="eastAsia" w:ascii="宋体" w:hAnsi="宋体" w:eastAsia="宋体" w:cs="宋体"/>
                <w:bCs/>
                <w:sz w:val="24"/>
              </w:rPr>
              <w:t>（6）扫描类型：平板式</w:t>
            </w:r>
          </w:p>
        </w:tc>
        <w:tc>
          <w:tcPr>
            <w:tcW w:w="955" w:type="dxa"/>
            <w:vAlign w:val="center"/>
          </w:tcPr>
          <w:p w14:paraId="46CDC3C2">
            <w:pPr>
              <w:jc w:val="center"/>
              <w:rPr>
                <w:rFonts w:ascii="宋体" w:hAnsi="宋体" w:eastAsia="宋体" w:cs="宋体"/>
                <w:bCs/>
                <w:sz w:val="24"/>
              </w:rPr>
            </w:pPr>
            <w:r>
              <w:rPr>
                <w:rFonts w:hint="eastAsia" w:ascii="宋体" w:hAnsi="宋体" w:eastAsia="宋体" w:cs="宋体"/>
                <w:bCs/>
                <w:sz w:val="24"/>
              </w:rPr>
              <w:t>1台</w:t>
            </w:r>
          </w:p>
        </w:tc>
      </w:tr>
      <w:tr w14:paraId="4370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3133FCD7">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32778392">
            <w:pPr>
              <w:jc w:val="center"/>
              <w:rPr>
                <w:rFonts w:ascii="宋体" w:hAnsi="宋体" w:eastAsia="宋体" w:cs="宋体"/>
                <w:bCs/>
                <w:sz w:val="24"/>
              </w:rPr>
            </w:pPr>
            <w:r>
              <w:rPr>
                <w:rFonts w:hint="eastAsia" w:ascii="宋体" w:hAnsi="宋体" w:eastAsia="宋体" w:cs="宋体"/>
                <w:bCs/>
                <w:sz w:val="24"/>
              </w:rPr>
              <w:t>UPS不间断电源</w:t>
            </w:r>
          </w:p>
        </w:tc>
        <w:tc>
          <w:tcPr>
            <w:tcW w:w="5139" w:type="dxa"/>
            <w:vAlign w:val="center"/>
          </w:tcPr>
          <w:p w14:paraId="2DFF4C1C">
            <w:pPr>
              <w:jc w:val="left"/>
              <w:rPr>
                <w:rFonts w:ascii="宋体" w:hAnsi="宋体" w:eastAsia="宋体" w:cs="宋体"/>
                <w:bCs/>
                <w:sz w:val="24"/>
              </w:rPr>
            </w:pPr>
            <w:r>
              <w:rPr>
                <w:rFonts w:hint="eastAsia" w:ascii="宋体" w:hAnsi="宋体" w:eastAsia="宋体" w:cs="宋体"/>
                <w:bCs/>
                <w:sz w:val="24"/>
              </w:rPr>
              <w:t>在线式，保障中控室电脑在停电后能工作1小时</w:t>
            </w:r>
          </w:p>
        </w:tc>
        <w:tc>
          <w:tcPr>
            <w:tcW w:w="955" w:type="dxa"/>
            <w:vAlign w:val="center"/>
          </w:tcPr>
          <w:p w14:paraId="3617A05F">
            <w:pPr>
              <w:jc w:val="center"/>
              <w:rPr>
                <w:rFonts w:ascii="宋体" w:hAnsi="宋体" w:eastAsia="宋体" w:cs="宋体"/>
                <w:bCs/>
                <w:sz w:val="24"/>
              </w:rPr>
            </w:pPr>
            <w:r>
              <w:rPr>
                <w:rFonts w:hint="eastAsia" w:ascii="宋体" w:hAnsi="宋体" w:eastAsia="宋体" w:cs="宋体"/>
                <w:bCs/>
                <w:sz w:val="24"/>
              </w:rPr>
              <w:t>1台</w:t>
            </w:r>
          </w:p>
        </w:tc>
      </w:tr>
      <w:tr w14:paraId="4FEF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3EA07D62">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2DF6E6FA">
            <w:pPr>
              <w:jc w:val="center"/>
              <w:rPr>
                <w:rFonts w:ascii="宋体" w:hAnsi="宋体" w:eastAsia="宋体" w:cs="宋体"/>
                <w:bCs/>
                <w:sz w:val="24"/>
              </w:rPr>
            </w:pPr>
            <w:r>
              <w:rPr>
                <w:rFonts w:hint="eastAsia" w:ascii="宋体" w:hAnsi="宋体" w:eastAsia="宋体" w:cs="宋体"/>
                <w:bCs/>
                <w:sz w:val="24"/>
              </w:rPr>
              <w:t>操作台</w:t>
            </w:r>
          </w:p>
        </w:tc>
        <w:tc>
          <w:tcPr>
            <w:tcW w:w="5139" w:type="dxa"/>
            <w:vAlign w:val="center"/>
          </w:tcPr>
          <w:p w14:paraId="7407DE82">
            <w:pPr>
              <w:jc w:val="left"/>
              <w:rPr>
                <w:rFonts w:ascii="宋体" w:hAnsi="宋体" w:eastAsia="宋体" w:cs="宋体"/>
                <w:bCs/>
                <w:sz w:val="24"/>
              </w:rPr>
            </w:pPr>
            <w:r>
              <w:rPr>
                <w:rFonts w:hint="eastAsia" w:ascii="宋体" w:hAnsi="宋体" w:eastAsia="宋体" w:cs="宋体"/>
                <w:bCs/>
                <w:sz w:val="24"/>
              </w:rPr>
              <w:t>用于集中放置计算机、打印机、UPS、录像机等设备，7工位配5把座椅</w:t>
            </w:r>
          </w:p>
        </w:tc>
        <w:tc>
          <w:tcPr>
            <w:tcW w:w="955" w:type="dxa"/>
            <w:vAlign w:val="center"/>
          </w:tcPr>
          <w:p w14:paraId="6CF00B53">
            <w:pPr>
              <w:jc w:val="center"/>
              <w:rPr>
                <w:rFonts w:ascii="宋体" w:hAnsi="宋体" w:eastAsia="宋体" w:cs="宋体"/>
                <w:bCs/>
                <w:sz w:val="24"/>
              </w:rPr>
            </w:pPr>
            <w:r>
              <w:rPr>
                <w:rFonts w:hint="eastAsia" w:ascii="宋体" w:hAnsi="宋体" w:eastAsia="宋体" w:cs="宋体"/>
                <w:bCs/>
                <w:sz w:val="24"/>
              </w:rPr>
              <w:t>1套</w:t>
            </w:r>
          </w:p>
        </w:tc>
      </w:tr>
      <w:tr w14:paraId="224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2AFAFC92">
            <w:pPr>
              <w:pStyle w:val="20"/>
              <w:numPr>
                <w:ilvl w:val="0"/>
                <w:numId w:val="18"/>
              </w:numPr>
              <w:autoSpaceDE w:val="0"/>
              <w:autoSpaceDN w:val="0"/>
              <w:ind w:firstLineChars="0"/>
              <w:jc w:val="center"/>
              <w:rPr>
                <w:rFonts w:ascii="宋体" w:hAnsi="宋体" w:eastAsia="宋体" w:cs="宋体"/>
                <w:sz w:val="24"/>
              </w:rPr>
            </w:pPr>
          </w:p>
        </w:tc>
        <w:tc>
          <w:tcPr>
            <w:tcW w:w="1277" w:type="dxa"/>
            <w:vAlign w:val="center"/>
          </w:tcPr>
          <w:p w14:paraId="79B846CD">
            <w:pPr>
              <w:jc w:val="center"/>
              <w:rPr>
                <w:rFonts w:ascii="宋体" w:hAnsi="宋体" w:eastAsia="宋体" w:cs="宋体"/>
                <w:bCs/>
                <w:sz w:val="24"/>
              </w:rPr>
            </w:pPr>
            <w:r>
              <w:rPr>
                <w:rFonts w:hint="eastAsia" w:ascii="宋体" w:hAnsi="宋体" w:eastAsia="宋体" w:cs="宋体"/>
                <w:bCs/>
                <w:sz w:val="24"/>
              </w:rPr>
              <w:t>控制软件</w:t>
            </w:r>
          </w:p>
        </w:tc>
        <w:tc>
          <w:tcPr>
            <w:tcW w:w="5139" w:type="dxa"/>
            <w:vAlign w:val="center"/>
          </w:tcPr>
          <w:p w14:paraId="2D81178A">
            <w:pPr>
              <w:jc w:val="left"/>
              <w:rPr>
                <w:rFonts w:ascii="宋体" w:hAnsi="宋体" w:eastAsia="宋体" w:cs="宋体"/>
                <w:bCs/>
                <w:sz w:val="24"/>
              </w:rPr>
            </w:pPr>
            <w:r>
              <w:rPr>
                <w:rFonts w:hint="eastAsia" w:ascii="宋体" w:hAnsi="宋体" w:eastAsia="宋体" w:cs="宋体"/>
                <w:bCs/>
                <w:sz w:val="24"/>
              </w:rPr>
              <w:t>用于上位机界面模拟显示设备状态及实现设备控制功能</w:t>
            </w:r>
          </w:p>
        </w:tc>
        <w:tc>
          <w:tcPr>
            <w:tcW w:w="955" w:type="dxa"/>
            <w:vAlign w:val="center"/>
          </w:tcPr>
          <w:p w14:paraId="4C70E6B8">
            <w:pPr>
              <w:jc w:val="center"/>
              <w:rPr>
                <w:rFonts w:ascii="宋体" w:hAnsi="宋体" w:eastAsia="宋体" w:cs="宋体"/>
                <w:bCs/>
                <w:sz w:val="24"/>
              </w:rPr>
            </w:pPr>
            <w:r>
              <w:rPr>
                <w:rFonts w:hint="eastAsia" w:ascii="宋体" w:hAnsi="宋体" w:eastAsia="宋体" w:cs="宋体"/>
                <w:bCs/>
                <w:sz w:val="24"/>
              </w:rPr>
              <w:t>2套</w:t>
            </w:r>
          </w:p>
        </w:tc>
      </w:tr>
    </w:tbl>
    <w:p w14:paraId="709045E9">
      <w:pPr>
        <w:pStyle w:val="6"/>
        <w:ind w:firstLine="480"/>
        <w:rPr>
          <w:rFonts w:hint="eastAsia" w:ascii="宋体" w:hAnsi="宋体" w:eastAsia="宋体" w:cs="宋体"/>
          <w:sz w:val="24"/>
          <w:szCs w:val="24"/>
          <w:lang w:val="zh-CN"/>
        </w:rPr>
      </w:pPr>
      <w:r>
        <w:rPr>
          <w:rFonts w:hint="eastAsia" w:ascii="宋体" w:hAnsi="宋体" w:eastAsia="宋体" w:cs="宋体"/>
          <w:sz w:val="24"/>
          <w:szCs w:val="24"/>
          <w:lang w:val="zh-CN"/>
        </w:rPr>
        <w:t>注：表中设备数量为2套水平站上位机控制系统的总数量。</w:t>
      </w:r>
    </w:p>
    <w:p w14:paraId="69D6DC99">
      <w:pPr>
        <w:pStyle w:val="3"/>
        <w:numPr>
          <w:ilvl w:val="1"/>
          <w:numId w:val="0"/>
        </w:numPr>
        <w:rPr>
          <w:rFonts w:ascii="宋体" w:hAnsi="宋体" w:eastAsia="宋体" w:cs="宋体"/>
          <w:sz w:val="24"/>
        </w:rPr>
      </w:pPr>
      <w:r>
        <w:rPr>
          <w:rFonts w:hint="eastAsia" w:ascii="宋体" w:hAnsi="宋体" w:eastAsia="宋体" w:cs="宋体"/>
          <w:sz w:val="24"/>
        </w:rPr>
        <w:t>6.竖式直压式垃圾压缩系统</w:t>
      </w:r>
    </w:p>
    <w:p w14:paraId="72D9DB9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6.1.</w:t>
      </w:r>
      <w:r>
        <w:rPr>
          <w:rFonts w:hint="eastAsia" w:ascii="宋体" w:hAnsi="宋体" w:eastAsia="宋体" w:cs="宋体"/>
          <w:color w:val="auto"/>
          <w:sz w:val="24"/>
        </w:rPr>
        <w:t>竖直直压式压缩机</w:t>
      </w:r>
    </w:p>
    <w:p w14:paraId="2AC9C297">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6.1.1.</w:t>
      </w:r>
      <w:r>
        <w:rPr>
          <w:rFonts w:hint="eastAsia" w:ascii="宋体" w:hAnsi="宋体" w:eastAsia="宋体" w:cs="宋体"/>
          <w:color w:val="auto"/>
          <w:sz w:val="24"/>
        </w:rPr>
        <w:t>概述</w:t>
      </w:r>
    </w:p>
    <w:p w14:paraId="193ADE38">
      <w:pPr>
        <w:pStyle w:val="23"/>
        <w:rPr>
          <w:szCs w:val="24"/>
          <w:lang w:val="zh-CN"/>
        </w:rPr>
      </w:pPr>
      <w:r>
        <w:rPr>
          <w:rFonts w:hint="eastAsia"/>
          <w:szCs w:val="24"/>
          <w:lang w:val="zh-CN"/>
        </w:rPr>
        <w:t>压实器是竖式装箱压缩转运工艺设计配套的专用设备，用于对垃圾实施压缩作业。能在多个工位之间移动并实施压缩。</w:t>
      </w:r>
    </w:p>
    <w:p w14:paraId="026BC923">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6.1.2.</w:t>
      </w:r>
      <w:r>
        <w:rPr>
          <w:rFonts w:hint="eastAsia" w:ascii="宋体" w:hAnsi="宋体" w:eastAsia="宋体" w:cs="宋体"/>
          <w:color w:val="auto"/>
          <w:sz w:val="24"/>
        </w:rPr>
        <w:t>性能要求</w:t>
      </w:r>
    </w:p>
    <w:p w14:paraId="7C0FFF6E">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行走机构：实现压实器在各个工位之间的移动。</w:t>
      </w:r>
    </w:p>
    <w:p w14:paraId="0CC71641">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压缩头：实现垃圾的压缩动作。</w:t>
      </w:r>
    </w:p>
    <w:p w14:paraId="4CAD6666">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移动平台：行走机构、压缩头、液压系统、电控系统的安装平台。</w:t>
      </w:r>
    </w:p>
    <w:p w14:paraId="333E2608">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液压系统：包含实现压缩功能的油缸、电机、阀组、管路等。</w:t>
      </w:r>
    </w:p>
    <w:p w14:paraId="7245C59D">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液压系统采用伺服控制，通过控制电机转速来控制设备整个动作过程的速度，确保工作过程高效平稳；且能够降低无效能耗，有效控制液压系统温升，节能环保。</w:t>
      </w:r>
    </w:p>
    <w:p w14:paraId="79BB0786">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压实器顶部平台周边设计栏杆，保证检修、日常维护安全。</w:t>
      </w:r>
    </w:p>
    <w:p w14:paraId="171CAAAD">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压实器系统有自动回位功能，防止压头在静止时下滑丢失信号。</w:t>
      </w:r>
    </w:p>
    <w:p w14:paraId="41CC603A">
      <w:pPr>
        <w:numPr>
          <w:ilvl w:val="0"/>
          <w:numId w:val="19"/>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压实器系统有高精度回正功能，防止压头在压垃圾时偏摆丢失信号。</w:t>
      </w:r>
    </w:p>
    <w:p w14:paraId="58945F72">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6.1.3.</w:t>
      </w:r>
      <w:r>
        <w:rPr>
          <w:rFonts w:hint="eastAsia" w:ascii="宋体" w:hAnsi="宋体" w:eastAsia="宋体" w:cs="宋体"/>
          <w:color w:val="auto"/>
          <w:sz w:val="24"/>
        </w:rPr>
        <w:t>主要参数指标</w:t>
      </w:r>
    </w:p>
    <w:tbl>
      <w:tblPr>
        <w:tblStyle w:val="11"/>
        <w:tblW w:w="4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65"/>
        <w:gridCol w:w="3795"/>
      </w:tblGrid>
      <w:tr w14:paraId="5C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4" w:type="pct"/>
            <w:vAlign w:val="center"/>
          </w:tcPr>
          <w:p w14:paraId="4F1E721A">
            <w:pPr>
              <w:jc w:val="center"/>
              <w:rPr>
                <w:rFonts w:ascii="宋体" w:hAnsi="宋体" w:eastAsia="宋体" w:cs="宋体"/>
                <w:b/>
                <w:bCs/>
                <w:sz w:val="24"/>
              </w:rPr>
            </w:pPr>
            <w:r>
              <w:rPr>
                <w:rFonts w:hint="eastAsia" w:ascii="宋体" w:hAnsi="宋体" w:eastAsia="宋体" w:cs="宋体"/>
                <w:b/>
                <w:bCs/>
                <w:sz w:val="24"/>
              </w:rPr>
              <w:t>序号</w:t>
            </w:r>
          </w:p>
        </w:tc>
        <w:tc>
          <w:tcPr>
            <w:tcW w:w="2060" w:type="pct"/>
            <w:vAlign w:val="center"/>
          </w:tcPr>
          <w:p w14:paraId="5E0C398B">
            <w:pPr>
              <w:jc w:val="center"/>
              <w:rPr>
                <w:rFonts w:ascii="宋体" w:hAnsi="宋体" w:eastAsia="宋体" w:cs="宋体"/>
                <w:b/>
                <w:bCs/>
                <w:sz w:val="24"/>
              </w:rPr>
            </w:pPr>
            <w:r>
              <w:rPr>
                <w:rFonts w:hint="eastAsia" w:ascii="宋体" w:hAnsi="宋体" w:eastAsia="宋体" w:cs="宋体"/>
                <w:b/>
                <w:bCs/>
                <w:sz w:val="24"/>
              </w:rPr>
              <w:t>项目</w:t>
            </w:r>
          </w:p>
        </w:tc>
        <w:tc>
          <w:tcPr>
            <w:tcW w:w="2256" w:type="pct"/>
            <w:vAlign w:val="center"/>
          </w:tcPr>
          <w:p w14:paraId="16086B21">
            <w:pPr>
              <w:jc w:val="center"/>
              <w:rPr>
                <w:rFonts w:ascii="宋体" w:hAnsi="宋体" w:eastAsia="宋体" w:cs="宋体"/>
                <w:b/>
                <w:bCs/>
                <w:sz w:val="24"/>
              </w:rPr>
            </w:pPr>
            <w:r>
              <w:rPr>
                <w:rFonts w:hint="eastAsia" w:ascii="宋体" w:hAnsi="宋体" w:eastAsia="宋体" w:cs="宋体"/>
                <w:b/>
                <w:bCs/>
                <w:sz w:val="24"/>
              </w:rPr>
              <w:t>技术参数</w:t>
            </w:r>
          </w:p>
        </w:tc>
      </w:tr>
      <w:tr w14:paraId="3012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B860E06">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10D4F15F">
            <w:pPr>
              <w:jc w:val="center"/>
              <w:rPr>
                <w:rFonts w:ascii="宋体" w:hAnsi="宋体" w:eastAsia="宋体" w:cs="宋体"/>
                <w:sz w:val="24"/>
              </w:rPr>
            </w:pPr>
            <w:r>
              <w:rPr>
                <w:rFonts w:hint="eastAsia" w:ascii="宋体" w:hAnsi="宋体" w:eastAsia="宋体" w:cs="宋体"/>
                <w:sz w:val="24"/>
              </w:rPr>
              <w:t>压头自重</w:t>
            </w:r>
          </w:p>
        </w:tc>
        <w:tc>
          <w:tcPr>
            <w:tcW w:w="2256" w:type="pct"/>
            <w:vAlign w:val="center"/>
          </w:tcPr>
          <w:p w14:paraId="543C8049">
            <w:pPr>
              <w:jc w:val="center"/>
              <w:rPr>
                <w:rFonts w:ascii="宋体" w:hAnsi="宋体" w:eastAsia="宋体" w:cs="宋体"/>
                <w:sz w:val="24"/>
              </w:rPr>
            </w:pPr>
            <w:r>
              <w:rPr>
                <w:rFonts w:hint="eastAsia" w:ascii="宋体" w:hAnsi="宋体" w:eastAsia="宋体" w:cs="宋体"/>
                <w:sz w:val="24"/>
              </w:rPr>
              <w:t>≤8000kg</w:t>
            </w:r>
          </w:p>
        </w:tc>
      </w:tr>
      <w:tr w14:paraId="67A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84" w:type="pct"/>
            <w:vAlign w:val="center"/>
          </w:tcPr>
          <w:p w14:paraId="4776ABB5">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2EA61D77">
            <w:pPr>
              <w:jc w:val="center"/>
              <w:rPr>
                <w:rFonts w:ascii="宋体" w:hAnsi="宋体" w:eastAsia="宋体" w:cs="宋体"/>
                <w:sz w:val="24"/>
              </w:rPr>
            </w:pPr>
            <w:r>
              <w:rPr>
                <w:rFonts w:hint="eastAsia" w:ascii="宋体" w:hAnsi="宋体" w:eastAsia="宋体" w:cs="宋体"/>
                <w:sz w:val="24"/>
              </w:rPr>
              <w:t>压头直径</w:t>
            </w:r>
          </w:p>
        </w:tc>
        <w:tc>
          <w:tcPr>
            <w:tcW w:w="2256" w:type="pct"/>
            <w:vAlign w:val="center"/>
          </w:tcPr>
          <w:p w14:paraId="35C5287C">
            <w:pPr>
              <w:jc w:val="center"/>
              <w:rPr>
                <w:rFonts w:ascii="宋体" w:hAnsi="宋体" w:eastAsia="宋体" w:cs="宋体"/>
                <w:sz w:val="24"/>
              </w:rPr>
            </w:pPr>
            <w:r>
              <w:rPr>
                <w:rFonts w:hint="eastAsia" w:ascii="宋体" w:hAnsi="宋体" w:eastAsia="宋体" w:cs="宋体"/>
                <w:sz w:val="24"/>
              </w:rPr>
              <w:t>1300～1600mm</w:t>
            </w:r>
          </w:p>
        </w:tc>
      </w:tr>
      <w:tr w14:paraId="5543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3E4AD3C0">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57AA39C6">
            <w:pPr>
              <w:jc w:val="center"/>
              <w:rPr>
                <w:rFonts w:ascii="宋体" w:hAnsi="宋体" w:eastAsia="宋体" w:cs="宋体"/>
                <w:sz w:val="24"/>
              </w:rPr>
            </w:pPr>
            <w:r>
              <w:rPr>
                <w:rFonts w:hint="eastAsia" w:ascii="宋体" w:hAnsi="宋体" w:eastAsia="宋体" w:cs="宋体"/>
                <w:sz w:val="24"/>
              </w:rPr>
              <w:t>最大水平移动速度</w:t>
            </w:r>
          </w:p>
        </w:tc>
        <w:tc>
          <w:tcPr>
            <w:tcW w:w="2256" w:type="pct"/>
            <w:vAlign w:val="center"/>
          </w:tcPr>
          <w:p w14:paraId="387756A5">
            <w:pPr>
              <w:jc w:val="center"/>
              <w:rPr>
                <w:rFonts w:ascii="宋体" w:hAnsi="宋体" w:eastAsia="宋体" w:cs="宋体"/>
                <w:sz w:val="24"/>
              </w:rPr>
            </w:pPr>
            <w:r>
              <w:rPr>
                <w:rFonts w:hint="eastAsia" w:ascii="宋体" w:hAnsi="宋体" w:eastAsia="宋体" w:cs="宋体"/>
                <w:sz w:val="24"/>
              </w:rPr>
              <w:t>≥180mm/s</w:t>
            </w:r>
          </w:p>
        </w:tc>
      </w:tr>
      <w:tr w14:paraId="5E65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222201E1">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0DAED4E1">
            <w:pPr>
              <w:jc w:val="center"/>
              <w:rPr>
                <w:rFonts w:ascii="宋体" w:hAnsi="宋体" w:eastAsia="宋体" w:cs="宋体"/>
                <w:sz w:val="24"/>
              </w:rPr>
            </w:pPr>
            <w:r>
              <w:rPr>
                <w:rFonts w:hint="eastAsia" w:ascii="宋体" w:hAnsi="宋体" w:eastAsia="宋体" w:cs="宋体"/>
                <w:sz w:val="24"/>
              </w:rPr>
              <w:t>最大上、下压缩速度</w:t>
            </w:r>
          </w:p>
        </w:tc>
        <w:tc>
          <w:tcPr>
            <w:tcW w:w="2256" w:type="pct"/>
            <w:vAlign w:val="center"/>
          </w:tcPr>
          <w:p w14:paraId="072981CD">
            <w:pPr>
              <w:jc w:val="center"/>
              <w:rPr>
                <w:rFonts w:ascii="宋体" w:hAnsi="宋体" w:eastAsia="宋体" w:cs="宋体"/>
                <w:sz w:val="24"/>
              </w:rPr>
            </w:pPr>
            <w:r>
              <w:rPr>
                <w:rFonts w:hint="eastAsia" w:ascii="宋体" w:hAnsi="宋体" w:eastAsia="宋体" w:cs="宋体"/>
                <w:sz w:val="24"/>
              </w:rPr>
              <w:t>≥180mm/s</w:t>
            </w:r>
          </w:p>
        </w:tc>
      </w:tr>
      <w:tr w14:paraId="1DD7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DB80EF0">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492211F6">
            <w:pPr>
              <w:jc w:val="center"/>
              <w:rPr>
                <w:rFonts w:ascii="宋体" w:hAnsi="宋体" w:eastAsia="宋体" w:cs="宋体"/>
                <w:sz w:val="24"/>
              </w:rPr>
            </w:pPr>
            <w:r>
              <w:rPr>
                <w:rFonts w:hint="eastAsia" w:ascii="宋体" w:hAnsi="宋体" w:eastAsia="宋体" w:cs="宋体"/>
                <w:sz w:val="24"/>
              </w:rPr>
              <w:t>★压头有效行程</w:t>
            </w:r>
          </w:p>
        </w:tc>
        <w:tc>
          <w:tcPr>
            <w:tcW w:w="2256" w:type="pct"/>
            <w:vAlign w:val="center"/>
          </w:tcPr>
          <w:p w14:paraId="3B17DF1D">
            <w:pPr>
              <w:jc w:val="center"/>
              <w:rPr>
                <w:rFonts w:ascii="宋体" w:hAnsi="宋体" w:eastAsia="宋体" w:cs="宋体"/>
                <w:sz w:val="24"/>
              </w:rPr>
            </w:pPr>
            <w:r>
              <w:rPr>
                <w:rFonts w:hint="eastAsia" w:ascii="宋体" w:hAnsi="宋体" w:eastAsia="宋体" w:cs="宋体"/>
                <w:sz w:val="24"/>
              </w:rPr>
              <w:t>≥3500mm</w:t>
            </w:r>
          </w:p>
        </w:tc>
      </w:tr>
      <w:tr w14:paraId="73ED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0E8BAEC">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5B57CAD9">
            <w:pPr>
              <w:jc w:val="center"/>
              <w:rPr>
                <w:rFonts w:ascii="宋体" w:hAnsi="宋体" w:eastAsia="宋体" w:cs="宋体"/>
                <w:sz w:val="24"/>
              </w:rPr>
            </w:pPr>
            <w:r>
              <w:rPr>
                <w:rFonts w:hint="eastAsia" w:ascii="宋体" w:hAnsi="宋体" w:eastAsia="宋体" w:cs="宋体"/>
                <w:sz w:val="24"/>
              </w:rPr>
              <w:t>★主电机功率</w:t>
            </w:r>
          </w:p>
        </w:tc>
        <w:tc>
          <w:tcPr>
            <w:tcW w:w="2256" w:type="pct"/>
            <w:vAlign w:val="center"/>
          </w:tcPr>
          <w:p w14:paraId="520DBBE0">
            <w:pPr>
              <w:jc w:val="center"/>
              <w:rPr>
                <w:rFonts w:ascii="宋体" w:hAnsi="宋体" w:eastAsia="宋体" w:cs="宋体"/>
                <w:sz w:val="24"/>
              </w:rPr>
            </w:pPr>
            <w:r>
              <w:rPr>
                <w:rFonts w:hint="eastAsia" w:ascii="宋体" w:hAnsi="宋体" w:eastAsia="宋体" w:cs="宋体"/>
                <w:sz w:val="24"/>
              </w:rPr>
              <w:t>≤22KW</w:t>
            </w:r>
          </w:p>
        </w:tc>
      </w:tr>
      <w:tr w14:paraId="6336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749956EA">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39A8520F">
            <w:pPr>
              <w:jc w:val="center"/>
              <w:rPr>
                <w:rFonts w:ascii="宋体" w:hAnsi="宋体" w:eastAsia="宋体" w:cs="宋体"/>
                <w:sz w:val="24"/>
              </w:rPr>
            </w:pPr>
            <w:r>
              <w:rPr>
                <w:rFonts w:hint="eastAsia" w:ascii="宋体" w:hAnsi="宋体" w:eastAsia="宋体" w:cs="宋体"/>
                <w:sz w:val="24"/>
              </w:rPr>
              <w:t>★最大压实力</w:t>
            </w:r>
          </w:p>
        </w:tc>
        <w:tc>
          <w:tcPr>
            <w:tcW w:w="2256" w:type="pct"/>
            <w:vAlign w:val="center"/>
          </w:tcPr>
          <w:p w14:paraId="0960D774">
            <w:pPr>
              <w:jc w:val="center"/>
              <w:rPr>
                <w:rFonts w:ascii="宋体" w:hAnsi="宋体" w:eastAsia="宋体" w:cs="宋体"/>
                <w:sz w:val="24"/>
              </w:rPr>
            </w:pPr>
            <w:r>
              <w:rPr>
                <w:rFonts w:hint="eastAsia" w:ascii="宋体" w:hAnsi="宋体" w:eastAsia="宋体" w:cs="宋体"/>
                <w:sz w:val="24"/>
              </w:rPr>
              <w:t>≥300kN</w:t>
            </w:r>
          </w:p>
        </w:tc>
      </w:tr>
      <w:tr w14:paraId="4A27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31754940">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7B87FC01">
            <w:pPr>
              <w:jc w:val="center"/>
              <w:rPr>
                <w:rFonts w:ascii="宋体" w:hAnsi="宋体" w:eastAsia="宋体" w:cs="宋体"/>
                <w:sz w:val="24"/>
              </w:rPr>
            </w:pPr>
            <w:r>
              <w:rPr>
                <w:rFonts w:hint="eastAsia" w:ascii="宋体" w:hAnsi="宋体" w:eastAsia="宋体" w:cs="宋体"/>
                <w:sz w:val="24"/>
              </w:rPr>
              <w:t>液压系统工作压力</w:t>
            </w:r>
          </w:p>
        </w:tc>
        <w:tc>
          <w:tcPr>
            <w:tcW w:w="2256" w:type="pct"/>
            <w:vAlign w:val="center"/>
          </w:tcPr>
          <w:p w14:paraId="2ADBB7D0">
            <w:pPr>
              <w:jc w:val="center"/>
              <w:rPr>
                <w:rFonts w:ascii="宋体" w:hAnsi="宋体" w:eastAsia="宋体" w:cs="宋体"/>
                <w:sz w:val="24"/>
              </w:rPr>
            </w:pPr>
            <w:r>
              <w:rPr>
                <w:rFonts w:hint="eastAsia" w:ascii="宋体" w:hAnsi="宋体" w:eastAsia="宋体" w:cs="宋体"/>
                <w:sz w:val="24"/>
              </w:rPr>
              <w:t>≥20MPa</w:t>
            </w:r>
          </w:p>
        </w:tc>
      </w:tr>
      <w:tr w14:paraId="6407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59BA1F0">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1EA05885">
            <w:pPr>
              <w:jc w:val="center"/>
              <w:rPr>
                <w:rFonts w:ascii="宋体" w:hAnsi="宋体" w:eastAsia="宋体" w:cs="宋体"/>
                <w:sz w:val="24"/>
              </w:rPr>
            </w:pPr>
            <w:r>
              <w:rPr>
                <w:rFonts w:hint="eastAsia" w:ascii="宋体" w:hAnsi="宋体" w:eastAsia="宋体" w:cs="宋体"/>
                <w:sz w:val="24"/>
              </w:rPr>
              <w:t>油箱容积</w:t>
            </w:r>
          </w:p>
        </w:tc>
        <w:tc>
          <w:tcPr>
            <w:tcW w:w="2256" w:type="pct"/>
            <w:vAlign w:val="center"/>
          </w:tcPr>
          <w:p w14:paraId="0870A21D">
            <w:pPr>
              <w:jc w:val="center"/>
              <w:rPr>
                <w:rFonts w:ascii="宋体" w:hAnsi="宋体" w:eastAsia="宋体" w:cs="宋体"/>
                <w:sz w:val="24"/>
              </w:rPr>
            </w:pPr>
            <w:r>
              <w:rPr>
                <w:rFonts w:hint="eastAsia" w:ascii="宋体" w:hAnsi="宋体" w:eastAsia="宋体" w:cs="宋体"/>
                <w:sz w:val="24"/>
              </w:rPr>
              <w:t>≥250L</w:t>
            </w:r>
          </w:p>
        </w:tc>
      </w:tr>
      <w:tr w14:paraId="55DC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1DC51620">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2CEE9B13">
            <w:pPr>
              <w:jc w:val="center"/>
              <w:rPr>
                <w:rFonts w:ascii="宋体" w:hAnsi="宋体" w:eastAsia="宋体" w:cs="宋体"/>
                <w:sz w:val="24"/>
              </w:rPr>
            </w:pPr>
            <w:r>
              <w:rPr>
                <w:rFonts w:hint="eastAsia" w:ascii="宋体" w:hAnsi="宋体" w:eastAsia="宋体" w:cs="宋体"/>
                <w:sz w:val="24"/>
              </w:rPr>
              <w:t>工作噪声</w:t>
            </w:r>
          </w:p>
        </w:tc>
        <w:tc>
          <w:tcPr>
            <w:tcW w:w="2256" w:type="pct"/>
            <w:vAlign w:val="center"/>
          </w:tcPr>
          <w:p w14:paraId="58BFEC63">
            <w:pPr>
              <w:jc w:val="center"/>
              <w:rPr>
                <w:rFonts w:ascii="宋体" w:hAnsi="宋体" w:eastAsia="宋体" w:cs="宋体"/>
                <w:sz w:val="24"/>
              </w:rPr>
            </w:pPr>
            <w:r>
              <w:rPr>
                <w:rFonts w:hint="eastAsia" w:ascii="宋体" w:hAnsi="宋体" w:eastAsia="宋体" w:cs="宋体"/>
                <w:sz w:val="24"/>
              </w:rPr>
              <w:t>≤80dB（A）</w:t>
            </w:r>
          </w:p>
        </w:tc>
      </w:tr>
      <w:tr w14:paraId="5BB0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43D4E38">
            <w:pPr>
              <w:pStyle w:val="20"/>
              <w:numPr>
                <w:ilvl w:val="0"/>
                <w:numId w:val="20"/>
              </w:numPr>
              <w:autoSpaceDE w:val="0"/>
              <w:autoSpaceDN w:val="0"/>
              <w:ind w:firstLineChars="0"/>
              <w:jc w:val="center"/>
              <w:rPr>
                <w:rFonts w:ascii="宋体" w:hAnsi="宋体" w:eastAsia="宋体" w:cs="宋体"/>
                <w:sz w:val="24"/>
              </w:rPr>
            </w:pPr>
          </w:p>
        </w:tc>
        <w:tc>
          <w:tcPr>
            <w:tcW w:w="2060" w:type="pct"/>
            <w:vAlign w:val="center"/>
          </w:tcPr>
          <w:p w14:paraId="3EEE6A86">
            <w:pPr>
              <w:jc w:val="center"/>
              <w:rPr>
                <w:rFonts w:ascii="宋体" w:hAnsi="宋体" w:eastAsia="宋体" w:cs="宋体"/>
                <w:sz w:val="24"/>
              </w:rPr>
            </w:pPr>
            <w:r>
              <w:rPr>
                <w:rFonts w:hint="eastAsia" w:ascii="宋体" w:hAnsi="宋体" w:eastAsia="宋体" w:cs="宋体"/>
                <w:sz w:val="24"/>
              </w:rPr>
              <w:t>压头材质</w:t>
            </w:r>
          </w:p>
        </w:tc>
        <w:tc>
          <w:tcPr>
            <w:tcW w:w="2256" w:type="pct"/>
            <w:vAlign w:val="center"/>
          </w:tcPr>
          <w:p w14:paraId="5B7968A6">
            <w:pPr>
              <w:jc w:val="center"/>
              <w:rPr>
                <w:rFonts w:ascii="宋体" w:hAnsi="宋体" w:eastAsia="宋体" w:cs="宋体"/>
                <w:sz w:val="24"/>
              </w:rPr>
            </w:pPr>
            <w:r>
              <w:rPr>
                <w:rFonts w:hint="eastAsia" w:ascii="宋体" w:hAnsi="宋体" w:eastAsia="宋体" w:cs="宋体"/>
                <w:sz w:val="24"/>
              </w:rPr>
              <w:t>厚度≥8mm，屈服强度≥700MPa</w:t>
            </w:r>
          </w:p>
        </w:tc>
      </w:tr>
    </w:tbl>
    <w:p w14:paraId="2199A7C8">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1EC670E9">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6.2.</w:t>
      </w:r>
      <w:r>
        <w:rPr>
          <w:rFonts w:hint="eastAsia" w:ascii="宋体" w:hAnsi="宋体" w:eastAsia="宋体" w:cs="宋体"/>
          <w:color w:val="auto"/>
          <w:sz w:val="24"/>
        </w:rPr>
        <w:t>卸料溜槽</w:t>
      </w:r>
    </w:p>
    <w:p w14:paraId="3DE65889">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6.2.1.</w:t>
      </w:r>
      <w:r>
        <w:rPr>
          <w:rFonts w:hint="eastAsia" w:ascii="宋体" w:hAnsi="宋体" w:eastAsia="宋体" w:cs="宋体"/>
          <w:color w:val="auto"/>
          <w:sz w:val="24"/>
        </w:rPr>
        <w:t>概述</w:t>
      </w:r>
    </w:p>
    <w:p w14:paraId="48DF5AF5">
      <w:pPr>
        <w:ind w:firstLine="480" w:firstLineChars="200"/>
        <w:rPr>
          <w:rFonts w:ascii="宋体" w:hAnsi="宋体" w:eastAsia="宋体" w:cs="宋体"/>
          <w:sz w:val="24"/>
          <w:lang w:val="zh-CN"/>
        </w:rPr>
      </w:pPr>
      <w:r>
        <w:rPr>
          <w:rFonts w:hint="eastAsia" w:ascii="宋体" w:hAnsi="宋体" w:eastAsia="宋体" w:cs="宋体"/>
          <w:sz w:val="24"/>
          <w:lang w:val="zh-CN"/>
        </w:rPr>
        <w:t>卸料溜槽位于卸料工位上方，是一个上大下小、可自动翻转的敞口料斗（倒锥形漏斗形状），与容器紧密结合形成相对独立卸料的卸料空间，以使厨余垃圾卸料顺利，防止了垃圾散落。</w:t>
      </w:r>
    </w:p>
    <w:p w14:paraId="3BB14504">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6.2.2.</w:t>
      </w:r>
      <w:r>
        <w:rPr>
          <w:rFonts w:hint="eastAsia" w:ascii="宋体" w:hAnsi="宋体" w:eastAsia="宋体" w:cs="宋体"/>
          <w:color w:val="auto"/>
          <w:sz w:val="24"/>
        </w:rPr>
        <w:t>性能要求</w:t>
      </w:r>
    </w:p>
    <w:p w14:paraId="1AB18665">
      <w:pPr>
        <w:numPr>
          <w:ilvl w:val="0"/>
          <w:numId w:val="21"/>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待箱时，转动料斗翻转至卸料口不影响操作的位置，作于安全防护，方便转动料斗维护和站内保洁。</w:t>
      </w:r>
    </w:p>
    <w:p w14:paraId="277D7F4C">
      <w:pPr>
        <w:numPr>
          <w:ilvl w:val="0"/>
          <w:numId w:val="21"/>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转动料斗与站内土建结构、附属件等形成封闭区域，确保卸料过程中，垃圾、污水等不会散落到其他区域。</w:t>
      </w:r>
    </w:p>
    <w:p w14:paraId="14895FB4">
      <w:pPr>
        <w:numPr>
          <w:ilvl w:val="0"/>
          <w:numId w:val="21"/>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转动料斗的四壁不留滞、存储垃圾。</w:t>
      </w:r>
    </w:p>
    <w:p w14:paraId="75292EBD">
      <w:pPr>
        <w:numPr>
          <w:ilvl w:val="0"/>
          <w:numId w:val="21"/>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转动料斗所有动作均为自动控制，并与其他装置动作互锁，信息互通，全程无需人工操作。</w:t>
      </w:r>
    </w:p>
    <w:p w14:paraId="47F30B43">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6.2.3.</w:t>
      </w:r>
      <w:r>
        <w:rPr>
          <w:rFonts w:hint="eastAsia" w:ascii="宋体" w:hAnsi="宋体" w:eastAsia="宋体" w:cs="宋体"/>
          <w:color w:val="auto"/>
          <w:sz w:val="24"/>
        </w:rPr>
        <w:t>主要参数指标</w:t>
      </w:r>
    </w:p>
    <w:tbl>
      <w:tblPr>
        <w:tblStyle w:val="11"/>
        <w:tblW w:w="4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65"/>
        <w:gridCol w:w="3795"/>
      </w:tblGrid>
      <w:tr w14:paraId="3FD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4" w:type="pct"/>
            <w:vAlign w:val="center"/>
          </w:tcPr>
          <w:p w14:paraId="5203D3E5">
            <w:pPr>
              <w:jc w:val="center"/>
              <w:rPr>
                <w:rFonts w:ascii="宋体" w:hAnsi="宋体" w:eastAsia="宋体" w:cs="宋体"/>
                <w:b/>
                <w:bCs/>
                <w:sz w:val="24"/>
              </w:rPr>
            </w:pPr>
            <w:r>
              <w:rPr>
                <w:rFonts w:hint="eastAsia" w:ascii="宋体" w:hAnsi="宋体" w:eastAsia="宋体" w:cs="宋体"/>
                <w:b/>
                <w:bCs/>
                <w:sz w:val="24"/>
              </w:rPr>
              <w:t>序号</w:t>
            </w:r>
          </w:p>
        </w:tc>
        <w:tc>
          <w:tcPr>
            <w:tcW w:w="2060" w:type="pct"/>
            <w:vAlign w:val="center"/>
          </w:tcPr>
          <w:p w14:paraId="77E4C7C3">
            <w:pPr>
              <w:jc w:val="center"/>
              <w:rPr>
                <w:rFonts w:ascii="宋体" w:hAnsi="宋体" w:eastAsia="宋体" w:cs="宋体"/>
                <w:b/>
                <w:bCs/>
                <w:sz w:val="24"/>
              </w:rPr>
            </w:pPr>
            <w:r>
              <w:rPr>
                <w:rFonts w:hint="eastAsia" w:ascii="宋体" w:hAnsi="宋体" w:eastAsia="宋体" w:cs="宋体"/>
                <w:b/>
                <w:bCs/>
                <w:sz w:val="24"/>
              </w:rPr>
              <w:t>项目</w:t>
            </w:r>
          </w:p>
        </w:tc>
        <w:tc>
          <w:tcPr>
            <w:tcW w:w="2256" w:type="pct"/>
            <w:vAlign w:val="center"/>
          </w:tcPr>
          <w:p w14:paraId="1ED0804C">
            <w:pPr>
              <w:jc w:val="center"/>
              <w:rPr>
                <w:rFonts w:ascii="宋体" w:hAnsi="宋体" w:eastAsia="宋体" w:cs="宋体"/>
                <w:b/>
                <w:bCs/>
                <w:sz w:val="24"/>
              </w:rPr>
            </w:pPr>
            <w:r>
              <w:rPr>
                <w:rFonts w:hint="eastAsia" w:ascii="宋体" w:hAnsi="宋体" w:eastAsia="宋体" w:cs="宋体"/>
                <w:b/>
                <w:bCs/>
                <w:sz w:val="24"/>
              </w:rPr>
              <w:t>技术参数</w:t>
            </w:r>
          </w:p>
        </w:tc>
      </w:tr>
      <w:tr w14:paraId="7280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2A7F89DA">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79D82790">
            <w:pPr>
              <w:jc w:val="center"/>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操作方式</w:t>
            </w:r>
          </w:p>
        </w:tc>
        <w:tc>
          <w:tcPr>
            <w:tcW w:w="2256" w:type="pct"/>
            <w:vAlign w:val="center"/>
          </w:tcPr>
          <w:p w14:paraId="7472C86E">
            <w:pPr>
              <w:jc w:val="center"/>
              <w:rPr>
                <w:rFonts w:ascii="宋体" w:hAnsi="宋体" w:eastAsia="宋体" w:cs="宋体"/>
                <w:sz w:val="24"/>
              </w:rPr>
            </w:pPr>
            <w:r>
              <w:rPr>
                <w:rFonts w:hint="eastAsia" w:ascii="宋体" w:hAnsi="宋体" w:eastAsia="宋体" w:cs="宋体"/>
                <w:sz w:val="24"/>
              </w:rPr>
              <w:t>液压自动开启</w:t>
            </w:r>
          </w:p>
        </w:tc>
      </w:tr>
      <w:tr w14:paraId="4651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84" w:type="pct"/>
            <w:vAlign w:val="center"/>
          </w:tcPr>
          <w:p w14:paraId="358E5852">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30DF1509">
            <w:pPr>
              <w:jc w:val="center"/>
              <w:rPr>
                <w:rFonts w:ascii="宋体" w:hAnsi="宋体" w:eastAsia="宋体" w:cs="宋体"/>
                <w:sz w:val="24"/>
              </w:rPr>
            </w:pPr>
            <w:r>
              <w:rPr>
                <w:rFonts w:hint="eastAsia" w:ascii="宋体" w:hAnsi="宋体" w:eastAsia="宋体" w:cs="宋体"/>
                <w:sz w:val="24"/>
              </w:rPr>
              <w:t>落料上口尺寸</w:t>
            </w:r>
          </w:p>
        </w:tc>
        <w:tc>
          <w:tcPr>
            <w:tcW w:w="2256" w:type="pct"/>
            <w:vAlign w:val="center"/>
          </w:tcPr>
          <w:p w14:paraId="7936CC8A">
            <w:pPr>
              <w:jc w:val="center"/>
              <w:rPr>
                <w:rFonts w:ascii="宋体" w:hAnsi="宋体" w:eastAsia="宋体" w:cs="宋体"/>
                <w:sz w:val="24"/>
              </w:rPr>
            </w:pPr>
            <w:r>
              <w:rPr>
                <w:rFonts w:hint="eastAsia" w:ascii="宋体" w:hAnsi="宋体" w:eastAsia="宋体" w:cs="宋体"/>
                <w:sz w:val="24"/>
              </w:rPr>
              <w:t>≤3400x3400mm</w:t>
            </w:r>
          </w:p>
        </w:tc>
      </w:tr>
      <w:tr w14:paraId="12DE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4795FBFA">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5FF07B89">
            <w:pPr>
              <w:jc w:val="center"/>
              <w:rPr>
                <w:rFonts w:ascii="宋体" w:hAnsi="宋体" w:eastAsia="宋体" w:cs="宋体"/>
                <w:sz w:val="24"/>
              </w:rPr>
            </w:pPr>
            <w:r>
              <w:rPr>
                <w:rFonts w:hint="eastAsia" w:ascii="宋体" w:hAnsi="宋体" w:eastAsia="宋体" w:cs="宋体"/>
                <w:sz w:val="24"/>
              </w:rPr>
              <w:t>落料下口尺寸</w:t>
            </w:r>
          </w:p>
        </w:tc>
        <w:tc>
          <w:tcPr>
            <w:tcW w:w="2256" w:type="pct"/>
            <w:vAlign w:val="center"/>
          </w:tcPr>
          <w:p w14:paraId="27C02F2E">
            <w:pPr>
              <w:jc w:val="center"/>
              <w:rPr>
                <w:rFonts w:ascii="宋体" w:hAnsi="宋体" w:eastAsia="宋体" w:cs="宋体"/>
                <w:sz w:val="24"/>
              </w:rPr>
            </w:pPr>
            <w:r>
              <w:rPr>
                <w:rFonts w:hint="eastAsia" w:ascii="宋体" w:hAnsi="宋体" w:eastAsia="宋体" w:cs="宋体"/>
                <w:sz w:val="24"/>
              </w:rPr>
              <w:t>≤φ2100mm</w:t>
            </w:r>
          </w:p>
        </w:tc>
      </w:tr>
      <w:tr w14:paraId="7F60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88186C1">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6C1B4160">
            <w:pPr>
              <w:jc w:val="center"/>
              <w:rPr>
                <w:rFonts w:ascii="宋体" w:hAnsi="宋体" w:eastAsia="宋体" w:cs="宋体"/>
                <w:sz w:val="24"/>
              </w:rPr>
            </w:pPr>
            <w:r>
              <w:rPr>
                <w:rFonts w:hint="eastAsia" w:ascii="宋体" w:hAnsi="宋体" w:eastAsia="宋体" w:cs="宋体"/>
                <w:sz w:val="24"/>
              </w:rPr>
              <w:t>料槽材料</w:t>
            </w:r>
          </w:p>
        </w:tc>
        <w:tc>
          <w:tcPr>
            <w:tcW w:w="2256" w:type="pct"/>
            <w:vAlign w:val="center"/>
          </w:tcPr>
          <w:p w14:paraId="6CA7E09B">
            <w:pPr>
              <w:jc w:val="center"/>
              <w:rPr>
                <w:rFonts w:ascii="宋体" w:hAnsi="宋体" w:eastAsia="宋体" w:cs="宋体"/>
                <w:sz w:val="24"/>
              </w:rPr>
            </w:pPr>
            <w:r>
              <w:rPr>
                <w:rFonts w:hint="eastAsia" w:ascii="宋体" w:hAnsi="宋体" w:eastAsia="宋体" w:cs="宋体"/>
                <w:sz w:val="24"/>
                <w:lang w:val="zh-CN"/>
              </w:rPr>
              <w:t>厚度≥4mm，屈服强度≥700MPa</w:t>
            </w:r>
          </w:p>
        </w:tc>
      </w:tr>
      <w:tr w14:paraId="26F8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35348672">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3B1690AA">
            <w:pPr>
              <w:jc w:val="center"/>
              <w:rPr>
                <w:rFonts w:ascii="宋体" w:hAnsi="宋体" w:eastAsia="宋体" w:cs="宋体"/>
                <w:sz w:val="24"/>
              </w:rPr>
            </w:pPr>
            <w:r>
              <w:rPr>
                <w:rFonts w:hint="eastAsia" w:ascii="宋体" w:hAnsi="宋体" w:eastAsia="宋体" w:cs="宋体"/>
                <w:sz w:val="24"/>
              </w:rPr>
              <w:t>控制方式</w:t>
            </w:r>
          </w:p>
        </w:tc>
        <w:tc>
          <w:tcPr>
            <w:tcW w:w="2256" w:type="pct"/>
            <w:vAlign w:val="center"/>
          </w:tcPr>
          <w:p w14:paraId="6BB8AE02">
            <w:pPr>
              <w:jc w:val="center"/>
              <w:rPr>
                <w:rFonts w:ascii="宋体" w:hAnsi="宋体" w:eastAsia="宋体" w:cs="宋体"/>
                <w:sz w:val="24"/>
              </w:rPr>
            </w:pPr>
            <w:r>
              <w:rPr>
                <w:rFonts w:hint="eastAsia" w:ascii="宋体" w:hAnsi="宋体" w:eastAsia="宋体" w:cs="宋体"/>
                <w:sz w:val="24"/>
              </w:rPr>
              <w:t>手动、半自动、自动</w:t>
            </w:r>
          </w:p>
        </w:tc>
      </w:tr>
      <w:tr w14:paraId="0D40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26F773E2">
            <w:pPr>
              <w:pStyle w:val="20"/>
              <w:numPr>
                <w:ilvl w:val="0"/>
                <w:numId w:val="22"/>
              </w:numPr>
              <w:autoSpaceDE w:val="0"/>
              <w:autoSpaceDN w:val="0"/>
              <w:ind w:firstLineChars="0"/>
              <w:jc w:val="center"/>
              <w:rPr>
                <w:rFonts w:ascii="宋体" w:hAnsi="宋体" w:eastAsia="宋体" w:cs="宋体"/>
                <w:sz w:val="24"/>
              </w:rPr>
            </w:pPr>
          </w:p>
        </w:tc>
        <w:tc>
          <w:tcPr>
            <w:tcW w:w="2060" w:type="pct"/>
            <w:vAlign w:val="center"/>
          </w:tcPr>
          <w:p w14:paraId="7E2561A4">
            <w:pPr>
              <w:jc w:val="center"/>
              <w:rPr>
                <w:rFonts w:ascii="宋体" w:hAnsi="宋体" w:eastAsia="宋体" w:cs="宋体"/>
                <w:sz w:val="24"/>
              </w:rPr>
            </w:pPr>
            <w:r>
              <w:rPr>
                <w:rFonts w:hint="eastAsia" w:ascii="宋体" w:hAnsi="宋体" w:eastAsia="宋体" w:cs="宋体"/>
                <w:sz w:val="24"/>
              </w:rPr>
              <w:t>翻转循环时间</w:t>
            </w:r>
          </w:p>
        </w:tc>
        <w:tc>
          <w:tcPr>
            <w:tcW w:w="2256" w:type="pct"/>
            <w:vAlign w:val="center"/>
          </w:tcPr>
          <w:p w14:paraId="7B1FC7C9">
            <w:pPr>
              <w:jc w:val="center"/>
              <w:rPr>
                <w:rFonts w:ascii="宋体" w:hAnsi="宋体" w:eastAsia="宋体" w:cs="宋体"/>
                <w:sz w:val="24"/>
              </w:rPr>
            </w:pPr>
            <w:r>
              <w:rPr>
                <w:rFonts w:hint="eastAsia" w:ascii="宋体" w:hAnsi="宋体" w:eastAsia="宋体" w:cs="宋体"/>
                <w:sz w:val="24"/>
              </w:rPr>
              <w:t>≤40s</w:t>
            </w:r>
          </w:p>
        </w:tc>
      </w:tr>
    </w:tbl>
    <w:p w14:paraId="7B2C5EF8">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704440EF">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6.3.</w:t>
      </w:r>
      <w:r>
        <w:rPr>
          <w:rFonts w:hint="eastAsia" w:ascii="宋体" w:hAnsi="宋体" w:eastAsia="宋体" w:cs="宋体"/>
          <w:color w:val="auto"/>
          <w:sz w:val="24"/>
        </w:rPr>
        <w:t>液压系统</w:t>
      </w:r>
    </w:p>
    <w:p w14:paraId="057BFFF2">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6.3.1.</w:t>
      </w:r>
      <w:r>
        <w:rPr>
          <w:rFonts w:hint="eastAsia" w:ascii="宋体" w:hAnsi="宋体" w:eastAsia="宋体" w:cs="宋体"/>
          <w:color w:val="auto"/>
          <w:sz w:val="24"/>
        </w:rPr>
        <w:t>概述</w:t>
      </w:r>
    </w:p>
    <w:p w14:paraId="0116A8C8">
      <w:pPr>
        <w:ind w:firstLine="480"/>
        <w:rPr>
          <w:rFonts w:ascii="宋体" w:hAnsi="宋体" w:eastAsia="宋体" w:cs="宋体"/>
          <w:sz w:val="24"/>
        </w:rPr>
      </w:pPr>
      <w:r>
        <w:rPr>
          <w:rFonts w:hint="eastAsia" w:ascii="宋体" w:hAnsi="宋体" w:eastAsia="宋体" w:cs="宋体"/>
          <w:sz w:val="24"/>
        </w:rPr>
        <w:t>用于为压缩机提供液压动力。</w:t>
      </w:r>
    </w:p>
    <w:p w14:paraId="5D55A72B">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6.3.2.</w:t>
      </w:r>
      <w:r>
        <w:rPr>
          <w:rFonts w:hint="eastAsia" w:ascii="宋体" w:hAnsi="宋体" w:eastAsia="宋体" w:cs="宋体"/>
          <w:color w:val="auto"/>
          <w:sz w:val="24"/>
        </w:rPr>
        <w:t>性能要求</w:t>
      </w:r>
    </w:p>
    <w:p w14:paraId="39FB0466">
      <w:pPr>
        <w:numPr>
          <w:ilvl w:val="0"/>
          <w:numId w:val="2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应具有独立液压站。</w:t>
      </w:r>
    </w:p>
    <w:p w14:paraId="6DE491F2">
      <w:pPr>
        <w:pStyle w:val="20"/>
        <w:numPr>
          <w:ilvl w:val="0"/>
          <w:numId w:val="23"/>
        </w:numPr>
        <w:ind w:firstLineChars="0"/>
        <w:rPr>
          <w:rFonts w:ascii="宋体" w:hAnsi="宋体" w:eastAsia="宋体" w:cs="宋体"/>
          <w:sz w:val="24"/>
        </w:rPr>
      </w:pPr>
      <w:r>
        <w:rPr>
          <w:rFonts w:hint="eastAsia" w:ascii="宋体" w:hAnsi="宋体" w:eastAsia="宋体" w:cs="宋体"/>
          <w:sz w:val="24"/>
        </w:rPr>
        <w:t>液压系统采用伺服驱动技术。</w:t>
      </w:r>
    </w:p>
    <w:p w14:paraId="74BFE965">
      <w:pPr>
        <w:numPr>
          <w:ilvl w:val="0"/>
          <w:numId w:val="2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应采用水或风冷方式解决运转过程中的发热问题，同时应具有油料加热器。</w:t>
      </w:r>
    </w:p>
    <w:p w14:paraId="0169CAE5">
      <w:pPr>
        <w:pStyle w:val="22"/>
        <w:numPr>
          <w:ilvl w:val="0"/>
          <w:numId w:val="23"/>
        </w:numPr>
        <w:spacing w:line="360" w:lineRule="auto"/>
        <w:ind w:firstLineChars="0"/>
        <w:rPr>
          <w:rFonts w:ascii="宋体" w:hAnsi="宋体"/>
          <w:szCs w:val="24"/>
          <w:lang w:val="zh-CN"/>
        </w:rPr>
      </w:pPr>
      <w:r>
        <w:rPr>
          <w:rFonts w:hint="eastAsia" w:ascii="宋体" w:hAnsi="宋体"/>
          <w:szCs w:val="24"/>
          <w:lang w:val="zh-CN"/>
        </w:rPr>
        <w:t>油泵采用低噪音叶片泵或者内啮合齿轮泵，需采用知名品牌</w:t>
      </w:r>
      <w:r>
        <w:rPr>
          <w:rFonts w:hint="eastAsia" w:ascii="宋体" w:hAnsi="宋体"/>
          <w:b/>
          <w:bCs/>
        </w:rPr>
        <w:t>。</w:t>
      </w:r>
    </w:p>
    <w:p w14:paraId="529968C4">
      <w:pPr>
        <w:pStyle w:val="22"/>
        <w:numPr>
          <w:ilvl w:val="0"/>
          <w:numId w:val="23"/>
        </w:numPr>
        <w:spacing w:line="360" w:lineRule="auto"/>
        <w:ind w:firstLineChars="0"/>
        <w:rPr>
          <w:rFonts w:ascii="宋体" w:hAnsi="宋体"/>
          <w:szCs w:val="24"/>
          <w:lang w:val="zh-CN"/>
        </w:rPr>
      </w:pPr>
      <w:r>
        <w:rPr>
          <w:rFonts w:hint="eastAsia" w:ascii="宋体" w:hAnsi="宋体"/>
          <w:szCs w:val="24"/>
          <w:lang w:val="zh-CN"/>
        </w:rPr>
        <w:t>采用温度传感器来采集液压站油箱的液压油温度，模拟量输出并带实时数字显示</w:t>
      </w:r>
      <w:r>
        <w:rPr>
          <w:rFonts w:hint="eastAsia" w:ascii="宋体" w:hAnsi="宋体"/>
          <w:szCs w:val="24"/>
        </w:rPr>
        <w:t>。</w:t>
      </w:r>
    </w:p>
    <w:p w14:paraId="6254FC2C">
      <w:pPr>
        <w:pStyle w:val="23"/>
        <w:numPr>
          <w:ilvl w:val="0"/>
          <w:numId w:val="23"/>
        </w:numPr>
        <w:ind w:firstLineChars="0"/>
        <w:rPr>
          <w:szCs w:val="24"/>
        </w:rPr>
      </w:pPr>
      <w:r>
        <w:rPr>
          <w:rFonts w:hint="eastAsia"/>
          <w:szCs w:val="24"/>
          <w:lang w:val="zh-CN"/>
        </w:rPr>
        <w:t>采用压力传感器采集系统及关重执行机构的实时工作压力，模拟量输出，可在操作屏实时显示各测压点压力变化情况，并实现系统的正常工作（垃圾压缩）和超载、超负荷、故障的自动停机并报警。</w:t>
      </w:r>
    </w:p>
    <w:p w14:paraId="715B0889">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6.3.3.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689"/>
        <w:gridCol w:w="3969"/>
      </w:tblGrid>
      <w:tr w14:paraId="55BC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C6366D5">
            <w:pPr>
              <w:jc w:val="center"/>
              <w:rPr>
                <w:rFonts w:ascii="宋体" w:hAnsi="宋体" w:eastAsia="宋体" w:cs="宋体"/>
                <w:kern w:val="0"/>
                <w:sz w:val="24"/>
              </w:rPr>
            </w:pPr>
            <w:r>
              <w:rPr>
                <w:rFonts w:hint="eastAsia" w:ascii="宋体" w:hAnsi="宋体" w:eastAsia="宋体" w:cs="宋体"/>
                <w:b/>
                <w:kern w:val="0"/>
                <w:sz w:val="24"/>
              </w:rPr>
              <w:t>序号</w:t>
            </w:r>
          </w:p>
        </w:tc>
        <w:tc>
          <w:tcPr>
            <w:tcW w:w="2689" w:type="dxa"/>
            <w:vAlign w:val="center"/>
          </w:tcPr>
          <w:p w14:paraId="1C6CC4FC">
            <w:pPr>
              <w:jc w:val="center"/>
              <w:rPr>
                <w:rFonts w:ascii="宋体" w:hAnsi="宋体" w:eastAsia="宋体" w:cs="宋体"/>
                <w:kern w:val="0"/>
                <w:sz w:val="24"/>
              </w:rPr>
            </w:pPr>
            <w:r>
              <w:rPr>
                <w:rFonts w:hint="eastAsia" w:ascii="宋体" w:hAnsi="宋体" w:eastAsia="宋体" w:cs="宋体"/>
                <w:b/>
                <w:kern w:val="0"/>
                <w:sz w:val="24"/>
              </w:rPr>
              <w:t>项目</w:t>
            </w:r>
          </w:p>
        </w:tc>
        <w:tc>
          <w:tcPr>
            <w:tcW w:w="3969" w:type="dxa"/>
            <w:vAlign w:val="center"/>
          </w:tcPr>
          <w:p w14:paraId="13CDB597">
            <w:pPr>
              <w:jc w:val="center"/>
              <w:rPr>
                <w:rFonts w:ascii="宋体" w:hAnsi="宋体" w:eastAsia="宋体" w:cs="宋体"/>
                <w:kern w:val="0"/>
                <w:sz w:val="24"/>
              </w:rPr>
            </w:pPr>
            <w:r>
              <w:rPr>
                <w:rFonts w:hint="eastAsia" w:ascii="宋体" w:hAnsi="宋体" w:eastAsia="宋体" w:cs="宋体"/>
                <w:b/>
                <w:kern w:val="0"/>
                <w:sz w:val="24"/>
              </w:rPr>
              <w:t>技术参数</w:t>
            </w:r>
          </w:p>
        </w:tc>
      </w:tr>
      <w:tr w14:paraId="60C2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DD5952B">
            <w:pPr>
              <w:pStyle w:val="20"/>
              <w:numPr>
                <w:ilvl w:val="0"/>
                <w:numId w:val="24"/>
              </w:numPr>
              <w:autoSpaceDE w:val="0"/>
              <w:autoSpaceDN w:val="0"/>
              <w:ind w:firstLineChars="0"/>
              <w:jc w:val="center"/>
              <w:rPr>
                <w:rFonts w:ascii="宋体" w:hAnsi="宋体" w:eastAsia="宋体" w:cs="宋体"/>
                <w:kern w:val="0"/>
                <w:sz w:val="24"/>
              </w:rPr>
            </w:pPr>
          </w:p>
        </w:tc>
        <w:tc>
          <w:tcPr>
            <w:tcW w:w="2689" w:type="dxa"/>
            <w:vAlign w:val="center"/>
          </w:tcPr>
          <w:p w14:paraId="75C86F4E">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系统工作压力</w:t>
            </w:r>
          </w:p>
        </w:tc>
        <w:tc>
          <w:tcPr>
            <w:tcW w:w="3969" w:type="dxa"/>
            <w:vAlign w:val="center"/>
          </w:tcPr>
          <w:p w14:paraId="2562F7A0">
            <w:pPr>
              <w:jc w:val="center"/>
              <w:rPr>
                <w:rFonts w:ascii="宋体" w:hAnsi="宋体" w:eastAsia="宋体" w:cs="宋体"/>
                <w:kern w:val="0"/>
                <w:sz w:val="24"/>
              </w:rPr>
            </w:pPr>
            <w:r>
              <w:rPr>
                <w:rFonts w:hint="eastAsia" w:ascii="宋体" w:hAnsi="宋体" w:eastAsia="宋体" w:cs="宋体"/>
                <w:kern w:val="0"/>
                <w:sz w:val="24"/>
              </w:rPr>
              <w:t>≥20MPa</w:t>
            </w:r>
          </w:p>
        </w:tc>
      </w:tr>
      <w:tr w14:paraId="2AE8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269719D">
            <w:pPr>
              <w:pStyle w:val="20"/>
              <w:numPr>
                <w:ilvl w:val="0"/>
                <w:numId w:val="24"/>
              </w:numPr>
              <w:autoSpaceDE w:val="0"/>
              <w:autoSpaceDN w:val="0"/>
              <w:ind w:left="0" w:firstLine="0" w:firstLineChars="0"/>
              <w:jc w:val="center"/>
              <w:rPr>
                <w:rFonts w:ascii="宋体" w:hAnsi="宋体" w:eastAsia="宋体" w:cs="宋体"/>
                <w:b/>
                <w:kern w:val="0"/>
                <w:sz w:val="24"/>
              </w:rPr>
            </w:pPr>
          </w:p>
        </w:tc>
        <w:tc>
          <w:tcPr>
            <w:tcW w:w="2689" w:type="dxa"/>
            <w:vAlign w:val="center"/>
          </w:tcPr>
          <w:p w14:paraId="42384D0E">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电机功率</w:t>
            </w:r>
          </w:p>
        </w:tc>
        <w:tc>
          <w:tcPr>
            <w:tcW w:w="3969" w:type="dxa"/>
            <w:vAlign w:val="center"/>
          </w:tcPr>
          <w:p w14:paraId="04F0F4B2">
            <w:pPr>
              <w:jc w:val="center"/>
              <w:rPr>
                <w:rFonts w:ascii="宋体" w:hAnsi="宋体" w:eastAsia="宋体" w:cs="宋体"/>
                <w:kern w:val="0"/>
                <w:sz w:val="24"/>
              </w:rPr>
            </w:pPr>
            <w:r>
              <w:rPr>
                <w:rFonts w:hint="eastAsia" w:ascii="宋体" w:hAnsi="宋体" w:eastAsia="宋体" w:cs="宋体"/>
                <w:kern w:val="0"/>
                <w:sz w:val="24"/>
              </w:rPr>
              <w:t>≤22kW</w:t>
            </w:r>
          </w:p>
        </w:tc>
      </w:tr>
      <w:tr w14:paraId="7C7A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22D282A">
            <w:pPr>
              <w:pStyle w:val="20"/>
              <w:numPr>
                <w:ilvl w:val="0"/>
                <w:numId w:val="24"/>
              </w:numPr>
              <w:autoSpaceDE w:val="0"/>
              <w:autoSpaceDN w:val="0"/>
              <w:ind w:left="0" w:firstLine="0" w:firstLineChars="0"/>
              <w:jc w:val="center"/>
              <w:rPr>
                <w:rFonts w:ascii="宋体" w:hAnsi="宋体" w:eastAsia="宋体" w:cs="宋体"/>
                <w:b/>
                <w:kern w:val="0"/>
                <w:sz w:val="24"/>
              </w:rPr>
            </w:pPr>
          </w:p>
        </w:tc>
        <w:tc>
          <w:tcPr>
            <w:tcW w:w="2689" w:type="dxa"/>
            <w:vAlign w:val="center"/>
          </w:tcPr>
          <w:p w14:paraId="396AA6F4">
            <w:pPr>
              <w:jc w:val="center"/>
              <w:rPr>
                <w:rFonts w:ascii="宋体" w:hAnsi="宋体" w:eastAsia="宋体" w:cs="宋体"/>
                <w:kern w:val="0"/>
                <w:sz w:val="24"/>
              </w:rPr>
            </w:pPr>
            <w:r>
              <w:rPr>
                <w:rFonts w:hint="eastAsia" w:ascii="宋体" w:hAnsi="宋体" w:eastAsia="宋体" w:cs="宋体"/>
                <w:kern w:val="0"/>
                <w:sz w:val="24"/>
              </w:rPr>
              <w:t>系统过滤精度</w:t>
            </w:r>
          </w:p>
        </w:tc>
        <w:tc>
          <w:tcPr>
            <w:tcW w:w="3969" w:type="dxa"/>
            <w:vAlign w:val="center"/>
          </w:tcPr>
          <w:p w14:paraId="4B93B45C">
            <w:pPr>
              <w:jc w:val="center"/>
              <w:rPr>
                <w:rFonts w:ascii="宋体" w:hAnsi="宋体" w:eastAsia="宋体" w:cs="宋体"/>
                <w:kern w:val="0"/>
                <w:sz w:val="24"/>
              </w:rPr>
            </w:pPr>
            <w:r>
              <w:rPr>
                <w:rFonts w:hint="eastAsia" w:ascii="宋体" w:hAnsi="宋体" w:eastAsia="宋体" w:cs="宋体"/>
                <w:kern w:val="0"/>
                <w:sz w:val="24"/>
              </w:rPr>
              <w:t>≤20μm</w:t>
            </w:r>
          </w:p>
        </w:tc>
      </w:tr>
      <w:tr w14:paraId="3DC6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5A77477">
            <w:pPr>
              <w:pStyle w:val="20"/>
              <w:numPr>
                <w:ilvl w:val="0"/>
                <w:numId w:val="24"/>
              </w:numPr>
              <w:autoSpaceDE w:val="0"/>
              <w:autoSpaceDN w:val="0"/>
              <w:ind w:left="0" w:firstLine="0" w:firstLineChars="0"/>
              <w:jc w:val="center"/>
              <w:rPr>
                <w:rFonts w:ascii="宋体" w:hAnsi="宋体" w:eastAsia="宋体" w:cs="宋体"/>
                <w:b/>
                <w:kern w:val="0"/>
                <w:sz w:val="24"/>
              </w:rPr>
            </w:pPr>
          </w:p>
        </w:tc>
        <w:tc>
          <w:tcPr>
            <w:tcW w:w="2689" w:type="dxa"/>
            <w:vAlign w:val="center"/>
          </w:tcPr>
          <w:p w14:paraId="542BB300">
            <w:pPr>
              <w:jc w:val="center"/>
              <w:rPr>
                <w:rFonts w:ascii="宋体" w:hAnsi="宋体" w:eastAsia="宋体" w:cs="宋体"/>
                <w:kern w:val="0"/>
                <w:sz w:val="24"/>
              </w:rPr>
            </w:pPr>
            <w:r>
              <w:rPr>
                <w:rFonts w:hint="eastAsia" w:ascii="宋体" w:hAnsi="宋体" w:eastAsia="宋体" w:cs="宋体"/>
                <w:kern w:val="0"/>
                <w:sz w:val="24"/>
              </w:rPr>
              <w:t>工作噪音</w:t>
            </w:r>
          </w:p>
        </w:tc>
        <w:tc>
          <w:tcPr>
            <w:tcW w:w="3969" w:type="dxa"/>
            <w:vAlign w:val="center"/>
          </w:tcPr>
          <w:p w14:paraId="2B7EE290">
            <w:pPr>
              <w:jc w:val="center"/>
              <w:rPr>
                <w:rFonts w:ascii="宋体" w:hAnsi="宋体" w:eastAsia="宋体" w:cs="宋体"/>
                <w:kern w:val="0"/>
                <w:sz w:val="24"/>
              </w:rPr>
            </w:pPr>
            <w:r>
              <w:rPr>
                <w:rFonts w:hint="eastAsia" w:ascii="宋体" w:hAnsi="宋体" w:eastAsia="宋体" w:cs="宋体"/>
                <w:kern w:val="0"/>
                <w:sz w:val="24"/>
              </w:rPr>
              <w:t>≤75dB</w:t>
            </w:r>
          </w:p>
        </w:tc>
      </w:tr>
    </w:tbl>
    <w:p w14:paraId="042E542C">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005FCC78">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6.4.</w:t>
      </w:r>
      <w:r>
        <w:rPr>
          <w:rFonts w:hint="eastAsia" w:ascii="宋体" w:hAnsi="宋体" w:eastAsia="宋体" w:cs="宋体"/>
          <w:color w:val="auto"/>
          <w:sz w:val="24"/>
        </w:rPr>
        <w:t>电气控制系统</w:t>
      </w:r>
    </w:p>
    <w:p w14:paraId="7633B8B6">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6.4.1.</w:t>
      </w:r>
      <w:r>
        <w:rPr>
          <w:rFonts w:hint="eastAsia" w:ascii="宋体" w:hAnsi="宋体" w:eastAsia="宋体" w:cs="宋体"/>
          <w:color w:val="auto"/>
          <w:sz w:val="24"/>
        </w:rPr>
        <w:t>概述</w:t>
      </w:r>
    </w:p>
    <w:p w14:paraId="394202E6">
      <w:pPr>
        <w:adjustRightInd w:val="0"/>
        <w:snapToGrid w:val="0"/>
        <w:ind w:firstLine="480"/>
        <w:textAlignment w:val="baseline"/>
        <w:rPr>
          <w:rFonts w:ascii="宋体" w:hAnsi="宋体" w:eastAsia="宋体" w:cs="宋体"/>
          <w:color w:val="000000"/>
          <w:kern w:val="0"/>
          <w:sz w:val="24"/>
        </w:rPr>
      </w:pPr>
      <w:r>
        <w:rPr>
          <w:rFonts w:hint="eastAsia" w:ascii="宋体" w:hAnsi="宋体" w:eastAsia="宋体" w:cs="宋体"/>
          <w:color w:val="000000"/>
          <w:sz w:val="24"/>
          <w:lang w:val="zh-CN"/>
        </w:rPr>
        <w:t>用于控制厨余垃圾压缩系统的功能动作。</w:t>
      </w:r>
    </w:p>
    <w:p w14:paraId="3475FF42">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6.4.2.</w:t>
      </w:r>
      <w:r>
        <w:rPr>
          <w:rFonts w:hint="eastAsia" w:ascii="宋体" w:hAnsi="宋体" w:eastAsia="宋体" w:cs="宋体"/>
          <w:color w:val="auto"/>
          <w:sz w:val="24"/>
        </w:rPr>
        <w:t>技术参数及性能要求</w:t>
      </w:r>
    </w:p>
    <w:p w14:paraId="2DCE4851">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采用PLC控制，能与中控室通讯，实现集中控制。</w:t>
      </w:r>
    </w:p>
    <w:p w14:paraId="5DB90DE3">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系统采用手动、自动、维修三种以上的控制模式。</w:t>
      </w:r>
    </w:p>
    <w:p w14:paraId="1F569BBA">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现场设置操作箱，操作界面应采用触摸屏加按钮形式，触摸屏尺寸不小于9寸。</w:t>
      </w:r>
    </w:p>
    <w:p w14:paraId="58A0F560">
      <w:pPr>
        <w:pStyle w:val="20"/>
        <w:numPr>
          <w:ilvl w:val="0"/>
          <w:numId w:val="25"/>
        </w:numPr>
        <w:ind w:firstLineChars="0"/>
        <w:rPr>
          <w:rFonts w:ascii="宋体" w:hAnsi="宋体" w:eastAsia="宋体" w:cs="宋体"/>
          <w:sz w:val="24"/>
        </w:rPr>
      </w:pPr>
      <w:r>
        <w:rPr>
          <w:rFonts w:hint="eastAsia" w:ascii="宋体" w:hAnsi="宋体" w:eastAsia="宋体" w:cs="宋体"/>
          <w:sz w:val="24"/>
        </w:rPr>
        <w:t>现场控制箱应能同时显示设备操作画面与卸料槽的视频画面。</w:t>
      </w:r>
    </w:p>
    <w:p w14:paraId="31F256AB">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系统具有远程诊断功能，可通过4G网络将设备接入互联网，可远程协助检测故障及维修。</w:t>
      </w:r>
    </w:p>
    <w:p w14:paraId="38F39C16">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各个传感器的状态应能通过触摸屏实时显示，并可实时检测其状态。</w:t>
      </w:r>
    </w:p>
    <w:p w14:paraId="74B7DA25">
      <w:pPr>
        <w:numPr>
          <w:ilvl w:val="0"/>
          <w:numId w:val="25"/>
        </w:numPr>
        <w:autoSpaceDE w:val="0"/>
        <w:autoSpaceDN w:val="0"/>
        <w:adjustRightInd w:val="0"/>
        <w:rPr>
          <w:rFonts w:ascii="宋体" w:hAnsi="宋体" w:eastAsia="宋体" w:cs="宋体"/>
          <w:sz w:val="24"/>
        </w:rPr>
      </w:pPr>
      <w:r>
        <w:rPr>
          <w:rFonts w:hint="eastAsia" w:ascii="宋体" w:hAnsi="宋体" w:eastAsia="宋体" w:cs="宋体"/>
          <w:sz w:val="24"/>
        </w:rPr>
        <w:t>应在现场控制箱、卸料口、中控室设置紧急停机操控功能。</w:t>
      </w:r>
    </w:p>
    <w:p w14:paraId="4C38BBB2">
      <w:pPr>
        <w:pStyle w:val="20"/>
        <w:numPr>
          <w:ilvl w:val="0"/>
          <w:numId w:val="25"/>
        </w:numPr>
        <w:ind w:firstLineChars="0"/>
        <w:rPr>
          <w:rFonts w:ascii="宋体" w:hAnsi="宋体" w:eastAsia="宋体" w:cs="宋体"/>
          <w:sz w:val="24"/>
        </w:rPr>
      </w:pPr>
      <w:r>
        <w:rPr>
          <w:rFonts w:hint="eastAsia" w:ascii="宋体" w:hAnsi="宋体" w:eastAsia="宋体" w:cs="宋体"/>
          <w:sz w:val="24"/>
        </w:rPr>
        <w:t>现场传感器、控制元件等应能适应垃圾转运站及安装位置的工况，能确保垃圾转运站所有设备的正常运行，具有抗干扰能力，PLC及其他电气元器件采用知名品牌。</w:t>
      </w:r>
    </w:p>
    <w:p w14:paraId="3785780D">
      <w:pPr>
        <w:pStyle w:val="3"/>
        <w:numPr>
          <w:ilvl w:val="1"/>
          <w:numId w:val="0"/>
        </w:numPr>
        <w:rPr>
          <w:rFonts w:ascii="宋体" w:hAnsi="宋体" w:eastAsia="宋体" w:cs="宋体"/>
          <w:sz w:val="24"/>
        </w:rPr>
      </w:pPr>
      <w:r>
        <w:rPr>
          <w:rFonts w:hint="eastAsia" w:ascii="宋体" w:hAnsi="宋体" w:eastAsia="宋体" w:cs="宋体"/>
          <w:sz w:val="24"/>
        </w:rPr>
        <w:t>7.箱体变位机</w:t>
      </w:r>
    </w:p>
    <w:p w14:paraId="165B632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7.1.</w:t>
      </w:r>
      <w:r>
        <w:rPr>
          <w:rFonts w:hint="eastAsia" w:ascii="宋体" w:hAnsi="宋体" w:eastAsia="宋体" w:cs="宋体"/>
          <w:color w:val="auto"/>
          <w:sz w:val="24"/>
        </w:rPr>
        <w:t>概述</w:t>
      </w:r>
    </w:p>
    <w:p w14:paraId="4AF71C71">
      <w:pPr>
        <w:ind w:firstLine="480" w:firstLineChars="200"/>
        <w:rPr>
          <w:rFonts w:ascii="宋体" w:hAnsi="宋体" w:eastAsia="宋体" w:cs="宋体"/>
          <w:sz w:val="24"/>
          <w:lang w:val="zh-CN"/>
        </w:rPr>
      </w:pPr>
      <w:r>
        <w:rPr>
          <w:rFonts w:hint="eastAsia" w:ascii="宋体" w:hAnsi="宋体" w:eastAsia="宋体" w:cs="宋体"/>
          <w:sz w:val="24"/>
          <w:lang w:val="zh-CN"/>
        </w:rPr>
        <w:t>用于水平压缩箱体的水平与竖直状态转换。</w:t>
      </w:r>
    </w:p>
    <w:p w14:paraId="050AF605">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7.2.</w:t>
      </w:r>
      <w:r>
        <w:rPr>
          <w:rFonts w:hint="eastAsia" w:ascii="宋体" w:hAnsi="宋体" w:eastAsia="宋体" w:cs="宋体"/>
          <w:color w:val="auto"/>
          <w:sz w:val="24"/>
        </w:rPr>
        <w:t>性能要求</w:t>
      </w:r>
    </w:p>
    <w:p w14:paraId="108CBE90">
      <w:pPr>
        <w:pStyle w:val="20"/>
        <w:numPr>
          <w:ilvl w:val="0"/>
          <w:numId w:val="26"/>
        </w:numPr>
        <w:ind w:firstLineChars="0"/>
        <w:rPr>
          <w:rFonts w:ascii="宋体" w:hAnsi="宋体" w:eastAsia="宋体" w:cs="宋体"/>
          <w:sz w:val="24"/>
        </w:rPr>
      </w:pPr>
      <w:r>
        <w:rPr>
          <w:rFonts w:hint="eastAsia" w:ascii="宋体" w:hAnsi="宋体" w:eastAsia="宋体" w:cs="宋体"/>
          <w:sz w:val="24"/>
        </w:rPr>
        <w:t>箱体倾转升降机构具有实现箱体“水平←→竖直”状态转换，实现箱体翻转前后锁箱、解锁；箱体入料门的自动解锁与上锁以及入料门的自动开启与关闭等多种功能。</w:t>
      </w:r>
    </w:p>
    <w:p w14:paraId="02775C41">
      <w:pPr>
        <w:pStyle w:val="20"/>
        <w:numPr>
          <w:ilvl w:val="0"/>
          <w:numId w:val="26"/>
        </w:numPr>
        <w:ind w:firstLineChars="0"/>
        <w:rPr>
          <w:rFonts w:ascii="宋体" w:hAnsi="宋体" w:eastAsia="宋体" w:cs="宋体"/>
          <w:sz w:val="24"/>
        </w:rPr>
      </w:pPr>
      <w:r>
        <w:rPr>
          <w:rFonts w:hint="eastAsia" w:ascii="宋体" w:hAnsi="宋体" w:eastAsia="宋体" w:cs="宋体"/>
          <w:sz w:val="24"/>
        </w:rPr>
        <w:t>箱体倾转升降机构主要由翻转平台、固定架、翻转油缸、锁箱机构、入料门解锁机构、入料门启闭机构、安全栏杆组成，提供三维模型图并说明各部件工作原理。</w:t>
      </w:r>
    </w:p>
    <w:p w14:paraId="381AD718">
      <w:pPr>
        <w:pStyle w:val="20"/>
        <w:numPr>
          <w:ilvl w:val="0"/>
          <w:numId w:val="26"/>
        </w:numPr>
        <w:ind w:firstLineChars="0"/>
        <w:rPr>
          <w:rFonts w:ascii="宋体" w:hAnsi="宋体" w:eastAsia="宋体" w:cs="宋体"/>
          <w:sz w:val="24"/>
        </w:rPr>
      </w:pPr>
      <w:r>
        <w:rPr>
          <w:rFonts w:hint="eastAsia" w:ascii="宋体" w:hAnsi="宋体" w:eastAsia="宋体" w:cs="宋体"/>
          <w:sz w:val="24"/>
        </w:rPr>
        <w:t>箱体倾转升降机构旋转铰接点应设置在翻转平台下方，提供三维模型图加以说明。</w:t>
      </w:r>
    </w:p>
    <w:p w14:paraId="78BA975F">
      <w:pPr>
        <w:pStyle w:val="20"/>
        <w:numPr>
          <w:ilvl w:val="0"/>
          <w:numId w:val="26"/>
        </w:numPr>
        <w:ind w:firstLineChars="0"/>
        <w:rPr>
          <w:rFonts w:ascii="宋体" w:hAnsi="宋体" w:eastAsia="宋体" w:cs="宋体"/>
          <w:sz w:val="24"/>
        </w:rPr>
      </w:pPr>
      <w:r>
        <w:rPr>
          <w:rFonts w:hint="eastAsia" w:ascii="宋体" w:hAnsi="宋体" w:eastAsia="宋体" w:cs="宋体"/>
          <w:sz w:val="24"/>
        </w:rPr>
        <w:t>箱体倾转升降机构应采用液压驱动。</w:t>
      </w:r>
    </w:p>
    <w:p w14:paraId="294E1EAF">
      <w:pPr>
        <w:pStyle w:val="20"/>
        <w:numPr>
          <w:ilvl w:val="0"/>
          <w:numId w:val="26"/>
        </w:numPr>
        <w:ind w:firstLineChars="0"/>
        <w:rPr>
          <w:rFonts w:ascii="宋体" w:hAnsi="宋体" w:eastAsia="宋体" w:cs="宋体"/>
          <w:sz w:val="24"/>
        </w:rPr>
      </w:pPr>
      <w:r>
        <w:rPr>
          <w:rFonts w:hint="eastAsia" w:ascii="宋体" w:hAnsi="宋体" w:eastAsia="宋体" w:cs="宋体"/>
          <w:sz w:val="24"/>
        </w:rPr>
        <w:t>箱体倾转升降机构应有有效的锁止机构和到位检测机构，确保箱体倾转升降机构的安全运行。</w:t>
      </w:r>
    </w:p>
    <w:p w14:paraId="34FBED2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7.3.</w:t>
      </w:r>
      <w:r>
        <w:rPr>
          <w:rFonts w:hint="eastAsia" w:ascii="宋体" w:hAnsi="宋体" w:eastAsia="宋体" w:cs="宋体"/>
          <w:color w:val="auto"/>
          <w:sz w:val="24"/>
        </w:rPr>
        <w:t>主要参数指标</w:t>
      </w:r>
    </w:p>
    <w:tbl>
      <w:tblPr>
        <w:tblStyle w:val="11"/>
        <w:tblW w:w="4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65"/>
        <w:gridCol w:w="3795"/>
      </w:tblGrid>
      <w:tr w14:paraId="569A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4" w:type="pct"/>
            <w:vAlign w:val="center"/>
          </w:tcPr>
          <w:p w14:paraId="3FC4BE64">
            <w:pPr>
              <w:jc w:val="center"/>
              <w:rPr>
                <w:rFonts w:ascii="宋体" w:hAnsi="宋体" w:eastAsia="宋体" w:cs="宋体"/>
                <w:b/>
                <w:bCs/>
                <w:sz w:val="24"/>
              </w:rPr>
            </w:pPr>
            <w:r>
              <w:rPr>
                <w:rFonts w:hint="eastAsia" w:ascii="宋体" w:hAnsi="宋体" w:eastAsia="宋体" w:cs="宋体"/>
                <w:b/>
                <w:bCs/>
                <w:sz w:val="24"/>
              </w:rPr>
              <w:t>序号</w:t>
            </w:r>
          </w:p>
        </w:tc>
        <w:tc>
          <w:tcPr>
            <w:tcW w:w="2060" w:type="pct"/>
            <w:vAlign w:val="center"/>
          </w:tcPr>
          <w:p w14:paraId="79C8CD07">
            <w:pPr>
              <w:jc w:val="center"/>
              <w:rPr>
                <w:rFonts w:ascii="宋体" w:hAnsi="宋体" w:eastAsia="宋体" w:cs="宋体"/>
                <w:b/>
                <w:bCs/>
                <w:sz w:val="24"/>
              </w:rPr>
            </w:pPr>
            <w:r>
              <w:rPr>
                <w:rFonts w:hint="eastAsia" w:ascii="宋体" w:hAnsi="宋体" w:eastAsia="宋体" w:cs="宋体"/>
                <w:b/>
                <w:bCs/>
                <w:sz w:val="24"/>
              </w:rPr>
              <w:t>项目</w:t>
            </w:r>
          </w:p>
        </w:tc>
        <w:tc>
          <w:tcPr>
            <w:tcW w:w="2256" w:type="pct"/>
            <w:vAlign w:val="center"/>
          </w:tcPr>
          <w:p w14:paraId="276E896B">
            <w:pPr>
              <w:jc w:val="center"/>
              <w:rPr>
                <w:rFonts w:ascii="宋体" w:hAnsi="宋体" w:eastAsia="宋体" w:cs="宋体"/>
                <w:b/>
                <w:bCs/>
                <w:sz w:val="24"/>
              </w:rPr>
            </w:pPr>
            <w:r>
              <w:rPr>
                <w:rFonts w:hint="eastAsia" w:ascii="宋体" w:hAnsi="宋体" w:eastAsia="宋体" w:cs="宋体"/>
                <w:b/>
                <w:bCs/>
                <w:sz w:val="24"/>
              </w:rPr>
              <w:t>技术参数</w:t>
            </w:r>
          </w:p>
        </w:tc>
      </w:tr>
      <w:tr w14:paraId="4B4A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454D77C">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45DB6A44">
            <w:pPr>
              <w:jc w:val="center"/>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zh-CN"/>
              </w:rPr>
              <w:t>驱动方式</w:t>
            </w:r>
          </w:p>
        </w:tc>
        <w:tc>
          <w:tcPr>
            <w:tcW w:w="2256" w:type="pct"/>
          </w:tcPr>
          <w:p w14:paraId="0D8891B7">
            <w:pPr>
              <w:jc w:val="center"/>
              <w:rPr>
                <w:rFonts w:ascii="宋体" w:hAnsi="宋体" w:eastAsia="宋体" w:cs="宋体"/>
                <w:sz w:val="24"/>
              </w:rPr>
            </w:pPr>
            <w:r>
              <w:rPr>
                <w:rFonts w:hint="eastAsia" w:ascii="宋体" w:hAnsi="宋体" w:eastAsia="宋体" w:cs="宋体"/>
                <w:sz w:val="24"/>
              </w:rPr>
              <w:t>伺服液压驱动</w:t>
            </w:r>
          </w:p>
        </w:tc>
      </w:tr>
      <w:tr w14:paraId="0106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84" w:type="pct"/>
            <w:vAlign w:val="center"/>
          </w:tcPr>
          <w:p w14:paraId="117D0F78">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05C7304F">
            <w:pPr>
              <w:jc w:val="center"/>
              <w:rPr>
                <w:rFonts w:ascii="宋体" w:hAnsi="宋体" w:eastAsia="宋体" w:cs="宋体"/>
                <w:sz w:val="24"/>
              </w:rPr>
            </w:pPr>
            <w:r>
              <w:rPr>
                <w:rFonts w:hint="eastAsia" w:ascii="宋体" w:hAnsi="宋体" w:eastAsia="宋体" w:cs="宋体"/>
                <w:sz w:val="24"/>
                <w:lang w:val="zh-CN"/>
              </w:rPr>
              <w:t>额定翻转能力</w:t>
            </w:r>
          </w:p>
        </w:tc>
        <w:tc>
          <w:tcPr>
            <w:tcW w:w="2256" w:type="pct"/>
          </w:tcPr>
          <w:p w14:paraId="459505A4">
            <w:pPr>
              <w:jc w:val="center"/>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18000kg</w:t>
            </w:r>
          </w:p>
        </w:tc>
      </w:tr>
      <w:tr w14:paraId="6E6C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5287C7A">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5D3C3581">
            <w:pPr>
              <w:jc w:val="center"/>
              <w:rPr>
                <w:rFonts w:ascii="宋体" w:hAnsi="宋体" w:eastAsia="宋体" w:cs="宋体"/>
                <w:sz w:val="24"/>
              </w:rPr>
            </w:pPr>
            <w:r>
              <w:rPr>
                <w:rFonts w:hint="eastAsia" w:ascii="宋体" w:hAnsi="宋体" w:eastAsia="宋体" w:cs="宋体"/>
                <w:sz w:val="24"/>
                <w:lang w:val="zh-CN"/>
              </w:rPr>
              <w:t>液压站工作压力</w:t>
            </w:r>
          </w:p>
        </w:tc>
        <w:tc>
          <w:tcPr>
            <w:tcW w:w="2256" w:type="pct"/>
            <w:vAlign w:val="center"/>
          </w:tcPr>
          <w:p w14:paraId="69DD6B5B">
            <w:pPr>
              <w:jc w:val="center"/>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20mPa</w:t>
            </w:r>
          </w:p>
        </w:tc>
      </w:tr>
      <w:tr w14:paraId="24D7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4F81278B">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28D6DE6F">
            <w:pPr>
              <w:jc w:val="center"/>
              <w:rPr>
                <w:rFonts w:ascii="宋体" w:hAnsi="宋体" w:eastAsia="宋体" w:cs="宋体"/>
                <w:sz w:val="24"/>
              </w:rPr>
            </w:pPr>
            <w:r>
              <w:rPr>
                <w:rFonts w:hint="eastAsia" w:ascii="宋体" w:hAnsi="宋体" w:eastAsia="宋体" w:cs="宋体"/>
                <w:sz w:val="24"/>
                <w:lang w:val="zh-CN"/>
              </w:rPr>
              <w:t>电机功率</w:t>
            </w:r>
          </w:p>
        </w:tc>
        <w:tc>
          <w:tcPr>
            <w:tcW w:w="2256" w:type="pct"/>
            <w:vAlign w:val="center"/>
          </w:tcPr>
          <w:p w14:paraId="5620011E">
            <w:pPr>
              <w:jc w:val="center"/>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35kw</w:t>
            </w:r>
          </w:p>
        </w:tc>
      </w:tr>
      <w:tr w14:paraId="5C95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0651F812">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11A68D01">
            <w:pPr>
              <w:jc w:val="center"/>
              <w:rPr>
                <w:rFonts w:ascii="宋体" w:hAnsi="宋体" w:eastAsia="宋体" w:cs="宋体"/>
                <w:sz w:val="24"/>
              </w:rPr>
            </w:pPr>
            <w:r>
              <w:rPr>
                <w:rFonts w:hint="eastAsia" w:ascii="宋体" w:hAnsi="宋体" w:eastAsia="宋体" w:cs="宋体"/>
                <w:sz w:val="24"/>
                <w:lang w:val="zh-CN"/>
              </w:rPr>
              <w:t>翻转时间</w:t>
            </w:r>
          </w:p>
        </w:tc>
        <w:tc>
          <w:tcPr>
            <w:tcW w:w="2256" w:type="pct"/>
            <w:vAlign w:val="center"/>
          </w:tcPr>
          <w:p w14:paraId="3D7C1743">
            <w:pPr>
              <w:jc w:val="center"/>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rPr>
              <w:t>180s</w:t>
            </w:r>
          </w:p>
        </w:tc>
      </w:tr>
      <w:tr w14:paraId="7BC2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4" w:type="pct"/>
            <w:vAlign w:val="center"/>
          </w:tcPr>
          <w:p w14:paraId="61CB7A3B">
            <w:pPr>
              <w:pStyle w:val="20"/>
              <w:numPr>
                <w:ilvl w:val="0"/>
                <w:numId w:val="27"/>
              </w:numPr>
              <w:autoSpaceDE w:val="0"/>
              <w:autoSpaceDN w:val="0"/>
              <w:ind w:firstLineChars="0"/>
              <w:jc w:val="center"/>
              <w:rPr>
                <w:rFonts w:ascii="宋体" w:hAnsi="宋体" w:eastAsia="宋体" w:cs="宋体"/>
                <w:sz w:val="24"/>
              </w:rPr>
            </w:pPr>
          </w:p>
        </w:tc>
        <w:tc>
          <w:tcPr>
            <w:tcW w:w="2060" w:type="pct"/>
            <w:vAlign w:val="center"/>
          </w:tcPr>
          <w:p w14:paraId="561D0DC3">
            <w:pPr>
              <w:jc w:val="center"/>
              <w:rPr>
                <w:rFonts w:ascii="宋体" w:hAnsi="宋体" w:eastAsia="宋体" w:cs="宋体"/>
                <w:sz w:val="24"/>
              </w:rPr>
            </w:pPr>
            <w:r>
              <w:rPr>
                <w:rFonts w:hint="eastAsia" w:ascii="宋体" w:hAnsi="宋体" w:eastAsia="宋体" w:cs="宋体"/>
                <w:sz w:val="24"/>
                <w:lang w:val="zh-CN"/>
              </w:rPr>
              <w:t>翻转角度</w:t>
            </w:r>
          </w:p>
        </w:tc>
        <w:tc>
          <w:tcPr>
            <w:tcW w:w="2256" w:type="pct"/>
            <w:vAlign w:val="center"/>
          </w:tcPr>
          <w:p w14:paraId="33A5D3FF">
            <w:pPr>
              <w:jc w:val="center"/>
              <w:rPr>
                <w:rFonts w:ascii="宋体" w:hAnsi="宋体" w:eastAsia="宋体" w:cs="宋体"/>
                <w:sz w:val="24"/>
              </w:rPr>
            </w:pPr>
            <w:r>
              <w:rPr>
                <w:rFonts w:hint="eastAsia" w:ascii="宋体" w:hAnsi="宋体" w:eastAsia="宋体" w:cs="宋体"/>
                <w:sz w:val="24"/>
              </w:rPr>
              <w:t>0°~90°</w:t>
            </w:r>
          </w:p>
        </w:tc>
      </w:tr>
    </w:tbl>
    <w:p w14:paraId="77BAD85A">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560AEC81">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7.4.</w:t>
      </w:r>
      <w:r>
        <w:rPr>
          <w:rFonts w:hint="eastAsia" w:ascii="宋体" w:hAnsi="宋体" w:eastAsia="宋体" w:cs="宋体"/>
          <w:color w:val="auto"/>
          <w:sz w:val="24"/>
        </w:rPr>
        <w:t>液压系统</w:t>
      </w:r>
    </w:p>
    <w:p w14:paraId="7C1FFBC8">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7.4.1.</w:t>
      </w:r>
      <w:r>
        <w:rPr>
          <w:rFonts w:hint="eastAsia" w:ascii="宋体" w:hAnsi="宋体" w:eastAsia="宋体" w:cs="宋体"/>
          <w:color w:val="auto"/>
          <w:sz w:val="24"/>
        </w:rPr>
        <w:t>概述</w:t>
      </w:r>
    </w:p>
    <w:p w14:paraId="720B2F93">
      <w:pPr>
        <w:ind w:firstLine="480"/>
        <w:rPr>
          <w:rFonts w:ascii="宋体" w:hAnsi="宋体" w:eastAsia="宋体" w:cs="宋体"/>
          <w:sz w:val="24"/>
        </w:rPr>
      </w:pPr>
      <w:r>
        <w:rPr>
          <w:rFonts w:hint="eastAsia" w:ascii="宋体" w:hAnsi="宋体" w:eastAsia="宋体" w:cs="宋体"/>
          <w:sz w:val="24"/>
        </w:rPr>
        <w:t>用于为箱体变位机及卸料溜槽提供液压动力。</w:t>
      </w:r>
    </w:p>
    <w:p w14:paraId="322D076D">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7.4.2.</w:t>
      </w:r>
      <w:r>
        <w:rPr>
          <w:rFonts w:hint="eastAsia" w:ascii="宋体" w:hAnsi="宋体" w:eastAsia="宋体" w:cs="宋体"/>
          <w:color w:val="auto"/>
          <w:sz w:val="24"/>
        </w:rPr>
        <w:t>性能要求</w:t>
      </w:r>
    </w:p>
    <w:p w14:paraId="04829F2B">
      <w:pPr>
        <w:numPr>
          <w:ilvl w:val="0"/>
          <w:numId w:val="28"/>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应具有独立液压站。</w:t>
      </w:r>
    </w:p>
    <w:p w14:paraId="2220DB70">
      <w:pPr>
        <w:pStyle w:val="20"/>
        <w:numPr>
          <w:ilvl w:val="0"/>
          <w:numId w:val="28"/>
        </w:numPr>
        <w:ind w:firstLineChars="0"/>
        <w:rPr>
          <w:rFonts w:ascii="宋体" w:hAnsi="宋体" w:eastAsia="宋体" w:cs="宋体"/>
          <w:sz w:val="24"/>
        </w:rPr>
      </w:pPr>
      <w:r>
        <w:rPr>
          <w:rFonts w:hint="eastAsia" w:ascii="宋体" w:hAnsi="宋体" w:eastAsia="宋体" w:cs="宋体"/>
          <w:sz w:val="24"/>
        </w:rPr>
        <w:t>液压系统采用伺服驱动技术。</w:t>
      </w:r>
    </w:p>
    <w:p w14:paraId="618F0E9C">
      <w:pPr>
        <w:numPr>
          <w:ilvl w:val="0"/>
          <w:numId w:val="28"/>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应采用水或风冷方式解决运转过程中的发热问题，同时应具有油料加热器。</w:t>
      </w:r>
    </w:p>
    <w:p w14:paraId="483055FB">
      <w:pPr>
        <w:pStyle w:val="22"/>
        <w:numPr>
          <w:ilvl w:val="0"/>
          <w:numId w:val="28"/>
        </w:numPr>
        <w:spacing w:line="360" w:lineRule="auto"/>
        <w:ind w:firstLineChars="0"/>
        <w:rPr>
          <w:rFonts w:ascii="宋体" w:hAnsi="宋体"/>
          <w:szCs w:val="24"/>
          <w:lang w:val="zh-CN"/>
        </w:rPr>
      </w:pPr>
      <w:r>
        <w:rPr>
          <w:rFonts w:hint="eastAsia" w:ascii="宋体" w:hAnsi="宋体"/>
          <w:szCs w:val="24"/>
          <w:lang w:val="zh-CN"/>
        </w:rPr>
        <w:t>油泵采用低噪音叶片泵或者内啮合齿轮泵，需采用知名品牌</w:t>
      </w:r>
      <w:r>
        <w:rPr>
          <w:rFonts w:hint="eastAsia" w:ascii="宋体" w:hAnsi="宋体"/>
          <w:b/>
          <w:bCs/>
        </w:rPr>
        <w:t>。</w:t>
      </w:r>
    </w:p>
    <w:p w14:paraId="015F59D3">
      <w:pPr>
        <w:pStyle w:val="22"/>
        <w:numPr>
          <w:ilvl w:val="0"/>
          <w:numId w:val="28"/>
        </w:numPr>
        <w:spacing w:line="360" w:lineRule="auto"/>
        <w:ind w:firstLineChars="0"/>
        <w:rPr>
          <w:rFonts w:ascii="宋体" w:hAnsi="宋体"/>
          <w:szCs w:val="24"/>
          <w:lang w:val="zh-CN"/>
        </w:rPr>
      </w:pPr>
      <w:r>
        <w:rPr>
          <w:rFonts w:hint="eastAsia" w:ascii="宋体" w:hAnsi="宋体"/>
          <w:szCs w:val="24"/>
          <w:lang w:val="zh-CN"/>
        </w:rPr>
        <w:t>采用温度传感器来采集液压站油箱的液压油温度，模拟量输出并带实时数字显示</w:t>
      </w:r>
      <w:r>
        <w:rPr>
          <w:rFonts w:hint="eastAsia" w:ascii="宋体" w:hAnsi="宋体"/>
          <w:szCs w:val="24"/>
        </w:rPr>
        <w:t>。</w:t>
      </w:r>
    </w:p>
    <w:p w14:paraId="4205ACBF">
      <w:pPr>
        <w:pStyle w:val="23"/>
        <w:numPr>
          <w:ilvl w:val="0"/>
          <w:numId w:val="28"/>
        </w:numPr>
        <w:ind w:firstLineChars="0"/>
        <w:rPr>
          <w:szCs w:val="24"/>
        </w:rPr>
      </w:pPr>
      <w:r>
        <w:rPr>
          <w:rFonts w:hint="eastAsia"/>
          <w:szCs w:val="24"/>
          <w:lang w:val="zh-CN"/>
        </w:rPr>
        <w:t>采用压力传感器采集系统及关重执行机构的实时工作压力，模拟量输出，可在操作屏实时显示各测压点压力变化情况，并实现系统的正常工作（垃圾压缩）和超载、超负荷、故障的自动停机并报警。</w:t>
      </w:r>
    </w:p>
    <w:p w14:paraId="6EC104F6">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7.4.3.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689"/>
        <w:gridCol w:w="3969"/>
      </w:tblGrid>
      <w:tr w14:paraId="399C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DE8340B">
            <w:pPr>
              <w:jc w:val="center"/>
              <w:rPr>
                <w:rFonts w:ascii="宋体" w:hAnsi="宋体" w:eastAsia="宋体" w:cs="宋体"/>
                <w:kern w:val="0"/>
                <w:sz w:val="24"/>
              </w:rPr>
            </w:pPr>
            <w:r>
              <w:rPr>
                <w:rFonts w:hint="eastAsia" w:ascii="宋体" w:hAnsi="宋体" w:eastAsia="宋体" w:cs="宋体"/>
                <w:b/>
                <w:kern w:val="0"/>
                <w:sz w:val="24"/>
              </w:rPr>
              <w:t>序号</w:t>
            </w:r>
          </w:p>
        </w:tc>
        <w:tc>
          <w:tcPr>
            <w:tcW w:w="2689" w:type="dxa"/>
            <w:vAlign w:val="center"/>
          </w:tcPr>
          <w:p w14:paraId="502192BD">
            <w:pPr>
              <w:jc w:val="center"/>
              <w:rPr>
                <w:rFonts w:ascii="宋体" w:hAnsi="宋体" w:eastAsia="宋体" w:cs="宋体"/>
                <w:kern w:val="0"/>
                <w:sz w:val="24"/>
              </w:rPr>
            </w:pPr>
            <w:r>
              <w:rPr>
                <w:rFonts w:hint="eastAsia" w:ascii="宋体" w:hAnsi="宋体" w:eastAsia="宋体" w:cs="宋体"/>
                <w:b/>
                <w:kern w:val="0"/>
                <w:sz w:val="24"/>
              </w:rPr>
              <w:t>项目</w:t>
            </w:r>
          </w:p>
        </w:tc>
        <w:tc>
          <w:tcPr>
            <w:tcW w:w="3969" w:type="dxa"/>
            <w:vAlign w:val="center"/>
          </w:tcPr>
          <w:p w14:paraId="33074988">
            <w:pPr>
              <w:jc w:val="center"/>
              <w:rPr>
                <w:rFonts w:ascii="宋体" w:hAnsi="宋体" w:eastAsia="宋体" w:cs="宋体"/>
                <w:kern w:val="0"/>
                <w:sz w:val="24"/>
              </w:rPr>
            </w:pPr>
            <w:r>
              <w:rPr>
                <w:rFonts w:hint="eastAsia" w:ascii="宋体" w:hAnsi="宋体" w:eastAsia="宋体" w:cs="宋体"/>
                <w:b/>
                <w:kern w:val="0"/>
                <w:sz w:val="24"/>
              </w:rPr>
              <w:t>技术参数</w:t>
            </w:r>
          </w:p>
        </w:tc>
      </w:tr>
      <w:tr w14:paraId="4785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D17E79A">
            <w:pPr>
              <w:pStyle w:val="20"/>
              <w:numPr>
                <w:ilvl w:val="0"/>
                <w:numId w:val="29"/>
              </w:numPr>
              <w:autoSpaceDE w:val="0"/>
              <w:autoSpaceDN w:val="0"/>
              <w:ind w:firstLineChars="0"/>
              <w:jc w:val="center"/>
              <w:rPr>
                <w:rFonts w:ascii="宋体" w:hAnsi="宋体" w:eastAsia="宋体" w:cs="宋体"/>
                <w:kern w:val="0"/>
                <w:sz w:val="24"/>
              </w:rPr>
            </w:pPr>
          </w:p>
        </w:tc>
        <w:tc>
          <w:tcPr>
            <w:tcW w:w="2689" w:type="dxa"/>
            <w:vAlign w:val="center"/>
          </w:tcPr>
          <w:p w14:paraId="291CDF9B">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系统工作压力</w:t>
            </w:r>
          </w:p>
        </w:tc>
        <w:tc>
          <w:tcPr>
            <w:tcW w:w="3969" w:type="dxa"/>
            <w:vAlign w:val="center"/>
          </w:tcPr>
          <w:p w14:paraId="53BAFCEC">
            <w:pPr>
              <w:jc w:val="center"/>
              <w:rPr>
                <w:rFonts w:ascii="宋体" w:hAnsi="宋体" w:eastAsia="宋体" w:cs="宋体"/>
                <w:kern w:val="0"/>
                <w:sz w:val="24"/>
              </w:rPr>
            </w:pPr>
            <w:r>
              <w:rPr>
                <w:rFonts w:hint="eastAsia" w:ascii="宋体" w:hAnsi="宋体" w:eastAsia="宋体" w:cs="宋体"/>
                <w:kern w:val="0"/>
                <w:sz w:val="24"/>
              </w:rPr>
              <w:t>≥20MPa</w:t>
            </w:r>
          </w:p>
        </w:tc>
      </w:tr>
      <w:tr w14:paraId="2C9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E601FA">
            <w:pPr>
              <w:pStyle w:val="20"/>
              <w:numPr>
                <w:ilvl w:val="0"/>
                <w:numId w:val="29"/>
              </w:numPr>
              <w:autoSpaceDE w:val="0"/>
              <w:autoSpaceDN w:val="0"/>
              <w:ind w:left="0" w:firstLine="0" w:firstLineChars="0"/>
              <w:jc w:val="center"/>
              <w:rPr>
                <w:rFonts w:ascii="宋体" w:hAnsi="宋体" w:eastAsia="宋体" w:cs="宋体"/>
                <w:b/>
                <w:kern w:val="0"/>
                <w:sz w:val="24"/>
              </w:rPr>
            </w:pPr>
          </w:p>
        </w:tc>
        <w:tc>
          <w:tcPr>
            <w:tcW w:w="2689" w:type="dxa"/>
            <w:vAlign w:val="center"/>
          </w:tcPr>
          <w:p w14:paraId="7CE6B85F">
            <w:pPr>
              <w:jc w:val="center"/>
              <w:rPr>
                <w:rFonts w:ascii="宋体" w:hAnsi="宋体" w:eastAsia="宋体" w:cs="宋体"/>
                <w:kern w:val="0"/>
                <w:sz w:val="24"/>
              </w:rPr>
            </w:pPr>
            <w:r>
              <w:rPr>
                <w:rFonts w:hint="eastAsia" w:ascii="宋体" w:hAnsi="宋体" w:eastAsia="宋体" w:cs="宋体"/>
                <w:kern w:val="0"/>
              </w:rPr>
              <w:t>★</w:t>
            </w:r>
            <w:r>
              <w:rPr>
                <w:rFonts w:hint="eastAsia" w:ascii="宋体" w:hAnsi="宋体" w:eastAsia="宋体" w:cs="宋体"/>
                <w:kern w:val="0"/>
                <w:sz w:val="24"/>
              </w:rPr>
              <w:t>电机功率</w:t>
            </w:r>
          </w:p>
        </w:tc>
        <w:tc>
          <w:tcPr>
            <w:tcW w:w="3969" w:type="dxa"/>
            <w:vAlign w:val="center"/>
          </w:tcPr>
          <w:p w14:paraId="3A3C0BB9">
            <w:pPr>
              <w:jc w:val="center"/>
              <w:rPr>
                <w:rFonts w:ascii="宋体" w:hAnsi="宋体" w:eastAsia="宋体" w:cs="宋体"/>
                <w:kern w:val="0"/>
                <w:sz w:val="24"/>
              </w:rPr>
            </w:pPr>
            <w:r>
              <w:rPr>
                <w:rFonts w:hint="eastAsia" w:ascii="宋体" w:hAnsi="宋体" w:eastAsia="宋体" w:cs="宋体"/>
                <w:kern w:val="0"/>
                <w:sz w:val="24"/>
              </w:rPr>
              <w:t>≤35kW</w:t>
            </w:r>
          </w:p>
        </w:tc>
      </w:tr>
      <w:tr w14:paraId="0845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0D6288C">
            <w:pPr>
              <w:pStyle w:val="20"/>
              <w:numPr>
                <w:ilvl w:val="0"/>
                <w:numId w:val="29"/>
              </w:numPr>
              <w:autoSpaceDE w:val="0"/>
              <w:autoSpaceDN w:val="0"/>
              <w:ind w:left="0" w:firstLine="0" w:firstLineChars="0"/>
              <w:jc w:val="center"/>
              <w:rPr>
                <w:rFonts w:ascii="宋体" w:hAnsi="宋体" w:eastAsia="宋体" w:cs="宋体"/>
                <w:b/>
                <w:kern w:val="0"/>
                <w:sz w:val="24"/>
              </w:rPr>
            </w:pPr>
          </w:p>
        </w:tc>
        <w:tc>
          <w:tcPr>
            <w:tcW w:w="2689" w:type="dxa"/>
            <w:vAlign w:val="center"/>
          </w:tcPr>
          <w:p w14:paraId="72DE6CBB">
            <w:pPr>
              <w:jc w:val="center"/>
              <w:rPr>
                <w:rFonts w:ascii="宋体" w:hAnsi="宋体" w:eastAsia="宋体" w:cs="宋体"/>
                <w:kern w:val="0"/>
                <w:sz w:val="24"/>
              </w:rPr>
            </w:pPr>
            <w:r>
              <w:rPr>
                <w:rFonts w:hint="eastAsia" w:ascii="宋体" w:hAnsi="宋体" w:eastAsia="宋体" w:cs="宋体"/>
                <w:kern w:val="0"/>
                <w:sz w:val="24"/>
              </w:rPr>
              <w:t>系统过滤精度</w:t>
            </w:r>
          </w:p>
        </w:tc>
        <w:tc>
          <w:tcPr>
            <w:tcW w:w="3969" w:type="dxa"/>
            <w:vAlign w:val="center"/>
          </w:tcPr>
          <w:p w14:paraId="59FE3506">
            <w:pPr>
              <w:jc w:val="center"/>
              <w:rPr>
                <w:rFonts w:ascii="宋体" w:hAnsi="宋体" w:eastAsia="宋体" w:cs="宋体"/>
                <w:kern w:val="0"/>
                <w:sz w:val="24"/>
              </w:rPr>
            </w:pPr>
            <w:r>
              <w:rPr>
                <w:rFonts w:hint="eastAsia" w:ascii="宋体" w:hAnsi="宋体" w:eastAsia="宋体" w:cs="宋体"/>
                <w:kern w:val="0"/>
                <w:sz w:val="24"/>
              </w:rPr>
              <w:t>≤20μm</w:t>
            </w:r>
          </w:p>
        </w:tc>
      </w:tr>
      <w:tr w14:paraId="3F33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A44EE7D">
            <w:pPr>
              <w:pStyle w:val="20"/>
              <w:numPr>
                <w:ilvl w:val="0"/>
                <w:numId w:val="29"/>
              </w:numPr>
              <w:autoSpaceDE w:val="0"/>
              <w:autoSpaceDN w:val="0"/>
              <w:ind w:left="0" w:firstLine="0" w:firstLineChars="0"/>
              <w:jc w:val="center"/>
              <w:rPr>
                <w:rFonts w:ascii="宋体" w:hAnsi="宋体" w:eastAsia="宋体" w:cs="宋体"/>
                <w:b/>
                <w:kern w:val="0"/>
                <w:sz w:val="24"/>
              </w:rPr>
            </w:pPr>
          </w:p>
        </w:tc>
        <w:tc>
          <w:tcPr>
            <w:tcW w:w="2689" w:type="dxa"/>
            <w:vAlign w:val="center"/>
          </w:tcPr>
          <w:p w14:paraId="217E0ACD">
            <w:pPr>
              <w:jc w:val="center"/>
              <w:rPr>
                <w:rFonts w:ascii="宋体" w:hAnsi="宋体" w:eastAsia="宋体" w:cs="宋体"/>
                <w:kern w:val="0"/>
                <w:sz w:val="24"/>
              </w:rPr>
            </w:pPr>
            <w:r>
              <w:rPr>
                <w:rFonts w:hint="eastAsia" w:ascii="宋体" w:hAnsi="宋体" w:eastAsia="宋体" w:cs="宋体"/>
                <w:kern w:val="0"/>
                <w:sz w:val="24"/>
              </w:rPr>
              <w:t>工作噪音</w:t>
            </w:r>
          </w:p>
        </w:tc>
        <w:tc>
          <w:tcPr>
            <w:tcW w:w="3969" w:type="dxa"/>
            <w:vAlign w:val="center"/>
          </w:tcPr>
          <w:p w14:paraId="7B7128B2">
            <w:pPr>
              <w:jc w:val="center"/>
              <w:rPr>
                <w:rFonts w:ascii="宋体" w:hAnsi="宋体" w:eastAsia="宋体" w:cs="宋体"/>
                <w:kern w:val="0"/>
                <w:sz w:val="24"/>
              </w:rPr>
            </w:pPr>
            <w:r>
              <w:rPr>
                <w:rFonts w:hint="eastAsia" w:ascii="宋体" w:hAnsi="宋体" w:eastAsia="宋体" w:cs="宋体"/>
                <w:kern w:val="0"/>
                <w:sz w:val="24"/>
              </w:rPr>
              <w:t>≤75dB</w:t>
            </w:r>
          </w:p>
        </w:tc>
      </w:tr>
    </w:tbl>
    <w:p w14:paraId="286392B6">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0F00119C">
      <w:pPr>
        <w:autoSpaceDE w:val="0"/>
        <w:autoSpaceDN w:val="0"/>
        <w:adjustRightInd w:val="0"/>
        <w:rPr>
          <w:rFonts w:ascii="宋体" w:hAnsi="宋体" w:eastAsia="宋体" w:cs="宋体"/>
          <w:sz w:val="24"/>
        </w:rPr>
      </w:pPr>
    </w:p>
    <w:p w14:paraId="10B037B6">
      <w:pPr>
        <w:pStyle w:val="3"/>
        <w:numPr>
          <w:ilvl w:val="1"/>
          <w:numId w:val="0"/>
        </w:numPr>
        <w:rPr>
          <w:rFonts w:ascii="宋体" w:hAnsi="宋体" w:eastAsia="宋体" w:cs="宋体"/>
          <w:sz w:val="24"/>
        </w:rPr>
      </w:pPr>
      <w:r>
        <w:rPr>
          <w:rFonts w:hint="eastAsia" w:ascii="宋体" w:hAnsi="宋体" w:eastAsia="宋体" w:cs="宋体"/>
          <w:sz w:val="24"/>
        </w:rPr>
        <w:t>8.厨余垃圾集装箱</w:t>
      </w:r>
    </w:p>
    <w:p w14:paraId="5355F0C5">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8.1.</w:t>
      </w:r>
      <w:r>
        <w:rPr>
          <w:rFonts w:hint="eastAsia" w:ascii="宋体" w:hAnsi="宋体" w:eastAsia="宋体" w:cs="宋体"/>
          <w:color w:val="auto"/>
          <w:sz w:val="24"/>
        </w:rPr>
        <w:t>概述</w:t>
      </w:r>
    </w:p>
    <w:p w14:paraId="2302A37D">
      <w:pPr>
        <w:pStyle w:val="23"/>
        <w:rPr>
          <w:szCs w:val="24"/>
        </w:rPr>
      </w:pPr>
      <w:r>
        <w:rPr>
          <w:rFonts w:hint="eastAsia"/>
          <w:szCs w:val="24"/>
          <w:lang w:val="zh-CN"/>
        </w:rPr>
        <w:t>用于集装和存储厨余垃圾，随拉臂车将垃圾运至焚烧厂或者后端处理厂进行最终处理。该集装箱要满足公路运输要求</w:t>
      </w:r>
      <w:r>
        <w:rPr>
          <w:rFonts w:hint="eastAsia"/>
          <w:bCs/>
          <w:szCs w:val="24"/>
        </w:rPr>
        <w:t>，后门为单门液压启闭，能够自动、完全的卸料。机箱分离后，集装箱应有良好的环保效果，无垃圾的挂留和抛洒，以及污水滴漏</w:t>
      </w:r>
      <w:r>
        <w:rPr>
          <w:rFonts w:hint="eastAsia"/>
          <w:szCs w:val="24"/>
          <w:lang w:val="zh-CN"/>
        </w:rPr>
        <w:t>。</w:t>
      </w:r>
    </w:p>
    <w:p w14:paraId="3746B7CB">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8.2.</w:t>
      </w:r>
      <w:r>
        <w:rPr>
          <w:rFonts w:hint="eastAsia" w:ascii="宋体" w:hAnsi="宋体" w:eastAsia="宋体" w:cs="宋体"/>
          <w:color w:val="auto"/>
          <w:sz w:val="24"/>
        </w:rPr>
        <w:t>性能要求</w:t>
      </w:r>
    </w:p>
    <w:p w14:paraId="2F05C83B">
      <w:pPr>
        <w:pStyle w:val="20"/>
        <w:numPr>
          <w:ilvl w:val="0"/>
          <w:numId w:val="30"/>
        </w:numPr>
        <w:ind w:firstLineChars="0"/>
        <w:rPr>
          <w:rFonts w:ascii="宋体" w:hAnsi="宋体" w:eastAsia="宋体" w:cs="宋体"/>
          <w:sz w:val="24"/>
        </w:rPr>
      </w:pPr>
      <w:r>
        <w:rPr>
          <w:rFonts w:hint="eastAsia" w:ascii="宋体" w:hAnsi="宋体" w:eastAsia="宋体" w:cs="宋体"/>
          <w:sz w:val="24"/>
        </w:rPr>
        <w:t>集装箱为圆罐式筒体结构，箱体及后门采用不低于700MC材质的钢板，其主要材质的屈服极限≥700N/mm</w:t>
      </w:r>
      <w:r>
        <w:rPr>
          <w:rFonts w:hint="eastAsia" w:ascii="宋体" w:hAnsi="宋体" w:eastAsia="宋体" w:cs="宋体"/>
          <w:sz w:val="24"/>
          <w:vertAlign w:val="superscript"/>
        </w:rPr>
        <w:t>2</w:t>
      </w:r>
      <w:r>
        <w:rPr>
          <w:rFonts w:hint="eastAsia" w:ascii="宋体" w:hAnsi="宋体" w:eastAsia="宋体" w:cs="宋体"/>
          <w:sz w:val="24"/>
        </w:rPr>
        <w:t>；箱体底板厚度≥4mm，箱体前板、顶板、侧板厚度≥4mm。</w:t>
      </w:r>
    </w:p>
    <w:p w14:paraId="0BDF3EFA">
      <w:pPr>
        <w:pStyle w:val="20"/>
        <w:numPr>
          <w:ilvl w:val="0"/>
          <w:numId w:val="30"/>
        </w:numPr>
        <w:ind w:firstLineChars="0"/>
        <w:rPr>
          <w:rFonts w:ascii="宋体" w:hAnsi="宋体" w:eastAsia="宋体" w:cs="宋体"/>
          <w:sz w:val="24"/>
        </w:rPr>
      </w:pPr>
      <w:r>
        <w:rPr>
          <w:rFonts w:hint="eastAsia" w:ascii="宋体" w:hAnsi="宋体" w:eastAsia="宋体" w:cs="宋体"/>
          <w:sz w:val="24"/>
        </w:rPr>
        <w:t>集装箱滚轮： 4个实心滚轮。</w:t>
      </w:r>
    </w:p>
    <w:p w14:paraId="0E7FB180">
      <w:pPr>
        <w:numPr>
          <w:ilvl w:val="0"/>
          <w:numId w:val="30"/>
        </w:numPr>
        <w:tabs>
          <w:tab w:val="left" w:pos="0"/>
        </w:tabs>
        <w:autoSpaceDE w:val="0"/>
        <w:autoSpaceDN w:val="0"/>
        <w:adjustRightInd w:val="0"/>
        <w:ind w:right="-344" w:rightChars="-164"/>
        <w:jc w:val="left"/>
        <w:rPr>
          <w:rFonts w:ascii="宋体" w:hAnsi="宋体" w:eastAsia="宋体" w:cs="宋体"/>
          <w:sz w:val="24"/>
          <w:lang w:val="zh-CN"/>
        </w:rPr>
      </w:pPr>
      <w:r>
        <w:rPr>
          <w:rFonts w:hint="eastAsia" w:ascii="宋体" w:hAnsi="宋体" w:eastAsia="宋体" w:cs="宋体"/>
          <w:sz w:val="24"/>
          <w:lang w:val="zh-CN"/>
        </w:rPr>
        <w:t>集装箱后门与箱体框架间加装密封胶条，密封胶条需耐油、耐腐蚀、耐老化，确保无污水泄漏。</w:t>
      </w:r>
    </w:p>
    <w:p w14:paraId="53C92336">
      <w:pPr>
        <w:pStyle w:val="20"/>
        <w:numPr>
          <w:ilvl w:val="0"/>
          <w:numId w:val="30"/>
        </w:numPr>
        <w:ind w:firstLineChars="0"/>
        <w:rPr>
          <w:rFonts w:ascii="宋体" w:hAnsi="宋体" w:eastAsia="宋体" w:cs="宋体"/>
          <w:sz w:val="24"/>
        </w:rPr>
      </w:pPr>
      <w:r>
        <w:rPr>
          <w:rFonts w:hint="eastAsia" w:ascii="宋体" w:hAnsi="宋体" w:eastAsia="宋体" w:cs="宋体"/>
          <w:sz w:val="24"/>
        </w:rPr>
        <w:t>能与车辆上的开门机构配合，卸料时不需要插拔液压油管等动作，可实现车内直接启闭箱体，降低人工劳作强度。</w:t>
      </w:r>
    </w:p>
    <w:p w14:paraId="6658B2CB">
      <w:pPr>
        <w:numPr>
          <w:ilvl w:val="0"/>
          <w:numId w:val="30"/>
        </w:numPr>
        <w:autoSpaceDE w:val="0"/>
        <w:autoSpaceDN w:val="0"/>
        <w:adjustRightInd w:val="0"/>
        <w:rPr>
          <w:rFonts w:ascii="宋体" w:hAnsi="宋体" w:eastAsia="宋体" w:cs="宋体"/>
          <w:sz w:val="24"/>
        </w:rPr>
      </w:pPr>
      <w:r>
        <w:rPr>
          <w:rFonts w:hint="eastAsia" w:ascii="宋体" w:hAnsi="宋体" w:eastAsia="宋体" w:cs="宋体"/>
          <w:sz w:val="24"/>
        </w:rPr>
        <w:t>所有连接螺栓、螺母等应采用不锈钢材质。</w:t>
      </w:r>
    </w:p>
    <w:p w14:paraId="73D01053">
      <w:pPr>
        <w:numPr>
          <w:ilvl w:val="0"/>
          <w:numId w:val="30"/>
        </w:numPr>
        <w:autoSpaceDE w:val="0"/>
        <w:autoSpaceDN w:val="0"/>
        <w:adjustRightInd w:val="0"/>
        <w:rPr>
          <w:rFonts w:ascii="宋体" w:hAnsi="宋体" w:eastAsia="宋体" w:cs="宋体"/>
          <w:sz w:val="24"/>
        </w:rPr>
      </w:pPr>
      <w:r>
        <w:rPr>
          <w:rFonts w:hint="eastAsia" w:ascii="宋体" w:hAnsi="宋体" w:eastAsia="宋体" w:cs="宋体"/>
          <w:sz w:val="24"/>
          <w:lang w:val="zh-CN"/>
        </w:rPr>
        <w:t>主要防腐处理须采用</w:t>
      </w:r>
      <w:r>
        <w:rPr>
          <w:rFonts w:hint="eastAsia" w:ascii="宋体" w:hAnsi="宋体" w:eastAsia="宋体" w:cs="宋体"/>
          <w:sz w:val="24"/>
        </w:rPr>
        <w:t>“喷砂除锈+重型防腐底漆+面漆”的防腐处理工艺</w:t>
      </w:r>
      <w:r>
        <w:rPr>
          <w:rFonts w:hint="eastAsia" w:ascii="宋体" w:hAnsi="宋体" w:eastAsia="宋体" w:cs="宋体"/>
          <w:sz w:val="24"/>
          <w:lang w:val="zh-CN"/>
        </w:rPr>
        <w:t>，并能满足项目当地的气候环境。</w:t>
      </w:r>
    </w:p>
    <w:p w14:paraId="100F46A7">
      <w:pPr>
        <w:numPr>
          <w:ilvl w:val="0"/>
          <w:numId w:val="30"/>
        </w:numPr>
        <w:autoSpaceDE w:val="0"/>
        <w:autoSpaceDN w:val="0"/>
        <w:adjustRightInd w:val="0"/>
        <w:rPr>
          <w:rFonts w:ascii="宋体" w:hAnsi="宋体" w:eastAsia="宋体" w:cs="宋体"/>
          <w:sz w:val="24"/>
          <w:lang w:val="zh-CN"/>
        </w:rPr>
      </w:pPr>
      <w:r>
        <w:rPr>
          <w:rFonts w:hint="eastAsia" w:ascii="宋体" w:hAnsi="宋体" w:eastAsia="宋体" w:cs="宋体"/>
          <w:sz w:val="24"/>
          <w:lang w:val="zh-CN"/>
        </w:rPr>
        <w:t>按采购人要求涂装颜色及图案。</w:t>
      </w:r>
    </w:p>
    <w:p w14:paraId="351629F1">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8.3.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972"/>
        <w:gridCol w:w="3261"/>
      </w:tblGrid>
      <w:tr w14:paraId="0FC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E53E203">
            <w:pPr>
              <w:jc w:val="center"/>
              <w:rPr>
                <w:rFonts w:ascii="宋体" w:hAnsi="宋体" w:eastAsia="宋体" w:cs="宋体"/>
                <w:kern w:val="0"/>
                <w:sz w:val="24"/>
              </w:rPr>
            </w:pPr>
            <w:r>
              <w:rPr>
                <w:rFonts w:hint="eastAsia" w:ascii="宋体" w:hAnsi="宋体" w:eastAsia="宋体" w:cs="宋体"/>
                <w:b/>
                <w:kern w:val="0"/>
                <w:sz w:val="24"/>
              </w:rPr>
              <w:t>序号</w:t>
            </w:r>
          </w:p>
        </w:tc>
        <w:tc>
          <w:tcPr>
            <w:tcW w:w="2972" w:type="dxa"/>
            <w:vAlign w:val="center"/>
          </w:tcPr>
          <w:p w14:paraId="6312504C">
            <w:pPr>
              <w:jc w:val="center"/>
              <w:rPr>
                <w:rFonts w:ascii="宋体" w:hAnsi="宋体" w:eastAsia="宋体" w:cs="宋体"/>
                <w:kern w:val="0"/>
                <w:sz w:val="24"/>
              </w:rPr>
            </w:pPr>
            <w:r>
              <w:rPr>
                <w:rFonts w:hint="eastAsia" w:ascii="宋体" w:hAnsi="宋体" w:eastAsia="宋体" w:cs="宋体"/>
                <w:b/>
                <w:kern w:val="0"/>
                <w:sz w:val="24"/>
              </w:rPr>
              <w:t>项目</w:t>
            </w:r>
          </w:p>
        </w:tc>
        <w:tc>
          <w:tcPr>
            <w:tcW w:w="3261" w:type="dxa"/>
            <w:vAlign w:val="center"/>
          </w:tcPr>
          <w:p w14:paraId="509F7130">
            <w:pPr>
              <w:jc w:val="center"/>
              <w:rPr>
                <w:rFonts w:ascii="宋体" w:hAnsi="宋体" w:eastAsia="宋体" w:cs="宋体"/>
                <w:kern w:val="0"/>
                <w:sz w:val="24"/>
              </w:rPr>
            </w:pPr>
            <w:r>
              <w:rPr>
                <w:rFonts w:hint="eastAsia" w:ascii="宋体" w:hAnsi="宋体" w:eastAsia="宋体" w:cs="宋体"/>
                <w:b/>
                <w:kern w:val="0"/>
                <w:sz w:val="24"/>
              </w:rPr>
              <w:t>技术参数</w:t>
            </w:r>
          </w:p>
        </w:tc>
      </w:tr>
      <w:tr w14:paraId="3B6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0169103">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3CC60791">
            <w:pPr>
              <w:jc w:val="center"/>
              <w:rPr>
                <w:rFonts w:ascii="宋体" w:hAnsi="宋体" w:eastAsia="宋体" w:cs="宋体"/>
                <w:kern w:val="0"/>
                <w:sz w:val="24"/>
              </w:rPr>
            </w:pPr>
            <w:r>
              <w:rPr>
                <w:rFonts w:hint="eastAsia" w:ascii="宋体" w:hAnsi="宋体" w:eastAsia="宋体" w:cs="宋体"/>
                <w:kern w:val="0"/>
                <w:sz w:val="24"/>
              </w:rPr>
              <w:t>外形尺寸（长x宽x高）</w:t>
            </w:r>
          </w:p>
        </w:tc>
        <w:tc>
          <w:tcPr>
            <w:tcW w:w="3261" w:type="dxa"/>
            <w:vAlign w:val="center"/>
          </w:tcPr>
          <w:p w14:paraId="141D1999">
            <w:pPr>
              <w:jc w:val="center"/>
              <w:rPr>
                <w:rFonts w:ascii="宋体" w:hAnsi="宋体" w:eastAsia="宋体" w:cs="宋体"/>
                <w:kern w:val="0"/>
                <w:sz w:val="24"/>
              </w:rPr>
            </w:pPr>
            <w:r>
              <w:rPr>
                <w:rFonts w:hint="eastAsia" w:ascii="宋体" w:hAnsi="宋体" w:eastAsia="宋体" w:cs="宋体"/>
                <w:kern w:val="0"/>
                <w:sz w:val="24"/>
              </w:rPr>
              <w:t>≤6300×2550×2700mm</w:t>
            </w:r>
          </w:p>
        </w:tc>
      </w:tr>
      <w:tr w14:paraId="77A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0B81227">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209D3929">
            <w:pPr>
              <w:jc w:val="center"/>
              <w:rPr>
                <w:rFonts w:ascii="宋体" w:hAnsi="宋体" w:eastAsia="宋体" w:cs="宋体"/>
                <w:kern w:val="0"/>
                <w:sz w:val="24"/>
              </w:rPr>
            </w:pPr>
            <w:r>
              <w:rPr>
                <w:rFonts w:hint="eastAsia" w:ascii="宋体" w:hAnsi="宋体" w:eastAsia="宋体" w:cs="宋体"/>
                <w:kern w:val="0"/>
                <w:sz w:val="24"/>
              </w:rPr>
              <w:t>★有效容积</w:t>
            </w:r>
          </w:p>
        </w:tc>
        <w:tc>
          <w:tcPr>
            <w:tcW w:w="3261" w:type="dxa"/>
            <w:vAlign w:val="center"/>
          </w:tcPr>
          <w:p w14:paraId="4AA6AF50">
            <w:pPr>
              <w:jc w:val="center"/>
              <w:rPr>
                <w:rFonts w:ascii="宋体" w:hAnsi="宋体" w:eastAsia="宋体" w:cs="宋体"/>
                <w:kern w:val="0"/>
                <w:sz w:val="24"/>
              </w:rPr>
            </w:pPr>
            <w:r>
              <w:rPr>
                <w:rFonts w:hint="eastAsia" w:ascii="宋体" w:hAnsi="宋体" w:eastAsia="宋体" w:cs="宋体"/>
                <w:kern w:val="0"/>
                <w:sz w:val="24"/>
              </w:rPr>
              <w:t>≥24m³</w:t>
            </w:r>
          </w:p>
        </w:tc>
      </w:tr>
      <w:tr w14:paraId="7871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0730FEF">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39372276">
            <w:pPr>
              <w:jc w:val="center"/>
              <w:rPr>
                <w:rFonts w:ascii="宋体" w:hAnsi="宋体" w:eastAsia="宋体" w:cs="宋体"/>
                <w:kern w:val="0"/>
                <w:sz w:val="24"/>
              </w:rPr>
            </w:pPr>
            <w:r>
              <w:rPr>
                <w:rFonts w:hint="eastAsia" w:ascii="宋体" w:hAnsi="宋体" w:eastAsia="宋体" w:cs="宋体"/>
                <w:kern w:val="0"/>
                <w:sz w:val="24"/>
              </w:rPr>
              <w:t>筒体直径</w:t>
            </w:r>
          </w:p>
        </w:tc>
        <w:tc>
          <w:tcPr>
            <w:tcW w:w="3261" w:type="dxa"/>
            <w:vAlign w:val="center"/>
          </w:tcPr>
          <w:p w14:paraId="1331CC28">
            <w:pPr>
              <w:jc w:val="center"/>
              <w:rPr>
                <w:rFonts w:ascii="宋体" w:hAnsi="宋体" w:eastAsia="宋体" w:cs="宋体"/>
                <w:kern w:val="0"/>
                <w:sz w:val="24"/>
              </w:rPr>
            </w:pPr>
            <w:r>
              <w:rPr>
                <w:rFonts w:hint="eastAsia" w:ascii="宋体" w:hAnsi="宋体" w:eastAsia="宋体" w:cs="宋体"/>
                <w:kern w:val="0"/>
                <w:sz w:val="24"/>
              </w:rPr>
              <w:t>2200-2500mm</w:t>
            </w:r>
          </w:p>
        </w:tc>
      </w:tr>
      <w:tr w14:paraId="30D1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19FACE6">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25B8C41B">
            <w:pPr>
              <w:jc w:val="center"/>
              <w:rPr>
                <w:rFonts w:ascii="宋体" w:hAnsi="宋体" w:eastAsia="宋体" w:cs="宋体"/>
                <w:kern w:val="0"/>
                <w:sz w:val="24"/>
              </w:rPr>
            </w:pPr>
            <w:r>
              <w:rPr>
                <w:rFonts w:hint="eastAsia" w:ascii="宋体" w:hAnsi="宋体" w:eastAsia="宋体" w:cs="宋体"/>
                <w:kern w:val="0"/>
                <w:sz w:val="24"/>
              </w:rPr>
              <w:t>筒体壁厚</w:t>
            </w:r>
          </w:p>
        </w:tc>
        <w:tc>
          <w:tcPr>
            <w:tcW w:w="3261" w:type="dxa"/>
            <w:vAlign w:val="center"/>
          </w:tcPr>
          <w:p w14:paraId="3C47FD66">
            <w:pPr>
              <w:jc w:val="center"/>
              <w:rPr>
                <w:rFonts w:ascii="宋体" w:hAnsi="宋体" w:eastAsia="宋体" w:cs="宋体"/>
                <w:kern w:val="0"/>
                <w:sz w:val="24"/>
              </w:rPr>
            </w:pPr>
            <w:r>
              <w:rPr>
                <w:rFonts w:hint="eastAsia" w:ascii="宋体" w:hAnsi="宋体" w:eastAsia="宋体" w:cs="宋体"/>
                <w:kern w:val="0"/>
                <w:sz w:val="24"/>
              </w:rPr>
              <w:t>≥4mm</w:t>
            </w:r>
          </w:p>
        </w:tc>
      </w:tr>
      <w:tr w14:paraId="152D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0884D6E">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680F4F66">
            <w:pPr>
              <w:jc w:val="center"/>
              <w:rPr>
                <w:rFonts w:ascii="宋体" w:hAnsi="宋体" w:eastAsia="宋体" w:cs="宋体"/>
                <w:kern w:val="0"/>
                <w:sz w:val="24"/>
              </w:rPr>
            </w:pPr>
            <w:r>
              <w:rPr>
                <w:rFonts w:hint="eastAsia" w:ascii="宋体" w:hAnsi="宋体" w:eastAsia="宋体" w:cs="宋体"/>
                <w:kern w:val="0"/>
                <w:sz w:val="24"/>
              </w:rPr>
              <w:t>★自重</w:t>
            </w:r>
          </w:p>
        </w:tc>
        <w:tc>
          <w:tcPr>
            <w:tcW w:w="3261" w:type="dxa"/>
            <w:vAlign w:val="center"/>
          </w:tcPr>
          <w:p w14:paraId="2E65DF1C">
            <w:pPr>
              <w:jc w:val="center"/>
              <w:rPr>
                <w:rFonts w:ascii="宋体" w:hAnsi="宋体" w:eastAsia="宋体" w:cs="宋体"/>
                <w:kern w:val="0"/>
                <w:sz w:val="24"/>
              </w:rPr>
            </w:pPr>
            <w:r>
              <w:rPr>
                <w:rFonts w:hint="eastAsia" w:ascii="宋体" w:hAnsi="宋体" w:eastAsia="宋体" w:cs="宋体"/>
                <w:kern w:val="0"/>
                <w:sz w:val="24"/>
              </w:rPr>
              <w:t>≤4000kg</w:t>
            </w:r>
          </w:p>
        </w:tc>
      </w:tr>
      <w:tr w14:paraId="6A8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D636F39">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6AAEDA03">
            <w:pPr>
              <w:jc w:val="center"/>
              <w:rPr>
                <w:rFonts w:ascii="宋体" w:hAnsi="宋体" w:eastAsia="宋体" w:cs="宋体"/>
                <w:kern w:val="0"/>
                <w:sz w:val="24"/>
              </w:rPr>
            </w:pPr>
            <w:r>
              <w:rPr>
                <w:rFonts w:hint="eastAsia" w:ascii="宋体" w:hAnsi="宋体" w:eastAsia="宋体" w:cs="宋体"/>
                <w:kern w:val="0"/>
                <w:sz w:val="24"/>
              </w:rPr>
              <w:t>额定装载量</w:t>
            </w:r>
          </w:p>
        </w:tc>
        <w:tc>
          <w:tcPr>
            <w:tcW w:w="3261" w:type="dxa"/>
            <w:vAlign w:val="center"/>
          </w:tcPr>
          <w:p w14:paraId="50EE8C1E">
            <w:pPr>
              <w:jc w:val="center"/>
              <w:rPr>
                <w:rFonts w:ascii="宋体" w:hAnsi="宋体" w:eastAsia="宋体" w:cs="宋体"/>
                <w:kern w:val="0"/>
                <w:sz w:val="24"/>
              </w:rPr>
            </w:pPr>
            <w:r>
              <w:rPr>
                <w:rFonts w:hint="eastAsia" w:ascii="宋体" w:hAnsi="宋体" w:eastAsia="宋体" w:cs="宋体"/>
                <w:kern w:val="0"/>
                <w:sz w:val="24"/>
              </w:rPr>
              <w:t>≥13000kg</w:t>
            </w:r>
          </w:p>
        </w:tc>
      </w:tr>
      <w:tr w14:paraId="697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EC6B880">
            <w:pPr>
              <w:pStyle w:val="20"/>
              <w:numPr>
                <w:ilvl w:val="0"/>
                <w:numId w:val="31"/>
              </w:numPr>
              <w:autoSpaceDE w:val="0"/>
              <w:autoSpaceDN w:val="0"/>
              <w:ind w:firstLineChars="0"/>
              <w:jc w:val="center"/>
              <w:rPr>
                <w:rFonts w:ascii="宋体" w:hAnsi="宋体" w:eastAsia="宋体" w:cs="宋体"/>
                <w:kern w:val="0"/>
                <w:sz w:val="24"/>
              </w:rPr>
            </w:pPr>
          </w:p>
        </w:tc>
        <w:tc>
          <w:tcPr>
            <w:tcW w:w="2972" w:type="dxa"/>
            <w:vAlign w:val="center"/>
          </w:tcPr>
          <w:p w14:paraId="48A0C9EF">
            <w:pPr>
              <w:jc w:val="center"/>
              <w:rPr>
                <w:rFonts w:ascii="宋体" w:hAnsi="宋体" w:eastAsia="宋体" w:cs="宋体"/>
                <w:kern w:val="0"/>
                <w:sz w:val="24"/>
              </w:rPr>
            </w:pPr>
            <w:r>
              <w:rPr>
                <w:rFonts w:hint="eastAsia" w:ascii="宋体" w:hAnsi="宋体" w:eastAsia="宋体" w:cs="宋体"/>
                <w:kern w:val="0"/>
                <w:sz w:val="24"/>
              </w:rPr>
              <w:t>进料、卸载门开启方式</w:t>
            </w:r>
          </w:p>
        </w:tc>
        <w:tc>
          <w:tcPr>
            <w:tcW w:w="3261" w:type="dxa"/>
            <w:vAlign w:val="center"/>
          </w:tcPr>
          <w:p w14:paraId="5B6FC1F2">
            <w:pPr>
              <w:jc w:val="center"/>
              <w:rPr>
                <w:rFonts w:ascii="宋体" w:hAnsi="宋体" w:eastAsia="宋体" w:cs="宋体"/>
                <w:kern w:val="0"/>
                <w:sz w:val="24"/>
              </w:rPr>
            </w:pPr>
            <w:r>
              <w:rPr>
                <w:rFonts w:hint="eastAsia" w:ascii="宋体" w:hAnsi="宋体" w:eastAsia="宋体" w:cs="宋体"/>
                <w:kern w:val="0"/>
                <w:sz w:val="24"/>
              </w:rPr>
              <w:t>液压机构，动力源自转运车</w:t>
            </w:r>
          </w:p>
        </w:tc>
      </w:tr>
    </w:tbl>
    <w:p w14:paraId="1228E8AD">
      <w:pPr>
        <w:autoSpaceDE w:val="0"/>
        <w:autoSpaceDN w:val="0"/>
        <w:adjustRightInd w:val="0"/>
        <w:rPr>
          <w:rFonts w:ascii="宋体" w:hAnsi="宋体" w:eastAsia="宋体" w:cs="宋体"/>
          <w:sz w:val="24"/>
        </w:rPr>
      </w:pPr>
      <w:r>
        <w:rPr>
          <w:rFonts w:hint="eastAsia" w:ascii="宋体" w:hAnsi="宋体" w:eastAsia="宋体" w:cs="宋体"/>
          <w:sz w:val="24"/>
        </w:rPr>
        <w:t>注：表中★参数需提供具有CMA标识的第三方机构出具的检测报告加盖投标人电子签章为佐证材料。</w:t>
      </w:r>
    </w:p>
    <w:p w14:paraId="4672EB65">
      <w:pPr>
        <w:pStyle w:val="3"/>
        <w:numPr>
          <w:ilvl w:val="1"/>
          <w:numId w:val="0"/>
        </w:numPr>
        <w:rPr>
          <w:rFonts w:ascii="宋体" w:hAnsi="宋体" w:eastAsia="宋体" w:cs="宋体"/>
          <w:color w:val="auto"/>
          <w:sz w:val="24"/>
        </w:rPr>
      </w:pPr>
      <w:r>
        <w:rPr>
          <w:rFonts w:hint="eastAsia" w:ascii="宋体" w:hAnsi="宋体" w:eastAsia="宋体" w:cs="宋体"/>
          <w:color w:val="auto"/>
          <w:sz w:val="24"/>
        </w:rPr>
        <w:t>9.垃圾转运车（燃油车）</w:t>
      </w:r>
    </w:p>
    <w:p w14:paraId="41BD6486">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9.1.</w:t>
      </w:r>
      <w:r>
        <w:rPr>
          <w:rFonts w:hint="eastAsia" w:ascii="宋体" w:hAnsi="宋体" w:eastAsia="宋体" w:cs="宋体"/>
          <w:color w:val="auto"/>
          <w:sz w:val="24"/>
        </w:rPr>
        <w:t>概述</w:t>
      </w:r>
    </w:p>
    <w:p w14:paraId="19C63290">
      <w:pPr>
        <w:ind w:firstLine="480" w:firstLineChars="200"/>
        <w:rPr>
          <w:rFonts w:ascii="宋体" w:hAnsi="宋体" w:eastAsia="宋体" w:cs="宋体"/>
          <w:sz w:val="24"/>
        </w:rPr>
      </w:pPr>
      <w:r>
        <w:rPr>
          <w:rFonts w:hint="eastAsia" w:ascii="宋体" w:hAnsi="宋体" w:eastAsia="宋体" w:cs="宋体"/>
          <w:sz w:val="24"/>
        </w:rPr>
        <w:t>31吨车厢可卸式垃圾车是一种新型的集垃圾收集和运输功能为一体的车辆。它由汽车底盘和拉臂钩两大部分组成，配套的垃圾集装箱通过拉臂钩的整体装卸方式可与车体分离，实现一车多箱，一车多用。垃圾集装箱装满垃圾后，转运车可以将其运往垃圾处理场进行倾倒。也可与移动式压缩垃圾箱配套使用。</w:t>
      </w:r>
    </w:p>
    <w:p w14:paraId="638E7588">
      <w:pPr>
        <w:ind w:firstLine="480" w:firstLineChars="200"/>
        <w:rPr>
          <w:rFonts w:ascii="宋体" w:hAnsi="宋体" w:eastAsia="宋体" w:cs="宋体"/>
          <w:sz w:val="24"/>
        </w:rPr>
      </w:pPr>
      <w:r>
        <w:rPr>
          <w:rFonts w:hint="eastAsia" w:ascii="宋体" w:hAnsi="宋体" w:eastAsia="宋体" w:cs="宋体"/>
          <w:sz w:val="24"/>
        </w:rPr>
        <w:t>用于垃圾转运站与垃圾处理场之间垃圾集装箱的转运。车辆必须保证装卸箱体时的作业安全，卸料后箱体内无残留垃圾和在后防护栏上无垃圾留挂。</w:t>
      </w:r>
    </w:p>
    <w:p w14:paraId="6B3FDD96">
      <w:pPr>
        <w:pStyle w:val="4"/>
        <w:numPr>
          <w:ilvl w:val="2"/>
          <w:numId w:val="0"/>
        </w:numPr>
        <w:rPr>
          <w:rFonts w:ascii="宋体" w:hAnsi="宋体" w:eastAsia="宋体" w:cs="宋体"/>
          <w:sz w:val="24"/>
        </w:rPr>
      </w:pPr>
      <w:r>
        <w:rPr>
          <w:rFonts w:hint="eastAsia" w:ascii="宋体" w:hAnsi="宋体" w:eastAsia="宋体" w:cs="宋体"/>
          <w:b w:val="0"/>
          <w:bCs w:val="0"/>
          <w:sz w:val="24"/>
        </w:rPr>
        <w:t>9.2.</w:t>
      </w:r>
      <w:r>
        <w:rPr>
          <w:rFonts w:hint="eastAsia" w:ascii="宋体" w:hAnsi="宋体" w:eastAsia="宋体" w:cs="宋体"/>
          <w:color w:val="auto"/>
          <w:sz w:val="24"/>
        </w:rPr>
        <w:t>主要参数</w:t>
      </w:r>
    </w:p>
    <w:p w14:paraId="0C24B503">
      <w:pPr>
        <w:widowControl/>
        <w:numPr>
          <w:ilvl w:val="0"/>
          <w:numId w:val="32"/>
        </w:numPr>
        <w:ind w:leftChars="200" w:firstLine="0"/>
        <w:rPr>
          <w:rFonts w:ascii="宋体" w:hAnsi="宋体" w:eastAsia="宋体" w:cs="宋体"/>
          <w:sz w:val="24"/>
        </w:rPr>
      </w:pPr>
      <w:r>
        <w:rPr>
          <w:rFonts w:hint="eastAsia" w:ascii="宋体" w:hAnsi="宋体" w:eastAsia="宋体" w:cs="宋体"/>
          <w:sz w:val="24"/>
        </w:rPr>
        <w:t>★额定功率：≥250 kW 。</w:t>
      </w:r>
    </w:p>
    <w:p w14:paraId="7740EEC1">
      <w:pPr>
        <w:widowControl/>
        <w:numPr>
          <w:ilvl w:val="0"/>
          <w:numId w:val="32"/>
        </w:numPr>
        <w:ind w:leftChars="200" w:firstLine="0"/>
        <w:rPr>
          <w:rFonts w:ascii="宋体" w:hAnsi="宋体" w:eastAsia="宋体" w:cs="宋体"/>
          <w:sz w:val="24"/>
        </w:rPr>
      </w:pPr>
      <w:r>
        <w:rPr>
          <w:rFonts w:hint="eastAsia" w:ascii="宋体" w:hAnsi="宋体" w:eastAsia="宋体" w:cs="宋体"/>
          <w:sz w:val="24"/>
        </w:rPr>
        <w:t>发动机排量：≥7200ml。</w:t>
      </w:r>
    </w:p>
    <w:p w14:paraId="11146AEF">
      <w:pPr>
        <w:widowControl/>
        <w:numPr>
          <w:ilvl w:val="0"/>
          <w:numId w:val="32"/>
        </w:numPr>
        <w:ind w:leftChars="200" w:firstLine="0"/>
        <w:rPr>
          <w:rFonts w:ascii="宋体" w:hAnsi="宋体" w:eastAsia="宋体" w:cs="宋体"/>
          <w:sz w:val="24"/>
        </w:rPr>
      </w:pPr>
      <w:r>
        <w:rPr>
          <w:rFonts w:hint="eastAsia" w:ascii="宋体" w:hAnsi="宋体" w:eastAsia="宋体" w:cs="宋体"/>
          <w:sz w:val="24"/>
        </w:rPr>
        <w:t>排放标准：国VI。</w:t>
      </w:r>
    </w:p>
    <w:p w14:paraId="57572060">
      <w:pPr>
        <w:widowControl/>
        <w:numPr>
          <w:ilvl w:val="0"/>
          <w:numId w:val="32"/>
        </w:numPr>
        <w:ind w:leftChars="200" w:firstLine="0"/>
        <w:rPr>
          <w:rFonts w:ascii="宋体" w:hAnsi="宋体" w:eastAsia="宋体" w:cs="宋体"/>
          <w:sz w:val="24"/>
        </w:rPr>
      </w:pPr>
      <w:r>
        <w:rPr>
          <w:rFonts w:hint="eastAsia" w:ascii="宋体" w:hAnsi="宋体" w:eastAsia="宋体" w:cs="宋体"/>
          <w:sz w:val="24"/>
        </w:rPr>
        <w:t>★外形尺寸（不含箱体）：总长≤10000mm；总宽≤2550mm；总高≤3200mm。</w:t>
      </w:r>
    </w:p>
    <w:p w14:paraId="4481DCA4">
      <w:pPr>
        <w:widowControl/>
        <w:numPr>
          <w:ilvl w:val="0"/>
          <w:numId w:val="32"/>
        </w:numPr>
        <w:ind w:leftChars="200" w:firstLine="0"/>
        <w:rPr>
          <w:rFonts w:ascii="宋体" w:hAnsi="宋体" w:eastAsia="宋体" w:cs="宋体"/>
          <w:sz w:val="24"/>
        </w:rPr>
      </w:pPr>
      <w:r>
        <w:rPr>
          <w:rFonts w:hint="eastAsia" w:ascii="宋体" w:hAnsi="宋体" w:eastAsia="宋体" w:cs="宋体"/>
          <w:sz w:val="24"/>
        </w:rPr>
        <w:t>最高速度：≥89km/h。</w:t>
      </w:r>
    </w:p>
    <w:p w14:paraId="44FA4A48">
      <w:pPr>
        <w:widowControl/>
        <w:numPr>
          <w:ilvl w:val="0"/>
          <w:numId w:val="32"/>
        </w:numPr>
        <w:ind w:leftChars="200" w:firstLine="0"/>
        <w:rPr>
          <w:rFonts w:ascii="宋体" w:hAnsi="宋体" w:eastAsia="宋体" w:cs="宋体"/>
          <w:sz w:val="24"/>
        </w:rPr>
      </w:pPr>
      <w:r>
        <w:rPr>
          <w:rFonts w:hint="eastAsia" w:ascii="宋体" w:hAnsi="宋体" w:eastAsia="宋体" w:cs="宋体"/>
          <w:sz w:val="24"/>
        </w:rPr>
        <w:t>★前悬/后悬：≥1450/1280mm。</w:t>
      </w:r>
    </w:p>
    <w:p w14:paraId="510089AB">
      <w:pPr>
        <w:widowControl/>
        <w:numPr>
          <w:ilvl w:val="0"/>
          <w:numId w:val="32"/>
        </w:numPr>
        <w:ind w:leftChars="200" w:firstLine="0"/>
        <w:rPr>
          <w:rFonts w:ascii="宋体" w:hAnsi="宋体" w:eastAsia="宋体" w:cs="宋体"/>
          <w:sz w:val="24"/>
        </w:rPr>
      </w:pPr>
      <w:r>
        <w:rPr>
          <w:rFonts w:hint="eastAsia" w:ascii="宋体" w:hAnsi="宋体" w:eastAsia="宋体" w:cs="宋体"/>
          <w:sz w:val="24"/>
        </w:rPr>
        <w:t>★接近角/离去角：≥17°/19°。</w:t>
      </w:r>
    </w:p>
    <w:p w14:paraId="1CAE32F9">
      <w:pPr>
        <w:widowControl/>
        <w:numPr>
          <w:ilvl w:val="0"/>
          <w:numId w:val="32"/>
        </w:numPr>
        <w:ind w:leftChars="200" w:firstLine="0"/>
        <w:rPr>
          <w:rFonts w:ascii="宋体" w:hAnsi="宋体" w:eastAsia="宋体" w:cs="宋体"/>
          <w:sz w:val="24"/>
        </w:rPr>
      </w:pPr>
      <w:r>
        <w:rPr>
          <w:rFonts w:hint="eastAsia" w:ascii="宋体" w:hAnsi="宋体" w:eastAsia="宋体" w:cs="宋体"/>
          <w:sz w:val="24"/>
        </w:rPr>
        <w:t>整备质量（不含箱体）：≤13000kg。</w:t>
      </w:r>
    </w:p>
    <w:p w14:paraId="61E649BB">
      <w:pPr>
        <w:widowControl/>
        <w:numPr>
          <w:ilvl w:val="0"/>
          <w:numId w:val="32"/>
        </w:numPr>
        <w:ind w:leftChars="200" w:firstLine="0"/>
        <w:rPr>
          <w:rFonts w:ascii="宋体" w:hAnsi="宋体" w:eastAsia="宋体" w:cs="宋体"/>
          <w:sz w:val="24"/>
        </w:rPr>
      </w:pPr>
      <w:r>
        <w:rPr>
          <w:rFonts w:hint="eastAsia" w:ascii="宋体" w:hAnsi="宋体" w:eastAsia="宋体" w:cs="宋体"/>
          <w:sz w:val="24"/>
        </w:rPr>
        <w:t>★额定载质量：≥18000kg。</w:t>
      </w:r>
    </w:p>
    <w:p w14:paraId="5AA76B84">
      <w:pPr>
        <w:widowControl/>
        <w:numPr>
          <w:ilvl w:val="0"/>
          <w:numId w:val="32"/>
        </w:numPr>
        <w:ind w:leftChars="200" w:firstLine="0"/>
        <w:rPr>
          <w:rFonts w:ascii="宋体" w:hAnsi="宋体" w:eastAsia="宋体" w:cs="宋体"/>
          <w:sz w:val="24"/>
        </w:rPr>
      </w:pPr>
      <w:r>
        <w:rPr>
          <w:rFonts w:hint="eastAsia" w:ascii="宋体" w:hAnsi="宋体" w:eastAsia="宋体" w:cs="宋体"/>
          <w:sz w:val="24"/>
        </w:rPr>
        <w:t>整车总质量：≥31000kg。</w:t>
      </w:r>
    </w:p>
    <w:p w14:paraId="63D485F6">
      <w:pPr>
        <w:widowControl/>
        <w:numPr>
          <w:ilvl w:val="0"/>
          <w:numId w:val="32"/>
        </w:numPr>
        <w:ind w:leftChars="200" w:firstLine="0"/>
        <w:rPr>
          <w:rFonts w:ascii="宋体" w:hAnsi="宋体" w:eastAsia="宋体" w:cs="宋体"/>
          <w:sz w:val="24"/>
        </w:rPr>
      </w:pPr>
      <w:r>
        <w:rPr>
          <w:rFonts w:hint="eastAsia" w:ascii="宋体" w:hAnsi="宋体" w:eastAsia="宋体" w:cs="宋体"/>
          <w:sz w:val="24"/>
        </w:rPr>
        <w:t>★后下防护离地高度：≥480mm。</w:t>
      </w:r>
    </w:p>
    <w:p w14:paraId="6B24147E">
      <w:pPr>
        <w:widowControl/>
        <w:numPr>
          <w:ilvl w:val="0"/>
          <w:numId w:val="32"/>
        </w:numPr>
        <w:ind w:leftChars="200" w:firstLine="0"/>
        <w:rPr>
          <w:rFonts w:ascii="宋体" w:hAnsi="宋体" w:eastAsia="宋体" w:cs="宋体"/>
          <w:sz w:val="24"/>
        </w:rPr>
      </w:pPr>
      <w:r>
        <w:rPr>
          <w:rFonts w:hint="eastAsia" w:ascii="宋体" w:hAnsi="宋体" w:eastAsia="宋体" w:cs="宋体"/>
          <w:sz w:val="24"/>
        </w:rPr>
        <w:t>采用世界著名品牌的拉臂钩总成。</w:t>
      </w:r>
    </w:p>
    <w:p w14:paraId="623315B7">
      <w:pPr>
        <w:widowControl/>
        <w:numPr>
          <w:ilvl w:val="0"/>
          <w:numId w:val="32"/>
        </w:numPr>
        <w:ind w:leftChars="200" w:firstLine="0"/>
        <w:rPr>
          <w:rFonts w:ascii="宋体" w:hAnsi="宋体" w:eastAsia="宋体" w:cs="宋体"/>
          <w:sz w:val="24"/>
        </w:rPr>
      </w:pPr>
      <w:r>
        <w:rPr>
          <w:rFonts w:hint="eastAsia" w:ascii="宋体" w:hAnsi="宋体" w:eastAsia="宋体" w:cs="宋体"/>
          <w:sz w:val="24"/>
        </w:rPr>
        <w:t>★起重能力：≥20000kg。</w:t>
      </w:r>
    </w:p>
    <w:p w14:paraId="5CD4F5B4">
      <w:pPr>
        <w:widowControl/>
        <w:numPr>
          <w:ilvl w:val="0"/>
          <w:numId w:val="32"/>
        </w:numPr>
        <w:ind w:leftChars="200" w:firstLine="0"/>
        <w:rPr>
          <w:rFonts w:ascii="宋体" w:hAnsi="宋体" w:eastAsia="宋体" w:cs="宋体"/>
          <w:sz w:val="24"/>
        </w:rPr>
      </w:pPr>
      <w:r>
        <w:rPr>
          <w:rFonts w:hint="eastAsia" w:ascii="宋体" w:hAnsi="宋体" w:eastAsia="宋体" w:cs="宋体"/>
          <w:sz w:val="24"/>
        </w:rPr>
        <w:t>移动（摆动）水平距离：≥850mm。</w:t>
      </w:r>
    </w:p>
    <w:p w14:paraId="70E2EDA1">
      <w:pPr>
        <w:widowControl/>
        <w:numPr>
          <w:ilvl w:val="0"/>
          <w:numId w:val="32"/>
        </w:numPr>
        <w:ind w:leftChars="200" w:firstLine="0"/>
        <w:rPr>
          <w:rFonts w:ascii="宋体" w:hAnsi="宋体" w:eastAsia="宋体" w:cs="宋体"/>
          <w:sz w:val="24"/>
        </w:rPr>
      </w:pPr>
      <w:r>
        <w:rPr>
          <w:rFonts w:hint="eastAsia" w:ascii="宋体" w:hAnsi="宋体" w:eastAsia="宋体" w:cs="宋体"/>
          <w:sz w:val="24"/>
        </w:rPr>
        <w:t>钩心高度：1570±5mm。</w:t>
      </w:r>
    </w:p>
    <w:p w14:paraId="4CC32143">
      <w:pPr>
        <w:widowControl/>
        <w:numPr>
          <w:ilvl w:val="0"/>
          <w:numId w:val="32"/>
        </w:numPr>
        <w:ind w:leftChars="200" w:firstLine="0"/>
        <w:rPr>
          <w:rFonts w:ascii="宋体" w:hAnsi="宋体" w:eastAsia="宋体" w:cs="宋体"/>
          <w:sz w:val="24"/>
        </w:rPr>
      </w:pPr>
      <w:r>
        <w:rPr>
          <w:rFonts w:hint="eastAsia" w:ascii="宋体" w:hAnsi="宋体" w:eastAsia="宋体" w:cs="宋体"/>
          <w:sz w:val="24"/>
        </w:rPr>
        <w:t>后靠轮允许进入宽度：1070±5mm。</w:t>
      </w:r>
    </w:p>
    <w:p w14:paraId="74DFF734">
      <w:pPr>
        <w:widowControl/>
        <w:numPr>
          <w:ilvl w:val="0"/>
          <w:numId w:val="32"/>
        </w:numPr>
        <w:ind w:leftChars="200" w:firstLine="0"/>
        <w:rPr>
          <w:rFonts w:ascii="宋体" w:hAnsi="宋体" w:eastAsia="宋体" w:cs="宋体"/>
          <w:sz w:val="24"/>
        </w:rPr>
      </w:pPr>
      <w:r>
        <w:rPr>
          <w:rFonts w:hint="eastAsia" w:ascii="宋体" w:hAnsi="宋体" w:eastAsia="宋体" w:cs="宋体"/>
          <w:sz w:val="24"/>
        </w:rPr>
        <w:t>自卸倾斜角度：≥49°。</w:t>
      </w:r>
    </w:p>
    <w:p w14:paraId="4F1B8D5C">
      <w:pPr>
        <w:widowControl/>
        <w:numPr>
          <w:ilvl w:val="0"/>
          <w:numId w:val="32"/>
        </w:numPr>
        <w:ind w:leftChars="200" w:firstLine="0"/>
        <w:rPr>
          <w:rFonts w:ascii="宋体" w:hAnsi="宋体" w:eastAsia="宋体" w:cs="宋体"/>
          <w:sz w:val="24"/>
        </w:rPr>
      </w:pPr>
      <w:r>
        <w:rPr>
          <w:rFonts w:hint="eastAsia" w:ascii="宋体" w:hAnsi="宋体" w:eastAsia="宋体" w:cs="宋体"/>
          <w:sz w:val="24"/>
        </w:rPr>
        <w:t>作业时间：≤60s。</w:t>
      </w:r>
    </w:p>
    <w:p w14:paraId="6F0AEBD8">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拉臂钩钩心至后靠轮长度：≥5100mm。</w:t>
      </w:r>
    </w:p>
    <w:p w14:paraId="1106AD1D">
      <w:pPr>
        <w:widowControl/>
        <w:numPr>
          <w:ilvl w:val="0"/>
          <w:numId w:val="32"/>
        </w:numPr>
        <w:ind w:leftChars="200" w:firstLine="0"/>
        <w:rPr>
          <w:rFonts w:ascii="宋体" w:hAnsi="宋体" w:eastAsia="宋体" w:cs="宋体"/>
          <w:sz w:val="24"/>
        </w:rPr>
      </w:pPr>
      <w:r>
        <w:rPr>
          <w:rFonts w:hint="eastAsia" w:ascii="宋体" w:hAnsi="宋体" w:eastAsia="宋体" w:cs="宋体"/>
          <w:sz w:val="24"/>
        </w:rPr>
        <w:t>箱体锁定装置：外部液压锁定。</w:t>
      </w:r>
    </w:p>
    <w:p w14:paraId="482BFDE3">
      <w:pPr>
        <w:widowControl/>
        <w:numPr>
          <w:ilvl w:val="0"/>
          <w:numId w:val="32"/>
        </w:numPr>
        <w:ind w:leftChars="200" w:firstLine="0"/>
        <w:rPr>
          <w:rFonts w:ascii="宋体" w:hAnsi="宋体" w:eastAsia="宋体" w:cs="宋体"/>
          <w:sz w:val="24"/>
        </w:rPr>
      </w:pPr>
      <w:r>
        <w:rPr>
          <w:rFonts w:hint="eastAsia" w:ascii="宋体" w:hAnsi="宋体" w:eastAsia="宋体" w:cs="宋体"/>
          <w:sz w:val="24"/>
        </w:rPr>
        <w:t>液压系统工作压力：≤27MPa。</w:t>
      </w:r>
    </w:p>
    <w:p w14:paraId="5AB7CAD3">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拉臂钩的操作按钮应为一键联动控制方式，在进行拉箱、卸箱的整个操作过程中，不得有2次及以上的操作动作，以避免操作繁琐和产生误操作。</w:t>
      </w:r>
    </w:p>
    <w:p w14:paraId="57ECE6EE">
      <w:pPr>
        <w:widowControl/>
        <w:numPr>
          <w:ilvl w:val="0"/>
          <w:numId w:val="32"/>
        </w:numPr>
        <w:ind w:leftChars="200" w:firstLine="0"/>
        <w:rPr>
          <w:rFonts w:ascii="宋体" w:hAnsi="宋体" w:eastAsia="宋体" w:cs="宋体"/>
          <w:sz w:val="24"/>
        </w:rPr>
      </w:pPr>
      <w:r>
        <w:rPr>
          <w:rFonts w:hint="eastAsia" w:ascii="宋体" w:hAnsi="宋体" w:eastAsia="宋体" w:cs="宋体"/>
          <w:sz w:val="24"/>
        </w:rPr>
        <w:t>为了保证拉臂钩车的运行安全，提高整车的可靠性，拉臂钩采用后滚轮支撑方式。</w:t>
      </w:r>
    </w:p>
    <w:p w14:paraId="36640FFA">
      <w:pPr>
        <w:widowControl/>
        <w:numPr>
          <w:ilvl w:val="0"/>
          <w:numId w:val="32"/>
        </w:numPr>
        <w:ind w:leftChars="200" w:firstLine="0"/>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提供带CMA标志的拉载试验检测报告，其中耐久试验循环次数不低于29000</w:t>
      </w:r>
      <w:r>
        <w:rPr>
          <w:rFonts w:hint="eastAsia" w:ascii="宋体" w:hAnsi="宋体" w:eastAsia="宋体" w:cs="宋体"/>
          <w:sz w:val="24"/>
        </w:rPr>
        <w:t>次。</w:t>
      </w:r>
      <w:r>
        <w:rPr>
          <w:rFonts w:hint="eastAsia" w:ascii="宋体" w:hAnsi="宋体" w:eastAsia="宋体" w:cs="宋体"/>
          <w:b/>
          <w:bCs/>
          <w:sz w:val="24"/>
        </w:rPr>
        <w:t>（提供拉载试验报告且报告中应体现耐久试验现场照片）</w:t>
      </w:r>
    </w:p>
    <w:p w14:paraId="37C5C9A8">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拉臂钩电气系统采用PLC（可编程逻辑控制器）控制方式。</w:t>
      </w:r>
    </w:p>
    <w:p w14:paraId="39D5F1B9">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拉臂钩前端设置有缓冲块，避免箱体前后窜动。</w:t>
      </w:r>
    </w:p>
    <w:p w14:paraId="5FA708D1">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拉臂钩应设置有安全棒，在清洗和保养过程中，安全棒可以有效防止钩臂和主臂下落所造成的安全事故的发生。</w:t>
      </w:r>
    </w:p>
    <w:p w14:paraId="260A2620">
      <w:pPr>
        <w:widowControl/>
        <w:numPr>
          <w:ilvl w:val="0"/>
          <w:numId w:val="32"/>
        </w:numPr>
        <w:ind w:leftChars="200" w:firstLine="0"/>
        <w:rPr>
          <w:rFonts w:ascii="宋体" w:hAnsi="宋体" w:eastAsia="宋体" w:cs="宋体"/>
          <w:sz w:val="24"/>
        </w:rPr>
      </w:pPr>
      <w:r>
        <w:rPr>
          <w:rFonts w:hint="eastAsia" w:ascii="宋体" w:hAnsi="宋体" w:eastAsia="宋体" w:cs="宋体"/>
          <w:sz w:val="24"/>
        </w:rPr>
        <w:t>主要材质：拉臂钩结构件主要受力部分材质为特高强度钢板，屈服极限≥700N/mm2。</w:t>
      </w:r>
    </w:p>
    <w:p w14:paraId="6E655830">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拉臂钩液压阀组采用知名品牌多路阀。</w:t>
      </w:r>
    </w:p>
    <w:p w14:paraId="40F51CFA">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拉臂钩液压油泵采用知名品牌柱塞泵。</w:t>
      </w:r>
    </w:p>
    <w:p w14:paraId="16658042">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拉臂钩举升油缸应具有安全锁，即使管路破裂也不会自动下落。</w:t>
      </w:r>
    </w:p>
    <w:p w14:paraId="4EF62ADC">
      <w:pPr>
        <w:widowControl/>
        <w:numPr>
          <w:ilvl w:val="0"/>
          <w:numId w:val="32"/>
        </w:numPr>
        <w:ind w:leftChars="200" w:firstLine="0"/>
        <w:rPr>
          <w:rFonts w:ascii="宋体" w:hAnsi="宋体" w:eastAsia="宋体" w:cs="宋体"/>
          <w:sz w:val="24"/>
        </w:rPr>
      </w:pPr>
      <w:r>
        <w:rPr>
          <w:rFonts w:hint="eastAsia" w:ascii="宋体" w:hAnsi="宋体" w:eastAsia="宋体" w:cs="宋体"/>
          <w:sz w:val="24"/>
        </w:rPr>
        <w:t>拉臂钩拉放箱及自卸过程应具有缓冲，避免油缸到头发生冲击，减少噪音。</w:t>
      </w:r>
    </w:p>
    <w:p w14:paraId="54D70D51">
      <w:pPr>
        <w:widowControl/>
        <w:numPr>
          <w:ilvl w:val="0"/>
          <w:numId w:val="32"/>
        </w:numPr>
        <w:snapToGrid w:val="0"/>
        <w:ind w:leftChars="200" w:firstLine="0"/>
        <w:rPr>
          <w:rFonts w:ascii="宋体" w:hAnsi="宋体" w:eastAsia="宋体" w:cs="宋体"/>
          <w:sz w:val="24"/>
        </w:rPr>
      </w:pPr>
      <w:r>
        <w:rPr>
          <w:rFonts w:hint="eastAsia" w:ascii="宋体" w:hAnsi="宋体" w:eastAsia="宋体" w:cs="宋体"/>
          <w:sz w:val="24"/>
        </w:rPr>
        <w:t>主要防腐工艺采用电泳等先进工艺，三年内无明显锈蚀痕迹。</w:t>
      </w:r>
    </w:p>
    <w:p w14:paraId="5926BCA2">
      <w:pPr>
        <w:pStyle w:val="3"/>
        <w:numPr>
          <w:ilvl w:val="1"/>
          <w:numId w:val="0"/>
        </w:numPr>
        <w:rPr>
          <w:rFonts w:ascii="宋体" w:hAnsi="宋体" w:eastAsia="宋体" w:cs="宋体"/>
          <w:sz w:val="24"/>
        </w:rPr>
      </w:pPr>
      <w:r>
        <w:rPr>
          <w:rFonts w:hint="eastAsia" w:ascii="宋体" w:hAnsi="宋体" w:eastAsia="宋体" w:cs="宋体"/>
          <w:sz w:val="24"/>
        </w:rPr>
        <w:t>10.竖直站上位机控制系统</w:t>
      </w:r>
    </w:p>
    <w:p w14:paraId="3E1F7562">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10.1.1.</w:t>
      </w:r>
      <w:r>
        <w:rPr>
          <w:rFonts w:hint="eastAsia" w:ascii="宋体" w:hAnsi="宋体" w:eastAsia="宋体" w:cs="宋体"/>
          <w:color w:val="auto"/>
          <w:sz w:val="24"/>
        </w:rPr>
        <w:t>概述</w:t>
      </w:r>
    </w:p>
    <w:p w14:paraId="57E704F8">
      <w:pPr>
        <w:pStyle w:val="6"/>
        <w:ind w:firstLine="480"/>
        <w:rPr>
          <w:rFonts w:ascii="宋体" w:hAnsi="宋体" w:eastAsia="宋体" w:cs="宋体"/>
          <w:sz w:val="24"/>
          <w:szCs w:val="24"/>
          <w:lang w:val="zh-CN"/>
        </w:rPr>
      </w:pPr>
      <w:r>
        <w:rPr>
          <w:rFonts w:hint="eastAsia" w:ascii="宋体" w:hAnsi="宋体" w:eastAsia="宋体" w:cs="宋体"/>
          <w:sz w:val="24"/>
          <w:szCs w:val="24"/>
          <w:lang w:val="zh-CN"/>
        </w:rPr>
        <w:t>在垃圾转运站采用控制室集中控制，显示水平垃圾压缩系统运行数据和作业状态画面、统计分析表、提供故障显示查询、数据记录和传输、汇总分析。</w:t>
      </w:r>
    </w:p>
    <w:p w14:paraId="54B68C2A">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10.1.2.</w:t>
      </w:r>
      <w:r>
        <w:rPr>
          <w:rFonts w:hint="eastAsia" w:ascii="宋体" w:hAnsi="宋体" w:eastAsia="宋体" w:cs="宋体"/>
          <w:color w:val="auto"/>
          <w:sz w:val="24"/>
        </w:rPr>
        <w:t>性能要求</w:t>
      </w:r>
    </w:p>
    <w:p w14:paraId="7A2BFA93">
      <w:pPr>
        <w:pStyle w:val="20"/>
        <w:numPr>
          <w:ilvl w:val="0"/>
          <w:numId w:val="33"/>
        </w:numPr>
        <w:ind w:firstLineChars="0"/>
        <w:rPr>
          <w:rFonts w:ascii="宋体" w:hAnsi="宋体" w:eastAsia="宋体" w:cs="宋体"/>
          <w:sz w:val="24"/>
        </w:rPr>
      </w:pPr>
      <w:r>
        <w:rPr>
          <w:rFonts w:hint="eastAsia" w:ascii="宋体" w:hAnsi="宋体" w:eastAsia="宋体" w:cs="宋体"/>
          <w:sz w:val="24"/>
        </w:rPr>
        <w:t>可实现在中控室上位机界面模拟显示水平垃圾压缩机、快速卷帘门等所有设备的状态，并可在上位机界面上进行远程手动、自动操作。</w:t>
      </w:r>
    </w:p>
    <w:p w14:paraId="0438D902">
      <w:pPr>
        <w:pStyle w:val="20"/>
        <w:numPr>
          <w:ilvl w:val="0"/>
          <w:numId w:val="33"/>
        </w:numPr>
        <w:ind w:firstLineChars="0"/>
        <w:rPr>
          <w:rFonts w:ascii="宋体" w:hAnsi="宋体" w:eastAsia="宋体" w:cs="宋体"/>
          <w:sz w:val="24"/>
        </w:rPr>
      </w:pPr>
      <w:r>
        <w:rPr>
          <w:rFonts w:hint="eastAsia" w:ascii="宋体" w:hAnsi="宋体" w:eastAsia="宋体" w:cs="宋体"/>
          <w:sz w:val="24"/>
        </w:rPr>
        <w:t>数据采集：采集水平垃圾压缩系统各个生产过程的工艺参数、电气设备运行状态和电气参数等信息。</w:t>
      </w:r>
    </w:p>
    <w:p w14:paraId="13E9E218">
      <w:pPr>
        <w:pStyle w:val="20"/>
        <w:numPr>
          <w:ilvl w:val="0"/>
          <w:numId w:val="33"/>
        </w:numPr>
        <w:ind w:firstLineChars="0"/>
        <w:rPr>
          <w:rFonts w:ascii="宋体" w:hAnsi="宋体" w:eastAsia="宋体" w:cs="宋体"/>
          <w:sz w:val="24"/>
        </w:rPr>
      </w:pPr>
      <w:r>
        <w:rPr>
          <w:rFonts w:hint="eastAsia" w:ascii="宋体" w:hAnsi="宋体" w:eastAsia="宋体" w:cs="宋体"/>
          <w:sz w:val="24"/>
        </w:rPr>
        <w:t>生产过程监视功能：通过监控管理计算机动态（有动态的实时参数值）显示水平垃圾压缩系统工艺流程图、局部工艺流程图以及各类工艺设备电气参数、运行状态、事故报警显示的各种数据图表等。</w:t>
      </w:r>
    </w:p>
    <w:p w14:paraId="0E936752">
      <w:pPr>
        <w:pStyle w:val="20"/>
        <w:numPr>
          <w:ilvl w:val="0"/>
          <w:numId w:val="33"/>
        </w:numPr>
        <w:ind w:firstLineChars="0"/>
        <w:rPr>
          <w:rFonts w:ascii="宋体" w:hAnsi="宋体" w:eastAsia="宋体" w:cs="宋体"/>
          <w:sz w:val="24"/>
        </w:rPr>
      </w:pPr>
      <w:r>
        <w:rPr>
          <w:rFonts w:hint="eastAsia" w:ascii="宋体" w:hAnsi="宋体" w:eastAsia="宋体" w:cs="宋体"/>
          <w:sz w:val="24"/>
        </w:rPr>
        <w:t>报警功能：系统对实时数据进行监控分析，对水平垃圾压缩系统设备及工艺过程中发生故障时发出警报，显示故障点和故障状态，按照故障等级做出相应反应，记录故障信息，提供的报警日志，对相应内容进行归档，触发相应动作等。</w:t>
      </w:r>
    </w:p>
    <w:p w14:paraId="47EF7BE5">
      <w:pPr>
        <w:pStyle w:val="20"/>
        <w:numPr>
          <w:ilvl w:val="0"/>
          <w:numId w:val="33"/>
        </w:numPr>
        <w:ind w:firstLineChars="0"/>
        <w:rPr>
          <w:rFonts w:ascii="宋体" w:hAnsi="宋体" w:eastAsia="宋体" w:cs="宋体"/>
          <w:sz w:val="24"/>
        </w:rPr>
      </w:pPr>
      <w:r>
        <w:rPr>
          <w:rFonts w:hint="eastAsia" w:ascii="宋体" w:hAnsi="宋体" w:eastAsia="宋体" w:cs="宋体"/>
          <w:sz w:val="24"/>
        </w:rPr>
        <w:t>生产数据管理功能：建立各种信息数据库，保存水平垃圾压缩系统各类工艺电气参数，设备运行记录、控制、报警、故障等数据，自动生产历史数据库。完成数据传送和报表打印。</w:t>
      </w:r>
    </w:p>
    <w:p w14:paraId="4970E87E">
      <w:pPr>
        <w:pStyle w:val="5"/>
        <w:numPr>
          <w:ilvl w:val="3"/>
          <w:numId w:val="0"/>
        </w:numPr>
        <w:rPr>
          <w:rFonts w:ascii="宋体" w:hAnsi="宋体" w:eastAsia="宋体" w:cs="宋体"/>
          <w:color w:val="auto"/>
          <w:sz w:val="24"/>
        </w:rPr>
      </w:pPr>
      <w:r>
        <w:rPr>
          <w:rFonts w:hint="eastAsia" w:ascii="宋体" w:hAnsi="宋体" w:eastAsia="宋体" w:cs="宋体"/>
          <w:b w:val="0"/>
          <w:bCs w:val="0"/>
          <w:sz w:val="24"/>
        </w:rPr>
        <w:t>10.1.3.</w:t>
      </w:r>
      <w:r>
        <w:rPr>
          <w:rFonts w:hint="eastAsia" w:ascii="宋体" w:hAnsi="宋体" w:eastAsia="宋体" w:cs="宋体"/>
          <w:color w:val="auto"/>
          <w:sz w:val="24"/>
        </w:rPr>
        <w:t>主要参数指标</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4818"/>
        <w:gridCol w:w="1276"/>
      </w:tblGrid>
      <w:tr w14:paraId="097C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4" w:type="dxa"/>
            <w:vAlign w:val="center"/>
          </w:tcPr>
          <w:p w14:paraId="0B93FD9F">
            <w:pPr>
              <w:jc w:val="center"/>
              <w:rPr>
                <w:rFonts w:ascii="宋体" w:hAnsi="宋体" w:eastAsia="宋体" w:cs="宋体"/>
                <w:b/>
                <w:sz w:val="24"/>
              </w:rPr>
            </w:pPr>
            <w:r>
              <w:rPr>
                <w:rFonts w:hint="eastAsia" w:ascii="宋体" w:hAnsi="宋体" w:eastAsia="宋体" w:cs="宋体"/>
                <w:b/>
                <w:sz w:val="24"/>
              </w:rPr>
              <w:t>序号</w:t>
            </w:r>
          </w:p>
        </w:tc>
        <w:tc>
          <w:tcPr>
            <w:tcW w:w="1277" w:type="dxa"/>
            <w:vAlign w:val="center"/>
          </w:tcPr>
          <w:p w14:paraId="47757A0E">
            <w:pPr>
              <w:jc w:val="center"/>
              <w:rPr>
                <w:rFonts w:ascii="宋体" w:hAnsi="宋体" w:eastAsia="宋体" w:cs="宋体"/>
                <w:b/>
                <w:sz w:val="24"/>
              </w:rPr>
            </w:pPr>
            <w:r>
              <w:rPr>
                <w:rFonts w:hint="eastAsia" w:ascii="宋体" w:hAnsi="宋体" w:eastAsia="宋体" w:cs="宋体"/>
                <w:b/>
                <w:sz w:val="24"/>
              </w:rPr>
              <w:t>设备名称</w:t>
            </w:r>
          </w:p>
        </w:tc>
        <w:tc>
          <w:tcPr>
            <w:tcW w:w="4818" w:type="dxa"/>
            <w:vAlign w:val="center"/>
          </w:tcPr>
          <w:p w14:paraId="00D834E5">
            <w:pPr>
              <w:jc w:val="center"/>
              <w:rPr>
                <w:rFonts w:ascii="宋体" w:hAnsi="宋体" w:eastAsia="宋体" w:cs="宋体"/>
                <w:b/>
                <w:sz w:val="24"/>
              </w:rPr>
            </w:pPr>
            <w:r>
              <w:rPr>
                <w:rFonts w:hint="eastAsia" w:ascii="宋体" w:hAnsi="宋体" w:eastAsia="宋体" w:cs="宋体"/>
                <w:b/>
                <w:sz w:val="24"/>
              </w:rPr>
              <w:t>设备参数要求</w:t>
            </w:r>
          </w:p>
        </w:tc>
        <w:tc>
          <w:tcPr>
            <w:tcW w:w="1276" w:type="dxa"/>
            <w:vAlign w:val="center"/>
          </w:tcPr>
          <w:p w14:paraId="0171E573">
            <w:pPr>
              <w:jc w:val="center"/>
              <w:rPr>
                <w:rFonts w:ascii="宋体" w:hAnsi="宋体" w:eastAsia="宋体" w:cs="宋体"/>
                <w:b/>
                <w:sz w:val="24"/>
              </w:rPr>
            </w:pPr>
            <w:r>
              <w:rPr>
                <w:rFonts w:hint="eastAsia" w:ascii="宋体" w:hAnsi="宋体" w:eastAsia="宋体" w:cs="宋体"/>
                <w:b/>
                <w:sz w:val="24"/>
              </w:rPr>
              <w:t>数量</w:t>
            </w:r>
          </w:p>
        </w:tc>
      </w:tr>
      <w:tr w14:paraId="0B2C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Align w:val="center"/>
          </w:tcPr>
          <w:p w14:paraId="79CBBC55">
            <w:pPr>
              <w:pStyle w:val="20"/>
              <w:numPr>
                <w:ilvl w:val="0"/>
                <w:numId w:val="34"/>
              </w:numPr>
              <w:autoSpaceDE w:val="0"/>
              <w:autoSpaceDN w:val="0"/>
              <w:ind w:firstLineChars="0"/>
              <w:jc w:val="center"/>
              <w:rPr>
                <w:rFonts w:ascii="宋体" w:hAnsi="宋体" w:eastAsia="宋体" w:cs="宋体"/>
                <w:sz w:val="24"/>
              </w:rPr>
            </w:pPr>
          </w:p>
        </w:tc>
        <w:tc>
          <w:tcPr>
            <w:tcW w:w="1277" w:type="dxa"/>
            <w:vAlign w:val="center"/>
          </w:tcPr>
          <w:p w14:paraId="18050B61">
            <w:pPr>
              <w:jc w:val="center"/>
              <w:rPr>
                <w:rFonts w:ascii="宋体" w:hAnsi="宋体" w:eastAsia="宋体" w:cs="宋体"/>
                <w:bCs/>
                <w:sz w:val="24"/>
              </w:rPr>
            </w:pPr>
            <w:r>
              <w:rPr>
                <w:rFonts w:hint="eastAsia" w:ascii="宋体" w:hAnsi="宋体" w:eastAsia="宋体" w:cs="宋体"/>
                <w:bCs/>
                <w:sz w:val="24"/>
              </w:rPr>
              <w:t>中控计算机</w:t>
            </w:r>
          </w:p>
        </w:tc>
        <w:tc>
          <w:tcPr>
            <w:tcW w:w="4818" w:type="dxa"/>
            <w:vAlign w:val="center"/>
          </w:tcPr>
          <w:p w14:paraId="14924469">
            <w:pPr>
              <w:jc w:val="left"/>
              <w:rPr>
                <w:rFonts w:ascii="宋体" w:hAnsi="宋体" w:eastAsia="宋体" w:cs="宋体"/>
                <w:bCs/>
                <w:sz w:val="24"/>
              </w:rPr>
            </w:pPr>
            <w:r>
              <w:rPr>
                <w:rFonts w:hint="eastAsia" w:ascii="宋体" w:hAnsi="宋体" w:eastAsia="宋体" w:cs="宋体"/>
                <w:bCs/>
                <w:sz w:val="24"/>
              </w:rPr>
              <w:t>CPU：i7以上处理器；内存：≥16GB；硬盘：≥1TB SSD</w:t>
            </w:r>
          </w:p>
        </w:tc>
        <w:tc>
          <w:tcPr>
            <w:tcW w:w="1276" w:type="dxa"/>
            <w:vAlign w:val="center"/>
          </w:tcPr>
          <w:p w14:paraId="4A571E26">
            <w:pPr>
              <w:jc w:val="center"/>
              <w:rPr>
                <w:rFonts w:ascii="宋体" w:hAnsi="宋体" w:eastAsia="宋体" w:cs="宋体"/>
                <w:bCs/>
                <w:sz w:val="24"/>
              </w:rPr>
            </w:pPr>
            <w:r>
              <w:rPr>
                <w:rFonts w:hint="eastAsia" w:ascii="宋体" w:hAnsi="宋体" w:eastAsia="宋体" w:cs="宋体"/>
                <w:bCs/>
                <w:sz w:val="24"/>
              </w:rPr>
              <w:t>1台</w:t>
            </w:r>
          </w:p>
        </w:tc>
      </w:tr>
      <w:tr w14:paraId="57F6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4" w:type="dxa"/>
            <w:vAlign w:val="center"/>
          </w:tcPr>
          <w:p w14:paraId="4618B5B2">
            <w:pPr>
              <w:pStyle w:val="20"/>
              <w:numPr>
                <w:ilvl w:val="0"/>
                <w:numId w:val="34"/>
              </w:numPr>
              <w:autoSpaceDE w:val="0"/>
              <w:autoSpaceDN w:val="0"/>
              <w:ind w:firstLineChars="0"/>
              <w:jc w:val="center"/>
              <w:rPr>
                <w:rFonts w:ascii="宋体" w:hAnsi="宋体" w:eastAsia="宋体" w:cs="宋体"/>
                <w:sz w:val="24"/>
              </w:rPr>
            </w:pPr>
          </w:p>
        </w:tc>
        <w:tc>
          <w:tcPr>
            <w:tcW w:w="1277" w:type="dxa"/>
            <w:vAlign w:val="center"/>
          </w:tcPr>
          <w:p w14:paraId="3CFF46E7">
            <w:pPr>
              <w:jc w:val="center"/>
              <w:rPr>
                <w:rFonts w:ascii="宋体" w:hAnsi="宋体" w:eastAsia="宋体" w:cs="宋体"/>
                <w:bCs/>
                <w:sz w:val="24"/>
              </w:rPr>
            </w:pPr>
            <w:r>
              <w:rPr>
                <w:rFonts w:hint="eastAsia" w:ascii="宋体" w:hAnsi="宋体" w:eastAsia="宋体" w:cs="宋体"/>
                <w:bCs/>
                <w:sz w:val="24"/>
              </w:rPr>
              <w:t>彩色液晶显示器</w:t>
            </w:r>
          </w:p>
        </w:tc>
        <w:tc>
          <w:tcPr>
            <w:tcW w:w="4818" w:type="dxa"/>
            <w:vAlign w:val="center"/>
          </w:tcPr>
          <w:p w14:paraId="284FF292">
            <w:pPr>
              <w:jc w:val="left"/>
              <w:rPr>
                <w:rFonts w:ascii="宋体" w:hAnsi="宋体" w:eastAsia="宋体" w:cs="宋体"/>
                <w:bCs/>
                <w:sz w:val="24"/>
              </w:rPr>
            </w:pPr>
            <w:r>
              <w:rPr>
                <w:rFonts w:hint="eastAsia" w:ascii="宋体" w:hAnsi="宋体" w:eastAsia="宋体" w:cs="宋体"/>
                <w:bCs/>
                <w:sz w:val="24"/>
              </w:rPr>
              <w:t>≥27寸；响应时间≤5ms；平均亮度≥250cd/㎡；最佳分辨率：≥2560*1440</w:t>
            </w:r>
          </w:p>
        </w:tc>
        <w:tc>
          <w:tcPr>
            <w:tcW w:w="1276" w:type="dxa"/>
            <w:vAlign w:val="center"/>
          </w:tcPr>
          <w:p w14:paraId="1E199F09">
            <w:pPr>
              <w:jc w:val="center"/>
              <w:rPr>
                <w:rFonts w:ascii="宋体" w:hAnsi="宋体" w:eastAsia="宋体" w:cs="宋体"/>
                <w:bCs/>
                <w:sz w:val="24"/>
              </w:rPr>
            </w:pPr>
            <w:r>
              <w:rPr>
                <w:rFonts w:hint="eastAsia" w:ascii="宋体" w:hAnsi="宋体" w:eastAsia="宋体" w:cs="宋体"/>
                <w:bCs/>
                <w:sz w:val="24"/>
              </w:rPr>
              <w:t>1台</w:t>
            </w:r>
          </w:p>
        </w:tc>
      </w:tr>
      <w:tr w14:paraId="66DD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361BDB10">
            <w:pPr>
              <w:pStyle w:val="20"/>
              <w:numPr>
                <w:ilvl w:val="0"/>
                <w:numId w:val="34"/>
              </w:numPr>
              <w:autoSpaceDE w:val="0"/>
              <w:autoSpaceDN w:val="0"/>
              <w:ind w:firstLineChars="0"/>
              <w:jc w:val="center"/>
              <w:rPr>
                <w:rFonts w:ascii="宋体" w:hAnsi="宋体" w:eastAsia="宋体" w:cs="宋体"/>
                <w:sz w:val="24"/>
              </w:rPr>
            </w:pPr>
          </w:p>
        </w:tc>
        <w:tc>
          <w:tcPr>
            <w:tcW w:w="1277" w:type="dxa"/>
            <w:vAlign w:val="center"/>
          </w:tcPr>
          <w:p w14:paraId="65AFCC2D">
            <w:pPr>
              <w:jc w:val="center"/>
              <w:rPr>
                <w:rFonts w:ascii="宋体" w:hAnsi="宋体" w:eastAsia="宋体" w:cs="宋体"/>
                <w:bCs/>
                <w:sz w:val="24"/>
              </w:rPr>
            </w:pPr>
            <w:r>
              <w:rPr>
                <w:rFonts w:hint="eastAsia" w:ascii="宋体" w:hAnsi="宋体" w:eastAsia="宋体" w:cs="宋体"/>
                <w:bCs/>
                <w:sz w:val="24"/>
              </w:rPr>
              <w:t>控制软件</w:t>
            </w:r>
          </w:p>
        </w:tc>
        <w:tc>
          <w:tcPr>
            <w:tcW w:w="4818" w:type="dxa"/>
            <w:vAlign w:val="center"/>
          </w:tcPr>
          <w:p w14:paraId="2438D29C">
            <w:pPr>
              <w:jc w:val="left"/>
              <w:rPr>
                <w:rFonts w:ascii="宋体" w:hAnsi="宋体" w:eastAsia="宋体" w:cs="宋体"/>
                <w:bCs/>
                <w:sz w:val="24"/>
              </w:rPr>
            </w:pPr>
            <w:r>
              <w:rPr>
                <w:rFonts w:hint="eastAsia" w:ascii="宋体" w:hAnsi="宋体" w:eastAsia="宋体" w:cs="宋体"/>
                <w:bCs/>
                <w:sz w:val="24"/>
              </w:rPr>
              <w:t>用于上位机界面模拟显示设备状态及实现设备控制功能</w:t>
            </w:r>
          </w:p>
        </w:tc>
        <w:tc>
          <w:tcPr>
            <w:tcW w:w="1276" w:type="dxa"/>
            <w:vAlign w:val="center"/>
          </w:tcPr>
          <w:p w14:paraId="32F4729B">
            <w:pPr>
              <w:jc w:val="center"/>
              <w:rPr>
                <w:rFonts w:ascii="宋体" w:hAnsi="宋体" w:eastAsia="宋体" w:cs="宋体"/>
                <w:bCs/>
                <w:sz w:val="24"/>
              </w:rPr>
            </w:pPr>
            <w:r>
              <w:rPr>
                <w:rFonts w:hint="eastAsia" w:ascii="宋体" w:hAnsi="宋体" w:eastAsia="宋体" w:cs="宋体"/>
                <w:bCs/>
                <w:sz w:val="24"/>
              </w:rPr>
              <w:t>1套</w:t>
            </w:r>
          </w:p>
        </w:tc>
      </w:tr>
    </w:tbl>
    <w:p w14:paraId="56A572DC">
      <w:pPr>
        <w:pStyle w:val="6"/>
        <w:ind w:firstLine="480"/>
        <w:rPr>
          <w:rFonts w:ascii="宋体" w:hAnsi="宋体" w:eastAsia="宋体" w:cs="宋体"/>
          <w:sz w:val="24"/>
          <w:szCs w:val="24"/>
          <w:lang w:val="zh-CN"/>
        </w:rPr>
      </w:pPr>
    </w:p>
    <w:p w14:paraId="243449B3">
      <w:pPr>
        <w:pStyle w:val="3"/>
        <w:numPr>
          <w:ilvl w:val="1"/>
          <w:numId w:val="0"/>
        </w:numPr>
        <w:rPr>
          <w:rFonts w:ascii="宋体" w:hAnsi="宋体" w:eastAsia="宋体" w:cs="宋体"/>
          <w:sz w:val="24"/>
        </w:rPr>
      </w:pPr>
      <w:r>
        <w:rPr>
          <w:rFonts w:hint="eastAsia" w:ascii="宋体" w:hAnsi="宋体" w:eastAsia="宋体" w:cs="宋体"/>
          <w:sz w:val="24"/>
        </w:rPr>
        <w:t>11.视频监视系统</w:t>
      </w:r>
    </w:p>
    <w:p w14:paraId="04FC2176">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11.1.</w:t>
      </w:r>
      <w:r>
        <w:rPr>
          <w:rFonts w:hint="eastAsia" w:ascii="宋体" w:hAnsi="宋体" w:eastAsia="宋体" w:cs="宋体"/>
          <w:color w:val="auto"/>
          <w:sz w:val="24"/>
        </w:rPr>
        <w:t>概述</w:t>
      </w:r>
    </w:p>
    <w:p w14:paraId="579C5FA4">
      <w:pPr>
        <w:pStyle w:val="6"/>
        <w:ind w:firstLine="480"/>
        <w:rPr>
          <w:rFonts w:ascii="宋体" w:hAnsi="宋体" w:eastAsia="宋体" w:cs="宋体"/>
          <w:sz w:val="24"/>
          <w:szCs w:val="24"/>
          <w:lang w:val="zh-CN"/>
        </w:rPr>
      </w:pPr>
      <w:r>
        <w:rPr>
          <w:rFonts w:hint="eastAsia" w:ascii="宋体" w:hAnsi="宋体" w:eastAsia="宋体" w:cs="宋体"/>
          <w:sz w:val="24"/>
          <w:szCs w:val="24"/>
          <w:lang w:val="zh-CN"/>
        </w:rPr>
        <w:t>系统主要对站内设备关键位置进行监控，所有画面都可在控制室里的监视器上显示。设备监视系统主要通过对关键部位监视，以实现对整套设备的集中操作。保证设备和工作人员的安全。</w:t>
      </w:r>
    </w:p>
    <w:p w14:paraId="250E042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11.2.</w:t>
      </w:r>
      <w:r>
        <w:rPr>
          <w:rFonts w:hint="eastAsia" w:ascii="宋体" w:hAnsi="宋体" w:eastAsia="宋体" w:cs="宋体"/>
          <w:color w:val="auto"/>
          <w:sz w:val="24"/>
        </w:rPr>
        <w:t>性能要求</w:t>
      </w:r>
    </w:p>
    <w:p w14:paraId="25C10888">
      <w:pPr>
        <w:pStyle w:val="20"/>
        <w:numPr>
          <w:ilvl w:val="0"/>
          <w:numId w:val="35"/>
        </w:numPr>
        <w:ind w:firstLineChars="0"/>
        <w:rPr>
          <w:rFonts w:ascii="宋体" w:hAnsi="宋体" w:eastAsia="宋体" w:cs="宋体"/>
          <w:sz w:val="24"/>
        </w:rPr>
      </w:pPr>
      <w:r>
        <w:rPr>
          <w:rFonts w:hint="eastAsia" w:ascii="宋体" w:hAnsi="宋体" w:eastAsia="宋体" w:cs="宋体"/>
          <w:sz w:val="24"/>
        </w:rPr>
        <w:t>摄像头应覆盖卸料大厅作业区、压缩设备区、卸料槽内、转运作业区。确保主要作业区域无盲区，特别是存在安全隐患的位置。</w:t>
      </w:r>
    </w:p>
    <w:p w14:paraId="79711920">
      <w:pPr>
        <w:pStyle w:val="20"/>
        <w:numPr>
          <w:ilvl w:val="0"/>
          <w:numId w:val="35"/>
        </w:numPr>
        <w:ind w:firstLineChars="0"/>
        <w:rPr>
          <w:rFonts w:ascii="宋体" w:hAnsi="宋体" w:eastAsia="宋体" w:cs="宋体"/>
          <w:sz w:val="24"/>
        </w:rPr>
      </w:pPr>
      <w:r>
        <w:rPr>
          <w:rFonts w:hint="eastAsia" w:ascii="宋体" w:hAnsi="宋体" w:eastAsia="宋体" w:cs="宋体"/>
          <w:sz w:val="24"/>
        </w:rPr>
        <w:t>针对不同点位，可以混合使用不同类型的摄像机。如，在需要大范围监控的卸料大厅可使用球机，而在需要固定细节监控的点位可使用枪机或半球摄像机。</w:t>
      </w:r>
    </w:p>
    <w:p w14:paraId="02DDEB06">
      <w:pPr>
        <w:pStyle w:val="20"/>
        <w:numPr>
          <w:ilvl w:val="0"/>
          <w:numId w:val="35"/>
        </w:numPr>
        <w:ind w:firstLineChars="0"/>
        <w:rPr>
          <w:rFonts w:ascii="宋体" w:hAnsi="宋体" w:eastAsia="宋体" w:cs="宋体"/>
          <w:sz w:val="24"/>
        </w:rPr>
      </w:pPr>
      <w:r>
        <w:rPr>
          <w:rFonts w:hint="eastAsia" w:ascii="宋体" w:hAnsi="宋体" w:eastAsia="宋体" w:cs="宋体"/>
          <w:sz w:val="24"/>
        </w:rPr>
        <w:t>系统应具备隐私遮蔽功能，可以自动对监控画面中非相关区域进行马赛克处理。</w:t>
      </w:r>
    </w:p>
    <w:p w14:paraId="168DE52D">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11.3.</w:t>
      </w:r>
      <w:r>
        <w:rPr>
          <w:rFonts w:hint="eastAsia" w:ascii="宋体" w:hAnsi="宋体" w:eastAsia="宋体" w:cs="宋体"/>
          <w:color w:val="auto"/>
          <w:sz w:val="24"/>
        </w:rPr>
        <w:t>主要参数指标</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4961"/>
        <w:gridCol w:w="1134"/>
      </w:tblGrid>
      <w:tr w14:paraId="183E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4" w:type="dxa"/>
            <w:vAlign w:val="center"/>
          </w:tcPr>
          <w:p w14:paraId="5C9DB854">
            <w:pPr>
              <w:widowControl/>
              <w:spacing w:line="400" w:lineRule="exact"/>
              <w:jc w:val="center"/>
              <w:textAlignment w:val="baseline"/>
              <w:rPr>
                <w:rFonts w:ascii="宋体" w:hAnsi="宋体" w:eastAsia="宋体" w:cs="宋体"/>
                <w:b/>
                <w:bCs/>
                <w:sz w:val="24"/>
                <w:szCs w:val="20"/>
                <w:u w:color="000000"/>
              </w:rPr>
            </w:pPr>
            <w:r>
              <w:rPr>
                <w:rFonts w:hint="eastAsia" w:ascii="宋体" w:hAnsi="宋体" w:eastAsia="宋体" w:cs="宋体"/>
                <w:b/>
                <w:bCs/>
                <w:sz w:val="24"/>
                <w:szCs w:val="20"/>
                <w:u w:color="000000"/>
              </w:rPr>
              <w:t>序号</w:t>
            </w:r>
          </w:p>
        </w:tc>
        <w:tc>
          <w:tcPr>
            <w:tcW w:w="1276" w:type="dxa"/>
            <w:vAlign w:val="center"/>
          </w:tcPr>
          <w:p w14:paraId="29B55C36">
            <w:pPr>
              <w:widowControl/>
              <w:spacing w:line="400" w:lineRule="exact"/>
              <w:jc w:val="center"/>
              <w:textAlignment w:val="baseline"/>
              <w:rPr>
                <w:rFonts w:ascii="宋体" w:hAnsi="宋体" w:eastAsia="宋体" w:cs="宋体"/>
                <w:b/>
                <w:bCs/>
                <w:sz w:val="24"/>
                <w:szCs w:val="20"/>
                <w:u w:color="000000"/>
              </w:rPr>
            </w:pPr>
            <w:r>
              <w:rPr>
                <w:rFonts w:hint="eastAsia" w:ascii="宋体" w:hAnsi="宋体" w:eastAsia="宋体" w:cs="宋体"/>
                <w:b/>
                <w:bCs/>
                <w:sz w:val="24"/>
                <w:szCs w:val="20"/>
                <w:u w:color="000000"/>
              </w:rPr>
              <w:t>设备名称</w:t>
            </w:r>
          </w:p>
        </w:tc>
        <w:tc>
          <w:tcPr>
            <w:tcW w:w="4961" w:type="dxa"/>
            <w:vAlign w:val="center"/>
          </w:tcPr>
          <w:p w14:paraId="2D9F5A76">
            <w:pPr>
              <w:widowControl/>
              <w:spacing w:line="400" w:lineRule="exact"/>
              <w:jc w:val="center"/>
              <w:textAlignment w:val="baseline"/>
              <w:rPr>
                <w:rFonts w:ascii="宋体" w:hAnsi="宋体" w:eastAsia="宋体" w:cs="宋体"/>
                <w:b/>
                <w:bCs/>
                <w:sz w:val="24"/>
                <w:szCs w:val="20"/>
                <w:u w:color="000000"/>
              </w:rPr>
            </w:pPr>
            <w:r>
              <w:rPr>
                <w:rFonts w:hint="eastAsia" w:ascii="宋体" w:hAnsi="宋体" w:eastAsia="宋体" w:cs="宋体"/>
                <w:b/>
                <w:bCs/>
                <w:sz w:val="24"/>
                <w:szCs w:val="20"/>
                <w:u w:color="000000"/>
              </w:rPr>
              <w:t>设备参数要求</w:t>
            </w:r>
          </w:p>
        </w:tc>
        <w:tc>
          <w:tcPr>
            <w:tcW w:w="1134" w:type="dxa"/>
          </w:tcPr>
          <w:p w14:paraId="555E2859">
            <w:pPr>
              <w:widowControl/>
              <w:spacing w:line="400" w:lineRule="exact"/>
              <w:jc w:val="center"/>
              <w:textAlignment w:val="baseline"/>
              <w:rPr>
                <w:rFonts w:ascii="宋体" w:hAnsi="宋体" w:eastAsia="宋体" w:cs="宋体"/>
                <w:b/>
                <w:bCs/>
                <w:sz w:val="24"/>
                <w:szCs w:val="20"/>
                <w:u w:color="000000"/>
              </w:rPr>
            </w:pPr>
            <w:r>
              <w:rPr>
                <w:rFonts w:hint="eastAsia" w:ascii="宋体" w:hAnsi="宋体" w:eastAsia="宋体" w:cs="宋体"/>
                <w:b/>
                <w:bCs/>
                <w:sz w:val="24"/>
                <w:szCs w:val="20"/>
                <w:u w:color="000000"/>
              </w:rPr>
              <w:t>数量</w:t>
            </w:r>
          </w:p>
        </w:tc>
      </w:tr>
      <w:tr w14:paraId="4179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Align w:val="center"/>
          </w:tcPr>
          <w:p w14:paraId="3ACFEEC6">
            <w:pPr>
              <w:pStyle w:val="20"/>
              <w:numPr>
                <w:ilvl w:val="0"/>
                <w:numId w:val="36"/>
              </w:numPr>
              <w:autoSpaceDE w:val="0"/>
              <w:autoSpaceDN w:val="0"/>
              <w:ind w:firstLineChars="0"/>
              <w:jc w:val="center"/>
              <w:rPr>
                <w:rFonts w:ascii="宋体" w:hAnsi="宋体" w:eastAsia="宋体" w:cs="宋体"/>
                <w:sz w:val="24"/>
              </w:rPr>
            </w:pPr>
          </w:p>
        </w:tc>
        <w:tc>
          <w:tcPr>
            <w:tcW w:w="1276" w:type="dxa"/>
            <w:vAlign w:val="center"/>
          </w:tcPr>
          <w:p w14:paraId="56080775">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高清红外网络摄像机</w:t>
            </w:r>
          </w:p>
        </w:tc>
        <w:tc>
          <w:tcPr>
            <w:tcW w:w="4961" w:type="dxa"/>
            <w:vAlign w:val="center"/>
          </w:tcPr>
          <w:p w14:paraId="0D12F211">
            <w:pPr>
              <w:ind w:right="-2"/>
              <w:rPr>
                <w:rFonts w:ascii="宋体" w:hAnsi="宋体" w:eastAsia="宋体" w:cs="宋体"/>
                <w:sz w:val="24"/>
                <w:szCs w:val="20"/>
                <w:lang w:val="zh-CN"/>
              </w:rPr>
            </w:pPr>
            <w:r>
              <w:rPr>
                <w:rFonts w:hint="eastAsia" w:ascii="宋体" w:hAnsi="宋体" w:eastAsia="宋体" w:cs="宋体"/>
                <w:sz w:val="24"/>
                <w:szCs w:val="20"/>
                <w:lang w:val="zh-CN"/>
              </w:rPr>
              <w:t>不低于400万像素，红外有效距离不少于50米。</w:t>
            </w:r>
          </w:p>
          <w:p w14:paraId="2ADD327F">
            <w:pPr>
              <w:ind w:right="-2"/>
              <w:rPr>
                <w:rFonts w:ascii="宋体" w:hAnsi="宋体" w:eastAsia="宋体" w:cs="宋体"/>
                <w:sz w:val="24"/>
                <w:szCs w:val="20"/>
                <w:lang w:val="zh-CN"/>
              </w:rPr>
            </w:pPr>
            <w:r>
              <w:rPr>
                <w:rFonts w:hint="eastAsia" w:ascii="宋体" w:hAnsi="宋体" w:eastAsia="宋体" w:cs="宋体"/>
                <w:sz w:val="24"/>
                <w:szCs w:val="20"/>
                <w:lang w:val="zh-CN"/>
              </w:rPr>
              <w:t>支持ICR自动彩转黑功能，实现昼夜监控。</w:t>
            </w:r>
          </w:p>
          <w:p w14:paraId="02E6EE15">
            <w:pPr>
              <w:ind w:right="-2"/>
              <w:rPr>
                <w:rFonts w:ascii="宋体" w:hAnsi="宋体" w:eastAsia="宋体" w:cs="宋体"/>
                <w:sz w:val="24"/>
                <w:szCs w:val="20"/>
                <w:lang w:val="zh-CN"/>
              </w:rPr>
            </w:pPr>
            <w:r>
              <w:rPr>
                <w:rFonts w:hint="eastAsia" w:ascii="宋体" w:hAnsi="宋体" w:eastAsia="宋体" w:cs="宋体"/>
                <w:sz w:val="24"/>
                <w:szCs w:val="20"/>
                <w:lang w:val="zh-CN"/>
              </w:rPr>
              <w:t>支持3种以上码流输出。</w:t>
            </w:r>
          </w:p>
          <w:p w14:paraId="70485B17">
            <w:pPr>
              <w:ind w:right="-2"/>
              <w:rPr>
                <w:rFonts w:ascii="宋体" w:hAnsi="宋体" w:eastAsia="宋体" w:cs="宋体"/>
                <w:sz w:val="24"/>
                <w:szCs w:val="20"/>
                <w:lang w:val="zh-CN"/>
              </w:rPr>
            </w:pPr>
            <w:r>
              <w:rPr>
                <w:rFonts w:hint="eastAsia" w:ascii="宋体" w:hAnsi="宋体" w:eastAsia="宋体" w:cs="宋体"/>
                <w:sz w:val="24"/>
                <w:szCs w:val="20"/>
                <w:lang w:val="zh-CN"/>
              </w:rPr>
              <w:t>支持ONVIF、GB28181。</w:t>
            </w:r>
          </w:p>
          <w:p w14:paraId="22DB7BCB">
            <w:pPr>
              <w:ind w:right="-2"/>
              <w:rPr>
                <w:rFonts w:ascii="宋体" w:hAnsi="宋体" w:eastAsia="宋体" w:cs="宋体"/>
                <w:sz w:val="24"/>
                <w:szCs w:val="20"/>
                <w:lang w:val="zh-CN"/>
              </w:rPr>
            </w:pPr>
            <w:r>
              <w:rPr>
                <w:rFonts w:hint="eastAsia" w:ascii="宋体" w:hAnsi="宋体" w:eastAsia="宋体" w:cs="宋体"/>
                <w:sz w:val="24"/>
                <w:szCs w:val="20"/>
                <w:lang w:val="zh-CN"/>
              </w:rPr>
              <w:t>视频压缩标准至少采用H.264及以上标准，同时也支持MJPEG压缩方式，提供灵活选择。</w:t>
            </w:r>
          </w:p>
          <w:p w14:paraId="5928DDA8">
            <w:pPr>
              <w:ind w:right="-2"/>
              <w:rPr>
                <w:rFonts w:ascii="宋体" w:hAnsi="宋体" w:eastAsia="宋体" w:cs="宋体"/>
                <w:sz w:val="24"/>
                <w:szCs w:val="20"/>
                <w:lang w:val="zh-CN"/>
              </w:rPr>
            </w:pPr>
            <w:r>
              <w:rPr>
                <w:rFonts w:hint="eastAsia" w:ascii="宋体" w:hAnsi="宋体" w:eastAsia="宋体" w:cs="宋体"/>
                <w:sz w:val="24"/>
                <w:szCs w:val="20"/>
                <w:lang w:val="zh-CN"/>
              </w:rPr>
              <w:t>支持自动电子快门功能，适应不同监控环境。</w:t>
            </w:r>
          </w:p>
          <w:p w14:paraId="0FCC57BE">
            <w:pPr>
              <w:widowControl/>
              <w:textAlignment w:val="baseline"/>
              <w:rPr>
                <w:rFonts w:ascii="宋体" w:hAnsi="宋体" w:eastAsia="宋体" w:cs="宋体"/>
                <w:sz w:val="24"/>
                <w:szCs w:val="20"/>
                <w:u w:color="000000"/>
              </w:rPr>
            </w:pPr>
            <w:r>
              <w:rPr>
                <w:rFonts w:hint="eastAsia" w:ascii="宋体" w:hAnsi="宋体" w:eastAsia="宋体" w:cs="宋体"/>
                <w:sz w:val="24"/>
                <w:szCs w:val="20"/>
                <w:lang w:val="zh-CN"/>
              </w:rPr>
              <w:t>符合IP66级防尘防水设计,可靠性高。</w:t>
            </w:r>
          </w:p>
        </w:tc>
        <w:tc>
          <w:tcPr>
            <w:tcW w:w="1134" w:type="dxa"/>
            <w:vAlign w:val="center"/>
          </w:tcPr>
          <w:p w14:paraId="2D4EC21B">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≥27个</w:t>
            </w:r>
          </w:p>
        </w:tc>
      </w:tr>
      <w:tr w14:paraId="7A9B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4" w:type="dxa"/>
            <w:vAlign w:val="center"/>
          </w:tcPr>
          <w:p w14:paraId="66AAE83E">
            <w:pPr>
              <w:pStyle w:val="20"/>
              <w:numPr>
                <w:ilvl w:val="0"/>
                <w:numId w:val="36"/>
              </w:numPr>
              <w:autoSpaceDE w:val="0"/>
              <w:autoSpaceDN w:val="0"/>
              <w:ind w:firstLineChars="0"/>
              <w:jc w:val="center"/>
              <w:rPr>
                <w:rFonts w:ascii="宋体" w:hAnsi="宋体" w:eastAsia="宋体" w:cs="宋体"/>
                <w:sz w:val="24"/>
              </w:rPr>
            </w:pPr>
          </w:p>
        </w:tc>
        <w:tc>
          <w:tcPr>
            <w:tcW w:w="1276" w:type="dxa"/>
            <w:vAlign w:val="center"/>
          </w:tcPr>
          <w:p w14:paraId="459C9280">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16路硬盘录像机</w:t>
            </w:r>
          </w:p>
        </w:tc>
        <w:tc>
          <w:tcPr>
            <w:tcW w:w="4961" w:type="dxa"/>
            <w:vAlign w:val="center"/>
          </w:tcPr>
          <w:p w14:paraId="22AD1BA2">
            <w:pPr>
              <w:ind w:right="-2"/>
              <w:rPr>
                <w:rFonts w:ascii="宋体" w:hAnsi="宋体" w:eastAsia="宋体" w:cs="宋体"/>
                <w:sz w:val="24"/>
                <w:szCs w:val="20"/>
                <w:lang w:val="zh-CN"/>
              </w:rPr>
            </w:pPr>
            <w:r>
              <w:rPr>
                <w:rFonts w:hint="eastAsia" w:ascii="宋体" w:hAnsi="宋体" w:eastAsia="宋体" w:cs="宋体"/>
                <w:sz w:val="24"/>
                <w:szCs w:val="20"/>
                <w:lang w:val="zh-CN"/>
              </w:rPr>
              <w:t>支持1080P网络视频预览、存储与回放，可接驳ONVIF/RTSP及众多主流厂商网络摄像机。</w:t>
            </w:r>
          </w:p>
          <w:p w14:paraId="6609D53D">
            <w:pPr>
              <w:ind w:right="-2"/>
              <w:rPr>
                <w:rFonts w:ascii="宋体" w:hAnsi="宋体" w:eastAsia="宋体" w:cs="宋体"/>
                <w:sz w:val="24"/>
                <w:szCs w:val="20"/>
                <w:lang w:val="zh-CN"/>
              </w:rPr>
            </w:pPr>
            <w:r>
              <w:rPr>
                <w:rFonts w:hint="eastAsia" w:ascii="宋体" w:hAnsi="宋体" w:eastAsia="宋体" w:cs="宋体"/>
                <w:sz w:val="24"/>
                <w:szCs w:val="20"/>
                <w:lang w:val="zh-CN"/>
              </w:rPr>
              <w:t>支持HDMI、VGA同时输出，最高分辨率≥1920x1080。</w:t>
            </w:r>
          </w:p>
          <w:p w14:paraId="224678A0">
            <w:pPr>
              <w:ind w:right="-2"/>
              <w:rPr>
                <w:rFonts w:ascii="宋体" w:hAnsi="宋体" w:eastAsia="宋体" w:cs="宋体"/>
                <w:sz w:val="24"/>
                <w:szCs w:val="20"/>
                <w:lang w:val="zh-CN"/>
              </w:rPr>
            </w:pPr>
            <w:r>
              <w:rPr>
                <w:rFonts w:hint="eastAsia" w:ascii="宋体" w:hAnsi="宋体" w:eastAsia="宋体" w:cs="宋体"/>
                <w:sz w:val="24"/>
                <w:szCs w:val="20"/>
                <w:lang w:val="zh-CN"/>
              </w:rPr>
              <w:t>支持多画面分割下不同通道并行预览与回放；</w:t>
            </w:r>
          </w:p>
          <w:p w14:paraId="048E6872">
            <w:pPr>
              <w:ind w:right="-2"/>
              <w:rPr>
                <w:rFonts w:ascii="宋体" w:hAnsi="宋体" w:eastAsia="宋体" w:cs="宋体"/>
                <w:sz w:val="24"/>
                <w:szCs w:val="20"/>
                <w:lang w:val="zh-CN"/>
              </w:rPr>
            </w:pPr>
            <w:r>
              <w:rPr>
                <w:rFonts w:hint="eastAsia" w:ascii="宋体" w:hAnsi="宋体" w:eastAsia="宋体" w:cs="宋体"/>
                <w:sz w:val="24"/>
                <w:szCs w:val="20"/>
                <w:lang w:val="zh-CN"/>
              </w:rPr>
              <w:t>支持标签定义、查询、回放录像文件。</w:t>
            </w:r>
          </w:p>
          <w:p w14:paraId="66499A7B">
            <w:pPr>
              <w:ind w:right="-2"/>
              <w:rPr>
                <w:rFonts w:ascii="宋体" w:hAnsi="宋体" w:eastAsia="宋体" w:cs="宋体"/>
                <w:sz w:val="24"/>
                <w:szCs w:val="20"/>
                <w:lang w:val="zh-CN"/>
              </w:rPr>
            </w:pPr>
            <w:r>
              <w:rPr>
                <w:rFonts w:hint="eastAsia" w:ascii="宋体" w:hAnsi="宋体" w:eastAsia="宋体" w:cs="宋体"/>
                <w:sz w:val="24"/>
                <w:szCs w:val="20"/>
                <w:lang w:val="zh-CN"/>
              </w:rPr>
              <w:t>支持4个SATA接口。</w:t>
            </w:r>
          </w:p>
          <w:p w14:paraId="30B83BF3">
            <w:pPr>
              <w:ind w:right="-2"/>
              <w:rPr>
                <w:rFonts w:ascii="宋体" w:hAnsi="宋体" w:eastAsia="宋体" w:cs="宋体"/>
                <w:sz w:val="24"/>
                <w:szCs w:val="20"/>
                <w:lang w:val="zh-CN"/>
              </w:rPr>
            </w:pPr>
            <w:r>
              <w:rPr>
                <w:rFonts w:hint="eastAsia" w:ascii="宋体" w:hAnsi="宋体" w:eastAsia="宋体" w:cs="宋体"/>
                <w:sz w:val="24"/>
                <w:szCs w:val="20"/>
                <w:lang w:val="zh-CN"/>
              </w:rPr>
              <w:t>支持GB28181等平台接入。</w:t>
            </w:r>
          </w:p>
          <w:p w14:paraId="26E095E5">
            <w:pPr>
              <w:widowControl/>
              <w:textAlignment w:val="baseline"/>
              <w:rPr>
                <w:rFonts w:ascii="宋体" w:hAnsi="宋体" w:eastAsia="宋体" w:cs="宋体"/>
                <w:sz w:val="24"/>
                <w:szCs w:val="20"/>
                <w:u w:color="000000"/>
              </w:rPr>
            </w:pPr>
            <w:r>
              <w:rPr>
                <w:rFonts w:hint="eastAsia" w:ascii="宋体" w:hAnsi="宋体" w:eastAsia="宋体" w:cs="宋体"/>
                <w:sz w:val="24"/>
                <w:szCs w:val="20"/>
                <w:lang w:val="zh-CN"/>
              </w:rPr>
              <w:t>配备8TB硬盘</w:t>
            </w:r>
          </w:p>
        </w:tc>
        <w:tc>
          <w:tcPr>
            <w:tcW w:w="1134" w:type="dxa"/>
            <w:vAlign w:val="center"/>
          </w:tcPr>
          <w:p w14:paraId="10E34A03">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2套</w:t>
            </w:r>
          </w:p>
        </w:tc>
      </w:tr>
      <w:tr w14:paraId="6B62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4" w:type="dxa"/>
            <w:vAlign w:val="center"/>
          </w:tcPr>
          <w:p w14:paraId="27F7FC1C">
            <w:pPr>
              <w:pStyle w:val="20"/>
              <w:numPr>
                <w:ilvl w:val="0"/>
                <w:numId w:val="36"/>
              </w:numPr>
              <w:autoSpaceDE w:val="0"/>
              <w:autoSpaceDN w:val="0"/>
              <w:ind w:firstLineChars="0"/>
              <w:jc w:val="center"/>
              <w:rPr>
                <w:rFonts w:ascii="宋体" w:hAnsi="宋体" w:eastAsia="宋体" w:cs="宋体"/>
                <w:sz w:val="24"/>
              </w:rPr>
            </w:pPr>
          </w:p>
        </w:tc>
        <w:tc>
          <w:tcPr>
            <w:tcW w:w="1276" w:type="dxa"/>
            <w:vAlign w:val="center"/>
          </w:tcPr>
          <w:p w14:paraId="6F8F826E">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彩色液晶显示器</w:t>
            </w:r>
          </w:p>
        </w:tc>
        <w:tc>
          <w:tcPr>
            <w:tcW w:w="4961" w:type="dxa"/>
            <w:vAlign w:val="center"/>
          </w:tcPr>
          <w:p w14:paraId="6F8BA201">
            <w:pPr>
              <w:widowControl/>
              <w:jc w:val="left"/>
              <w:textAlignment w:val="baseline"/>
              <w:rPr>
                <w:rFonts w:ascii="宋体" w:hAnsi="宋体" w:eastAsia="宋体" w:cs="宋体"/>
                <w:sz w:val="24"/>
                <w:szCs w:val="20"/>
                <w:u w:color="000000"/>
              </w:rPr>
            </w:pPr>
            <w:r>
              <w:rPr>
                <w:rFonts w:hint="eastAsia" w:ascii="宋体" w:hAnsi="宋体" w:eastAsia="宋体" w:cs="宋体"/>
                <w:sz w:val="24"/>
                <w:szCs w:val="20"/>
                <w:u w:color="000000"/>
              </w:rPr>
              <w:t>显示器；</w:t>
            </w:r>
            <w:r>
              <w:rPr>
                <w:rFonts w:hint="eastAsia" w:ascii="宋体" w:hAnsi="宋体" w:eastAsia="宋体" w:cs="宋体"/>
                <w:bCs/>
                <w:sz w:val="24"/>
              </w:rPr>
              <w:t>≥</w:t>
            </w:r>
            <w:r>
              <w:rPr>
                <w:rFonts w:hint="eastAsia" w:ascii="宋体" w:hAnsi="宋体" w:eastAsia="宋体" w:cs="宋体"/>
                <w:sz w:val="24"/>
                <w:szCs w:val="20"/>
                <w:u w:color="000000"/>
              </w:rPr>
              <w:t>27寸；响应时间≤5ms；平均亮度≥250cd/㎡；分辨率≥2560×1440</w:t>
            </w:r>
          </w:p>
        </w:tc>
        <w:tc>
          <w:tcPr>
            <w:tcW w:w="1134" w:type="dxa"/>
            <w:vAlign w:val="center"/>
          </w:tcPr>
          <w:p w14:paraId="5AD2FDDE">
            <w:pPr>
              <w:widowControl/>
              <w:spacing w:line="400" w:lineRule="exact"/>
              <w:jc w:val="center"/>
              <w:textAlignment w:val="baseline"/>
              <w:rPr>
                <w:rFonts w:ascii="宋体" w:hAnsi="宋体" w:eastAsia="宋体" w:cs="宋体"/>
                <w:sz w:val="24"/>
                <w:szCs w:val="20"/>
                <w:u w:color="000000"/>
              </w:rPr>
            </w:pPr>
            <w:r>
              <w:rPr>
                <w:rFonts w:hint="eastAsia" w:ascii="宋体" w:hAnsi="宋体" w:eastAsia="宋体" w:cs="宋体"/>
                <w:sz w:val="24"/>
                <w:szCs w:val="20"/>
                <w:u w:color="000000"/>
              </w:rPr>
              <w:t>2套</w:t>
            </w:r>
          </w:p>
        </w:tc>
      </w:tr>
    </w:tbl>
    <w:p w14:paraId="1AC3B2E7">
      <w:pPr>
        <w:pStyle w:val="6"/>
        <w:ind w:firstLine="480"/>
        <w:rPr>
          <w:rFonts w:hint="eastAsia" w:ascii="宋体" w:hAnsi="宋体" w:eastAsia="宋体" w:cs="宋体"/>
          <w:sz w:val="24"/>
          <w:szCs w:val="24"/>
          <w:lang w:val="zh-CN"/>
        </w:rPr>
      </w:pPr>
      <w:r>
        <w:rPr>
          <w:rFonts w:hint="eastAsia" w:ascii="宋体" w:hAnsi="宋体" w:eastAsia="宋体" w:cs="宋体"/>
          <w:sz w:val="24"/>
          <w:szCs w:val="24"/>
          <w:lang w:val="zh-CN"/>
        </w:rPr>
        <w:t>注：表中设备数量为</w:t>
      </w:r>
      <w:r>
        <w:rPr>
          <w:rFonts w:ascii="宋体" w:hAnsi="宋体" w:eastAsia="宋体" w:cs="宋体"/>
          <w:sz w:val="24"/>
          <w:szCs w:val="24"/>
          <w:lang w:val="zh-CN"/>
        </w:rPr>
        <w:t>4</w:t>
      </w:r>
      <w:r>
        <w:rPr>
          <w:rFonts w:hint="eastAsia" w:ascii="宋体" w:hAnsi="宋体" w:eastAsia="宋体" w:cs="宋体"/>
          <w:sz w:val="24"/>
          <w:szCs w:val="24"/>
          <w:lang w:val="zh-CN"/>
        </w:rPr>
        <w:t>套视频监视系统的总数量。</w:t>
      </w:r>
    </w:p>
    <w:p w14:paraId="2C360788">
      <w:pPr>
        <w:pStyle w:val="6"/>
        <w:ind w:firstLine="480"/>
        <w:rPr>
          <w:rFonts w:ascii="宋体" w:hAnsi="宋体" w:eastAsia="宋体" w:cs="宋体"/>
          <w:sz w:val="24"/>
          <w:szCs w:val="24"/>
          <w:lang w:val="zh-CN"/>
        </w:rPr>
      </w:pPr>
    </w:p>
    <w:p w14:paraId="2FCBA92D">
      <w:pPr>
        <w:pStyle w:val="3"/>
        <w:numPr>
          <w:ilvl w:val="1"/>
          <w:numId w:val="0"/>
        </w:numPr>
        <w:rPr>
          <w:rFonts w:ascii="宋体" w:hAnsi="宋体" w:eastAsia="宋体" w:cs="宋体"/>
          <w:sz w:val="24"/>
        </w:rPr>
      </w:pPr>
      <w:r>
        <w:rPr>
          <w:rFonts w:hint="eastAsia" w:ascii="宋体" w:hAnsi="宋体" w:eastAsia="宋体" w:cs="宋体"/>
          <w:sz w:val="24"/>
        </w:rPr>
        <w:t>12.交通指挥系统</w:t>
      </w:r>
    </w:p>
    <w:p w14:paraId="3325E2BD">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12.1.</w:t>
      </w:r>
      <w:r>
        <w:rPr>
          <w:rFonts w:hint="eastAsia" w:ascii="宋体" w:hAnsi="宋体" w:eastAsia="宋体" w:cs="宋体"/>
          <w:color w:val="auto"/>
          <w:sz w:val="24"/>
        </w:rPr>
        <w:t>概述</w:t>
      </w:r>
    </w:p>
    <w:p w14:paraId="4F7839C3">
      <w:pPr>
        <w:pStyle w:val="6"/>
        <w:ind w:firstLine="480"/>
        <w:rPr>
          <w:rFonts w:ascii="宋体" w:hAnsi="宋体" w:eastAsia="宋体" w:cs="宋体"/>
          <w:sz w:val="24"/>
          <w:szCs w:val="24"/>
          <w:lang w:val="zh-CN"/>
        </w:rPr>
      </w:pPr>
      <w:r>
        <w:rPr>
          <w:rFonts w:hint="eastAsia" w:ascii="宋体" w:hAnsi="宋体" w:eastAsia="宋体" w:cs="宋体"/>
          <w:sz w:val="24"/>
          <w:szCs w:val="24"/>
        </w:rPr>
        <w:t>系统主要用于垃圾收集车及垃圾转运车的指挥调度，其交通指挥信号可以在控制室显示。引导收集车进入相应的卸料口。利用系统对站内车辆进行智能调度，引导车辆有序卸料，提高了工作效率。</w:t>
      </w:r>
    </w:p>
    <w:p w14:paraId="524CC428">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12.2.</w:t>
      </w:r>
      <w:r>
        <w:rPr>
          <w:rFonts w:hint="eastAsia" w:ascii="宋体" w:hAnsi="宋体" w:eastAsia="宋体" w:cs="宋体"/>
          <w:color w:val="auto"/>
          <w:sz w:val="24"/>
        </w:rPr>
        <w:t>性能要求</w:t>
      </w:r>
    </w:p>
    <w:p w14:paraId="660E15F6">
      <w:pPr>
        <w:pStyle w:val="20"/>
        <w:numPr>
          <w:ilvl w:val="0"/>
          <w:numId w:val="37"/>
        </w:numPr>
        <w:ind w:firstLineChars="0"/>
        <w:rPr>
          <w:rFonts w:ascii="宋体" w:hAnsi="宋体" w:eastAsia="宋体" w:cs="宋体"/>
          <w:sz w:val="24"/>
          <w:lang w:val="zh-CN"/>
        </w:rPr>
      </w:pPr>
      <w:r>
        <w:rPr>
          <w:rFonts w:hint="eastAsia" w:ascii="宋体" w:hAnsi="宋体" w:eastAsia="宋体" w:cs="宋体"/>
          <w:sz w:val="24"/>
          <w:lang w:val="zh-CN"/>
        </w:rPr>
        <w:t>建立车辆自动识别、智能引导和视频监控等核心功能，快速解决拥堵和安全问题。</w:t>
      </w:r>
    </w:p>
    <w:p w14:paraId="456D59A1">
      <w:pPr>
        <w:pStyle w:val="20"/>
        <w:numPr>
          <w:ilvl w:val="0"/>
          <w:numId w:val="37"/>
        </w:numPr>
        <w:ind w:firstLineChars="0"/>
        <w:rPr>
          <w:rFonts w:ascii="宋体" w:hAnsi="宋体" w:eastAsia="宋体" w:cs="宋体"/>
          <w:sz w:val="24"/>
          <w:lang w:val="zh-CN"/>
        </w:rPr>
      </w:pPr>
      <w:r>
        <w:rPr>
          <w:rFonts w:hint="eastAsia" w:ascii="宋体" w:hAnsi="宋体" w:eastAsia="宋体" w:cs="宋体"/>
          <w:sz w:val="24"/>
          <w:lang w:val="zh-CN"/>
        </w:rPr>
        <w:t>系统提供开放的数据接口（API），为未来接入更广泛的智慧环卫管理系统（如车辆路线规划、设施管理）留下空间，避免形成“信息孤岛”。</w:t>
      </w:r>
    </w:p>
    <w:p w14:paraId="0F145879">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12.3.</w:t>
      </w:r>
      <w:r>
        <w:rPr>
          <w:rFonts w:hint="eastAsia" w:ascii="宋体" w:hAnsi="宋体" w:eastAsia="宋体" w:cs="宋体"/>
          <w:color w:val="auto"/>
          <w:sz w:val="24"/>
        </w:rPr>
        <w:t>主要参数指标</w:t>
      </w:r>
    </w:p>
    <w:tbl>
      <w:tblPr>
        <w:tblStyle w:val="1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4678"/>
        <w:gridCol w:w="992"/>
      </w:tblGrid>
      <w:tr w14:paraId="7D3E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04" w:type="dxa"/>
            <w:vAlign w:val="center"/>
          </w:tcPr>
          <w:p w14:paraId="1A92CB6A">
            <w:pPr>
              <w:jc w:val="center"/>
              <w:rPr>
                <w:rFonts w:ascii="宋体" w:hAnsi="宋体" w:eastAsia="宋体" w:cs="宋体"/>
                <w:b/>
                <w:sz w:val="24"/>
              </w:rPr>
            </w:pPr>
            <w:r>
              <w:rPr>
                <w:rFonts w:hint="eastAsia" w:ascii="宋体" w:hAnsi="宋体" w:eastAsia="宋体" w:cs="宋体"/>
                <w:b/>
                <w:sz w:val="24"/>
              </w:rPr>
              <w:t>序号</w:t>
            </w:r>
          </w:p>
        </w:tc>
        <w:tc>
          <w:tcPr>
            <w:tcW w:w="1701" w:type="dxa"/>
            <w:vAlign w:val="center"/>
          </w:tcPr>
          <w:p w14:paraId="0C92507E">
            <w:pPr>
              <w:jc w:val="center"/>
              <w:rPr>
                <w:rFonts w:ascii="宋体" w:hAnsi="宋体" w:eastAsia="宋体" w:cs="宋体"/>
                <w:b/>
                <w:sz w:val="24"/>
              </w:rPr>
            </w:pPr>
            <w:r>
              <w:rPr>
                <w:rFonts w:hint="eastAsia" w:ascii="宋体" w:hAnsi="宋体" w:eastAsia="宋体" w:cs="宋体"/>
                <w:b/>
                <w:sz w:val="24"/>
              </w:rPr>
              <w:t>设备名称</w:t>
            </w:r>
          </w:p>
        </w:tc>
        <w:tc>
          <w:tcPr>
            <w:tcW w:w="4678" w:type="dxa"/>
            <w:vAlign w:val="center"/>
          </w:tcPr>
          <w:p w14:paraId="6426A0FA">
            <w:pPr>
              <w:jc w:val="center"/>
              <w:rPr>
                <w:rFonts w:ascii="宋体" w:hAnsi="宋体" w:eastAsia="宋体" w:cs="宋体"/>
                <w:b/>
                <w:sz w:val="24"/>
              </w:rPr>
            </w:pPr>
            <w:r>
              <w:rPr>
                <w:rFonts w:hint="eastAsia" w:ascii="宋体" w:hAnsi="宋体" w:eastAsia="宋体" w:cs="宋体"/>
                <w:b/>
                <w:sz w:val="24"/>
              </w:rPr>
              <w:t>设备参数要求</w:t>
            </w:r>
          </w:p>
        </w:tc>
        <w:tc>
          <w:tcPr>
            <w:tcW w:w="992" w:type="dxa"/>
            <w:vAlign w:val="center"/>
          </w:tcPr>
          <w:p w14:paraId="38FA814B">
            <w:pPr>
              <w:jc w:val="center"/>
              <w:rPr>
                <w:rFonts w:ascii="宋体" w:hAnsi="宋体" w:eastAsia="宋体" w:cs="宋体"/>
                <w:b/>
                <w:sz w:val="24"/>
              </w:rPr>
            </w:pPr>
            <w:r>
              <w:rPr>
                <w:rFonts w:hint="eastAsia" w:ascii="宋体" w:hAnsi="宋体" w:eastAsia="宋体" w:cs="宋体"/>
                <w:b/>
                <w:sz w:val="24"/>
              </w:rPr>
              <w:t>数量</w:t>
            </w:r>
          </w:p>
        </w:tc>
      </w:tr>
      <w:tr w14:paraId="192F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Align w:val="center"/>
          </w:tcPr>
          <w:p w14:paraId="73CA9A4A">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3E8E03FE">
            <w:pPr>
              <w:jc w:val="left"/>
              <w:rPr>
                <w:rFonts w:ascii="宋体" w:hAnsi="宋体" w:eastAsia="宋体" w:cs="宋体"/>
                <w:bCs/>
                <w:sz w:val="24"/>
              </w:rPr>
            </w:pPr>
            <w:r>
              <w:rPr>
                <w:rFonts w:hint="eastAsia" w:ascii="宋体" w:hAnsi="宋体" w:eastAsia="宋体" w:cs="宋体"/>
                <w:bCs/>
                <w:sz w:val="24"/>
              </w:rPr>
              <w:t>中控计算机</w:t>
            </w:r>
          </w:p>
        </w:tc>
        <w:tc>
          <w:tcPr>
            <w:tcW w:w="4678" w:type="dxa"/>
            <w:vAlign w:val="center"/>
          </w:tcPr>
          <w:p w14:paraId="693BEB88">
            <w:pPr>
              <w:jc w:val="left"/>
              <w:rPr>
                <w:rFonts w:ascii="宋体" w:hAnsi="宋体" w:eastAsia="宋体" w:cs="宋体"/>
                <w:bCs/>
                <w:sz w:val="24"/>
              </w:rPr>
            </w:pPr>
            <w:r>
              <w:rPr>
                <w:rFonts w:hint="eastAsia" w:ascii="宋体" w:hAnsi="宋体" w:eastAsia="宋体" w:cs="宋体"/>
                <w:bCs/>
                <w:sz w:val="24"/>
              </w:rPr>
              <w:t>CPU：i7以上处理器；内存：≥16GB；硬盘：≥1TB SSD</w:t>
            </w:r>
          </w:p>
        </w:tc>
        <w:tc>
          <w:tcPr>
            <w:tcW w:w="992" w:type="dxa"/>
            <w:vAlign w:val="center"/>
          </w:tcPr>
          <w:p w14:paraId="3AC7AC74">
            <w:pPr>
              <w:jc w:val="center"/>
              <w:rPr>
                <w:rFonts w:ascii="宋体" w:hAnsi="宋体" w:eastAsia="宋体" w:cs="宋体"/>
                <w:bCs/>
                <w:sz w:val="24"/>
              </w:rPr>
            </w:pPr>
            <w:r>
              <w:rPr>
                <w:rFonts w:hint="eastAsia" w:ascii="宋体" w:hAnsi="宋体" w:eastAsia="宋体" w:cs="宋体"/>
                <w:bCs/>
                <w:sz w:val="24"/>
              </w:rPr>
              <w:t>1台</w:t>
            </w:r>
          </w:p>
        </w:tc>
      </w:tr>
      <w:tr w14:paraId="4211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04" w:type="dxa"/>
            <w:vAlign w:val="center"/>
          </w:tcPr>
          <w:p w14:paraId="5644AEC5">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23F1981B">
            <w:pPr>
              <w:jc w:val="left"/>
              <w:rPr>
                <w:rFonts w:ascii="宋体" w:hAnsi="宋体" w:eastAsia="宋体" w:cs="宋体"/>
                <w:bCs/>
                <w:sz w:val="24"/>
              </w:rPr>
            </w:pPr>
            <w:r>
              <w:rPr>
                <w:rFonts w:hint="eastAsia" w:ascii="宋体" w:hAnsi="宋体" w:eastAsia="宋体" w:cs="宋体"/>
                <w:bCs/>
                <w:sz w:val="24"/>
              </w:rPr>
              <w:t>彩色液晶显示器</w:t>
            </w:r>
          </w:p>
        </w:tc>
        <w:tc>
          <w:tcPr>
            <w:tcW w:w="4678" w:type="dxa"/>
            <w:vAlign w:val="center"/>
          </w:tcPr>
          <w:p w14:paraId="066503CD">
            <w:pPr>
              <w:jc w:val="left"/>
              <w:rPr>
                <w:rFonts w:ascii="宋体" w:hAnsi="宋体" w:eastAsia="宋体" w:cs="宋体"/>
                <w:bCs/>
                <w:sz w:val="24"/>
              </w:rPr>
            </w:pPr>
            <w:r>
              <w:rPr>
                <w:rFonts w:hint="eastAsia" w:ascii="宋体" w:hAnsi="宋体" w:eastAsia="宋体" w:cs="宋体"/>
                <w:bCs/>
                <w:sz w:val="24"/>
              </w:rPr>
              <w:t>≥27寸；响应时间≤5ms；平均亮度≥250cd/㎡；最佳分辨率：≥2560×1440</w:t>
            </w:r>
          </w:p>
        </w:tc>
        <w:tc>
          <w:tcPr>
            <w:tcW w:w="992" w:type="dxa"/>
            <w:vAlign w:val="center"/>
          </w:tcPr>
          <w:p w14:paraId="6C4F8797">
            <w:pPr>
              <w:jc w:val="center"/>
              <w:rPr>
                <w:rFonts w:ascii="宋体" w:hAnsi="宋体" w:eastAsia="宋体" w:cs="宋体"/>
                <w:bCs/>
                <w:sz w:val="24"/>
              </w:rPr>
            </w:pPr>
            <w:r>
              <w:rPr>
                <w:rFonts w:hint="eastAsia" w:ascii="宋体" w:hAnsi="宋体" w:eastAsia="宋体" w:cs="宋体"/>
                <w:bCs/>
                <w:sz w:val="24"/>
              </w:rPr>
              <w:t>1台</w:t>
            </w:r>
          </w:p>
        </w:tc>
      </w:tr>
      <w:tr w14:paraId="5541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3B4A69E3">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30CD0EEB">
            <w:pPr>
              <w:jc w:val="left"/>
              <w:rPr>
                <w:rFonts w:ascii="宋体" w:hAnsi="宋体" w:eastAsia="宋体" w:cs="宋体"/>
                <w:bCs/>
                <w:sz w:val="24"/>
              </w:rPr>
            </w:pPr>
            <w:r>
              <w:rPr>
                <w:rFonts w:hint="eastAsia" w:ascii="宋体" w:hAnsi="宋体" w:eastAsia="宋体" w:cs="宋体"/>
                <w:sz w:val="24"/>
                <w:lang w:val="zh-CN"/>
              </w:rPr>
              <w:t>大厅LED屏</w:t>
            </w:r>
          </w:p>
        </w:tc>
        <w:tc>
          <w:tcPr>
            <w:tcW w:w="4678" w:type="dxa"/>
            <w:vAlign w:val="center"/>
          </w:tcPr>
          <w:p w14:paraId="45C224F6">
            <w:pPr>
              <w:jc w:val="left"/>
              <w:rPr>
                <w:rFonts w:ascii="宋体" w:hAnsi="宋体" w:eastAsia="宋体" w:cs="宋体"/>
                <w:bCs/>
                <w:sz w:val="24"/>
              </w:rPr>
            </w:pPr>
            <w:r>
              <w:rPr>
                <w:rFonts w:hint="eastAsia" w:ascii="宋体" w:hAnsi="宋体" w:eastAsia="宋体" w:cs="宋体"/>
                <w:sz w:val="24"/>
                <w:lang w:val="zh-CN"/>
              </w:rPr>
              <w:t>室外红绿双色，2m*3m（高*宽）</w:t>
            </w:r>
          </w:p>
        </w:tc>
        <w:tc>
          <w:tcPr>
            <w:tcW w:w="992" w:type="dxa"/>
            <w:vAlign w:val="center"/>
          </w:tcPr>
          <w:p w14:paraId="4410D82B">
            <w:pPr>
              <w:jc w:val="center"/>
              <w:rPr>
                <w:rFonts w:ascii="宋体" w:hAnsi="宋体" w:eastAsia="宋体" w:cs="宋体"/>
                <w:bCs/>
                <w:sz w:val="24"/>
              </w:rPr>
            </w:pPr>
            <w:r>
              <w:rPr>
                <w:rFonts w:hint="eastAsia" w:ascii="宋体" w:hAnsi="宋体" w:eastAsia="宋体" w:cs="宋体"/>
                <w:bCs/>
                <w:sz w:val="24"/>
              </w:rPr>
              <w:t>1套</w:t>
            </w:r>
          </w:p>
        </w:tc>
      </w:tr>
      <w:tr w14:paraId="7220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582AC992">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7C83CEB6">
            <w:pPr>
              <w:jc w:val="center"/>
              <w:rPr>
                <w:rFonts w:ascii="宋体" w:hAnsi="宋体" w:eastAsia="宋体" w:cs="宋体"/>
                <w:bCs/>
                <w:sz w:val="24"/>
              </w:rPr>
            </w:pPr>
            <w:r>
              <w:rPr>
                <w:rFonts w:hint="eastAsia" w:ascii="宋体" w:hAnsi="宋体" w:eastAsia="宋体" w:cs="宋体"/>
                <w:sz w:val="24"/>
              </w:rPr>
              <w:t>卸料口</w:t>
            </w:r>
            <w:r>
              <w:rPr>
                <w:rFonts w:hint="eastAsia" w:ascii="宋体" w:hAnsi="宋体" w:eastAsia="宋体" w:cs="宋体"/>
                <w:sz w:val="24"/>
                <w:lang w:val="zh-CN"/>
              </w:rPr>
              <w:t>红绿灯</w:t>
            </w:r>
          </w:p>
        </w:tc>
        <w:tc>
          <w:tcPr>
            <w:tcW w:w="4678" w:type="dxa"/>
            <w:vAlign w:val="center"/>
          </w:tcPr>
          <w:p w14:paraId="679E12CD">
            <w:pPr>
              <w:jc w:val="center"/>
              <w:rPr>
                <w:rFonts w:ascii="宋体" w:hAnsi="宋体" w:eastAsia="宋体" w:cs="宋体"/>
                <w:bCs/>
                <w:sz w:val="24"/>
              </w:rPr>
            </w:pPr>
            <w:r>
              <w:rPr>
                <w:rFonts w:hint="eastAsia" w:ascii="宋体" w:hAnsi="宋体" w:eastAsia="宋体" w:cs="宋体"/>
                <w:sz w:val="24"/>
                <w:lang w:val="zh-CN"/>
              </w:rPr>
              <w:t>室外红绿双色</w:t>
            </w:r>
          </w:p>
        </w:tc>
        <w:tc>
          <w:tcPr>
            <w:tcW w:w="992" w:type="dxa"/>
            <w:vAlign w:val="center"/>
          </w:tcPr>
          <w:p w14:paraId="364437E3">
            <w:pPr>
              <w:jc w:val="center"/>
              <w:rPr>
                <w:rFonts w:ascii="宋体" w:hAnsi="宋体" w:eastAsia="宋体" w:cs="宋体"/>
                <w:bCs/>
                <w:sz w:val="24"/>
              </w:rPr>
            </w:pPr>
            <w:r>
              <w:rPr>
                <w:rFonts w:hint="eastAsia" w:ascii="宋体" w:hAnsi="宋体" w:eastAsia="宋体" w:cs="宋体"/>
                <w:bCs/>
                <w:sz w:val="24"/>
              </w:rPr>
              <w:t>5套</w:t>
            </w:r>
          </w:p>
        </w:tc>
      </w:tr>
      <w:tr w14:paraId="2474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6F1E0F73">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6F4393DA">
            <w:pPr>
              <w:jc w:val="center"/>
              <w:rPr>
                <w:rFonts w:ascii="宋体" w:hAnsi="宋体" w:eastAsia="宋体" w:cs="宋体"/>
                <w:sz w:val="24"/>
                <w:lang w:val="zh-CN"/>
              </w:rPr>
            </w:pPr>
            <w:r>
              <w:rPr>
                <w:rFonts w:hint="eastAsia" w:ascii="宋体" w:hAnsi="宋体" w:eastAsia="宋体" w:cs="宋体"/>
                <w:sz w:val="24"/>
              </w:rPr>
              <w:t>卸料口LED显示屏</w:t>
            </w:r>
          </w:p>
        </w:tc>
        <w:tc>
          <w:tcPr>
            <w:tcW w:w="4678" w:type="dxa"/>
            <w:vAlign w:val="center"/>
          </w:tcPr>
          <w:p w14:paraId="0E8C13C0">
            <w:pPr>
              <w:jc w:val="center"/>
              <w:rPr>
                <w:rFonts w:ascii="宋体" w:hAnsi="宋体" w:eastAsia="宋体" w:cs="宋体"/>
                <w:sz w:val="24"/>
                <w:lang w:val="zh-CN"/>
              </w:rPr>
            </w:pPr>
            <w:r>
              <w:rPr>
                <w:rFonts w:hint="eastAsia" w:ascii="宋体" w:hAnsi="宋体" w:eastAsia="宋体" w:cs="宋体"/>
                <w:sz w:val="24"/>
                <w:lang w:val="zh-CN"/>
              </w:rPr>
              <w:t>宽×高≥1280mm×320mm；分辨率：≥64×32；显示屏亮度：</w:t>
            </w:r>
            <w:r>
              <w:rPr>
                <w:rFonts w:hint="eastAsia" w:ascii="宋体" w:hAnsi="宋体" w:eastAsia="宋体" w:cs="宋体"/>
                <w:bCs/>
                <w:sz w:val="24"/>
              </w:rPr>
              <w:t>≥</w:t>
            </w:r>
            <w:r>
              <w:rPr>
                <w:rFonts w:hint="eastAsia" w:ascii="宋体" w:hAnsi="宋体" w:eastAsia="宋体" w:cs="宋体"/>
                <w:sz w:val="24"/>
                <w:lang w:val="zh-CN"/>
              </w:rPr>
              <w:t>300-800cd/m²</w:t>
            </w:r>
          </w:p>
        </w:tc>
        <w:tc>
          <w:tcPr>
            <w:tcW w:w="992" w:type="dxa"/>
            <w:vAlign w:val="center"/>
          </w:tcPr>
          <w:p w14:paraId="2EDE627A">
            <w:pPr>
              <w:jc w:val="center"/>
              <w:rPr>
                <w:rFonts w:ascii="宋体" w:hAnsi="宋体" w:eastAsia="宋体" w:cs="宋体"/>
                <w:bCs/>
                <w:sz w:val="24"/>
              </w:rPr>
            </w:pPr>
            <w:r>
              <w:rPr>
                <w:rFonts w:hint="eastAsia" w:ascii="宋体" w:hAnsi="宋体" w:eastAsia="宋体" w:cs="宋体"/>
                <w:bCs/>
                <w:sz w:val="24"/>
              </w:rPr>
              <w:t>5套</w:t>
            </w:r>
          </w:p>
        </w:tc>
      </w:tr>
      <w:tr w14:paraId="104A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28FF5522">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6671D2D0">
            <w:pPr>
              <w:jc w:val="center"/>
              <w:rPr>
                <w:rFonts w:ascii="宋体" w:hAnsi="宋体" w:eastAsia="宋体" w:cs="宋体"/>
                <w:bCs/>
                <w:sz w:val="24"/>
              </w:rPr>
            </w:pPr>
            <w:r>
              <w:rPr>
                <w:rFonts w:hint="eastAsia" w:ascii="宋体" w:hAnsi="宋体" w:eastAsia="宋体" w:cs="宋体"/>
                <w:sz w:val="24"/>
                <w:lang w:val="zh-CN"/>
              </w:rPr>
              <w:t>控制终端</w:t>
            </w:r>
          </w:p>
        </w:tc>
        <w:tc>
          <w:tcPr>
            <w:tcW w:w="4678" w:type="dxa"/>
            <w:vAlign w:val="center"/>
          </w:tcPr>
          <w:p w14:paraId="37B1711F">
            <w:pPr>
              <w:pStyle w:val="20"/>
              <w:ind w:firstLine="0" w:firstLineChars="0"/>
              <w:jc w:val="center"/>
              <w:rPr>
                <w:rFonts w:ascii="宋体" w:hAnsi="宋体" w:eastAsia="宋体" w:cs="宋体"/>
                <w:sz w:val="24"/>
                <w:lang w:val="zh-CN"/>
              </w:rPr>
            </w:pPr>
            <w:r>
              <w:rPr>
                <w:rFonts w:hint="eastAsia" w:ascii="宋体" w:hAnsi="宋体" w:eastAsia="宋体" w:cs="宋体"/>
                <w:sz w:val="24"/>
                <w:lang w:val="zh-CN"/>
              </w:rPr>
              <w:t>系统配套</w:t>
            </w:r>
          </w:p>
        </w:tc>
        <w:tc>
          <w:tcPr>
            <w:tcW w:w="992" w:type="dxa"/>
            <w:vAlign w:val="center"/>
          </w:tcPr>
          <w:p w14:paraId="2D4D79E5">
            <w:pPr>
              <w:jc w:val="center"/>
              <w:rPr>
                <w:rFonts w:ascii="宋体" w:hAnsi="宋体" w:eastAsia="宋体" w:cs="宋体"/>
                <w:bCs/>
                <w:sz w:val="24"/>
              </w:rPr>
            </w:pPr>
            <w:r>
              <w:rPr>
                <w:rFonts w:hint="eastAsia" w:ascii="宋体" w:hAnsi="宋体" w:eastAsia="宋体" w:cs="宋体"/>
                <w:bCs/>
                <w:sz w:val="24"/>
              </w:rPr>
              <w:t>1套</w:t>
            </w:r>
          </w:p>
        </w:tc>
      </w:tr>
      <w:tr w14:paraId="470A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04B63BDC">
            <w:pPr>
              <w:pStyle w:val="20"/>
              <w:numPr>
                <w:ilvl w:val="0"/>
                <w:numId w:val="38"/>
              </w:numPr>
              <w:autoSpaceDE w:val="0"/>
              <w:autoSpaceDN w:val="0"/>
              <w:ind w:firstLineChars="0"/>
              <w:jc w:val="center"/>
              <w:rPr>
                <w:rFonts w:ascii="宋体" w:hAnsi="宋体" w:eastAsia="宋体" w:cs="宋体"/>
                <w:sz w:val="24"/>
              </w:rPr>
            </w:pPr>
          </w:p>
        </w:tc>
        <w:tc>
          <w:tcPr>
            <w:tcW w:w="1701" w:type="dxa"/>
            <w:vAlign w:val="center"/>
          </w:tcPr>
          <w:p w14:paraId="5E2326D6">
            <w:pPr>
              <w:jc w:val="center"/>
              <w:rPr>
                <w:rFonts w:ascii="宋体" w:hAnsi="宋体" w:eastAsia="宋体" w:cs="宋体"/>
                <w:bCs/>
                <w:sz w:val="24"/>
              </w:rPr>
            </w:pPr>
            <w:r>
              <w:rPr>
                <w:rFonts w:hint="eastAsia" w:ascii="宋体" w:hAnsi="宋体" w:eastAsia="宋体" w:cs="宋体"/>
                <w:sz w:val="24"/>
                <w:lang w:val="zh-CN"/>
              </w:rPr>
              <w:t>控制软件</w:t>
            </w:r>
          </w:p>
        </w:tc>
        <w:tc>
          <w:tcPr>
            <w:tcW w:w="4678" w:type="dxa"/>
            <w:vAlign w:val="center"/>
          </w:tcPr>
          <w:p w14:paraId="0595B743">
            <w:pPr>
              <w:jc w:val="center"/>
              <w:rPr>
                <w:rFonts w:ascii="宋体" w:hAnsi="宋体" w:eastAsia="宋体" w:cs="宋体"/>
                <w:bCs/>
                <w:sz w:val="24"/>
              </w:rPr>
            </w:pPr>
            <w:r>
              <w:rPr>
                <w:rFonts w:hint="eastAsia" w:ascii="宋体" w:hAnsi="宋体" w:eastAsia="宋体" w:cs="宋体"/>
                <w:sz w:val="24"/>
                <w:lang w:val="zh-CN"/>
              </w:rPr>
              <w:t>集成生活垃圾作业车辆站内派位管理、转运管理、生产数据管理、数据交换接口</w:t>
            </w:r>
          </w:p>
        </w:tc>
        <w:tc>
          <w:tcPr>
            <w:tcW w:w="992" w:type="dxa"/>
            <w:vAlign w:val="center"/>
          </w:tcPr>
          <w:p w14:paraId="5BA43ECF">
            <w:pPr>
              <w:jc w:val="center"/>
              <w:rPr>
                <w:rFonts w:ascii="宋体" w:hAnsi="宋体" w:eastAsia="宋体" w:cs="宋体"/>
                <w:bCs/>
                <w:sz w:val="24"/>
              </w:rPr>
            </w:pPr>
            <w:r>
              <w:rPr>
                <w:rFonts w:hint="eastAsia" w:ascii="宋体" w:hAnsi="宋体" w:eastAsia="宋体" w:cs="宋体"/>
                <w:bCs/>
                <w:sz w:val="24"/>
              </w:rPr>
              <w:t>1套</w:t>
            </w:r>
          </w:p>
        </w:tc>
      </w:tr>
    </w:tbl>
    <w:p w14:paraId="76A78D39">
      <w:pPr>
        <w:pStyle w:val="20"/>
        <w:ind w:left="420" w:firstLine="0" w:firstLineChars="0"/>
        <w:rPr>
          <w:rFonts w:ascii="宋体" w:hAnsi="宋体" w:eastAsia="宋体" w:cs="宋体"/>
          <w:sz w:val="24"/>
          <w:lang w:val="zh-CN"/>
        </w:rPr>
      </w:pPr>
    </w:p>
    <w:p w14:paraId="14E1AFE8">
      <w:pPr>
        <w:pStyle w:val="3"/>
        <w:numPr>
          <w:ilvl w:val="1"/>
          <w:numId w:val="0"/>
        </w:numPr>
        <w:rPr>
          <w:rFonts w:ascii="宋体" w:hAnsi="宋体" w:eastAsia="宋体" w:cs="宋体"/>
          <w:sz w:val="24"/>
        </w:rPr>
      </w:pPr>
      <w:r>
        <w:rPr>
          <w:rFonts w:hint="eastAsia" w:ascii="宋体" w:hAnsi="宋体" w:eastAsia="宋体" w:cs="宋体"/>
          <w:sz w:val="24"/>
        </w:rPr>
        <w:t>13.语音广播系统</w:t>
      </w:r>
    </w:p>
    <w:p w14:paraId="312615D9">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13.1.</w:t>
      </w:r>
      <w:r>
        <w:rPr>
          <w:rFonts w:hint="eastAsia" w:ascii="宋体" w:hAnsi="宋体" w:eastAsia="宋体" w:cs="宋体"/>
          <w:color w:val="auto"/>
          <w:sz w:val="24"/>
        </w:rPr>
        <w:t>概述</w:t>
      </w:r>
    </w:p>
    <w:p w14:paraId="1D20F303">
      <w:pPr>
        <w:ind w:firstLine="480" w:firstLineChars="200"/>
        <w:rPr>
          <w:rFonts w:ascii="宋体" w:hAnsi="宋体" w:eastAsia="宋体" w:cs="宋体"/>
          <w:sz w:val="24"/>
        </w:rPr>
      </w:pPr>
      <w:r>
        <w:rPr>
          <w:rFonts w:hint="eastAsia" w:ascii="宋体" w:hAnsi="宋体" w:eastAsia="宋体" w:cs="宋体"/>
          <w:sz w:val="24"/>
        </w:rPr>
        <w:t>系统主要应用于广播通知、对讲及背景音乐等使用功能。</w:t>
      </w:r>
    </w:p>
    <w:p w14:paraId="1417710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13.2.</w:t>
      </w:r>
      <w:r>
        <w:rPr>
          <w:rFonts w:hint="eastAsia" w:ascii="宋体" w:hAnsi="宋体" w:eastAsia="宋体" w:cs="宋体"/>
          <w:color w:val="auto"/>
          <w:sz w:val="24"/>
        </w:rPr>
        <w:t>性能要求</w:t>
      </w:r>
    </w:p>
    <w:p w14:paraId="62575F66">
      <w:pPr>
        <w:numPr>
          <w:ilvl w:val="0"/>
          <w:numId w:val="39"/>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应选用大功率、高灵敏度的防水音柱或号角喇叭，声音指向性强，传播距离远。</w:t>
      </w:r>
    </w:p>
    <w:p w14:paraId="4CF3A7B1">
      <w:pPr>
        <w:numPr>
          <w:ilvl w:val="0"/>
          <w:numId w:val="39"/>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根据声压级计算，确保每个角落的声压级均高于环境噪音10-15分贝，并避免出现声音死角或重叠区造成回声。</w:t>
      </w:r>
    </w:p>
    <w:p w14:paraId="3A7510C3">
      <w:pPr>
        <w:numPr>
          <w:ilvl w:val="0"/>
          <w:numId w:val="39"/>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日常管理：上下班音乐铃声、作业时间提醒、车辆调度指挥。</w:t>
      </w:r>
    </w:p>
    <w:p w14:paraId="3810CC0D">
      <w:pPr>
        <w:numPr>
          <w:ilvl w:val="0"/>
          <w:numId w:val="39"/>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安全生产：在压缩设备启动、车辆倒车等危险操作前，进行自动语音安全提示。</w:t>
      </w:r>
    </w:p>
    <w:p w14:paraId="7770E5F0">
      <w:pPr>
        <w:numPr>
          <w:ilvl w:val="0"/>
          <w:numId w:val="39"/>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应急指挥：在发生火警、设备故障等紧急情况时，进行全站或分区应急疏散和指挥。</w:t>
      </w:r>
    </w:p>
    <w:p w14:paraId="41321283">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13.3.</w:t>
      </w:r>
      <w:r>
        <w:rPr>
          <w:rFonts w:hint="eastAsia" w:ascii="宋体" w:hAnsi="宋体" w:eastAsia="宋体" w:cs="宋体"/>
          <w:color w:val="auto"/>
          <w:sz w:val="24"/>
        </w:rPr>
        <w:t>主要参数指标</w:t>
      </w: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4394"/>
        <w:gridCol w:w="1559"/>
      </w:tblGrid>
      <w:tr w14:paraId="586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6" w:type="dxa"/>
            <w:vAlign w:val="center"/>
          </w:tcPr>
          <w:p w14:paraId="38FCFBD7">
            <w:pPr>
              <w:widowControl/>
              <w:spacing w:line="400" w:lineRule="exact"/>
              <w:jc w:val="center"/>
              <w:textAlignment w:val="baseline"/>
              <w:rPr>
                <w:rFonts w:ascii="宋体" w:hAnsi="宋体" w:eastAsia="宋体" w:cs="宋体"/>
                <w:b/>
                <w:bCs/>
                <w:sz w:val="24"/>
                <w:u w:color="000000"/>
              </w:rPr>
            </w:pPr>
            <w:r>
              <w:rPr>
                <w:rFonts w:hint="eastAsia" w:ascii="宋体" w:hAnsi="宋体" w:eastAsia="宋体" w:cs="宋体"/>
                <w:b/>
                <w:bCs/>
                <w:sz w:val="24"/>
                <w:u w:color="000000"/>
              </w:rPr>
              <w:t>序号</w:t>
            </w:r>
          </w:p>
        </w:tc>
        <w:tc>
          <w:tcPr>
            <w:tcW w:w="1701" w:type="dxa"/>
            <w:vAlign w:val="center"/>
          </w:tcPr>
          <w:p w14:paraId="5C562F2F">
            <w:pPr>
              <w:widowControl/>
              <w:spacing w:line="400" w:lineRule="exact"/>
              <w:jc w:val="center"/>
              <w:textAlignment w:val="baseline"/>
              <w:rPr>
                <w:rFonts w:ascii="宋体" w:hAnsi="宋体" w:eastAsia="宋体" w:cs="宋体"/>
                <w:b/>
                <w:bCs/>
                <w:sz w:val="24"/>
                <w:u w:color="000000"/>
              </w:rPr>
            </w:pPr>
            <w:r>
              <w:rPr>
                <w:rFonts w:hint="eastAsia" w:ascii="宋体" w:hAnsi="宋体" w:eastAsia="宋体" w:cs="宋体"/>
                <w:b/>
                <w:bCs/>
                <w:sz w:val="24"/>
                <w:u w:color="000000"/>
              </w:rPr>
              <w:t>设备名称</w:t>
            </w:r>
          </w:p>
        </w:tc>
        <w:tc>
          <w:tcPr>
            <w:tcW w:w="4394" w:type="dxa"/>
            <w:vAlign w:val="center"/>
          </w:tcPr>
          <w:p w14:paraId="715D143C">
            <w:pPr>
              <w:widowControl/>
              <w:spacing w:line="400" w:lineRule="exact"/>
              <w:jc w:val="center"/>
              <w:textAlignment w:val="baseline"/>
              <w:rPr>
                <w:rFonts w:ascii="宋体" w:hAnsi="宋体" w:eastAsia="宋体" w:cs="宋体"/>
                <w:b/>
                <w:bCs/>
                <w:sz w:val="24"/>
                <w:u w:color="000000"/>
              </w:rPr>
            </w:pPr>
            <w:r>
              <w:rPr>
                <w:rFonts w:hint="eastAsia" w:ascii="宋体" w:hAnsi="宋体" w:eastAsia="宋体" w:cs="宋体"/>
                <w:b/>
                <w:bCs/>
                <w:sz w:val="24"/>
                <w:u w:color="000000"/>
              </w:rPr>
              <w:t>设备参数要求</w:t>
            </w:r>
          </w:p>
        </w:tc>
        <w:tc>
          <w:tcPr>
            <w:tcW w:w="1559" w:type="dxa"/>
          </w:tcPr>
          <w:p w14:paraId="1ADE2CCC">
            <w:pPr>
              <w:widowControl/>
              <w:spacing w:line="400" w:lineRule="exact"/>
              <w:jc w:val="center"/>
              <w:textAlignment w:val="baseline"/>
              <w:rPr>
                <w:rFonts w:ascii="宋体" w:hAnsi="宋体" w:eastAsia="宋体" w:cs="宋体"/>
                <w:b/>
                <w:bCs/>
                <w:sz w:val="24"/>
                <w:u w:color="000000"/>
              </w:rPr>
            </w:pPr>
            <w:r>
              <w:rPr>
                <w:rFonts w:hint="eastAsia" w:ascii="宋体" w:hAnsi="宋体" w:eastAsia="宋体" w:cs="宋体"/>
                <w:b/>
                <w:bCs/>
                <w:sz w:val="24"/>
                <w:u w:color="000000"/>
              </w:rPr>
              <w:t>数量</w:t>
            </w:r>
          </w:p>
        </w:tc>
      </w:tr>
      <w:tr w14:paraId="1B37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Align w:val="center"/>
          </w:tcPr>
          <w:p w14:paraId="5B394FD1">
            <w:pPr>
              <w:pStyle w:val="20"/>
              <w:numPr>
                <w:ilvl w:val="0"/>
                <w:numId w:val="40"/>
              </w:numPr>
              <w:autoSpaceDE w:val="0"/>
              <w:autoSpaceDN w:val="0"/>
              <w:ind w:firstLineChars="0"/>
              <w:jc w:val="center"/>
              <w:rPr>
                <w:rFonts w:ascii="宋体" w:hAnsi="宋体" w:eastAsia="宋体" w:cs="宋体"/>
                <w:sz w:val="24"/>
                <w:u w:color="000000"/>
              </w:rPr>
            </w:pPr>
          </w:p>
        </w:tc>
        <w:tc>
          <w:tcPr>
            <w:tcW w:w="1701" w:type="dxa"/>
            <w:vAlign w:val="center"/>
          </w:tcPr>
          <w:p w14:paraId="40B7DC38">
            <w:pPr>
              <w:widowControl/>
              <w:spacing w:line="400" w:lineRule="exact"/>
              <w:jc w:val="center"/>
              <w:rPr>
                <w:rFonts w:ascii="宋体" w:hAnsi="宋体" w:eastAsia="宋体" w:cs="宋体"/>
                <w:sz w:val="24"/>
              </w:rPr>
            </w:pPr>
            <w:r>
              <w:rPr>
                <w:rFonts w:hint="eastAsia" w:ascii="宋体" w:hAnsi="宋体" w:eastAsia="宋体" w:cs="宋体"/>
                <w:sz w:val="24"/>
              </w:rPr>
              <w:t>功率放大器</w:t>
            </w:r>
          </w:p>
        </w:tc>
        <w:tc>
          <w:tcPr>
            <w:tcW w:w="4394" w:type="dxa"/>
            <w:vAlign w:val="center"/>
          </w:tcPr>
          <w:p w14:paraId="68881B45">
            <w:pPr>
              <w:spacing w:line="400" w:lineRule="exact"/>
              <w:jc w:val="left"/>
              <w:rPr>
                <w:rFonts w:ascii="宋体" w:hAnsi="宋体" w:eastAsia="宋体" w:cs="宋体"/>
                <w:sz w:val="24"/>
              </w:rPr>
            </w:pPr>
            <w:r>
              <w:rPr>
                <w:rFonts w:hint="eastAsia" w:ascii="宋体" w:hAnsi="宋体" w:eastAsia="宋体" w:cs="宋体"/>
                <w:sz w:val="24"/>
              </w:rPr>
              <w:t>输出功率：240W；定压型输出70/100V</w:t>
            </w:r>
          </w:p>
        </w:tc>
        <w:tc>
          <w:tcPr>
            <w:tcW w:w="1559" w:type="dxa"/>
            <w:vAlign w:val="center"/>
          </w:tcPr>
          <w:p w14:paraId="488B187B">
            <w:pPr>
              <w:spacing w:line="400" w:lineRule="exact"/>
              <w:jc w:val="center"/>
              <w:rPr>
                <w:rFonts w:ascii="宋体" w:hAnsi="宋体" w:eastAsia="宋体" w:cs="宋体"/>
                <w:sz w:val="24"/>
              </w:rPr>
            </w:pPr>
            <w:r>
              <w:rPr>
                <w:rFonts w:hint="eastAsia" w:ascii="宋体" w:hAnsi="宋体" w:eastAsia="宋体" w:cs="宋体"/>
                <w:sz w:val="24"/>
              </w:rPr>
              <w:t>1台</w:t>
            </w:r>
          </w:p>
        </w:tc>
      </w:tr>
      <w:tr w14:paraId="789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46" w:type="dxa"/>
            <w:vAlign w:val="center"/>
          </w:tcPr>
          <w:p w14:paraId="2A356E2B">
            <w:pPr>
              <w:pStyle w:val="20"/>
              <w:numPr>
                <w:ilvl w:val="0"/>
                <w:numId w:val="40"/>
              </w:numPr>
              <w:autoSpaceDE w:val="0"/>
              <w:autoSpaceDN w:val="0"/>
              <w:ind w:firstLineChars="0"/>
              <w:jc w:val="center"/>
              <w:rPr>
                <w:rFonts w:ascii="宋体" w:hAnsi="宋体" w:eastAsia="宋体" w:cs="宋体"/>
                <w:sz w:val="24"/>
              </w:rPr>
            </w:pPr>
          </w:p>
        </w:tc>
        <w:tc>
          <w:tcPr>
            <w:tcW w:w="1701" w:type="dxa"/>
            <w:vAlign w:val="center"/>
          </w:tcPr>
          <w:p w14:paraId="5ED03DA3">
            <w:pPr>
              <w:widowControl/>
              <w:spacing w:line="400" w:lineRule="exact"/>
              <w:jc w:val="center"/>
              <w:rPr>
                <w:rFonts w:ascii="宋体" w:hAnsi="宋体" w:eastAsia="宋体" w:cs="宋体"/>
                <w:sz w:val="24"/>
              </w:rPr>
            </w:pPr>
            <w:r>
              <w:rPr>
                <w:rFonts w:hint="eastAsia" w:ascii="宋体" w:hAnsi="宋体" w:eastAsia="宋体" w:cs="宋体"/>
                <w:sz w:val="24"/>
              </w:rPr>
              <w:t>防水音柱</w:t>
            </w:r>
          </w:p>
        </w:tc>
        <w:tc>
          <w:tcPr>
            <w:tcW w:w="4394" w:type="dxa"/>
            <w:vAlign w:val="center"/>
          </w:tcPr>
          <w:p w14:paraId="75D98422">
            <w:pPr>
              <w:spacing w:line="400" w:lineRule="exact"/>
              <w:jc w:val="left"/>
              <w:rPr>
                <w:rFonts w:ascii="宋体" w:hAnsi="宋体" w:eastAsia="宋体" w:cs="宋体"/>
                <w:sz w:val="24"/>
              </w:rPr>
            </w:pPr>
            <w:r>
              <w:rPr>
                <w:rFonts w:hint="eastAsia" w:ascii="宋体" w:hAnsi="宋体" w:eastAsia="宋体" w:cs="宋体"/>
                <w:sz w:val="24"/>
              </w:rPr>
              <w:t>可满足转运车回转坪30m ×20m范围内入耳可听，音效清晰，无回声现象。</w:t>
            </w:r>
          </w:p>
          <w:p w14:paraId="34AEF819">
            <w:pPr>
              <w:spacing w:line="400" w:lineRule="exact"/>
              <w:jc w:val="left"/>
              <w:rPr>
                <w:rFonts w:ascii="宋体" w:hAnsi="宋体" w:eastAsia="宋体" w:cs="宋体"/>
                <w:sz w:val="24"/>
              </w:rPr>
            </w:pPr>
            <w:r>
              <w:rPr>
                <w:rFonts w:hint="eastAsia" w:ascii="宋体" w:hAnsi="宋体" w:eastAsia="宋体" w:cs="宋体"/>
                <w:sz w:val="24"/>
              </w:rPr>
              <w:t>功率:30W；定压输入:70V-100V；</w:t>
            </w:r>
          </w:p>
          <w:p w14:paraId="3770B8B7">
            <w:pPr>
              <w:spacing w:line="400" w:lineRule="exact"/>
              <w:jc w:val="left"/>
              <w:rPr>
                <w:rFonts w:ascii="宋体" w:hAnsi="宋体" w:eastAsia="宋体" w:cs="宋体"/>
                <w:sz w:val="24"/>
              </w:rPr>
            </w:pPr>
            <w:r>
              <w:rPr>
                <w:rFonts w:hint="eastAsia" w:ascii="宋体" w:hAnsi="宋体" w:eastAsia="宋体" w:cs="宋体"/>
                <w:sz w:val="24"/>
              </w:rPr>
              <w:t>频响:140Hz-15KHz；</w:t>
            </w:r>
          </w:p>
        </w:tc>
        <w:tc>
          <w:tcPr>
            <w:tcW w:w="1559" w:type="dxa"/>
            <w:vAlign w:val="center"/>
          </w:tcPr>
          <w:p w14:paraId="7A6B11F4">
            <w:pPr>
              <w:spacing w:line="400" w:lineRule="exact"/>
              <w:jc w:val="center"/>
              <w:rPr>
                <w:rFonts w:ascii="宋体" w:hAnsi="宋体" w:eastAsia="宋体" w:cs="宋体"/>
                <w:sz w:val="24"/>
              </w:rPr>
            </w:pPr>
            <w:r>
              <w:rPr>
                <w:rFonts w:hint="eastAsia" w:ascii="宋体" w:hAnsi="宋体" w:eastAsia="宋体" w:cs="宋体"/>
                <w:sz w:val="24"/>
              </w:rPr>
              <w:t>3个</w:t>
            </w:r>
          </w:p>
        </w:tc>
      </w:tr>
      <w:tr w14:paraId="7712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6" w:type="dxa"/>
            <w:vAlign w:val="center"/>
          </w:tcPr>
          <w:p w14:paraId="2F1DA560">
            <w:pPr>
              <w:pStyle w:val="20"/>
              <w:numPr>
                <w:ilvl w:val="0"/>
                <w:numId w:val="40"/>
              </w:numPr>
              <w:autoSpaceDE w:val="0"/>
              <w:autoSpaceDN w:val="0"/>
              <w:ind w:firstLineChars="0"/>
              <w:jc w:val="center"/>
              <w:rPr>
                <w:rFonts w:ascii="宋体" w:hAnsi="宋体" w:eastAsia="宋体" w:cs="宋体"/>
                <w:sz w:val="24"/>
              </w:rPr>
            </w:pPr>
          </w:p>
        </w:tc>
        <w:tc>
          <w:tcPr>
            <w:tcW w:w="1701" w:type="dxa"/>
            <w:vAlign w:val="center"/>
          </w:tcPr>
          <w:p w14:paraId="1F5E11B1">
            <w:pPr>
              <w:widowControl/>
              <w:spacing w:line="400" w:lineRule="exact"/>
              <w:jc w:val="center"/>
              <w:rPr>
                <w:rFonts w:ascii="宋体" w:hAnsi="宋体" w:eastAsia="宋体" w:cs="宋体"/>
                <w:b/>
                <w:bCs/>
                <w:sz w:val="24"/>
              </w:rPr>
            </w:pPr>
            <w:r>
              <w:rPr>
                <w:rFonts w:hint="eastAsia" w:ascii="宋体" w:hAnsi="宋体" w:eastAsia="宋体" w:cs="宋体"/>
                <w:sz w:val="24"/>
              </w:rPr>
              <w:t>对讲机</w:t>
            </w:r>
          </w:p>
        </w:tc>
        <w:tc>
          <w:tcPr>
            <w:tcW w:w="4394" w:type="dxa"/>
            <w:vAlign w:val="center"/>
          </w:tcPr>
          <w:p w14:paraId="76D98784">
            <w:pPr>
              <w:spacing w:line="400" w:lineRule="exact"/>
              <w:jc w:val="left"/>
              <w:rPr>
                <w:rFonts w:ascii="宋体" w:hAnsi="宋体" w:eastAsia="宋体" w:cs="宋体"/>
                <w:sz w:val="24"/>
              </w:rPr>
            </w:pPr>
            <w:r>
              <w:rPr>
                <w:rFonts w:hint="eastAsia" w:ascii="宋体" w:hAnsi="宋体" w:eastAsia="宋体" w:cs="宋体"/>
                <w:sz w:val="24"/>
              </w:rPr>
              <w:t>数字式</w:t>
            </w:r>
          </w:p>
        </w:tc>
        <w:tc>
          <w:tcPr>
            <w:tcW w:w="1559" w:type="dxa"/>
            <w:vAlign w:val="center"/>
          </w:tcPr>
          <w:p w14:paraId="1230D974">
            <w:pPr>
              <w:spacing w:line="400" w:lineRule="exact"/>
              <w:jc w:val="center"/>
              <w:rPr>
                <w:rFonts w:ascii="宋体" w:hAnsi="宋体" w:eastAsia="宋体" w:cs="宋体"/>
                <w:sz w:val="24"/>
              </w:rPr>
            </w:pPr>
            <w:r>
              <w:rPr>
                <w:rFonts w:hint="eastAsia" w:ascii="宋体" w:hAnsi="宋体" w:eastAsia="宋体" w:cs="宋体"/>
                <w:sz w:val="24"/>
              </w:rPr>
              <w:t>4只</w:t>
            </w:r>
          </w:p>
        </w:tc>
      </w:tr>
      <w:tr w14:paraId="63BE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vAlign w:val="center"/>
          </w:tcPr>
          <w:p w14:paraId="2C047DF8">
            <w:pPr>
              <w:pStyle w:val="20"/>
              <w:numPr>
                <w:ilvl w:val="0"/>
                <w:numId w:val="40"/>
              </w:numPr>
              <w:autoSpaceDE w:val="0"/>
              <w:autoSpaceDN w:val="0"/>
              <w:ind w:firstLineChars="0"/>
              <w:jc w:val="center"/>
              <w:rPr>
                <w:rFonts w:ascii="宋体" w:hAnsi="宋体" w:eastAsia="宋体" w:cs="宋体"/>
                <w:sz w:val="24"/>
              </w:rPr>
            </w:pPr>
          </w:p>
        </w:tc>
        <w:tc>
          <w:tcPr>
            <w:tcW w:w="1701" w:type="dxa"/>
            <w:vAlign w:val="center"/>
          </w:tcPr>
          <w:p w14:paraId="43615674">
            <w:pPr>
              <w:widowControl/>
              <w:spacing w:line="400" w:lineRule="exact"/>
              <w:jc w:val="center"/>
              <w:rPr>
                <w:rFonts w:ascii="宋体" w:hAnsi="宋体" w:eastAsia="宋体" w:cs="宋体"/>
                <w:sz w:val="24"/>
              </w:rPr>
            </w:pPr>
            <w:r>
              <w:rPr>
                <w:rFonts w:hint="eastAsia" w:ascii="宋体" w:hAnsi="宋体" w:eastAsia="宋体" w:cs="宋体"/>
                <w:sz w:val="24"/>
              </w:rPr>
              <w:t>麦克风</w:t>
            </w:r>
          </w:p>
        </w:tc>
        <w:tc>
          <w:tcPr>
            <w:tcW w:w="4394" w:type="dxa"/>
            <w:vAlign w:val="center"/>
          </w:tcPr>
          <w:p w14:paraId="083E854C">
            <w:pPr>
              <w:spacing w:line="400" w:lineRule="exact"/>
              <w:jc w:val="left"/>
              <w:rPr>
                <w:rFonts w:ascii="宋体" w:hAnsi="宋体" w:eastAsia="宋体" w:cs="宋体"/>
                <w:sz w:val="24"/>
              </w:rPr>
            </w:pPr>
            <w:r>
              <w:rPr>
                <w:rFonts w:hint="eastAsia" w:ascii="宋体" w:hAnsi="宋体" w:eastAsia="宋体" w:cs="宋体"/>
                <w:sz w:val="24"/>
              </w:rPr>
              <w:t xml:space="preserve">频率响应  40Hz-16KHz </w:t>
            </w:r>
          </w:p>
        </w:tc>
        <w:tc>
          <w:tcPr>
            <w:tcW w:w="1559" w:type="dxa"/>
            <w:vAlign w:val="center"/>
          </w:tcPr>
          <w:p w14:paraId="618C7053">
            <w:pPr>
              <w:spacing w:line="400" w:lineRule="exact"/>
              <w:jc w:val="center"/>
              <w:rPr>
                <w:rFonts w:ascii="宋体" w:hAnsi="宋体" w:eastAsia="宋体" w:cs="宋体"/>
                <w:sz w:val="24"/>
              </w:rPr>
            </w:pPr>
            <w:r>
              <w:rPr>
                <w:rFonts w:hint="eastAsia" w:ascii="宋体" w:hAnsi="宋体" w:eastAsia="宋体" w:cs="宋体"/>
                <w:sz w:val="24"/>
              </w:rPr>
              <w:t>1个</w:t>
            </w:r>
          </w:p>
        </w:tc>
      </w:tr>
    </w:tbl>
    <w:p w14:paraId="0E960420">
      <w:pPr>
        <w:autoSpaceDE w:val="0"/>
        <w:autoSpaceDN w:val="0"/>
        <w:adjustRightInd w:val="0"/>
        <w:ind w:left="426"/>
        <w:rPr>
          <w:rFonts w:ascii="宋体" w:hAnsi="宋体" w:eastAsia="宋体" w:cs="宋体"/>
          <w:sz w:val="24"/>
        </w:rPr>
      </w:pPr>
    </w:p>
    <w:p w14:paraId="2C28EA56">
      <w:pPr>
        <w:pStyle w:val="3"/>
        <w:numPr>
          <w:ilvl w:val="1"/>
          <w:numId w:val="0"/>
        </w:numPr>
        <w:rPr>
          <w:rFonts w:ascii="宋体" w:hAnsi="宋体" w:eastAsia="宋体" w:cs="宋体"/>
          <w:sz w:val="24"/>
        </w:rPr>
      </w:pPr>
      <w:r>
        <w:rPr>
          <w:rFonts w:hint="eastAsia" w:ascii="宋体" w:hAnsi="宋体" w:eastAsia="宋体" w:cs="宋体"/>
          <w:sz w:val="24"/>
        </w:rPr>
        <w:t>14.AI安全预警系统</w:t>
      </w:r>
    </w:p>
    <w:p w14:paraId="38B2AD4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14.1.</w:t>
      </w:r>
      <w:r>
        <w:rPr>
          <w:rFonts w:hint="eastAsia" w:ascii="宋体" w:hAnsi="宋体" w:eastAsia="宋体" w:cs="宋体"/>
          <w:color w:val="auto"/>
          <w:sz w:val="24"/>
        </w:rPr>
        <w:t>概述</w:t>
      </w:r>
    </w:p>
    <w:p w14:paraId="39AD3915">
      <w:pPr>
        <w:ind w:firstLine="480" w:firstLineChars="200"/>
        <w:rPr>
          <w:rFonts w:ascii="宋体" w:hAnsi="宋体" w:eastAsia="宋体" w:cs="宋体"/>
          <w:sz w:val="24"/>
        </w:rPr>
      </w:pPr>
      <w:r>
        <w:rPr>
          <w:rFonts w:hint="eastAsia" w:ascii="宋体" w:hAnsi="宋体" w:eastAsia="宋体" w:cs="宋体"/>
          <w:sz w:val="24"/>
        </w:rPr>
        <w:t>系统配置AI视频识别系统，在压缩作业区域、钩放箱区域、卸料区域等指定安全场景，实现人员、车辆识别联动，保障作业安全；坡道进出口设置双向车辆提示系统，实现地下车辆上坡时提示坡道上方车辆、坡道上方车辆进入时提示地下车辆，避免车辆交汇碰撞；卸料口前方设置视频监控显示大屏，实时传输显示快速门后方卸料区域监控图像，确保卸料车驾驶员清晰观察料槽内垃圾堆积情况、有无异物及人员；通过系统整合最终实现垃圾中转站作业全流程安全监测、智能联动，降低人工操作风险，提升作业效率。</w:t>
      </w:r>
    </w:p>
    <w:p w14:paraId="4573A362">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14.2.</w:t>
      </w:r>
      <w:r>
        <w:rPr>
          <w:rFonts w:hint="eastAsia" w:ascii="宋体" w:hAnsi="宋体" w:eastAsia="宋体" w:cs="宋体"/>
          <w:color w:val="auto"/>
          <w:sz w:val="24"/>
        </w:rPr>
        <w:t>性能要求</w:t>
      </w:r>
    </w:p>
    <w:p w14:paraId="004FCEC2">
      <w:pPr>
        <w:numPr>
          <w:ilvl w:val="0"/>
          <w:numId w:val="41"/>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水平压缩机AI场景识别范围及要求</w:t>
      </w:r>
    </w:p>
    <w:p w14:paraId="10BB8806">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机箱对接区域AI识别：支持人员精准识别，在机箱对接过程中检测到机箱对接区域有人员闯入时，立即联动压机停机，同时触发声光报警。</w:t>
      </w:r>
    </w:p>
    <w:p w14:paraId="055E13B8">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平移机构区域AI识别：实时监测平移机构作业区域，在平移机构移动过程中检测到人员靠近或闯入，立即停止平移动作，同时触发声光报警，报警持续至人员撤离。</w:t>
      </w:r>
    </w:p>
    <w:p w14:paraId="05272AE8">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转运车放箱作业区域AI识别：同时支持人员、车辆识别，在车辆倒车过程中检测到人员闯入放箱作业区域，立即发出安全预警，同时触发声光报警提醒人员撤离、驾驶员谨慎驾驶。</w:t>
      </w:r>
    </w:p>
    <w:p w14:paraId="4AA5C0A2">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卸料口卸料区域AI识别：同时支持人员、车辆识别，在车辆倒车过程中检测到人员闯入卸料作业区域，立即发出安全预警，同时触发声光报警提醒人员撤离、驾驶员谨慎驾驶。</w:t>
      </w:r>
    </w:p>
    <w:p w14:paraId="53DBD548">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卸料槽人员跌落识别：实时监测卸料槽区域，检测到人员跌落时，立即联动压机停机，同时触发声光报警。</w:t>
      </w:r>
    </w:p>
    <w:p w14:paraId="339213AF">
      <w:pPr>
        <w:ind w:firstLine="482" w:firstLineChars="200"/>
        <w:rPr>
          <w:rFonts w:ascii="宋体" w:hAnsi="宋体" w:eastAsia="宋体" w:cs="宋体"/>
          <w:b/>
          <w:bCs/>
          <w:sz w:val="24"/>
        </w:rPr>
      </w:pPr>
      <w:r>
        <w:rPr>
          <w:rFonts w:hint="eastAsia" w:ascii="宋体" w:hAnsi="宋体" w:eastAsia="宋体" w:cs="宋体"/>
          <w:b/>
          <w:bCs/>
          <w:sz w:val="24"/>
        </w:rPr>
        <w:t>注：上述 AI 识别场景识别准确率≥90%，报警响应时间≤300ms，误报率≤0.1%，识别算法需具备垃圾站高湿、高粉尘、复杂光线环境自适应能力。</w:t>
      </w:r>
    </w:p>
    <w:p w14:paraId="0609E2F7">
      <w:pPr>
        <w:numPr>
          <w:ilvl w:val="0"/>
          <w:numId w:val="41"/>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翻转平台AI场景识别范围及要求</w:t>
      </w:r>
    </w:p>
    <w:p w14:paraId="4454CEA9">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转运车放箱作业区域AI识别：同时支持人员、车辆识别，在车辆倒车过程中检测到人员闯入放箱作业区域，立即发出安全预警，同时触发声光报警提醒人员撤离、驾驶员谨慎驾驶。</w:t>
      </w:r>
    </w:p>
    <w:p w14:paraId="0488F454">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卸料口卸料区域AI识别：同时支持人员、车辆识别，在车辆倒车过程中检测到人员闯入卸料作业区域，立即发出安全预警，同时触发声光报警提醒人员撤离、驾驶员谨慎驾驶。</w:t>
      </w:r>
    </w:p>
    <w:p w14:paraId="1511E035">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卸料槽人员跌落识别：实时监测卸料槽区域，检测到人员跌落时，立即联动压机停机，同时触发声光报警。</w:t>
      </w:r>
    </w:p>
    <w:p w14:paraId="69D312BD">
      <w:pPr>
        <w:ind w:firstLine="480" w:firstLineChars="200"/>
        <w:rPr>
          <w:rFonts w:ascii="宋体" w:hAnsi="宋体" w:eastAsia="宋体" w:cs="宋体"/>
          <w:sz w:val="24"/>
        </w:rPr>
      </w:pPr>
      <w:r>
        <w:rPr>
          <w:rFonts w:hint="eastAsia" w:ascii="宋体" w:hAnsi="宋体" w:eastAsia="宋体" w:cs="宋体"/>
          <w:sz w:val="24"/>
          <w:lang w:val="zh-CN"/>
        </w:rPr>
        <w:t>★</w:t>
      </w:r>
      <w:r>
        <w:rPr>
          <w:rFonts w:hint="eastAsia" w:ascii="宋体" w:hAnsi="宋体" w:eastAsia="宋体" w:cs="宋体"/>
          <w:b/>
          <w:bCs/>
          <w:sz w:val="24"/>
        </w:rPr>
        <w:t>系统需与水平压缩机、竖直压缩机、箱体变位机、快速卷帘门、语音广播系统实现硬件级硬联动，采用干接点 / 工业以太网直连传输信号，不依赖软件网络转发，确保联动指令执行零延迟、零失效。</w:t>
      </w:r>
    </w:p>
    <w:p w14:paraId="6182D36B">
      <w:pPr>
        <w:numPr>
          <w:ilvl w:val="0"/>
          <w:numId w:val="41"/>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坡道双向车辆提示要求</w:t>
      </w:r>
    </w:p>
    <w:p w14:paraId="72F5AC40">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提示装置：坡道入口、出口分别设置车辆检测器及LED显示屏。</w:t>
      </w:r>
    </w:p>
    <w:p w14:paraId="55DE012B">
      <w:pPr>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联动逻辑：系统检测到地下车辆上坡时，坡道出口（上方）LED显示屏显示“下方有车”；坡道上方车辆进入时，坡道入口（地下）LED显示屏显示“上方有车”；双向无车辆时，两侧显示屏显示“对向无车”。</w:t>
      </w:r>
    </w:p>
    <w:p w14:paraId="40DFBA71">
      <w:pPr>
        <w:ind w:firstLine="482" w:firstLineChars="200"/>
        <w:rPr>
          <w:rFonts w:ascii="宋体" w:hAnsi="宋体" w:eastAsia="宋体" w:cs="宋体"/>
          <w:b/>
          <w:bCs/>
          <w:sz w:val="24"/>
        </w:rPr>
      </w:pPr>
      <w:r>
        <w:rPr>
          <w:rFonts w:hint="eastAsia" w:ascii="宋体" w:hAnsi="宋体" w:eastAsia="宋体" w:cs="宋体"/>
          <w:b/>
          <w:bCs/>
          <w:sz w:val="24"/>
        </w:rPr>
        <w:t>注：坡道车辆检测采用AI 视频识别 + 毫米波雷达双冗余检测模式，双重信号确认后输出，方向识别准确率 100%，杜绝漏检、误检。</w:t>
      </w:r>
    </w:p>
    <w:p w14:paraId="6200698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14.3.</w:t>
      </w:r>
      <w:r>
        <w:rPr>
          <w:rFonts w:hint="eastAsia" w:ascii="宋体" w:hAnsi="宋体" w:eastAsia="宋体" w:cs="宋体"/>
          <w:color w:val="auto"/>
          <w:sz w:val="24"/>
        </w:rPr>
        <w:t>主要参数指标</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5093"/>
        <w:gridCol w:w="1278"/>
      </w:tblGrid>
      <w:tr w14:paraId="2B4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44DC3548">
            <w:pPr>
              <w:widowControl/>
              <w:spacing w:line="400" w:lineRule="exact"/>
              <w:jc w:val="center"/>
              <w:rPr>
                <w:rFonts w:ascii="宋体" w:hAnsi="宋体" w:eastAsia="宋体" w:cs="宋体"/>
                <w:b/>
                <w:bCs/>
                <w:sz w:val="24"/>
              </w:rPr>
            </w:pPr>
            <w:r>
              <w:rPr>
                <w:rFonts w:hint="eastAsia" w:ascii="宋体" w:hAnsi="宋体" w:eastAsia="宋体" w:cs="宋体"/>
                <w:b/>
                <w:bCs/>
                <w:sz w:val="24"/>
              </w:rPr>
              <w:t>序号</w:t>
            </w:r>
          </w:p>
        </w:tc>
        <w:tc>
          <w:tcPr>
            <w:tcW w:w="1985" w:type="dxa"/>
            <w:shd w:val="clear" w:color="auto" w:fill="auto"/>
            <w:vAlign w:val="center"/>
          </w:tcPr>
          <w:p w14:paraId="4EF4E691">
            <w:pPr>
              <w:widowControl/>
              <w:spacing w:line="400" w:lineRule="exact"/>
              <w:jc w:val="center"/>
              <w:rPr>
                <w:rFonts w:ascii="宋体" w:hAnsi="宋体" w:eastAsia="宋体" w:cs="宋体"/>
                <w:b/>
                <w:bCs/>
                <w:sz w:val="24"/>
              </w:rPr>
            </w:pPr>
            <w:r>
              <w:rPr>
                <w:rFonts w:hint="eastAsia" w:ascii="宋体" w:hAnsi="宋体" w:eastAsia="宋体" w:cs="宋体"/>
                <w:b/>
                <w:bCs/>
                <w:sz w:val="24"/>
              </w:rPr>
              <w:t>设备名称</w:t>
            </w:r>
          </w:p>
        </w:tc>
        <w:tc>
          <w:tcPr>
            <w:tcW w:w="5093" w:type="dxa"/>
            <w:shd w:val="clear" w:color="auto" w:fill="auto"/>
            <w:vAlign w:val="center"/>
          </w:tcPr>
          <w:p w14:paraId="243E3998">
            <w:pPr>
              <w:widowControl/>
              <w:spacing w:line="400" w:lineRule="exact"/>
              <w:jc w:val="center"/>
              <w:rPr>
                <w:rFonts w:ascii="宋体" w:hAnsi="宋体" w:eastAsia="宋体" w:cs="宋体"/>
                <w:b/>
                <w:bCs/>
                <w:sz w:val="24"/>
              </w:rPr>
            </w:pPr>
            <w:r>
              <w:rPr>
                <w:rFonts w:hint="eastAsia" w:ascii="宋体" w:hAnsi="宋体" w:eastAsia="宋体" w:cs="宋体"/>
                <w:b/>
                <w:bCs/>
                <w:sz w:val="24"/>
              </w:rPr>
              <w:t>设备参数要求</w:t>
            </w:r>
          </w:p>
        </w:tc>
        <w:tc>
          <w:tcPr>
            <w:tcW w:w="1278" w:type="dxa"/>
            <w:shd w:val="clear" w:color="auto" w:fill="auto"/>
            <w:vAlign w:val="center"/>
          </w:tcPr>
          <w:p w14:paraId="02344BCC">
            <w:pPr>
              <w:widowControl/>
              <w:spacing w:line="400" w:lineRule="exact"/>
              <w:jc w:val="center"/>
              <w:rPr>
                <w:rFonts w:ascii="宋体" w:hAnsi="宋体" w:eastAsia="宋体" w:cs="宋体"/>
                <w:b/>
                <w:bCs/>
                <w:sz w:val="24"/>
              </w:rPr>
            </w:pPr>
            <w:r>
              <w:rPr>
                <w:rFonts w:hint="eastAsia" w:ascii="宋体" w:hAnsi="宋体" w:eastAsia="宋体" w:cs="宋体"/>
                <w:b/>
                <w:bCs/>
                <w:sz w:val="24"/>
              </w:rPr>
              <w:t>数量</w:t>
            </w:r>
          </w:p>
        </w:tc>
      </w:tr>
      <w:tr w14:paraId="290F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30F786A2">
            <w:pPr>
              <w:pStyle w:val="20"/>
              <w:numPr>
                <w:ilvl w:val="0"/>
                <w:numId w:val="42"/>
              </w:numPr>
              <w:autoSpaceDE w:val="0"/>
              <w:autoSpaceDN w:val="0"/>
              <w:ind w:firstLineChars="0"/>
              <w:jc w:val="center"/>
              <w:rPr>
                <w:rFonts w:ascii="宋体" w:hAnsi="宋体" w:eastAsia="宋体" w:cs="宋体"/>
                <w:sz w:val="24"/>
              </w:rPr>
            </w:pPr>
          </w:p>
        </w:tc>
        <w:tc>
          <w:tcPr>
            <w:tcW w:w="1985" w:type="dxa"/>
            <w:shd w:val="clear" w:color="auto" w:fill="auto"/>
            <w:vAlign w:val="center"/>
          </w:tcPr>
          <w:p w14:paraId="22F4CD1F">
            <w:pPr>
              <w:widowControl/>
              <w:spacing w:line="400" w:lineRule="exact"/>
              <w:rPr>
                <w:rFonts w:ascii="宋体" w:hAnsi="宋体" w:eastAsia="宋体" w:cs="宋体"/>
                <w:sz w:val="24"/>
              </w:rPr>
            </w:pPr>
            <w:r>
              <w:rPr>
                <w:rFonts w:hint="eastAsia" w:ascii="宋体" w:hAnsi="宋体" w:eastAsia="宋体" w:cs="宋体"/>
                <w:sz w:val="24"/>
              </w:rPr>
              <w:t>系统硬件</w:t>
            </w:r>
          </w:p>
        </w:tc>
        <w:tc>
          <w:tcPr>
            <w:tcW w:w="5093" w:type="dxa"/>
            <w:shd w:val="clear" w:color="auto" w:fill="auto"/>
            <w:vAlign w:val="center"/>
          </w:tcPr>
          <w:p w14:paraId="246DD0B1">
            <w:pPr>
              <w:widowControl/>
              <w:spacing w:line="400" w:lineRule="exact"/>
              <w:rPr>
                <w:rFonts w:ascii="宋体" w:hAnsi="宋体" w:eastAsia="宋体" w:cs="宋体"/>
                <w:sz w:val="24"/>
              </w:rPr>
            </w:pPr>
          </w:p>
        </w:tc>
        <w:tc>
          <w:tcPr>
            <w:tcW w:w="1278" w:type="dxa"/>
            <w:shd w:val="clear" w:color="auto" w:fill="auto"/>
            <w:vAlign w:val="center"/>
          </w:tcPr>
          <w:p w14:paraId="23EBD325">
            <w:pPr>
              <w:widowControl/>
              <w:spacing w:line="400" w:lineRule="exact"/>
              <w:jc w:val="center"/>
              <w:rPr>
                <w:rFonts w:ascii="宋体" w:hAnsi="宋体" w:eastAsia="宋体" w:cs="宋体"/>
                <w:sz w:val="24"/>
              </w:rPr>
            </w:pPr>
          </w:p>
        </w:tc>
      </w:tr>
      <w:tr w14:paraId="4350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shd w:val="clear" w:color="auto" w:fill="auto"/>
            <w:vAlign w:val="center"/>
          </w:tcPr>
          <w:p w14:paraId="64C89973">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7EB3CDD4">
            <w:pPr>
              <w:widowControl/>
              <w:spacing w:line="400" w:lineRule="exact"/>
              <w:rPr>
                <w:rFonts w:ascii="宋体" w:hAnsi="宋体" w:eastAsia="宋体" w:cs="宋体"/>
                <w:sz w:val="24"/>
              </w:rPr>
            </w:pPr>
            <w:r>
              <w:rPr>
                <w:rFonts w:hint="eastAsia" w:ascii="宋体" w:hAnsi="宋体" w:eastAsia="宋体" w:cs="宋体"/>
                <w:sz w:val="24"/>
              </w:rPr>
              <w:t>AI视频识别终端</w:t>
            </w:r>
          </w:p>
        </w:tc>
        <w:tc>
          <w:tcPr>
            <w:tcW w:w="5093" w:type="dxa"/>
            <w:shd w:val="clear" w:color="auto" w:fill="auto"/>
            <w:vAlign w:val="center"/>
          </w:tcPr>
          <w:p w14:paraId="52EC4449">
            <w:pPr>
              <w:widowControl/>
              <w:spacing w:line="400" w:lineRule="exact"/>
              <w:rPr>
                <w:rFonts w:ascii="宋体" w:hAnsi="宋体" w:eastAsia="宋体" w:cs="宋体"/>
                <w:sz w:val="24"/>
              </w:rPr>
            </w:pPr>
            <w:r>
              <w:rPr>
                <w:rFonts w:hint="eastAsia" w:ascii="宋体" w:hAnsi="宋体" w:eastAsia="宋体" w:cs="宋体"/>
                <w:sz w:val="24"/>
              </w:rPr>
              <w:t>支持 8 路及以上高清视频实时接入，支持人员、车辆、跌落、烟雾、明火、吸烟、消防通道占用算法识别；边缘算力≥32TOPS，支持 H.265/H.266 解码；可将 AI 识别结果、报警信息等同步上传第三方平台；本地断网可独立运行，数据缓存≥7 天</w:t>
            </w:r>
          </w:p>
        </w:tc>
        <w:tc>
          <w:tcPr>
            <w:tcW w:w="1278" w:type="dxa"/>
            <w:shd w:val="clear" w:color="auto" w:fill="auto"/>
            <w:vAlign w:val="center"/>
          </w:tcPr>
          <w:p w14:paraId="4D04918A">
            <w:pPr>
              <w:widowControl/>
              <w:spacing w:line="400" w:lineRule="exact"/>
              <w:jc w:val="center"/>
              <w:rPr>
                <w:rFonts w:ascii="宋体" w:hAnsi="宋体" w:eastAsia="宋体" w:cs="宋体"/>
                <w:sz w:val="24"/>
              </w:rPr>
            </w:pPr>
            <w:r>
              <w:rPr>
                <w:rFonts w:hint="eastAsia" w:ascii="宋体" w:hAnsi="宋体" w:eastAsia="宋体" w:cs="宋体"/>
                <w:sz w:val="24"/>
              </w:rPr>
              <w:t>2</w:t>
            </w:r>
          </w:p>
        </w:tc>
      </w:tr>
      <w:tr w14:paraId="627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4" w:type="dxa"/>
            <w:shd w:val="clear" w:color="auto" w:fill="auto"/>
            <w:vAlign w:val="center"/>
          </w:tcPr>
          <w:p w14:paraId="78B3931D">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1C1FC74F">
            <w:pPr>
              <w:widowControl/>
              <w:spacing w:line="400" w:lineRule="exact"/>
              <w:rPr>
                <w:rFonts w:ascii="宋体" w:hAnsi="宋体" w:eastAsia="宋体" w:cs="宋体"/>
                <w:sz w:val="24"/>
              </w:rPr>
            </w:pPr>
            <w:r>
              <w:rPr>
                <w:rFonts w:hint="eastAsia" w:ascii="宋体" w:hAnsi="宋体" w:eastAsia="宋体" w:cs="宋体"/>
                <w:sz w:val="24"/>
              </w:rPr>
              <w:t>高清网络摄像机</w:t>
            </w:r>
          </w:p>
        </w:tc>
        <w:tc>
          <w:tcPr>
            <w:tcW w:w="5093" w:type="dxa"/>
            <w:shd w:val="clear" w:color="auto" w:fill="auto"/>
            <w:vAlign w:val="center"/>
          </w:tcPr>
          <w:p w14:paraId="0A2DDA46">
            <w:pPr>
              <w:widowControl/>
              <w:spacing w:line="400" w:lineRule="exact"/>
              <w:rPr>
                <w:rFonts w:ascii="宋体" w:hAnsi="宋体" w:eastAsia="宋体" w:cs="宋体"/>
                <w:sz w:val="24"/>
              </w:rPr>
            </w:pPr>
            <w:r>
              <w:rPr>
                <w:rFonts w:hint="eastAsia" w:ascii="宋体" w:hAnsi="宋体" w:eastAsia="宋体" w:cs="宋体"/>
                <w:sz w:val="24"/>
              </w:rPr>
              <w:t>摄像头覆盖机箱对接、平移、转运车放箱、卸料区、卸料槽；400 万像素及以上，IP67 防护，红外距离≥50 米；借用监控摄像头</w:t>
            </w:r>
          </w:p>
        </w:tc>
        <w:tc>
          <w:tcPr>
            <w:tcW w:w="1278" w:type="dxa"/>
            <w:shd w:val="clear" w:color="auto" w:fill="auto"/>
            <w:vAlign w:val="center"/>
          </w:tcPr>
          <w:p w14:paraId="1C1B683A">
            <w:pPr>
              <w:widowControl/>
              <w:spacing w:line="400" w:lineRule="exact"/>
              <w:jc w:val="center"/>
              <w:rPr>
                <w:rFonts w:ascii="宋体" w:hAnsi="宋体" w:eastAsia="宋体" w:cs="宋体"/>
                <w:sz w:val="24"/>
              </w:rPr>
            </w:pPr>
            <w:r>
              <w:rPr>
                <w:rFonts w:hint="eastAsia" w:ascii="宋体" w:hAnsi="宋体" w:eastAsia="宋体" w:cs="宋体"/>
                <w:sz w:val="24"/>
              </w:rPr>
              <w:t>借用监控摄像头</w:t>
            </w:r>
          </w:p>
        </w:tc>
      </w:tr>
      <w:tr w14:paraId="1025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07F9DB45">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175DA888">
            <w:pPr>
              <w:widowControl/>
              <w:spacing w:line="400" w:lineRule="exact"/>
              <w:rPr>
                <w:rFonts w:ascii="宋体" w:hAnsi="宋体" w:eastAsia="宋体" w:cs="宋体"/>
                <w:sz w:val="24"/>
              </w:rPr>
            </w:pPr>
            <w:r>
              <w:rPr>
                <w:rFonts w:hint="eastAsia" w:ascii="宋体" w:hAnsi="宋体" w:eastAsia="宋体" w:cs="宋体"/>
                <w:sz w:val="24"/>
              </w:rPr>
              <w:t>声光报警器</w:t>
            </w:r>
          </w:p>
        </w:tc>
        <w:tc>
          <w:tcPr>
            <w:tcW w:w="5093" w:type="dxa"/>
            <w:shd w:val="clear" w:color="auto" w:fill="auto"/>
            <w:vAlign w:val="center"/>
          </w:tcPr>
          <w:p w14:paraId="7F17214D">
            <w:pPr>
              <w:widowControl/>
              <w:spacing w:line="400" w:lineRule="exact"/>
              <w:rPr>
                <w:rFonts w:ascii="宋体" w:hAnsi="宋体" w:eastAsia="宋体" w:cs="宋体"/>
                <w:sz w:val="24"/>
              </w:rPr>
            </w:pPr>
            <w:r>
              <w:rPr>
                <w:rFonts w:hint="eastAsia" w:ascii="宋体" w:hAnsi="宋体" w:eastAsia="宋体" w:cs="宋体"/>
                <w:sz w:val="24"/>
              </w:rPr>
              <w:t>报警音量≥110dB，IP67 防护，支持频闪 + 语音双报警，可自定义报警语音，用于转运车放箱区、卸料口人车预警提醒</w:t>
            </w:r>
          </w:p>
        </w:tc>
        <w:tc>
          <w:tcPr>
            <w:tcW w:w="1278" w:type="dxa"/>
            <w:shd w:val="clear" w:color="auto" w:fill="auto"/>
            <w:vAlign w:val="center"/>
          </w:tcPr>
          <w:p w14:paraId="35657425">
            <w:pPr>
              <w:widowControl/>
              <w:spacing w:line="400" w:lineRule="exact"/>
              <w:jc w:val="center"/>
              <w:rPr>
                <w:rFonts w:ascii="宋体" w:hAnsi="宋体" w:eastAsia="宋体" w:cs="宋体"/>
                <w:sz w:val="24"/>
              </w:rPr>
            </w:pPr>
            <w:r>
              <w:rPr>
                <w:rFonts w:hint="eastAsia" w:ascii="宋体" w:hAnsi="宋体" w:eastAsia="宋体" w:cs="宋体"/>
                <w:sz w:val="24"/>
              </w:rPr>
              <w:t>6</w:t>
            </w:r>
          </w:p>
        </w:tc>
      </w:tr>
      <w:tr w14:paraId="20C2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0910B7DA">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6169DDDE">
            <w:pPr>
              <w:widowControl/>
              <w:spacing w:line="400" w:lineRule="exact"/>
              <w:rPr>
                <w:rFonts w:ascii="宋体" w:hAnsi="宋体" w:eastAsia="宋体" w:cs="宋体"/>
                <w:sz w:val="24"/>
              </w:rPr>
            </w:pPr>
            <w:r>
              <w:rPr>
                <w:rFonts w:hint="eastAsia" w:ascii="宋体" w:hAnsi="宋体" w:eastAsia="宋体" w:cs="宋体"/>
                <w:sz w:val="24"/>
              </w:rPr>
              <w:t>车辆检测传感器</w:t>
            </w:r>
          </w:p>
        </w:tc>
        <w:tc>
          <w:tcPr>
            <w:tcW w:w="5093" w:type="dxa"/>
            <w:shd w:val="clear" w:color="auto" w:fill="auto"/>
            <w:vAlign w:val="center"/>
          </w:tcPr>
          <w:p w14:paraId="357165EA">
            <w:pPr>
              <w:widowControl/>
              <w:spacing w:line="400" w:lineRule="exact"/>
              <w:rPr>
                <w:rFonts w:ascii="宋体" w:hAnsi="宋体" w:eastAsia="宋体" w:cs="宋体"/>
                <w:sz w:val="24"/>
              </w:rPr>
            </w:pPr>
            <w:r>
              <w:rPr>
                <w:rFonts w:hint="eastAsia" w:ascii="宋体" w:hAnsi="宋体" w:eastAsia="宋体" w:cs="宋体"/>
                <w:sz w:val="24"/>
              </w:rPr>
              <w:t>AI 视频 + 毫米波雷达双融合检测，坡道车辆检测，具有方向识别，检测距离 0–30m，识别准确率 100%</w:t>
            </w:r>
          </w:p>
        </w:tc>
        <w:tc>
          <w:tcPr>
            <w:tcW w:w="1278" w:type="dxa"/>
            <w:shd w:val="clear" w:color="auto" w:fill="auto"/>
            <w:vAlign w:val="center"/>
          </w:tcPr>
          <w:p w14:paraId="5A5F9ACC">
            <w:pPr>
              <w:widowControl/>
              <w:spacing w:line="400" w:lineRule="exact"/>
              <w:jc w:val="center"/>
              <w:rPr>
                <w:rFonts w:ascii="宋体" w:hAnsi="宋体" w:eastAsia="宋体" w:cs="宋体"/>
                <w:sz w:val="24"/>
              </w:rPr>
            </w:pPr>
            <w:r>
              <w:rPr>
                <w:rFonts w:hint="eastAsia" w:ascii="宋体" w:hAnsi="宋体" w:eastAsia="宋体" w:cs="宋体"/>
                <w:sz w:val="24"/>
              </w:rPr>
              <w:t>2</w:t>
            </w:r>
          </w:p>
        </w:tc>
      </w:tr>
      <w:tr w14:paraId="5664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shd w:val="clear" w:color="auto" w:fill="auto"/>
            <w:vAlign w:val="center"/>
          </w:tcPr>
          <w:p w14:paraId="5D0254C8">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3D7B6C00">
            <w:pPr>
              <w:widowControl/>
              <w:spacing w:line="400" w:lineRule="exact"/>
              <w:rPr>
                <w:rFonts w:ascii="宋体" w:hAnsi="宋体" w:eastAsia="宋体" w:cs="宋体"/>
                <w:sz w:val="24"/>
              </w:rPr>
            </w:pPr>
            <w:r>
              <w:rPr>
                <w:rFonts w:hint="eastAsia" w:ascii="宋体" w:hAnsi="宋体" w:eastAsia="宋体" w:cs="宋体"/>
                <w:sz w:val="24"/>
              </w:rPr>
              <w:t>LED显示屏</w:t>
            </w:r>
          </w:p>
        </w:tc>
        <w:tc>
          <w:tcPr>
            <w:tcW w:w="5093" w:type="dxa"/>
            <w:shd w:val="clear" w:color="auto" w:fill="auto"/>
            <w:vAlign w:val="center"/>
          </w:tcPr>
          <w:p w14:paraId="42EB12B1">
            <w:pPr>
              <w:widowControl/>
              <w:spacing w:line="400" w:lineRule="exact"/>
              <w:rPr>
                <w:rFonts w:ascii="宋体" w:hAnsi="宋体" w:eastAsia="宋体" w:cs="宋体"/>
                <w:sz w:val="24"/>
              </w:rPr>
            </w:pPr>
            <w:r>
              <w:rPr>
                <w:rFonts w:hint="eastAsia" w:ascii="宋体" w:hAnsi="宋体" w:eastAsia="宋体" w:cs="宋体"/>
                <w:sz w:val="24"/>
              </w:rPr>
              <w:t>坡道车辆提示，室外单红，显示尺寸≥640×160mm，支持文字自定义</w:t>
            </w:r>
          </w:p>
        </w:tc>
        <w:tc>
          <w:tcPr>
            <w:tcW w:w="1278" w:type="dxa"/>
            <w:shd w:val="clear" w:color="auto" w:fill="auto"/>
            <w:vAlign w:val="center"/>
          </w:tcPr>
          <w:p w14:paraId="4F38F035">
            <w:pPr>
              <w:widowControl/>
              <w:spacing w:line="400" w:lineRule="exact"/>
              <w:jc w:val="center"/>
              <w:rPr>
                <w:rFonts w:ascii="宋体" w:hAnsi="宋体" w:eastAsia="宋体" w:cs="宋体"/>
                <w:sz w:val="24"/>
              </w:rPr>
            </w:pPr>
            <w:r>
              <w:rPr>
                <w:rFonts w:hint="eastAsia" w:ascii="宋体" w:hAnsi="宋体" w:eastAsia="宋体" w:cs="宋体"/>
                <w:sz w:val="24"/>
              </w:rPr>
              <w:t>2</w:t>
            </w:r>
          </w:p>
        </w:tc>
      </w:tr>
      <w:tr w14:paraId="6CE3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57847848">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10074EBB">
            <w:pPr>
              <w:widowControl/>
              <w:spacing w:line="400" w:lineRule="exact"/>
              <w:rPr>
                <w:rFonts w:ascii="宋体" w:hAnsi="宋体" w:eastAsia="宋体" w:cs="宋体"/>
                <w:sz w:val="24"/>
              </w:rPr>
            </w:pPr>
            <w:r>
              <w:rPr>
                <w:rFonts w:hint="eastAsia" w:ascii="宋体" w:hAnsi="宋体" w:eastAsia="宋体" w:cs="宋体"/>
                <w:sz w:val="24"/>
              </w:rPr>
              <w:t>泊位液晶屏</w:t>
            </w:r>
          </w:p>
        </w:tc>
        <w:tc>
          <w:tcPr>
            <w:tcW w:w="5093" w:type="dxa"/>
            <w:shd w:val="clear" w:color="auto" w:fill="auto"/>
            <w:vAlign w:val="center"/>
          </w:tcPr>
          <w:p w14:paraId="036416FB">
            <w:pPr>
              <w:widowControl/>
              <w:spacing w:line="400" w:lineRule="exact"/>
              <w:rPr>
                <w:rFonts w:ascii="宋体" w:hAnsi="宋体" w:eastAsia="宋体" w:cs="宋体"/>
                <w:sz w:val="24"/>
              </w:rPr>
            </w:pPr>
            <w:r>
              <w:rPr>
                <w:rFonts w:hint="eastAsia" w:ascii="宋体" w:hAnsi="宋体" w:eastAsia="宋体" w:cs="宋体"/>
                <w:bCs/>
                <w:sz w:val="24"/>
              </w:rPr>
              <w:t>≥</w:t>
            </w:r>
            <w:r>
              <w:rPr>
                <w:rFonts w:hint="eastAsia" w:ascii="宋体" w:hAnsi="宋体" w:eastAsia="宋体" w:cs="宋体"/>
                <w:sz w:val="24"/>
              </w:rPr>
              <w:t>55"，分辨率</w:t>
            </w:r>
            <w:r>
              <w:rPr>
                <w:rFonts w:hint="eastAsia" w:ascii="宋体" w:hAnsi="宋体" w:eastAsia="宋体" w:cs="宋体"/>
                <w:bCs/>
                <w:sz w:val="24"/>
              </w:rPr>
              <w:t>≥</w:t>
            </w:r>
            <w:r>
              <w:rPr>
                <w:rFonts w:hint="eastAsia" w:ascii="宋体" w:hAnsi="宋体" w:eastAsia="宋体" w:cs="宋体"/>
                <w:sz w:val="24"/>
              </w:rPr>
              <w:t>3840x2160，亮度</w:t>
            </w:r>
            <w:r>
              <w:rPr>
                <w:rFonts w:hint="eastAsia" w:ascii="宋体" w:hAnsi="宋体" w:eastAsia="宋体" w:cs="宋体"/>
                <w:bCs/>
                <w:sz w:val="24"/>
              </w:rPr>
              <w:t>≥</w:t>
            </w:r>
            <w:r>
              <w:rPr>
                <w:rFonts w:hint="eastAsia" w:ascii="宋体" w:hAnsi="宋体" w:eastAsia="宋体" w:cs="宋体"/>
                <w:sz w:val="24"/>
              </w:rPr>
              <w:t>350cd/m²，支持24小时连续工作</w:t>
            </w:r>
          </w:p>
        </w:tc>
        <w:tc>
          <w:tcPr>
            <w:tcW w:w="1278" w:type="dxa"/>
            <w:shd w:val="clear" w:color="auto" w:fill="auto"/>
            <w:vAlign w:val="center"/>
          </w:tcPr>
          <w:p w14:paraId="31D253C1">
            <w:pPr>
              <w:widowControl/>
              <w:spacing w:line="400" w:lineRule="exact"/>
              <w:jc w:val="center"/>
              <w:rPr>
                <w:rFonts w:ascii="宋体" w:hAnsi="宋体" w:eastAsia="宋体" w:cs="宋体"/>
                <w:sz w:val="24"/>
              </w:rPr>
            </w:pPr>
            <w:r>
              <w:rPr>
                <w:rFonts w:hint="eastAsia" w:ascii="宋体" w:hAnsi="宋体" w:eastAsia="宋体" w:cs="宋体"/>
                <w:sz w:val="24"/>
              </w:rPr>
              <w:t>3</w:t>
            </w:r>
          </w:p>
        </w:tc>
      </w:tr>
      <w:tr w14:paraId="162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7FD23520">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3E4D1AC4">
            <w:pPr>
              <w:widowControl/>
              <w:spacing w:line="400" w:lineRule="exact"/>
              <w:rPr>
                <w:rFonts w:ascii="宋体" w:hAnsi="宋体" w:eastAsia="宋体" w:cs="宋体"/>
                <w:sz w:val="24"/>
              </w:rPr>
            </w:pPr>
            <w:r>
              <w:rPr>
                <w:rFonts w:hint="eastAsia" w:ascii="宋体" w:hAnsi="宋体" w:eastAsia="宋体" w:cs="宋体"/>
                <w:sz w:val="24"/>
              </w:rPr>
              <w:t>泊位硬盘录像机</w:t>
            </w:r>
          </w:p>
        </w:tc>
        <w:tc>
          <w:tcPr>
            <w:tcW w:w="5093" w:type="dxa"/>
            <w:shd w:val="clear" w:color="auto" w:fill="auto"/>
            <w:vAlign w:val="center"/>
          </w:tcPr>
          <w:p w14:paraId="2F089AB6">
            <w:pPr>
              <w:widowControl/>
              <w:spacing w:line="400" w:lineRule="exact"/>
              <w:rPr>
                <w:rFonts w:ascii="宋体" w:hAnsi="宋体" w:eastAsia="宋体" w:cs="宋体"/>
                <w:sz w:val="24"/>
              </w:rPr>
            </w:pPr>
            <w:r>
              <w:rPr>
                <w:rFonts w:hint="eastAsia" w:ascii="宋体" w:hAnsi="宋体" w:eastAsia="宋体" w:cs="宋体"/>
                <w:sz w:val="24"/>
              </w:rPr>
              <w:t>泊位视频预览，支持4路高清视频接入，支持高清视频接口</w:t>
            </w:r>
          </w:p>
        </w:tc>
        <w:tc>
          <w:tcPr>
            <w:tcW w:w="1278" w:type="dxa"/>
            <w:shd w:val="clear" w:color="auto" w:fill="auto"/>
            <w:vAlign w:val="center"/>
          </w:tcPr>
          <w:p w14:paraId="7823F2DC">
            <w:pPr>
              <w:widowControl/>
              <w:spacing w:line="400" w:lineRule="exact"/>
              <w:jc w:val="center"/>
              <w:rPr>
                <w:rFonts w:ascii="宋体" w:hAnsi="宋体" w:eastAsia="宋体" w:cs="宋体"/>
                <w:sz w:val="24"/>
              </w:rPr>
            </w:pPr>
            <w:r>
              <w:rPr>
                <w:rFonts w:hint="eastAsia" w:ascii="宋体" w:hAnsi="宋体" w:eastAsia="宋体" w:cs="宋体"/>
                <w:sz w:val="24"/>
              </w:rPr>
              <w:t>3</w:t>
            </w:r>
          </w:p>
        </w:tc>
      </w:tr>
      <w:tr w14:paraId="4636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shd w:val="clear" w:color="auto" w:fill="auto"/>
            <w:vAlign w:val="center"/>
          </w:tcPr>
          <w:p w14:paraId="360DDEB0">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4D24D91C">
            <w:pPr>
              <w:widowControl/>
              <w:spacing w:line="400" w:lineRule="exact"/>
              <w:rPr>
                <w:rFonts w:ascii="宋体" w:hAnsi="宋体" w:eastAsia="宋体" w:cs="宋体"/>
                <w:sz w:val="24"/>
              </w:rPr>
            </w:pPr>
            <w:r>
              <w:rPr>
                <w:rFonts w:hint="eastAsia" w:ascii="宋体" w:hAnsi="宋体" w:eastAsia="宋体" w:cs="宋体"/>
                <w:sz w:val="24"/>
              </w:rPr>
              <w:t>线缆、支架等辅助材料</w:t>
            </w:r>
          </w:p>
        </w:tc>
        <w:tc>
          <w:tcPr>
            <w:tcW w:w="5093" w:type="dxa"/>
            <w:shd w:val="clear" w:color="auto" w:fill="auto"/>
            <w:vAlign w:val="center"/>
          </w:tcPr>
          <w:p w14:paraId="19A9D27A">
            <w:pPr>
              <w:widowControl/>
              <w:spacing w:line="400" w:lineRule="exact"/>
              <w:rPr>
                <w:rFonts w:ascii="宋体" w:hAnsi="宋体" w:eastAsia="宋体" w:cs="宋体"/>
                <w:sz w:val="24"/>
              </w:rPr>
            </w:pPr>
            <w:r>
              <w:rPr>
                <w:rFonts w:hint="eastAsia" w:ascii="宋体" w:hAnsi="宋体" w:eastAsia="宋体" w:cs="宋体"/>
                <w:sz w:val="24"/>
              </w:rPr>
              <w:t>具体材料规格及数量由根据施工图设计自行配置，自行考虑相关风险，采购人不再额外追加相关费用</w:t>
            </w:r>
          </w:p>
        </w:tc>
        <w:tc>
          <w:tcPr>
            <w:tcW w:w="1278" w:type="dxa"/>
            <w:shd w:val="clear" w:color="auto" w:fill="auto"/>
            <w:vAlign w:val="center"/>
          </w:tcPr>
          <w:p w14:paraId="22FC5ADA">
            <w:pPr>
              <w:widowControl/>
              <w:spacing w:line="400" w:lineRule="exact"/>
              <w:jc w:val="center"/>
              <w:rPr>
                <w:rFonts w:ascii="宋体" w:hAnsi="宋体" w:eastAsia="宋体" w:cs="宋体"/>
                <w:sz w:val="24"/>
              </w:rPr>
            </w:pPr>
            <w:r>
              <w:rPr>
                <w:rFonts w:hint="eastAsia" w:ascii="宋体" w:hAnsi="宋体" w:eastAsia="宋体" w:cs="宋体"/>
                <w:sz w:val="24"/>
              </w:rPr>
              <w:t>1</w:t>
            </w:r>
          </w:p>
        </w:tc>
      </w:tr>
      <w:tr w14:paraId="7BEE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4" w:type="dxa"/>
            <w:shd w:val="clear" w:color="auto" w:fill="auto"/>
            <w:vAlign w:val="center"/>
          </w:tcPr>
          <w:p w14:paraId="27ED3153">
            <w:pPr>
              <w:pStyle w:val="20"/>
              <w:numPr>
                <w:ilvl w:val="0"/>
                <w:numId w:val="42"/>
              </w:numPr>
              <w:autoSpaceDE w:val="0"/>
              <w:autoSpaceDN w:val="0"/>
              <w:ind w:firstLineChars="0"/>
              <w:jc w:val="center"/>
              <w:rPr>
                <w:rFonts w:ascii="宋体" w:hAnsi="宋体" w:eastAsia="宋体" w:cs="宋体"/>
                <w:sz w:val="24"/>
              </w:rPr>
            </w:pPr>
          </w:p>
        </w:tc>
        <w:tc>
          <w:tcPr>
            <w:tcW w:w="1985" w:type="dxa"/>
            <w:shd w:val="clear" w:color="auto" w:fill="auto"/>
            <w:vAlign w:val="center"/>
          </w:tcPr>
          <w:p w14:paraId="518A0190">
            <w:pPr>
              <w:widowControl/>
              <w:spacing w:line="400" w:lineRule="exact"/>
              <w:rPr>
                <w:rFonts w:ascii="宋体" w:hAnsi="宋体" w:eastAsia="宋体" w:cs="宋体"/>
                <w:sz w:val="24"/>
              </w:rPr>
            </w:pPr>
            <w:r>
              <w:rPr>
                <w:rFonts w:hint="eastAsia" w:ascii="宋体" w:hAnsi="宋体" w:eastAsia="宋体" w:cs="宋体"/>
                <w:sz w:val="24"/>
              </w:rPr>
              <w:t>系统软件</w:t>
            </w:r>
          </w:p>
        </w:tc>
        <w:tc>
          <w:tcPr>
            <w:tcW w:w="5093" w:type="dxa"/>
            <w:shd w:val="clear" w:color="auto" w:fill="auto"/>
            <w:vAlign w:val="center"/>
          </w:tcPr>
          <w:p w14:paraId="366AC4EF">
            <w:pPr>
              <w:widowControl/>
              <w:spacing w:line="400" w:lineRule="exact"/>
              <w:rPr>
                <w:rFonts w:ascii="宋体" w:hAnsi="宋体" w:eastAsia="宋体" w:cs="宋体"/>
                <w:sz w:val="24"/>
              </w:rPr>
            </w:pPr>
            <w:r>
              <w:rPr>
                <w:rFonts w:hint="eastAsia" w:ascii="宋体" w:hAnsi="宋体" w:eastAsia="宋体" w:cs="宋体"/>
                <w:sz w:val="24"/>
              </w:rPr>
              <w:t>　</w:t>
            </w:r>
          </w:p>
        </w:tc>
        <w:tc>
          <w:tcPr>
            <w:tcW w:w="1278" w:type="dxa"/>
            <w:shd w:val="clear" w:color="auto" w:fill="auto"/>
            <w:vAlign w:val="center"/>
          </w:tcPr>
          <w:p w14:paraId="3911D393">
            <w:pPr>
              <w:widowControl/>
              <w:spacing w:line="400" w:lineRule="exact"/>
              <w:jc w:val="center"/>
              <w:rPr>
                <w:rFonts w:ascii="宋体" w:hAnsi="宋体" w:eastAsia="宋体" w:cs="宋体"/>
                <w:sz w:val="24"/>
              </w:rPr>
            </w:pPr>
            <w:r>
              <w:rPr>
                <w:rFonts w:hint="eastAsia" w:ascii="宋体" w:hAnsi="宋体" w:eastAsia="宋体" w:cs="宋体"/>
                <w:sz w:val="24"/>
              </w:rPr>
              <w:t>　</w:t>
            </w:r>
          </w:p>
        </w:tc>
      </w:tr>
      <w:tr w14:paraId="451B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4" w:type="dxa"/>
            <w:shd w:val="clear" w:color="auto" w:fill="auto"/>
            <w:vAlign w:val="center"/>
          </w:tcPr>
          <w:p w14:paraId="0860AA89">
            <w:pPr>
              <w:pStyle w:val="20"/>
              <w:numPr>
                <w:ilvl w:val="1"/>
                <w:numId w:val="42"/>
              </w:numPr>
              <w:autoSpaceDE w:val="0"/>
              <w:autoSpaceDN w:val="0"/>
              <w:ind w:left="0" w:firstLine="0" w:firstLineChars="0"/>
              <w:jc w:val="center"/>
              <w:rPr>
                <w:rFonts w:ascii="宋体" w:hAnsi="宋体" w:eastAsia="宋体" w:cs="宋体"/>
                <w:sz w:val="24"/>
              </w:rPr>
            </w:pPr>
          </w:p>
        </w:tc>
        <w:tc>
          <w:tcPr>
            <w:tcW w:w="1985" w:type="dxa"/>
            <w:shd w:val="clear" w:color="auto" w:fill="auto"/>
            <w:vAlign w:val="center"/>
          </w:tcPr>
          <w:p w14:paraId="7F7B06FB">
            <w:pPr>
              <w:widowControl/>
              <w:spacing w:line="400" w:lineRule="exact"/>
              <w:rPr>
                <w:rFonts w:ascii="宋体" w:hAnsi="宋体" w:eastAsia="宋体" w:cs="宋体"/>
                <w:sz w:val="24"/>
              </w:rPr>
            </w:pPr>
            <w:r>
              <w:rPr>
                <w:rFonts w:hint="eastAsia" w:ascii="宋体" w:hAnsi="宋体" w:eastAsia="宋体" w:cs="宋体"/>
                <w:sz w:val="24"/>
              </w:rPr>
              <w:t>AI智能识别接口软件</w:t>
            </w:r>
          </w:p>
        </w:tc>
        <w:tc>
          <w:tcPr>
            <w:tcW w:w="5093" w:type="dxa"/>
            <w:shd w:val="clear" w:color="auto" w:fill="auto"/>
            <w:vAlign w:val="center"/>
          </w:tcPr>
          <w:p w14:paraId="2DC7DABF">
            <w:pPr>
              <w:widowControl/>
              <w:spacing w:line="400" w:lineRule="exact"/>
              <w:rPr>
                <w:rFonts w:ascii="宋体" w:hAnsi="宋体" w:eastAsia="宋体" w:cs="宋体"/>
                <w:sz w:val="24"/>
              </w:rPr>
            </w:pPr>
            <w:r>
              <w:rPr>
                <w:rFonts w:hint="eastAsia" w:ascii="宋体" w:hAnsi="宋体" w:eastAsia="宋体" w:cs="宋体"/>
                <w:sz w:val="24"/>
              </w:rPr>
              <w:t>支持人员、车辆、跌落识别，联动控制，支持报警记录、数据统计，数据对接</w:t>
            </w:r>
          </w:p>
        </w:tc>
        <w:tc>
          <w:tcPr>
            <w:tcW w:w="1278" w:type="dxa"/>
            <w:shd w:val="clear" w:color="auto" w:fill="auto"/>
            <w:vAlign w:val="center"/>
          </w:tcPr>
          <w:p w14:paraId="671FAC1F">
            <w:pPr>
              <w:widowControl/>
              <w:spacing w:line="400" w:lineRule="exact"/>
              <w:jc w:val="center"/>
              <w:rPr>
                <w:rFonts w:ascii="宋体" w:hAnsi="宋体" w:eastAsia="宋体" w:cs="宋体"/>
                <w:sz w:val="24"/>
              </w:rPr>
            </w:pPr>
            <w:r>
              <w:rPr>
                <w:rFonts w:hint="eastAsia" w:ascii="宋体" w:hAnsi="宋体" w:eastAsia="宋体" w:cs="宋体"/>
                <w:sz w:val="24"/>
              </w:rPr>
              <w:t>1</w:t>
            </w:r>
          </w:p>
        </w:tc>
      </w:tr>
    </w:tbl>
    <w:p w14:paraId="3CAEC61A">
      <w:pPr>
        <w:pStyle w:val="3"/>
        <w:numPr>
          <w:ilvl w:val="1"/>
          <w:numId w:val="0"/>
        </w:numPr>
        <w:rPr>
          <w:rFonts w:ascii="宋体" w:hAnsi="宋体" w:eastAsia="宋体" w:cs="宋体"/>
          <w:sz w:val="24"/>
        </w:rPr>
      </w:pPr>
      <w:r>
        <w:rPr>
          <w:rFonts w:hint="eastAsia" w:ascii="宋体" w:hAnsi="宋体" w:eastAsia="宋体" w:cs="宋体"/>
          <w:sz w:val="24"/>
        </w:rPr>
        <w:t>15.大屏显示系统</w:t>
      </w:r>
    </w:p>
    <w:p w14:paraId="17F2A62B">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15.1.</w:t>
      </w:r>
      <w:r>
        <w:rPr>
          <w:rFonts w:hint="eastAsia" w:ascii="宋体" w:hAnsi="宋体" w:eastAsia="宋体" w:cs="宋体"/>
          <w:color w:val="auto"/>
          <w:sz w:val="24"/>
        </w:rPr>
        <w:t>概述</w:t>
      </w:r>
    </w:p>
    <w:p w14:paraId="52DD877A">
      <w:pPr>
        <w:pStyle w:val="6"/>
        <w:ind w:firstLine="480"/>
        <w:rPr>
          <w:rFonts w:ascii="宋体" w:hAnsi="宋体" w:eastAsia="宋体" w:cs="宋体"/>
          <w:sz w:val="24"/>
          <w:szCs w:val="24"/>
          <w:lang w:val="zh-CN"/>
        </w:rPr>
      </w:pPr>
      <w:r>
        <w:rPr>
          <w:rFonts w:hint="eastAsia" w:ascii="宋体" w:hAnsi="宋体" w:eastAsia="宋体" w:cs="宋体"/>
          <w:sz w:val="24"/>
          <w:szCs w:val="24"/>
          <w:lang w:val="zh-CN"/>
        </w:rPr>
        <w:t>大屏显示系统应设在中控室，并能全面显示中转站的运行情况，包括每套压缩机、料槽等</w:t>
      </w:r>
      <w:r>
        <w:rPr>
          <w:rFonts w:hint="eastAsia" w:ascii="宋体" w:hAnsi="宋体" w:eastAsia="宋体" w:cs="宋体"/>
          <w:sz w:val="24"/>
          <w:szCs w:val="24"/>
        </w:rPr>
        <w:t>工艺</w:t>
      </w:r>
      <w:r>
        <w:rPr>
          <w:rFonts w:hint="eastAsia" w:ascii="宋体" w:hAnsi="宋体" w:eastAsia="宋体" w:cs="宋体"/>
          <w:sz w:val="24"/>
          <w:szCs w:val="24"/>
          <w:lang w:val="zh-CN"/>
        </w:rPr>
        <w:t>设备模拟动画及闭路监控系统的画面，是中转站中控室领导和中控室操作人员全面了解中转站设备和其他方面的工作情况，更好的控制设备运行。</w:t>
      </w:r>
    </w:p>
    <w:p w14:paraId="17A3349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15.2.</w:t>
      </w:r>
      <w:r>
        <w:rPr>
          <w:rFonts w:hint="eastAsia" w:ascii="宋体" w:hAnsi="宋体" w:eastAsia="宋体" w:cs="宋体"/>
          <w:color w:val="auto"/>
          <w:sz w:val="24"/>
        </w:rPr>
        <w:t>性能要求</w:t>
      </w:r>
    </w:p>
    <w:p w14:paraId="6B24E2C3">
      <w:pPr>
        <w:pStyle w:val="20"/>
        <w:numPr>
          <w:ilvl w:val="0"/>
          <w:numId w:val="43"/>
        </w:numPr>
        <w:ind w:leftChars="200" w:firstLine="0" w:firstLineChars="0"/>
        <w:rPr>
          <w:rFonts w:ascii="宋体" w:hAnsi="宋体" w:eastAsia="宋体" w:cs="宋体"/>
          <w:sz w:val="24"/>
          <w:lang w:val="zh-CN"/>
        </w:rPr>
      </w:pPr>
      <w:r>
        <w:rPr>
          <w:rFonts w:hint="eastAsia" w:ascii="宋体" w:hAnsi="宋体" w:eastAsia="宋体" w:cs="宋体"/>
          <w:sz w:val="24"/>
          <w:lang w:val="zh-CN"/>
        </w:rPr>
        <w:t>大屏显示系统组成：12台液晶拼接屏（4×3）、多屏处理器、专用软件等。</w:t>
      </w:r>
    </w:p>
    <w:p w14:paraId="011C3A3F">
      <w:pPr>
        <w:pStyle w:val="20"/>
        <w:numPr>
          <w:ilvl w:val="0"/>
          <w:numId w:val="43"/>
        </w:numPr>
        <w:ind w:leftChars="200" w:firstLine="0" w:firstLineChars="0"/>
        <w:rPr>
          <w:rFonts w:ascii="宋体" w:hAnsi="宋体" w:eastAsia="宋体" w:cs="宋体"/>
          <w:sz w:val="24"/>
          <w:lang w:val="zh-CN"/>
        </w:rPr>
      </w:pPr>
      <w:r>
        <w:rPr>
          <w:rFonts w:hint="eastAsia" w:ascii="宋体" w:hAnsi="宋体" w:eastAsia="宋体" w:cs="宋体"/>
          <w:sz w:val="24"/>
          <w:lang w:val="zh-CN"/>
        </w:rPr>
        <w:t>拼接控制器：4进12出，支持32路200w高清视频实时解码。</w:t>
      </w:r>
    </w:p>
    <w:p w14:paraId="32F3297A">
      <w:pPr>
        <w:pStyle w:val="20"/>
        <w:numPr>
          <w:ilvl w:val="0"/>
          <w:numId w:val="43"/>
        </w:numPr>
        <w:tabs>
          <w:tab w:val="left" w:pos="420"/>
        </w:tabs>
        <w:autoSpaceDE w:val="0"/>
        <w:autoSpaceDN w:val="0"/>
        <w:adjustRightInd w:val="0"/>
        <w:ind w:leftChars="200" w:firstLine="0" w:firstLineChars="0"/>
        <w:rPr>
          <w:rFonts w:ascii="宋体" w:hAnsi="宋体" w:eastAsia="宋体" w:cs="宋体"/>
          <w:sz w:val="24"/>
        </w:rPr>
      </w:pPr>
      <w:r>
        <w:rPr>
          <w:rFonts w:hint="eastAsia" w:ascii="宋体" w:hAnsi="宋体" w:eastAsia="宋体" w:cs="宋体"/>
          <w:sz w:val="24"/>
          <w:lang w:val="zh-CN"/>
        </w:rPr>
        <w:t>显示要求：实时显示所有控制设备的运行状态，各监控画面，转运站的运行管理数据以及宣传、教育视频资料。</w:t>
      </w:r>
    </w:p>
    <w:p w14:paraId="358AF5B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15.3.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887"/>
        <w:gridCol w:w="4395"/>
        <w:gridCol w:w="1071"/>
      </w:tblGrid>
      <w:tr w14:paraId="253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3" w:type="dxa"/>
            <w:vAlign w:val="center"/>
          </w:tcPr>
          <w:p w14:paraId="2F00CB34">
            <w:pPr>
              <w:pStyle w:val="24"/>
              <w:ind w:firstLine="0" w:firstLineChars="0"/>
              <w:rPr>
                <w:rFonts w:cs="宋体"/>
                <w:b/>
                <w:bCs/>
                <w:color w:val="000000"/>
              </w:rPr>
            </w:pPr>
            <w:r>
              <w:rPr>
                <w:rFonts w:hint="eastAsia" w:cs="宋体"/>
                <w:b/>
                <w:bCs/>
                <w:color w:val="000000"/>
              </w:rPr>
              <w:t>序号</w:t>
            </w:r>
          </w:p>
        </w:tc>
        <w:tc>
          <w:tcPr>
            <w:tcW w:w="1887" w:type="dxa"/>
            <w:vAlign w:val="center"/>
          </w:tcPr>
          <w:p w14:paraId="4C804CBA">
            <w:pPr>
              <w:pStyle w:val="24"/>
              <w:ind w:firstLine="0" w:firstLineChars="0"/>
              <w:rPr>
                <w:rFonts w:cs="宋体"/>
                <w:b/>
                <w:bCs/>
                <w:color w:val="000000"/>
              </w:rPr>
            </w:pPr>
            <w:r>
              <w:rPr>
                <w:rFonts w:hint="eastAsia" w:cs="宋体"/>
                <w:b/>
                <w:bCs/>
                <w:color w:val="000000"/>
              </w:rPr>
              <w:t>设备名称</w:t>
            </w:r>
          </w:p>
        </w:tc>
        <w:tc>
          <w:tcPr>
            <w:tcW w:w="4395" w:type="dxa"/>
            <w:vAlign w:val="center"/>
          </w:tcPr>
          <w:p w14:paraId="710C564E">
            <w:pPr>
              <w:pStyle w:val="24"/>
              <w:ind w:firstLine="0" w:firstLineChars="0"/>
              <w:rPr>
                <w:rFonts w:cs="宋体"/>
                <w:b/>
                <w:bCs/>
                <w:color w:val="000000"/>
              </w:rPr>
            </w:pPr>
            <w:r>
              <w:rPr>
                <w:rFonts w:hint="eastAsia" w:cs="宋体"/>
                <w:b/>
                <w:bCs/>
                <w:color w:val="000000"/>
              </w:rPr>
              <w:t>设备参数要求</w:t>
            </w:r>
          </w:p>
        </w:tc>
        <w:tc>
          <w:tcPr>
            <w:tcW w:w="1071" w:type="dxa"/>
            <w:vAlign w:val="center"/>
          </w:tcPr>
          <w:p w14:paraId="0157ED45">
            <w:pPr>
              <w:pStyle w:val="24"/>
              <w:ind w:firstLine="0" w:firstLineChars="0"/>
              <w:rPr>
                <w:rFonts w:cs="宋体"/>
                <w:b/>
                <w:bCs/>
                <w:color w:val="000000"/>
              </w:rPr>
            </w:pPr>
            <w:r>
              <w:rPr>
                <w:rFonts w:hint="eastAsia" w:cs="宋体"/>
                <w:b/>
                <w:bCs/>
                <w:color w:val="000000"/>
              </w:rPr>
              <w:t>数量</w:t>
            </w:r>
          </w:p>
        </w:tc>
      </w:tr>
      <w:tr w14:paraId="61D9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274970D4">
            <w:pPr>
              <w:pStyle w:val="20"/>
              <w:numPr>
                <w:ilvl w:val="0"/>
                <w:numId w:val="44"/>
              </w:numPr>
              <w:autoSpaceDE w:val="0"/>
              <w:autoSpaceDN w:val="0"/>
              <w:ind w:firstLineChars="0"/>
              <w:jc w:val="center"/>
              <w:rPr>
                <w:rFonts w:ascii="宋体" w:hAnsi="宋体" w:eastAsia="宋体" w:cs="宋体"/>
                <w:szCs w:val="21"/>
                <w:u w:color="000000"/>
              </w:rPr>
            </w:pPr>
          </w:p>
        </w:tc>
        <w:tc>
          <w:tcPr>
            <w:tcW w:w="1887" w:type="dxa"/>
            <w:vAlign w:val="center"/>
          </w:tcPr>
          <w:p w14:paraId="477A4022">
            <w:pPr>
              <w:pStyle w:val="24"/>
              <w:ind w:firstLine="0" w:firstLineChars="0"/>
              <w:rPr>
                <w:rFonts w:cs="宋体"/>
                <w:color w:val="000000"/>
              </w:rPr>
            </w:pPr>
            <w:r>
              <w:rPr>
                <w:rFonts w:hint="eastAsia" w:cs="宋体"/>
                <w:color w:val="000000"/>
              </w:rPr>
              <w:t>LCD显示单元</w:t>
            </w:r>
          </w:p>
        </w:tc>
        <w:tc>
          <w:tcPr>
            <w:tcW w:w="4395" w:type="dxa"/>
            <w:vAlign w:val="center"/>
          </w:tcPr>
          <w:p w14:paraId="37FB22A5">
            <w:pPr>
              <w:pStyle w:val="24"/>
              <w:ind w:firstLine="0" w:firstLineChars="0"/>
              <w:rPr>
                <w:rFonts w:cs="宋体"/>
                <w:color w:val="000000"/>
              </w:rPr>
            </w:pPr>
            <w:r>
              <w:rPr>
                <w:rFonts w:hint="eastAsia" w:cs="宋体"/>
                <w:color w:val="000000"/>
              </w:rPr>
              <w:t>尺寸≥55寸</w:t>
            </w:r>
          </w:p>
          <w:p w14:paraId="386CDE45">
            <w:pPr>
              <w:pStyle w:val="24"/>
              <w:ind w:firstLine="0" w:firstLineChars="0"/>
              <w:rPr>
                <w:rFonts w:cs="宋体"/>
                <w:color w:val="000000"/>
              </w:rPr>
            </w:pPr>
            <w:r>
              <w:rPr>
                <w:rFonts w:hint="eastAsia" w:cs="宋体"/>
                <w:color w:val="000000"/>
              </w:rPr>
              <w:t>分辩率：≥1920*1080</w:t>
            </w:r>
          </w:p>
          <w:p w14:paraId="4397DE19">
            <w:pPr>
              <w:pStyle w:val="24"/>
              <w:ind w:firstLine="0" w:firstLineChars="0"/>
              <w:rPr>
                <w:rFonts w:cs="宋体"/>
                <w:color w:val="000000"/>
              </w:rPr>
            </w:pPr>
            <w:r>
              <w:rPr>
                <w:rFonts w:hint="eastAsia" w:cs="宋体"/>
                <w:color w:val="000000"/>
              </w:rPr>
              <w:t>亮度：≥450cd/m2</w:t>
            </w:r>
          </w:p>
          <w:p w14:paraId="3430478A">
            <w:pPr>
              <w:pStyle w:val="24"/>
              <w:ind w:firstLine="0" w:firstLineChars="0"/>
              <w:rPr>
                <w:rFonts w:cs="宋体"/>
                <w:color w:val="000000"/>
              </w:rPr>
            </w:pPr>
            <w:r>
              <w:rPr>
                <w:rFonts w:hint="eastAsia" w:cs="宋体"/>
                <w:color w:val="000000"/>
              </w:rPr>
              <w:t>显示色彩≥16.7M(8bit)</w:t>
            </w:r>
          </w:p>
          <w:p w14:paraId="3B354689">
            <w:pPr>
              <w:pStyle w:val="24"/>
              <w:ind w:firstLine="0" w:firstLineChars="0"/>
              <w:rPr>
                <w:rFonts w:cs="宋体"/>
                <w:color w:val="000000"/>
              </w:rPr>
            </w:pPr>
            <w:r>
              <w:rPr>
                <w:rFonts w:hint="eastAsia" w:cs="宋体"/>
                <w:color w:val="000000"/>
              </w:rPr>
              <w:t>对比度≥3000:1</w:t>
            </w:r>
          </w:p>
          <w:p w14:paraId="05DFC19A">
            <w:pPr>
              <w:pStyle w:val="24"/>
              <w:ind w:firstLine="0" w:firstLineChars="0"/>
              <w:rPr>
                <w:rFonts w:cs="宋体"/>
                <w:color w:val="000000"/>
              </w:rPr>
            </w:pPr>
            <w:r>
              <w:rPr>
                <w:rFonts w:hint="eastAsia" w:cs="宋体"/>
                <w:color w:val="000000"/>
              </w:rPr>
              <w:t>可视角度≥178°</w:t>
            </w:r>
          </w:p>
          <w:p w14:paraId="7412DD86">
            <w:pPr>
              <w:pStyle w:val="24"/>
              <w:ind w:firstLine="0" w:firstLineChars="0"/>
              <w:rPr>
                <w:rFonts w:cs="宋体"/>
                <w:color w:val="000000"/>
              </w:rPr>
            </w:pPr>
            <w:r>
              <w:rPr>
                <w:rFonts w:hint="eastAsia" w:cs="宋体"/>
                <w:color w:val="000000"/>
              </w:rPr>
              <w:t>响应时间≤6ms</w:t>
            </w:r>
          </w:p>
          <w:p w14:paraId="12C960CF">
            <w:pPr>
              <w:pStyle w:val="24"/>
              <w:ind w:firstLine="0" w:firstLineChars="0"/>
              <w:rPr>
                <w:rFonts w:cs="宋体"/>
                <w:color w:val="000000"/>
              </w:rPr>
            </w:pPr>
            <w:r>
              <w:rPr>
                <w:rFonts w:hint="eastAsia" w:cs="宋体"/>
                <w:color w:val="000000"/>
              </w:rPr>
              <w:t>使用寿命≥60000小时</w:t>
            </w:r>
          </w:p>
          <w:p w14:paraId="529393E1">
            <w:pPr>
              <w:pStyle w:val="24"/>
              <w:ind w:firstLine="0" w:firstLineChars="0"/>
              <w:rPr>
                <w:rFonts w:cs="宋体"/>
                <w:color w:val="000000"/>
              </w:rPr>
            </w:pPr>
            <w:r>
              <w:rPr>
                <w:rFonts w:hint="eastAsia" w:cs="宋体"/>
                <w:color w:val="000000"/>
              </w:rPr>
              <w:t>物理拼缝≤3.5mm</w:t>
            </w:r>
          </w:p>
          <w:p w14:paraId="029CFECD">
            <w:pPr>
              <w:pStyle w:val="24"/>
              <w:ind w:firstLine="0" w:firstLineChars="0"/>
              <w:rPr>
                <w:rFonts w:cs="宋体"/>
                <w:color w:val="000000"/>
              </w:rPr>
            </w:pPr>
            <w:r>
              <w:rPr>
                <w:rFonts w:hint="eastAsia" w:cs="宋体"/>
                <w:color w:val="000000"/>
              </w:rPr>
              <w:t>排列方式（行*列）：</w:t>
            </w:r>
            <w:r>
              <w:rPr>
                <w:rFonts w:hint="eastAsia" w:cs="宋体"/>
                <w:color w:val="000000"/>
                <w:lang w:val="en-US"/>
              </w:rPr>
              <w:t>4</w:t>
            </w:r>
            <w:r>
              <w:rPr>
                <w:rFonts w:hint="eastAsia" w:cs="宋体"/>
                <w:color w:val="000000"/>
              </w:rPr>
              <w:t>×</w:t>
            </w:r>
            <w:r>
              <w:rPr>
                <w:rFonts w:hint="eastAsia" w:cs="宋体"/>
                <w:color w:val="000000"/>
                <w:lang w:val="en-US"/>
              </w:rPr>
              <w:t>3</w:t>
            </w:r>
            <w:r>
              <w:rPr>
                <w:rFonts w:hint="eastAsia" w:cs="宋体"/>
                <w:color w:val="000000"/>
              </w:rPr>
              <w:t xml:space="preserve"> </w:t>
            </w:r>
          </w:p>
        </w:tc>
        <w:tc>
          <w:tcPr>
            <w:tcW w:w="1071" w:type="dxa"/>
            <w:vAlign w:val="center"/>
          </w:tcPr>
          <w:p w14:paraId="5BE7ACB4">
            <w:pPr>
              <w:pStyle w:val="24"/>
              <w:ind w:firstLine="0" w:firstLineChars="0"/>
              <w:rPr>
                <w:rFonts w:cs="宋体"/>
                <w:color w:val="000000"/>
              </w:rPr>
            </w:pPr>
            <w:r>
              <w:rPr>
                <w:rFonts w:hint="eastAsia" w:cs="宋体"/>
                <w:color w:val="000000"/>
              </w:rPr>
              <w:t>12 台</w:t>
            </w:r>
          </w:p>
        </w:tc>
      </w:tr>
      <w:tr w14:paraId="487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692BCE52">
            <w:pPr>
              <w:pStyle w:val="20"/>
              <w:numPr>
                <w:ilvl w:val="0"/>
                <w:numId w:val="44"/>
              </w:numPr>
              <w:autoSpaceDE w:val="0"/>
              <w:autoSpaceDN w:val="0"/>
              <w:ind w:firstLineChars="0"/>
              <w:jc w:val="center"/>
              <w:rPr>
                <w:rFonts w:ascii="宋体" w:hAnsi="宋体" w:eastAsia="宋体" w:cs="宋体"/>
                <w:szCs w:val="21"/>
                <w:u w:color="000000"/>
              </w:rPr>
            </w:pPr>
          </w:p>
        </w:tc>
        <w:tc>
          <w:tcPr>
            <w:tcW w:w="1887" w:type="dxa"/>
            <w:vAlign w:val="center"/>
          </w:tcPr>
          <w:p w14:paraId="50971773">
            <w:pPr>
              <w:pStyle w:val="24"/>
              <w:ind w:firstLine="0" w:firstLineChars="0"/>
              <w:rPr>
                <w:rFonts w:cs="宋体"/>
                <w:color w:val="000000"/>
              </w:rPr>
            </w:pPr>
            <w:r>
              <w:rPr>
                <w:rFonts w:hint="eastAsia" w:cs="宋体"/>
                <w:color w:val="000000"/>
              </w:rPr>
              <w:t xml:space="preserve">显示单元支架 </w:t>
            </w:r>
          </w:p>
        </w:tc>
        <w:tc>
          <w:tcPr>
            <w:tcW w:w="4395" w:type="dxa"/>
            <w:vAlign w:val="center"/>
          </w:tcPr>
          <w:p w14:paraId="4F6B73B0">
            <w:pPr>
              <w:pStyle w:val="24"/>
              <w:ind w:firstLine="0" w:firstLineChars="0"/>
              <w:rPr>
                <w:rFonts w:cs="宋体"/>
                <w:color w:val="000000"/>
              </w:rPr>
            </w:pPr>
            <w:r>
              <w:rPr>
                <w:rFonts w:hint="eastAsia" w:cs="宋体"/>
                <w:color w:val="000000"/>
              </w:rPr>
              <w:t>壁挂式、前维护伸缩支架，</w:t>
            </w:r>
            <w:bookmarkStart w:id="5" w:name="OLE_LINK4"/>
            <w:r>
              <w:rPr>
                <w:rFonts w:hint="eastAsia" w:cs="宋体"/>
                <w:color w:val="000000"/>
                <w:lang w:val="en-US"/>
              </w:rPr>
              <w:t>4</w:t>
            </w:r>
            <w:r>
              <w:rPr>
                <w:rFonts w:hint="eastAsia" w:cs="宋体"/>
                <w:color w:val="000000"/>
              </w:rPr>
              <w:t>×</w:t>
            </w:r>
            <w:bookmarkEnd w:id="5"/>
            <w:r>
              <w:rPr>
                <w:rFonts w:hint="eastAsia" w:cs="宋体"/>
                <w:color w:val="000000"/>
                <w:lang w:val="en-US"/>
              </w:rPr>
              <w:t>3</w:t>
            </w:r>
            <w:r>
              <w:rPr>
                <w:rFonts w:hint="eastAsia" w:cs="宋体"/>
                <w:color w:val="000000"/>
              </w:rPr>
              <w:t>拼接</w:t>
            </w:r>
          </w:p>
        </w:tc>
        <w:tc>
          <w:tcPr>
            <w:tcW w:w="1071" w:type="dxa"/>
            <w:vAlign w:val="center"/>
          </w:tcPr>
          <w:p w14:paraId="684209C4">
            <w:pPr>
              <w:pStyle w:val="24"/>
              <w:ind w:firstLine="0" w:firstLineChars="0"/>
              <w:rPr>
                <w:rFonts w:cs="宋体"/>
                <w:color w:val="000000"/>
              </w:rPr>
            </w:pPr>
            <w:r>
              <w:rPr>
                <w:rFonts w:hint="eastAsia" w:cs="宋体"/>
                <w:color w:val="000000"/>
              </w:rPr>
              <w:t>12套</w:t>
            </w:r>
          </w:p>
        </w:tc>
      </w:tr>
      <w:tr w14:paraId="25B7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14B4B701">
            <w:pPr>
              <w:pStyle w:val="20"/>
              <w:numPr>
                <w:ilvl w:val="0"/>
                <w:numId w:val="44"/>
              </w:numPr>
              <w:autoSpaceDE w:val="0"/>
              <w:autoSpaceDN w:val="0"/>
              <w:ind w:firstLineChars="0"/>
              <w:jc w:val="center"/>
              <w:rPr>
                <w:rFonts w:ascii="宋体" w:hAnsi="宋体" w:eastAsia="宋体" w:cs="宋体"/>
                <w:szCs w:val="21"/>
                <w:u w:color="000000"/>
              </w:rPr>
            </w:pPr>
          </w:p>
        </w:tc>
        <w:tc>
          <w:tcPr>
            <w:tcW w:w="1887" w:type="dxa"/>
            <w:vAlign w:val="center"/>
          </w:tcPr>
          <w:p w14:paraId="73DD4FD1">
            <w:pPr>
              <w:pStyle w:val="24"/>
              <w:ind w:firstLine="0" w:firstLineChars="0"/>
              <w:rPr>
                <w:rFonts w:cs="宋体"/>
                <w:color w:val="000000"/>
              </w:rPr>
            </w:pPr>
            <w:r>
              <w:rPr>
                <w:rFonts w:hint="eastAsia" w:cs="宋体"/>
                <w:color w:val="000000"/>
              </w:rPr>
              <w:t>多屏处理器</w:t>
            </w:r>
          </w:p>
        </w:tc>
        <w:tc>
          <w:tcPr>
            <w:tcW w:w="4395" w:type="dxa"/>
            <w:vAlign w:val="center"/>
          </w:tcPr>
          <w:p w14:paraId="0C4BF672">
            <w:pPr>
              <w:pStyle w:val="24"/>
              <w:ind w:firstLine="0" w:firstLineChars="0"/>
              <w:rPr>
                <w:rFonts w:cs="宋体"/>
                <w:color w:val="000000"/>
              </w:rPr>
            </w:pPr>
            <w:r>
              <w:rPr>
                <w:rFonts w:hint="eastAsia" w:cs="宋体"/>
                <w:color w:val="000000"/>
              </w:rPr>
              <w:t>满足支持多路高清输入，多路高清输出信号；</w:t>
            </w:r>
          </w:p>
          <w:p w14:paraId="593A2E15">
            <w:pPr>
              <w:pStyle w:val="24"/>
              <w:ind w:firstLine="0" w:firstLineChars="0"/>
              <w:rPr>
                <w:rFonts w:cs="宋体"/>
                <w:color w:val="000000"/>
              </w:rPr>
            </w:pPr>
            <w:r>
              <w:rPr>
                <w:rFonts w:hint="eastAsia" w:cs="宋体"/>
                <w:color w:val="000000"/>
              </w:rPr>
              <w:t>实现单屏，多屏，全屏显示任意接拼显示功能。</w:t>
            </w:r>
          </w:p>
        </w:tc>
        <w:tc>
          <w:tcPr>
            <w:tcW w:w="1071" w:type="dxa"/>
            <w:vAlign w:val="center"/>
          </w:tcPr>
          <w:p w14:paraId="2806BE16">
            <w:pPr>
              <w:pStyle w:val="24"/>
              <w:ind w:firstLine="0" w:firstLineChars="0"/>
              <w:rPr>
                <w:rFonts w:cs="宋体"/>
                <w:color w:val="000000"/>
              </w:rPr>
            </w:pPr>
            <w:r>
              <w:rPr>
                <w:rFonts w:hint="eastAsia" w:cs="宋体"/>
                <w:color w:val="000000"/>
              </w:rPr>
              <w:t>1套</w:t>
            </w:r>
          </w:p>
        </w:tc>
      </w:tr>
      <w:tr w14:paraId="27DC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14:paraId="7D3C3184">
            <w:pPr>
              <w:pStyle w:val="20"/>
              <w:numPr>
                <w:ilvl w:val="0"/>
                <w:numId w:val="44"/>
              </w:numPr>
              <w:autoSpaceDE w:val="0"/>
              <w:autoSpaceDN w:val="0"/>
              <w:ind w:firstLineChars="0"/>
              <w:jc w:val="center"/>
              <w:rPr>
                <w:rFonts w:ascii="宋体" w:hAnsi="宋体" w:eastAsia="宋体" w:cs="宋体"/>
                <w:szCs w:val="21"/>
                <w:u w:color="000000"/>
              </w:rPr>
            </w:pPr>
          </w:p>
        </w:tc>
        <w:tc>
          <w:tcPr>
            <w:tcW w:w="1887" w:type="dxa"/>
            <w:vAlign w:val="center"/>
          </w:tcPr>
          <w:p w14:paraId="09448E44">
            <w:pPr>
              <w:pStyle w:val="24"/>
              <w:ind w:firstLine="0" w:firstLineChars="0"/>
              <w:rPr>
                <w:rFonts w:cs="宋体"/>
                <w:color w:val="000000"/>
              </w:rPr>
            </w:pPr>
            <w:r>
              <w:rPr>
                <w:rFonts w:hint="eastAsia" w:cs="宋体"/>
                <w:color w:val="000000"/>
              </w:rPr>
              <w:t>LCD屏显示管理软件</w:t>
            </w:r>
          </w:p>
        </w:tc>
        <w:tc>
          <w:tcPr>
            <w:tcW w:w="4395" w:type="dxa"/>
            <w:vAlign w:val="center"/>
          </w:tcPr>
          <w:p w14:paraId="26127D2E">
            <w:pPr>
              <w:pStyle w:val="24"/>
              <w:ind w:firstLine="0" w:firstLineChars="0"/>
              <w:rPr>
                <w:rFonts w:cs="宋体"/>
                <w:color w:val="000000"/>
              </w:rPr>
            </w:pPr>
            <w:r>
              <w:rPr>
                <w:rFonts w:hint="eastAsia" w:cs="宋体"/>
                <w:color w:val="000000"/>
              </w:rPr>
              <w:t>可以完成各种显示模式，用以显示用户的各种输入信号。包含全屏显示、多路实时视频显示</w:t>
            </w:r>
          </w:p>
        </w:tc>
        <w:tc>
          <w:tcPr>
            <w:tcW w:w="1071" w:type="dxa"/>
            <w:vAlign w:val="center"/>
          </w:tcPr>
          <w:p w14:paraId="2E590336">
            <w:pPr>
              <w:pStyle w:val="24"/>
              <w:ind w:firstLine="0" w:firstLineChars="0"/>
              <w:rPr>
                <w:rFonts w:cs="宋体"/>
                <w:color w:val="000000"/>
              </w:rPr>
            </w:pPr>
            <w:r>
              <w:rPr>
                <w:rFonts w:hint="eastAsia" w:cs="宋体"/>
                <w:color w:val="000000"/>
              </w:rPr>
              <w:t>1 套</w:t>
            </w:r>
          </w:p>
        </w:tc>
      </w:tr>
    </w:tbl>
    <w:p w14:paraId="63D4169B">
      <w:pPr>
        <w:pStyle w:val="20"/>
        <w:tabs>
          <w:tab w:val="left" w:pos="420"/>
        </w:tabs>
        <w:autoSpaceDE w:val="0"/>
        <w:autoSpaceDN w:val="0"/>
        <w:adjustRightInd w:val="0"/>
        <w:ind w:left="420" w:firstLine="0" w:firstLineChars="0"/>
        <w:rPr>
          <w:rFonts w:ascii="宋体" w:hAnsi="宋体" w:eastAsia="宋体" w:cs="宋体"/>
          <w:sz w:val="24"/>
          <w:lang w:val="zh-CN"/>
        </w:rPr>
      </w:pPr>
    </w:p>
    <w:p w14:paraId="5A743703">
      <w:pPr>
        <w:pStyle w:val="3"/>
        <w:numPr>
          <w:ilvl w:val="1"/>
          <w:numId w:val="0"/>
        </w:numPr>
        <w:rPr>
          <w:rFonts w:ascii="宋体" w:hAnsi="宋体" w:eastAsia="宋体" w:cs="宋体"/>
          <w:sz w:val="24"/>
        </w:rPr>
      </w:pPr>
      <w:r>
        <w:rPr>
          <w:rFonts w:hint="eastAsia" w:ascii="宋体" w:hAnsi="宋体" w:eastAsia="宋体" w:cs="宋体"/>
          <w:sz w:val="24"/>
        </w:rPr>
        <w:t>16.称重计量系统</w:t>
      </w:r>
    </w:p>
    <w:p w14:paraId="376F4DD9">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16.1.</w:t>
      </w:r>
      <w:r>
        <w:rPr>
          <w:rFonts w:hint="eastAsia" w:ascii="宋体" w:hAnsi="宋体" w:eastAsia="宋体" w:cs="宋体"/>
          <w:color w:val="auto"/>
          <w:sz w:val="24"/>
        </w:rPr>
        <w:t>概述</w:t>
      </w:r>
    </w:p>
    <w:p w14:paraId="440A5CEB">
      <w:pPr>
        <w:pStyle w:val="25"/>
        <w:rPr>
          <w:rFonts w:cs="宋体"/>
          <w:szCs w:val="24"/>
        </w:rPr>
      </w:pPr>
      <w:r>
        <w:rPr>
          <w:rFonts w:hint="eastAsia" w:cs="宋体"/>
          <w:szCs w:val="24"/>
        </w:rPr>
        <w:t>用于对卸料车车号、重量、图像等相关信息自动采集的功能，便于对垃圾处理量等数据的统计。包括视频监控、称重、车号识别、语音提示、数据信息自动处理子和报表汇总打印等子系统。</w:t>
      </w:r>
    </w:p>
    <w:p w14:paraId="5C9B6A1A">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16.2.</w:t>
      </w:r>
      <w:r>
        <w:rPr>
          <w:rFonts w:hint="eastAsia" w:ascii="宋体" w:hAnsi="宋体" w:eastAsia="宋体" w:cs="宋体"/>
          <w:color w:val="auto"/>
          <w:sz w:val="24"/>
        </w:rPr>
        <w:t>性能要求</w:t>
      </w:r>
    </w:p>
    <w:p w14:paraId="51425344">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系统组成含静态电子汽车衡和自动抓拍计量系统。</w:t>
      </w:r>
    </w:p>
    <w:p w14:paraId="78814026">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计量精度：静态3级以上；分度值:</w:t>
      </w:r>
      <w:r>
        <w:rPr>
          <w:rFonts w:hint="eastAsia" w:ascii="宋体" w:hAnsi="宋体" w:eastAsia="宋体" w:cs="宋体"/>
          <w:color w:val="000000"/>
        </w:rPr>
        <w:t>≤</w:t>
      </w:r>
      <w:r>
        <w:rPr>
          <w:rFonts w:hint="eastAsia" w:ascii="宋体" w:hAnsi="宋体" w:eastAsia="宋体" w:cs="宋体"/>
          <w:sz w:val="24"/>
        </w:rPr>
        <w:t>10kg；工作环境温度；秤台和传感器 -20℃～+55℃；</w:t>
      </w:r>
    </w:p>
    <w:p w14:paraId="1186F9F4">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称重台最大安全过载：</w:t>
      </w:r>
      <w:r>
        <w:rPr>
          <w:rFonts w:hint="eastAsia" w:ascii="宋体" w:hAnsi="宋体" w:eastAsia="宋体" w:cs="宋体"/>
          <w:iCs/>
          <w:kern w:val="0"/>
          <w:sz w:val="24"/>
        </w:rPr>
        <w:t>≥</w:t>
      </w:r>
      <w:r>
        <w:rPr>
          <w:rFonts w:hint="eastAsia" w:ascii="宋体" w:hAnsi="宋体" w:eastAsia="宋体" w:cs="宋体"/>
          <w:sz w:val="24"/>
        </w:rPr>
        <w:t>125%；称重台极限过载：</w:t>
      </w:r>
      <w:r>
        <w:rPr>
          <w:rFonts w:hint="eastAsia" w:ascii="宋体" w:hAnsi="宋体" w:eastAsia="宋体" w:cs="宋体"/>
          <w:iCs/>
          <w:kern w:val="0"/>
          <w:sz w:val="24"/>
        </w:rPr>
        <w:t>≥</w:t>
      </w:r>
      <w:r>
        <w:rPr>
          <w:rFonts w:hint="eastAsia" w:ascii="宋体" w:hAnsi="宋体" w:eastAsia="宋体" w:cs="宋体"/>
          <w:sz w:val="24"/>
        </w:rPr>
        <w:t>300%Max；</w:t>
      </w:r>
    </w:p>
    <w:p w14:paraId="022FBAC5">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系统应有自动抓拍计量功能，可自动识别进站收集车，可以适时显示重量，并能将监控视频及车辆称重信息等数据传送到转运站控制室，实现现场无人值守；</w:t>
      </w:r>
    </w:p>
    <w:p w14:paraId="7C1CC2B9">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系统软件应具有记录数据、汇总、统计、查询、制作报表、打印报表的功能；</w:t>
      </w:r>
    </w:p>
    <w:p w14:paraId="76672506">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称重传感器：高精度不锈钢称重传感器；</w:t>
      </w:r>
    </w:p>
    <w:p w14:paraId="6E0444A6">
      <w:pPr>
        <w:numPr>
          <w:ilvl w:val="0"/>
          <w:numId w:val="45"/>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安装要求：浅基坑，台面与地面平齐；</w:t>
      </w:r>
    </w:p>
    <w:p w14:paraId="34CA7CAE">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16.3.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0438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71DFA19">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34107796">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76C87B8C">
            <w:pPr>
              <w:jc w:val="center"/>
              <w:rPr>
                <w:rFonts w:ascii="宋体" w:hAnsi="宋体" w:eastAsia="宋体" w:cs="宋体"/>
                <w:kern w:val="0"/>
                <w:sz w:val="24"/>
              </w:rPr>
            </w:pPr>
            <w:r>
              <w:rPr>
                <w:rFonts w:hint="eastAsia" w:ascii="宋体" w:hAnsi="宋体" w:eastAsia="宋体" w:cs="宋体"/>
                <w:b/>
                <w:kern w:val="0"/>
                <w:sz w:val="24"/>
              </w:rPr>
              <w:t>技术参数</w:t>
            </w:r>
          </w:p>
        </w:tc>
      </w:tr>
      <w:tr w14:paraId="7C34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BECA4A1">
            <w:pPr>
              <w:pStyle w:val="20"/>
              <w:numPr>
                <w:ilvl w:val="0"/>
                <w:numId w:val="46"/>
              </w:numPr>
              <w:autoSpaceDE w:val="0"/>
              <w:autoSpaceDN w:val="0"/>
              <w:ind w:firstLineChars="0"/>
              <w:jc w:val="center"/>
              <w:rPr>
                <w:rFonts w:ascii="宋体" w:hAnsi="宋体" w:eastAsia="宋体" w:cs="宋体"/>
                <w:b/>
                <w:kern w:val="0"/>
                <w:sz w:val="24"/>
              </w:rPr>
            </w:pPr>
          </w:p>
        </w:tc>
        <w:tc>
          <w:tcPr>
            <w:tcW w:w="2264" w:type="dxa"/>
            <w:vAlign w:val="center"/>
          </w:tcPr>
          <w:p w14:paraId="10747A79">
            <w:pPr>
              <w:jc w:val="center"/>
              <w:rPr>
                <w:rFonts w:ascii="宋体" w:hAnsi="宋体" w:eastAsia="宋体" w:cs="宋体"/>
                <w:b/>
                <w:kern w:val="0"/>
                <w:sz w:val="24"/>
              </w:rPr>
            </w:pPr>
            <w:r>
              <w:rPr>
                <w:rFonts w:hint="eastAsia" w:ascii="宋体" w:hAnsi="宋体" w:eastAsia="宋体" w:cs="宋体"/>
                <w:kern w:val="0"/>
                <w:sz w:val="24"/>
              </w:rPr>
              <w:t>额定称重量</w:t>
            </w:r>
          </w:p>
        </w:tc>
        <w:tc>
          <w:tcPr>
            <w:tcW w:w="4903" w:type="dxa"/>
            <w:vAlign w:val="center"/>
          </w:tcPr>
          <w:p w14:paraId="5F8B4075">
            <w:pPr>
              <w:jc w:val="center"/>
              <w:rPr>
                <w:rFonts w:ascii="宋体" w:hAnsi="宋体" w:eastAsia="宋体" w:cs="宋体"/>
                <w:b/>
                <w:kern w:val="0"/>
                <w:sz w:val="24"/>
              </w:rPr>
            </w:pPr>
            <w:r>
              <w:rPr>
                <w:rFonts w:hint="eastAsia" w:ascii="宋体" w:hAnsi="宋体" w:eastAsia="宋体" w:cs="宋体"/>
                <w:iCs/>
                <w:kern w:val="0"/>
                <w:sz w:val="24"/>
              </w:rPr>
              <w:t>≥</w:t>
            </w:r>
            <w:r>
              <w:rPr>
                <w:rFonts w:hint="eastAsia" w:ascii="宋体" w:hAnsi="宋体" w:eastAsia="宋体" w:cs="宋体"/>
                <w:kern w:val="0"/>
                <w:sz w:val="24"/>
              </w:rPr>
              <w:t>40t</w:t>
            </w:r>
          </w:p>
        </w:tc>
      </w:tr>
      <w:tr w14:paraId="6248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CE29D83">
            <w:pPr>
              <w:pStyle w:val="20"/>
              <w:numPr>
                <w:ilvl w:val="0"/>
                <w:numId w:val="46"/>
              </w:numPr>
              <w:autoSpaceDE w:val="0"/>
              <w:autoSpaceDN w:val="0"/>
              <w:ind w:left="0" w:firstLine="0" w:firstLineChars="0"/>
              <w:jc w:val="center"/>
              <w:rPr>
                <w:rFonts w:ascii="宋体" w:hAnsi="宋体" w:eastAsia="宋体" w:cs="宋体"/>
                <w:b/>
                <w:kern w:val="0"/>
                <w:sz w:val="24"/>
              </w:rPr>
            </w:pPr>
          </w:p>
        </w:tc>
        <w:tc>
          <w:tcPr>
            <w:tcW w:w="2264" w:type="dxa"/>
            <w:vAlign w:val="center"/>
          </w:tcPr>
          <w:p w14:paraId="6CC15C91">
            <w:pPr>
              <w:jc w:val="center"/>
              <w:rPr>
                <w:rFonts w:ascii="宋体" w:hAnsi="宋体" w:eastAsia="宋体" w:cs="宋体"/>
                <w:kern w:val="0"/>
                <w:sz w:val="24"/>
              </w:rPr>
            </w:pPr>
            <w:r>
              <w:rPr>
                <w:rFonts w:hint="eastAsia" w:ascii="宋体" w:hAnsi="宋体" w:eastAsia="宋体" w:cs="宋体"/>
                <w:kern w:val="0"/>
                <w:sz w:val="24"/>
              </w:rPr>
              <w:t>显示分度值</w:t>
            </w:r>
          </w:p>
        </w:tc>
        <w:tc>
          <w:tcPr>
            <w:tcW w:w="4903" w:type="dxa"/>
            <w:vAlign w:val="center"/>
          </w:tcPr>
          <w:p w14:paraId="5109066F">
            <w:pPr>
              <w:jc w:val="center"/>
              <w:rPr>
                <w:rFonts w:ascii="宋体" w:hAnsi="宋体" w:eastAsia="宋体" w:cs="宋体"/>
                <w:kern w:val="0"/>
                <w:sz w:val="24"/>
              </w:rPr>
            </w:pPr>
            <w:r>
              <w:rPr>
                <w:rFonts w:hint="eastAsia" w:ascii="宋体" w:hAnsi="宋体" w:eastAsia="宋体" w:cs="宋体"/>
                <w:color w:val="000000"/>
              </w:rPr>
              <w:t>≤</w:t>
            </w:r>
            <w:r>
              <w:rPr>
                <w:rFonts w:hint="eastAsia" w:ascii="宋体" w:hAnsi="宋体" w:eastAsia="宋体" w:cs="宋体"/>
                <w:kern w:val="0"/>
                <w:sz w:val="24"/>
              </w:rPr>
              <w:t>10千克</w:t>
            </w:r>
          </w:p>
        </w:tc>
      </w:tr>
      <w:tr w14:paraId="419A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983D59F">
            <w:pPr>
              <w:pStyle w:val="20"/>
              <w:numPr>
                <w:ilvl w:val="0"/>
                <w:numId w:val="46"/>
              </w:numPr>
              <w:autoSpaceDE w:val="0"/>
              <w:autoSpaceDN w:val="0"/>
              <w:ind w:left="0" w:firstLine="0" w:firstLineChars="0"/>
              <w:jc w:val="center"/>
              <w:rPr>
                <w:rFonts w:ascii="宋体" w:hAnsi="宋体" w:eastAsia="宋体" w:cs="宋体"/>
                <w:b/>
                <w:kern w:val="0"/>
                <w:sz w:val="24"/>
              </w:rPr>
            </w:pPr>
          </w:p>
        </w:tc>
        <w:tc>
          <w:tcPr>
            <w:tcW w:w="2264" w:type="dxa"/>
            <w:vAlign w:val="center"/>
          </w:tcPr>
          <w:p w14:paraId="71A6F1FA">
            <w:pPr>
              <w:jc w:val="center"/>
              <w:rPr>
                <w:rFonts w:ascii="宋体" w:hAnsi="宋体" w:eastAsia="宋体" w:cs="宋体"/>
                <w:kern w:val="0"/>
                <w:sz w:val="24"/>
              </w:rPr>
            </w:pPr>
            <w:r>
              <w:rPr>
                <w:rFonts w:hint="eastAsia" w:ascii="宋体" w:hAnsi="宋体" w:eastAsia="宋体" w:cs="宋体"/>
                <w:kern w:val="0"/>
                <w:sz w:val="24"/>
              </w:rPr>
              <w:t>读数锁定时间</w:t>
            </w:r>
          </w:p>
        </w:tc>
        <w:tc>
          <w:tcPr>
            <w:tcW w:w="4903" w:type="dxa"/>
            <w:vAlign w:val="center"/>
          </w:tcPr>
          <w:p w14:paraId="2C9DED05">
            <w:pPr>
              <w:jc w:val="center"/>
              <w:rPr>
                <w:rFonts w:ascii="宋体" w:hAnsi="宋体" w:eastAsia="宋体" w:cs="宋体"/>
                <w:kern w:val="0"/>
                <w:sz w:val="24"/>
              </w:rPr>
            </w:pPr>
            <w:r>
              <w:rPr>
                <w:rFonts w:hint="eastAsia" w:ascii="宋体" w:hAnsi="宋体" w:eastAsia="宋体" w:cs="宋体"/>
                <w:kern w:val="0"/>
                <w:sz w:val="24"/>
              </w:rPr>
              <w:t>＜3秒</w:t>
            </w:r>
          </w:p>
        </w:tc>
      </w:tr>
      <w:tr w14:paraId="260B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6E72726">
            <w:pPr>
              <w:pStyle w:val="20"/>
              <w:numPr>
                <w:ilvl w:val="0"/>
                <w:numId w:val="46"/>
              </w:numPr>
              <w:autoSpaceDE w:val="0"/>
              <w:autoSpaceDN w:val="0"/>
              <w:ind w:left="0" w:firstLine="0" w:firstLineChars="0"/>
              <w:jc w:val="center"/>
              <w:rPr>
                <w:rFonts w:ascii="宋体" w:hAnsi="宋体" w:eastAsia="宋体" w:cs="宋体"/>
                <w:b/>
                <w:kern w:val="0"/>
                <w:sz w:val="24"/>
              </w:rPr>
            </w:pPr>
          </w:p>
        </w:tc>
        <w:tc>
          <w:tcPr>
            <w:tcW w:w="2264" w:type="dxa"/>
            <w:vAlign w:val="center"/>
          </w:tcPr>
          <w:p w14:paraId="4CD5D178">
            <w:pPr>
              <w:jc w:val="center"/>
              <w:rPr>
                <w:rFonts w:ascii="宋体" w:hAnsi="宋体" w:eastAsia="宋体" w:cs="宋体"/>
                <w:kern w:val="0"/>
                <w:sz w:val="24"/>
              </w:rPr>
            </w:pPr>
            <w:r>
              <w:rPr>
                <w:rFonts w:hint="eastAsia" w:ascii="宋体" w:hAnsi="宋体" w:eastAsia="宋体" w:cs="宋体"/>
                <w:kern w:val="0"/>
                <w:sz w:val="24"/>
              </w:rPr>
              <w:t>精度</w:t>
            </w:r>
          </w:p>
        </w:tc>
        <w:tc>
          <w:tcPr>
            <w:tcW w:w="4903" w:type="dxa"/>
            <w:vAlign w:val="center"/>
          </w:tcPr>
          <w:p w14:paraId="41D1BB51">
            <w:pPr>
              <w:jc w:val="center"/>
              <w:rPr>
                <w:rFonts w:ascii="宋体" w:hAnsi="宋体" w:eastAsia="宋体" w:cs="宋体"/>
                <w:kern w:val="0"/>
                <w:sz w:val="24"/>
              </w:rPr>
            </w:pPr>
            <w:r>
              <w:rPr>
                <w:rFonts w:hint="eastAsia" w:ascii="宋体" w:hAnsi="宋体" w:eastAsia="宋体" w:cs="宋体"/>
                <w:kern w:val="0"/>
                <w:sz w:val="24"/>
              </w:rPr>
              <w:t>OIML，国家（Ⅲ）级以上秤标准</w:t>
            </w:r>
          </w:p>
        </w:tc>
      </w:tr>
      <w:tr w14:paraId="4FD5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FC1DD6A">
            <w:pPr>
              <w:pStyle w:val="20"/>
              <w:numPr>
                <w:ilvl w:val="0"/>
                <w:numId w:val="46"/>
              </w:numPr>
              <w:autoSpaceDE w:val="0"/>
              <w:autoSpaceDN w:val="0"/>
              <w:ind w:left="0" w:firstLine="0" w:firstLineChars="0"/>
              <w:jc w:val="center"/>
              <w:rPr>
                <w:rFonts w:ascii="宋体" w:hAnsi="宋体" w:eastAsia="宋体" w:cs="宋体"/>
                <w:b/>
                <w:kern w:val="0"/>
                <w:sz w:val="24"/>
              </w:rPr>
            </w:pPr>
          </w:p>
        </w:tc>
        <w:tc>
          <w:tcPr>
            <w:tcW w:w="2264" w:type="dxa"/>
            <w:vAlign w:val="center"/>
          </w:tcPr>
          <w:p w14:paraId="3B57FC82">
            <w:pPr>
              <w:jc w:val="center"/>
              <w:rPr>
                <w:rFonts w:ascii="宋体" w:hAnsi="宋体" w:eastAsia="宋体" w:cs="宋体"/>
                <w:kern w:val="0"/>
                <w:sz w:val="24"/>
              </w:rPr>
            </w:pPr>
            <w:r>
              <w:rPr>
                <w:rFonts w:hint="eastAsia" w:ascii="宋体" w:hAnsi="宋体" w:eastAsia="宋体" w:cs="宋体"/>
                <w:kern w:val="0"/>
                <w:sz w:val="24"/>
              </w:rPr>
              <w:t>台面尺寸</w:t>
            </w:r>
          </w:p>
        </w:tc>
        <w:tc>
          <w:tcPr>
            <w:tcW w:w="4903" w:type="dxa"/>
            <w:vAlign w:val="center"/>
          </w:tcPr>
          <w:p w14:paraId="397EC844">
            <w:pPr>
              <w:jc w:val="center"/>
              <w:rPr>
                <w:rFonts w:ascii="宋体" w:hAnsi="宋体" w:eastAsia="宋体" w:cs="宋体"/>
                <w:kern w:val="0"/>
                <w:sz w:val="24"/>
              </w:rPr>
            </w:pPr>
            <w:r>
              <w:rPr>
                <w:rFonts w:hint="eastAsia" w:ascii="宋体" w:hAnsi="宋体" w:eastAsia="宋体" w:cs="宋体"/>
                <w:kern w:val="0"/>
                <w:sz w:val="24"/>
              </w:rPr>
              <w:t>3m×10m</w:t>
            </w:r>
          </w:p>
        </w:tc>
      </w:tr>
      <w:tr w14:paraId="7370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240E669">
            <w:pPr>
              <w:pStyle w:val="20"/>
              <w:numPr>
                <w:ilvl w:val="0"/>
                <w:numId w:val="46"/>
              </w:numPr>
              <w:autoSpaceDE w:val="0"/>
              <w:autoSpaceDN w:val="0"/>
              <w:ind w:left="0" w:firstLine="0" w:firstLineChars="0"/>
              <w:jc w:val="center"/>
              <w:rPr>
                <w:rFonts w:ascii="宋体" w:hAnsi="宋体" w:eastAsia="宋体" w:cs="宋体"/>
                <w:b/>
                <w:kern w:val="0"/>
                <w:sz w:val="24"/>
              </w:rPr>
            </w:pPr>
          </w:p>
        </w:tc>
        <w:tc>
          <w:tcPr>
            <w:tcW w:w="2264" w:type="dxa"/>
            <w:vAlign w:val="center"/>
          </w:tcPr>
          <w:p w14:paraId="1ED435D2">
            <w:pPr>
              <w:jc w:val="center"/>
              <w:rPr>
                <w:rFonts w:ascii="宋体" w:hAnsi="宋体" w:eastAsia="宋体" w:cs="宋体"/>
                <w:iCs/>
                <w:kern w:val="0"/>
                <w:sz w:val="24"/>
              </w:rPr>
            </w:pPr>
            <w:r>
              <w:rPr>
                <w:rFonts w:hint="eastAsia" w:ascii="宋体" w:hAnsi="宋体" w:eastAsia="宋体" w:cs="宋体"/>
                <w:kern w:val="0"/>
                <w:sz w:val="24"/>
              </w:rPr>
              <w:t>安装型式</w:t>
            </w:r>
          </w:p>
        </w:tc>
        <w:tc>
          <w:tcPr>
            <w:tcW w:w="4903" w:type="dxa"/>
            <w:vAlign w:val="center"/>
          </w:tcPr>
          <w:p w14:paraId="4E216D70">
            <w:pPr>
              <w:jc w:val="center"/>
              <w:rPr>
                <w:rFonts w:ascii="宋体" w:hAnsi="宋体" w:eastAsia="宋体" w:cs="宋体"/>
                <w:iCs/>
                <w:kern w:val="0"/>
                <w:sz w:val="24"/>
              </w:rPr>
            </w:pPr>
            <w:r>
              <w:rPr>
                <w:rFonts w:hint="eastAsia" w:ascii="宋体" w:hAnsi="宋体" w:eastAsia="宋体" w:cs="宋体"/>
                <w:kern w:val="0"/>
                <w:sz w:val="24"/>
              </w:rPr>
              <w:t>浅基坑</w:t>
            </w:r>
          </w:p>
        </w:tc>
      </w:tr>
    </w:tbl>
    <w:p w14:paraId="36155FC8">
      <w:pPr>
        <w:autoSpaceDE w:val="0"/>
        <w:autoSpaceDN w:val="0"/>
        <w:adjustRightInd w:val="0"/>
        <w:rPr>
          <w:rFonts w:ascii="宋体" w:hAnsi="宋体" w:eastAsia="宋体" w:cs="宋体"/>
          <w:sz w:val="24"/>
        </w:rPr>
      </w:pPr>
    </w:p>
    <w:p w14:paraId="6D084D67">
      <w:pPr>
        <w:pStyle w:val="3"/>
        <w:numPr>
          <w:ilvl w:val="1"/>
          <w:numId w:val="0"/>
        </w:numPr>
        <w:rPr>
          <w:rFonts w:ascii="宋体" w:hAnsi="宋体" w:eastAsia="宋体" w:cs="宋体"/>
          <w:sz w:val="24"/>
        </w:rPr>
      </w:pPr>
      <w:r>
        <w:rPr>
          <w:rFonts w:hint="eastAsia" w:ascii="宋体" w:hAnsi="宋体" w:eastAsia="宋体" w:cs="宋体"/>
          <w:sz w:val="24"/>
        </w:rPr>
        <w:t>17.真空吸污系统</w:t>
      </w:r>
    </w:p>
    <w:p w14:paraId="728E48C6">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17.1.</w:t>
      </w:r>
      <w:r>
        <w:rPr>
          <w:rFonts w:hint="eastAsia" w:ascii="宋体" w:hAnsi="宋体" w:eastAsia="宋体" w:cs="宋体"/>
          <w:color w:val="auto"/>
          <w:sz w:val="24"/>
        </w:rPr>
        <w:t>概述</w:t>
      </w:r>
    </w:p>
    <w:p w14:paraId="578AC48C">
      <w:pPr>
        <w:ind w:firstLine="480"/>
        <w:rPr>
          <w:rFonts w:ascii="宋体" w:hAnsi="宋体" w:eastAsia="宋体" w:cs="宋体"/>
          <w:sz w:val="24"/>
        </w:rPr>
      </w:pPr>
      <w:r>
        <w:rPr>
          <w:rFonts w:hint="eastAsia" w:ascii="宋体" w:hAnsi="宋体" w:eastAsia="宋体" w:cs="宋体"/>
          <w:sz w:val="24"/>
        </w:rPr>
        <w:t>采用有效的渗滤液抽吸装置在垃圾压缩产生的渗滤液位置（污水收集箱或者土建基坑）进行就地收集。</w:t>
      </w:r>
    </w:p>
    <w:p w14:paraId="01A30901">
      <w:pPr>
        <w:ind w:firstLine="480"/>
        <w:rPr>
          <w:rFonts w:ascii="宋体" w:hAnsi="宋体" w:eastAsia="宋体" w:cs="宋体"/>
          <w:sz w:val="24"/>
        </w:rPr>
      </w:pPr>
      <w:r>
        <w:rPr>
          <w:rFonts w:hint="eastAsia" w:ascii="宋体" w:hAnsi="宋体" w:eastAsia="宋体" w:cs="宋体"/>
          <w:sz w:val="24"/>
        </w:rPr>
        <w:t>真空罐及主支管保持负压，渗滤液抽吸装置含液位控制装置，污水收集箱中液位控制感应水位可调，但不能超过箱体通气管口，当渗滤液水位到感应限位时，污水在气流的带动下，以4-6m/s流速经真空管进入真空罐，再通过正压排污排至渗滤液收集池。</w:t>
      </w:r>
    </w:p>
    <w:p w14:paraId="669D0C2E">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17.2.</w:t>
      </w:r>
      <w:r>
        <w:rPr>
          <w:rFonts w:hint="eastAsia" w:ascii="宋体" w:hAnsi="宋体" w:eastAsia="宋体" w:cs="宋体"/>
          <w:color w:val="auto"/>
          <w:sz w:val="24"/>
        </w:rPr>
        <w:t>性能要求</w:t>
      </w:r>
    </w:p>
    <w:p w14:paraId="31E92FFB">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吸污能力强，确保收集点污水不外溢。</w:t>
      </w:r>
    </w:p>
    <w:p w14:paraId="59E28B5F">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排污能力好，确保污水和杂物及时彻底的排出。</w:t>
      </w:r>
    </w:p>
    <w:p w14:paraId="63099786">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能有效避免管路和阀体堵塞。</w:t>
      </w:r>
    </w:p>
    <w:p w14:paraId="0206CB9F">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污水收集箱和真空罐需预留检修门，便于清理。</w:t>
      </w:r>
    </w:p>
    <w:p w14:paraId="59BE415E">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真空罐的真空度感应元件性能需稳定可靠。</w:t>
      </w:r>
    </w:p>
    <w:p w14:paraId="72DE8C3D">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真空阀门性能需稳定可靠。</w:t>
      </w:r>
    </w:p>
    <w:p w14:paraId="5EB6EFE0">
      <w:pPr>
        <w:numPr>
          <w:ilvl w:val="0"/>
          <w:numId w:val="47"/>
        </w:numPr>
        <w:autoSpaceDE w:val="0"/>
        <w:autoSpaceDN w:val="0"/>
        <w:adjustRightInd w:val="0"/>
        <w:ind w:left="0" w:firstLine="426"/>
        <w:rPr>
          <w:rFonts w:ascii="宋体" w:hAnsi="宋体" w:eastAsia="宋体" w:cs="宋体"/>
          <w:sz w:val="24"/>
        </w:rPr>
      </w:pPr>
      <w:r>
        <w:rPr>
          <w:rFonts w:hint="eastAsia" w:ascii="宋体" w:hAnsi="宋体" w:eastAsia="宋体" w:cs="宋体"/>
          <w:sz w:val="24"/>
        </w:rPr>
        <w:t>控制系统：采用PLC控制，操作界面应采用触摸屏加按钮形式，触摸屏建议尺寸不小于7寸。</w:t>
      </w:r>
    </w:p>
    <w:p w14:paraId="2B1D5DF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17.3.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1C00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0AB5ED2">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696162B2">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581440A5">
            <w:pPr>
              <w:jc w:val="center"/>
              <w:rPr>
                <w:rFonts w:ascii="宋体" w:hAnsi="宋体" w:eastAsia="宋体" w:cs="宋体"/>
                <w:kern w:val="0"/>
                <w:sz w:val="24"/>
              </w:rPr>
            </w:pPr>
            <w:r>
              <w:rPr>
                <w:rFonts w:hint="eastAsia" w:ascii="宋体" w:hAnsi="宋体" w:eastAsia="宋体" w:cs="宋体"/>
                <w:b/>
                <w:kern w:val="0"/>
                <w:sz w:val="24"/>
              </w:rPr>
              <w:t>技术参数</w:t>
            </w:r>
          </w:p>
        </w:tc>
      </w:tr>
      <w:tr w14:paraId="5BEB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ADFC240">
            <w:pPr>
              <w:pStyle w:val="20"/>
              <w:numPr>
                <w:ilvl w:val="0"/>
                <w:numId w:val="48"/>
              </w:numPr>
              <w:autoSpaceDE w:val="0"/>
              <w:autoSpaceDN w:val="0"/>
              <w:ind w:firstLineChars="0"/>
              <w:jc w:val="center"/>
              <w:rPr>
                <w:rFonts w:ascii="宋体" w:hAnsi="宋体" w:eastAsia="宋体" w:cs="宋体"/>
                <w:b/>
                <w:kern w:val="0"/>
                <w:sz w:val="24"/>
              </w:rPr>
            </w:pPr>
          </w:p>
        </w:tc>
        <w:tc>
          <w:tcPr>
            <w:tcW w:w="2264" w:type="dxa"/>
            <w:vAlign w:val="center"/>
          </w:tcPr>
          <w:p w14:paraId="252C0D1C">
            <w:pPr>
              <w:jc w:val="center"/>
              <w:rPr>
                <w:rFonts w:ascii="宋体" w:hAnsi="宋体" w:eastAsia="宋体" w:cs="宋体"/>
                <w:b/>
                <w:kern w:val="0"/>
                <w:sz w:val="24"/>
              </w:rPr>
            </w:pPr>
            <w:r>
              <w:rPr>
                <w:rFonts w:hint="eastAsia" w:ascii="宋体" w:hAnsi="宋体" w:eastAsia="宋体" w:cs="宋体"/>
                <w:b/>
                <w:kern w:val="0"/>
                <w:sz w:val="24"/>
              </w:rPr>
              <w:t>控制方式</w:t>
            </w:r>
          </w:p>
        </w:tc>
        <w:tc>
          <w:tcPr>
            <w:tcW w:w="4903" w:type="dxa"/>
            <w:vAlign w:val="center"/>
          </w:tcPr>
          <w:p w14:paraId="25FFA864">
            <w:pPr>
              <w:jc w:val="center"/>
              <w:rPr>
                <w:rFonts w:ascii="宋体" w:hAnsi="宋体" w:eastAsia="宋体" w:cs="宋体"/>
                <w:b/>
                <w:kern w:val="0"/>
                <w:sz w:val="24"/>
              </w:rPr>
            </w:pPr>
            <w:r>
              <w:rPr>
                <w:rFonts w:hint="eastAsia" w:ascii="宋体" w:hAnsi="宋体" w:eastAsia="宋体" w:cs="宋体"/>
                <w:spacing w:val="-6"/>
                <w:kern w:val="0"/>
                <w:sz w:val="24"/>
              </w:rPr>
              <w:t>PLC控制，含流量、压力、液位等传感器、可显示各执行设备运行状态及报警；可现场对各执行设备运行参数进行设置，具有就地显示与现场参数调整功能；具有自动/手动控制两种模式。</w:t>
            </w:r>
          </w:p>
        </w:tc>
      </w:tr>
      <w:tr w14:paraId="024B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F4470FE">
            <w:pPr>
              <w:pStyle w:val="20"/>
              <w:numPr>
                <w:ilvl w:val="0"/>
                <w:numId w:val="48"/>
              </w:numPr>
              <w:autoSpaceDE w:val="0"/>
              <w:autoSpaceDN w:val="0"/>
              <w:ind w:firstLineChars="0"/>
              <w:jc w:val="center"/>
              <w:rPr>
                <w:rFonts w:ascii="宋体" w:hAnsi="宋体" w:eastAsia="宋体" w:cs="宋体"/>
                <w:b/>
                <w:kern w:val="0"/>
                <w:sz w:val="24"/>
              </w:rPr>
            </w:pPr>
          </w:p>
        </w:tc>
        <w:tc>
          <w:tcPr>
            <w:tcW w:w="2264" w:type="dxa"/>
            <w:vAlign w:val="center"/>
          </w:tcPr>
          <w:p w14:paraId="7FAFBF33">
            <w:pPr>
              <w:jc w:val="center"/>
              <w:rPr>
                <w:rFonts w:ascii="宋体" w:hAnsi="宋体" w:eastAsia="宋体" w:cs="宋体"/>
                <w:b/>
                <w:kern w:val="0"/>
                <w:sz w:val="24"/>
              </w:rPr>
            </w:pPr>
            <w:r>
              <w:rPr>
                <w:rFonts w:hint="eastAsia" w:ascii="宋体" w:hAnsi="宋体" w:eastAsia="宋体" w:cs="宋体"/>
                <w:spacing w:val="-6"/>
                <w:kern w:val="0"/>
                <w:sz w:val="24"/>
              </w:rPr>
              <w:t>真空罐容积</w:t>
            </w:r>
          </w:p>
        </w:tc>
        <w:tc>
          <w:tcPr>
            <w:tcW w:w="4903" w:type="dxa"/>
            <w:vAlign w:val="center"/>
          </w:tcPr>
          <w:p w14:paraId="1446FC58">
            <w:pPr>
              <w:jc w:val="center"/>
              <w:rPr>
                <w:rFonts w:ascii="宋体" w:hAnsi="宋体" w:eastAsia="宋体" w:cs="宋体"/>
                <w:b/>
                <w:kern w:val="0"/>
                <w:sz w:val="24"/>
              </w:rPr>
            </w:pPr>
            <w:r>
              <w:rPr>
                <w:rFonts w:hint="eastAsia" w:ascii="宋体" w:hAnsi="宋体" w:eastAsia="宋体" w:cs="宋体"/>
                <w:spacing w:val="-6"/>
                <w:kern w:val="0"/>
                <w:sz w:val="24"/>
              </w:rPr>
              <w:t>≥3m³</w:t>
            </w:r>
          </w:p>
        </w:tc>
      </w:tr>
      <w:tr w14:paraId="1641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407AE31">
            <w:pPr>
              <w:pStyle w:val="20"/>
              <w:numPr>
                <w:ilvl w:val="0"/>
                <w:numId w:val="48"/>
              </w:numPr>
              <w:autoSpaceDE w:val="0"/>
              <w:autoSpaceDN w:val="0"/>
              <w:ind w:left="0" w:firstLine="0" w:firstLineChars="0"/>
              <w:jc w:val="center"/>
              <w:rPr>
                <w:rFonts w:ascii="宋体" w:hAnsi="宋体" w:eastAsia="宋体" w:cs="宋体"/>
                <w:b/>
                <w:kern w:val="0"/>
                <w:sz w:val="24"/>
              </w:rPr>
            </w:pPr>
          </w:p>
        </w:tc>
        <w:tc>
          <w:tcPr>
            <w:tcW w:w="2264" w:type="dxa"/>
            <w:vAlign w:val="center"/>
          </w:tcPr>
          <w:p w14:paraId="55B24553">
            <w:pPr>
              <w:jc w:val="center"/>
              <w:rPr>
                <w:rFonts w:ascii="宋体" w:hAnsi="宋体" w:eastAsia="宋体" w:cs="宋体"/>
                <w:kern w:val="0"/>
                <w:sz w:val="24"/>
              </w:rPr>
            </w:pPr>
            <w:r>
              <w:rPr>
                <w:rFonts w:hint="eastAsia" w:ascii="宋体" w:hAnsi="宋体" w:eastAsia="宋体" w:cs="宋体"/>
                <w:spacing w:val="-6"/>
                <w:kern w:val="0"/>
                <w:sz w:val="24"/>
              </w:rPr>
              <w:t>真空罐材质要求</w:t>
            </w:r>
          </w:p>
        </w:tc>
        <w:tc>
          <w:tcPr>
            <w:tcW w:w="4903" w:type="dxa"/>
            <w:vAlign w:val="center"/>
          </w:tcPr>
          <w:p w14:paraId="331A627C">
            <w:pPr>
              <w:jc w:val="center"/>
              <w:rPr>
                <w:rFonts w:ascii="宋体" w:hAnsi="宋体" w:eastAsia="宋体" w:cs="宋体"/>
                <w:kern w:val="0"/>
                <w:sz w:val="24"/>
              </w:rPr>
            </w:pPr>
            <w:r>
              <w:rPr>
                <w:rFonts w:hint="eastAsia" w:ascii="宋体" w:hAnsi="宋体" w:eastAsia="宋体" w:cs="宋体"/>
                <w:spacing w:val="-6"/>
                <w:kern w:val="0"/>
                <w:sz w:val="24"/>
              </w:rPr>
              <w:t>壁厚≥6mm，碳钢防腐</w:t>
            </w:r>
          </w:p>
        </w:tc>
      </w:tr>
      <w:tr w14:paraId="262A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7B6E15E">
            <w:pPr>
              <w:pStyle w:val="20"/>
              <w:numPr>
                <w:ilvl w:val="0"/>
                <w:numId w:val="48"/>
              </w:numPr>
              <w:autoSpaceDE w:val="0"/>
              <w:autoSpaceDN w:val="0"/>
              <w:ind w:left="0" w:firstLine="0" w:firstLineChars="0"/>
              <w:jc w:val="center"/>
              <w:rPr>
                <w:rFonts w:ascii="宋体" w:hAnsi="宋体" w:eastAsia="宋体" w:cs="宋体"/>
                <w:b/>
                <w:kern w:val="0"/>
                <w:sz w:val="24"/>
              </w:rPr>
            </w:pPr>
          </w:p>
        </w:tc>
        <w:tc>
          <w:tcPr>
            <w:tcW w:w="2264" w:type="dxa"/>
            <w:vAlign w:val="center"/>
          </w:tcPr>
          <w:p w14:paraId="1DF0C6D7">
            <w:pPr>
              <w:jc w:val="center"/>
              <w:rPr>
                <w:rFonts w:ascii="宋体" w:hAnsi="宋体" w:eastAsia="宋体" w:cs="宋体"/>
                <w:kern w:val="0"/>
                <w:sz w:val="24"/>
              </w:rPr>
            </w:pPr>
            <w:r>
              <w:rPr>
                <w:rFonts w:hint="eastAsia" w:ascii="宋体" w:hAnsi="宋体" w:eastAsia="宋体" w:cs="宋体"/>
                <w:kern w:val="0"/>
                <w:sz w:val="24"/>
              </w:rPr>
              <w:t>真空泵抽气量</w:t>
            </w:r>
          </w:p>
        </w:tc>
        <w:tc>
          <w:tcPr>
            <w:tcW w:w="4903" w:type="dxa"/>
            <w:vAlign w:val="center"/>
          </w:tcPr>
          <w:p w14:paraId="3908EAF7">
            <w:pPr>
              <w:jc w:val="center"/>
              <w:rPr>
                <w:rFonts w:ascii="宋体" w:hAnsi="宋体" w:eastAsia="宋体" w:cs="宋体"/>
                <w:kern w:val="0"/>
                <w:sz w:val="24"/>
              </w:rPr>
            </w:pPr>
            <w:r>
              <w:rPr>
                <w:rFonts w:hint="eastAsia" w:ascii="宋体" w:hAnsi="宋体" w:eastAsia="宋体" w:cs="宋体"/>
                <w:spacing w:val="-6"/>
                <w:kern w:val="0"/>
                <w:sz w:val="24"/>
              </w:rPr>
              <w:t>≥400 m³/h</w:t>
            </w:r>
          </w:p>
        </w:tc>
      </w:tr>
      <w:tr w14:paraId="7F49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5655A7F">
            <w:pPr>
              <w:pStyle w:val="20"/>
              <w:numPr>
                <w:ilvl w:val="0"/>
                <w:numId w:val="48"/>
              </w:numPr>
              <w:autoSpaceDE w:val="0"/>
              <w:autoSpaceDN w:val="0"/>
              <w:ind w:left="0" w:firstLine="0" w:firstLineChars="0"/>
              <w:jc w:val="center"/>
              <w:rPr>
                <w:rFonts w:ascii="宋体" w:hAnsi="宋体" w:eastAsia="宋体" w:cs="宋体"/>
                <w:b/>
                <w:kern w:val="0"/>
                <w:sz w:val="24"/>
              </w:rPr>
            </w:pPr>
          </w:p>
        </w:tc>
        <w:tc>
          <w:tcPr>
            <w:tcW w:w="2264" w:type="dxa"/>
            <w:vAlign w:val="center"/>
          </w:tcPr>
          <w:p w14:paraId="2C4D928E">
            <w:pPr>
              <w:pStyle w:val="20"/>
              <w:autoSpaceDE w:val="0"/>
              <w:autoSpaceDN w:val="0"/>
              <w:adjustRightInd w:val="0"/>
              <w:ind w:firstLine="0" w:firstLineChars="0"/>
              <w:jc w:val="center"/>
              <w:rPr>
                <w:rFonts w:ascii="宋体" w:hAnsi="宋体" w:eastAsia="宋体" w:cs="宋体"/>
                <w:spacing w:val="-6"/>
                <w:kern w:val="0"/>
                <w:sz w:val="24"/>
              </w:rPr>
            </w:pPr>
            <w:r>
              <w:rPr>
                <w:rFonts w:hint="eastAsia" w:ascii="宋体" w:hAnsi="宋体" w:eastAsia="宋体" w:cs="宋体"/>
                <w:spacing w:val="-6"/>
                <w:kern w:val="0"/>
                <w:sz w:val="24"/>
              </w:rPr>
              <w:t>排气压力</w:t>
            </w:r>
          </w:p>
        </w:tc>
        <w:tc>
          <w:tcPr>
            <w:tcW w:w="4903" w:type="dxa"/>
            <w:vAlign w:val="center"/>
          </w:tcPr>
          <w:p w14:paraId="36FC11F3">
            <w:pPr>
              <w:jc w:val="center"/>
              <w:rPr>
                <w:rFonts w:ascii="宋体" w:hAnsi="宋体" w:eastAsia="宋体" w:cs="宋体"/>
                <w:kern w:val="0"/>
                <w:sz w:val="24"/>
              </w:rPr>
            </w:pPr>
            <w:r>
              <w:rPr>
                <w:rFonts w:hint="eastAsia" w:ascii="宋体" w:hAnsi="宋体" w:eastAsia="宋体" w:cs="宋体"/>
                <w:spacing w:val="-6"/>
                <w:kern w:val="0"/>
                <w:sz w:val="24"/>
              </w:rPr>
              <w:t>≥0.8MPa</w:t>
            </w:r>
          </w:p>
        </w:tc>
      </w:tr>
      <w:tr w14:paraId="6C3F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FB07BA1">
            <w:pPr>
              <w:pStyle w:val="20"/>
              <w:numPr>
                <w:ilvl w:val="0"/>
                <w:numId w:val="48"/>
              </w:numPr>
              <w:autoSpaceDE w:val="0"/>
              <w:autoSpaceDN w:val="0"/>
              <w:ind w:left="0" w:firstLine="0" w:firstLineChars="0"/>
              <w:jc w:val="center"/>
              <w:rPr>
                <w:rFonts w:ascii="宋体" w:hAnsi="宋体" w:eastAsia="宋体" w:cs="宋体"/>
                <w:b/>
                <w:kern w:val="0"/>
                <w:sz w:val="24"/>
              </w:rPr>
            </w:pPr>
          </w:p>
        </w:tc>
        <w:tc>
          <w:tcPr>
            <w:tcW w:w="2264" w:type="dxa"/>
            <w:vAlign w:val="center"/>
          </w:tcPr>
          <w:p w14:paraId="7083B7DC">
            <w:pPr>
              <w:jc w:val="center"/>
              <w:rPr>
                <w:rFonts w:ascii="宋体" w:hAnsi="宋体" w:eastAsia="宋体" w:cs="宋体"/>
                <w:kern w:val="0"/>
                <w:sz w:val="24"/>
              </w:rPr>
            </w:pPr>
            <w:r>
              <w:rPr>
                <w:rFonts w:hint="eastAsia" w:ascii="宋体" w:hAnsi="宋体" w:eastAsia="宋体" w:cs="宋体"/>
                <w:spacing w:val="-6"/>
                <w:kern w:val="0"/>
                <w:sz w:val="24"/>
              </w:rPr>
              <w:t>噪音</w:t>
            </w:r>
          </w:p>
        </w:tc>
        <w:tc>
          <w:tcPr>
            <w:tcW w:w="4903" w:type="dxa"/>
            <w:vAlign w:val="center"/>
          </w:tcPr>
          <w:p w14:paraId="0831741A">
            <w:pPr>
              <w:jc w:val="center"/>
              <w:rPr>
                <w:rFonts w:ascii="宋体" w:hAnsi="宋体" w:eastAsia="宋体" w:cs="宋体"/>
                <w:kern w:val="0"/>
                <w:sz w:val="24"/>
              </w:rPr>
            </w:pPr>
            <w:r>
              <w:rPr>
                <w:rFonts w:hint="eastAsia" w:ascii="宋体" w:hAnsi="宋体" w:eastAsia="宋体" w:cs="宋体"/>
                <w:spacing w:val="-6"/>
                <w:kern w:val="0"/>
                <w:sz w:val="24"/>
              </w:rPr>
              <w:t>≤75dB</w:t>
            </w:r>
          </w:p>
        </w:tc>
      </w:tr>
    </w:tbl>
    <w:p w14:paraId="6519F193">
      <w:pPr>
        <w:pStyle w:val="20"/>
        <w:autoSpaceDE w:val="0"/>
        <w:autoSpaceDN w:val="0"/>
        <w:adjustRightInd w:val="0"/>
        <w:ind w:left="420" w:firstLine="0" w:firstLineChars="0"/>
        <w:rPr>
          <w:rFonts w:ascii="宋体" w:hAnsi="宋体" w:eastAsia="宋体" w:cs="宋体"/>
          <w:spacing w:val="-6"/>
          <w:sz w:val="24"/>
        </w:rPr>
      </w:pPr>
    </w:p>
    <w:p w14:paraId="2F558E03">
      <w:pPr>
        <w:pStyle w:val="3"/>
        <w:numPr>
          <w:ilvl w:val="1"/>
          <w:numId w:val="0"/>
        </w:numPr>
        <w:rPr>
          <w:rFonts w:ascii="宋体" w:hAnsi="宋体" w:eastAsia="宋体" w:cs="宋体"/>
          <w:sz w:val="24"/>
        </w:rPr>
      </w:pPr>
      <w:r>
        <w:rPr>
          <w:rFonts w:hint="eastAsia" w:ascii="宋体" w:hAnsi="宋体" w:eastAsia="宋体" w:cs="宋体"/>
          <w:sz w:val="24"/>
        </w:rPr>
        <w:t>18.高压清洗机</w:t>
      </w:r>
    </w:p>
    <w:p w14:paraId="0035DB5E">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18.1.</w:t>
      </w:r>
      <w:r>
        <w:rPr>
          <w:rFonts w:hint="eastAsia" w:ascii="宋体" w:hAnsi="宋体" w:eastAsia="宋体" w:cs="宋体"/>
          <w:color w:val="auto"/>
          <w:sz w:val="24"/>
        </w:rPr>
        <w:t>概述</w:t>
      </w:r>
    </w:p>
    <w:p w14:paraId="2D2D4332">
      <w:pPr>
        <w:ind w:firstLine="480"/>
        <w:rPr>
          <w:rFonts w:ascii="宋体" w:hAnsi="宋体" w:eastAsia="宋体" w:cs="宋体"/>
          <w:iCs/>
          <w:sz w:val="24"/>
        </w:rPr>
      </w:pPr>
      <w:r>
        <w:rPr>
          <w:rFonts w:hint="eastAsia" w:ascii="宋体" w:hAnsi="宋体" w:eastAsia="宋体" w:cs="宋体"/>
          <w:iCs/>
          <w:sz w:val="24"/>
        </w:rPr>
        <w:t>用于保持转运站内的清洁，改善站内环境，减少转运站对周围环境的影响，采用专业清洗设备。对作业场地每天进行清洗，在转运站适当的位置布置插座、给水点作为冲洗的电源和水源。</w:t>
      </w:r>
    </w:p>
    <w:p w14:paraId="3C77A8C9">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18.2.</w:t>
      </w:r>
      <w:r>
        <w:rPr>
          <w:rFonts w:hint="eastAsia" w:ascii="宋体" w:hAnsi="宋体" w:eastAsia="宋体" w:cs="宋体"/>
          <w:color w:val="auto"/>
          <w:sz w:val="24"/>
        </w:rPr>
        <w:t>性能要求</w:t>
      </w:r>
    </w:p>
    <w:p w14:paraId="55930428">
      <w:pPr>
        <w:numPr>
          <w:ilvl w:val="0"/>
          <w:numId w:val="4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采用便携式高压冲洗设备，用较少的水量，通过高压喷头，对站内少许污染物进行冲洗作业。</w:t>
      </w:r>
    </w:p>
    <w:p w14:paraId="041343E8">
      <w:pPr>
        <w:numPr>
          <w:ilvl w:val="0"/>
          <w:numId w:val="4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具备漏电保护器功能。</w:t>
      </w:r>
    </w:p>
    <w:p w14:paraId="7220D8CB">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18.3.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61C0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129E8D1">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6FD58A8A">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6E30D0A2">
            <w:pPr>
              <w:jc w:val="center"/>
              <w:rPr>
                <w:rFonts w:ascii="宋体" w:hAnsi="宋体" w:eastAsia="宋体" w:cs="宋体"/>
                <w:kern w:val="0"/>
                <w:sz w:val="24"/>
              </w:rPr>
            </w:pPr>
            <w:r>
              <w:rPr>
                <w:rFonts w:hint="eastAsia" w:ascii="宋体" w:hAnsi="宋体" w:eastAsia="宋体" w:cs="宋体"/>
                <w:b/>
                <w:kern w:val="0"/>
                <w:sz w:val="24"/>
              </w:rPr>
              <w:t>技术参数</w:t>
            </w:r>
          </w:p>
        </w:tc>
      </w:tr>
      <w:tr w14:paraId="5586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B3E25E8">
            <w:pPr>
              <w:pStyle w:val="20"/>
              <w:numPr>
                <w:ilvl w:val="0"/>
                <w:numId w:val="50"/>
              </w:numPr>
              <w:autoSpaceDE w:val="0"/>
              <w:autoSpaceDN w:val="0"/>
              <w:ind w:firstLineChars="0"/>
              <w:jc w:val="center"/>
              <w:rPr>
                <w:rFonts w:ascii="宋体" w:hAnsi="宋体" w:eastAsia="宋体" w:cs="宋体"/>
                <w:b/>
                <w:kern w:val="0"/>
                <w:sz w:val="24"/>
              </w:rPr>
            </w:pPr>
          </w:p>
        </w:tc>
        <w:tc>
          <w:tcPr>
            <w:tcW w:w="2264" w:type="dxa"/>
            <w:vAlign w:val="center"/>
          </w:tcPr>
          <w:p w14:paraId="5A4107DA">
            <w:pPr>
              <w:jc w:val="center"/>
              <w:rPr>
                <w:rFonts w:ascii="宋体" w:hAnsi="宋体" w:eastAsia="宋体" w:cs="宋体"/>
                <w:b/>
                <w:kern w:val="0"/>
                <w:sz w:val="24"/>
              </w:rPr>
            </w:pPr>
            <w:r>
              <w:rPr>
                <w:rFonts w:hint="eastAsia" w:ascii="宋体" w:hAnsi="宋体" w:eastAsia="宋体" w:cs="宋体"/>
                <w:kern w:val="0"/>
                <w:sz w:val="24"/>
              </w:rPr>
              <w:t>类型</w:t>
            </w:r>
          </w:p>
        </w:tc>
        <w:tc>
          <w:tcPr>
            <w:tcW w:w="4903" w:type="dxa"/>
            <w:vAlign w:val="center"/>
          </w:tcPr>
          <w:p w14:paraId="0BD7167B">
            <w:pPr>
              <w:jc w:val="center"/>
              <w:rPr>
                <w:rFonts w:ascii="宋体" w:hAnsi="宋体" w:eastAsia="宋体" w:cs="宋体"/>
                <w:b/>
                <w:kern w:val="0"/>
                <w:sz w:val="24"/>
              </w:rPr>
            </w:pPr>
            <w:r>
              <w:rPr>
                <w:rFonts w:hint="eastAsia" w:ascii="宋体" w:hAnsi="宋体" w:eastAsia="宋体" w:cs="宋体"/>
                <w:kern w:val="0"/>
                <w:sz w:val="24"/>
              </w:rPr>
              <w:t>高压、移动式</w:t>
            </w:r>
          </w:p>
        </w:tc>
      </w:tr>
      <w:tr w14:paraId="44B4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7E55B8A">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54F58536">
            <w:pPr>
              <w:jc w:val="center"/>
              <w:rPr>
                <w:rFonts w:ascii="宋体" w:hAnsi="宋体" w:eastAsia="宋体" w:cs="宋体"/>
                <w:kern w:val="0"/>
                <w:sz w:val="24"/>
              </w:rPr>
            </w:pPr>
            <w:r>
              <w:rPr>
                <w:rFonts w:hint="eastAsia" w:ascii="宋体" w:hAnsi="宋体" w:eastAsia="宋体" w:cs="宋体"/>
                <w:iCs/>
                <w:kern w:val="0"/>
                <w:sz w:val="24"/>
              </w:rPr>
              <w:t>额定功率</w:t>
            </w:r>
          </w:p>
        </w:tc>
        <w:tc>
          <w:tcPr>
            <w:tcW w:w="4903" w:type="dxa"/>
            <w:vAlign w:val="center"/>
          </w:tcPr>
          <w:p w14:paraId="6A045EC7">
            <w:pPr>
              <w:jc w:val="center"/>
              <w:rPr>
                <w:rFonts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iCs/>
                <w:kern w:val="0"/>
                <w:sz w:val="24"/>
              </w:rPr>
              <w:t>kW</w:t>
            </w:r>
          </w:p>
        </w:tc>
      </w:tr>
      <w:tr w14:paraId="6BA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A807668">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5D4B5C88">
            <w:pPr>
              <w:jc w:val="center"/>
              <w:rPr>
                <w:rFonts w:ascii="宋体" w:hAnsi="宋体" w:eastAsia="宋体" w:cs="宋体"/>
                <w:kern w:val="0"/>
                <w:sz w:val="24"/>
              </w:rPr>
            </w:pPr>
            <w:r>
              <w:rPr>
                <w:rFonts w:hint="eastAsia" w:ascii="宋体" w:hAnsi="宋体" w:eastAsia="宋体" w:cs="宋体"/>
                <w:iCs/>
                <w:kern w:val="0"/>
                <w:sz w:val="24"/>
              </w:rPr>
              <w:t>水流量</w:t>
            </w:r>
          </w:p>
        </w:tc>
        <w:tc>
          <w:tcPr>
            <w:tcW w:w="4903" w:type="dxa"/>
            <w:vAlign w:val="center"/>
          </w:tcPr>
          <w:p w14:paraId="2F29A4B3">
            <w:pPr>
              <w:jc w:val="center"/>
              <w:rPr>
                <w:rFonts w:ascii="宋体" w:hAnsi="宋体" w:eastAsia="宋体" w:cs="宋体"/>
                <w:kern w:val="0"/>
                <w:sz w:val="24"/>
              </w:rPr>
            </w:pPr>
            <w:r>
              <w:rPr>
                <w:rFonts w:hint="eastAsia" w:ascii="宋体" w:hAnsi="宋体" w:eastAsia="宋体" w:cs="宋体"/>
                <w:iCs/>
                <w:kern w:val="0"/>
                <w:sz w:val="24"/>
              </w:rPr>
              <w:t>≥500升/小时</w:t>
            </w:r>
          </w:p>
        </w:tc>
      </w:tr>
      <w:tr w14:paraId="1A44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BA9500E">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29711103">
            <w:pPr>
              <w:jc w:val="center"/>
              <w:rPr>
                <w:rFonts w:ascii="宋体" w:hAnsi="宋体" w:eastAsia="宋体" w:cs="宋体"/>
                <w:kern w:val="0"/>
                <w:sz w:val="24"/>
              </w:rPr>
            </w:pPr>
            <w:r>
              <w:rPr>
                <w:rFonts w:hint="eastAsia" w:ascii="宋体" w:hAnsi="宋体" w:eastAsia="宋体" w:cs="宋体"/>
                <w:iCs/>
                <w:kern w:val="0"/>
                <w:sz w:val="24"/>
              </w:rPr>
              <w:t>最大工作压力</w:t>
            </w:r>
          </w:p>
        </w:tc>
        <w:tc>
          <w:tcPr>
            <w:tcW w:w="4903" w:type="dxa"/>
            <w:vAlign w:val="center"/>
          </w:tcPr>
          <w:p w14:paraId="71A67787">
            <w:pPr>
              <w:jc w:val="center"/>
              <w:rPr>
                <w:rFonts w:ascii="宋体" w:hAnsi="宋体" w:eastAsia="宋体" w:cs="宋体"/>
                <w:kern w:val="0"/>
                <w:sz w:val="24"/>
              </w:rPr>
            </w:pPr>
            <w:r>
              <w:rPr>
                <w:rFonts w:hint="eastAsia" w:ascii="宋体" w:hAnsi="宋体" w:eastAsia="宋体" w:cs="宋体"/>
                <w:iCs/>
                <w:kern w:val="0"/>
                <w:sz w:val="24"/>
              </w:rPr>
              <w:t>≥10MPa</w:t>
            </w:r>
          </w:p>
        </w:tc>
      </w:tr>
      <w:tr w14:paraId="1D99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F53C264">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5B554680">
            <w:pPr>
              <w:jc w:val="center"/>
              <w:rPr>
                <w:rFonts w:ascii="宋体" w:hAnsi="宋体" w:eastAsia="宋体" w:cs="宋体"/>
                <w:kern w:val="0"/>
                <w:sz w:val="24"/>
              </w:rPr>
            </w:pPr>
            <w:r>
              <w:rPr>
                <w:rFonts w:hint="eastAsia" w:ascii="宋体" w:hAnsi="宋体" w:eastAsia="宋体" w:cs="宋体"/>
                <w:iCs/>
                <w:kern w:val="0"/>
                <w:sz w:val="24"/>
              </w:rPr>
              <w:t>配高压管</w:t>
            </w:r>
          </w:p>
        </w:tc>
        <w:tc>
          <w:tcPr>
            <w:tcW w:w="4903" w:type="dxa"/>
            <w:vAlign w:val="center"/>
          </w:tcPr>
          <w:p w14:paraId="717E83F9">
            <w:pPr>
              <w:jc w:val="center"/>
              <w:rPr>
                <w:rFonts w:ascii="宋体" w:hAnsi="宋体" w:eastAsia="宋体" w:cs="宋体"/>
                <w:kern w:val="0"/>
                <w:sz w:val="24"/>
              </w:rPr>
            </w:pPr>
            <w:bookmarkStart w:id="6" w:name="OLE_LINK3"/>
            <w:r>
              <w:rPr>
                <w:rFonts w:hint="eastAsia" w:ascii="宋体" w:hAnsi="宋体" w:eastAsia="宋体" w:cs="宋体"/>
                <w:iCs/>
                <w:kern w:val="0"/>
                <w:sz w:val="24"/>
              </w:rPr>
              <w:t>≥</w:t>
            </w:r>
            <w:bookmarkEnd w:id="6"/>
            <w:r>
              <w:rPr>
                <w:rFonts w:hint="eastAsia" w:ascii="宋体" w:hAnsi="宋体" w:eastAsia="宋体" w:cs="宋体"/>
                <w:iCs/>
                <w:kern w:val="0"/>
                <w:sz w:val="24"/>
              </w:rPr>
              <w:t>10米</w:t>
            </w:r>
          </w:p>
        </w:tc>
      </w:tr>
      <w:tr w14:paraId="4D2C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375FA49">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500F8834">
            <w:pPr>
              <w:jc w:val="center"/>
              <w:rPr>
                <w:rFonts w:ascii="宋体" w:hAnsi="宋体" w:eastAsia="宋体" w:cs="宋体"/>
                <w:iCs/>
                <w:kern w:val="0"/>
                <w:sz w:val="24"/>
              </w:rPr>
            </w:pPr>
            <w:r>
              <w:rPr>
                <w:rFonts w:hint="eastAsia" w:ascii="宋体" w:hAnsi="宋体" w:eastAsia="宋体" w:cs="宋体"/>
                <w:iCs/>
                <w:kern w:val="0"/>
                <w:sz w:val="24"/>
              </w:rPr>
              <w:t>喷头</w:t>
            </w:r>
          </w:p>
        </w:tc>
        <w:tc>
          <w:tcPr>
            <w:tcW w:w="4903" w:type="dxa"/>
            <w:vAlign w:val="center"/>
          </w:tcPr>
          <w:p w14:paraId="7EE909E1">
            <w:pPr>
              <w:jc w:val="center"/>
              <w:rPr>
                <w:rFonts w:ascii="宋体" w:hAnsi="宋体" w:eastAsia="宋体" w:cs="宋体"/>
                <w:iCs/>
                <w:kern w:val="0"/>
                <w:sz w:val="24"/>
              </w:rPr>
            </w:pPr>
            <w:r>
              <w:rPr>
                <w:rFonts w:hint="eastAsia" w:ascii="宋体" w:hAnsi="宋体" w:eastAsia="宋体" w:cs="宋体"/>
                <w:iCs/>
                <w:kern w:val="0"/>
                <w:sz w:val="24"/>
              </w:rPr>
              <w:t>不低少于三种喷头（直线、小扇形、大扇形）</w:t>
            </w:r>
          </w:p>
        </w:tc>
      </w:tr>
      <w:tr w14:paraId="6362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146E2DA">
            <w:pPr>
              <w:pStyle w:val="20"/>
              <w:numPr>
                <w:ilvl w:val="0"/>
                <w:numId w:val="50"/>
              </w:numPr>
              <w:autoSpaceDE w:val="0"/>
              <w:autoSpaceDN w:val="0"/>
              <w:ind w:left="0" w:firstLine="0" w:firstLineChars="0"/>
              <w:jc w:val="center"/>
              <w:rPr>
                <w:rFonts w:ascii="宋体" w:hAnsi="宋体" w:eastAsia="宋体" w:cs="宋体"/>
                <w:b/>
                <w:kern w:val="0"/>
                <w:sz w:val="24"/>
              </w:rPr>
            </w:pPr>
          </w:p>
        </w:tc>
        <w:tc>
          <w:tcPr>
            <w:tcW w:w="2264" w:type="dxa"/>
            <w:vAlign w:val="center"/>
          </w:tcPr>
          <w:p w14:paraId="2779AB8D">
            <w:pPr>
              <w:jc w:val="center"/>
              <w:rPr>
                <w:rFonts w:ascii="宋体" w:hAnsi="宋体" w:eastAsia="宋体" w:cs="宋体"/>
                <w:iCs/>
                <w:kern w:val="0"/>
                <w:sz w:val="24"/>
              </w:rPr>
            </w:pPr>
            <w:r>
              <w:rPr>
                <w:rFonts w:hint="eastAsia" w:ascii="宋体" w:hAnsi="宋体" w:eastAsia="宋体" w:cs="宋体"/>
                <w:iCs/>
                <w:kern w:val="0"/>
                <w:sz w:val="24"/>
              </w:rPr>
              <w:t>其他配件</w:t>
            </w:r>
          </w:p>
        </w:tc>
        <w:tc>
          <w:tcPr>
            <w:tcW w:w="4903" w:type="dxa"/>
            <w:vAlign w:val="center"/>
          </w:tcPr>
          <w:p w14:paraId="01B6F859">
            <w:pPr>
              <w:jc w:val="center"/>
              <w:rPr>
                <w:rFonts w:ascii="宋体" w:hAnsi="宋体" w:eastAsia="宋体" w:cs="宋体"/>
                <w:iCs/>
                <w:kern w:val="0"/>
                <w:sz w:val="24"/>
              </w:rPr>
            </w:pPr>
            <w:r>
              <w:rPr>
                <w:rFonts w:hint="eastAsia" w:ascii="宋体" w:hAnsi="宋体" w:eastAsia="宋体" w:cs="宋体"/>
                <w:iCs/>
                <w:kern w:val="0"/>
                <w:sz w:val="24"/>
              </w:rPr>
              <w:t>长喷枪、进水管（含过滤网）、绕线盘等</w:t>
            </w:r>
          </w:p>
        </w:tc>
      </w:tr>
    </w:tbl>
    <w:p w14:paraId="46FFB0A4">
      <w:pPr>
        <w:pStyle w:val="20"/>
        <w:ind w:firstLine="0" w:firstLineChars="0"/>
        <w:rPr>
          <w:rFonts w:ascii="宋体" w:hAnsi="宋体" w:eastAsia="宋体" w:cs="宋体"/>
          <w:sz w:val="24"/>
        </w:rPr>
      </w:pPr>
    </w:p>
    <w:p w14:paraId="5A2859AB">
      <w:pPr>
        <w:pStyle w:val="3"/>
        <w:numPr>
          <w:ilvl w:val="1"/>
          <w:numId w:val="0"/>
        </w:numPr>
        <w:rPr>
          <w:rFonts w:ascii="宋体" w:hAnsi="宋体" w:eastAsia="宋体" w:cs="宋体"/>
          <w:sz w:val="24"/>
        </w:rPr>
      </w:pPr>
      <w:r>
        <w:rPr>
          <w:rFonts w:hint="eastAsia" w:ascii="宋体" w:hAnsi="宋体" w:eastAsia="宋体" w:cs="宋体"/>
          <w:sz w:val="24"/>
        </w:rPr>
        <w:t>19.壁挂式高压清洗机</w:t>
      </w:r>
    </w:p>
    <w:p w14:paraId="5904EA02">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19.1.</w:t>
      </w:r>
      <w:r>
        <w:rPr>
          <w:rFonts w:hint="eastAsia" w:ascii="宋体" w:hAnsi="宋体" w:eastAsia="宋体" w:cs="宋体"/>
          <w:color w:val="auto"/>
          <w:sz w:val="24"/>
        </w:rPr>
        <w:t>概述</w:t>
      </w:r>
    </w:p>
    <w:p w14:paraId="2C92365B">
      <w:pPr>
        <w:ind w:firstLine="480"/>
        <w:rPr>
          <w:rFonts w:ascii="宋体" w:hAnsi="宋体" w:eastAsia="宋体" w:cs="宋体"/>
          <w:iCs/>
          <w:sz w:val="24"/>
        </w:rPr>
      </w:pPr>
      <w:r>
        <w:rPr>
          <w:rFonts w:hint="eastAsia" w:ascii="宋体" w:hAnsi="宋体" w:eastAsia="宋体" w:cs="宋体"/>
          <w:iCs/>
          <w:sz w:val="24"/>
        </w:rPr>
        <w:t>壁挂式高压清洗机主要由泵头、动力装置、墙壁连接架、外壳、清洗附件、卷管器等组成。高压清洗机可安装在垃圾中转站中两个卸料口之间的墙壁上，用于卸料口附近的卫生清理工作。</w:t>
      </w:r>
    </w:p>
    <w:p w14:paraId="003BFC8E">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19.2.</w:t>
      </w:r>
      <w:r>
        <w:rPr>
          <w:rFonts w:hint="eastAsia" w:ascii="宋体" w:hAnsi="宋体" w:eastAsia="宋体" w:cs="宋体"/>
          <w:color w:val="auto"/>
          <w:sz w:val="24"/>
        </w:rPr>
        <w:t>性能要求</w:t>
      </w:r>
    </w:p>
    <w:p w14:paraId="18548F9B">
      <w:pPr>
        <w:numPr>
          <w:ilvl w:val="0"/>
          <w:numId w:val="5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采用工业水冷级电机，配合工业陶瓷柱塞泵，确保设备长久强劲。</w:t>
      </w:r>
    </w:p>
    <w:p w14:paraId="7F15F3BD">
      <w:pPr>
        <w:numPr>
          <w:ilvl w:val="0"/>
          <w:numId w:val="5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采用壁挂式安装，可固定在墙壁上从而节省地面工作空间。</w:t>
      </w:r>
    </w:p>
    <w:p w14:paraId="08349E58">
      <w:pPr>
        <w:numPr>
          <w:ilvl w:val="0"/>
          <w:numId w:val="5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高压水枪通过自动卷管器实现可控式回缩。</w:t>
      </w:r>
    </w:p>
    <w:p w14:paraId="65AB453F">
      <w:pPr>
        <w:numPr>
          <w:ilvl w:val="0"/>
          <w:numId w:val="51"/>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配优质高压管，耐低温优质进水管，高压枪，强力喷嘴和省力长枪。</w:t>
      </w:r>
    </w:p>
    <w:p w14:paraId="768C7353">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19.3.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3C42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5313782">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4C2B2F8C">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2FCBE5FA">
            <w:pPr>
              <w:jc w:val="center"/>
              <w:rPr>
                <w:rFonts w:ascii="宋体" w:hAnsi="宋体" w:eastAsia="宋体" w:cs="宋体"/>
                <w:kern w:val="0"/>
                <w:sz w:val="24"/>
              </w:rPr>
            </w:pPr>
            <w:r>
              <w:rPr>
                <w:rFonts w:hint="eastAsia" w:ascii="宋体" w:hAnsi="宋体" w:eastAsia="宋体" w:cs="宋体"/>
                <w:b/>
                <w:kern w:val="0"/>
                <w:sz w:val="24"/>
              </w:rPr>
              <w:t>技术参数</w:t>
            </w:r>
          </w:p>
        </w:tc>
      </w:tr>
      <w:tr w14:paraId="48C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C361BEE">
            <w:pPr>
              <w:pStyle w:val="20"/>
              <w:numPr>
                <w:ilvl w:val="0"/>
                <w:numId w:val="52"/>
              </w:numPr>
              <w:autoSpaceDE w:val="0"/>
              <w:autoSpaceDN w:val="0"/>
              <w:ind w:firstLineChars="0"/>
              <w:jc w:val="center"/>
              <w:rPr>
                <w:rFonts w:ascii="宋体" w:hAnsi="宋体" w:eastAsia="宋体" w:cs="宋体"/>
                <w:b/>
                <w:kern w:val="0"/>
                <w:sz w:val="24"/>
              </w:rPr>
            </w:pPr>
          </w:p>
        </w:tc>
        <w:tc>
          <w:tcPr>
            <w:tcW w:w="2264" w:type="dxa"/>
            <w:vAlign w:val="center"/>
          </w:tcPr>
          <w:p w14:paraId="22DA656F">
            <w:pPr>
              <w:jc w:val="center"/>
              <w:rPr>
                <w:rFonts w:ascii="宋体" w:hAnsi="宋体" w:eastAsia="宋体" w:cs="宋体"/>
                <w:kern w:val="0"/>
                <w:sz w:val="24"/>
              </w:rPr>
            </w:pPr>
            <w:r>
              <w:rPr>
                <w:rFonts w:hint="eastAsia" w:ascii="宋体" w:hAnsi="宋体" w:eastAsia="宋体" w:cs="宋体"/>
                <w:kern w:val="0"/>
                <w:sz w:val="24"/>
              </w:rPr>
              <w:t>功率(kW)</w:t>
            </w:r>
          </w:p>
        </w:tc>
        <w:tc>
          <w:tcPr>
            <w:tcW w:w="4903" w:type="dxa"/>
            <w:vAlign w:val="center"/>
          </w:tcPr>
          <w:p w14:paraId="2F722359">
            <w:pPr>
              <w:jc w:val="center"/>
              <w:rPr>
                <w:rFonts w:ascii="宋体" w:hAnsi="宋体" w:eastAsia="宋体" w:cs="宋体"/>
                <w:kern w:val="0"/>
                <w:sz w:val="24"/>
              </w:rPr>
            </w:pPr>
            <w:r>
              <w:rPr>
                <w:rFonts w:hint="eastAsia" w:ascii="宋体" w:hAnsi="宋体" w:eastAsia="宋体" w:cs="宋体"/>
                <w:kern w:val="0"/>
                <w:sz w:val="24"/>
              </w:rPr>
              <w:t>≤3</w:t>
            </w:r>
          </w:p>
        </w:tc>
      </w:tr>
      <w:tr w14:paraId="7375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81FD52C">
            <w:pPr>
              <w:pStyle w:val="20"/>
              <w:numPr>
                <w:ilvl w:val="0"/>
                <w:numId w:val="52"/>
              </w:numPr>
              <w:autoSpaceDE w:val="0"/>
              <w:autoSpaceDN w:val="0"/>
              <w:ind w:left="0" w:firstLine="0" w:firstLineChars="0"/>
              <w:jc w:val="center"/>
              <w:rPr>
                <w:rFonts w:ascii="宋体" w:hAnsi="宋体" w:eastAsia="宋体" w:cs="宋体"/>
                <w:b/>
                <w:kern w:val="0"/>
                <w:sz w:val="24"/>
              </w:rPr>
            </w:pPr>
          </w:p>
        </w:tc>
        <w:tc>
          <w:tcPr>
            <w:tcW w:w="2264" w:type="dxa"/>
            <w:vAlign w:val="center"/>
          </w:tcPr>
          <w:p w14:paraId="7841E2DB">
            <w:pPr>
              <w:jc w:val="center"/>
              <w:rPr>
                <w:rFonts w:ascii="宋体" w:hAnsi="宋体" w:eastAsia="宋体" w:cs="宋体"/>
                <w:kern w:val="0"/>
                <w:sz w:val="24"/>
              </w:rPr>
            </w:pPr>
            <w:r>
              <w:rPr>
                <w:rFonts w:hint="eastAsia" w:ascii="宋体" w:hAnsi="宋体" w:eastAsia="宋体" w:cs="宋体"/>
                <w:kern w:val="0"/>
                <w:sz w:val="24"/>
              </w:rPr>
              <w:t>流量/(L/H)</w:t>
            </w:r>
          </w:p>
        </w:tc>
        <w:tc>
          <w:tcPr>
            <w:tcW w:w="4903" w:type="dxa"/>
            <w:vAlign w:val="center"/>
          </w:tcPr>
          <w:p w14:paraId="12A8DEBA">
            <w:pPr>
              <w:jc w:val="center"/>
              <w:rPr>
                <w:rFonts w:ascii="宋体" w:hAnsi="宋体" w:eastAsia="宋体" w:cs="宋体"/>
                <w:kern w:val="0"/>
                <w:sz w:val="24"/>
              </w:rPr>
            </w:pPr>
            <w:r>
              <w:rPr>
                <w:rFonts w:hint="eastAsia" w:ascii="宋体" w:hAnsi="宋体" w:eastAsia="宋体" w:cs="宋体"/>
                <w:kern w:val="0"/>
                <w:sz w:val="24"/>
              </w:rPr>
              <w:t>≥600</w:t>
            </w:r>
          </w:p>
        </w:tc>
      </w:tr>
      <w:tr w14:paraId="438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42886DF">
            <w:pPr>
              <w:pStyle w:val="20"/>
              <w:numPr>
                <w:ilvl w:val="0"/>
                <w:numId w:val="52"/>
              </w:numPr>
              <w:autoSpaceDE w:val="0"/>
              <w:autoSpaceDN w:val="0"/>
              <w:ind w:left="0" w:firstLine="0" w:firstLineChars="0"/>
              <w:jc w:val="center"/>
              <w:rPr>
                <w:rFonts w:ascii="宋体" w:hAnsi="宋体" w:eastAsia="宋体" w:cs="宋体"/>
                <w:b/>
                <w:kern w:val="0"/>
                <w:sz w:val="24"/>
              </w:rPr>
            </w:pPr>
          </w:p>
        </w:tc>
        <w:tc>
          <w:tcPr>
            <w:tcW w:w="2264" w:type="dxa"/>
            <w:vAlign w:val="center"/>
          </w:tcPr>
          <w:p w14:paraId="51CB1504">
            <w:pPr>
              <w:jc w:val="center"/>
              <w:rPr>
                <w:rFonts w:ascii="宋体" w:hAnsi="宋体" w:eastAsia="宋体" w:cs="宋体"/>
                <w:kern w:val="0"/>
                <w:sz w:val="24"/>
              </w:rPr>
            </w:pPr>
            <w:r>
              <w:rPr>
                <w:rFonts w:hint="eastAsia" w:ascii="宋体" w:hAnsi="宋体" w:eastAsia="宋体" w:cs="宋体"/>
                <w:kern w:val="0"/>
                <w:sz w:val="24"/>
              </w:rPr>
              <w:t>压力(MPa)</w:t>
            </w:r>
          </w:p>
        </w:tc>
        <w:tc>
          <w:tcPr>
            <w:tcW w:w="4903" w:type="dxa"/>
            <w:vAlign w:val="center"/>
          </w:tcPr>
          <w:p w14:paraId="76F22BF7">
            <w:pPr>
              <w:jc w:val="center"/>
              <w:rPr>
                <w:rFonts w:ascii="宋体" w:hAnsi="宋体" w:eastAsia="宋体" w:cs="宋体"/>
                <w:kern w:val="0"/>
                <w:sz w:val="24"/>
              </w:rPr>
            </w:pPr>
            <w:r>
              <w:rPr>
                <w:rFonts w:hint="eastAsia" w:ascii="宋体" w:hAnsi="宋体" w:eastAsia="宋体" w:cs="宋体"/>
                <w:kern w:val="0"/>
                <w:sz w:val="24"/>
              </w:rPr>
              <w:t>3-15</w:t>
            </w:r>
          </w:p>
        </w:tc>
      </w:tr>
      <w:tr w14:paraId="7D2D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CC1905D">
            <w:pPr>
              <w:pStyle w:val="20"/>
              <w:numPr>
                <w:ilvl w:val="0"/>
                <w:numId w:val="52"/>
              </w:numPr>
              <w:autoSpaceDE w:val="0"/>
              <w:autoSpaceDN w:val="0"/>
              <w:ind w:left="0" w:firstLine="0" w:firstLineChars="0"/>
              <w:jc w:val="center"/>
              <w:rPr>
                <w:rFonts w:ascii="宋体" w:hAnsi="宋体" w:eastAsia="宋体" w:cs="宋体"/>
                <w:b/>
                <w:kern w:val="0"/>
                <w:sz w:val="24"/>
              </w:rPr>
            </w:pPr>
          </w:p>
        </w:tc>
        <w:tc>
          <w:tcPr>
            <w:tcW w:w="2264" w:type="dxa"/>
            <w:vAlign w:val="center"/>
          </w:tcPr>
          <w:p w14:paraId="18CBF8E2">
            <w:pPr>
              <w:jc w:val="center"/>
              <w:rPr>
                <w:rFonts w:ascii="宋体" w:hAnsi="宋体" w:eastAsia="宋体" w:cs="宋体"/>
                <w:kern w:val="0"/>
                <w:sz w:val="24"/>
              </w:rPr>
            </w:pPr>
            <w:r>
              <w:rPr>
                <w:rFonts w:hint="eastAsia" w:ascii="宋体" w:hAnsi="宋体" w:eastAsia="宋体" w:cs="宋体"/>
                <w:kern w:val="0"/>
                <w:sz w:val="24"/>
              </w:rPr>
              <w:t>卷管器输入长度(m)</w:t>
            </w:r>
          </w:p>
        </w:tc>
        <w:tc>
          <w:tcPr>
            <w:tcW w:w="4903" w:type="dxa"/>
            <w:vAlign w:val="center"/>
          </w:tcPr>
          <w:p w14:paraId="6417B94F">
            <w:pPr>
              <w:jc w:val="center"/>
              <w:rPr>
                <w:rFonts w:ascii="宋体" w:hAnsi="宋体" w:eastAsia="宋体" w:cs="宋体"/>
                <w:kern w:val="0"/>
                <w:sz w:val="24"/>
              </w:rPr>
            </w:pPr>
            <w:r>
              <w:rPr>
                <w:rFonts w:hint="eastAsia" w:ascii="宋体" w:hAnsi="宋体" w:eastAsia="宋体" w:cs="宋体"/>
                <w:kern w:val="0"/>
                <w:sz w:val="24"/>
              </w:rPr>
              <w:t>1-3</w:t>
            </w:r>
          </w:p>
        </w:tc>
      </w:tr>
      <w:tr w14:paraId="108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3C9D31E">
            <w:pPr>
              <w:pStyle w:val="20"/>
              <w:numPr>
                <w:ilvl w:val="0"/>
                <w:numId w:val="52"/>
              </w:numPr>
              <w:autoSpaceDE w:val="0"/>
              <w:autoSpaceDN w:val="0"/>
              <w:ind w:left="0" w:firstLine="0" w:firstLineChars="0"/>
              <w:jc w:val="center"/>
              <w:rPr>
                <w:rFonts w:ascii="宋体" w:hAnsi="宋体" w:eastAsia="宋体" w:cs="宋体"/>
                <w:b/>
                <w:kern w:val="0"/>
                <w:sz w:val="24"/>
              </w:rPr>
            </w:pPr>
          </w:p>
        </w:tc>
        <w:tc>
          <w:tcPr>
            <w:tcW w:w="2264" w:type="dxa"/>
            <w:vAlign w:val="center"/>
          </w:tcPr>
          <w:p w14:paraId="30B4F626">
            <w:pPr>
              <w:jc w:val="center"/>
              <w:rPr>
                <w:rFonts w:ascii="宋体" w:hAnsi="宋体" w:eastAsia="宋体" w:cs="宋体"/>
                <w:kern w:val="0"/>
                <w:sz w:val="24"/>
              </w:rPr>
            </w:pPr>
            <w:r>
              <w:rPr>
                <w:rFonts w:hint="eastAsia" w:ascii="宋体" w:hAnsi="宋体" w:eastAsia="宋体" w:cs="宋体"/>
                <w:kern w:val="0"/>
                <w:sz w:val="24"/>
              </w:rPr>
              <w:t>卷管器输出长度(m)</w:t>
            </w:r>
          </w:p>
        </w:tc>
        <w:tc>
          <w:tcPr>
            <w:tcW w:w="4903" w:type="dxa"/>
            <w:vAlign w:val="center"/>
          </w:tcPr>
          <w:p w14:paraId="2953D7E3">
            <w:pPr>
              <w:jc w:val="center"/>
              <w:rPr>
                <w:rFonts w:ascii="宋体" w:hAnsi="宋体" w:eastAsia="宋体" w:cs="宋体"/>
                <w:kern w:val="0"/>
                <w:sz w:val="24"/>
              </w:rPr>
            </w:pPr>
            <w:r>
              <w:rPr>
                <w:rFonts w:hint="eastAsia" w:ascii="宋体" w:hAnsi="宋体" w:eastAsia="宋体" w:cs="宋体"/>
                <w:kern w:val="0"/>
                <w:sz w:val="24"/>
              </w:rPr>
              <w:t>≥10m</w:t>
            </w:r>
          </w:p>
        </w:tc>
      </w:tr>
    </w:tbl>
    <w:p w14:paraId="3020C857">
      <w:pPr>
        <w:pStyle w:val="20"/>
        <w:ind w:firstLine="480"/>
        <w:rPr>
          <w:rFonts w:ascii="宋体" w:hAnsi="宋体" w:eastAsia="宋体" w:cs="宋体"/>
          <w:sz w:val="24"/>
        </w:rPr>
      </w:pPr>
    </w:p>
    <w:p w14:paraId="74B273C4">
      <w:pPr>
        <w:pStyle w:val="3"/>
        <w:numPr>
          <w:ilvl w:val="1"/>
          <w:numId w:val="0"/>
        </w:numPr>
        <w:rPr>
          <w:rFonts w:ascii="宋体" w:hAnsi="宋体" w:eastAsia="宋体" w:cs="宋体"/>
          <w:sz w:val="24"/>
        </w:rPr>
      </w:pPr>
      <w:r>
        <w:rPr>
          <w:rFonts w:hint="eastAsia" w:ascii="宋体" w:hAnsi="宋体" w:eastAsia="宋体" w:cs="宋体"/>
          <w:sz w:val="24"/>
        </w:rPr>
        <w:t>20.驾驶式洗地机</w:t>
      </w:r>
    </w:p>
    <w:p w14:paraId="7D100EF3">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20.1.</w:t>
      </w:r>
      <w:r>
        <w:rPr>
          <w:rFonts w:hint="eastAsia" w:ascii="宋体" w:hAnsi="宋体" w:eastAsia="宋体" w:cs="宋体"/>
          <w:color w:val="auto"/>
          <w:sz w:val="24"/>
        </w:rPr>
        <w:t>概述</w:t>
      </w:r>
    </w:p>
    <w:p w14:paraId="6C1A7E14">
      <w:pPr>
        <w:ind w:firstLine="480"/>
        <w:rPr>
          <w:rFonts w:ascii="宋体" w:hAnsi="宋体" w:eastAsia="宋体" w:cs="宋体"/>
          <w:iCs/>
          <w:sz w:val="24"/>
        </w:rPr>
      </w:pPr>
      <w:r>
        <w:rPr>
          <w:rFonts w:hint="eastAsia" w:ascii="宋体" w:hAnsi="宋体" w:eastAsia="宋体" w:cs="宋体"/>
          <w:iCs/>
          <w:sz w:val="24"/>
        </w:rPr>
        <w:t>用于保持转运站内的清洁，改善站内环境，减少转运站对周围环境的影响，采用专业清洗设备。对作业场地每天进行清洗，在转运站适当的位置布置插座、给水点作为冲洗的电源和水源。</w:t>
      </w:r>
    </w:p>
    <w:p w14:paraId="4F63C491">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20.2.</w:t>
      </w:r>
      <w:r>
        <w:rPr>
          <w:rFonts w:hint="eastAsia" w:ascii="宋体" w:hAnsi="宋体" w:eastAsia="宋体" w:cs="宋体"/>
          <w:color w:val="auto"/>
          <w:sz w:val="24"/>
        </w:rPr>
        <w:t>性能要求</w:t>
      </w:r>
    </w:p>
    <w:p w14:paraId="4178DFE5">
      <w:pPr>
        <w:numPr>
          <w:ilvl w:val="0"/>
          <w:numId w:val="5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适合垃圾中转站的工况。</w:t>
      </w:r>
    </w:p>
    <w:p w14:paraId="55321946">
      <w:pPr>
        <w:numPr>
          <w:ilvl w:val="0"/>
          <w:numId w:val="5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吸水扒胶条耐磨、耐油。</w:t>
      </w:r>
    </w:p>
    <w:p w14:paraId="7E007E66">
      <w:pPr>
        <w:numPr>
          <w:ilvl w:val="0"/>
          <w:numId w:val="5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有过充、过放、短路保护。</w:t>
      </w:r>
    </w:p>
    <w:p w14:paraId="73FE0570">
      <w:pPr>
        <w:numPr>
          <w:ilvl w:val="0"/>
          <w:numId w:val="53"/>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污水箱带防溢保护，避免水吸入电机。</w:t>
      </w:r>
    </w:p>
    <w:p w14:paraId="73239996">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20.3.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58DF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7C81218">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116AED47">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4E1D6601">
            <w:pPr>
              <w:jc w:val="center"/>
              <w:rPr>
                <w:rFonts w:ascii="宋体" w:hAnsi="宋体" w:eastAsia="宋体" w:cs="宋体"/>
                <w:kern w:val="0"/>
                <w:sz w:val="24"/>
              </w:rPr>
            </w:pPr>
            <w:r>
              <w:rPr>
                <w:rFonts w:hint="eastAsia" w:ascii="宋体" w:hAnsi="宋体" w:eastAsia="宋体" w:cs="宋体"/>
                <w:b/>
                <w:kern w:val="0"/>
                <w:sz w:val="24"/>
              </w:rPr>
              <w:t>技术参数</w:t>
            </w:r>
          </w:p>
        </w:tc>
      </w:tr>
      <w:tr w14:paraId="623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FA0F906">
            <w:pPr>
              <w:pStyle w:val="20"/>
              <w:numPr>
                <w:ilvl w:val="0"/>
                <w:numId w:val="54"/>
              </w:numPr>
              <w:autoSpaceDE w:val="0"/>
              <w:autoSpaceDN w:val="0"/>
              <w:ind w:firstLineChars="0"/>
              <w:jc w:val="center"/>
              <w:rPr>
                <w:rFonts w:ascii="宋体" w:hAnsi="宋体" w:eastAsia="宋体" w:cs="宋体"/>
                <w:b/>
                <w:kern w:val="0"/>
                <w:sz w:val="24"/>
              </w:rPr>
            </w:pPr>
          </w:p>
        </w:tc>
        <w:tc>
          <w:tcPr>
            <w:tcW w:w="2264" w:type="dxa"/>
            <w:vAlign w:val="center"/>
          </w:tcPr>
          <w:p w14:paraId="5D7E692B">
            <w:pPr>
              <w:jc w:val="center"/>
              <w:rPr>
                <w:rFonts w:ascii="宋体" w:hAnsi="宋体" w:eastAsia="宋体" w:cs="宋体"/>
                <w:bCs/>
                <w:kern w:val="0"/>
                <w:sz w:val="24"/>
              </w:rPr>
            </w:pPr>
            <w:r>
              <w:rPr>
                <w:rFonts w:hint="eastAsia" w:ascii="宋体" w:hAnsi="宋体" w:eastAsia="宋体" w:cs="宋体"/>
                <w:bCs/>
                <w:kern w:val="0"/>
                <w:sz w:val="24"/>
              </w:rPr>
              <w:t>操作方式</w:t>
            </w:r>
          </w:p>
        </w:tc>
        <w:tc>
          <w:tcPr>
            <w:tcW w:w="4903" w:type="dxa"/>
            <w:vAlign w:val="center"/>
          </w:tcPr>
          <w:p w14:paraId="5595788D">
            <w:pPr>
              <w:jc w:val="center"/>
              <w:rPr>
                <w:rFonts w:ascii="宋体" w:hAnsi="宋体" w:eastAsia="宋体" w:cs="宋体"/>
                <w:bCs/>
                <w:kern w:val="0"/>
                <w:sz w:val="24"/>
              </w:rPr>
            </w:pPr>
            <w:r>
              <w:rPr>
                <w:rFonts w:hint="eastAsia" w:ascii="宋体" w:hAnsi="宋体" w:eastAsia="宋体" w:cs="宋体"/>
                <w:bCs/>
                <w:kern w:val="0"/>
                <w:sz w:val="24"/>
              </w:rPr>
              <w:t>驾驶式洗地机</w:t>
            </w:r>
          </w:p>
        </w:tc>
      </w:tr>
      <w:tr w14:paraId="48A3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7EFA3B7">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5F6873CD">
            <w:pPr>
              <w:jc w:val="center"/>
              <w:rPr>
                <w:rFonts w:ascii="宋体" w:hAnsi="宋体" w:eastAsia="宋体" w:cs="宋体"/>
                <w:kern w:val="0"/>
                <w:sz w:val="24"/>
              </w:rPr>
            </w:pPr>
            <w:r>
              <w:rPr>
                <w:rFonts w:hint="eastAsia" w:ascii="宋体" w:hAnsi="宋体" w:eastAsia="宋体" w:cs="宋体"/>
                <w:kern w:val="0"/>
                <w:sz w:val="24"/>
              </w:rPr>
              <w:t>清洁效率</w:t>
            </w:r>
          </w:p>
        </w:tc>
        <w:tc>
          <w:tcPr>
            <w:tcW w:w="4903" w:type="dxa"/>
            <w:vAlign w:val="center"/>
          </w:tcPr>
          <w:p w14:paraId="452F74E3">
            <w:pPr>
              <w:jc w:val="center"/>
              <w:rPr>
                <w:rFonts w:ascii="宋体" w:hAnsi="宋体" w:eastAsia="宋体" w:cs="宋体"/>
                <w:bCs/>
                <w:kern w:val="0"/>
                <w:sz w:val="24"/>
              </w:rPr>
            </w:pPr>
            <w:r>
              <w:rPr>
                <w:rFonts w:hint="eastAsia" w:ascii="宋体" w:hAnsi="宋体" w:eastAsia="宋体" w:cs="宋体"/>
                <w:bCs/>
                <w:kern w:val="0"/>
                <w:sz w:val="24"/>
              </w:rPr>
              <w:t>≥4000m³/h</w:t>
            </w:r>
          </w:p>
        </w:tc>
      </w:tr>
      <w:tr w14:paraId="472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4D9F473">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4883C4C8">
            <w:pPr>
              <w:jc w:val="center"/>
              <w:rPr>
                <w:rFonts w:ascii="宋体" w:hAnsi="宋体" w:eastAsia="宋体" w:cs="宋体"/>
                <w:kern w:val="0"/>
                <w:sz w:val="24"/>
              </w:rPr>
            </w:pPr>
            <w:r>
              <w:rPr>
                <w:rFonts w:hint="eastAsia" w:ascii="宋体" w:hAnsi="宋体" w:eastAsia="宋体" w:cs="宋体"/>
                <w:kern w:val="0"/>
                <w:sz w:val="24"/>
              </w:rPr>
              <w:t>主刷工作宽度</w:t>
            </w:r>
          </w:p>
        </w:tc>
        <w:tc>
          <w:tcPr>
            <w:tcW w:w="4903" w:type="dxa"/>
            <w:vAlign w:val="center"/>
          </w:tcPr>
          <w:p w14:paraId="022100CE">
            <w:pPr>
              <w:jc w:val="center"/>
              <w:rPr>
                <w:rFonts w:ascii="宋体" w:hAnsi="宋体" w:eastAsia="宋体" w:cs="宋体"/>
                <w:bCs/>
                <w:kern w:val="0"/>
                <w:sz w:val="24"/>
              </w:rPr>
            </w:pPr>
            <w:r>
              <w:rPr>
                <w:rFonts w:hint="eastAsia" w:ascii="宋体" w:hAnsi="宋体" w:eastAsia="宋体" w:cs="宋体"/>
                <w:bCs/>
                <w:kern w:val="0"/>
                <w:sz w:val="24"/>
              </w:rPr>
              <w:t>≥800mm</w:t>
            </w:r>
          </w:p>
        </w:tc>
      </w:tr>
      <w:tr w14:paraId="001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A67F9E6">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01EADBAD">
            <w:pPr>
              <w:jc w:val="center"/>
              <w:rPr>
                <w:rFonts w:ascii="宋体" w:hAnsi="宋体" w:eastAsia="宋体" w:cs="宋体"/>
                <w:kern w:val="0"/>
                <w:sz w:val="24"/>
              </w:rPr>
            </w:pPr>
            <w:r>
              <w:rPr>
                <w:rFonts w:hint="eastAsia" w:ascii="宋体" w:hAnsi="宋体" w:eastAsia="宋体" w:cs="宋体"/>
                <w:kern w:val="0"/>
                <w:sz w:val="24"/>
              </w:rPr>
              <w:t>污水箱容积</w:t>
            </w:r>
          </w:p>
        </w:tc>
        <w:tc>
          <w:tcPr>
            <w:tcW w:w="4903" w:type="dxa"/>
            <w:vAlign w:val="center"/>
          </w:tcPr>
          <w:p w14:paraId="29FA3DB6">
            <w:pPr>
              <w:jc w:val="center"/>
              <w:rPr>
                <w:rFonts w:ascii="宋体" w:hAnsi="宋体" w:eastAsia="宋体" w:cs="宋体"/>
                <w:bCs/>
                <w:kern w:val="0"/>
                <w:sz w:val="24"/>
              </w:rPr>
            </w:pPr>
            <w:r>
              <w:rPr>
                <w:rFonts w:hint="eastAsia" w:ascii="宋体" w:hAnsi="宋体" w:eastAsia="宋体" w:cs="宋体"/>
                <w:bCs/>
                <w:kern w:val="0"/>
                <w:sz w:val="24"/>
              </w:rPr>
              <w:t>≥80L</w:t>
            </w:r>
          </w:p>
        </w:tc>
      </w:tr>
      <w:tr w14:paraId="7582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2F07E0E">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7F209F73">
            <w:pPr>
              <w:jc w:val="center"/>
              <w:rPr>
                <w:rFonts w:ascii="宋体" w:hAnsi="宋体" w:eastAsia="宋体" w:cs="宋体"/>
                <w:kern w:val="0"/>
                <w:sz w:val="24"/>
              </w:rPr>
            </w:pPr>
            <w:r>
              <w:rPr>
                <w:rFonts w:hint="eastAsia" w:ascii="宋体" w:hAnsi="宋体" w:eastAsia="宋体" w:cs="宋体"/>
                <w:kern w:val="0"/>
                <w:sz w:val="24"/>
              </w:rPr>
              <w:t>电瓶容量</w:t>
            </w:r>
          </w:p>
        </w:tc>
        <w:tc>
          <w:tcPr>
            <w:tcW w:w="4903" w:type="dxa"/>
            <w:vAlign w:val="center"/>
          </w:tcPr>
          <w:p w14:paraId="2191E821">
            <w:pPr>
              <w:jc w:val="center"/>
              <w:rPr>
                <w:rFonts w:ascii="宋体" w:hAnsi="宋体" w:eastAsia="宋体" w:cs="宋体"/>
                <w:bCs/>
                <w:kern w:val="0"/>
                <w:sz w:val="24"/>
              </w:rPr>
            </w:pPr>
            <w:r>
              <w:rPr>
                <w:rFonts w:hint="eastAsia" w:ascii="宋体" w:hAnsi="宋体" w:eastAsia="宋体" w:cs="宋体"/>
                <w:bCs/>
                <w:kern w:val="0"/>
                <w:sz w:val="24"/>
              </w:rPr>
              <w:t>≥24V/100Ah</w:t>
            </w:r>
          </w:p>
        </w:tc>
      </w:tr>
      <w:tr w14:paraId="5A58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D1BA60A">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68BD9496">
            <w:pPr>
              <w:jc w:val="center"/>
              <w:rPr>
                <w:rFonts w:ascii="宋体" w:hAnsi="宋体" w:eastAsia="宋体" w:cs="宋体"/>
                <w:iCs/>
                <w:kern w:val="0"/>
                <w:sz w:val="24"/>
              </w:rPr>
            </w:pPr>
            <w:r>
              <w:rPr>
                <w:rFonts w:hint="eastAsia" w:ascii="宋体" w:hAnsi="宋体" w:eastAsia="宋体" w:cs="宋体"/>
                <w:kern w:val="0"/>
                <w:sz w:val="24"/>
              </w:rPr>
              <w:t>工作时间</w:t>
            </w:r>
          </w:p>
        </w:tc>
        <w:tc>
          <w:tcPr>
            <w:tcW w:w="4903" w:type="dxa"/>
            <w:vAlign w:val="center"/>
          </w:tcPr>
          <w:p w14:paraId="4BFA3F38">
            <w:pPr>
              <w:jc w:val="center"/>
              <w:rPr>
                <w:rFonts w:ascii="宋体" w:hAnsi="宋体" w:eastAsia="宋体" w:cs="宋体"/>
                <w:bCs/>
                <w:kern w:val="0"/>
                <w:sz w:val="24"/>
              </w:rPr>
            </w:pPr>
            <w:r>
              <w:rPr>
                <w:rFonts w:hint="eastAsia" w:ascii="宋体" w:hAnsi="宋体" w:eastAsia="宋体" w:cs="宋体"/>
                <w:bCs/>
                <w:kern w:val="0"/>
                <w:sz w:val="24"/>
              </w:rPr>
              <w:t>≥3h</w:t>
            </w:r>
          </w:p>
        </w:tc>
      </w:tr>
      <w:tr w14:paraId="43DA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25415DF">
            <w:pPr>
              <w:pStyle w:val="20"/>
              <w:numPr>
                <w:ilvl w:val="0"/>
                <w:numId w:val="54"/>
              </w:numPr>
              <w:autoSpaceDE w:val="0"/>
              <w:autoSpaceDN w:val="0"/>
              <w:ind w:left="0" w:firstLine="0" w:firstLineChars="0"/>
              <w:jc w:val="center"/>
              <w:rPr>
                <w:rFonts w:ascii="宋体" w:hAnsi="宋体" w:eastAsia="宋体" w:cs="宋体"/>
                <w:b/>
                <w:kern w:val="0"/>
                <w:sz w:val="24"/>
              </w:rPr>
            </w:pPr>
          </w:p>
        </w:tc>
        <w:tc>
          <w:tcPr>
            <w:tcW w:w="2264" w:type="dxa"/>
            <w:vAlign w:val="center"/>
          </w:tcPr>
          <w:p w14:paraId="6ED7B67E">
            <w:pPr>
              <w:jc w:val="center"/>
              <w:rPr>
                <w:rFonts w:ascii="宋体" w:hAnsi="宋体" w:eastAsia="宋体" w:cs="宋体"/>
                <w:kern w:val="0"/>
                <w:sz w:val="24"/>
              </w:rPr>
            </w:pPr>
            <w:r>
              <w:rPr>
                <w:rFonts w:hint="eastAsia" w:ascii="宋体" w:hAnsi="宋体" w:eastAsia="宋体" w:cs="宋体"/>
                <w:kern w:val="0"/>
                <w:sz w:val="24"/>
              </w:rPr>
              <w:t>爬坡能力</w:t>
            </w:r>
          </w:p>
        </w:tc>
        <w:tc>
          <w:tcPr>
            <w:tcW w:w="4903" w:type="dxa"/>
            <w:vAlign w:val="center"/>
          </w:tcPr>
          <w:p w14:paraId="6480FF9A">
            <w:pPr>
              <w:jc w:val="center"/>
              <w:rPr>
                <w:rFonts w:ascii="宋体" w:hAnsi="宋体" w:eastAsia="宋体" w:cs="宋体"/>
                <w:bCs/>
                <w:kern w:val="0"/>
                <w:sz w:val="24"/>
              </w:rPr>
            </w:pPr>
            <w:r>
              <w:rPr>
                <w:rFonts w:hint="eastAsia" w:ascii="宋体" w:hAnsi="宋体" w:eastAsia="宋体" w:cs="宋体"/>
                <w:bCs/>
                <w:kern w:val="0"/>
                <w:sz w:val="24"/>
              </w:rPr>
              <w:t>≥15%（≈8.5°）</w:t>
            </w:r>
          </w:p>
        </w:tc>
      </w:tr>
    </w:tbl>
    <w:p w14:paraId="35B460E1">
      <w:pPr>
        <w:autoSpaceDE w:val="0"/>
        <w:autoSpaceDN w:val="0"/>
        <w:adjustRightInd w:val="0"/>
        <w:rPr>
          <w:rFonts w:ascii="宋体" w:hAnsi="宋体" w:eastAsia="宋体" w:cs="宋体"/>
          <w:sz w:val="24"/>
        </w:rPr>
      </w:pPr>
    </w:p>
    <w:p w14:paraId="63F560CB">
      <w:pPr>
        <w:pStyle w:val="3"/>
        <w:numPr>
          <w:ilvl w:val="1"/>
          <w:numId w:val="0"/>
        </w:numPr>
        <w:rPr>
          <w:rFonts w:ascii="宋体" w:hAnsi="宋体" w:eastAsia="宋体" w:cs="宋体"/>
          <w:sz w:val="24"/>
        </w:rPr>
      </w:pPr>
      <w:r>
        <w:rPr>
          <w:rFonts w:hint="eastAsia" w:ascii="宋体" w:hAnsi="宋体" w:eastAsia="宋体" w:cs="宋体"/>
          <w:sz w:val="24"/>
        </w:rPr>
        <w:t>21.自动洗车机</w:t>
      </w:r>
    </w:p>
    <w:p w14:paraId="578F2968">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21.1.</w:t>
      </w:r>
      <w:r>
        <w:rPr>
          <w:rFonts w:hint="eastAsia" w:ascii="宋体" w:hAnsi="宋体" w:eastAsia="宋体" w:cs="宋体"/>
          <w:color w:val="auto"/>
          <w:sz w:val="24"/>
        </w:rPr>
        <w:t>概述</w:t>
      </w:r>
    </w:p>
    <w:p w14:paraId="2A345692">
      <w:pPr>
        <w:ind w:firstLine="480"/>
        <w:rPr>
          <w:rFonts w:ascii="宋体" w:hAnsi="宋体" w:eastAsia="宋体" w:cs="宋体"/>
          <w:iCs/>
          <w:sz w:val="24"/>
        </w:rPr>
      </w:pPr>
      <w:r>
        <w:rPr>
          <w:rFonts w:hint="eastAsia" w:ascii="宋体" w:hAnsi="宋体" w:eastAsia="宋体" w:cs="宋体"/>
          <w:iCs/>
          <w:sz w:val="24"/>
        </w:rPr>
        <w:t>用于转运车、箱表面清洗。通过水、清洗剂及清洗刷的作用自动清洗车辆的车头、两侧、车尾及车顶。</w:t>
      </w:r>
    </w:p>
    <w:p w14:paraId="34E9E612">
      <w:pPr>
        <w:ind w:firstLine="480"/>
        <w:rPr>
          <w:rFonts w:ascii="宋体" w:hAnsi="宋体" w:eastAsia="宋体" w:cs="宋体"/>
          <w:iCs/>
          <w:sz w:val="24"/>
        </w:rPr>
      </w:pPr>
      <w:r>
        <w:rPr>
          <w:rFonts w:hint="eastAsia" w:ascii="宋体" w:hAnsi="宋体" w:eastAsia="宋体" w:cs="宋体"/>
          <w:iCs/>
          <w:sz w:val="24"/>
        </w:rPr>
        <w:t>由移动式刷洗系统、电控系统、水供给系统、洗涤剂供给系统等组成。需要清洗车辆尺寸：长度</w:t>
      </w:r>
      <w:bookmarkStart w:id="7" w:name="OLE_LINK2"/>
      <w:r>
        <w:rPr>
          <w:rFonts w:hint="eastAsia" w:ascii="宋体" w:hAnsi="宋体" w:eastAsia="宋体" w:cs="宋体"/>
          <w:iCs/>
          <w:sz w:val="24"/>
        </w:rPr>
        <w:t>≤</w:t>
      </w:r>
      <w:bookmarkEnd w:id="7"/>
      <w:r>
        <w:rPr>
          <w:rFonts w:hint="eastAsia" w:ascii="宋体" w:hAnsi="宋体" w:eastAsia="宋体" w:cs="宋体"/>
          <w:iCs/>
          <w:sz w:val="24"/>
        </w:rPr>
        <w:t>10500mm、宽度≤2600mm、高度≤4200mm。</w:t>
      </w:r>
    </w:p>
    <w:p w14:paraId="0C2C21E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21.2.</w:t>
      </w:r>
      <w:r>
        <w:rPr>
          <w:rFonts w:hint="eastAsia" w:ascii="宋体" w:hAnsi="宋体" w:eastAsia="宋体" w:cs="宋体"/>
          <w:color w:val="auto"/>
          <w:sz w:val="24"/>
        </w:rPr>
        <w:t>性能要求</w:t>
      </w:r>
    </w:p>
    <w:p w14:paraId="141C3FFB">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具有自动与手动控制功能并能选择是否使用清洗剂清洗的功能。</w:t>
      </w:r>
    </w:p>
    <w:p w14:paraId="1ACF3D1A">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具有故障自检测系统。</w:t>
      </w:r>
    </w:p>
    <w:p w14:paraId="1B67DBC6">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采用专用洗车刷毛，应具有较高自动洗的洗净度，不伤车漆。</w:t>
      </w:r>
    </w:p>
    <w:p w14:paraId="7A66FFC9">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清洗选择：普通刷洗、高压冲洗。</w:t>
      </w:r>
    </w:p>
    <w:p w14:paraId="5C6FBF73">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清洗方式：轨道移动式。</w:t>
      </w:r>
    </w:p>
    <w:p w14:paraId="46107B50">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清洗结构：气动侧刷＋顶部高压冲洗装置。</w:t>
      </w:r>
    </w:p>
    <w:p w14:paraId="0157926B">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操作方式：自动控制、手动控制。</w:t>
      </w:r>
    </w:p>
    <w:p w14:paraId="1798CAFF">
      <w:pPr>
        <w:numPr>
          <w:ilvl w:val="0"/>
          <w:numId w:val="55"/>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控制系统：可编程控制系统。</w:t>
      </w:r>
    </w:p>
    <w:p w14:paraId="5BB04DF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21.3.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4B1C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5ACAE7A">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1CAE4C19">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65AA2363">
            <w:pPr>
              <w:jc w:val="center"/>
              <w:rPr>
                <w:rFonts w:ascii="宋体" w:hAnsi="宋体" w:eastAsia="宋体" w:cs="宋体"/>
                <w:kern w:val="0"/>
                <w:sz w:val="24"/>
              </w:rPr>
            </w:pPr>
            <w:r>
              <w:rPr>
                <w:rFonts w:hint="eastAsia" w:ascii="宋体" w:hAnsi="宋体" w:eastAsia="宋体" w:cs="宋体"/>
                <w:b/>
                <w:kern w:val="0"/>
                <w:sz w:val="24"/>
              </w:rPr>
              <w:t>技术参数</w:t>
            </w:r>
          </w:p>
        </w:tc>
      </w:tr>
      <w:tr w14:paraId="31BB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D418BC2">
            <w:pPr>
              <w:pStyle w:val="20"/>
              <w:numPr>
                <w:ilvl w:val="0"/>
                <w:numId w:val="56"/>
              </w:numPr>
              <w:autoSpaceDE w:val="0"/>
              <w:autoSpaceDN w:val="0"/>
              <w:ind w:firstLineChars="0"/>
              <w:jc w:val="center"/>
              <w:rPr>
                <w:rFonts w:ascii="宋体" w:hAnsi="宋体" w:eastAsia="宋体" w:cs="宋体"/>
                <w:b/>
                <w:kern w:val="0"/>
                <w:sz w:val="24"/>
              </w:rPr>
            </w:pPr>
          </w:p>
        </w:tc>
        <w:tc>
          <w:tcPr>
            <w:tcW w:w="2264" w:type="dxa"/>
            <w:vAlign w:val="center"/>
          </w:tcPr>
          <w:p w14:paraId="769B54C2">
            <w:pPr>
              <w:jc w:val="center"/>
              <w:rPr>
                <w:rFonts w:ascii="宋体" w:hAnsi="宋体" w:eastAsia="宋体" w:cs="宋体"/>
                <w:kern w:val="0"/>
                <w:sz w:val="24"/>
              </w:rPr>
            </w:pPr>
            <w:r>
              <w:rPr>
                <w:rFonts w:hint="eastAsia" w:ascii="宋体" w:hAnsi="宋体" w:eastAsia="宋体" w:cs="宋体"/>
                <w:kern w:val="0"/>
                <w:sz w:val="24"/>
              </w:rPr>
              <w:t>清洗方式</w:t>
            </w:r>
          </w:p>
        </w:tc>
        <w:tc>
          <w:tcPr>
            <w:tcW w:w="4903" w:type="dxa"/>
            <w:vAlign w:val="center"/>
          </w:tcPr>
          <w:p w14:paraId="400F9B06">
            <w:pPr>
              <w:jc w:val="center"/>
              <w:rPr>
                <w:rFonts w:ascii="宋体" w:hAnsi="宋体" w:eastAsia="宋体" w:cs="宋体"/>
                <w:kern w:val="0"/>
                <w:sz w:val="24"/>
              </w:rPr>
            </w:pPr>
            <w:r>
              <w:rPr>
                <w:rFonts w:hint="eastAsia" w:ascii="宋体" w:hAnsi="宋体" w:eastAsia="宋体" w:cs="宋体"/>
                <w:kern w:val="0"/>
                <w:sz w:val="24"/>
              </w:rPr>
              <w:t>移动往复式毛刷清洗</w:t>
            </w:r>
          </w:p>
        </w:tc>
      </w:tr>
      <w:tr w14:paraId="248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192F04">
            <w:pPr>
              <w:pStyle w:val="20"/>
              <w:numPr>
                <w:ilvl w:val="0"/>
                <w:numId w:val="56"/>
              </w:numPr>
              <w:autoSpaceDE w:val="0"/>
              <w:autoSpaceDN w:val="0"/>
              <w:ind w:left="0" w:firstLine="0" w:firstLineChars="0"/>
              <w:jc w:val="center"/>
              <w:rPr>
                <w:rFonts w:ascii="宋体" w:hAnsi="宋体" w:eastAsia="宋体" w:cs="宋体"/>
                <w:b/>
                <w:kern w:val="0"/>
                <w:sz w:val="24"/>
              </w:rPr>
            </w:pPr>
          </w:p>
        </w:tc>
        <w:tc>
          <w:tcPr>
            <w:tcW w:w="2264" w:type="dxa"/>
            <w:vAlign w:val="center"/>
          </w:tcPr>
          <w:p w14:paraId="4B2DB2A6">
            <w:pPr>
              <w:jc w:val="center"/>
              <w:rPr>
                <w:rFonts w:ascii="宋体" w:hAnsi="宋体" w:eastAsia="宋体" w:cs="宋体"/>
                <w:kern w:val="0"/>
                <w:sz w:val="24"/>
              </w:rPr>
            </w:pPr>
            <w:r>
              <w:rPr>
                <w:rFonts w:hint="eastAsia" w:ascii="宋体" w:hAnsi="宋体" w:eastAsia="宋体" w:cs="宋体"/>
                <w:kern w:val="0"/>
                <w:sz w:val="24"/>
              </w:rPr>
              <w:t>装机功率</w:t>
            </w:r>
          </w:p>
        </w:tc>
        <w:tc>
          <w:tcPr>
            <w:tcW w:w="4903" w:type="dxa"/>
            <w:vAlign w:val="center"/>
          </w:tcPr>
          <w:p w14:paraId="332B706F">
            <w:pPr>
              <w:jc w:val="center"/>
              <w:rPr>
                <w:rFonts w:ascii="宋体" w:hAnsi="宋体" w:eastAsia="宋体" w:cs="宋体"/>
                <w:kern w:val="0"/>
                <w:sz w:val="24"/>
              </w:rPr>
            </w:pPr>
            <w:r>
              <w:rPr>
                <w:rFonts w:hint="eastAsia" w:ascii="宋体" w:hAnsi="宋体" w:eastAsia="宋体" w:cs="宋体"/>
                <w:kern w:val="0"/>
                <w:sz w:val="24"/>
              </w:rPr>
              <w:t>≤25KW</w:t>
            </w:r>
          </w:p>
        </w:tc>
      </w:tr>
      <w:tr w14:paraId="71BB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18C54FF">
            <w:pPr>
              <w:pStyle w:val="20"/>
              <w:numPr>
                <w:ilvl w:val="0"/>
                <w:numId w:val="56"/>
              </w:numPr>
              <w:autoSpaceDE w:val="0"/>
              <w:autoSpaceDN w:val="0"/>
              <w:ind w:left="0" w:firstLine="0" w:firstLineChars="0"/>
              <w:jc w:val="center"/>
              <w:rPr>
                <w:rFonts w:ascii="宋体" w:hAnsi="宋体" w:eastAsia="宋体" w:cs="宋体"/>
                <w:b/>
                <w:kern w:val="0"/>
                <w:sz w:val="24"/>
              </w:rPr>
            </w:pPr>
          </w:p>
        </w:tc>
        <w:tc>
          <w:tcPr>
            <w:tcW w:w="2264" w:type="dxa"/>
            <w:vAlign w:val="center"/>
          </w:tcPr>
          <w:p w14:paraId="1FA57994">
            <w:pPr>
              <w:jc w:val="center"/>
              <w:rPr>
                <w:rFonts w:ascii="宋体" w:hAnsi="宋体" w:eastAsia="宋体" w:cs="宋体"/>
                <w:kern w:val="0"/>
                <w:sz w:val="24"/>
              </w:rPr>
            </w:pPr>
            <w:r>
              <w:rPr>
                <w:rFonts w:hint="eastAsia" w:ascii="宋体" w:hAnsi="宋体" w:eastAsia="宋体" w:cs="宋体"/>
                <w:kern w:val="0"/>
                <w:sz w:val="24"/>
              </w:rPr>
              <w:t>平均水量消耗</w:t>
            </w:r>
          </w:p>
        </w:tc>
        <w:tc>
          <w:tcPr>
            <w:tcW w:w="4903" w:type="dxa"/>
            <w:vAlign w:val="center"/>
          </w:tcPr>
          <w:p w14:paraId="2A35EC6C">
            <w:pPr>
              <w:jc w:val="center"/>
              <w:rPr>
                <w:rFonts w:ascii="宋体" w:hAnsi="宋体" w:eastAsia="宋体" w:cs="宋体"/>
                <w:kern w:val="0"/>
                <w:sz w:val="24"/>
              </w:rPr>
            </w:pPr>
            <w:r>
              <w:rPr>
                <w:rFonts w:hint="eastAsia" w:ascii="宋体" w:hAnsi="宋体" w:eastAsia="宋体" w:cs="宋体"/>
                <w:kern w:val="0"/>
                <w:sz w:val="24"/>
              </w:rPr>
              <w:t>≤300L /辆</w:t>
            </w:r>
          </w:p>
        </w:tc>
      </w:tr>
      <w:tr w14:paraId="7B3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8F1F931">
            <w:pPr>
              <w:pStyle w:val="20"/>
              <w:numPr>
                <w:ilvl w:val="0"/>
                <w:numId w:val="56"/>
              </w:numPr>
              <w:autoSpaceDE w:val="0"/>
              <w:autoSpaceDN w:val="0"/>
              <w:ind w:left="0" w:firstLine="0" w:firstLineChars="0"/>
              <w:jc w:val="center"/>
              <w:rPr>
                <w:rFonts w:ascii="宋体" w:hAnsi="宋体" w:eastAsia="宋体" w:cs="宋体"/>
                <w:b/>
                <w:kern w:val="0"/>
                <w:sz w:val="24"/>
              </w:rPr>
            </w:pPr>
          </w:p>
        </w:tc>
        <w:tc>
          <w:tcPr>
            <w:tcW w:w="2264" w:type="dxa"/>
            <w:vAlign w:val="center"/>
          </w:tcPr>
          <w:p w14:paraId="05F196E9">
            <w:pPr>
              <w:jc w:val="center"/>
              <w:rPr>
                <w:rFonts w:ascii="宋体" w:hAnsi="宋体" w:eastAsia="宋体" w:cs="宋体"/>
                <w:kern w:val="0"/>
                <w:sz w:val="24"/>
              </w:rPr>
            </w:pPr>
            <w:r>
              <w:rPr>
                <w:rFonts w:hint="eastAsia" w:ascii="宋体" w:hAnsi="宋体" w:eastAsia="宋体" w:cs="宋体"/>
                <w:kern w:val="0"/>
                <w:sz w:val="24"/>
              </w:rPr>
              <w:t>洗车时间</w:t>
            </w:r>
          </w:p>
        </w:tc>
        <w:tc>
          <w:tcPr>
            <w:tcW w:w="4903" w:type="dxa"/>
            <w:vAlign w:val="center"/>
          </w:tcPr>
          <w:p w14:paraId="20370E69">
            <w:pPr>
              <w:jc w:val="center"/>
              <w:rPr>
                <w:rFonts w:ascii="宋体" w:hAnsi="宋体" w:eastAsia="宋体" w:cs="宋体"/>
                <w:kern w:val="0"/>
                <w:sz w:val="24"/>
              </w:rPr>
            </w:pPr>
            <w:r>
              <w:rPr>
                <w:rFonts w:hint="eastAsia" w:ascii="宋体" w:hAnsi="宋体" w:eastAsia="宋体" w:cs="宋体"/>
                <w:kern w:val="0"/>
                <w:sz w:val="24"/>
              </w:rPr>
              <w:t>≤5分钟/辆</w:t>
            </w:r>
          </w:p>
        </w:tc>
      </w:tr>
      <w:tr w14:paraId="408C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2A7D23A">
            <w:pPr>
              <w:pStyle w:val="20"/>
              <w:numPr>
                <w:ilvl w:val="0"/>
                <w:numId w:val="56"/>
              </w:numPr>
              <w:autoSpaceDE w:val="0"/>
              <w:autoSpaceDN w:val="0"/>
              <w:ind w:left="0" w:firstLine="0" w:firstLineChars="0"/>
              <w:jc w:val="center"/>
              <w:rPr>
                <w:rFonts w:ascii="宋体" w:hAnsi="宋体" w:eastAsia="宋体" w:cs="宋体"/>
                <w:b/>
                <w:kern w:val="0"/>
                <w:sz w:val="24"/>
              </w:rPr>
            </w:pPr>
          </w:p>
        </w:tc>
        <w:tc>
          <w:tcPr>
            <w:tcW w:w="2264" w:type="dxa"/>
            <w:vAlign w:val="center"/>
          </w:tcPr>
          <w:p w14:paraId="4B38AB40">
            <w:pPr>
              <w:jc w:val="center"/>
              <w:rPr>
                <w:rFonts w:ascii="宋体" w:hAnsi="宋体" w:eastAsia="宋体" w:cs="宋体"/>
                <w:kern w:val="0"/>
                <w:sz w:val="24"/>
              </w:rPr>
            </w:pPr>
            <w:r>
              <w:rPr>
                <w:rFonts w:hint="eastAsia" w:ascii="宋体" w:hAnsi="宋体" w:eastAsia="宋体" w:cs="宋体"/>
                <w:kern w:val="0"/>
                <w:sz w:val="24"/>
              </w:rPr>
              <w:t>洗涤滚刷材质</w:t>
            </w:r>
          </w:p>
        </w:tc>
        <w:tc>
          <w:tcPr>
            <w:tcW w:w="4903" w:type="dxa"/>
            <w:vAlign w:val="center"/>
          </w:tcPr>
          <w:p w14:paraId="580E8838">
            <w:pPr>
              <w:jc w:val="center"/>
              <w:rPr>
                <w:rFonts w:ascii="宋体" w:hAnsi="宋体" w:eastAsia="宋体" w:cs="宋体"/>
                <w:kern w:val="0"/>
                <w:sz w:val="24"/>
              </w:rPr>
            </w:pPr>
            <w:r>
              <w:rPr>
                <w:rFonts w:hint="eastAsia" w:ascii="宋体" w:hAnsi="宋体" w:eastAsia="宋体" w:cs="宋体"/>
                <w:kern w:val="0"/>
                <w:sz w:val="24"/>
              </w:rPr>
              <w:t>尼龙或泡棉</w:t>
            </w:r>
          </w:p>
        </w:tc>
      </w:tr>
      <w:tr w14:paraId="295B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EC3B69">
            <w:pPr>
              <w:pStyle w:val="20"/>
              <w:numPr>
                <w:ilvl w:val="0"/>
                <w:numId w:val="56"/>
              </w:numPr>
              <w:autoSpaceDE w:val="0"/>
              <w:autoSpaceDN w:val="0"/>
              <w:ind w:left="0" w:firstLine="0" w:firstLineChars="0"/>
              <w:jc w:val="center"/>
              <w:rPr>
                <w:rFonts w:ascii="宋体" w:hAnsi="宋体" w:eastAsia="宋体" w:cs="宋体"/>
                <w:b/>
                <w:kern w:val="0"/>
                <w:sz w:val="24"/>
              </w:rPr>
            </w:pPr>
          </w:p>
        </w:tc>
        <w:tc>
          <w:tcPr>
            <w:tcW w:w="2264" w:type="dxa"/>
            <w:vAlign w:val="center"/>
          </w:tcPr>
          <w:p w14:paraId="6BB01EC2">
            <w:pPr>
              <w:jc w:val="center"/>
              <w:rPr>
                <w:rFonts w:ascii="宋体" w:hAnsi="宋体" w:eastAsia="宋体" w:cs="宋体"/>
                <w:iCs/>
                <w:kern w:val="0"/>
                <w:sz w:val="24"/>
              </w:rPr>
            </w:pPr>
            <w:r>
              <w:rPr>
                <w:rFonts w:hint="eastAsia" w:ascii="宋体" w:hAnsi="宋体" w:eastAsia="宋体" w:cs="宋体"/>
                <w:kern w:val="0"/>
                <w:sz w:val="24"/>
              </w:rPr>
              <w:t>耗 电 量</w:t>
            </w:r>
          </w:p>
        </w:tc>
        <w:tc>
          <w:tcPr>
            <w:tcW w:w="4903" w:type="dxa"/>
            <w:vAlign w:val="center"/>
          </w:tcPr>
          <w:p w14:paraId="5E98DCCE">
            <w:pPr>
              <w:jc w:val="center"/>
              <w:rPr>
                <w:rFonts w:ascii="宋体" w:hAnsi="宋体" w:eastAsia="宋体" w:cs="宋体"/>
                <w:iCs/>
                <w:kern w:val="0"/>
                <w:sz w:val="24"/>
              </w:rPr>
            </w:pPr>
            <w:r>
              <w:rPr>
                <w:rFonts w:hint="eastAsia" w:ascii="宋体" w:hAnsi="宋体" w:eastAsia="宋体" w:cs="宋体"/>
                <w:kern w:val="0"/>
                <w:sz w:val="24"/>
              </w:rPr>
              <w:t>≤1度/辆</w:t>
            </w:r>
          </w:p>
        </w:tc>
      </w:tr>
    </w:tbl>
    <w:p w14:paraId="3D0B4409">
      <w:pPr>
        <w:autoSpaceDE w:val="0"/>
        <w:autoSpaceDN w:val="0"/>
        <w:adjustRightInd w:val="0"/>
        <w:rPr>
          <w:rFonts w:ascii="宋体" w:hAnsi="宋体" w:eastAsia="宋体" w:cs="宋体"/>
          <w:sz w:val="24"/>
        </w:rPr>
      </w:pPr>
    </w:p>
    <w:p w14:paraId="743DE575">
      <w:pPr>
        <w:pStyle w:val="3"/>
        <w:numPr>
          <w:ilvl w:val="1"/>
          <w:numId w:val="0"/>
        </w:numPr>
        <w:rPr>
          <w:rFonts w:ascii="宋体" w:hAnsi="宋体" w:eastAsia="宋体" w:cs="宋体"/>
          <w:sz w:val="24"/>
        </w:rPr>
      </w:pPr>
      <w:r>
        <w:rPr>
          <w:rFonts w:hint="eastAsia" w:ascii="宋体" w:hAnsi="宋体" w:eastAsia="宋体" w:cs="宋体"/>
          <w:sz w:val="24"/>
        </w:rPr>
        <w:t>22.喷雾式除臭机器人</w:t>
      </w:r>
    </w:p>
    <w:p w14:paraId="0598B1B1">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22.1.</w:t>
      </w:r>
      <w:r>
        <w:rPr>
          <w:rFonts w:hint="eastAsia" w:ascii="宋体" w:hAnsi="宋体" w:eastAsia="宋体" w:cs="宋体"/>
          <w:color w:val="auto"/>
          <w:sz w:val="24"/>
        </w:rPr>
        <w:t>概述</w:t>
      </w:r>
    </w:p>
    <w:p w14:paraId="4DE59443">
      <w:pPr>
        <w:pStyle w:val="20"/>
        <w:ind w:firstLine="480"/>
        <w:rPr>
          <w:rFonts w:ascii="宋体" w:hAnsi="宋体" w:eastAsia="宋体" w:cs="宋体"/>
          <w:sz w:val="24"/>
        </w:rPr>
      </w:pPr>
      <w:r>
        <w:rPr>
          <w:rFonts w:hint="eastAsia" w:ascii="宋体" w:hAnsi="宋体" w:eastAsia="宋体" w:cs="宋体"/>
          <w:sz w:val="24"/>
        </w:rPr>
        <w:t>喷雾式除臭机器人主要由水箱、移动平台、雾化系统、供液系统、电气系统、外壳及相关管路、附件等组成。</w:t>
      </w:r>
    </w:p>
    <w:p w14:paraId="7B75BAAF">
      <w:pPr>
        <w:pStyle w:val="20"/>
        <w:ind w:firstLine="480"/>
        <w:rPr>
          <w:rFonts w:ascii="宋体" w:hAnsi="宋体" w:eastAsia="宋体" w:cs="宋体"/>
          <w:sz w:val="24"/>
        </w:rPr>
      </w:pPr>
      <w:r>
        <w:rPr>
          <w:rFonts w:hint="eastAsia" w:ascii="宋体" w:hAnsi="宋体" w:eastAsia="宋体" w:cs="宋体"/>
          <w:sz w:val="24"/>
        </w:rPr>
        <w:t>此机器人无需人工干预，即可完成垃圾转运站中大厅的除臭作业任务。</w:t>
      </w:r>
    </w:p>
    <w:p w14:paraId="6E87BE70">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22.2.</w:t>
      </w:r>
      <w:r>
        <w:rPr>
          <w:rFonts w:hint="eastAsia" w:ascii="宋体" w:hAnsi="宋体" w:eastAsia="宋体" w:cs="宋体"/>
          <w:color w:val="auto"/>
          <w:sz w:val="24"/>
        </w:rPr>
        <w:t>性能要求</w:t>
      </w:r>
    </w:p>
    <w:p w14:paraId="68A1BA0F">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全自动智能喷雾，激光雷达建图。</w:t>
      </w:r>
    </w:p>
    <w:p w14:paraId="1F6BB688">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采用四核雾化技术，雾化颗粒均匀。</w:t>
      </w:r>
    </w:p>
    <w:p w14:paraId="02463429">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可选四向出雾和大开口出雾两种方式。</w:t>
      </w:r>
    </w:p>
    <w:p w14:paraId="5A4BB793">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自动充电。</w:t>
      </w:r>
    </w:p>
    <w:p w14:paraId="25CE6277">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防跌落装置，运行稳定。</w:t>
      </w:r>
    </w:p>
    <w:p w14:paraId="79A43476">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缺水自动断电保护。</w:t>
      </w:r>
    </w:p>
    <w:p w14:paraId="2B7D8CC7">
      <w:pPr>
        <w:numPr>
          <w:ilvl w:val="0"/>
          <w:numId w:val="57"/>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自动检测报警。</w:t>
      </w:r>
    </w:p>
    <w:p w14:paraId="0A8E7627">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22.3.</w:t>
      </w:r>
      <w:r>
        <w:rPr>
          <w:rFonts w:hint="eastAsia" w:ascii="宋体" w:hAnsi="宋体" w:eastAsia="宋体" w:cs="宋体"/>
          <w:color w:val="auto"/>
          <w:sz w:val="24"/>
        </w:rPr>
        <w:t>主要参数指标</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069"/>
        <w:gridCol w:w="4730"/>
      </w:tblGrid>
      <w:tr w14:paraId="25ED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16577111">
            <w:pPr>
              <w:jc w:val="center"/>
              <w:rPr>
                <w:rFonts w:ascii="宋体" w:hAnsi="宋体" w:eastAsia="宋体" w:cs="宋体"/>
                <w:b/>
                <w:sz w:val="24"/>
              </w:rPr>
            </w:pPr>
            <w:r>
              <w:rPr>
                <w:rFonts w:hint="eastAsia" w:ascii="宋体" w:hAnsi="宋体" w:eastAsia="宋体" w:cs="宋体"/>
                <w:b/>
                <w:sz w:val="24"/>
              </w:rPr>
              <w:t>序号</w:t>
            </w:r>
          </w:p>
        </w:tc>
        <w:tc>
          <w:tcPr>
            <w:tcW w:w="2107" w:type="pct"/>
            <w:tcBorders>
              <w:top w:val="single" w:color="auto" w:sz="4" w:space="0"/>
              <w:left w:val="single" w:color="auto" w:sz="4" w:space="0"/>
              <w:bottom w:val="single" w:color="auto" w:sz="4" w:space="0"/>
              <w:right w:val="single" w:color="auto" w:sz="4" w:space="0"/>
            </w:tcBorders>
            <w:vAlign w:val="center"/>
          </w:tcPr>
          <w:p w14:paraId="339943D0">
            <w:pPr>
              <w:jc w:val="center"/>
              <w:rPr>
                <w:rFonts w:ascii="宋体" w:hAnsi="宋体" w:eastAsia="宋体" w:cs="宋体"/>
                <w:b/>
                <w:sz w:val="24"/>
              </w:rPr>
            </w:pPr>
            <w:r>
              <w:rPr>
                <w:rFonts w:hint="eastAsia" w:ascii="宋体" w:hAnsi="宋体" w:eastAsia="宋体" w:cs="宋体"/>
                <w:b/>
                <w:sz w:val="24"/>
              </w:rPr>
              <w:t>项 目</w:t>
            </w:r>
          </w:p>
        </w:tc>
        <w:tc>
          <w:tcPr>
            <w:tcW w:w="2449" w:type="pct"/>
            <w:tcBorders>
              <w:top w:val="single" w:color="auto" w:sz="4" w:space="0"/>
              <w:left w:val="single" w:color="auto" w:sz="4" w:space="0"/>
              <w:bottom w:val="single" w:color="auto" w:sz="4" w:space="0"/>
              <w:right w:val="single" w:color="auto" w:sz="4" w:space="0"/>
            </w:tcBorders>
            <w:vAlign w:val="center"/>
          </w:tcPr>
          <w:p w14:paraId="19CB439A">
            <w:pPr>
              <w:jc w:val="center"/>
              <w:rPr>
                <w:rFonts w:ascii="宋体" w:hAnsi="宋体" w:eastAsia="宋体" w:cs="宋体"/>
                <w:b/>
                <w:sz w:val="24"/>
              </w:rPr>
            </w:pPr>
            <w:r>
              <w:rPr>
                <w:rFonts w:hint="eastAsia" w:ascii="宋体" w:hAnsi="宋体" w:eastAsia="宋体" w:cs="宋体"/>
                <w:b/>
                <w:sz w:val="24"/>
              </w:rPr>
              <w:t>基本参数</w:t>
            </w:r>
          </w:p>
        </w:tc>
      </w:tr>
      <w:tr w14:paraId="6F45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18863AF0">
            <w:pPr>
              <w:pStyle w:val="20"/>
              <w:numPr>
                <w:ilvl w:val="0"/>
                <w:numId w:val="58"/>
              </w:numPr>
              <w:autoSpaceDE w:val="0"/>
              <w:autoSpaceDN w:val="0"/>
              <w:ind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708FCE7E">
            <w:pPr>
              <w:jc w:val="center"/>
              <w:rPr>
                <w:rFonts w:ascii="宋体" w:hAnsi="宋体" w:eastAsia="宋体" w:cs="宋体"/>
                <w:bCs/>
                <w:sz w:val="24"/>
              </w:rPr>
            </w:pPr>
            <w:r>
              <w:rPr>
                <w:rFonts w:hint="eastAsia" w:ascii="宋体" w:hAnsi="宋体" w:eastAsia="宋体" w:cs="宋体"/>
                <w:bCs/>
                <w:sz w:val="24"/>
              </w:rPr>
              <w:t>清洁效率</w:t>
            </w:r>
          </w:p>
        </w:tc>
        <w:tc>
          <w:tcPr>
            <w:tcW w:w="2449" w:type="pct"/>
            <w:tcBorders>
              <w:top w:val="single" w:color="auto" w:sz="4" w:space="0"/>
              <w:left w:val="single" w:color="auto" w:sz="4" w:space="0"/>
              <w:bottom w:val="single" w:color="auto" w:sz="4" w:space="0"/>
              <w:right w:val="single" w:color="auto" w:sz="4" w:space="0"/>
            </w:tcBorders>
          </w:tcPr>
          <w:p w14:paraId="57F1B8A6">
            <w:pPr>
              <w:jc w:val="center"/>
              <w:rPr>
                <w:rFonts w:ascii="宋体" w:hAnsi="宋体" w:eastAsia="宋体" w:cs="宋体"/>
                <w:bCs/>
                <w:sz w:val="24"/>
              </w:rPr>
            </w:pPr>
            <w:r>
              <w:rPr>
                <w:rFonts w:hint="eastAsia" w:ascii="宋体" w:hAnsi="宋体" w:eastAsia="宋体" w:cs="宋体"/>
                <w:bCs/>
                <w:sz w:val="24"/>
              </w:rPr>
              <w:t>≥20000㎡/h</w:t>
            </w:r>
          </w:p>
        </w:tc>
      </w:tr>
      <w:tr w14:paraId="395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5D714B2D">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5E5DF575">
            <w:pPr>
              <w:jc w:val="center"/>
              <w:rPr>
                <w:rFonts w:ascii="宋体" w:hAnsi="宋体" w:eastAsia="宋体" w:cs="宋体"/>
                <w:bCs/>
                <w:sz w:val="24"/>
              </w:rPr>
            </w:pPr>
            <w:r>
              <w:rPr>
                <w:rFonts w:hint="eastAsia" w:ascii="宋体" w:hAnsi="宋体" w:eastAsia="宋体" w:cs="宋体"/>
                <w:bCs/>
                <w:sz w:val="24"/>
              </w:rPr>
              <w:t>喷雾量</w:t>
            </w:r>
          </w:p>
        </w:tc>
        <w:tc>
          <w:tcPr>
            <w:tcW w:w="2449" w:type="pct"/>
            <w:tcBorders>
              <w:top w:val="single" w:color="auto" w:sz="4" w:space="0"/>
              <w:left w:val="single" w:color="auto" w:sz="4" w:space="0"/>
              <w:bottom w:val="single" w:color="auto" w:sz="4" w:space="0"/>
              <w:right w:val="single" w:color="auto" w:sz="4" w:space="0"/>
            </w:tcBorders>
          </w:tcPr>
          <w:p w14:paraId="559E69DC">
            <w:pPr>
              <w:jc w:val="center"/>
              <w:rPr>
                <w:rFonts w:ascii="宋体" w:hAnsi="宋体" w:eastAsia="宋体" w:cs="宋体"/>
                <w:bCs/>
                <w:sz w:val="24"/>
              </w:rPr>
            </w:pPr>
            <w:r>
              <w:rPr>
                <w:rFonts w:hint="eastAsia" w:ascii="宋体" w:hAnsi="宋体" w:eastAsia="宋体" w:cs="宋体"/>
                <w:bCs/>
                <w:sz w:val="24"/>
              </w:rPr>
              <w:t>≥1.8(可调) L/h</w:t>
            </w:r>
          </w:p>
        </w:tc>
      </w:tr>
      <w:tr w14:paraId="6A83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F1E8174">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60592DF5">
            <w:pPr>
              <w:jc w:val="center"/>
              <w:rPr>
                <w:rFonts w:ascii="宋体" w:hAnsi="宋体" w:eastAsia="宋体" w:cs="宋体"/>
                <w:bCs/>
                <w:sz w:val="24"/>
              </w:rPr>
            </w:pPr>
            <w:r>
              <w:rPr>
                <w:rFonts w:hint="eastAsia" w:ascii="宋体" w:hAnsi="宋体" w:eastAsia="宋体" w:cs="宋体"/>
                <w:bCs/>
                <w:sz w:val="24"/>
              </w:rPr>
              <w:t>水箱容积</w:t>
            </w:r>
          </w:p>
        </w:tc>
        <w:tc>
          <w:tcPr>
            <w:tcW w:w="2449" w:type="pct"/>
            <w:tcBorders>
              <w:top w:val="single" w:color="auto" w:sz="4" w:space="0"/>
              <w:left w:val="single" w:color="auto" w:sz="4" w:space="0"/>
              <w:bottom w:val="single" w:color="auto" w:sz="4" w:space="0"/>
              <w:right w:val="single" w:color="auto" w:sz="4" w:space="0"/>
            </w:tcBorders>
          </w:tcPr>
          <w:p w14:paraId="584502A5">
            <w:pPr>
              <w:jc w:val="center"/>
              <w:rPr>
                <w:rFonts w:ascii="宋体" w:hAnsi="宋体" w:eastAsia="宋体" w:cs="宋体"/>
                <w:bCs/>
                <w:sz w:val="24"/>
              </w:rPr>
            </w:pPr>
            <w:r>
              <w:rPr>
                <w:rFonts w:hint="eastAsia" w:ascii="宋体" w:hAnsi="宋体" w:eastAsia="宋体" w:cs="宋体"/>
                <w:bCs/>
                <w:sz w:val="24"/>
              </w:rPr>
              <w:t>≥20 L</w:t>
            </w:r>
          </w:p>
        </w:tc>
      </w:tr>
      <w:tr w14:paraId="15EB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9C78947">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06EA3FF0">
            <w:pPr>
              <w:jc w:val="center"/>
              <w:rPr>
                <w:rFonts w:ascii="宋体" w:hAnsi="宋体" w:eastAsia="宋体" w:cs="宋体"/>
                <w:bCs/>
                <w:sz w:val="24"/>
              </w:rPr>
            </w:pPr>
            <w:r>
              <w:rPr>
                <w:rFonts w:hint="eastAsia" w:ascii="宋体" w:hAnsi="宋体" w:eastAsia="宋体" w:cs="宋体"/>
                <w:bCs/>
                <w:sz w:val="24"/>
              </w:rPr>
              <w:t>满载最大工作速度</w:t>
            </w:r>
          </w:p>
        </w:tc>
        <w:tc>
          <w:tcPr>
            <w:tcW w:w="2449" w:type="pct"/>
            <w:tcBorders>
              <w:top w:val="single" w:color="auto" w:sz="4" w:space="0"/>
              <w:left w:val="single" w:color="auto" w:sz="4" w:space="0"/>
              <w:bottom w:val="single" w:color="auto" w:sz="4" w:space="0"/>
              <w:right w:val="single" w:color="auto" w:sz="4" w:space="0"/>
            </w:tcBorders>
          </w:tcPr>
          <w:p w14:paraId="63A3972D">
            <w:pPr>
              <w:jc w:val="center"/>
              <w:rPr>
                <w:rFonts w:ascii="宋体" w:hAnsi="宋体" w:eastAsia="宋体" w:cs="宋体"/>
                <w:bCs/>
                <w:sz w:val="24"/>
              </w:rPr>
            </w:pPr>
            <w:r>
              <w:rPr>
                <w:rFonts w:hint="eastAsia" w:ascii="宋体" w:hAnsi="宋体" w:eastAsia="宋体" w:cs="宋体"/>
                <w:bCs/>
                <w:sz w:val="24"/>
              </w:rPr>
              <w:t>≥0.8 m/s</w:t>
            </w:r>
          </w:p>
        </w:tc>
      </w:tr>
      <w:tr w14:paraId="1616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999D178">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6D0599AB">
            <w:pPr>
              <w:jc w:val="center"/>
              <w:rPr>
                <w:rFonts w:ascii="宋体" w:hAnsi="宋体" w:eastAsia="宋体" w:cs="宋体"/>
                <w:bCs/>
                <w:sz w:val="24"/>
              </w:rPr>
            </w:pPr>
            <w:r>
              <w:rPr>
                <w:rFonts w:hint="eastAsia" w:ascii="宋体" w:hAnsi="宋体" w:eastAsia="宋体" w:cs="宋体"/>
                <w:bCs/>
                <w:sz w:val="24"/>
              </w:rPr>
              <w:t>正常行驶速度</w:t>
            </w:r>
          </w:p>
        </w:tc>
        <w:tc>
          <w:tcPr>
            <w:tcW w:w="2449" w:type="pct"/>
            <w:tcBorders>
              <w:top w:val="single" w:color="auto" w:sz="4" w:space="0"/>
              <w:left w:val="single" w:color="auto" w:sz="4" w:space="0"/>
              <w:bottom w:val="single" w:color="auto" w:sz="4" w:space="0"/>
              <w:right w:val="single" w:color="auto" w:sz="4" w:space="0"/>
            </w:tcBorders>
          </w:tcPr>
          <w:p w14:paraId="0AE5345A">
            <w:pPr>
              <w:jc w:val="center"/>
              <w:rPr>
                <w:rFonts w:ascii="宋体" w:hAnsi="宋体" w:eastAsia="宋体" w:cs="宋体"/>
                <w:bCs/>
                <w:sz w:val="24"/>
              </w:rPr>
            </w:pPr>
            <w:r>
              <w:rPr>
                <w:rFonts w:hint="eastAsia" w:ascii="宋体" w:hAnsi="宋体" w:eastAsia="宋体" w:cs="宋体"/>
                <w:bCs/>
                <w:sz w:val="24"/>
              </w:rPr>
              <w:t>0~0.2 m/s</w:t>
            </w:r>
          </w:p>
        </w:tc>
      </w:tr>
      <w:tr w14:paraId="7831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6A891134">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2765DF5E">
            <w:pPr>
              <w:jc w:val="center"/>
              <w:rPr>
                <w:rFonts w:ascii="宋体" w:hAnsi="宋体" w:eastAsia="宋体" w:cs="宋体"/>
                <w:bCs/>
                <w:sz w:val="24"/>
              </w:rPr>
            </w:pPr>
            <w:r>
              <w:rPr>
                <w:rFonts w:hint="eastAsia" w:ascii="宋体" w:hAnsi="宋体" w:eastAsia="宋体" w:cs="宋体"/>
                <w:bCs/>
                <w:sz w:val="24"/>
              </w:rPr>
              <w:t>最大爬坡能力</w:t>
            </w:r>
          </w:p>
        </w:tc>
        <w:tc>
          <w:tcPr>
            <w:tcW w:w="2449" w:type="pct"/>
            <w:tcBorders>
              <w:top w:val="single" w:color="auto" w:sz="4" w:space="0"/>
              <w:left w:val="single" w:color="auto" w:sz="4" w:space="0"/>
              <w:bottom w:val="single" w:color="auto" w:sz="4" w:space="0"/>
              <w:right w:val="single" w:color="auto" w:sz="4" w:space="0"/>
            </w:tcBorders>
          </w:tcPr>
          <w:p w14:paraId="0A36ED12">
            <w:pPr>
              <w:jc w:val="center"/>
              <w:rPr>
                <w:rFonts w:ascii="宋体" w:hAnsi="宋体" w:eastAsia="宋体" w:cs="宋体"/>
                <w:bCs/>
                <w:sz w:val="24"/>
              </w:rPr>
            </w:pPr>
            <w:r>
              <w:rPr>
                <w:rFonts w:hint="eastAsia" w:ascii="宋体" w:hAnsi="宋体" w:eastAsia="宋体" w:cs="宋体"/>
                <w:bCs/>
                <w:sz w:val="24"/>
              </w:rPr>
              <w:t>≥8°</w:t>
            </w:r>
          </w:p>
        </w:tc>
      </w:tr>
      <w:tr w14:paraId="16A0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20667129">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150FE2AD">
            <w:pPr>
              <w:jc w:val="center"/>
              <w:rPr>
                <w:rFonts w:ascii="宋体" w:hAnsi="宋体" w:eastAsia="宋体" w:cs="宋体"/>
                <w:bCs/>
                <w:sz w:val="24"/>
              </w:rPr>
            </w:pPr>
            <w:r>
              <w:rPr>
                <w:rFonts w:hint="eastAsia" w:ascii="宋体" w:hAnsi="宋体" w:eastAsia="宋体" w:cs="宋体"/>
                <w:bCs/>
                <w:sz w:val="24"/>
              </w:rPr>
              <w:t>出雾直径</w:t>
            </w:r>
          </w:p>
        </w:tc>
        <w:tc>
          <w:tcPr>
            <w:tcW w:w="2449" w:type="pct"/>
            <w:tcBorders>
              <w:top w:val="single" w:color="auto" w:sz="4" w:space="0"/>
              <w:left w:val="single" w:color="auto" w:sz="4" w:space="0"/>
              <w:bottom w:val="single" w:color="auto" w:sz="4" w:space="0"/>
              <w:right w:val="single" w:color="auto" w:sz="4" w:space="0"/>
            </w:tcBorders>
          </w:tcPr>
          <w:p w14:paraId="1D77C3D7">
            <w:pPr>
              <w:jc w:val="center"/>
              <w:rPr>
                <w:rFonts w:ascii="宋体" w:hAnsi="宋体" w:eastAsia="宋体" w:cs="宋体"/>
                <w:bCs/>
                <w:sz w:val="24"/>
              </w:rPr>
            </w:pPr>
            <w:r>
              <w:rPr>
                <w:rFonts w:hint="eastAsia" w:ascii="宋体" w:hAnsi="宋体" w:eastAsia="宋体" w:cs="宋体"/>
                <w:bCs/>
                <w:sz w:val="24"/>
              </w:rPr>
              <w:t>≥5 m</w:t>
            </w:r>
          </w:p>
        </w:tc>
      </w:tr>
      <w:tr w14:paraId="342D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3540A728">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0C5980FA">
            <w:pPr>
              <w:jc w:val="center"/>
              <w:rPr>
                <w:rFonts w:ascii="宋体" w:hAnsi="宋体" w:eastAsia="宋体" w:cs="宋体"/>
                <w:bCs/>
                <w:sz w:val="24"/>
              </w:rPr>
            </w:pPr>
            <w:r>
              <w:rPr>
                <w:rFonts w:hint="eastAsia" w:ascii="宋体" w:hAnsi="宋体" w:eastAsia="宋体" w:cs="宋体"/>
                <w:bCs/>
                <w:sz w:val="24"/>
              </w:rPr>
              <w:t>喷雾粒径</w:t>
            </w:r>
          </w:p>
        </w:tc>
        <w:tc>
          <w:tcPr>
            <w:tcW w:w="2449" w:type="pct"/>
            <w:tcBorders>
              <w:top w:val="single" w:color="auto" w:sz="4" w:space="0"/>
              <w:left w:val="single" w:color="auto" w:sz="4" w:space="0"/>
              <w:bottom w:val="single" w:color="auto" w:sz="4" w:space="0"/>
              <w:right w:val="single" w:color="auto" w:sz="4" w:space="0"/>
            </w:tcBorders>
          </w:tcPr>
          <w:p w14:paraId="60B5A952">
            <w:pPr>
              <w:jc w:val="center"/>
              <w:rPr>
                <w:rFonts w:ascii="宋体" w:hAnsi="宋体" w:eastAsia="宋体" w:cs="宋体"/>
                <w:bCs/>
                <w:sz w:val="24"/>
              </w:rPr>
            </w:pPr>
            <w:r>
              <w:rPr>
                <w:rFonts w:hint="eastAsia" w:ascii="宋体" w:hAnsi="宋体" w:eastAsia="宋体" w:cs="宋体"/>
                <w:bCs/>
                <w:sz w:val="24"/>
              </w:rPr>
              <w:t>≤10μm</w:t>
            </w:r>
          </w:p>
        </w:tc>
      </w:tr>
      <w:tr w14:paraId="2D11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5451FDF7">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6888DC72">
            <w:pPr>
              <w:jc w:val="center"/>
              <w:rPr>
                <w:rFonts w:ascii="宋体" w:hAnsi="宋体" w:eastAsia="宋体" w:cs="宋体"/>
                <w:bCs/>
                <w:sz w:val="24"/>
              </w:rPr>
            </w:pPr>
            <w:r>
              <w:rPr>
                <w:rFonts w:hint="eastAsia" w:ascii="宋体" w:hAnsi="宋体" w:eastAsia="宋体" w:cs="宋体"/>
                <w:bCs/>
                <w:sz w:val="24"/>
              </w:rPr>
              <w:t>充电时间</w:t>
            </w:r>
          </w:p>
        </w:tc>
        <w:tc>
          <w:tcPr>
            <w:tcW w:w="2449" w:type="pct"/>
            <w:tcBorders>
              <w:top w:val="single" w:color="auto" w:sz="4" w:space="0"/>
              <w:left w:val="single" w:color="auto" w:sz="4" w:space="0"/>
              <w:bottom w:val="single" w:color="auto" w:sz="4" w:space="0"/>
              <w:right w:val="single" w:color="auto" w:sz="4" w:space="0"/>
            </w:tcBorders>
          </w:tcPr>
          <w:p w14:paraId="657DFAF2">
            <w:pPr>
              <w:jc w:val="center"/>
              <w:rPr>
                <w:rFonts w:ascii="宋体" w:hAnsi="宋体" w:eastAsia="宋体" w:cs="宋体"/>
                <w:bCs/>
                <w:sz w:val="24"/>
              </w:rPr>
            </w:pPr>
            <w:r>
              <w:rPr>
                <w:rFonts w:hint="eastAsia" w:ascii="宋体" w:hAnsi="宋体" w:eastAsia="宋体" w:cs="宋体"/>
                <w:bCs/>
                <w:sz w:val="24"/>
              </w:rPr>
              <w:t>≤4 h</w:t>
            </w:r>
          </w:p>
        </w:tc>
      </w:tr>
      <w:tr w14:paraId="680A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15CA7AA">
            <w:pPr>
              <w:pStyle w:val="20"/>
              <w:numPr>
                <w:ilvl w:val="0"/>
                <w:numId w:val="58"/>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5A98D1A3">
            <w:pPr>
              <w:jc w:val="center"/>
              <w:rPr>
                <w:rFonts w:ascii="宋体" w:hAnsi="宋体" w:eastAsia="宋体" w:cs="宋体"/>
                <w:bCs/>
                <w:sz w:val="24"/>
              </w:rPr>
            </w:pPr>
            <w:r>
              <w:rPr>
                <w:rFonts w:hint="eastAsia" w:ascii="宋体" w:hAnsi="宋体" w:eastAsia="宋体" w:cs="宋体"/>
                <w:bCs/>
                <w:sz w:val="24"/>
              </w:rPr>
              <w:t>额定功率</w:t>
            </w:r>
          </w:p>
        </w:tc>
        <w:tc>
          <w:tcPr>
            <w:tcW w:w="2449" w:type="pct"/>
            <w:tcBorders>
              <w:top w:val="single" w:color="auto" w:sz="4" w:space="0"/>
              <w:left w:val="single" w:color="auto" w:sz="4" w:space="0"/>
              <w:bottom w:val="single" w:color="auto" w:sz="4" w:space="0"/>
              <w:right w:val="single" w:color="auto" w:sz="4" w:space="0"/>
            </w:tcBorders>
          </w:tcPr>
          <w:p w14:paraId="33AF52DA">
            <w:pPr>
              <w:jc w:val="center"/>
              <w:rPr>
                <w:rFonts w:ascii="宋体" w:hAnsi="宋体" w:eastAsia="宋体" w:cs="宋体"/>
                <w:bCs/>
                <w:sz w:val="24"/>
              </w:rPr>
            </w:pPr>
            <w:r>
              <w:rPr>
                <w:rFonts w:hint="eastAsia" w:ascii="宋体" w:hAnsi="宋体" w:eastAsia="宋体" w:cs="宋体"/>
                <w:bCs/>
                <w:sz w:val="24"/>
              </w:rPr>
              <w:t>≥130 W</w:t>
            </w:r>
          </w:p>
        </w:tc>
      </w:tr>
    </w:tbl>
    <w:p w14:paraId="6D088F24">
      <w:pPr>
        <w:pStyle w:val="20"/>
        <w:ind w:firstLine="480"/>
        <w:rPr>
          <w:rFonts w:ascii="宋体" w:hAnsi="宋体" w:eastAsia="宋体" w:cs="宋体"/>
          <w:sz w:val="24"/>
        </w:rPr>
      </w:pPr>
    </w:p>
    <w:p w14:paraId="7C683C7B">
      <w:pPr>
        <w:pStyle w:val="3"/>
        <w:numPr>
          <w:ilvl w:val="1"/>
          <w:numId w:val="0"/>
        </w:numPr>
        <w:rPr>
          <w:rFonts w:ascii="宋体" w:hAnsi="宋体" w:eastAsia="宋体" w:cs="宋体"/>
          <w:sz w:val="24"/>
        </w:rPr>
      </w:pPr>
      <w:r>
        <w:rPr>
          <w:rFonts w:hint="eastAsia" w:ascii="宋体" w:hAnsi="宋体" w:eastAsia="宋体" w:cs="宋体"/>
          <w:sz w:val="24"/>
        </w:rPr>
        <w:t>23.高空作业平台</w:t>
      </w:r>
    </w:p>
    <w:p w14:paraId="45E523CF">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23.1.</w:t>
      </w:r>
      <w:r>
        <w:rPr>
          <w:rFonts w:hint="eastAsia" w:ascii="宋体" w:hAnsi="宋体" w:eastAsia="宋体" w:cs="宋体"/>
          <w:color w:val="auto"/>
          <w:sz w:val="24"/>
        </w:rPr>
        <w:t>概述</w:t>
      </w:r>
    </w:p>
    <w:p w14:paraId="029B900C">
      <w:pPr>
        <w:ind w:firstLine="480"/>
        <w:rPr>
          <w:rFonts w:ascii="宋体" w:hAnsi="宋体" w:eastAsia="宋体" w:cs="宋体"/>
          <w:iCs/>
          <w:sz w:val="24"/>
        </w:rPr>
      </w:pPr>
      <w:r>
        <w:rPr>
          <w:rFonts w:hint="eastAsia" w:ascii="宋体" w:hAnsi="宋体" w:eastAsia="宋体" w:cs="宋体"/>
          <w:iCs/>
          <w:sz w:val="24"/>
        </w:rPr>
        <w:t>用于转运站内需登高作业的维修、维护工作。</w:t>
      </w:r>
    </w:p>
    <w:p w14:paraId="24F1D9A7">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23.2.</w:t>
      </w:r>
      <w:r>
        <w:rPr>
          <w:rFonts w:hint="eastAsia" w:ascii="宋体" w:hAnsi="宋体" w:eastAsia="宋体" w:cs="宋体"/>
          <w:color w:val="auto"/>
          <w:sz w:val="24"/>
        </w:rPr>
        <w:t>性能要求</w:t>
      </w:r>
    </w:p>
    <w:p w14:paraId="6D37A579">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根据国家最新高空作业平台制造标准制造。</w:t>
      </w:r>
    </w:p>
    <w:p w14:paraId="0AD40095">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底盘右下方配置了断电应急下降和防坠落自锁功能。</w:t>
      </w:r>
    </w:p>
    <w:p w14:paraId="0226FDB8">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工作台面采用花纹钢，增加摩擦力，防止操作人员作业时打滑。</w:t>
      </w:r>
    </w:p>
    <w:p w14:paraId="2CE0280E">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控制电压为DC24V，有效保证操作人员的安全。</w:t>
      </w:r>
    </w:p>
    <w:p w14:paraId="2E6D5B02">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工作平台上下方均安装应急停止按钮；</w:t>
      </w:r>
    </w:p>
    <w:p w14:paraId="344935DE">
      <w:pPr>
        <w:numPr>
          <w:ilvl w:val="0"/>
          <w:numId w:val="59"/>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在停电或突然断电时升降台具有自锁功能；</w:t>
      </w:r>
    </w:p>
    <w:p w14:paraId="77A44CD4">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23.3.</w:t>
      </w:r>
      <w:r>
        <w:rPr>
          <w:rFonts w:hint="eastAsia" w:ascii="宋体" w:hAnsi="宋体" w:eastAsia="宋体" w:cs="宋体"/>
          <w:color w:val="auto"/>
          <w:sz w:val="24"/>
        </w:rPr>
        <w:t>主要参数指标</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069"/>
        <w:gridCol w:w="4730"/>
      </w:tblGrid>
      <w:tr w14:paraId="51E9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75245048">
            <w:pPr>
              <w:jc w:val="center"/>
              <w:rPr>
                <w:rFonts w:ascii="宋体" w:hAnsi="宋体" w:eastAsia="宋体" w:cs="宋体"/>
                <w:b/>
                <w:sz w:val="24"/>
              </w:rPr>
            </w:pPr>
            <w:r>
              <w:rPr>
                <w:rFonts w:hint="eastAsia" w:ascii="宋体" w:hAnsi="宋体" w:eastAsia="宋体" w:cs="宋体"/>
                <w:b/>
                <w:sz w:val="24"/>
              </w:rPr>
              <w:t>序号</w:t>
            </w:r>
          </w:p>
        </w:tc>
        <w:tc>
          <w:tcPr>
            <w:tcW w:w="2107" w:type="pct"/>
            <w:tcBorders>
              <w:top w:val="single" w:color="auto" w:sz="4" w:space="0"/>
              <w:left w:val="single" w:color="auto" w:sz="4" w:space="0"/>
              <w:bottom w:val="single" w:color="auto" w:sz="4" w:space="0"/>
              <w:right w:val="single" w:color="auto" w:sz="4" w:space="0"/>
            </w:tcBorders>
            <w:vAlign w:val="center"/>
          </w:tcPr>
          <w:p w14:paraId="0D28D052">
            <w:pPr>
              <w:jc w:val="center"/>
              <w:rPr>
                <w:rFonts w:ascii="宋体" w:hAnsi="宋体" w:eastAsia="宋体" w:cs="宋体"/>
                <w:b/>
                <w:sz w:val="24"/>
              </w:rPr>
            </w:pPr>
            <w:r>
              <w:rPr>
                <w:rFonts w:hint="eastAsia" w:ascii="宋体" w:hAnsi="宋体" w:eastAsia="宋体" w:cs="宋体"/>
                <w:b/>
                <w:sz w:val="24"/>
              </w:rPr>
              <w:t>项 目</w:t>
            </w:r>
          </w:p>
        </w:tc>
        <w:tc>
          <w:tcPr>
            <w:tcW w:w="2449" w:type="pct"/>
            <w:tcBorders>
              <w:top w:val="single" w:color="auto" w:sz="4" w:space="0"/>
              <w:left w:val="single" w:color="auto" w:sz="4" w:space="0"/>
              <w:bottom w:val="single" w:color="auto" w:sz="4" w:space="0"/>
              <w:right w:val="single" w:color="auto" w:sz="4" w:space="0"/>
            </w:tcBorders>
            <w:vAlign w:val="center"/>
          </w:tcPr>
          <w:p w14:paraId="71CC9E7F">
            <w:pPr>
              <w:jc w:val="center"/>
              <w:rPr>
                <w:rFonts w:ascii="宋体" w:hAnsi="宋体" w:eastAsia="宋体" w:cs="宋体"/>
                <w:b/>
                <w:sz w:val="24"/>
              </w:rPr>
            </w:pPr>
            <w:r>
              <w:rPr>
                <w:rFonts w:hint="eastAsia" w:ascii="宋体" w:hAnsi="宋体" w:eastAsia="宋体" w:cs="宋体"/>
                <w:b/>
                <w:sz w:val="24"/>
              </w:rPr>
              <w:t>基本参数</w:t>
            </w:r>
          </w:p>
        </w:tc>
      </w:tr>
      <w:tr w14:paraId="4390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0B9CE1F">
            <w:pPr>
              <w:pStyle w:val="20"/>
              <w:numPr>
                <w:ilvl w:val="0"/>
                <w:numId w:val="60"/>
              </w:numPr>
              <w:autoSpaceDE w:val="0"/>
              <w:autoSpaceDN w:val="0"/>
              <w:ind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73252C90">
            <w:pPr>
              <w:jc w:val="center"/>
              <w:rPr>
                <w:rFonts w:ascii="宋体" w:hAnsi="宋体" w:eastAsia="宋体" w:cs="宋体"/>
                <w:bCs/>
                <w:sz w:val="24"/>
              </w:rPr>
            </w:pPr>
            <w:r>
              <w:rPr>
                <w:rFonts w:hint="eastAsia" w:ascii="宋体" w:hAnsi="宋体" w:eastAsia="宋体" w:cs="宋体"/>
                <w:bCs/>
                <w:sz w:val="24"/>
              </w:rPr>
              <w:t>移动形式</w:t>
            </w:r>
          </w:p>
        </w:tc>
        <w:tc>
          <w:tcPr>
            <w:tcW w:w="2449" w:type="pct"/>
            <w:tcBorders>
              <w:top w:val="single" w:color="auto" w:sz="4" w:space="0"/>
              <w:left w:val="single" w:color="auto" w:sz="4" w:space="0"/>
              <w:bottom w:val="single" w:color="auto" w:sz="4" w:space="0"/>
              <w:right w:val="single" w:color="auto" w:sz="4" w:space="0"/>
            </w:tcBorders>
            <w:vAlign w:val="center"/>
          </w:tcPr>
          <w:p w14:paraId="742B7E15">
            <w:pPr>
              <w:jc w:val="center"/>
              <w:rPr>
                <w:rFonts w:ascii="宋体" w:hAnsi="宋体" w:eastAsia="宋体" w:cs="宋体"/>
                <w:bCs/>
                <w:sz w:val="24"/>
              </w:rPr>
            </w:pPr>
            <w:r>
              <w:rPr>
                <w:rFonts w:hint="eastAsia" w:ascii="宋体" w:hAnsi="宋体" w:eastAsia="宋体" w:cs="宋体"/>
                <w:bCs/>
                <w:sz w:val="24"/>
              </w:rPr>
              <w:t>电动自行走式</w:t>
            </w:r>
          </w:p>
        </w:tc>
      </w:tr>
      <w:tr w14:paraId="19F4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264A4371">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0A0A193A">
            <w:pPr>
              <w:jc w:val="center"/>
              <w:rPr>
                <w:rFonts w:ascii="宋体" w:hAnsi="宋体" w:eastAsia="宋体" w:cs="宋体"/>
                <w:bCs/>
                <w:sz w:val="24"/>
              </w:rPr>
            </w:pPr>
            <w:r>
              <w:rPr>
                <w:rFonts w:hint="eastAsia" w:ascii="宋体" w:hAnsi="宋体" w:eastAsia="宋体" w:cs="宋体"/>
                <w:bCs/>
                <w:sz w:val="24"/>
              </w:rPr>
              <w:t>台面尺寸（长×宽）</w:t>
            </w:r>
          </w:p>
        </w:tc>
        <w:tc>
          <w:tcPr>
            <w:tcW w:w="2449" w:type="pct"/>
            <w:tcBorders>
              <w:top w:val="single" w:color="auto" w:sz="4" w:space="0"/>
              <w:left w:val="single" w:color="auto" w:sz="4" w:space="0"/>
              <w:bottom w:val="single" w:color="auto" w:sz="4" w:space="0"/>
              <w:right w:val="single" w:color="auto" w:sz="4" w:space="0"/>
            </w:tcBorders>
            <w:vAlign w:val="center"/>
          </w:tcPr>
          <w:p w14:paraId="40766B03">
            <w:pPr>
              <w:jc w:val="center"/>
              <w:rPr>
                <w:rFonts w:ascii="宋体" w:hAnsi="宋体" w:eastAsia="宋体" w:cs="宋体"/>
                <w:bCs/>
                <w:sz w:val="24"/>
              </w:rPr>
            </w:pPr>
            <w:r>
              <w:rPr>
                <w:rFonts w:hint="eastAsia" w:ascii="宋体" w:hAnsi="宋体" w:eastAsia="宋体" w:cs="宋体"/>
                <w:bCs/>
                <w:sz w:val="24"/>
              </w:rPr>
              <w:t>≥2000mm×1000mm</w:t>
            </w:r>
          </w:p>
        </w:tc>
      </w:tr>
      <w:tr w14:paraId="57F6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4AE1902">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660233FF">
            <w:pPr>
              <w:jc w:val="center"/>
              <w:rPr>
                <w:rFonts w:ascii="宋体" w:hAnsi="宋体" w:eastAsia="宋体" w:cs="宋体"/>
                <w:bCs/>
                <w:sz w:val="24"/>
              </w:rPr>
            </w:pPr>
            <w:r>
              <w:rPr>
                <w:rFonts w:hint="eastAsia" w:ascii="宋体" w:hAnsi="宋体" w:eastAsia="宋体" w:cs="宋体"/>
                <w:bCs/>
                <w:sz w:val="24"/>
              </w:rPr>
              <w:t>上升/下降速度</w:t>
            </w:r>
          </w:p>
        </w:tc>
        <w:tc>
          <w:tcPr>
            <w:tcW w:w="2449" w:type="pct"/>
            <w:tcBorders>
              <w:top w:val="single" w:color="auto" w:sz="4" w:space="0"/>
              <w:left w:val="single" w:color="auto" w:sz="4" w:space="0"/>
              <w:bottom w:val="single" w:color="auto" w:sz="4" w:space="0"/>
              <w:right w:val="single" w:color="auto" w:sz="4" w:space="0"/>
            </w:tcBorders>
            <w:vAlign w:val="center"/>
          </w:tcPr>
          <w:p w14:paraId="7D91A868">
            <w:pPr>
              <w:jc w:val="center"/>
              <w:rPr>
                <w:rFonts w:ascii="宋体" w:hAnsi="宋体" w:eastAsia="宋体" w:cs="宋体"/>
                <w:bCs/>
                <w:sz w:val="24"/>
              </w:rPr>
            </w:pPr>
            <w:r>
              <w:rPr>
                <w:rFonts w:hint="eastAsia" w:ascii="宋体" w:hAnsi="宋体" w:eastAsia="宋体" w:cs="宋体"/>
                <w:bCs/>
                <w:sz w:val="24"/>
              </w:rPr>
              <w:t>≥4.5m/min</w:t>
            </w:r>
          </w:p>
        </w:tc>
      </w:tr>
      <w:tr w14:paraId="6195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2A2908F4">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03494ED0">
            <w:pPr>
              <w:jc w:val="center"/>
              <w:rPr>
                <w:rFonts w:ascii="宋体" w:hAnsi="宋体" w:eastAsia="宋体" w:cs="宋体"/>
                <w:bCs/>
                <w:sz w:val="24"/>
              </w:rPr>
            </w:pPr>
            <w:r>
              <w:rPr>
                <w:rFonts w:hint="eastAsia" w:ascii="宋体" w:hAnsi="宋体" w:eastAsia="宋体" w:cs="宋体"/>
                <w:bCs/>
                <w:sz w:val="24"/>
              </w:rPr>
              <w:t>上升高度</w:t>
            </w:r>
          </w:p>
        </w:tc>
        <w:tc>
          <w:tcPr>
            <w:tcW w:w="2449" w:type="pct"/>
            <w:tcBorders>
              <w:top w:val="single" w:color="auto" w:sz="4" w:space="0"/>
              <w:left w:val="single" w:color="auto" w:sz="4" w:space="0"/>
              <w:bottom w:val="single" w:color="auto" w:sz="4" w:space="0"/>
              <w:right w:val="single" w:color="auto" w:sz="4" w:space="0"/>
            </w:tcBorders>
            <w:vAlign w:val="center"/>
          </w:tcPr>
          <w:p w14:paraId="2E6130B2">
            <w:pPr>
              <w:jc w:val="center"/>
              <w:rPr>
                <w:rFonts w:ascii="宋体" w:hAnsi="宋体" w:eastAsia="宋体" w:cs="宋体"/>
                <w:bCs/>
                <w:sz w:val="24"/>
              </w:rPr>
            </w:pPr>
            <w:r>
              <w:rPr>
                <w:rFonts w:hint="eastAsia" w:ascii="宋体" w:hAnsi="宋体" w:eastAsia="宋体" w:cs="宋体"/>
                <w:bCs/>
                <w:sz w:val="24"/>
              </w:rPr>
              <w:t>≥9.0m</w:t>
            </w:r>
          </w:p>
        </w:tc>
      </w:tr>
      <w:tr w14:paraId="5472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CD1AD12">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22E96156">
            <w:pPr>
              <w:jc w:val="center"/>
              <w:rPr>
                <w:rFonts w:ascii="宋体" w:hAnsi="宋体" w:eastAsia="宋体" w:cs="宋体"/>
                <w:bCs/>
                <w:sz w:val="24"/>
              </w:rPr>
            </w:pPr>
            <w:r>
              <w:rPr>
                <w:rFonts w:hint="eastAsia" w:ascii="宋体" w:hAnsi="宋体" w:eastAsia="宋体" w:cs="宋体"/>
                <w:bCs/>
                <w:sz w:val="24"/>
              </w:rPr>
              <w:t>工作高度</w:t>
            </w:r>
          </w:p>
        </w:tc>
        <w:tc>
          <w:tcPr>
            <w:tcW w:w="2449" w:type="pct"/>
            <w:tcBorders>
              <w:top w:val="single" w:color="auto" w:sz="4" w:space="0"/>
              <w:left w:val="single" w:color="auto" w:sz="4" w:space="0"/>
              <w:bottom w:val="single" w:color="auto" w:sz="4" w:space="0"/>
              <w:right w:val="single" w:color="auto" w:sz="4" w:space="0"/>
            </w:tcBorders>
            <w:vAlign w:val="center"/>
          </w:tcPr>
          <w:p w14:paraId="6E47D2E4">
            <w:pPr>
              <w:jc w:val="center"/>
              <w:rPr>
                <w:rFonts w:ascii="宋体" w:hAnsi="宋体" w:eastAsia="宋体" w:cs="宋体"/>
                <w:bCs/>
                <w:sz w:val="24"/>
              </w:rPr>
            </w:pPr>
            <w:r>
              <w:rPr>
                <w:rFonts w:hint="eastAsia" w:ascii="宋体" w:hAnsi="宋体" w:eastAsia="宋体" w:cs="宋体"/>
                <w:bCs/>
                <w:sz w:val="24"/>
              </w:rPr>
              <w:t>≥10m</w:t>
            </w:r>
          </w:p>
        </w:tc>
      </w:tr>
      <w:tr w14:paraId="3B4D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44CA139F">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175F8BD6">
            <w:pPr>
              <w:jc w:val="center"/>
              <w:rPr>
                <w:rFonts w:ascii="宋体" w:hAnsi="宋体" w:eastAsia="宋体" w:cs="宋体"/>
                <w:bCs/>
                <w:sz w:val="24"/>
              </w:rPr>
            </w:pPr>
            <w:r>
              <w:rPr>
                <w:rFonts w:hint="eastAsia" w:ascii="宋体" w:hAnsi="宋体" w:eastAsia="宋体" w:cs="宋体"/>
                <w:bCs/>
                <w:sz w:val="24"/>
              </w:rPr>
              <w:t>驱动电机</w:t>
            </w:r>
          </w:p>
        </w:tc>
        <w:tc>
          <w:tcPr>
            <w:tcW w:w="2449" w:type="pct"/>
            <w:tcBorders>
              <w:top w:val="single" w:color="auto" w:sz="4" w:space="0"/>
              <w:left w:val="single" w:color="auto" w:sz="4" w:space="0"/>
              <w:bottom w:val="single" w:color="auto" w:sz="4" w:space="0"/>
              <w:right w:val="single" w:color="auto" w:sz="4" w:space="0"/>
            </w:tcBorders>
            <w:vAlign w:val="center"/>
          </w:tcPr>
          <w:p w14:paraId="478458C0">
            <w:pPr>
              <w:jc w:val="center"/>
              <w:rPr>
                <w:rFonts w:ascii="宋体" w:hAnsi="宋体" w:eastAsia="宋体" w:cs="宋体"/>
                <w:bCs/>
                <w:sz w:val="24"/>
              </w:rPr>
            </w:pPr>
            <w:bookmarkStart w:id="8" w:name="OLE_LINK1"/>
            <w:r>
              <w:rPr>
                <w:rFonts w:hint="eastAsia" w:ascii="宋体" w:hAnsi="宋体" w:eastAsia="宋体" w:cs="宋体"/>
                <w:bCs/>
                <w:sz w:val="24"/>
              </w:rPr>
              <w:t>≥24</w:t>
            </w:r>
            <w:bookmarkEnd w:id="8"/>
            <w:r>
              <w:rPr>
                <w:rFonts w:hint="eastAsia" w:ascii="宋体" w:hAnsi="宋体" w:eastAsia="宋体" w:cs="宋体"/>
                <w:bCs/>
                <w:sz w:val="24"/>
              </w:rPr>
              <w:t>V/4kW</w:t>
            </w:r>
          </w:p>
        </w:tc>
      </w:tr>
      <w:tr w14:paraId="486B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2830CAE3">
            <w:pPr>
              <w:pStyle w:val="20"/>
              <w:numPr>
                <w:ilvl w:val="0"/>
                <w:numId w:val="60"/>
              </w:numPr>
              <w:autoSpaceDE w:val="0"/>
              <w:autoSpaceDN w:val="0"/>
              <w:ind w:left="0" w:firstLine="0" w:firstLineChars="0"/>
              <w:jc w:val="center"/>
              <w:rPr>
                <w:rFonts w:ascii="宋体" w:hAnsi="宋体" w:eastAsia="宋体" w:cs="宋体"/>
                <w:b/>
                <w:sz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72E42840">
            <w:pPr>
              <w:jc w:val="center"/>
              <w:rPr>
                <w:rFonts w:ascii="宋体" w:hAnsi="宋体" w:eastAsia="宋体" w:cs="宋体"/>
                <w:bCs/>
                <w:sz w:val="24"/>
              </w:rPr>
            </w:pPr>
            <w:r>
              <w:rPr>
                <w:rFonts w:hint="eastAsia" w:ascii="宋体" w:hAnsi="宋体" w:eastAsia="宋体" w:cs="宋体"/>
                <w:bCs/>
                <w:sz w:val="24"/>
              </w:rPr>
              <w:t>蓄电池</w:t>
            </w:r>
          </w:p>
        </w:tc>
        <w:tc>
          <w:tcPr>
            <w:tcW w:w="2449" w:type="pct"/>
            <w:tcBorders>
              <w:top w:val="single" w:color="auto" w:sz="4" w:space="0"/>
              <w:left w:val="single" w:color="auto" w:sz="4" w:space="0"/>
              <w:bottom w:val="single" w:color="auto" w:sz="4" w:space="0"/>
              <w:right w:val="single" w:color="auto" w:sz="4" w:space="0"/>
            </w:tcBorders>
            <w:vAlign w:val="center"/>
          </w:tcPr>
          <w:p w14:paraId="35E90B86">
            <w:pPr>
              <w:jc w:val="center"/>
              <w:rPr>
                <w:rFonts w:ascii="宋体" w:hAnsi="宋体" w:eastAsia="宋体" w:cs="宋体"/>
                <w:bCs/>
                <w:sz w:val="24"/>
              </w:rPr>
            </w:pPr>
            <w:r>
              <w:rPr>
                <w:rFonts w:hint="eastAsia" w:ascii="宋体" w:hAnsi="宋体" w:eastAsia="宋体" w:cs="宋体"/>
                <w:bCs/>
                <w:sz w:val="24"/>
              </w:rPr>
              <w:t>≥6V/200Ah*4</w:t>
            </w:r>
          </w:p>
        </w:tc>
      </w:tr>
    </w:tbl>
    <w:p w14:paraId="6C7BBBE7">
      <w:pPr>
        <w:pStyle w:val="20"/>
        <w:ind w:firstLine="0" w:firstLineChars="0"/>
        <w:rPr>
          <w:rFonts w:ascii="宋体" w:hAnsi="宋体" w:eastAsia="宋体" w:cs="宋体"/>
          <w:sz w:val="24"/>
        </w:rPr>
      </w:pPr>
    </w:p>
    <w:p w14:paraId="61E48CD2">
      <w:pPr>
        <w:pStyle w:val="3"/>
        <w:numPr>
          <w:ilvl w:val="1"/>
          <w:numId w:val="0"/>
        </w:numPr>
        <w:rPr>
          <w:rFonts w:ascii="宋体" w:hAnsi="宋体" w:eastAsia="宋体" w:cs="宋体"/>
          <w:sz w:val="24"/>
        </w:rPr>
      </w:pPr>
      <w:r>
        <w:rPr>
          <w:rFonts w:hint="eastAsia" w:ascii="宋体" w:hAnsi="宋体" w:eastAsia="宋体" w:cs="宋体"/>
          <w:sz w:val="24"/>
        </w:rPr>
        <w:t>24.维修工具包、备份备件</w:t>
      </w:r>
    </w:p>
    <w:p w14:paraId="17FB3087">
      <w:pPr>
        <w:rPr>
          <w:rFonts w:ascii="宋体" w:hAnsi="宋体" w:eastAsia="宋体" w:cs="宋体"/>
          <w:iCs/>
          <w:sz w:val="24"/>
        </w:rPr>
      </w:pPr>
      <w:r>
        <w:rPr>
          <w:rFonts w:hint="eastAsia" w:ascii="宋体" w:hAnsi="宋体" w:eastAsia="宋体" w:cs="宋体"/>
          <w:iCs/>
          <w:sz w:val="24"/>
        </w:rPr>
        <w:t>1、维修工具包主要用于转运站设备设施维修（维护），详细设备（工具）清单如下（包括但不限于）：</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3650"/>
        <w:gridCol w:w="840"/>
        <w:gridCol w:w="1080"/>
      </w:tblGrid>
      <w:tr w14:paraId="3E92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1A817586">
            <w:pPr>
              <w:jc w:val="center"/>
              <w:rPr>
                <w:rFonts w:ascii="宋体" w:hAnsi="宋体" w:eastAsia="宋体" w:cs="宋体"/>
                <w:b/>
                <w:sz w:val="24"/>
              </w:rPr>
            </w:pPr>
            <w:r>
              <w:rPr>
                <w:rFonts w:hint="eastAsia" w:ascii="宋体" w:hAnsi="宋体" w:eastAsia="宋体" w:cs="宋体"/>
                <w:b/>
                <w:sz w:val="24"/>
              </w:rPr>
              <w:t>序号</w:t>
            </w:r>
          </w:p>
        </w:tc>
        <w:tc>
          <w:tcPr>
            <w:tcW w:w="1984" w:type="dxa"/>
            <w:shd w:val="clear" w:color="auto" w:fill="auto"/>
            <w:vAlign w:val="center"/>
          </w:tcPr>
          <w:p w14:paraId="73865E48">
            <w:pPr>
              <w:jc w:val="center"/>
              <w:rPr>
                <w:rFonts w:ascii="宋体" w:hAnsi="宋体" w:eastAsia="宋体" w:cs="宋体"/>
                <w:b/>
                <w:sz w:val="24"/>
              </w:rPr>
            </w:pPr>
            <w:r>
              <w:rPr>
                <w:rFonts w:hint="eastAsia" w:ascii="宋体" w:hAnsi="宋体" w:eastAsia="宋体" w:cs="宋体"/>
                <w:b/>
                <w:sz w:val="24"/>
              </w:rPr>
              <w:t>设备名称</w:t>
            </w:r>
          </w:p>
        </w:tc>
        <w:tc>
          <w:tcPr>
            <w:tcW w:w="3650" w:type="dxa"/>
            <w:shd w:val="clear" w:color="auto" w:fill="auto"/>
            <w:vAlign w:val="center"/>
          </w:tcPr>
          <w:p w14:paraId="04DBF0BD">
            <w:pPr>
              <w:jc w:val="center"/>
              <w:rPr>
                <w:rFonts w:ascii="宋体" w:hAnsi="宋体" w:eastAsia="宋体" w:cs="宋体"/>
                <w:b/>
                <w:sz w:val="24"/>
              </w:rPr>
            </w:pPr>
            <w:r>
              <w:rPr>
                <w:rFonts w:hint="eastAsia" w:ascii="宋体" w:hAnsi="宋体" w:eastAsia="宋体" w:cs="宋体"/>
                <w:b/>
                <w:sz w:val="24"/>
              </w:rPr>
              <w:t>招标规格型号</w:t>
            </w:r>
          </w:p>
        </w:tc>
        <w:tc>
          <w:tcPr>
            <w:tcW w:w="840" w:type="dxa"/>
            <w:shd w:val="clear" w:color="auto" w:fill="auto"/>
            <w:vAlign w:val="center"/>
          </w:tcPr>
          <w:p w14:paraId="04AF2A73">
            <w:pPr>
              <w:jc w:val="center"/>
              <w:rPr>
                <w:rFonts w:ascii="宋体" w:hAnsi="宋体" w:eastAsia="宋体" w:cs="宋体"/>
                <w:b/>
                <w:sz w:val="24"/>
              </w:rPr>
            </w:pPr>
            <w:r>
              <w:rPr>
                <w:rFonts w:hint="eastAsia" w:ascii="宋体" w:hAnsi="宋体" w:eastAsia="宋体" w:cs="宋体"/>
                <w:b/>
                <w:sz w:val="24"/>
              </w:rPr>
              <w:t>单位</w:t>
            </w:r>
          </w:p>
        </w:tc>
        <w:tc>
          <w:tcPr>
            <w:tcW w:w="1080" w:type="dxa"/>
            <w:shd w:val="clear" w:color="auto" w:fill="auto"/>
            <w:vAlign w:val="center"/>
          </w:tcPr>
          <w:p w14:paraId="4EFC4290">
            <w:pPr>
              <w:jc w:val="center"/>
              <w:rPr>
                <w:rFonts w:ascii="宋体" w:hAnsi="宋体" w:eastAsia="宋体" w:cs="宋体"/>
                <w:b/>
                <w:sz w:val="24"/>
              </w:rPr>
            </w:pPr>
            <w:r>
              <w:rPr>
                <w:rFonts w:hint="eastAsia" w:ascii="宋体" w:hAnsi="宋体" w:eastAsia="宋体" w:cs="宋体"/>
                <w:b/>
                <w:sz w:val="24"/>
              </w:rPr>
              <w:t>数量</w:t>
            </w:r>
          </w:p>
        </w:tc>
      </w:tr>
      <w:tr w14:paraId="6C7B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103CC2A8">
            <w:pPr>
              <w:pStyle w:val="20"/>
              <w:numPr>
                <w:ilvl w:val="0"/>
                <w:numId w:val="61"/>
              </w:numPr>
              <w:autoSpaceDE w:val="0"/>
              <w:autoSpaceDN w:val="0"/>
              <w:ind w:firstLineChars="0"/>
              <w:jc w:val="center"/>
              <w:rPr>
                <w:rFonts w:ascii="宋体" w:hAnsi="宋体" w:eastAsia="宋体" w:cs="宋体"/>
                <w:b/>
                <w:sz w:val="24"/>
              </w:rPr>
            </w:pPr>
          </w:p>
        </w:tc>
        <w:tc>
          <w:tcPr>
            <w:tcW w:w="1984" w:type="dxa"/>
            <w:shd w:val="clear" w:color="auto" w:fill="auto"/>
            <w:vAlign w:val="center"/>
          </w:tcPr>
          <w:p w14:paraId="060458B6">
            <w:pPr>
              <w:jc w:val="center"/>
              <w:rPr>
                <w:rFonts w:ascii="宋体" w:hAnsi="宋体" w:eastAsia="宋体" w:cs="宋体"/>
                <w:bCs/>
                <w:sz w:val="24"/>
              </w:rPr>
            </w:pPr>
            <w:r>
              <w:rPr>
                <w:rFonts w:hint="eastAsia" w:ascii="宋体" w:hAnsi="宋体" w:eastAsia="宋体" w:cs="宋体"/>
                <w:bCs/>
                <w:sz w:val="24"/>
              </w:rPr>
              <w:t>二保焊机</w:t>
            </w:r>
          </w:p>
        </w:tc>
        <w:tc>
          <w:tcPr>
            <w:tcW w:w="3650" w:type="dxa"/>
            <w:shd w:val="clear" w:color="auto" w:fill="auto"/>
            <w:vAlign w:val="center"/>
          </w:tcPr>
          <w:p w14:paraId="6FCC0200">
            <w:pPr>
              <w:jc w:val="center"/>
              <w:rPr>
                <w:rFonts w:ascii="宋体" w:hAnsi="宋体" w:eastAsia="宋体" w:cs="宋体"/>
                <w:bCs/>
                <w:sz w:val="24"/>
              </w:rPr>
            </w:pPr>
            <w:r>
              <w:rPr>
                <w:rFonts w:hint="eastAsia" w:ascii="宋体" w:hAnsi="宋体" w:eastAsia="宋体" w:cs="宋体"/>
                <w:bCs/>
                <w:sz w:val="24"/>
              </w:rPr>
              <w:t>220V/380V双电压自动切换；≥11.9KW</w:t>
            </w:r>
          </w:p>
        </w:tc>
        <w:tc>
          <w:tcPr>
            <w:tcW w:w="840" w:type="dxa"/>
            <w:shd w:val="clear" w:color="auto" w:fill="auto"/>
            <w:vAlign w:val="center"/>
          </w:tcPr>
          <w:p w14:paraId="0075A993">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3CF70B59">
            <w:pPr>
              <w:jc w:val="center"/>
              <w:rPr>
                <w:rFonts w:ascii="宋体" w:hAnsi="宋体" w:eastAsia="宋体" w:cs="宋体"/>
                <w:bCs/>
                <w:sz w:val="24"/>
              </w:rPr>
            </w:pPr>
            <w:r>
              <w:rPr>
                <w:rFonts w:hint="eastAsia" w:ascii="宋体" w:hAnsi="宋体" w:eastAsia="宋体" w:cs="宋体"/>
                <w:bCs/>
                <w:sz w:val="24"/>
              </w:rPr>
              <w:t>1</w:t>
            </w:r>
          </w:p>
        </w:tc>
      </w:tr>
      <w:tr w14:paraId="04E3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shd w:val="clear" w:color="auto" w:fill="auto"/>
            <w:vAlign w:val="center"/>
          </w:tcPr>
          <w:p w14:paraId="4CE766F5">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646597A6">
            <w:pPr>
              <w:jc w:val="center"/>
              <w:rPr>
                <w:rFonts w:ascii="宋体" w:hAnsi="宋体" w:eastAsia="宋体" w:cs="宋体"/>
                <w:bCs/>
                <w:sz w:val="24"/>
              </w:rPr>
            </w:pPr>
            <w:r>
              <w:rPr>
                <w:rFonts w:hint="eastAsia" w:ascii="宋体" w:hAnsi="宋体" w:eastAsia="宋体" w:cs="宋体"/>
                <w:bCs/>
                <w:sz w:val="24"/>
              </w:rPr>
              <w:t>电焊机</w:t>
            </w:r>
          </w:p>
        </w:tc>
        <w:tc>
          <w:tcPr>
            <w:tcW w:w="3650" w:type="dxa"/>
            <w:shd w:val="clear" w:color="auto" w:fill="auto"/>
            <w:vAlign w:val="center"/>
          </w:tcPr>
          <w:p w14:paraId="2877A28F">
            <w:pPr>
              <w:jc w:val="center"/>
              <w:rPr>
                <w:rFonts w:ascii="宋体" w:hAnsi="宋体" w:eastAsia="宋体" w:cs="宋体"/>
                <w:bCs/>
                <w:sz w:val="24"/>
              </w:rPr>
            </w:pPr>
            <w:r>
              <w:rPr>
                <w:rFonts w:hint="eastAsia" w:ascii="宋体" w:hAnsi="宋体" w:eastAsia="宋体" w:cs="宋体"/>
                <w:bCs/>
                <w:sz w:val="24"/>
              </w:rPr>
              <w:t>220V/380V双电压自动切换；最大输出电流≥400A</w:t>
            </w:r>
          </w:p>
        </w:tc>
        <w:tc>
          <w:tcPr>
            <w:tcW w:w="840" w:type="dxa"/>
            <w:shd w:val="clear" w:color="auto" w:fill="auto"/>
            <w:vAlign w:val="center"/>
          </w:tcPr>
          <w:p w14:paraId="10A406F8">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7FAC025A">
            <w:pPr>
              <w:jc w:val="center"/>
              <w:rPr>
                <w:rFonts w:ascii="宋体" w:hAnsi="宋体" w:eastAsia="宋体" w:cs="宋体"/>
                <w:bCs/>
                <w:sz w:val="24"/>
              </w:rPr>
            </w:pPr>
            <w:r>
              <w:rPr>
                <w:rFonts w:hint="eastAsia" w:ascii="宋体" w:hAnsi="宋体" w:eastAsia="宋体" w:cs="宋体"/>
                <w:bCs/>
                <w:sz w:val="24"/>
              </w:rPr>
              <w:t>1</w:t>
            </w:r>
          </w:p>
        </w:tc>
      </w:tr>
      <w:tr w14:paraId="4D7D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188D8C08">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0941DC63">
            <w:pPr>
              <w:jc w:val="center"/>
              <w:rPr>
                <w:rFonts w:ascii="宋体" w:hAnsi="宋体" w:eastAsia="宋体" w:cs="宋体"/>
                <w:bCs/>
                <w:sz w:val="24"/>
              </w:rPr>
            </w:pPr>
            <w:r>
              <w:rPr>
                <w:rFonts w:hint="eastAsia" w:ascii="宋体" w:hAnsi="宋体" w:eastAsia="宋体" w:cs="宋体"/>
                <w:bCs/>
                <w:sz w:val="24"/>
              </w:rPr>
              <w:t>电动液压千斤顶</w:t>
            </w:r>
          </w:p>
        </w:tc>
        <w:tc>
          <w:tcPr>
            <w:tcW w:w="3650" w:type="dxa"/>
            <w:shd w:val="clear" w:color="auto" w:fill="auto"/>
            <w:vAlign w:val="center"/>
          </w:tcPr>
          <w:p w14:paraId="3EB06E66">
            <w:pPr>
              <w:jc w:val="center"/>
              <w:rPr>
                <w:rFonts w:ascii="宋体" w:hAnsi="宋体" w:eastAsia="宋体" w:cs="宋体"/>
                <w:bCs/>
                <w:sz w:val="24"/>
              </w:rPr>
            </w:pPr>
            <w:r>
              <w:rPr>
                <w:rFonts w:hint="eastAsia" w:ascii="宋体" w:hAnsi="宋体" w:eastAsia="宋体" w:cs="宋体"/>
                <w:bCs/>
                <w:sz w:val="24"/>
              </w:rPr>
              <w:t>≥10T</w:t>
            </w:r>
          </w:p>
        </w:tc>
        <w:tc>
          <w:tcPr>
            <w:tcW w:w="840" w:type="dxa"/>
            <w:shd w:val="clear" w:color="auto" w:fill="auto"/>
            <w:vAlign w:val="center"/>
          </w:tcPr>
          <w:p w14:paraId="11880DE2">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2B894DE0">
            <w:pPr>
              <w:jc w:val="center"/>
              <w:rPr>
                <w:rFonts w:ascii="宋体" w:hAnsi="宋体" w:eastAsia="宋体" w:cs="宋体"/>
                <w:bCs/>
                <w:sz w:val="24"/>
              </w:rPr>
            </w:pPr>
            <w:r>
              <w:rPr>
                <w:rFonts w:hint="eastAsia" w:ascii="宋体" w:hAnsi="宋体" w:eastAsia="宋体" w:cs="宋体"/>
                <w:bCs/>
                <w:sz w:val="24"/>
              </w:rPr>
              <w:t>1</w:t>
            </w:r>
          </w:p>
        </w:tc>
      </w:tr>
      <w:tr w14:paraId="1D2F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5D359244">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6B391969">
            <w:pPr>
              <w:jc w:val="center"/>
              <w:rPr>
                <w:rFonts w:ascii="宋体" w:hAnsi="宋体" w:eastAsia="宋体" w:cs="宋体"/>
                <w:bCs/>
                <w:sz w:val="24"/>
              </w:rPr>
            </w:pPr>
            <w:r>
              <w:rPr>
                <w:rFonts w:hint="eastAsia" w:ascii="宋体" w:hAnsi="宋体" w:eastAsia="宋体" w:cs="宋体"/>
                <w:bCs/>
                <w:sz w:val="24"/>
              </w:rPr>
              <w:t>手拉葫芦</w:t>
            </w:r>
          </w:p>
        </w:tc>
        <w:tc>
          <w:tcPr>
            <w:tcW w:w="3650" w:type="dxa"/>
            <w:shd w:val="clear" w:color="auto" w:fill="auto"/>
            <w:vAlign w:val="center"/>
          </w:tcPr>
          <w:p w14:paraId="0890C1C4">
            <w:pPr>
              <w:jc w:val="center"/>
              <w:rPr>
                <w:rFonts w:ascii="宋体" w:hAnsi="宋体" w:eastAsia="宋体" w:cs="宋体"/>
                <w:bCs/>
                <w:sz w:val="24"/>
              </w:rPr>
            </w:pPr>
            <w:r>
              <w:rPr>
                <w:rFonts w:hint="eastAsia" w:ascii="宋体" w:hAnsi="宋体" w:eastAsia="宋体" w:cs="宋体"/>
                <w:bCs/>
                <w:sz w:val="24"/>
              </w:rPr>
              <w:t>≥5吨</w:t>
            </w:r>
          </w:p>
        </w:tc>
        <w:tc>
          <w:tcPr>
            <w:tcW w:w="840" w:type="dxa"/>
            <w:shd w:val="clear" w:color="auto" w:fill="auto"/>
            <w:vAlign w:val="center"/>
          </w:tcPr>
          <w:p w14:paraId="34662FFB">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4F4B775D">
            <w:pPr>
              <w:jc w:val="center"/>
              <w:rPr>
                <w:rFonts w:ascii="宋体" w:hAnsi="宋体" w:eastAsia="宋体" w:cs="宋体"/>
                <w:bCs/>
                <w:sz w:val="24"/>
              </w:rPr>
            </w:pPr>
            <w:r>
              <w:rPr>
                <w:rFonts w:hint="eastAsia" w:ascii="宋体" w:hAnsi="宋体" w:eastAsia="宋体" w:cs="宋体"/>
                <w:bCs/>
                <w:sz w:val="24"/>
              </w:rPr>
              <w:t>1</w:t>
            </w:r>
          </w:p>
        </w:tc>
      </w:tr>
      <w:tr w14:paraId="217B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6" w:type="dxa"/>
            <w:shd w:val="clear" w:color="auto" w:fill="auto"/>
            <w:vAlign w:val="center"/>
          </w:tcPr>
          <w:p w14:paraId="33075AD0">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3C339B3B">
            <w:pPr>
              <w:jc w:val="center"/>
              <w:rPr>
                <w:rFonts w:ascii="宋体" w:hAnsi="宋体" w:eastAsia="宋体" w:cs="宋体"/>
                <w:bCs/>
                <w:sz w:val="24"/>
              </w:rPr>
            </w:pPr>
            <w:r>
              <w:rPr>
                <w:rFonts w:hint="eastAsia" w:ascii="宋体" w:hAnsi="宋体" w:eastAsia="宋体" w:cs="宋体"/>
                <w:bCs/>
                <w:sz w:val="24"/>
              </w:rPr>
              <w:t>电动抽油泵</w:t>
            </w:r>
          </w:p>
        </w:tc>
        <w:tc>
          <w:tcPr>
            <w:tcW w:w="3650" w:type="dxa"/>
            <w:shd w:val="clear" w:color="auto" w:fill="auto"/>
            <w:vAlign w:val="center"/>
          </w:tcPr>
          <w:p w14:paraId="22D6ECB8">
            <w:pPr>
              <w:jc w:val="center"/>
              <w:rPr>
                <w:rFonts w:ascii="宋体" w:hAnsi="宋体" w:eastAsia="宋体" w:cs="宋体"/>
                <w:bCs/>
                <w:sz w:val="24"/>
              </w:rPr>
            </w:pPr>
            <w:r>
              <w:rPr>
                <w:rFonts w:hint="eastAsia" w:ascii="宋体" w:hAnsi="宋体" w:eastAsia="宋体" w:cs="宋体"/>
                <w:bCs/>
                <w:sz w:val="24"/>
              </w:rPr>
              <w:t>≥1.1KW；配加油枪流量40-50L/min；吸程≥4m</w:t>
            </w:r>
          </w:p>
        </w:tc>
        <w:tc>
          <w:tcPr>
            <w:tcW w:w="840" w:type="dxa"/>
            <w:shd w:val="clear" w:color="auto" w:fill="auto"/>
            <w:vAlign w:val="center"/>
          </w:tcPr>
          <w:p w14:paraId="2A4410DB">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10477C60">
            <w:pPr>
              <w:jc w:val="center"/>
              <w:rPr>
                <w:rFonts w:ascii="宋体" w:hAnsi="宋体" w:eastAsia="宋体" w:cs="宋体"/>
                <w:bCs/>
                <w:sz w:val="24"/>
              </w:rPr>
            </w:pPr>
            <w:r>
              <w:rPr>
                <w:rFonts w:hint="eastAsia" w:ascii="宋体" w:hAnsi="宋体" w:eastAsia="宋体" w:cs="宋体"/>
                <w:bCs/>
                <w:sz w:val="24"/>
              </w:rPr>
              <w:t>1</w:t>
            </w:r>
          </w:p>
        </w:tc>
      </w:tr>
      <w:tr w14:paraId="17AD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0CBC1E8B">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27EC673B">
            <w:pPr>
              <w:jc w:val="center"/>
              <w:rPr>
                <w:rFonts w:ascii="宋体" w:hAnsi="宋体" w:eastAsia="宋体" w:cs="宋体"/>
                <w:bCs/>
                <w:sz w:val="24"/>
              </w:rPr>
            </w:pPr>
            <w:r>
              <w:rPr>
                <w:rFonts w:hint="eastAsia" w:ascii="宋体" w:hAnsi="宋体" w:eastAsia="宋体" w:cs="宋体"/>
                <w:bCs/>
                <w:sz w:val="24"/>
              </w:rPr>
              <w:t>电锤</w:t>
            </w:r>
          </w:p>
        </w:tc>
        <w:tc>
          <w:tcPr>
            <w:tcW w:w="3650" w:type="dxa"/>
            <w:shd w:val="clear" w:color="auto" w:fill="auto"/>
            <w:vAlign w:val="center"/>
          </w:tcPr>
          <w:p w14:paraId="334106C5">
            <w:pPr>
              <w:jc w:val="center"/>
              <w:rPr>
                <w:rFonts w:ascii="宋体" w:hAnsi="宋体" w:eastAsia="宋体" w:cs="宋体"/>
                <w:bCs/>
                <w:sz w:val="24"/>
              </w:rPr>
            </w:pPr>
            <w:r>
              <w:rPr>
                <w:rFonts w:hint="eastAsia" w:ascii="宋体" w:hAnsi="宋体" w:eastAsia="宋体" w:cs="宋体"/>
                <w:bCs/>
                <w:sz w:val="24"/>
              </w:rPr>
              <w:t>≥800w；钻孔（混凝土）≥26mm</w:t>
            </w:r>
          </w:p>
        </w:tc>
        <w:tc>
          <w:tcPr>
            <w:tcW w:w="840" w:type="dxa"/>
            <w:shd w:val="clear" w:color="auto" w:fill="auto"/>
            <w:vAlign w:val="center"/>
          </w:tcPr>
          <w:p w14:paraId="60AD8037">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7B1CB736">
            <w:pPr>
              <w:jc w:val="center"/>
              <w:rPr>
                <w:rFonts w:ascii="宋体" w:hAnsi="宋体" w:eastAsia="宋体" w:cs="宋体"/>
                <w:bCs/>
                <w:sz w:val="24"/>
              </w:rPr>
            </w:pPr>
            <w:r>
              <w:rPr>
                <w:rFonts w:hint="eastAsia" w:ascii="宋体" w:hAnsi="宋体" w:eastAsia="宋体" w:cs="宋体"/>
                <w:bCs/>
                <w:sz w:val="24"/>
              </w:rPr>
              <w:t>1</w:t>
            </w:r>
          </w:p>
        </w:tc>
      </w:tr>
      <w:tr w14:paraId="627A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784B1B04">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4586787">
            <w:pPr>
              <w:jc w:val="center"/>
              <w:rPr>
                <w:rFonts w:ascii="宋体" w:hAnsi="宋体" w:eastAsia="宋体" w:cs="宋体"/>
                <w:bCs/>
                <w:sz w:val="24"/>
              </w:rPr>
            </w:pPr>
            <w:r>
              <w:rPr>
                <w:rFonts w:hint="eastAsia" w:ascii="宋体" w:hAnsi="宋体" w:eastAsia="宋体" w:cs="宋体"/>
                <w:bCs/>
                <w:sz w:val="24"/>
              </w:rPr>
              <w:t>充电式冲击钻</w:t>
            </w:r>
          </w:p>
        </w:tc>
        <w:tc>
          <w:tcPr>
            <w:tcW w:w="3650" w:type="dxa"/>
            <w:shd w:val="clear" w:color="auto" w:fill="auto"/>
            <w:vAlign w:val="center"/>
          </w:tcPr>
          <w:p w14:paraId="7E88A8A4">
            <w:pPr>
              <w:jc w:val="center"/>
              <w:rPr>
                <w:rFonts w:ascii="宋体" w:hAnsi="宋体" w:eastAsia="宋体" w:cs="宋体"/>
                <w:bCs/>
                <w:sz w:val="24"/>
              </w:rPr>
            </w:pPr>
            <w:r>
              <w:rPr>
                <w:rFonts w:hint="eastAsia" w:ascii="宋体" w:hAnsi="宋体" w:eastAsia="宋体" w:cs="宋体"/>
                <w:bCs/>
                <w:sz w:val="24"/>
              </w:rPr>
              <w:t>充电式冲击钻≥18V；钻孔（钢材）≥10mm</w:t>
            </w:r>
          </w:p>
        </w:tc>
        <w:tc>
          <w:tcPr>
            <w:tcW w:w="840" w:type="dxa"/>
            <w:shd w:val="clear" w:color="auto" w:fill="auto"/>
            <w:vAlign w:val="center"/>
          </w:tcPr>
          <w:p w14:paraId="5BBA8C7E">
            <w:pPr>
              <w:jc w:val="center"/>
              <w:rPr>
                <w:rFonts w:ascii="宋体" w:hAnsi="宋体" w:eastAsia="宋体" w:cs="宋体"/>
                <w:bCs/>
                <w:sz w:val="24"/>
              </w:rPr>
            </w:pPr>
            <w:r>
              <w:rPr>
                <w:rFonts w:hint="eastAsia" w:ascii="宋体" w:hAnsi="宋体" w:eastAsia="宋体" w:cs="宋体"/>
                <w:bCs/>
                <w:sz w:val="24"/>
              </w:rPr>
              <w:t>把</w:t>
            </w:r>
          </w:p>
        </w:tc>
        <w:tc>
          <w:tcPr>
            <w:tcW w:w="1080" w:type="dxa"/>
            <w:shd w:val="clear" w:color="auto" w:fill="auto"/>
            <w:vAlign w:val="center"/>
          </w:tcPr>
          <w:p w14:paraId="1EACB3CA">
            <w:pPr>
              <w:jc w:val="center"/>
              <w:rPr>
                <w:rFonts w:ascii="宋体" w:hAnsi="宋体" w:eastAsia="宋体" w:cs="宋体"/>
                <w:bCs/>
                <w:sz w:val="24"/>
              </w:rPr>
            </w:pPr>
            <w:r>
              <w:rPr>
                <w:rFonts w:hint="eastAsia" w:ascii="宋体" w:hAnsi="宋体" w:eastAsia="宋体" w:cs="宋体"/>
                <w:bCs/>
                <w:sz w:val="24"/>
              </w:rPr>
              <w:t>1</w:t>
            </w:r>
          </w:p>
        </w:tc>
      </w:tr>
      <w:tr w14:paraId="41AE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7DD50707">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07BA5E7">
            <w:pPr>
              <w:jc w:val="center"/>
              <w:rPr>
                <w:rFonts w:ascii="宋体" w:hAnsi="宋体" w:eastAsia="宋体" w:cs="宋体"/>
                <w:bCs/>
                <w:sz w:val="24"/>
              </w:rPr>
            </w:pPr>
            <w:r>
              <w:rPr>
                <w:rFonts w:hint="eastAsia" w:ascii="宋体" w:hAnsi="宋体" w:eastAsia="宋体" w:cs="宋体"/>
                <w:bCs/>
                <w:sz w:val="24"/>
              </w:rPr>
              <w:t>角磨机</w:t>
            </w:r>
          </w:p>
        </w:tc>
        <w:tc>
          <w:tcPr>
            <w:tcW w:w="3650" w:type="dxa"/>
            <w:shd w:val="clear" w:color="auto" w:fill="auto"/>
            <w:vAlign w:val="center"/>
          </w:tcPr>
          <w:p w14:paraId="5298939D">
            <w:pPr>
              <w:jc w:val="center"/>
              <w:rPr>
                <w:rFonts w:ascii="宋体" w:hAnsi="宋体" w:eastAsia="宋体" w:cs="宋体"/>
                <w:bCs/>
                <w:sz w:val="24"/>
              </w:rPr>
            </w:pPr>
            <w:r>
              <w:rPr>
                <w:rFonts w:hint="eastAsia" w:ascii="宋体" w:hAnsi="宋体" w:eastAsia="宋体" w:cs="宋体"/>
                <w:bCs/>
                <w:sz w:val="24"/>
              </w:rPr>
              <w:t>≥720w；空载转速≥11000r/min</w:t>
            </w:r>
          </w:p>
        </w:tc>
        <w:tc>
          <w:tcPr>
            <w:tcW w:w="840" w:type="dxa"/>
            <w:shd w:val="clear" w:color="auto" w:fill="auto"/>
            <w:vAlign w:val="center"/>
          </w:tcPr>
          <w:p w14:paraId="4263E240">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0CEB8087">
            <w:pPr>
              <w:jc w:val="center"/>
              <w:rPr>
                <w:rFonts w:ascii="宋体" w:hAnsi="宋体" w:eastAsia="宋体" w:cs="宋体"/>
                <w:bCs/>
                <w:sz w:val="24"/>
              </w:rPr>
            </w:pPr>
            <w:r>
              <w:rPr>
                <w:rFonts w:hint="eastAsia" w:ascii="宋体" w:hAnsi="宋体" w:eastAsia="宋体" w:cs="宋体"/>
                <w:bCs/>
                <w:sz w:val="24"/>
              </w:rPr>
              <w:t>1</w:t>
            </w:r>
          </w:p>
        </w:tc>
      </w:tr>
      <w:tr w14:paraId="7F7E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5CD56A59">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025DBE77">
            <w:pPr>
              <w:jc w:val="center"/>
              <w:rPr>
                <w:rFonts w:ascii="宋体" w:hAnsi="宋体" w:eastAsia="宋体" w:cs="宋体"/>
                <w:bCs/>
                <w:sz w:val="24"/>
              </w:rPr>
            </w:pPr>
            <w:r>
              <w:rPr>
                <w:rFonts w:hint="eastAsia" w:ascii="宋体" w:hAnsi="宋体" w:eastAsia="宋体" w:cs="宋体"/>
                <w:bCs/>
                <w:sz w:val="24"/>
              </w:rPr>
              <w:t>机修工具套装</w:t>
            </w:r>
          </w:p>
        </w:tc>
        <w:tc>
          <w:tcPr>
            <w:tcW w:w="3650" w:type="dxa"/>
            <w:shd w:val="clear" w:color="auto" w:fill="auto"/>
            <w:vAlign w:val="center"/>
          </w:tcPr>
          <w:p w14:paraId="61607E72">
            <w:pPr>
              <w:jc w:val="center"/>
              <w:rPr>
                <w:rFonts w:ascii="宋体" w:hAnsi="宋体" w:eastAsia="宋体" w:cs="宋体"/>
                <w:bCs/>
                <w:sz w:val="24"/>
              </w:rPr>
            </w:pPr>
            <w:r>
              <w:rPr>
                <w:rFonts w:hint="eastAsia" w:ascii="宋体" w:hAnsi="宋体" w:eastAsia="宋体" w:cs="宋体"/>
                <w:bCs/>
                <w:sz w:val="24"/>
              </w:rPr>
              <w:t>机修/汽修工具套装125件套</w:t>
            </w:r>
          </w:p>
        </w:tc>
        <w:tc>
          <w:tcPr>
            <w:tcW w:w="840" w:type="dxa"/>
            <w:shd w:val="clear" w:color="auto" w:fill="auto"/>
            <w:vAlign w:val="center"/>
          </w:tcPr>
          <w:p w14:paraId="4DDFC37E">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1C5B8EB8">
            <w:pPr>
              <w:jc w:val="center"/>
              <w:rPr>
                <w:rFonts w:ascii="宋体" w:hAnsi="宋体" w:eastAsia="宋体" w:cs="宋体"/>
                <w:bCs/>
                <w:sz w:val="24"/>
              </w:rPr>
            </w:pPr>
            <w:r>
              <w:rPr>
                <w:rFonts w:hint="eastAsia" w:ascii="宋体" w:hAnsi="宋体" w:eastAsia="宋体" w:cs="宋体"/>
                <w:bCs/>
                <w:sz w:val="24"/>
              </w:rPr>
              <w:t>1</w:t>
            </w:r>
          </w:p>
        </w:tc>
      </w:tr>
      <w:tr w14:paraId="2AA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42CE10D4">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6687632">
            <w:pPr>
              <w:jc w:val="center"/>
              <w:rPr>
                <w:rFonts w:ascii="宋体" w:hAnsi="宋体" w:eastAsia="宋体" w:cs="宋体"/>
                <w:bCs/>
                <w:sz w:val="24"/>
              </w:rPr>
            </w:pPr>
            <w:r>
              <w:rPr>
                <w:rFonts w:hint="eastAsia" w:ascii="宋体" w:hAnsi="宋体" w:eastAsia="宋体" w:cs="宋体"/>
                <w:bCs/>
                <w:sz w:val="24"/>
              </w:rPr>
              <w:t>型材切割机</w:t>
            </w:r>
          </w:p>
        </w:tc>
        <w:tc>
          <w:tcPr>
            <w:tcW w:w="3650" w:type="dxa"/>
            <w:shd w:val="clear" w:color="auto" w:fill="auto"/>
            <w:vAlign w:val="center"/>
          </w:tcPr>
          <w:p w14:paraId="208B4C8F">
            <w:pPr>
              <w:jc w:val="center"/>
              <w:rPr>
                <w:rFonts w:ascii="宋体" w:hAnsi="宋体" w:eastAsia="宋体" w:cs="宋体"/>
                <w:bCs/>
                <w:sz w:val="24"/>
              </w:rPr>
            </w:pPr>
            <w:r>
              <w:rPr>
                <w:rFonts w:hint="eastAsia" w:ascii="宋体" w:hAnsi="宋体" w:eastAsia="宋体" w:cs="宋体"/>
                <w:bCs/>
                <w:sz w:val="24"/>
              </w:rPr>
              <w:t>≥3000W；</w:t>
            </w:r>
          </w:p>
        </w:tc>
        <w:tc>
          <w:tcPr>
            <w:tcW w:w="840" w:type="dxa"/>
            <w:shd w:val="clear" w:color="auto" w:fill="auto"/>
            <w:vAlign w:val="center"/>
          </w:tcPr>
          <w:p w14:paraId="1B04CF1C">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228A31C0">
            <w:pPr>
              <w:jc w:val="center"/>
              <w:rPr>
                <w:rFonts w:ascii="宋体" w:hAnsi="宋体" w:eastAsia="宋体" w:cs="宋体"/>
                <w:bCs/>
                <w:sz w:val="24"/>
              </w:rPr>
            </w:pPr>
            <w:r>
              <w:rPr>
                <w:rFonts w:hint="eastAsia" w:ascii="宋体" w:hAnsi="宋体" w:eastAsia="宋体" w:cs="宋体"/>
                <w:bCs/>
                <w:sz w:val="24"/>
              </w:rPr>
              <w:t>1</w:t>
            </w:r>
          </w:p>
        </w:tc>
      </w:tr>
      <w:tr w14:paraId="6F62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vAlign w:val="center"/>
          </w:tcPr>
          <w:p w14:paraId="58730695">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4FD05AC5">
            <w:pPr>
              <w:jc w:val="center"/>
              <w:rPr>
                <w:rFonts w:ascii="宋体" w:hAnsi="宋体" w:eastAsia="宋体" w:cs="宋体"/>
                <w:bCs/>
                <w:sz w:val="24"/>
              </w:rPr>
            </w:pPr>
            <w:r>
              <w:rPr>
                <w:rFonts w:hint="eastAsia" w:ascii="宋体" w:hAnsi="宋体" w:eastAsia="宋体" w:cs="宋体"/>
                <w:bCs/>
                <w:sz w:val="24"/>
              </w:rPr>
              <w:t>工具车</w:t>
            </w:r>
          </w:p>
        </w:tc>
        <w:tc>
          <w:tcPr>
            <w:tcW w:w="3650" w:type="dxa"/>
            <w:shd w:val="clear" w:color="auto" w:fill="auto"/>
            <w:vAlign w:val="center"/>
          </w:tcPr>
          <w:p w14:paraId="07370CD7">
            <w:pPr>
              <w:jc w:val="center"/>
              <w:rPr>
                <w:rFonts w:ascii="宋体" w:hAnsi="宋体" w:eastAsia="宋体" w:cs="宋体"/>
                <w:bCs/>
                <w:sz w:val="24"/>
              </w:rPr>
            </w:pPr>
            <w:r>
              <w:rPr>
                <w:rFonts w:hint="eastAsia" w:ascii="宋体" w:hAnsi="宋体" w:eastAsia="宋体" w:cs="宋体"/>
                <w:bCs/>
                <w:sz w:val="24"/>
              </w:rPr>
              <w:t>三层工具车；板材≥1.0mm；立柱≥1.2mm</w:t>
            </w:r>
          </w:p>
        </w:tc>
        <w:tc>
          <w:tcPr>
            <w:tcW w:w="840" w:type="dxa"/>
            <w:shd w:val="clear" w:color="auto" w:fill="auto"/>
            <w:vAlign w:val="center"/>
          </w:tcPr>
          <w:p w14:paraId="65F43C57">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65BBC433">
            <w:pPr>
              <w:jc w:val="center"/>
              <w:rPr>
                <w:rFonts w:ascii="宋体" w:hAnsi="宋体" w:eastAsia="宋体" w:cs="宋体"/>
                <w:bCs/>
                <w:sz w:val="24"/>
              </w:rPr>
            </w:pPr>
            <w:r>
              <w:rPr>
                <w:rFonts w:hint="eastAsia" w:ascii="宋体" w:hAnsi="宋体" w:eastAsia="宋体" w:cs="宋体"/>
                <w:bCs/>
                <w:sz w:val="24"/>
              </w:rPr>
              <w:t>1</w:t>
            </w:r>
          </w:p>
        </w:tc>
      </w:tr>
      <w:tr w14:paraId="3A3E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38F70B19">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8718124">
            <w:pPr>
              <w:jc w:val="center"/>
              <w:rPr>
                <w:rFonts w:ascii="宋体" w:hAnsi="宋体" w:eastAsia="宋体" w:cs="宋体"/>
                <w:bCs/>
                <w:sz w:val="24"/>
              </w:rPr>
            </w:pPr>
            <w:r>
              <w:rPr>
                <w:rFonts w:hint="eastAsia" w:ascii="宋体" w:hAnsi="宋体" w:eastAsia="宋体" w:cs="宋体"/>
                <w:bCs/>
                <w:sz w:val="24"/>
              </w:rPr>
              <w:t>拖线盘</w:t>
            </w:r>
          </w:p>
        </w:tc>
        <w:tc>
          <w:tcPr>
            <w:tcW w:w="3650" w:type="dxa"/>
            <w:shd w:val="clear" w:color="auto" w:fill="auto"/>
            <w:vAlign w:val="center"/>
          </w:tcPr>
          <w:p w14:paraId="357431B9">
            <w:pPr>
              <w:jc w:val="center"/>
              <w:rPr>
                <w:rFonts w:ascii="宋体" w:hAnsi="宋体" w:eastAsia="宋体" w:cs="宋体"/>
                <w:bCs/>
                <w:sz w:val="24"/>
              </w:rPr>
            </w:pPr>
            <w:r>
              <w:rPr>
                <w:rFonts w:hint="eastAsia" w:ascii="宋体" w:hAnsi="宋体" w:eastAsia="宋体" w:cs="宋体"/>
                <w:bCs/>
                <w:sz w:val="24"/>
              </w:rPr>
              <w:t>≥30米；2.5平方线；220V</w:t>
            </w:r>
          </w:p>
        </w:tc>
        <w:tc>
          <w:tcPr>
            <w:tcW w:w="840" w:type="dxa"/>
            <w:shd w:val="clear" w:color="auto" w:fill="auto"/>
            <w:vAlign w:val="center"/>
          </w:tcPr>
          <w:p w14:paraId="45A4528F">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4C00154F">
            <w:pPr>
              <w:jc w:val="center"/>
              <w:rPr>
                <w:rFonts w:ascii="宋体" w:hAnsi="宋体" w:eastAsia="宋体" w:cs="宋体"/>
                <w:bCs/>
                <w:sz w:val="24"/>
              </w:rPr>
            </w:pPr>
            <w:r>
              <w:rPr>
                <w:rFonts w:hint="eastAsia" w:ascii="宋体" w:hAnsi="宋体" w:eastAsia="宋体" w:cs="宋体"/>
                <w:bCs/>
                <w:sz w:val="24"/>
              </w:rPr>
              <w:t>1</w:t>
            </w:r>
          </w:p>
        </w:tc>
      </w:tr>
      <w:tr w14:paraId="2252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05A81757">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1C941E14">
            <w:pPr>
              <w:jc w:val="center"/>
              <w:rPr>
                <w:rFonts w:ascii="宋体" w:hAnsi="宋体" w:eastAsia="宋体" w:cs="宋体"/>
                <w:bCs/>
                <w:sz w:val="24"/>
              </w:rPr>
            </w:pPr>
            <w:r>
              <w:rPr>
                <w:rFonts w:hint="eastAsia" w:ascii="宋体" w:hAnsi="宋体" w:eastAsia="宋体" w:cs="宋体"/>
                <w:bCs/>
                <w:sz w:val="24"/>
              </w:rPr>
              <w:t>万用表</w:t>
            </w:r>
          </w:p>
        </w:tc>
        <w:tc>
          <w:tcPr>
            <w:tcW w:w="3650" w:type="dxa"/>
            <w:shd w:val="clear" w:color="auto" w:fill="auto"/>
            <w:vAlign w:val="center"/>
          </w:tcPr>
          <w:p w14:paraId="7952A4F4">
            <w:pPr>
              <w:jc w:val="center"/>
              <w:rPr>
                <w:rFonts w:ascii="宋体" w:hAnsi="宋体" w:eastAsia="宋体" w:cs="宋体"/>
                <w:bCs/>
                <w:sz w:val="24"/>
              </w:rPr>
            </w:pPr>
            <w:r>
              <w:rPr>
                <w:rFonts w:hint="eastAsia" w:ascii="宋体" w:hAnsi="宋体" w:eastAsia="宋体" w:cs="宋体"/>
                <w:bCs/>
                <w:sz w:val="24"/>
              </w:rPr>
              <w:t>数字式</w:t>
            </w:r>
          </w:p>
        </w:tc>
        <w:tc>
          <w:tcPr>
            <w:tcW w:w="840" w:type="dxa"/>
            <w:shd w:val="clear" w:color="auto" w:fill="auto"/>
            <w:vAlign w:val="center"/>
          </w:tcPr>
          <w:p w14:paraId="728F0D9D">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750A2C4E">
            <w:pPr>
              <w:jc w:val="center"/>
              <w:rPr>
                <w:rFonts w:ascii="宋体" w:hAnsi="宋体" w:eastAsia="宋体" w:cs="宋体"/>
                <w:bCs/>
                <w:sz w:val="24"/>
              </w:rPr>
            </w:pPr>
            <w:r>
              <w:rPr>
                <w:rFonts w:hint="eastAsia" w:ascii="宋体" w:hAnsi="宋体" w:eastAsia="宋体" w:cs="宋体"/>
                <w:bCs/>
                <w:sz w:val="24"/>
              </w:rPr>
              <w:t>1</w:t>
            </w:r>
          </w:p>
        </w:tc>
      </w:tr>
      <w:tr w14:paraId="3492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55A9DECC">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0D5189D">
            <w:pPr>
              <w:jc w:val="center"/>
              <w:rPr>
                <w:rFonts w:ascii="宋体" w:hAnsi="宋体" w:eastAsia="宋体" w:cs="宋体"/>
                <w:bCs/>
                <w:sz w:val="24"/>
              </w:rPr>
            </w:pPr>
            <w:r>
              <w:rPr>
                <w:rFonts w:hint="eastAsia" w:ascii="宋体" w:hAnsi="宋体" w:eastAsia="宋体" w:cs="宋体"/>
                <w:bCs/>
                <w:sz w:val="24"/>
              </w:rPr>
              <w:t>兆欧表</w:t>
            </w:r>
          </w:p>
        </w:tc>
        <w:tc>
          <w:tcPr>
            <w:tcW w:w="3650" w:type="dxa"/>
            <w:shd w:val="clear" w:color="auto" w:fill="auto"/>
            <w:vAlign w:val="center"/>
          </w:tcPr>
          <w:p w14:paraId="3A1E3D71">
            <w:pPr>
              <w:jc w:val="center"/>
              <w:rPr>
                <w:rFonts w:ascii="宋体" w:hAnsi="宋体" w:eastAsia="宋体" w:cs="宋体"/>
                <w:bCs/>
                <w:sz w:val="24"/>
              </w:rPr>
            </w:pPr>
          </w:p>
        </w:tc>
        <w:tc>
          <w:tcPr>
            <w:tcW w:w="840" w:type="dxa"/>
            <w:shd w:val="clear" w:color="auto" w:fill="auto"/>
            <w:vAlign w:val="center"/>
          </w:tcPr>
          <w:p w14:paraId="3527DC03">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55302F43">
            <w:pPr>
              <w:jc w:val="center"/>
              <w:rPr>
                <w:rFonts w:ascii="宋体" w:hAnsi="宋体" w:eastAsia="宋体" w:cs="宋体"/>
                <w:bCs/>
                <w:sz w:val="24"/>
              </w:rPr>
            </w:pPr>
            <w:r>
              <w:rPr>
                <w:rFonts w:hint="eastAsia" w:ascii="宋体" w:hAnsi="宋体" w:eastAsia="宋体" w:cs="宋体"/>
                <w:bCs/>
                <w:sz w:val="24"/>
              </w:rPr>
              <w:t>1</w:t>
            </w:r>
          </w:p>
        </w:tc>
      </w:tr>
      <w:tr w14:paraId="7A90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vAlign w:val="center"/>
          </w:tcPr>
          <w:p w14:paraId="60CF99D8">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174DDE18">
            <w:pPr>
              <w:jc w:val="center"/>
              <w:rPr>
                <w:rFonts w:ascii="宋体" w:hAnsi="宋体" w:eastAsia="宋体" w:cs="宋体"/>
                <w:bCs/>
                <w:sz w:val="24"/>
              </w:rPr>
            </w:pPr>
            <w:r>
              <w:rPr>
                <w:rFonts w:hint="eastAsia" w:ascii="宋体" w:hAnsi="宋体" w:eastAsia="宋体" w:cs="宋体"/>
                <w:bCs/>
                <w:sz w:val="24"/>
              </w:rPr>
              <w:t>钳型表</w:t>
            </w:r>
          </w:p>
        </w:tc>
        <w:tc>
          <w:tcPr>
            <w:tcW w:w="3650" w:type="dxa"/>
            <w:shd w:val="clear" w:color="auto" w:fill="auto"/>
            <w:vAlign w:val="center"/>
          </w:tcPr>
          <w:p w14:paraId="214E0467">
            <w:pPr>
              <w:jc w:val="center"/>
              <w:rPr>
                <w:rFonts w:ascii="宋体" w:hAnsi="宋体" w:eastAsia="宋体" w:cs="宋体"/>
                <w:bCs/>
                <w:sz w:val="24"/>
              </w:rPr>
            </w:pPr>
            <w:r>
              <w:rPr>
                <w:rFonts w:hint="eastAsia" w:ascii="宋体" w:hAnsi="宋体" w:eastAsia="宋体" w:cs="宋体"/>
                <w:bCs/>
                <w:sz w:val="24"/>
              </w:rPr>
              <w:t>数字交直流钳型表，≥600A</w:t>
            </w:r>
          </w:p>
        </w:tc>
        <w:tc>
          <w:tcPr>
            <w:tcW w:w="840" w:type="dxa"/>
            <w:shd w:val="clear" w:color="auto" w:fill="auto"/>
            <w:vAlign w:val="center"/>
          </w:tcPr>
          <w:p w14:paraId="490BBA69">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61FB2390">
            <w:pPr>
              <w:jc w:val="center"/>
              <w:rPr>
                <w:rFonts w:ascii="宋体" w:hAnsi="宋体" w:eastAsia="宋体" w:cs="宋体"/>
                <w:bCs/>
                <w:sz w:val="24"/>
              </w:rPr>
            </w:pPr>
            <w:r>
              <w:rPr>
                <w:rFonts w:hint="eastAsia" w:ascii="宋体" w:hAnsi="宋体" w:eastAsia="宋体" w:cs="宋体"/>
                <w:bCs/>
                <w:sz w:val="24"/>
              </w:rPr>
              <w:t>1</w:t>
            </w:r>
          </w:p>
        </w:tc>
      </w:tr>
      <w:tr w14:paraId="5C12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07559630">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96F67B5">
            <w:pPr>
              <w:jc w:val="center"/>
              <w:rPr>
                <w:rFonts w:ascii="宋体" w:hAnsi="宋体" w:eastAsia="宋体" w:cs="宋体"/>
                <w:bCs/>
                <w:sz w:val="24"/>
              </w:rPr>
            </w:pPr>
            <w:r>
              <w:rPr>
                <w:rFonts w:hint="eastAsia" w:ascii="宋体" w:hAnsi="宋体" w:eastAsia="宋体" w:cs="宋体"/>
                <w:bCs/>
                <w:sz w:val="24"/>
              </w:rPr>
              <w:t>转速表</w:t>
            </w:r>
          </w:p>
        </w:tc>
        <w:tc>
          <w:tcPr>
            <w:tcW w:w="3650" w:type="dxa"/>
            <w:shd w:val="clear" w:color="auto" w:fill="auto"/>
            <w:vAlign w:val="center"/>
          </w:tcPr>
          <w:p w14:paraId="41EA7467">
            <w:pPr>
              <w:jc w:val="center"/>
              <w:rPr>
                <w:rFonts w:ascii="宋体" w:hAnsi="宋体" w:eastAsia="宋体" w:cs="宋体"/>
                <w:bCs/>
                <w:sz w:val="24"/>
              </w:rPr>
            </w:pPr>
          </w:p>
        </w:tc>
        <w:tc>
          <w:tcPr>
            <w:tcW w:w="840" w:type="dxa"/>
            <w:shd w:val="clear" w:color="auto" w:fill="auto"/>
            <w:vAlign w:val="center"/>
          </w:tcPr>
          <w:p w14:paraId="5A8071C0">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0C98C6E4">
            <w:pPr>
              <w:jc w:val="center"/>
              <w:rPr>
                <w:rFonts w:ascii="宋体" w:hAnsi="宋体" w:eastAsia="宋体" w:cs="宋体"/>
                <w:bCs/>
                <w:sz w:val="24"/>
              </w:rPr>
            </w:pPr>
            <w:r>
              <w:rPr>
                <w:rFonts w:hint="eastAsia" w:ascii="宋体" w:hAnsi="宋体" w:eastAsia="宋体" w:cs="宋体"/>
                <w:bCs/>
                <w:sz w:val="24"/>
              </w:rPr>
              <w:t>1</w:t>
            </w:r>
          </w:p>
        </w:tc>
      </w:tr>
      <w:tr w14:paraId="64B9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vAlign w:val="center"/>
          </w:tcPr>
          <w:p w14:paraId="5B53BA0E">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361589B9">
            <w:pPr>
              <w:jc w:val="center"/>
              <w:rPr>
                <w:rFonts w:ascii="宋体" w:hAnsi="宋体" w:eastAsia="宋体" w:cs="宋体"/>
                <w:bCs/>
                <w:sz w:val="24"/>
              </w:rPr>
            </w:pPr>
            <w:r>
              <w:rPr>
                <w:rFonts w:hint="eastAsia" w:ascii="宋体" w:hAnsi="宋体" w:eastAsia="宋体" w:cs="宋体"/>
                <w:bCs/>
                <w:sz w:val="24"/>
              </w:rPr>
              <w:t>工具箱</w:t>
            </w:r>
          </w:p>
        </w:tc>
        <w:tc>
          <w:tcPr>
            <w:tcW w:w="3650" w:type="dxa"/>
            <w:shd w:val="clear" w:color="auto" w:fill="auto"/>
            <w:vAlign w:val="center"/>
          </w:tcPr>
          <w:p w14:paraId="7351417D">
            <w:pPr>
              <w:jc w:val="center"/>
              <w:rPr>
                <w:rFonts w:ascii="宋体" w:hAnsi="宋体" w:eastAsia="宋体" w:cs="宋体"/>
                <w:bCs/>
                <w:sz w:val="24"/>
              </w:rPr>
            </w:pPr>
            <w:r>
              <w:rPr>
                <w:rFonts w:hint="eastAsia" w:ascii="宋体" w:hAnsi="宋体" w:eastAsia="宋体" w:cs="宋体"/>
                <w:bCs/>
                <w:sz w:val="24"/>
              </w:rPr>
              <w:t>三层折叠工具箱，19英寸</w:t>
            </w:r>
          </w:p>
        </w:tc>
        <w:tc>
          <w:tcPr>
            <w:tcW w:w="840" w:type="dxa"/>
            <w:shd w:val="clear" w:color="auto" w:fill="auto"/>
            <w:vAlign w:val="center"/>
          </w:tcPr>
          <w:p w14:paraId="0F4A5CF6">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32DD0948">
            <w:pPr>
              <w:jc w:val="center"/>
              <w:rPr>
                <w:rFonts w:ascii="宋体" w:hAnsi="宋体" w:eastAsia="宋体" w:cs="宋体"/>
                <w:bCs/>
                <w:sz w:val="24"/>
              </w:rPr>
            </w:pPr>
            <w:r>
              <w:rPr>
                <w:rFonts w:hint="eastAsia" w:ascii="宋体" w:hAnsi="宋体" w:eastAsia="宋体" w:cs="宋体"/>
                <w:bCs/>
                <w:sz w:val="24"/>
              </w:rPr>
              <w:t>1</w:t>
            </w:r>
          </w:p>
        </w:tc>
      </w:tr>
      <w:tr w14:paraId="6841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4AD33451">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238AED7B">
            <w:pPr>
              <w:jc w:val="center"/>
              <w:rPr>
                <w:rFonts w:ascii="宋体" w:hAnsi="宋体" w:eastAsia="宋体" w:cs="宋体"/>
                <w:bCs/>
                <w:sz w:val="24"/>
              </w:rPr>
            </w:pPr>
            <w:r>
              <w:rPr>
                <w:rFonts w:hint="eastAsia" w:ascii="宋体" w:hAnsi="宋体" w:eastAsia="宋体" w:cs="宋体"/>
                <w:bCs/>
                <w:sz w:val="24"/>
              </w:rPr>
              <w:t>管钳</w:t>
            </w:r>
          </w:p>
        </w:tc>
        <w:tc>
          <w:tcPr>
            <w:tcW w:w="3650" w:type="dxa"/>
            <w:shd w:val="clear" w:color="auto" w:fill="auto"/>
            <w:vAlign w:val="center"/>
          </w:tcPr>
          <w:p w14:paraId="23C54A4C">
            <w:pPr>
              <w:jc w:val="center"/>
              <w:rPr>
                <w:rFonts w:ascii="宋体" w:hAnsi="宋体" w:eastAsia="宋体" w:cs="宋体"/>
                <w:bCs/>
                <w:sz w:val="24"/>
              </w:rPr>
            </w:pPr>
            <w:r>
              <w:rPr>
                <w:rFonts w:hint="eastAsia" w:ascii="宋体" w:hAnsi="宋体" w:eastAsia="宋体" w:cs="宋体"/>
                <w:bCs/>
                <w:sz w:val="24"/>
              </w:rPr>
              <w:t>14英寸管子钳</w:t>
            </w:r>
          </w:p>
        </w:tc>
        <w:tc>
          <w:tcPr>
            <w:tcW w:w="840" w:type="dxa"/>
            <w:shd w:val="clear" w:color="auto" w:fill="auto"/>
            <w:vAlign w:val="center"/>
          </w:tcPr>
          <w:p w14:paraId="62C00B71">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7C83D2FA">
            <w:pPr>
              <w:jc w:val="center"/>
              <w:rPr>
                <w:rFonts w:ascii="宋体" w:hAnsi="宋体" w:eastAsia="宋体" w:cs="宋体"/>
                <w:bCs/>
                <w:sz w:val="24"/>
              </w:rPr>
            </w:pPr>
            <w:r>
              <w:rPr>
                <w:rFonts w:hint="eastAsia" w:ascii="宋体" w:hAnsi="宋体" w:eastAsia="宋体" w:cs="宋体"/>
                <w:bCs/>
                <w:sz w:val="24"/>
              </w:rPr>
              <w:t>1</w:t>
            </w:r>
          </w:p>
        </w:tc>
      </w:tr>
      <w:tr w14:paraId="274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3BB10ADC">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11FA60CF">
            <w:pPr>
              <w:jc w:val="center"/>
              <w:rPr>
                <w:rFonts w:ascii="宋体" w:hAnsi="宋体" w:eastAsia="宋体" w:cs="宋体"/>
                <w:bCs/>
                <w:sz w:val="24"/>
              </w:rPr>
            </w:pPr>
            <w:r>
              <w:rPr>
                <w:rFonts w:hint="eastAsia" w:ascii="宋体" w:hAnsi="宋体" w:eastAsia="宋体" w:cs="宋体"/>
                <w:bCs/>
                <w:sz w:val="24"/>
              </w:rPr>
              <w:t>活动扳手</w:t>
            </w:r>
          </w:p>
        </w:tc>
        <w:tc>
          <w:tcPr>
            <w:tcW w:w="3650" w:type="dxa"/>
            <w:shd w:val="clear" w:color="auto" w:fill="auto"/>
            <w:vAlign w:val="center"/>
          </w:tcPr>
          <w:p w14:paraId="4D60923B">
            <w:pPr>
              <w:jc w:val="center"/>
              <w:rPr>
                <w:rFonts w:ascii="宋体" w:hAnsi="宋体" w:eastAsia="宋体" w:cs="宋体"/>
                <w:bCs/>
                <w:sz w:val="24"/>
              </w:rPr>
            </w:pPr>
            <w:r>
              <w:rPr>
                <w:rFonts w:hint="eastAsia" w:ascii="宋体" w:hAnsi="宋体" w:eastAsia="宋体" w:cs="宋体"/>
                <w:bCs/>
                <w:sz w:val="24"/>
              </w:rPr>
              <w:t>24”活动扳手</w:t>
            </w:r>
          </w:p>
        </w:tc>
        <w:tc>
          <w:tcPr>
            <w:tcW w:w="840" w:type="dxa"/>
            <w:shd w:val="clear" w:color="auto" w:fill="auto"/>
            <w:vAlign w:val="center"/>
          </w:tcPr>
          <w:p w14:paraId="0CD6C1A5">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25CF931C">
            <w:pPr>
              <w:jc w:val="center"/>
              <w:rPr>
                <w:rFonts w:ascii="宋体" w:hAnsi="宋体" w:eastAsia="宋体" w:cs="宋体"/>
                <w:bCs/>
                <w:sz w:val="24"/>
              </w:rPr>
            </w:pPr>
            <w:r>
              <w:rPr>
                <w:rFonts w:hint="eastAsia" w:ascii="宋体" w:hAnsi="宋体" w:eastAsia="宋体" w:cs="宋体"/>
                <w:bCs/>
                <w:sz w:val="24"/>
              </w:rPr>
              <w:t>1</w:t>
            </w:r>
          </w:p>
        </w:tc>
      </w:tr>
      <w:tr w14:paraId="5B47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restart"/>
            <w:shd w:val="clear" w:color="auto" w:fill="auto"/>
            <w:vAlign w:val="center"/>
          </w:tcPr>
          <w:p w14:paraId="13B63535">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vMerge w:val="restart"/>
            <w:shd w:val="clear" w:color="auto" w:fill="auto"/>
            <w:vAlign w:val="center"/>
          </w:tcPr>
          <w:p w14:paraId="5023DF36">
            <w:pPr>
              <w:jc w:val="center"/>
              <w:rPr>
                <w:rFonts w:ascii="宋体" w:hAnsi="宋体" w:eastAsia="宋体" w:cs="宋体"/>
                <w:bCs/>
                <w:sz w:val="24"/>
              </w:rPr>
            </w:pPr>
            <w:r>
              <w:rPr>
                <w:rFonts w:hint="eastAsia" w:ascii="宋体" w:hAnsi="宋体" w:eastAsia="宋体" w:cs="宋体"/>
                <w:bCs/>
                <w:sz w:val="24"/>
              </w:rPr>
              <w:t>两用扳手</w:t>
            </w:r>
          </w:p>
        </w:tc>
        <w:tc>
          <w:tcPr>
            <w:tcW w:w="3650" w:type="dxa"/>
            <w:shd w:val="clear" w:color="auto" w:fill="auto"/>
            <w:vAlign w:val="center"/>
          </w:tcPr>
          <w:p w14:paraId="0B36F3DC">
            <w:pPr>
              <w:jc w:val="center"/>
              <w:rPr>
                <w:rFonts w:ascii="宋体" w:hAnsi="宋体" w:eastAsia="宋体" w:cs="宋体"/>
                <w:bCs/>
                <w:sz w:val="24"/>
              </w:rPr>
            </w:pPr>
            <w:r>
              <w:rPr>
                <w:rFonts w:hint="eastAsia" w:ascii="宋体" w:hAnsi="宋体" w:eastAsia="宋体" w:cs="宋体"/>
                <w:bCs/>
                <w:sz w:val="24"/>
              </w:rPr>
              <w:t>24</w:t>
            </w:r>
          </w:p>
        </w:tc>
        <w:tc>
          <w:tcPr>
            <w:tcW w:w="840" w:type="dxa"/>
            <w:shd w:val="clear" w:color="auto" w:fill="auto"/>
            <w:vAlign w:val="center"/>
          </w:tcPr>
          <w:p w14:paraId="5635FF36">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708C8E9C">
            <w:pPr>
              <w:jc w:val="center"/>
              <w:rPr>
                <w:rFonts w:ascii="宋体" w:hAnsi="宋体" w:eastAsia="宋体" w:cs="宋体"/>
                <w:bCs/>
                <w:sz w:val="24"/>
              </w:rPr>
            </w:pPr>
            <w:r>
              <w:rPr>
                <w:rFonts w:hint="eastAsia" w:ascii="宋体" w:hAnsi="宋体" w:eastAsia="宋体" w:cs="宋体"/>
                <w:bCs/>
                <w:sz w:val="24"/>
              </w:rPr>
              <w:t>1</w:t>
            </w:r>
          </w:p>
        </w:tc>
      </w:tr>
      <w:tr w14:paraId="169A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continue"/>
            <w:shd w:val="clear" w:color="auto" w:fill="auto"/>
            <w:vAlign w:val="center"/>
          </w:tcPr>
          <w:p w14:paraId="70A63A43">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vMerge w:val="continue"/>
            <w:shd w:val="clear" w:color="auto" w:fill="auto"/>
            <w:vAlign w:val="center"/>
          </w:tcPr>
          <w:p w14:paraId="34161A12">
            <w:pPr>
              <w:jc w:val="center"/>
              <w:rPr>
                <w:rFonts w:ascii="宋体" w:hAnsi="宋体" w:eastAsia="宋体" w:cs="宋体"/>
                <w:bCs/>
                <w:sz w:val="24"/>
              </w:rPr>
            </w:pPr>
          </w:p>
        </w:tc>
        <w:tc>
          <w:tcPr>
            <w:tcW w:w="3650" w:type="dxa"/>
            <w:shd w:val="clear" w:color="auto" w:fill="auto"/>
            <w:vAlign w:val="center"/>
          </w:tcPr>
          <w:p w14:paraId="4EF2F696">
            <w:pPr>
              <w:jc w:val="center"/>
              <w:rPr>
                <w:rFonts w:ascii="宋体" w:hAnsi="宋体" w:eastAsia="宋体" w:cs="宋体"/>
                <w:bCs/>
                <w:sz w:val="24"/>
              </w:rPr>
            </w:pPr>
            <w:r>
              <w:rPr>
                <w:rFonts w:hint="eastAsia" w:ascii="宋体" w:hAnsi="宋体" w:eastAsia="宋体" w:cs="宋体"/>
                <w:bCs/>
                <w:sz w:val="24"/>
              </w:rPr>
              <w:t>27</w:t>
            </w:r>
          </w:p>
        </w:tc>
        <w:tc>
          <w:tcPr>
            <w:tcW w:w="840" w:type="dxa"/>
            <w:shd w:val="clear" w:color="auto" w:fill="auto"/>
            <w:vAlign w:val="center"/>
          </w:tcPr>
          <w:p w14:paraId="59EAAE5C">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1B2FDF68">
            <w:pPr>
              <w:jc w:val="center"/>
              <w:rPr>
                <w:rFonts w:ascii="宋体" w:hAnsi="宋体" w:eastAsia="宋体" w:cs="宋体"/>
                <w:bCs/>
                <w:sz w:val="24"/>
              </w:rPr>
            </w:pPr>
            <w:r>
              <w:rPr>
                <w:rFonts w:hint="eastAsia" w:ascii="宋体" w:hAnsi="宋体" w:eastAsia="宋体" w:cs="宋体"/>
                <w:bCs/>
                <w:sz w:val="24"/>
              </w:rPr>
              <w:t>1</w:t>
            </w:r>
          </w:p>
        </w:tc>
      </w:tr>
      <w:tr w14:paraId="406E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continue"/>
            <w:shd w:val="clear" w:color="auto" w:fill="auto"/>
            <w:vAlign w:val="center"/>
          </w:tcPr>
          <w:p w14:paraId="3C578484">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vMerge w:val="continue"/>
            <w:shd w:val="clear" w:color="auto" w:fill="auto"/>
            <w:vAlign w:val="center"/>
          </w:tcPr>
          <w:p w14:paraId="0483828A">
            <w:pPr>
              <w:jc w:val="center"/>
              <w:rPr>
                <w:rFonts w:ascii="宋体" w:hAnsi="宋体" w:eastAsia="宋体" w:cs="宋体"/>
                <w:bCs/>
                <w:sz w:val="24"/>
              </w:rPr>
            </w:pPr>
          </w:p>
        </w:tc>
        <w:tc>
          <w:tcPr>
            <w:tcW w:w="3650" w:type="dxa"/>
            <w:shd w:val="clear" w:color="auto" w:fill="auto"/>
            <w:vAlign w:val="center"/>
          </w:tcPr>
          <w:p w14:paraId="44339FA8">
            <w:pPr>
              <w:jc w:val="center"/>
              <w:rPr>
                <w:rFonts w:ascii="宋体" w:hAnsi="宋体" w:eastAsia="宋体" w:cs="宋体"/>
                <w:bCs/>
                <w:sz w:val="24"/>
              </w:rPr>
            </w:pPr>
            <w:r>
              <w:rPr>
                <w:rFonts w:hint="eastAsia" w:ascii="宋体" w:hAnsi="宋体" w:eastAsia="宋体" w:cs="宋体"/>
                <w:bCs/>
                <w:sz w:val="24"/>
              </w:rPr>
              <w:t>30</w:t>
            </w:r>
          </w:p>
        </w:tc>
        <w:tc>
          <w:tcPr>
            <w:tcW w:w="840" w:type="dxa"/>
            <w:shd w:val="clear" w:color="auto" w:fill="auto"/>
            <w:vAlign w:val="center"/>
          </w:tcPr>
          <w:p w14:paraId="0B80BA5D">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647A3C74">
            <w:pPr>
              <w:jc w:val="center"/>
              <w:rPr>
                <w:rFonts w:ascii="宋体" w:hAnsi="宋体" w:eastAsia="宋体" w:cs="宋体"/>
                <w:bCs/>
                <w:sz w:val="24"/>
              </w:rPr>
            </w:pPr>
            <w:r>
              <w:rPr>
                <w:rFonts w:hint="eastAsia" w:ascii="宋体" w:hAnsi="宋体" w:eastAsia="宋体" w:cs="宋体"/>
                <w:bCs/>
                <w:sz w:val="24"/>
              </w:rPr>
              <w:t>1</w:t>
            </w:r>
          </w:p>
        </w:tc>
      </w:tr>
      <w:tr w14:paraId="50C7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vMerge w:val="continue"/>
            <w:shd w:val="clear" w:color="auto" w:fill="auto"/>
            <w:vAlign w:val="center"/>
          </w:tcPr>
          <w:p w14:paraId="597F8AFB">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vMerge w:val="continue"/>
            <w:shd w:val="clear" w:color="auto" w:fill="auto"/>
            <w:vAlign w:val="center"/>
          </w:tcPr>
          <w:p w14:paraId="0D03B161">
            <w:pPr>
              <w:jc w:val="center"/>
              <w:rPr>
                <w:rFonts w:ascii="宋体" w:hAnsi="宋体" w:eastAsia="宋体" w:cs="宋体"/>
                <w:bCs/>
                <w:sz w:val="24"/>
              </w:rPr>
            </w:pPr>
          </w:p>
        </w:tc>
        <w:tc>
          <w:tcPr>
            <w:tcW w:w="3650" w:type="dxa"/>
            <w:shd w:val="clear" w:color="auto" w:fill="auto"/>
            <w:vAlign w:val="center"/>
          </w:tcPr>
          <w:p w14:paraId="61B882D2">
            <w:pPr>
              <w:jc w:val="center"/>
              <w:rPr>
                <w:rFonts w:ascii="宋体" w:hAnsi="宋体" w:eastAsia="宋体" w:cs="宋体"/>
                <w:bCs/>
                <w:sz w:val="24"/>
              </w:rPr>
            </w:pPr>
            <w:r>
              <w:rPr>
                <w:rFonts w:hint="eastAsia" w:ascii="宋体" w:hAnsi="宋体" w:eastAsia="宋体" w:cs="宋体"/>
                <w:bCs/>
                <w:sz w:val="24"/>
              </w:rPr>
              <w:t>32</w:t>
            </w:r>
          </w:p>
        </w:tc>
        <w:tc>
          <w:tcPr>
            <w:tcW w:w="840" w:type="dxa"/>
            <w:shd w:val="clear" w:color="auto" w:fill="auto"/>
            <w:vAlign w:val="center"/>
          </w:tcPr>
          <w:p w14:paraId="7E7F8F0C">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7E9FBA9D">
            <w:pPr>
              <w:jc w:val="center"/>
              <w:rPr>
                <w:rFonts w:ascii="宋体" w:hAnsi="宋体" w:eastAsia="宋体" w:cs="宋体"/>
                <w:bCs/>
                <w:sz w:val="24"/>
              </w:rPr>
            </w:pPr>
            <w:r>
              <w:rPr>
                <w:rFonts w:hint="eastAsia" w:ascii="宋体" w:hAnsi="宋体" w:eastAsia="宋体" w:cs="宋体"/>
                <w:bCs/>
                <w:sz w:val="24"/>
              </w:rPr>
              <w:t>1</w:t>
            </w:r>
          </w:p>
        </w:tc>
      </w:tr>
      <w:tr w14:paraId="4A9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7FFAD818">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554115CA">
            <w:pPr>
              <w:jc w:val="center"/>
              <w:rPr>
                <w:rFonts w:ascii="宋体" w:hAnsi="宋体" w:eastAsia="宋体" w:cs="宋体"/>
                <w:bCs/>
                <w:sz w:val="24"/>
              </w:rPr>
            </w:pPr>
            <w:r>
              <w:rPr>
                <w:rFonts w:hint="eastAsia" w:ascii="宋体" w:hAnsi="宋体" w:eastAsia="宋体" w:cs="宋体"/>
                <w:bCs/>
                <w:sz w:val="24"/>
              </w:rPr>
              <w:t>开口扳手</w:t>
            </w:r>
          </w:p>
        </w:tc>
        <w:tc>
          <w:tcPr>
            <w:tcW w:w="3650" w:type="dxa"/>
            <w:shd w:val="clear" w:color="auto" w:fill="auto"/>
            <w:vAlign w:val="center"/>
          </w:tcPr>
          <w:p w14:paraId="3CEDD700">
            <w:pPr>
              <w:jc w:val="center"/>
              <w:rPr>
                <w:rFonts w:ascii="宋体" w:hAnsi="宋体" w:eastAsia="宋体" w:cs="宋体"/>
                <w:bCs/>
                <w:sz w:val="24"/>
              </w:rPr>
            </w:pPr>
            <w:r>
              <w:rPr>
                <w:rFonts w:hint="eastAsia" w:ascii="宋体" w:hAnsi="宋体" w:eastAsia="宋体" w:cs="宋体"/>
                <w:bCs/>
                <w:sz w:val="24"/>
              </w:rPr>
              <w:t>34~36开口扳手</w:t>
            </w:r>
          </w:p>
        </w:tc>
        <w:tc>
          <w:tcPr>
            <w:tcW w:w="840" w:type="dxa"/>
            <w:shd w:val="clear" w:color="auto" w:fill="auto"/>
            <w:vAlign w:val="center"/>
          </w:tcPr>
          <w:p w14:paraId="0B5DF511">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2E8F4D64">
            <w:pPr>
              <w:jc w:val="center"/>
              <w:rPr>
                <w:rFonts w:ascii="宋体" w:hAnsi="宋体" w:eastAsia="宋体" w:cs="宋体"/>
                <w:bCs/>
                <w:sz w:val="24"/>
              </w:rPr>
            </w:pPr>
            <w:r>
              <w:rPr>
                <w:rFonts w:hint="eastAsia" w:ascii="宋体" w:hAnsi="宋体" w:eastAsia="宋体" w:cs="宋体"/>
                <w:bCs/>
                <w:sz w:val="24"/>
              </w:rPr>
              <w:t>1</w:t>
            </w:r>
          </w:p>
        </w:tc>
      </w:tr>
      <w:tr w14:paraId="39D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6164EC68">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77CE3954">
            <w:pPr>
              <w:jc w:val="center"/>
              <w:rPr>
                <w:rFonts w:ascii="宋体" w:hAnsi="宋体" w:eastAsia="宋体" w:cs="宋体"/>
                <w:bCs/>
                <w:sz w:val="24"/>
              </w:rPr>
            </w:pPr>
            <w:r>
              <w:rPr>
                <w:rFonts w:hint="eastAsia" w:ascii="宋体" w:hAnsi="宋体" w:eastAsia="宋体" w:cs="宋体"/>
                <w:bCs/>
                <w:sz w:val="24"/>
              </w:rPr>
              <w:t>开口扳手</w:t>
            </w:r>
          </w:p>
        </w:tc>
        <w:tc>
          <w:tcPr>
            <w:tcW w:w="3650" w:type="dxa"/>
            <w:shd w:val="clear" w:color="auto" w:fill="auto"/>
            <w:vAlign w:val="center"/>
          </w:tcPr>
          <w:p w14:paraId="3D7A4CC4">
            <w:pPr>
              <w:jc w:val="center"/>
              <w:rPr>
                <w:rFonts w:ascii="宋体" w:hAnsi="宋体" w:eastAsia="宋体" w:cs="宋体"/>
                <w:bCs/>
                <w:sz w:val="24"/>
              </w:rPr>
            </w:pPr>
            <w:r>
              <w:rPr>
                <w:rFonts w:hint="eastAsia" w:ascii="宋体" w:hAnsi="宋体" w:eastAsia="宋体" w:cs="宋体"/>
                <w:bCs/>
                <w:sz w:val="24"/>
              </w:rPr>
              <w:t>41~46开口扳手</w:t>
            </w:r>
          </w:p>
        </w:tc>
        <w:tc>
          <w:tcPr>
            <w:tcW w:w="840" w:type="dxa"/>
            <w:shd w:val="clear" w:color="auto" w:fill="auto"/>
            <w:vAlign w:val="center"/>
          </w:tcPr>
          <w:p w14:paraId="17DFE1C8">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02E582B0">
            <w:pPr>
              <w:jc w:val="center"/>
              <w:rPr>
                <w:rFonts w:ascii="宋体" w:hAnsi="宋体" w:eastAsia="宋体" w:cs="宋体"/>
                <w:bCs/>
                <w:sz w:val="24"/>
              </w:rPr>
            </w:pPr>
            <w:r>
              <w:rPr>
                <w:rFonts w:hint="eastAsia" w:ascii="宋体" w:hAnsi="宋体" w:eastAsia="宋体" w:cs="宋体"/>
                <w:bCs/>
                <w:sz w:val="24"/>
              </w:rPr>
              <w:t>1</w:t>
            </w:r>
          </w:p>
        </w:tc>
      </w:tr>
      <w:tr w14:paraId="53F6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78BB3F49">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4277C569">
            <w:pPr>
              <w:jc w:val="center"/>
              <w:rPr>
                <w:rFonts w:ascii="宋体" w:hAnsi="宋体" w:eastAsia="宋体" w:cs="宋体"/>
                <w:bCs/>
                <w:sz w:val="24"/>
              </w:rPr>
            </w:pPr>
            <w:r>
              <w:rPr>
                <w:rFonts w:hint="eastAsia" w:ascii="宋体" w:hAnsi="宋体" w:eastAsia="宋体" w:cs="宋体"/>
                <w:bCs/>
                <w:sz w:val="24"/>
              </w:rPr>
              <w:t>卡簧钳</w:t>
            </w:r>
          </w:p>
        </w:tc>
        <w:tc>
          <w:tcPr>
            <w:tcW w:w="3650" w:type="dxa"/>
            <w:shd w:val="clear" w:color="auto" w:fill="auto"/>
            <w:vAlign w:val="center"/>
          </w:tcPr>
          <w:p w14:paraId="07DD2A95">
            <w:pPr>
              <w:jc w:val="center"/>
              <w:rPr>
                <w:rFonts w:ascii="宋体" w:hAnsi="宋体" w:eastAsia="宋体" w:cs="宋体"/>
                <w:bCs/>
                <w:sz w:val="24"/>
              </w:rPr>
            </w:pPr>
            <w:r>
              <w:rPr>
                <w:rFonts w:hint="eastAsia" w:ascii="宋体" w:hAnsi="宋体" w:eastAsia="宋体" w:cs="宋体"/>
                <w:bCs/>
                <w:sz w:val="24"/>
              </w:rPr>
              <w:t>四件套</w:t>
            </w:r>
          </w:p>
        </w:tc>
        <w:tc>
          <w:tcPr>
            <w:tcW w:w="840" w:type="dxa"/>
            <w:shd w:val="clear" w:color="auto" w:fill="auto"/>
            <w:vAlign w:val="center"/>
          </w:tcPr>
          <w:p w14:paraId="4AB75D03">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77780F7B">
            <w:pPr>
              <w:jc w:val="center"/>
              <w:rPr>
                <w:rFonts w:ascii="宋体" w:hAnsi="宋体" w:eastAsia="宋体" w:cs="宋体"/>
                <w:bCs/>
                <w:sz w:val="24"/>
              </w:rPr>
            </w:pPr>
            <w:r>
              <w:rPr>
                <w:rFonts w:hint="eastAsia" w:ascii="宋体" w:hAnsi="宋体" w:eastAsia="宋体" w:cs="宋体"/>
                <w:bCs/>
                <w:sz w:val="24"/>
              </w:rPr>
              <w:t>1</w:t>
            </w:r>
          </w:p>
        </w:tc>
      </w:tr>
      <w:tr w14:paraId="134A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4238E825">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1C2EA7D0">
            <w:pPr>
              <w:jc w:val="center"/>
              <w:rPr>
                <w:rFonts w:ascii="宋体" w:hAnsi="宋体" w:eastAsia="宋体" w:cs="宋体"/>
                <w:bCs/>
                <w:sz w:val="24"/>
              </w:rPr>
            </w:pPr>
            <w:r>
              <w:rPr>
                <w:rFonts w:hint="eastAsia" w:ascii="宋体" w:hAnsi="宋体" w:eastAsia="宋体" w:cs="宋体"/>
                <w:bCs/>
                <w:sz w:val="24"/>
              </w:rPr>
              <w:t>水晶头压线钳</w:t>
            </w:r>
          </w:p>
        </w:tc>
        <w:tc>
          <w:tcPr>
            <w:tcW w:w="3650" w:type="dxa"/>
            <w:shd w:val="clear" w:color="auto" w:fill="auto"/>
            <w:vAlign w:val="center"/>
          </w:tcPr>
          <w:p w14:paraId="44E89E45">
            <w:pPr>
              <w:jc w:val="center"/>
              <w:rPr>
                <w:rFonts w:ascii="宋体" w:hAnsi="宋体" w:eastAsia="宋体" w:cs="宋体"/>
                <w:bCs/>
                <w:sz w:val="24"/>
              </w:rPr>
            </w:pPr>
            <w:r>
              <w:rPr>
                <w:rFonts w:hint="eastAsia" w:ascii="宋体" w:hAnsi="宋体" w:eastAsia="宋体" w:cs="宋体"/>
                <w:bCs/>
                <w:sz w:val="24"/>
              </w:rPr>
              <w:t>可压4P 6P 8P</w:t>
            </w:r>
          </w:p>
        </w:tc>
        <w:tc>
          <w:tcPr>
            <w:tcW w:w="840" w:type="dxa"/>
            <w:shd w:val="clear" w:color="auto" w:fill="auto"/>
            <w:vAlign w:val="center"/>
          </w:tcPr>
          <w:p w14:paraId="2B0C9063">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1C0BFF35">
            <w:pPr>
              <w:jc w:val="center"/>
              <w:rPr>
                <w:rFonts w:ascii="宋体" w:hAnsi="宋体" w:eastAsia="宋体" w:cs="宋体"/>
                <w:bCs/>
                <w:sz w:val="24"/>
              </w:rPr>
            </w:pPr>
            <w:r>
              <w:rPr>
                <w:rFonts w:hint="eastAsia" w:ascii="宋体" w:hAnsi="宋体" w:eastAsia="宋体" w:cs="宋体"/>
                <w:bCs/>
                <w:sz w:val="24"/>
              </w:rPr>
              <w:t>1</w:t>
            </w:r>
          </w:p>
        </w:tc>
      </w:tr>
      <w:tr w14:paraId="675F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259A2C7E">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26A9A901">
            <w:pPr>
              <w:jc w:val="center"/>
              <w:rPr>
                <w:rFonts w:ascii="宋体" w:hAnsi="宋体" w:eastAsia="宋体" w:cs="宋体"/>
                <w:bCs/>
                <w:sz w:val="24"/>
              </w:rPr>
            </w:pPr>
            <w:r>
              <w:rPr>
                <w:rFonts w:hint="eastAsia" w:ascii="宋体" w:hAnsi="宋体" w:eastAsia="宋体" w:cs="宋体"/>
                <w:bCs/>
                <w:sz w:val="24"/>
              </w:rPr>
              <w:t>网线通断检测器</w:t>
            </w:r>
          </w:p>
        </w:tc>
        <w:tc>
          <w:tcPr>
            <w:tcW w:w="3650" w:type="dxa"/>
            <w:shd w:val="clear" w:color="auto" w:fill="auto"/>
            <w:vAlign w:val="center"/>
          </w:tcPr>
          <w:p w14:paraId="55C54CED">
            <w:pPr>
              <w:jc w:val="center"/>
              <w:rPr>
                <w:rFonts w:ascii="宋体" w:hAnsi="宋体" w:eastAsia="宋体" w:cs="宋体"/>
                <w:bCs/>
                <w:sz w:val="24"/>
              </w:rPr>
            </w:pPr>
          </w:p>
        </w:tc>
        <w:tc>
          <w:tcPr>
            <w:tcW w:w="840" w:type="dxa"/>
            <w:shd w:val="clear" w:color="auto" w:fill="auto"/>
            <w:vAlign w:val="center"/>
          </w:tcPr>
          <w:p w14:paraId="0D24F778">
            <w:pPr>
              <w:jc w:val="center"/>
              <w:rPr>
                <w:rFonts w:ascii="宋体" w:hAnsi="宋体" w:eastAsia="宋体" w:cs="宋体"/>
                <w:bCs/>
                <w:sz w:val="24"/>
              </w:rPr>
            </w:pPr>
            <w:r>
              <w:rPr>
                <w:rFonts w:hint="eastAsia" w:ascii="宋体" w:hAnsi="宋体" w:eastAsia="宋体" w:cs="宋体"/>
                <w:bCs/>
                <w:sz w:val="24"/>
              </w:rPr>
              <w:t>件</w:t>
            </w:r>
          </w:p>
        </w:tc>
        <w:tc>
          <w:tcPr>
            <w:tcW w:w="1080" w:type="dxa"/>
            <w:shd w:val="clear" w:color="auto" w:fill="auto"/>
            <w:vAlign w:val="center"/>
          </w:tcPr>
          <w:p w14:paraId="5E366220">
            <w:pPr>
              <w:jc w:val="center"/>
              <w:rPr>
                <w:rFonts w:ascii="宋体" w:hAnsi="宋体" w:eastAsia="宋体" w:cs="宋体"/>
                <w:bCs/>
                <w:sz w:val="24"/>
              </w:rPr>
            </w:pPr>
            <w:r>
              <w:rPr>
                <w:rFonts w:hint="eastAsia" w:ascii="宋体" w:hAnsi="宋体" w:eastAsia="宋体" w:cs="宋体"/>
                <w:bCs/>
                <w:sz w:val="24"/>
              </w:rPr>
              <w:t>1</w:t>
            </w:r>
          </w:p>
        </w:tc>
      </w:tr>
      <w:tr w14:paraId="35A4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shd w:val="clear" w:color="auto" w:fill="auto"/>
            <w:vAlign w:val="center"/>
          </w:tcPr>
          <w:p w14:paraId="4F234699">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17582876">
            <w:pPr>
              <w:jc w:val="center"/>
              <w:rPr>
                <w:rFonts w:ascii="宋体" w:hAnsi="宋体" w:eastAsia="宋体" w:cs="宋体"/>
                <w:bCs/>
                <w:sz w:val="24"/>
              </w:rPr>
            </w:pPr>
            <w:r>
              <w:rPr>
                <w:rFonts w:hint="eastAsia" w:ascii="宋体" w:hAnsi="宋体" w:eastAsia="宋体" w:cs="宋体"/>
                <w:bCs/>
                <w:sz w:val="24"/>
              </w:rPr>
              <w:t>液压油加油机（滤油小车）</w:t>
            </w:r>
          </w:p>
        </w:tc>
        <w:tc>
          <w:tcPr>
            <w:tcW w:w="3650" w:type="dxa"/>
            <w:shd w:val="clear" w:color="auto" w:fill="auto"/>
            <w:vAlign w:val="center"/>
          </w:tcPr>
          <w:p w14:paraId="2C14F848">
            <w:pPr>
              <w:jc w:val="center"/>
              <w:rPr>
                <w:rFonts w:ascii="宋体" w:hAnsi="宋体" w:eastAsia="宋体" w:cs="宋体"/>
                <w:bCs/>
                <w:sz w:val="24"/>
              </w:rPr>
            </w:pPr>
            <w:r>
              <w:rPr>
                <w:rFonts w:hint="eastAsia" w:ascii="宋体" w:hAnsi="宋体" w:eastAsia="宋体" w:cs="宋体"/>
                <w:bCs/>
                <w:sz w:val="24"/>
              </w:rPr>
              <w:t>额定压力≥0.6MPa；流量≥40L/min；精度≥5μm；额定功率≥0.75KW</w:t>
            </w:r>
          </w:p>
        </w:tc>
        <w:tc>
          <w:tcPr>
            <w:tcW w:w="840" w:type="dxa"/>
            <w:shd w:val="clear" w:color="auto" w:fill="auto"/>
            <w:vAlign w:val="center"/>
          </w:tcPr>
          <w:p w14:paraId="3B85AB96">
            <w:pPr>
              <w:jc w:val="center"/>
              <w:rPr>
                <w:rFonts w:ascii="宋体" w:hAnsi="宋体" w:eastAsia="宋体" w:cs="宋体"/>
                <w:bCs/>
                <w:sz w:val="24"/>
              </w:rPr>
            </w:pPr>
            <w:r>
              <w:rPr>
                <w:rFonts w:hint="eastAsia" w:ascii="宋体" w:hAnsi="宋体" w:eastAsia="宋体" w:cs="宋体"/>
                <w:bCs/>
                <w:sz w:val="24"/>
              </w:rPr>
              <w:t>台</w:t>
            </w:r>
          </w:p>
        </w:tc>
        <w:tc>
          <w:tcPr>
            <w:tcW w:w="1080" w:type="dxa"/>
            <w:shd w:val="clear" w:color="auto" w:fill="auto"/>
            <w:vAlign w:val="center"/>
          </w:tcPr>
          <w:p w14:paraId="121473A2">
            <w:pPr>
              <w:jc w:val="center"/>
              <w:rPr>
                <w:rFonts w:ascii="宋体" w:hAnsi="宋体" w:eastAsia="宋体" w:cs="宋体"/>
                <w:bCs/>
                <w:sz w:val="24"/>
              </w:rPr>
            </w:pPr>
            <w:r>
              <w:rPr>
                <w:rFonts w:hint="eastAsia" w:ascii="宋体" w:hAnsi="宋体" w:eastAsia="宋体" w:cs="宋体"/>
                <w:bCs/>
                <w:sz w:val="24"/>
              </w:rPr>
              <w:t>1</w:t>
            </w:r>
          </w:p>
        </w:tc>
      </w:tr>
      <w:tr w14:paraId="18F3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shd w:val="clear" w:color="auto" w:fill="auto"/>
            <w:vAlign w:val="center"/>
          </w:tcPr>
          <w:p w14:paraId="0F8D832E">
            <w:pPr>
              <w:pStyle w:val="20"/>
              <w:numPr>
                <w:ilvl w:val="0"/>
                <w:numId w:val="61"/>
              </w:numPr>
              <w:autoSpaceDE w:val="0"/>
              <w:autoSpaceDN w:val="0"/>
              <w:ind w:left="0" w:firstLine="0" w:firstLineChars="0"/>
              <w:jc w:val="center"/>
              <w:rPr>
                <w:rFonts w:ascii="宋体" w:hAnsi="宋体" w:eastAsia="宋体" w:cs="宋体"/>
                <w:b/>
                <w:sz w:val="24"/>
              </w:rPr>
            </w:pPr>
          </w:p>
        </w:tc>
        <w:tc>
          <w:tcPr>
            <w:tcW w:w="1984" w:type="dxa"/>
            <w:shd w:val="clear" w:color="auto" w:fill="auto"/>
            <w:vAlign w:val="center"/>
          </w:tcPr>
          <w:p w14:paraId="42EE2512">
            <w:pPr>
              <w:jc w:val="center"/>
              <w:rPr>
                <w:rFonts w:ascii="宋体" w:hAnsi="宋体" w:eastAsia="宋体" w:cs="宋体"/>
                <w:bCs/>
                <w:sz w:val="24"/>
              </w:rPr>
            </w:pPr>
            <w:r>
              <w:rPr>
                <w:rFonts w:hint="eastAsia" w:ascii="宋体" w:hAnsi="宋体" w:eastAsia="宋体" w:cs="宋体"/>
                <w:bCs/>
                <w:sz w:val="24"/>
              </w:rPr>
              <w:t>14件电子维修组套</w:t>
            </w:r>
          </w:p>
        </w:tc>
        <w:tc>
          <w:tcPr>
            <w:tcW w:w="3650" w:type="dxa"/>
            <w:shd w:val="clear" w:color="auto" w:fill="auto"/>
            <w:vAlign w:val="center"/>
          </w:tcPr>
          <w:p w14:paraId="45110791">
            <w:pPr>
              <w:jc w:val="center"/>
              <w:rPr>
                <w:rFonts w:ascii="宋体" w:hAnsi="宋体" w:eastAsia="宋体" w:cs="宋体"/>
                <w:bCs/>
                <w:sz w:val="24"/>
              </w:rPr>
            </w:pPr>
          </w:p>
        </w:tc>
        <w:tc>
          <w:tcPr>
            <w:tcW w:w="840" w:type="dxa"/>
            <w:shd w:val="clear" w:color="auto" w:fill="auto"/>
            <w:vAlign w:val="center"/>
          </w:tcPr>
          <w:p w14:paraId="395C3253">
            <w:pPr>
              <w:jc w:val="center"/>
              <w:rPr>
                <w:rFonts w:ascii="宋体" w:hAnsi="宋体" w:eastAsia="宋体" w:cs="宋体"/>
                <w:bCs/>
                <w:sz w:val="24"/>
              </w:rPr>
            </w:pPr>
            <w:r>
              <w:rPr>
                <w:rFonts w:hint="eastAsia" w:ascii="宋体" w:hAnsi="宋体" w:eastAsia="宋体" w:cs="宋体"/>
                <w:bCs/>
                <w:sz w:val="24"/>
              </w:rPr>
              <w:t>套</w:t>
            </w:r>
          </w:p>
        </w:tc>
        <w:tc>
          <w:tcPr>
            <w:tcW w:w="1080" w:type="dxa"/>
            <w:shd w:val="clear" w:color="auto" w:fill="auto"/>
            <w:vAlign w:val="center"/>
          </w:tcPr>
          <w:p w14:paraId="21035C2B">
            <w:pPr>
              <w:jc w:val="center"/>
              <w:rPr>
                <w:rFonts w:ascii="宋体" w:hAnsi="宋体" w:eastAsia="宋体" w:cs="宋体"/>
                <w:bCs/>
                <w:sz w:val="24"/>
              </w:rPr>
            </w:pPr>
            <w:r>
              <w:rPr>
                <w:rFonts w:hint="eastAsia" w:ascii="宋体" w:hAnsi="宋体" w:eastAsia="宋体" w:cs="宋体"/>
                <w:bCs/>
                <w:sz w:val="24"/>
              </w:rPr>
              <w:t>1</w:t>
            </w:r>
          </w:p>
        </w:tc>
      </w:tr>
    </w:tbl>
    <w:p w14:paraId="53379C12">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2、缺陷责任期内的备品备件</w:t>
      </w:r>
    </w:p>
    <w:p w14:paraId="176B4F16">
      <w:pPr>
        <w:widowControl/>
        <w:adjustRightInd w:val="0"/>
        <w:snapToGrid w:val="0"/>
        <w:spacing w:line="360" w:lineRule="auto"/>
        <w:jc w:val="left"/>
        <w:rPr>
          <w:rFonts w:ascii="宋体" w:hAnsi="宋体" w:eastAsia="宋体" w:cs="宋体"/>
          <w:kern w:val="0"/>
          <w:sz w:val="24"/>
        </w:rPr>
      </w:pPr>
      <w:r>
        <w:rPr>
          <w:rFonts w:hint="eastAsia" w:ascii="宋体" w:hAnsi="宋体" w:eastAsia="宋体" w:cs="宋体"/>
          <w:kern w:val="0"/>
          <w:sz w:val="24"/>
        </w:rPr>
        <w:t>承包商应列出压缩转运系统在缺陷责任期内所需的备品备件清单，</w:t>
      </w:r>
      <w:r>
        <w:rPr>
          <w:rFonts w:hint="eastAsia" w:ascii="宋体" w:hAnsi="宋体" w:eastAsia="宋体" w:cs="宋体"/>
          <w:b/>
          <w:kern w:val="0"/>
          <w:sz w:val="24"/>
        </w:rPr>
        <w:t>其报价计入总报价</w:t>
      </w:r>
      <w:r>
        <w:rPr>
          <w:rFonts w:hint="eastAsia" w:ascii="宋体" w:hAnsi="宋体" w:eastAsia="宋体" w:cs="宋体"/>
          <w:kern w:val="0"/>
          <w:sz w:val="24"/>
        </w:rPr>
        <w:t>，清单应包含且不限于下列清单，承包商应根据供货产品的实际情况相应增加。</w:t>
      </w:r>
    </w:p>
    <w:p w14:paraId="0AC5ABBA">
      <w:pPr>
        <w:widowControl/>
        <w:adjustRightInd w:val="0"/>
        <w:snapToGrid w:val="0"/>
        <w:spacing w:line="360" w:lineRule="auto"/>
        <w:rPr>
          <w:rFonts w:ascii="宋体" w:hAnsi="宋体" w:eastAsia="宋体" w:cs="宋体"/>
          <w:b/>
          <w:bCs/>
          <w:kern w:val="0"/>
          <w:sz w:val="24"/>
          <w:szCs w:val="18"/>
        </w:rPr>
      </w:pPr>
      <w:r>
        <w:rPr>
          <w:rFonts w:hint="eastAsia" w:ascii="宋体" w:hAnsi="宋体" w:eastAsia="宋体" w:cs="宋体"/>
          <w:b/>
          <w:kern w:val="0"/>
          <w:sz w:val="24"/>
        </w:rPr>
        <w:t>缺陷责任期内</w:t>
      </w:r>
      <w:r>
        <w:rPr>
          <w:rFonts w:hint="eastAsia" w:ascii="宋体" w:hAnsi="宋体" w:eastAsia="宋体" w:cs="宋体"/>
          <w:b/>
          <w:bCs/>
          <w:kern w:val="0"/>
          <w:sz w:val="24"/>
          <w:szCs w:val="18"/>
        </w:rPr>
        <w:t>备品备件一览表</w:t>
      </w:r>
    </w:p>
    <w:tbl>
      <w:tblPr>
        <w:tblStyle w:val="11"/>
        <w:tblW w:w="5000" w:type="pct"/>
        <w:jc w:val="center"/>
        <w:tblLayout w:type="autofit"/>
        <w:tblCellMar>
          <w:top w:w="0" w:type="dxa"/>
          <w:left w:w="108" w:type="dxa"/>
          <w:bottom w:w="0" w:type="dxa"/>
          <w:right w:w="108" w:type="dxa"/>
        </w:tblCellMar>
      </w:tblPr>
      <w:tblGrid>
        <w:gridCol w:w="1504"/>
        <w:gridCol w:w="3426"/>
        <w:gridCol w:w="1504"/>
        <w:gridCol w:w="1504"/>
        <w:gridCol w:w="1718"/>
      </w:tblGrid>
      <w:tr w14:paraId="49BC3BFE">
        <w:tblPrEx>
          <w:tblCellMar>
            <w:top w:w="0" w:type="dxa"/>
            <w:left w:w="108" w:type="dxa"/>
            <w:bottom w:w="0" w:type="dxa"/>
            <w:right w:w="108" w:type="dxa"/>
          </w:tblCellMar>
        </w:tblPrEx>
        <w:trPr>
          <w:trHeight w:val="340" w:hRule="atLeast"/>
          <w:tblHeader/>
          <w:jc w:val="center"/>
        </w:trPr>
        <w:tc>
          <w:tcPr>
            <w:tcW w:w="779" w:type="pct"/>
            <w:tcBorders>
              <w:top w:val="single" w:color="auto" w:sz="4" w:space="0"/>
              <w:left w:val="single" w:color="auto" w:sz="4" w:space="0"/>
              <w:bottom w:val="single" w:color="auto" w:sz="4" w:space="0"/>
              <w:right w:val="single" w:color="auto" w:sz="4" w:space="0"/>
            </w:tcBorders>
            <w:noWrap/>
            <w:vAlign w:val="center"/>
          </w:tcPr>
          <w:p w14:paraId="5C59C2E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序号</w:t>
            </w:r>
          </w:p>
        </w:tc>
        <w:tc>
          <w:tcPr>
            <w:tcW w:w="1774" w:type="pct"/>
            <w:tcBorders>
              <w:top w:val="single" w:color="auto" w:sz="4" w:space="0"/>
              <w:left w:val="nil"/>
              <w:bottom w:val="single" w:color="auto" w:sz="4" w:space="0"/>
              <w:right w:val="single" w:color="auto" w:sz="4" w:space="0"/>
            </w:tcBorders>
            <w:noWrap/>
            <w:vAlign w:val="center"/>
          </w:tcPr>
          <w:p w14:paraId="7A970AE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名  称</w:t>
            </w:r>
          </w:p>
        </w:tc>
        <w:tc>
          <w:tcPr>
            <w:tcW w:w="779" w:type="pct"/>
            <w:tcBorders>
              <w:top w:val="single" w:color="auto" w:sz="4" w:space="0"/>
              <w:left w:val="nil"/>
              <w:bottom w:val="single" w:color="auto" w:sz="4" w:space="0"/>
              <w:right w:val="single" w:color="auto" w:sz="4" w:space="0"/>
            </w:tcBorders>
            <w:noWrap/>
            <w:vAlign w:val="center"/>
          </w:tcPr>
          <w:p w14:paraId="0F8B45B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单位</w:t>
            </w:r>
          </w:p>
        </w:tc>
        <w:tc>
          <w:tcPr>
            <w:tcW w:w="779" w:type="pct"/>
            <w:tcBorders>
              <w:top w:val="single" w:color="auto" w:sz="4" w:space="0"/>
              <w:left w:val="nil"/>
              <w:bottom w:val="single" w:color="auto" w:sz="4" w:space="0"/>
              <w:right w:val="single" w:color="auto" w:sz="4" w:space="0"/>
            </w:tcBorders>
            <w:vAlign w:val="center"/>
          </w:tcPr>
          <w:p w14:paraId="6CFD939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数量</w:t>
            </w:r>
          </w:p>
        </w:tc>
        <w:tc>
          <w:tcPr>
            <w:tcW w:w="890" w:type="pct"/>
            <w:tcBorders>
              <w:top w:val="single" w:color="auto" w:sz="4" w:space="0"/>
              <w:left w:val="nil"/>
              <w:bottom w:val="single" w:color="auto" w:sz="4" w:space="0"/>
              <w:right w:val="single" w:color="auto" w:sz="4" w:space="0"/>
            </w:tcBorders>
            <w:vAlign w:val="center"/>
          </w:tcPr>
          <w:p w14:paraId="5714884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备注</w:t>
            </w:r>
          </w:p>
        </w:tc>
      </w:tr>
      <w:tr w14:paraId="3F7FB760">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55566E5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w:t>
            </w:r>
          </w:p>
        </w:tc>
        <w:tc>
          <w:tcPr>
            <w:tcW w:w="1774" w:type="pct"/>
            <w:tcBorders>
              <w:top w:val="nil"/>
              <w:left w:val="nil"/>
              <w:bottom w:val="single" w:color="auto" w:sz="4" w:space="0"/>
              <w:right w:val="single" w:color="auto" w:sz="4" w:space="0"/>
            </w:tcBorders>
            <w:noWrap/>
            <w:vAlign w:val="center"/>
          </w:tcPr>
          <w:p w14:paraId="6FD2FA9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滑板（块）</w:t>
            </w:r>
          </w:p>
        </w:tc>
        <w:tc>
          <w:tcPr>
            <w:tcW w:w="779" w:type="pct"/>
            <w:tcBorders>
              <w:top w:val="nil"/>
              <w:left w:val="nil"/>
              <w:bottom w:val="single" w:color="auto" w:sz="4" w:space="0"/>
              <w:right w:val="single" w:color="auto" w:sz="4" w:space="0"/>
            </w:tcBorders>
            <w:noWrap/>
            <w:vAlign w:val="center"/>
          </w:tcPr>
          <w:p w14:paraId="0BE4FCB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ABF4A8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9</w:t>
            </w:r>
          </w:p>
        </w:tc>
        <w:tc>
          <w:tcPr>
            <w:tcW w:w="890" w:type="pct"/>
            <w:tcBorders>
              <w:top w:val="nil"/>
              <w:left w:val="nil"/>
              <w:bottom w:val="single" w:color="auto" w:sz="4" w:space="0"/>
              <w:right w:val="single" w:color="auto" w:sz="4" w:space="0"/>
            </w:tcBorders>
            <w:vAlign w:val="center"/>
          </w:tcPr>
          <w:p w14:paraId="479BCFC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051AB055">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21AAB7C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1774" w:type="pct"/>
            <w:tcBorders>
              <w:top w:val="nil"/>
              <w:left w:val="nil"/>
              <w:bottom w:val="single" w:color="auto" w:sz="4" w:space="0"/>
              <w:right w:val="single" w:color="auto" w:sz="4" w:space="0"/>
            </w:tcBorders>
            <w:noWrap/>
            <w:vAlign w:val="center"/>
          </w:tcPr>
          <w:p w14:paraId="2D59990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刮板</w:t>
            </w:r>
          </w:p>
        </w:tc>
        <w:tc>
          <w:tcPr>
            <w:tcW w:w="779" w:type="pct"/>
            <w:tcBorders>
              <w:top w:val="nil"/>
              <w:left w:val="nil"/>
              <w:bottom w:val="single" w:color="auto" w:sz="4" w:space="0"/>
              <w:right w:val="single" w:color="auto" w:sz="4" w:space="0"/>
            </w:tcBorders>
            <w:noWrap/>
            <w:vAlign w:val="center"/>
          </w:tcPr>
          <w:p w14:paraId="6150507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12B1A6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10</w:t>
            </w:r>
          </w:p>
        </w:tc>
        <w:tc>
          <w:tcPr>
            <w:tcW w:w="890" w:type="pct"/>
            <w:tcBorders>
              <w:top w:val="nil"/>
              <w:left w:val="nil"/>
              <w:bottom w:val="single" w:color="auto" w:sz="4" w:space="0"/>
              <w:right w:val="single" w:color="auto" w:sz="4" w:space="0"/>
            </w:tcBorders>
            <w:vAlign w:val="center"/>
          </w:tcPr>
          <w:p w14:paraId="4D9FC37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64B66751">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6BEB694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3</w:t>
            </w:r>
          </w:p>
        </w:tc>
        <w:tc>
          <w:tcPr>
            <w:tcW w:w="1774" w:type="pct"/>
            <w:tcBorders>
              <w:top w:val="nil"/>
              <w:left w:val="nil"/>
              <w:bottom w:val="single" w:color="auto" w:sz="4" w:space="0"/>
              <w:right w:val="single" w:color="auto" w:sz="4" w:space="0"/>
            </w:tcBorders>
            <w:noWrap/>
            <w:vAlign w:val="center"/>
          </w:tcPr>
          <w:p w14:paraId="4132655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挡板</w:t>
            </w:r>
          </w:p>
        </w:tc>
        <w:tc>
          <w:tcPr>
            <w:tcW w:w="779" w:type="pct"/>
            <w:tcBorders>
              <w:top w:val="nil"/>
              <w:left w:val="nil"/>
              <w:bottom w:val="single" w:color="auto" w:sz="4" w:space="0"/>
              <w:right w:val="single" w:color="auto" w:sz="4" w:space="0"/>
            </w:tcBorders>
            <w:noWrap/>
            <w:vAlign w:val="center"/>
          </w:tcPr>
          <w:p w14:paraId="45669C6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0C8A5D6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332D1CC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6AC12ABB">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44A68AE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4</w:t>
            </w:r>
          </w:p>
        </w:tc>
        <w:tc>
          <w:tcPr>
            <w:tcW w:w="1774" w:type="pct"/>
            <w:tcBorders>
              <w:top w:val="nil"/>
              <w:left w:val="nil"/>
              <w:bottom w:val="single" w:color="auto" w:sz="4" w:space="0"/>
              <w:right w:val="single" w:color="auto" w:sz="4" w:space="0"/>
            </w:tcBorders>
            <w:noWrap/>
            <w:vAlign w:val="center"/>
          </w:tcPr>
          <w:p w14:paraId="442ACEA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橡胶板</w:t>
            </w:r>
          </w:p>
        </w:tc>
        <w:tc>
          <w:tcPr>
            <w:tcW w:w="779" w:type="pct"/>
            <w:tcBorders>
              <w:top w:val="nil"/>
              <w:left w:val="nil"/>
              <w:bottom w:val="single" w:color="auto" w:sz="4" w:space="0"/>
              <w:right w:val="single" w:color="auto" w:sz="4" w:space="0"/>
            </w:tcBorders>
            <w:noWrap/>
            <w:vAlign w:val="center"/>
          </w:tcPr>
          <w:p w14:paraId="3945B7C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42A7229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6</w:t>
            </w:r>
          </w:p>
        </w:tc>
        <w:tc>
          <w:tcPr>
            <w:tcW w:w="890" w:type="pct"/>
            <w:tcBorders>
              <w:top w:val="nil"/>
              <w:left w:val="nil"/>
              <w:bottom w:val="single" w:color="auto" w:sz="4" w:space="0"/>
              <w:right w:val="single" w:color="auto" w:sz="4" w:space="0"/>
            </w:tcBorders>
            <w:vAlign w:val="center"/>
          </w:tcPr>
          <w:p w14:paraId="20E776B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0DE4F1C3">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0F913E4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5</w:t>
            </w:r>
          </w:p>
        </w:tc>
        <w:tc>
          <w:tcPr>
            <w:tcW w:w="1774" w:type="pct"/>
            <w:tcBorders>
              <w:top w:val="nil"/>
              <w:left w:val="nil"/>
              <w:bottom w:val="single" w:color="auto" w:sz="4" w:space="0"/>
              <w:right w:val="single" w:color="auto" w:sz="4" w:space="0"/>
            </w:tcBorders>
            <w:noWrap/>
            <w:vAlign w:val="center"/>
          </w:tcPr>
          <w:p w14:paraId="520DC97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海棉胶条</w:t>
            </w:r>
          </w:p>
        </w:tc>
        <w:tc>
          <w:tcPr>
            <w:tcW w:w="779" w:type="pct"/>
            <w:tcBorders>
              <w:top w:val="nil"/>
              <w:left w:val="nil"/>
              <w:bottom w:val="single" w:color="auto" w:sz="4" w:space="0"/>
              <w:right w:val="single" w:color="auto" w:sz="4" w:space="0"/>
            </w:tcBorders>
            <w:noWrap/>
            <w:vAlign w:val="center"/>
          </w:tcPr>
          <w:p w14:paraId="75F66DC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09DEA18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3CE73B9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19B0256C">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231B6F4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6</w:t>
            </w:r>
          </w:p>
        </w:tc>
        <w:tc>
          <w:tcPr>
            <w:tcW w:w="1774" w:type="pct"/>
            <w:tcBorders>
              <w:top w:val="nil"/>
              <w:left w:val="nil"/>
              <w:bottom w:val="single" w:color="auto" w:sz="4" w:space="0"/>
              <w:right w:val="single" w:color="auto" w:sz="4" w:space="0"/>
            </w:tcBorders>
            <w:noWrap/>
            <w:vAlign w:val="center"/>
          </w:tcPr>
          <w:p w14:paraId="6E88BB6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航灯</w:t>
            </w:r>
          </w:p>
        </w:tc>
        <w:tc>
          <w:tcPr>
            <w:tcW w:w="779" w:type="pct"/>
            <w:tcBorders>
              <w:top w:val="nil"/>
              <w:left w:val="nil"/>
              <w:bottom w:val="single" w:color="auto" w:sz="4" w:space="0"/>
              <w:right w:val="single" w:color="auto" w:sz="4" w:space="0"/>
            </w:tcBorders>
            <w:noWrap/>
            <w:vAlign w:val="center"/>
          </w:tcPr>
          <w:p w14:paraId="0E8B2D2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0C4EE71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w:t>
            </w:r>
          </w:p>
        </w:tc>
        <w:tc>
          <w:tcPr>
            <w:tcW w:w="890" w:type="pct"/>
            <w:tcBorders>
              <w:top w:val="nil"/>
              <w:left w:val="nil"/>
              <w:bottom w:val="single" w:color="auto" w:sz="4" w:space="0"/>
              <w:right w:val="single" w:color="auto" w:sz="4" w:space="0"/>
            </w:tcBorders>
            <w:vAlign w:val="center"/>
          </w:tcPr>
          <w:p w14:paraId="4A04154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01942459">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15986CA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7</w:t>
            </w:r>
          </w:p>
        </w:tc>
        <w:tc>
          <w:tcPr>
            <w:tcW w:w="1774" w:type="pct"/>
            <w:tcBorders>
              <w:top w:val="nil"/>
              <w:left w:val="nil"/>
              <w:bottom w:val="single" w:color="auto" w:sz="4" w:space="0"/>
              <w:right w:val="single" w:color="auto" w:sz="4" w:space="0"/>
            </w:tcBorders>
            <w:noWrap/>
            <w:vAlign w:val="center"/>
          </w:tcPr>
          <w:p w14:paraId="138D73B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聚丙烯护圈</w:t>
            </w:r>
          </w:p>
        </w:tc>
        <w:tc>
          <w:tcPr>
            <w:tcW w:w="779" w:type="pct"/>
            <w:tcBorders>
              <w:top w:val="nil"/>
              <w:left w:val="nil"/>
              <w:bottom w:val="single" w:color="auto" w:sz="4" w:space="0"/>
              <w:right w:val="single" w:color="auto" w:sz="4" w:space="0"/>
            </w:tcBorders>
            <w:noWrap/>
            <w:vAlign w:val="center"/>
          </w:tcPr>
          <w:p w14:paraId="349D625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14D361A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0C57062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6F5AF77C">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2B43087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8</w:t>
            </w:r>
          </w:p>
        </w:tc>
        <w:tc>
          <w:tcPr>
            <w:tcW w:w="1774" w:type="pct"/>
            <w:tcBorders>
              <w:top w:val="nil"/>
              <w:left w:val="nil"/>
              <w:bottom w:val="single" w:color="auto" w:sz="4" w:space="0"/>
              <w:right w:val="single" w:color="auto" w:sz="4" w:space="0"/>
            </w:tcBorders>
            <w:noWrap/>
            <w:vAlign w:val="center"/>
          </w:tcPr>
          <w:p w14:paraId="45A824B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密封橡胶板</w:t>
            </w:r>
          </w:p>
        </w:tc>
        <w:tc>
          <w:tcPr>
            <w:tcW w:w="779" w:type="pct"/>
            <w:tcBorders>
              <w:top w:val="nil"/>
              <w:left w:val="nil"/>
              <w:bottom w:val="single" w:color="auto" w:sz="4" w:space="0"/>
              <w:right w:val="single" w:color="auto" w:sz="4" w:space="0"/>
            </w:tcBorders>
            <w:noWrap/>
            <w:vAlign w:val="center"/>
          </w:tcPr>
          <w:p w14:paraId="5E95F01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39277AF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3AA537D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17401382">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0FD5307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9</w:t>
            </w:r>
          </w:p>
        </w:tc>
        <w:tc>
          <w:tcPr>
            <w:tcW w:w="1774" w:type="pct"/>
            <w:tcBorders>
              <w:top w:val="nil"/>
              <w:left w:val="nil"/>
              <w:bottom w:val="single" w:color="auto" w:sz="4" w:space="0"/>
              <w:right w:val="single" w:color="auto" w:sz="4" w:space="0"/>
            </w:tcBorders>
            <w:noWrap/>
            <w:vAlign w:val="center"/>
          </w:tcPr>
          <w:p w14:paraId="00B1AFD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O形密封圈</w:t>
            </w:r>
          </w:p>
        </w:tc>
        <w:tc>
          <w:tcPr>
            <w:tcW w:w="779" w:type="pct"/>
            <w:tcBorders>
              <w:top w:val="nil"/>
              <w:left w:val="nil"/>
              <w:bottom w:val="single" w:color="auto" w:sz="4" w:space="0"/>
              <w:right w:val="single" w:color="auto" w:sz="4" w:space="0"/>
            </w:tcBorders>
            <w:noWrap/>
            <w:vAlign w:val="center"/>
          </w:tcPr>
          <w:p w14:paraId="3BB34D5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8AB60C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20</w:t>
            </w:r>
          </w:p>
        </w:tc>
        <w:tc>
          <w:tcPr>
            <w:tcW w:w="890" w:type="pct"/>
            <w:tcBorders>
              <w:top w:val="nil"/>
              <w:left w:val="nil"/>
              <w:bottom w:val="single" w:color="auto" w:sz="4" w:space="0"/>
              <w:right w:val="single" w:color="auto" w:sz="4" w:space="0"/>
            </w:tcBorders>
            <w:vAlign w:val="center"/>
          </w:tcPr>
          <w:p w14:paraId="11AC3A2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38A27A28">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1039293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10</w:t>
            </w:r>
          </w:p>
        </w:tc>
        <w:tc>
          <w:tcPr>
            <w:tcW w:w="1774" w:type="pct"/>
            <w:tcBorders>
              <w:top w:val="nil"/>
              <w:left w:val="nil"/>
              <w:bottom w:val="single" w:color="auto" w:sz="4" w:space="0"/>
              <w:right w:val="single" w:color="auto" w:sz="4" w:space="0"/>
            </w:tcBorders>
            <w:noWrap/>
            <w:vAlign w:val="center"/>
          </w:tcPr>
          <w:p w14:paraId="7BEDCA6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毡圈55(内径)</w:t>
            </w:r>
          </w:p>
        </w:tc>
        <w:tc>
          <w:tcPr>
            <w:tcW w:w="779" w:type="pct"/>
            <w:tcBorders>
              <w:top w:val="nil"/>
              <w:left w:val="nil"/>
              <w:bottom w:val="single" w:color="auto" w:sz="4" w:space="0"/>
              <w:right w:val="single" w:color="auto" w:sz="4" w:space="0"/>
            </w:tcBorders>
            <w:noWrap/>
            <w:vAlign w:val="center"/>
          </w:tcPr>
          <w:p w14:paraId="6C7C06C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D1CBCE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w:t>
            </w:r>
          </w:p>
        </w:tc>
        <w:tc>
          <w:tcPr>
            <w:tcW w:w="890" w:type="pct"/>
            <w:tcBorders>
              <w:top w:val="nil"/>
              <w:left w:val="nil"/>
              <w:bottom w:val="single" w:color="auto" w:sz="4" w:space="0"/>
              <w:right w:val="single" w:color="auto" w:sz="4" w:space="0"/>
            </w:tcBorders>
            <w:vAlign w:val="center"/>
          </w:tcPr>
          <w:p w14:paraId="02880E8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748F4203">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4C3528F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11</w:t>
            </w:r>
          </w:p>
        </w:tc>
        <w:tc>
          <w:tcPr>
            <w:tcW w:w="1774" w:type="pct"/>
            <w:tcBorders>
              <w:top w:val="nil"/>
              <w:left w:val="nil"/>
              <w:bottom w:val="single" w:color="auto" w:sz="4" w:space="0"/>
              <w:right w:val="single" w:color="auto" w:sz="4" w:space="0"/>
            </w:tcBorders>
            <w:noWrap/>
            <w:vAlign w:val="center"/>
          </w:tcPr>
          <w:p w14:paraId="2E70C9A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圆锥滚子轴承7308E</w:t>
            </w:r>
          </w:p>
        </w:tc>
        <w:tc>
          <w:tcPr>
            <w:tcW w:w="779" w:type="pct"/>
            <w:tcBorders>
              <w:top w:val="nil"/>
              <w:left w:val="nil"/>
              <w:bottom w:val="single" w:color="auto" w:sz="4" w:space="0"/>
              <w:right w:val="single" w:color="auto" w:sz="4" w:space="0"/>
            </w:tcBorders>
            <w:noWrap/>
            <w:vAlign w:val="center"/>
          </w:tcPr>
          <w:p w14:paraId="37F490D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3C65500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w:t>
            </w:r>
          </w:p>
        </w:tc>
        <w:tc>
          <w:tcPr>
            <w:tcW w:w="890" w:type="pct"/>
            <w:tcBorders>
              <w:top w:val="nil"/>
              <w:left w:val="nil"/>
              <w:bottom w:val="single" w:color="auto" w:sz="4" w:space="0"/>
              <w:right w:val="single" w:color="auto" w:sz="4" w:space="0"/>
            </w:tcBorders>
            <w:vAlign w:val="center"/>
          </w:tcPr>
          <w:p w14:paraId="15BC517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1779DB4F">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36E454D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12</w:t>
            </w:r>
          </w:p>
        </w:tc>
        <w:tc>
          <w:tcPr>
            <w:tcW w:w="1774" w:type="pct"/>
            <w:tcBorders>
              <w:top w:val="nil"/>
              <w:left w:val="nil"/>
              <w:bottom w:val="single" w:color="auto" w:sz="4" w:space="0"/>
              <w:right w:val="single" w:color="auto" w:sz="4" w:space="0"/>
            </w:tcBorders>
            <w:noWrap/>
            <w:vAlign w:val="center"/>
          </w:tcPr>
          <w:p w14:paraId="7098922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带钢丝透明胶管</w:t>
            </w:r>
          </w:p>
        </w:tc>
        <w:tc>
          <w:tcPr>
            <w:tcW w:w="779" w:type="pct"/>
            <w:tcBorders>
              <w:top w:val="nil"/>
              <w:left w:val="nil"/>
              <w:bottom w:val="single" w:color="auto" w:sz="4" w:space="0"/>
              <w:right w:val="single" w:color="auto" w:sz="4" w:space="0"/>
            </w:tcBorders>
            <w:noWrap/>
            <w:vAlign w:val="center"/>
          </w:tcPr>
          <w:p w14:paraId="282BC34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31EF3DD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4224C3D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60F8CBC4">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38DF352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13</w:t>
            </w:r>
          </w:p>
        </w:tc>
        <w:tc>
          <w:tcPr>
            <w:tcW w:w="1774" w:type="pct"/>
            <w:tcBorders>
              <w:top w:val="nil"/>
              <w:left w:val="nil"/>
              <w:bottom w:val="single" w:color="auto" w:sz="4" w:space="0"/>
              <w:right w:val="single" w:color="auto" w:sz="4" w:space="0"/>
            </w:tcBorders>
            <w:noWrap/>
            <w:vAlign w:val="center"/>
          </w:tcPr>
          <w:p w14:paraId="6605D4C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抱箍</w:t>
            </w:r>
          </w:p>
        </w:tc>
        <w:tc>
          <w:tcPr>
            <w:tcW w:w="779" w:type="pct"/>
            <w:tcBorders>
              <w:top w:val="nil"/>
              <w:left w:val="nil"/>
              <w:bottom w:val="single" w:color="auto" w:sz="4" w:space="0"/>
              <w:right w:val="single" w:color="auto" w:sz="4" w:space="0"/>
            </w:tcBorders>
            <w:noWrap/>
            <w:vAlign w:val="center"/>
          </w:tcPr>
          <w:p w14:paraId="08C0D36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87BBD1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6E12C41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5B89FC1A">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43AE075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14</w:t>
            </w:r>
          </w:p>
        </w:tc>
        <w:tc>
          <w:tcPr>
            <w:tcW w:w="1774" w:type="pct"/>
            <w:tcBorders>
              <w:top w:val="nil"/>
              <w:left w:val="nil"/>
              <w:bottom w:val="single" w:color="auto" w:sz="4" w:space="0"/>
              <w:right w:val="single" w:color="auto" w:sz="4" w:space="0"/>
            </w:tcBorders>
            <w:noWrap/>
            <w:vAlign w:val="center"/>
          </w:tcPr>
          <w:p w14:paraId="065BF54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止推垫片</w:t>
            </w:r>
          </w:p>
        </w:tc>
        <w:tc>
          <w:tcPr>
            <w:tcW w:w="779" w:type="pct"/>
            <w:tcBorders>
              <w:top w:val="nil"/>
              <w:left w:val="nil"/>
              <w:bottom w:val="single" w:color="auto" w:sz="4" w:space="0"/>
              <w:right w:val="single" w:color="auto" w:sz="4" w:space="0"/>
            </w:tcBorders>
            <w:noWrap/>
            <w:vAlign w:val="center"/>
          </w:tcPr>
          <w:p w14:paraId="10DDCE3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283C952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8</w:t>
            </w:r>
          </w:p>
        </w:tc>
        <w:tc>
          <w:tcPr>
            <w:tcW w:w="890" w:type="pct"/>
            <w:tcBorders>
              <w:top w:val="nil"/>
              <w:left w:val="nil"/>
              <w:bottom w:val="single" w:color="auto" w:sz="4" w:space="0"/>
              <w:right w:val="single" w:color="auto" w:sz="4" w:space="0"/>
            </w:tcBorders>
            <w:vAlign w:val="center"/>
          </w:tcPr>
          <w:p w14:paraId="3733DBF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2BBD9AAA">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579950D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15</w:t>
            </w:r>
          </w:p>
        </w:tc>
        <w:tc>
          <w:tcPr>
            <w:tcW w:w="1774" w:type="pct"/>
            <w:tcBorders>
              <w:top w:val="nil"/>
              <w:left w:val="nil"/>
              <w:bottom w:val="single" w:color="auto" w:sz="4" w:space="0"/>
              <w:right w:val="single" w:color="auto" w:sz="4" w:space="0"/>
            </w:tcBorders>
            <w:noWrap/>
            <w:vAlign w:val="center"/>
          </w:tcPr>
          <w:p w14:paraId="2FBEB79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轴套</w:t>
            </w:r>
          </w:p>
        </w:tc>
        <w:tc>
          <w:tcPr>
            <w:tcW w:w="779" w:type="pct"/>
            <w:tcBorders>
              <w:top w:val="nil"/>
              <w:left w:val="nil"/>
              <w:bottom w:val="single" w:color="auto" w:sz="4" w:space="0"/>
              <w:right w:val="single" w:color="auto" w:sz="4" w:space="0"/>
            </w:tcBorders>
            <w:noWrap/>
            <w:vAlign w:val="center"/>
          </w:tcPr>
          <w:p w14:paraId="42972A1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3C36EB0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4</w:t>
            </w:r>
          </w:p>
        </w:tc>
        <w:tc>
          <w:tcPr>
            <w:tcW w:w="890" w:type="pct"/>
            <w:tcBorders>
              <w:top w:val="nil"/>
              <w:left w:val="nil"/>
              <w:bottom w:val="single" w:color="auto" w:sz="4" w:space="0"/>
              <w:right w:val="single" w:color="auto" w:sz="4" w:space="0"/>
            </w:tcBorders>
            <w:vAlign w:val="center"/>
          </w:tcPr>
          <w:p w14:paraId="21E3659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3B529161">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23E33DC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16</w:t>
            </w:r>
          </w:p>
        </w:tc>
        <w:tc>
          <w:tcPr>
            <w:tcW w:w="1774" w:type="pct"/>
            <w:tcBorders>
              <w:top w:val="nil"/>
              <w:left w:val="nil"/>
              <w:bottom w:val="single" w:color="auto" w:sz="4" w:space="0"/>
              <w:right w:val="single" w:color="auto" w:sz="4" w:space="0"/>
            </w:tcBorders>
            <w:noWrap/>
            <w:vAlign w:val="center"/>
          </w:tcPr>
          <w:p w14:paraId="5FC6DDB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橡胶油封</w:t>
            </w:r>
          </w:p>
        </w:tc>
        <w:tc>
          <w:tcPr>
            <w:tcW w:w="779" w:type="pct"/>
            <w:tcBorders>
              <w:top w:val="nil"/>
              <w:left w:val="nil"/>
              <w:bottom w:val="single" w:color="auto" w:sz="4" w:space="0"/>
              <w:right w:val="single" w:color="auto" w:sz="4" w:space="0"/>
            </w:tcBorders>
            <w:noWrap/>
            <w:vAlign w:val="center"/>
          </w:tcPr>
          <w:p w14:paraId="6B34225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4A178A8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0429313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7983A477">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69A0141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17</w:t>
            </w:r>
          </w:p>
        </w:tc>
        <w:tc>
          <w:tcPr>
            <w:tcW w:w="1774" w:type="pct"/>
            <w:tcBorders>
              <w:top w:val="nil"/>
              <w:left w:val="nil"/>
              <w:bottom w:val="single" w:color="auto" w:sz="4" w:space="0"/>
              <w:right w:val="single" w:color="auto" w:sz="4" w:space="0"/>
            </w:tcBorders>
            <w:noWrap/>
            <w:vAlign w:val="center"/>
          </w:tcPr>
          <w:p w14:paraId="3D30D9F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缓冲垫</w:t>
            </w:r>
          </w:p>
        </w:tc>
        <w:tc>
          <w:tcPr>
            <w:tcW w:w="779" w:type="pct"/>
            <w:tcBorders>
              <w:top w:val="nil"/>
              <w:left w:val="nil"/>
              <w:bottom w:val="single" w:color="auto" w:sz="4" w:space="0"/>
              <w:right w:val="single" w:color="auto" w:sz="4" w:space="0"/>
            </w:tcBorders>
            <w:noWrap/>
            <w:vAlign w:val="center"/>
          </w:tcPr>
          <w:p w14:paraId="162646A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557216F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4</w:t>
            </w:r>
          </w:p>
        </w:tc>
        <w:tc>
          <w:tcPr>
            <w:tcW w:w="890" w:type="pct"/>
            <w:tcBorders>
              <w:top w:val="nil"/>
              <w:left w:val="nil"/>
              <w:bottom w:val="single" w:color="auto" w:sz="4" w:space="0"/>
              <w:right w:val="single" w:color="auto" w:sz="4" w:space="0"/>
            </w:tcBorders>
            <w:vAlign w:val="center"/>
          </w:tcPr>
          <w:p w14:paraId="14E6E8F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439FB4AD">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4A49628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18</w:t>
            </w:r>
          </w:p>
        </w:tc>
        <w:tc>
          <w:tcPr>
            <w:tcW w:w="1774" w:type="pct"/>
            <w:tcBorders>
              <w:top w:val="nil"/>
              <w:left w:val="nil"/>
              <w:bottom w:val="single" w:color="auto" w:sz="4" w:space="0"/>
              <w:right w:val="single" w:color="auto" w:sz="4" w:space="0"/>
            </w:tcBorders>
            <w:noWrap/>
            <w:vAlign w:val="center"/>
          </w:tcPr>
          <w:p w14:paraId="7C5624F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发泡方条</w:t>
            </w:r>
          </w:p>
        </w:tc>
        <w:tc>
          <w:tcPr>
            <w:tcW w:w="779" w:type="pct"/>
            <w:tcBorders>
              <w:top w:val="nil"/>
              <w:left w:val="nil"/>
              <w:bottom w:val="single" w:color="auto" w:sz="4" w:space="0"/>
              <w:right w:val="single" w:color="auto" w:sz="4" w:space="0"/>
            </w:tcBorders>
            <w:noWrap/>
            <w:vAlign w:val="center"/>
          </w:tcPr>
          <w:p w14:paraId="0FD519F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7D519A2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3</w:t>
            </w:r>
          </w:p>
        </w:tc>
        <w:tc>
          <w:tcPr>
            <w:tcW w:w="890" w:type="pct"/>
            <w:tcBorders>
              <w:top w:val="nil"/>
              <w:left w:val="nil"/>
              <w:bottom w:val="single" w:color="auto" w:sz="4" w:space="0"/>
              <w:right w:val="single" w:color="auto" w:sz="4" w:space="0"/>
            </w:tcBorders>
            <w:vAlign w:val="center"/>
          </w:tcPr>
          <w:p w14:paraId="3E93B55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136A416A">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60E318E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19</w:t>
            </w:r>
          </w:p>
        </w:tc>
        <w:tc>
          <w:tcPr>
            <w:tcW w:w="1774" w:type="pct"/>
            <w:tcBorders>
              <w:top w:val="nil"/>
              <w:left w:val="nil"/>
              <w:bottom w:val="single" w:color="auto" w:sz="4" w:space="0"/>
              <w:right w:val="single" w:color="auto" w:sz="4" w:space="0"/>
            </w:tcBorders>
            <w:noWrap/>
            <w:vAlign w:val="center"/>
          </w:tcPr>
          <w:p w14:paraId="0340324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无油标准衬套</w:t>
            </w:r>
          </w:p>
        </w:tc>
        <w:tc>
          <w:tcPr>
            <w:tcW w:w="779" w:type="pct"/>
            <w:tcBorders>
              <w:top w:val="nil"/>
              <w:left w:val="nil"/>
              <w:bottom w:val="single" w:color="auto" w:sz="4" w:space="0"/>
              <w:right w:val="single" w:color="auto" w:sz="4" w:space="0"/>
            </w:tcBorders>
            <w:noWrap/>
            <w:vAlign w:val="center"/>
          </w:tcPr>
          <w:p w14:paraId="50D4F8F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156050F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6</w:t>
            </w:r>
          </w:p>
        </w:tc>
        <w:tc>
          <w:tcPr>
            <w:tcW w:w="890" w:type="pct"/>
            <w:tcBorders>
              <w:top w:val="nil"/>
              <w:left w:val="nil"/>
              <w:bottom w:val="single" w:color="auto" w:sz="4" w:space="0"/>
              <w:right w:val="single" w:color="auto" w:sz="4" w:space="0"/>
            </w:tcBorders>
            <w:vAlign w:val="center"/>
          </w:tcPr>
          <w:p w14:paraId="2B0FACF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09758666">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6E5C4B4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20</w:t>
            </w:r>
          </w:p>
        </w:tc>
        <w:tc>
          <w:tcPr>
            <w:tcW w:w="1774" w:type="pct"/>
            <w:tcBorders>
              <w:top w:val="nil"/>
              <w:left w:val="nil"/>
              <w:bottom w:val="single" w:color="auto" w:sz="4" w:space="0"/>
              <w:right w:val="single" w:color="auto" w:sz="4" w:space="0"/>
            </w:tcBorders>
            <w:noWrap/>
            <w:vAlign w:val="center"/>
          </w:tcPr>
          <w:p w14:paraId="65C0155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尼龙垫</w:t>
            </w:r>
          </w:p>
        </w:tc>
        <w:tc>
          <w:tcPr>
            <w:tcW w:w="779" w:type="pct"/>
            <w:tcBorders>
              <w:top w:val="nil"/>
              <w:left w:val="nil"/>
              <w:bottom w:val="single" w:color="auto" w:sz="4" w:space="0"/>
              <w:right w:val="single" w:color="auto" w:sz="4" w:space="0"/>
            </w:tcBorders>
            <w:noWrap/>
            <w:vAlign w:val="center"/>
          </w:tcPr>
          <w:p w14:paraId="14FEA57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081E5BF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0FBAB9C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395B49ED">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7CB1A3A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21</w:t>
            </w:r>
          </w:p>
        </w:tc>
        <w:tc>
          <w:tcPr>
            <w:tcW w:w="1774" w:type="pct"/>
            <w:tcBorders>
              <w:top w:val="nil"/>
              <w:left w:val="nil"/>
              <w:bottom w:val="single" w:color="auto" w:sz="4" w:space="0"/>
              <w:right w:val="single" w:color="auto" w:sz="4" w:space="0"/>
            </w:tcBorders>
            <w:noWrap/>
            <w:vAlign w:val="center"/>
          </w:tcPr>
          <w:p w14:paraId="45DF80F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刮板橡胶</w:t>
            </w:r>
          </w:p>
        </w:tc>
        <w:tc>
          <w:tcPr>
            <w:tcW w:w="779" w:type="pct"/>
            <w:tcBorders>
              <w:top w:val="nil"/>
              <w:left w:val="nil"/>
              <w:bottom w:val="single" w:color="auto" w:sz="4" w:space="0"/>
              <w:right w:val="single" w:color="auto" w:sz="4" w:space="0"/>
            </w:tcBorders>
            <w:noWrap/>
            <w:vAlign w:val="center"/>
          </w:tcPr>
          <w:p w14:paraId="2A63CBD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5190BD5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38BCAD9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4B68112D">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7E2FD00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22</w:t>
            </w:r>
          </w:p>
        </w:tc>
        <w:tc>
          <w:tcPr>
            <w:tcW w:w="1774" w:type="pct"/>
            <w:tcBorders>
              <w:top w:val="nil"/>
              <w:left w:val="nil"/>
              <w:bottom w:val="single" w:color="auto" w:sz="4" w:space="0"/>
              <w:right w:val="single" w:color="auto" w:sz="4" w:space="0"/>
            </w:tcBorders>
            <w:noWrap/>
            <w:vAlign w:val="center"/>
          </w:tcPr>
          <w:p w14:paraId="0B4D837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缓冲橡胶</w:t>
            </w:r>
          </w:p>
        </w:tc>
        <w:tc>
          <w:tcPr>
            <w:tcW w:w="779" w:type="pct"/>
            <w:tcBorders>
              <w:top w:val="nil"/>
              <w:left w:val="nil"/>
              <w:bottom w:val="single" w:color="auto" w:sz="4" w:space="0"/>
              <w:right w:val="single" w:color="auto" w:sz="4" w:space="0"/>
            </w:tcBorders>
            <w:noWrap/>
            <w:vAlign w:val="center"/>
          </w:tcPr>
          <w:p w14:paraId="37B8AF0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431EF6E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15F3F76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1B249D72">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7267B97F">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23</w:t>
            </w:r>
          </w:p>
        </w:tc>
        <w:tc>
          <w:tcPr>
            <w:tcW w:w="1774" w:type="pct"/>
            <w:tcBorders>
              <w:top w:val="nil"/>
              <w:left w:val="nil"/>
              <w:bottom w:val="single" w:color="auto" w:sz="4" w:space="0"/>
              <w:right w:val="single" w:color="auto" w:sz="4" w:space="0"/>
            </w:tcBorders>
            <w:noWrap/>
            <w:vAlign w:val="center"/>
          </w:tcPr>
          <w:p w14:paraId="1044284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油杯(M8*1)</w:t>
            </w:r>
          </w:p>
        </w:tc>
        <w:tc>
          <w:tcPr>
            <w:tcW w:w="779" w:type="pct"/>
            <w:tcBorders>
              <w:top w:val="nil"/>
              <w:left w:val="nil"/>
              <w:bottom w:val="single" w:color="auto" w:sz="4" w:space="0"/>
              <w:right w:val="single" w:color="auto" w:sz="4" w:space="0"/>
            </w:tcBorders>
            <w:noWrap/>
            <w:vAlign w:val="center"/>
          </w:tcPr>
          <w:p w14:paraId="21CA48C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85675A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10</w:t>
            </w:r>
          </w:p>
        </w:tc>
        <w:tc>
          <w:tcPr>
            <w:tcW w:w="890" w:type="pct"/>
            <w:tcBorders>
              <w:top w:val="nil"/>
              <w:left w:val="nil"/>
              <w:bottom w:val="single" w:color="auto" w:sz="4" w:space="0"/>
              <w:right w:val="single" w:color="auto" w:sz="4" w:space="0"/>
            </w:tcBorders>
            <w:vAlign w:val="center"/>
          </w:tcPr>
          <w:p w14:paraId="57EC311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2BDCEED2">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66B8E09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24</w:t>
            </w:r>
          </w:p>
        </w:tc>
        <w:tc>
          <w:tcPr>
            <w:tcW w:w="1774" w:type="pct"/>
            <w:tcBorders>
              <w:top w:val="nil"/>
              <w:left w:val="nil"/>
              <w:bottom w:val="single" w:color="auto" w:sz="4" w:space="0"/>
              <w:right w:val="single" w:color="auto" w:sz="4" w:space="0"/>
            </w:tcBorders>
            <w:noWrap/>
            <w:vAlign w:val="center"/>
          </w:tcPr>
          <w:p w14:paraId="5D8C502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轴套(HLB-2-2530)</w:t>
            </w:r>
          </w:p>
        </w:tc>
        <w:tc>
          <w:tcPr>
            <w:tcW w:w="779" w:type="pct"/>
            <w:tcBorders>
              <w:top w:val="nil"/>
              <w:left w:val="nil"/>
              <w:bottom w:val="single" w:color="auto" w:sz="4" w:space="0"/>
              <w:right w:val="single" w:color="auto" w:sz="4" w:space="0"/>
            </w:tcBorders>
            <w:noWrap/>
            <w:vAlign w:val="center"/>
          </w:tcPr>
          <w:p w14:paraId="6AEBBF75">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711CDCC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4</w:t>
            </w:r>
          </w:p>
        </w:tc>
        <w:tc>
          <w:tcPr>
            <w:tcW w:w="890" w:type="pct"/>
            <w:tcBorders>
              <w:top w:val="nil"/>
              <w:left w:val="nil"/>
              <w:bottom w:val="single" w:color="auto" w:sz="4" w:space="0"/>
              <w:right w:val="single" w:color="auto" w:sz="4" w:space="0"/>
            </w:tcBorders>
            <w:vAlign w:val="center"/>
          </w:tcPr>
          <w:p w14:paraId="7B4F4A2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284D1A8D">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55C2C5B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25</w:t>
            </w:r>
          </w:p>
        </w:tc>
        <w:tc>
          <w:tcPr>
            <w:tcW w:w="1774" w:type="pct"/>
            <w:tcBorders>
              <w:top w:val="nil"/>
              <w:left w:val="nil"/>
              <w:bottom w:val="single" w:color="auto" w:sz="4" w:space="0"/>
              <w:right w:val="single" w:color="auto" w:sz="4" w:space="0"/>
            </w:tcBorders>
            <w:noWrap/>
            <w:vAlign w:val="center"/>
          </w:tcPr>
          <w:p w14:paraId="2C286FCD">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橡胶套管</w:t>
            </w:r>
          </w:p>
        </w:tc>
        <w:tc>
          <w:tcPr>
            <w:tcW w:w="779" w:type="pct"/>
            <w:tcBorders>
              <w:top w:val="nil"/>
              <w:left w:val="nil"/>
              <w:bottom w:val="single" w:color="auto" w:sz="4" w:space="0"/>
              <w:right w:val="single" w:color="auto" w:sz="4" w:space="0"/>
            </w:tcBorders>
            <w:noWrap/>
            <w:vAlign w:val="center"/>
          </w:tcPr>
          <w:p w14:paraId="2655CF4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44FDE5C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4</w:t>
            </w:r>
          </w:p>
        </w:tc>
        <w:tc>
          <w:tcPr>
            <w:tcW w:w="890" w:type="pct"/>
            <w:tcBorders>
              <w:top w:val="nil"/>
              <w:left w:val="nil"/>
              <w:bottom w:val="single" w:color="auto" w:sz="4" w:space="0"/>
              <w:right w:val="single" w:color="auto" w:sz="4" w:space="0"/>
            </w:tcBorders>
            <w:vAlign w:val="center"/>
          </w:tcPr>
          <w:p w14:paraId="5B640CD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4C8062DC">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31005E8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26</w:t>
            </w:r>
          </w:p>
        </w:tc>
        <w:tc>
          <w:tcPr>
            <w:tcW w:w="1774" w:type="pct"/>
            <w:tcBorders>
              <w:top w:val="nil"/>
              <w:left w:val="nil"/>
              <w:bottom w:val="single" w:color="auto" w:sz="4" w:space="0"/>
              <w:right w:val="single" w:color="auto" w:sz="4" w:space="0"/>
            </w:tcBorders>
            <w:noWrap/>
            <w:vAlign w:val="center"/>
          </w:tcPr>
          <w:p w14:paraId="7637299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尼龙垫</w:t>
            </w:r>
          </w:p>
        </w:tc>
        <w:tc>
          <w:tcPr>
            <w:tcW w:w="779" w:type="pct"/>
            <w:tcBorders>
              <w:top w:val="nil"/>
              <w:left w:val="nil"/>
              <w:bottom w:val="single" w:color="auto" w:sz="4" w:space="0"/>
              <w:right w:val="single" w:color="auto" w:sz="4" w:space="0"/>
            </w:tcBorders>
            <w:noWrap/>
            <w:vAlign w:val="center"/>
          </w:tcPr>
          <w:p w14:paraId="3D42BFA6">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44BF15A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8</w:t>
            </w:r>
          </w:p>
        </w:tc>
        <w:tc>
          <w:tcPr>
            <w:tcW w:w="890" w:type="pct"/>
            <w:tcBorders>
              <w:top w:val="nil"/>
              <w:left w:val="nil"/>
              <w:bottom w:val="single" w:color="auto" w:sz="4" w:space="0"/>
              <w:right w:val="single" w:color="auto" w:sz="4" w:space="0"/>
            </w:tcBorders>
            <w:vAlign w:val="center"/>
          </w:tcPr>
          <w:p w14:paraId="71AE730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4BCCCFD1">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745D611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27</w:t>
            </w:r>
          </w:p>
        </w:tc>
        <w:tc>
          <w:tcPr>
            <w:tcW w:w="1774" w:type="pct"/>
            <w:tcBorders>
              <w:top w:val="nil"/>
              <w:left w:val="nil"/>
              <w:bottom w:val="single" w:color="auto" w:sz="4" w:space="0"/>
              <w:right w:val="single" w:color="auto" w:sz="4" w:space="0"/>
            </w:tcBorders>
            <w:noWrap/>
            <w:vAlign w:val="center"/>
          </w:tcPr>
          <w:p w14:paraId="3D63BBE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调整垫</w:t>
            </w:r>
          </w:p>
        </w:tc>
        <w:tc>
          <w:tcPr>
            <w:tcW w:w="779" w:type="pct"/>
            <w:tcBorders>
              <w:top w:val="nil"/>
              <w:left w:val="nil"/>
              <w:bottom w:val="single" w:color="auto" w:sz="4" w:space="0"/>
              <w:right w:val="single" w:color="auto" w:sz="4" w:space="0"/>
            </w:tcBorders>
            <w:noWrap/>
            <w:vAlign w:val="center"/>
          </w:tcPr>
          <w:p w14:paraId="362B6382">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3995319E">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8</w:t>
            </w:r>
          </w:p>
        </w:tc>
        <w:tc>
          <w:tcPr>
            <w:tcW w:w="890" w:type="pct"/>
            <w:tcBorders>
              <w:top w:val="nil"/>
              <w:left w:val="nil"/>
              <w:bottom w:val="single" w:color="auto" w:sz="4" w:space="0"/>
              <w:right w:val="single" w:color="auto" w:sz="4" w:space="0"/>
            </w:tcBorders>
            <w:vAlign w:val="center"/>
          </w:tcPr>
          <w:p w14:paraId="2B9D478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05EE1490">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0B4D685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28</w:t>
            </w:r>
          </w:p>
        </w:tc>
        <w:tc>
          <w:tcPr>
            <w:tcW w:w="1774" w:type="pct"/>
            <w:tcBorders>
              <w:top w:val="nil"/>
              <w:left w:val="nil"/>
              <w:bottom w:val="single" w:color="auto" w:sz="4" w:space="0"/>
              <w:right w:val="single" w:color="auto" w:sz="4" w:space="0"/>
            </w:tcBorders>
            <w:noWrap/>
            <w:vAlign w:val="center"/>
          </w:tcPr>
          <w:p w14:paraId="33A94653">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接近开关</w:t>
            </w:r>
          </w:p>
        </w:tc>
        <w:tc>
          <w:tcPr>
            <w:tcW w:w="779" w:type="pct"/>
            <w:tcBorders>
              <w:top w:val="nil"/>
              <w:left w:val="nil"/>
              <w:bottom w:val="single" w:color="auto" w:sz="4" w:space="0"/>
              <w:right w:val="single" w:color="auto" w:sz="4" w:space="0"/>
            </w:tcBorders>
            <w:noWrap/>
            <w:vAlign w:val="center"/>
          </w:tcPr>
          <w:p w14:paraId="7FFB9AC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726D4F6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lang w:val="fi-FI"/>
              </w:rPr>
              <w:t>5</w:t>
            </w:r>
          </w:p>
        </w:tc>
        <w:tc>
          <w:tcPr>
            <w:tcW w:w="890" w:type="pct"/>
            <w:tcBorders>
              <w:top w:val="nil"/>
              <w:left w:val="nil"/>
              <w:bottom w:val="single" w:color="auto" w:sz="4" w:space="0"/>
              <w:right w:val="single" w:color="auto" w:sz="4" w:space="0"/>
            </w:tcBorders>
            <w:vAlign w:val="center"/>
          </w:tcPr>
          <w:p w14:paraId="668B37F1">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6FEB3A71">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19977D0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29</w:t>
            </w:r>
          </w:p>
        </w:tc>
        <w:tc>
          <w:tcPr>
            <w:tcW w:w="1774" w:type="pct"/>
            <w:tcBorders>
              <w:top w:val="nil"/>
              <w:left w:val="nil"/>
              <w:bottom w:val="single" w:color="auto" w:sz="4" w:space="0"/>
              <w:right w:val="single" w:color="auto" w:sz="4" w:space="0"/>
            </w:tcBorders>
            <w:noWrap/>
            <w:vAlign w:val="center"/>
          </w:tcPr>
          <w:p w14:paraId="63A44F88">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限位开关</w:t>
            </w:r>
          </w:p>
        </w:tc>
        <w:tc>
          <w:tcPr>
            <w:tcW w:w="779" w:type="pct"/>
            <w:tcBorders>
              <w:top w:val="nil"/>
              <w:left w:val="nil"/>
              <w:bottom w:val="single" w:color="auto" w:sz="4" w:space="0"/>
              <w:right w:val="single" w:color="auto" w:sz="4" w:space="0"/>
            </w:tcBorders>
            <w:noWrap/>
            <w:vAlign w:val="center"/>
          </w:tcPr>
          <w:p w14:paraId="318BF404">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11D0E99">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w:t>
            </w:r>
          </w:p>
        </w:tc>
        <w:tc>
          <w:tcPr>
            <w:tcW w:w="890" w:type="pct"/>
            <w:tcBorders>
              <w:top w:val="nil"/>
              <w:left w:val="nil"/>
              <w:bottom w:val="single" w:color="auto" w:sz="4" w:space="0"/>
              <w:right w:val="single" w:color="auto" w:sz="4" w:space="0"/>
            </w:tcBorders>
            <w:vAlign w:val="center"/>
          </w:tcPr>
          <w:p w14:paraId="32C5F8E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　</w:t>
            </w:r>
          </w:p>
        </w:tc>
      </w:tr>
      <w:tr w14:paraId="30F8920C">
        <w:tblPrEx>
          <w:tblCellMar>
            <w:top w:w="0" w:type="dxa"/>
            <w:left w:w="108" w:type="dxa"/>
            <w:bottom w:w="0" w:type="dxa"/>
            <w:right w:w="108" w:type="dxa"/>
          </w:tblCellMar>
        </w:tblPrEx>
        <w:trPr>
          <w:trHeight w:val="340" w:hRule="atLeast"/>
          <w:jc w:val="center"/>
        </w:trPr>
        <w:tc>
          <w:tcPr>
            <w:tcW w:w="779" w:type="pct"/>
            <w:tcBorders>
              <w:top w:val="nil"/>
              <w:left w:val="single" w:color="auto" w:sz="4" w:space="0"/>
              <w:bottom w:val="single" w:color="auto" w:sz="4" w:space="0"/>
              <w:right w:val="single" w:color="auto" w:sz="4" w:space="0"/>
            </w:tcBorders>
            <w:noWrap/>
            <w:vAlign w:val="center"/>
          </w:tcPr>
          <w:p w14:paraId="2E2DF08C">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30</w:t>
            </w:r>
          </w:p>
        </w:tc>
        <w:tc>
          <w:tcPr>
            <w:tcW w:w="1774" w:type="pct"/>
            <w:tcBorders>
              <w:top w:val="nil"/>
              <w:left w:val="nil"/>
              <w:bottom w:val="single" w:color="auto" w:sz="4" w:space="0"/>
              <w:right w:val="single" w:color="auto" w:sz="4" w:space="0"/>
            </w:tcBorders>
            <w:noWrap/>
            <w:vAlign w:val="center"/>
          </w:tcPr>
          <w:p w14:paraId="3371E920">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胶垫</w:t>
            </w:r>
          </w:p>
        </w:tc>
        <w:tc>
          <w:tcPr>
            <w:tcW w:w="779" w:type="pct"/>
            <w:tcBorders>
              <w:top w:val="nil"/>
              <w:left w:val="nil"/>
              <w:bottom w:val="single" w:color="auto" w:sz="4" w:space="0"/>
              <w:right w:val="single" w:color="auto" w:sz="4" w:space="0"/>
            </w:tcBorders>
            <w:noWrap/>
            <w:vAlign w:val="center"/>
          </w:tcPr>
          <w:p w14:paraId="3409484B">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个</w:t>
            </w:r>
          </w:p>
        </w:tc>
        <w:tc>
          <w:tcPr>
            <w:tcW w:w="779" w:type="pct"/>
            <w:tcBorders>
              <w:top w:val="nil"/>
              <w:left w:val="nil"/>
              <w:bottom w:val="single" w:color="auto" w:sz="4" w:space="0"/>
              <w:right w:val="single" w:color="auto" w:sz="4" w:space="0"/>
            </w:tcBorders>
            <w:vAlign w:val="center"/>
          </w:tcPr>
          <w:p w14:paraId="63272CA7">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22</w:t>
            </w:r>
          </w:p>
        </w:tc>
        <w:tc>
          <w:tcPr>
            <w:tcW w:w="890" w:type="pct"/>
            <w:tcBorders>
              <w:top w:val="nil"/>
              <w:left w:val="nil"/>
              <w:bottom w:val="single" w:color="auto" w:sz="4" w:space="0"/>
              <w:right w:val="single" w:color="auto" w:sz="4" w:space="0"/>
            </w:tcBorders>
            <w:vAlign w:val="center"/>
          </w:tcPr>
          <w:p w14:paraId="70E8E07A">
            <w:pPr>
              <w:autoSpaceDE w:val="0"/>
              <w:autoSpaceDN w:val="0"/>
              <w:adjustRightInd w:val="0"/>
              <w:jc w:val="center"/>
              <w:rPr>
                <w:rFonts w:ascii="宋体" w:hAnsi="宋体" w:eastAsia="宋体" w:cs="宋体"/>
                <w:bCs/>
                <w:snapToGrid w:val="0"/>
                <w:kern w:val="28"/>
                <w:szCs w:val="21"/>
              </w:rPr>
            </w:pPr>
            <w:r>
              <w:rPr>
                <w:rFonts w:hint="eastAsia" w:ascii="宋体" w:hAnsi="宋体" w:eastAsia="宋体" w:cs="宋体"/>
                <w:bCs/>
                <w:snapToGrid w:val="0"/>
                <w:kern w:val="28"/>
                <w:szCs w:val="21"/>
              </w:rPr>
              <w:t>转运车辆　</w:t>
            </w:r>
          </w:p>
        </w:tc>
      </w:tr>
    </w:tbl>
    <w:p w14:paraId="4B079539">
      <w:pPr>
        <w:widowControl/>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说明：包含但不限于，相应规格与厂家所供设备匹配。</w:t>
      </w:r>
    </w:p>
    <w:p w14:paraId="7CF494C1">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缺陷责任期外的备品备件：承包商应推荐压缩转运系统在缺陷责任期外所需的备品备件清单，</w:t>
      </w:r>
      <w:r>
        <w:rPr>
          <w:rFonts w:hint="eastAsia" w:ascii="宋体" w:hAnsi="宋体" w:eastAsia="宋体" w:cs="宋体"/>
          <w:bCs/>
          <w:kern w:val="0"/>
          <w:sz w:val="24"/>
        </w:rPr>
        <w:t>其报价不计入总报价。</w:t>
      </w:r>
    </w:p>
    <w:p w14:paraId="4DFBA347">
      <w:pPr>
        <w:pStyle w:val="3"/>
        <w:numPr>
          <w:ilvl w:val="1"/>
          <w:numId w:val="0"/>
        </w:numPr>
        <w:rPr>
          <w:rFonts w:ascii="宋体" w:hAnsi="宋体" w:eastAsia="宋体" w:cs="宋体"/>
          <w:sz w:val="24"/>
        </w:rPr>
      </w:pPr>
      <w:r>
        <w:rPr>
          <w:rFonts w:hint="eastAsia" w:ascii="宋体" w:hAnsi="宋体" w:eastAsia="宋体" w:cs="宋体"/>
          <w:sz w:val="24"/>
        </w:rPr>
        <w:t>25.快速卷帘门</w:t>
      </w:r>
    </w:p>
    <w:p w14:paraId="49B3BBAD">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25.1.</w:t>
      </w:r>
      <w:r>
        <w:rPr>
          <w:rFonts w:hint="eastAsia" w:ascii="宋体" w:hAnsi="宋体" w:eastAsia="宋体" w:cs="宋体"/>
          <w:color w:val="auto"/>
          <w:sz w:val="24"/>
        </w:rPr>
        <w:t>概述</w:t>
      </w:r>
    </w:p>
    <w:p w14:paraId="0F33B05F">
      <w:pPr>
        <w:autoSpaceDE w:val="0"/>
        <w:autoSpaceDN w:val="0"/>
        <w:adjustRightInd w:val="0"/>
        <w:ind w:firstLine="420"/>
        <w:rPr>
          <w:rFonts w:ascii="宋体" w:hAnsi="宋体" w:eastAsia="宋体" w:cs="宋体"/>
          <w:sz w:val="24"/>
          <w:lang w:val="zh-CN"/>
        </w:rPr>
      </w:pPr>
      <w:r>
        <w:rPr>
          <w:rFonts w:hint="eastAsia" w:ascii="宋体" w:hAnsi="宋体" w:eastAsia="宋体" w:cs="宋体"/>
          <w:sz w:val="24"/>
          <w:lang w:val="zh-CN"/>
        </w:rPr>
        <w:t>用于卸料槽前方，结合转运站的建筑构造将料槽变为一个封闭的区域，避免料槽的灰尘和臭气溢散。</w:t>
      </w:r>
    </w:p>
    <w:p w14:paraId="4D01DBCA">
      <w:pPr>
        <w:autoSpaceDE w:val="0"/>
        <w:autoSpaceDN w:val="0"/>
        <w:adjustRightInd w:val="0"/>
        <w:ind w:firstLine="420"/>
        <w:rPr>
          <w:rFonts w:ascii="宋体" w:hAnsi="宋体" w:eastAsia="宋体" w:cs="宋体"/>
          <w:sz w:val="24"/>
          <w:lang w:val="zh-CN"/>
        </w:rPr>
      </w:pPr>
      <w:r>
        <w:rPr>
          <w:rFonts w:hint="eastAsia" w:ascii="宋体" w:hAnsi="宋体" w:eastAsia="宋体" w:cs="宋体"/>
          <w:sz w:val="24"/>
          <w:lang w:val="zh-CN"/>
        </w:rPr>
        <w:t>快速卷帘门平时处于关闭状态，当收集车靠近卸料口时通过传感器监测信号卷帘门将自动打开，让收集车进行卸料作业。当卸料完成，收集车离开卸料位后，卷帘门又将根据传感器信号自动关闭。卷帘门使用了地磁感应技术，具有极强的抗干扰能力与检测准确性。卷帘门仅在卸料位前停有收集车时才可打开，不会因垃圾、灰尘、光线、人员晃动等因素而产生误开闭。</w:t>
      </w:r>
    </w:p>
    <w:p w14:paraId="5B59C5D3">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25.2.</w:t>
      </w:r>
      <w:r>
        <w:rPr>
          <w:rFonts w:hint="eastAsia" w:ascii="宋体" w:hAnsi="宋体" w:eastAsia="宋体" w:cs="宋体"/>
          <w:color w:val="auto"/>
          <w:sz w:val="24"/>
        </w:rPr>
        <w:t>性能要求</w:t>
      </w:r>
    </w:p>
    <w:p w14:paraId="1E0709A5">
      <w:pPr>
        <w:numPr>
          <w:ilvl w:val="0"/>
          <w:numId w:val="62"/>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门体轨道采用优质冷轧钢板，表面经高温粉未静电喷涂工艺处理，门框滑内置三乙丙高密度防尘固定型胶条，具有防尘，防虫、密封等作用。</w:t>
      </w:r>
    </w:p>
    <w:p w14:paraId="0F09B831">
      <w:pPr>
        <w:numPr>
          <w:ilvl w:val="0"/>
          <w:numId w:val="62"/>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帘布：门帘材质应采用不小于0.8mm的高密度PVC基布，中段具有透明视窗。</w:t>
      </w:r>
    </w:p>
    <w:p w14:paraId="02EBDA97">
      <w:pPr>
        <w:numPr>
          <w:ilvl w:val="0"/>
          <w:numId w:val="62"/>
        </w:numPr>
        <w:autoSpaceDE w:val="0"/>
        <w:autoSpaceDN w:val="0"/>
        <w:adjustRightInd w:val="0"/>
        <w:ind w:left="0" w:firstLine="426"/>
        <w:rPr>
          <w:rFonts w:ascii="宋体" w:hAnsi="宋体" w:eastAsia="宋体" w:cs="宋体"/>
          <w:sz w:val="24"/>
        </w:rPr>
      </w:pPr>
      <w:r>
        <w:rPr>
          <w:rFonts w:hint="eastAsia" w:ascii="宋体" w:hAnsi="宋体" w:eastAsia="宋体" w:cs="宋体"/>
          <w:sz w:val="24"/>
          <w:lang w:val="zh-CN"/>
        </w:rPr>
        <w:t>尺寸与门洞匹配。</w:t>
      </w:r>
    </w:p>
    <w:p w14:paraId="2D2D7B78">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25.3.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3E02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4E66F4E">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5748E378">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224B4E29">
            <w:pPr>
              <w:jc w:val="center"/>
              <w:rPr>
                <w:rFonts w:ascii="宋体" w:hAnsi="宋体" w:eastAsia="宋体" w:cs="宋体"/>
                <w:kern w:val="0"/>
                <w:sz w:val="24"/>
              </w:rPr>
            </w:pPr>
            <w:r>
              <w:rPr>
                <w:rFonts w:hint="eastAsia" w:ascii="宋体" w:hAnsi="宋体" w:eastAsia="宋体" w:cs="宋体"/>
                <w:b/>
                <w:kern w:val="0"/>
                <w:sz w:val="24"/>
              </w:rPr>
              <w:t>技术参数</w:t>
            </w:r>
          </w:p>
        </w:tc>
      </w:tr>
      <w:tr w14:paraId="0CD8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4860682">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54B4A66E">
            <w:pPr>
              <w:jc w:val="center"/>
              <w:rPr>
                <w:rFonts w:ascii="宋体" w:hAnsi="宋体" w:eastAsia="宋体" w:cs="宋体"/>
                <w:b/>
                <w:kern w:val="0"/>
                <w:sz w:val="24"/>
              </w:rPr>
            </w:pPr>
            <w:r>
              <w:rPr>
                <w:rFonts w:hint="eastAsia" w:ascii="宋体" w:hAnsi="宋体" w:eastAsia="宋体" w:cs="宋体"/>
                <w:kern w:val="0"/>
                <w:sz w:val="24"/>
                <w:lang w:val="zh-CN"/>
              </w:rPr>
              <w:t>门框宽度、高度</w:t>
            </w:r>
          </w:p>
        </w:tc>
        <w:tc>
          <w:tcPr>
            <w:tcW w:w="4903" w:type="dxa"/>
            <w:vAlign w:val="center"/>
          </w:tcPr>
          <w:p w14:paraId="3161B7E2">
            <w:pPr>
              <w:jc w:val="center"/>
              <w:rPr>
                <w:rFonts w:ascii="宋体" w:hAnsi="宋体" w:eastAsia="宋体" w:cs="宋体"/>
                <w:b/>
                <w:kern w:val="0"/>
                <w:sz w:val="24"/>
              </w:rPr>
            </w:pPr>
            <w:r>
              <w:rPr>
                <w:rFonts w:hint="eastAsia" w:ascii="宋体" w:hAnsi="宋体" w:eastAsia="宋体" w:cs="宋体"/>
                <w:kern w:val="0"/>
                <w:sz w:val="24"/>
                <w:lang w:val="zh-CN"/>
              </w:rPr>
              <w:t>门框宽度、高度：约3300mm×6500mm（洞口尺寸需根据施工图纸确定）；</w:t>
            </w:r>
          </w:p>
        </w:tc>
      </w:tr>
      <w:tr w14:paraId="766F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A165C87">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26E88CF3">
            <w:pPr>
              <w:jc w:val="center"/>
              <w:rPr>
                <w:rFonts w:ascii="宋体" w:hAnsi="宋体" w:eastAsia="宋体" w:cs="宋体"/>
                <w:kern w:val="0"/>
                <w:sz w:val="24"/>
              </w:rPr>
            </w:pPr>
            <w:r>
              <w:rPr>
                <w:rFonts w:hint="eastAsia" w:ascii="宋体" w:hAnsi="宋体" w:eastAsia="宋体" w:cs="宋体"/>
                <w:kern w:val="0"/>
                <w:sz w:val="24"/>
                <w:lang w:val="zh-CN"/>
              </w:rPr>
              <w:t>控制系统</w:t>
            </w:r>
          </w:p>
        </w:tc>
        <w:tc>
          <w:tcPr>
            <w:tcW w:w="4903" w:type="dxa"/>
            <w:vAlign w:val="center"/>
          </w:tcPr>
          <w:p w14:paraId="4273FAF4">
            <w:pPr>
              <w:jc w:val="center"/>
              <w:rPr>
                <w:rFonts w:ascii="宋体" w:hAnsi="宋体" w:eastAsia="宋体" w:cs="宋体"/>
                <w:kern w:val="0"/>
                <w:sz w:val="24"/>
              </w:rPr>
            </w:pPr>
            <w:r>
              <w:rPr>
                <w:rFonts w:hint="eastAsia" w:ascii="宋体" w:hAnsi="宋体" w:eastAsia="宋体" w:cs="宋体"/>
                <w:kern w:val="0"/>
                <w:sz w:val="24"/>
                <w:lang w:val="zh-CN"/>
              </w:rPr>
              <w:t>采用PLC或伺服控制，能与中央</w:t>
            </w:r>
            <w:r>
              <w:rPr>
                <w:rFonts w:hint="eastAsia" w:ascii="宋体" w:hAnsi="宋体" w:eastAsia="宋体" w:cs="宋体"/>
                <w:kern w:val="0"/>
                <w:sz w:val="24"/>
              </w:rPr>
              <w:t>控制</w:t>
            </w:r>
            <w:r>
              <w:rPr>
                <w:rFonts w:hint="eastAsia" w:ascii="宋体" w:hAnsi="宋体" w:eastAsia="宋体" w:cs="宋体"/>
                <w:kern w:val="0"/>
                <w:sz w:val="24"/>
                <w:lang w:val="zh-CN"/>
              </w:rPr>
              <w:t>系统通讯</w:t>
            </w:r>
          </w:p>
        </w:tc>
      </w:tr>
      <w:tr w14:paraId="44FC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2ACC0A9">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5867E7B0">
            <w:pPr>
              <w:jc w:val="center"/>
              <w:rPr>
                <w:rFonts w:ascii="宋体" w:hAnsi="宋体" w:eastAsia="宋体" w:cs="宋体"/>
                <w:kern w:val="0"/>
                <w:sz w:val="24"/>
              </w:rPr>
            </w:pPr>
            <w:r>
              <w:rPr>
                <w:rFonts w:hint="eastAsia" w:ascii="宋体" w:hAnsi="宋体" w:eastAsia="宋体" w:cs="宋体"/>
                <w:kern w:val="0"/>
                <w:sz w:val="24"/>
                <w:lang w:val="zh-CN"/>
              </w:rPr>
              <w:t>传动系统</w:t>
            </w:r>
          </w:p>
        </w:tc>
        <w:tc>
          <w:tcPr>
            <w:tcW w:w="4903" w:type="dxa"/>
            <w:vAlign w:val="center"/>
          </w:tcPr>
          <w:p w14:paraId="2530320A">
            <w:pPr>
              <w:jc w:val="center"/>
              <w:rPr>
                <w:rFonts w:ascii="宋体" w:hAnsi="宋体" w:eastAsia="宋体" w:cs="宋体"/>
                <w:kern w:val="0"/>
                <w:sz w:val="24"/>
              </w:rPr>
            </w:pPr>
            <w:r>
              <w:rPr>
                <w:rFonts w:hint="eastAsia" w:ascii="宋体" w:hAnsi="宋体" w:eastAsia="宋体" w:cs="宋体"/>
                <w:kern w:val="0"/>
                <w:sz w:val="24"/>
                <w:lang w:val="zh-CN"/>
              </w:rPr>
              <w:t>变频电机采用知名品牌，电机功率≤1.5kw</w:t>
            </w:r>
          </w:p>
        </w:tc>
      </w:tr>
      <w:tr w14:paraId="3AE6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5F08EC5">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18A1DF61">
            <w:pPr>
              <w:pStyle w:val="20"/>
              <w:autoSpaceDE w:val="0"/>
              <w:autoSpaceDN w:val="0"/>
              <w:adjustRightInd w:val="0"/>
              <w:ind w:firstLine="0" w:firstLineChars="0"/>
              <w:jc w:val="center"/>
              <w:rPr>
                <w:rFonts w:ascii="宋体" w:hAnsi="宋体" w:eastAsia="宋体" w:cs="宋体"/>
                <w:spacing w:val="-6"/>
                <w:kern w:val="0"/>
                <w:sz w:val="24"/>
              </w:rPr>
            </w:pPr>
            <w:r>
              <w:rPr>
                <w:rFonts w:hint="eastAsia" w:ascii="宋体" w:hAnsi="宋体" w:eastAsia="宋体" w:cs="宋体"/>
                <w:kern w:val="0"/>
                <w:sz w:val="24"/>
                <w:lang w:val="zh-CN"/>
              </w:rPr>
              <w:t>开启方式</w:t>
            </w:r>
          </w:p>
        </w:tc>
        <w:tc>
          <w:tcPr>
            <w:tcW w:w="4903" w:type="dxa"/>
            <w:vAlign w:val="center"/>
          </w:tcPr>
          <w:p w14:paraId="15034E7A">
            <w:pPr>
              <w:jc w:val="center"/>
              <w:rPr>
                <w:rFonts w:ascii="宋体" w:hAnsi="宋体" w:eastAsia="宋体" w:cs="宋体"/>
                <w:kern w:val="0"/>
                <w:sz w:val="24"/>
              </w:rPr>
            </w:pPr>
            <w:r>
              <w:rPr>
                <w:rFonts w:hint="eastAsia" w:ascii="宋体" w:hAnsi="宋体" w:eastAsia="宋体" w:cs="宋体"/>
                <w:kern w:val="0"/>
                <w:sz w:val="24"/>
                <w:lang w:val="zh-CN"/>
              </w:rPr>
              <w:t>应能通过地磁感应线圈或者雷达感应监测信号将快速门自动打开及关闭</w:t>
            </w:r>
          </w:p>
        </w:tc>
      </w:tr>
      <w:tr w14:paraId="303B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4242B05">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6A932A1E">
            <w:pPr>
              <w:jc w:val="center"/>
              <w:rPr>
                <w:rFonts w:ascii="宋体" w:hAnsi="宋体" w:eastAsia="宋体" w:cs="宋体"/>
                <w:kern w:val="0"/>
                <w:sz w:val="24"/>
              </w:rPr>
            </w:pPr>
            <w:r>
              <w:rPr>
                <w:rFonts w:hint="eastAsia" w:ascii="宋体" w:hAnsi="宋体" w:eastAsia="宋体" w:cs="宋体"/>
                <w:kern w:val="0"/>
                <w:sz w:val="24"/>
                <w:lang w:val="zh-CN"/>
              </w:rPr>
              <w:t>开闭速度</w:t>
            </w:r>
          </w:p>
        </w:tc>
        <w:tc>
          <w:tcPr>
            <w:tcW w:w="4903" w:type="dxa"/>
            <w:vAlign w:val="center"/>
          </w:tcPr>
          <w:p w14:paraId="2AC3AFCB">
            <w:pPr>
              <w:jc w:val="center"/>
              <w:rPr>
                <w:rFonts w:ascii="宋体" w:hAnsi="宋体" w:eastAsia="宋体" w:cs="宋体"/>
                <w:kern w:val="0"/>
                <w:sz w:val="24"/>
              </w:rPr>
            </w:pPr>
            <w:r>
              <w:rPr>
                <w:rFonts w:hint="eastAsia" w:ascii="宋体" w:hAnsi="宋体" w:eastAsia="宋体" w:cs="宋体"/>
                <w:kern w:val="0"/>
                <w:sz w:val="24"/>
                <w:lang w:val="zh-CN"/>
              </w:rPr>
              <w:t>≥0.5m/s的开启速度</w:t>
            </w:r>
          </w:p>
        </w:tc>
      </w:tr>
      <w:tr w14:paraId="3BCA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1F3CF8C">
            <w:pPr>
              <w:pStyle w:val="20"/>
              <w:numPr>
                <w:ilvl w:val="0"/>
                <w:numId w:val="63"/>
              </w:numPr>
              <w:autoSpaceDE w:val="0"/>
              <w:autoSpaceDN w:val="0"/>
              <w:ind w:left="0" w:firstLine="0" w:firstLineChars="0"/>
              <w:jc w:val="center"/>
              <w:rPr>
                <w:rFonts w:ascii="宋体" w:hAnsi="宋体" w:eastAsia="宋体" w:cs="宋体"/>
                <w:b/>
                <w:kern w:val="0"/>
                <w:sz w:val="24"/>
              </w:rPr>
            </w:pPr>
          </w:p>
        </w:tc>
        <w:tc>
          <w:tcPr>
            <w:tcW w:w="2264" w:type="dxa"/>
            <w:vAlign w:val="center"/>
          </w:tcPr>
          <w:p w14:paraId="016DF246">
            <w:pPr>
              <w:jc w:val="center"/>
              <w:rPr>
                <w:rFonts w:ascii="宋体" w:hAnsi="宋体" w:eastAsia="宋体" w:cs="宋体"/>
                <w:spacing w:val="-6"/>
                <w:kern w:val="0"/>
                <w:sz w:val="24"/>
              </w:rPr>
            </w:pPr>
            <w:r>
              <w:rPr>
                <w:rFonts w:hint="eastAsia" w:ascii="宋体" w:hAnsi="宋体" w:eastAsia="宋体" w:cs="宋体"/>
                <w:kern w:val="0"/>
                <w:sz w:val="24"/>
                <w:lang w:val="zh-CN"/>
              </w:rPr>
              <w:t>安全保护</w:t>
            </w:r>
          </w:p>
        </w:tc>
        <w:tc>
          <w:tcPr>
            <w:tcW w:w="4903" w:type="dxa"/>
            <w:vAlign w:val="center"/>
          </w:tcPr>
          <w:p w14:paraId="71F414B0">
            <w:pPr>
              <w:jc w:val="center"/>
              <w:rPr>
                <w:rFonts w:ascii="宋体" w:hAnsi="宋体" w:eastAsia="宋体" w:cs="宋体"/>
                <w:spacing w:val="-6"/>
                <w:kern w:val="0"/>
                <w:sz w:val="24"/>
              </w:rPr>
            </w:pPr>
            <w:r>
              <w:rPr>
                <w:rFonts w:hint="eastAsia" w:ascii="宋体" w:hAnsi="宋体" w:eastAsia="宋体" w:cs="宋体"/>
                <w:kern w:val="0"/>
                <w:sz w:val="24"/>
                <w:lang w:val="zh-CN"/>
              </w:rPr>
              <w:t>配备有安全气囊，可以避免误操作时对人员和设备的伤害</w:t>
            </w:r>
          </w:p>
        </w:tc>
      </w:tr>
    </w:tbl>
    <w:p w14:paraId="6410DF01">
      <w:pPr>
        <w:pStyle w:val="3"/>
        <w:numPr>
          <w:ilvl w:val="1"/>
          <w:numId w:val="0"/>
        </w:numPr>
        <w:rPr>
          <w:rFonts w:ascii="宋体" w:hAnsi="宋体" w:eastAsia="宋体" w:cs="宋体"/>
          <w:sz w:val="24"/>
        </w:rPr>
      </w:pPr>
      <w:r>
        <w:rPr>
          <w:rFonts w:hint="eastAsia" w:ascii="宋体" w:hAnsi="宋体" w:eastAsia="宋体" w:cs="宋体"/>
          <w:sz w:val="24"/>
        </w:rPr>
        <w:t>26.铝合金硬质卷帘门</w:t>
      </w:r>
    </w:p>
    <w:p w14:paraId="764820C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26.1.</w:t>
      </w:r>
      <w:r>
        <w:rPr>
          <w:rFonts w:hint="eastAsia" w:ascii="宋体" w:hAnsi="宋体" w:eastAsia="宋体" w:cs="宋体"/>
          <w:color w:val="auto"/>
          <w:sz w:val="24"/>
        </w:rPr>
        <w:t>概述</w:t>
      </w:r>
    </w:p>
    <w:p w14:paraId="481F207B">
      <w:pPr>
        <w:autoSpaceDE w:val="0"/>
        <w:autoSpaceDN w:val="0"/>
        <w:adjustRightInd w:val="0"/>
        <w:ind w:firstLine="420"/>
        <w:rPr>
          <w:rFonts w:ascii="宋体" w:hAnsi="宋体" w:eastAsia="宋体" w:cs="宋体"/>
          <w:sz w:val="24"/>
          <w:lang w:val="zh-CN"/>
        </w:rPr>
      </w:pPr>
      <w:r>
        <w:rPr>
          <w:rFonts w:hint="eastAsia" w:ascii="宋体" w:hAnsi="宋体" w:eastAsia="宋体" w:cs="宋体"/>
          <w:sz w:val="24"/>
          <w:lang w:val="zh-CN"/>
        </w:rPr>
        <w:t>在卸料大厅及坡道入口处各安装1套硬制快速卷帘门。钢制快速卷帘门主要包括超声波雷达传感器、硬制卷帘门、PLC控制器。收集、转运车辆进入转运站车间时，根据超声波雷达传感器信号钢制快速卷帘门自动打开，车辆驶离后，钢制快速卷帘门自动关闭，确保室内空气和室外空气降低流通。</w:t>
      </w:r>
    </w:p>
    <w:p w14:paraId="6D2DD796">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26.2.</w:t>
      </w:r>
      <w:r>
        <w:rPr>
          <w:rFonts w:hint="eastAsia" w:ascii="宋体" w:hAnsi="宋体" w:eastAsia="宋体" w:cs="宋体"/>
          <w:color w:val="auto"/>
          <w:sz w:val="24"/>
        </w:rPr>
        <w:t>性能要求</w:t>
      </w:r>
    </w:p>
    <w:p w14:paraId="12B48B95">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卷帘门的开启和关闭速度0.6-1.0m/s内可调节，频率大于1000次/天，可以手动直接提升门体。</w:t>
      </w:r>
    </w:p>
    <w:p w14:paraId="335B90CC">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门板：双层铝合金中间聚氨酯发泡。</w:t>
      </w:r>
    </w:p>
    <w:p w14:paraId="5ACEA864">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需达到以下抗风等级：静止时10级，运动时8级。</w:t>
      </w:r>
    </w:p>
    <w:p w14:paraId="451EECB4">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硬制卷帘门应装有一套光电保护系统，防止卷门落下碰到行人或车辆。</w:t>
      </w:r>
    </w:p>
    <w:p w14:paraId="4E6B9034">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硬制卷帘门应具有良好的密封性能，能有效阻隔臭气。</w:t>
      </w:r>
    </w:p>
    <w:p w14:paraId="0F87FA6D">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组成部件及相关配件应充分考虑到运行环境，应采用耐腐蚀的材料或采取相关措施。</w:t>
      </w:r>
    </w:p>
    <w:p w14:paraId="6E9EF1C6">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采用PLC自动控制，能与中央监控系统通讯，除自动功能外还具有手动开关功能。</w:t>
      </w:r>
    </w:p>
    <w:p w14:paraId="62AE3263">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应能通过超声波雷达传感器监测信号将快速门自动打开及关闭，超声波雷达传感器具备人车区分识别的功能，避免出现误操作的情况。</w:t>
      </w:r>
    </w:p>
    <w:p w14:paraId="4FCFEABD">
      <w:pPr>
        <w:numPr>
          <w:ilvl w:val="0"/>
          <w:numId w:val="64"/>
        </w:numPr>
        <w:autoSpaceDE w:val="0"/>
        <w:autoSpaceDN w:val="0"/>
        <w:adjustRightInd w:val="0"/>
        <w:ind w:left="0" w:firstLine="426"/>
        <w:rPr>
          <w:rFonts w:ascii="宋体" w:hAnsi="宋体" w:eastAsia="宋体" w:cs="宋体"/>
          <w:sz w:val="24"/>
          <w:lang w:val="zh-CN"/>
        </w:rPr>
      </w:pPr>
      <w:r>
        <w:rPr>
          <w:rFonts w:hint="eastAsia" w:ascii="宋体" w:hAnsi="宋体" w:eastAsia="宋体" w:cs="宋体"/>
          <w:sz w:val="24"/>
          <w:lang w:val="zh-CN"/>
        </w:rPr>
        <w:t>快速卷帘门尺寸需要根据现场土建进行定制，需满足收集车、转运车进出的要求。</w:t>
      </w:r>
    </w:p>
    <w:p w14:paraId="766D2847">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26.3.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154D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4AF20E8">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5D8E3A86">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34680324">
            <w:pPr>
              <w:jc w:val="center"/>
              <w:rPr>
                <w:rFonts w:ascii="宋体" w:hAnsi="宋体" w:eastAsia="宋体" w:cs="宋体"/>
                <w:kern w:val="0"/>
                <w:sz w:val="24"/>
              </w:rPr>
            </w:pPr>
            <w:r>
              <w:rPr>
                <w:rFonts w:hint="eastAsia" w:ascii="宋体" w:hAnsi="宋体" w:eastAsia="宋体" w:cs="宋体"/>
                <w:b/>
                <w:kern w:val="0"/>
                <w:sz w:val="24"/>
              </w:rPr>
              <w:t>技术参数</w:t>
            </w:r>
          </w:p>
        </w:tc>
      </w:tr>
      <w:tr w14:paraId="4767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3BAA079">
            <w:pPr>
              <w:pStyle w:val="20"/>
              <w:numPr>
                <w:ilvl w:val="0"/>
                <w:numId w:val="65"/>
              </w:numPr>
              <w:autoSpaceDE w:val="0"/>
              <w:autoSpaceDN w:val="0"/>
              <w:ind w:firstLineChars="0"/>
              <w:jc w:val="center"/>
              <w:rPr>
                <w:rFonts w:ascii="宋体" w:hAnsi="宋体" w:eastAsia="宋体" w:cs="宋体"/>
                <w:b/>
                <w:kern w:val="0"/>
                <w:sz w:val="24"/>
              </w:rPr>
            </w:pPr>
          </w:p>
        </w:tc>
        <w:tc>
          <w:tcPr>
            <w:tcW w:w="2264" w:type="dxa"/>
            <w:vAlign w:val="center"/>
          </w:tcPr>
          <w:p w14:paraId="39AB1D4C">
            <w:pPr>
              <w:jc w:val="center"/>
              <w:rPr>
                <w:rFonts w:ascii="宋体" w:hAnsi="宋体" w:eastAsia="宋体" w:cs="宋体"/>
                <w:b/>
                <w:kern w:val="0"/>
                <w:sz w:val="24"/>
              </w:rPr>
            </w:pPr>
            <w:r>
              <w:rPr>
                <w:rFonts w:hint="eastAsia" w:ascii="宋体" w:hAnsi="宋体" w:eastAsia="宋体" w:cs="宋体"/>
                <w:kern w:val="0"/>
                <w:sz w:val="24"/>
                <w:lang w:val="zh-CN"/>
              </w:rPr>
              <w:t>门框宽度、高度</w:t>
            </w:r>
          </w:p>
        </w:tc>
        <w:tc>
          <w:tcPr>
            <w:tcW w:w="4903" w:type="dxa"/>
            <w:vAlign w:val="center"/>
          </w:tcPr>
          <w:p w14:paraId="748FB031">
            <w:pPr>
              <w:jc w:val="left"/>
              <w:rPr>
                <w:rFonts w:ascii="宋体" w:hAnsi="宋体" w:eastAsia="宋体" w:cs="宋体"/>
                <w:b/>
                <w:kern w:val="0"/>
                <w:sz w:val="24"/>
              </w:rPr>
            </w:pPr>
            <w:r>
              <w:rPr>
                <w:rFonts w:hint="eastAsia" w:ascii="宋体" w:hAnsi="宋体" w:eastAsia="宋体" w:cs="宋体"/>
                <w:kern w:val="0"/>
                <w:sz w:val="24"/>
                <w:lang w:val="zh-CN"/>
              </w:rPr>
              <w:t>门框宽度、高度：约8000mm×4500mm（洞口尺寸需根据施工图纸确定）；</w:t>
            </w:r>
          </w:p>
        </w:tc>
      </w:tr>
      <w:tr w14:paraId="7605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F566AB7">
            <w:pPr>
              <w:pStyle w:val="20"/>
              <w:numPr>
                <w:ilvl w:val="0"/>
                <w:numId w:val="65"/>
              </w:numPr>
              <w:autoSpaceDE w:val="0"/>
              <w:autoSpaceDN w:val="0"/>
              <w:ind w:left="0" w:firstLine="0" w:firstLineChars="0"/>
              <w:jc w:val="center"/>
              <w:rPr>
                <w:rFonts w:ascii="宋体" w:hAnsi="宋体" w:eastAsia="宋体" w:cs="宋体"/>
                <w:b/>
                <w:kern w:val="0"/>
                <w:sz w:val="24"/>
              </w:rPr>
            </w:pPr>
          </w:p>
        </w:tc>
        <w:tc>
          <w:tcPr>
            <w:tcW w:w="2264" w:type="dxa"/>
            <w:vAlign w:val="center"/>
          </w:tcPr>
          <w:p w14:paraId="1148C780">
            <w:pPr>
              <w:jc w:val="center"/>
              <w:rPr>
                <w:rFonts w:ascii="宋体" w:hAnsi="宋体" w:eastAsia="宋体" w:cs="宋体"/>
                <w:kern w:val="0"/>
                <w:sz w:val="24"/>
              </w:rPr>
            </w:pPr>
            <w:r>
              <w:rPr>
                <w:rFonts w:hint="eastAsia" w:ascii="宋体" w:hAnsi="宋体" w:eastAsia="宋体" w:cs="宋体"/>
                <w:kern w:val="0"/>
                <w:sz w:val="24"/>
                <w:lang w:val="zh-CN"/>
              </w:rPr>
              <w:t>控制系统</w:t>
            </w:r>
          </w:p>
        </w:tc>
        <w:tc>
          <w:tcPr>
            <w:tcW w:w="4903" w:type="dxa"/>
            <w:vAlign w:val="center"/>
          </w:tcPr>
          <w:p w14:paraId="301A24E3">
            <w:pPr>
              <w:jc w:val="left"/>
              <w:rPr>
                <w:rFonts w:ascii="宋体" w:hAnsi="宋体" w:eastAsia="宋体" w:cs="宋体"/>
                <w:kern w:val="0"/>
                <w:sz w:val="24"/>
              </w:rPr>
            </w:pPr>
            <w:r>
              <w:rPr>
                <w:rFonts w:hint="eastAsia" w:ascii="宋体" w:hAnsi="宋体" w:eastAsia="宋体" w:cs="宋体"/>
                <w:kern w:val="0"/>
                <w:sz w:val="24"/>
                <w:lang w:val="zh-CN"/>
              </w:rPr>
              <w:t>采用PLC或伺服控制，能与中央</w:t>
            </w:r>
            <w:r>
              <w:rPr>
                <w:rFonts w:hint="eastAsia" w:ascii="宋体" w:hAnsi="宋体" w:eastAsia="宋体" w:cs="宋体"/>
                <w:kern w:val="0"/>
                <w:sz w:val="24"/>
              </w:rPr>
              <w:t>控制</w:t>
            </w:r>
            <w:r>
              <w:rPr>
                <w:rFonts w:hint="eastAsia" w:ascii="宋体" w:hAnsi="宋体" w:eastAsia="宋体" w:cs="宋体"/>
                <w:kern w:val="0"/>
                <w:sz w:val="24"/>
                <w:lang w:val="zh-CN"/>
              </w:rPr>
              <w:t>系统通讯</w:t>
            </w:r>
          </w:p>
        </w:tc>
      </w:tr>
      <w:tr w14:paraId="0DAD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867C2F8">
            <w:pPr>
              <w:pStyle w:val="20"/>
              <w:numPr>
                <w:ilvl w:val="0"/>
                <w:numId w:val="65"/>
              </w:numPr>
              <w:autoSpaceDE w:val="0"/>
              <w:autoSpaceDN w:val="0"/>
              <w:ind w:left="0" w:firstLine="0" w:firstLineChars="0"/>
              <w:jc w:val="center"/>
              <w:rPr>
                <w:rFonts w:ascii="宋体" w:hAnsi="宋体" w:eastAsia="宋体" w:cs="宋体"/>
                <w:b/>
                <w:kern w:val="0"/>
                <w:sz w:val="24"/>
              </w:rPr>
            </w:pPr>
          </w:p>
        </w:tc>
        <w:tc>
          <w:tcPr>
            <w:tcW w:w="2264" w:type="dxa"/>
            <w:vAlign w:val="center"/>
          </w:tcPr>
          <w:p w14:paraId="1FAF96A9">
            <w:pPr>
              <w:jc w:val="center"/>
              <w:rPr>
                <w:rFonts w:ascii="宋体" w:hAnsi="宋体" w:eastAsia="宋体" w:cs="宋体"/>
                <w:kern w:val="0"/>
                <w:sz w:val="24"/>
              </w:rPr>
            </w:pPr>
            <w:r>
              <w:rPr>
                <w:rFonts w:hint="eastAsia" w:ascii="宋体" w:hAnsi="宋体" w:eastAsia="宋体" w:cs="宋体"/>
                <w:kern w:val="0"/>
                <w:sz w:val="24"/>
                <w:lang w:val="zh-CN"/>
              </w:rPr>
              <w:t>传动系统</w:t>
            </w:r>
          </w:p>
        </w:tc>
        <w:tc>
          <w:tcPr>
            <w:tcW w:w="4903" w:type="dxa"/>
            <w:vAlign w:val="center"/>
          </w:tcPr>
          <w:p w14:paraId="2E33A0D2">
            <w:pPr>
              <w:jc w:val="left"/>
              <w:rPr>
                <w:rFonts w:ascii="宋体" w:hAnsi="宋体" w:eastAsia="宋体" w:cs="宋体"/>
                <w:kern w:val="0"/>
                <w:sz w:val="24"/>
              </w:rPr>
            </w:pPr>
            <w:r>
              <w:rPr>
                <w:rFonts w:hint="eastAsia" w:ascii="宋体" w:hAnsi="宋体" w:eastAsia="宋体" w:cs="宋体"/>
                <w:kern w:val="0"/>
                <w:sz w:val="24"/>
                <w:lang w:val="zh-CN"/>
              </w:rPr>
              <w:t>变频电机采用知名品牌，电机功率≤3kw</w:t>
            </w:r>
          </w:p>
        </w:tc>
      </w:tr>
      <w:tr w14:paraId="6433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F59CC2E">
            <w:pPr>
              <w:pStyle w:val="20"/>
              <w:numPr>
                <w:ilvl w:val="0"/>
                <w:numId w:val="65"/>
              </w:numPr>
              <w:autoSpaceDE w:val="0"/>
              <w:autoSpaceDN w:val="0"/>
              <w:ind w:left="0" w:firstLine="0" w:firstLineChars="0"/>
              <w:jc w:val="center"/>
              <w:rPr>
                <w:rFonts w:ascii="宋体" w:hAnsi="宋体" w:eastAsia="宋体" w:cs="宋体"/>
                <w:b/>
                <w:kern w:val="0"/>
                <w:sz w:val="24"/>
              </w:rPr>
            </w:pPr>
          </w:p>
        </w:tc>
        <w:tc>
          <w:tcPr>
            <w:tcW w:w="2264" w:type="dxa"/>
            <w:vAlign w:val="center"/>
          </w:tcPr>
          <w:p w14:paraId="42FAE796">
            <w:pPr>
              <w:pStyle w:val="20"/>
              <w:autoSpaceDE w:val="0"/>
              <w:autoSpaceDN w:val="0"/>
              <w:adjustRightInd w:val="0"/>
              <w:ind w:firstLine="0" w:firstLineChars="0"/>
              <w:jc w:val="center"/>
              <w:rPr>
                <w:rFonts w:ascii="宋体" w:hAnsi="宋体" w:eastAsia="宋体" w:cs="宋体"/>
                <w:spacing w:val="-6"/>
                <w:kern w:val="0"/>
                <w:sz w:val="24"/>
              </w:rPr>
            </w:pPr>
            <w:r>
              <w:rPr>
                <w:rFonts w:hint="eastAsia" w:ascii="宋体" w:hAnsi="宋体" w:eastAsia="宋体" w:cs="宋体"/>
                <w:kern w:val="0"/>
                <w:sz w:val="24"/>
                <w:lang w:val="zh-CN"/>
              </w:rPr>
              <w:t>开启方式</w:t>
            </w:r>
          </w:p>
        </w:tc>
        <w:tc>
          <w:tcPr>
            <w:tcW w:w="4903" w:type="dxa"/>
            <w:vAlign w:val="center"/>
          </w:tcPr>
          <w:p w14:paraId="2E934E65">
            <w:pPr>
              <w:jc w:val="left"/>
              <w:rPr>
                <w:rFonts w:ascii="宋体" w:hAnsi="宋体" w:eastAsia="宋体" w:cs="宋体"/>
                <w:kern w:val="0"/>
                <w:sz w:val="24"/>
              </w:rPr>
            </w:pPr>
            <w:r>
              <w:rPr>
                <w:rFonts w:hint="eastAsia" w:ascii="宋体" w:hAnsi="宋体" w:eastAsia="宋体" w:cs="宋体"/>
                <w:kern w:val="0"/>
                <w:sz w:val="24"/>
                <w:lang w:val="zh-CN"/>
              </w:rPr>
              <w:t>应能通过地磁感应线圈或者雷达感应监测信号将快速门自动打开及关闭</w:t>
            </w:r>
          </w:p>
        </w:tc>
      </w:tr>
      <w:tr w14:paraId="1740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BE72BA3">
            <w:pPr>
              <w:pStyle w:val="20"/>
              <w:numPr>
                <w:ilvl w:val="0"/>
                <w:numId w:val="65"/>
              </w:numPr>
              <w:autoSpaceDE w:val="0"/>
              <w:autoSpaceDN w:val="0"/>
              <w:ind w:left="0" w:firstLine="0" w:firstLineChars="0"/>
              <w:jc w:val="center"/>
              <w:rPr>
                <w:rFonts w:ascii="宋体" w:hAnsi="宋体" w:eastAsia="宋体" w:cs="宋体"/>
                <w:b/>
                <w:kern w:val="0"/>
                <w:sz w:val="24"/>
              </w:rPr>
            </w:pPr>
          </w:p>
        </w:tc>
        <w:tc>
          <w:tcPr>
            <w:tcW w:w="2264" w:type="dxa"/>
            <w:vAlign w:val="center"/>
          </w:tcPr>
          <w:p w14:paraId="0E81D905">
            <w:pPr>
              <w:jc w:val="center"/>
              <w:rPr>
                <w:rFonts w:ascii="宋体" w:hAnsi="宋体" w:eastAsia="宋体" w:cs="宋体"/>
                <w:kern w:val="0"/>
                <w:sz w:val="24"/>
              </w:rPr>
            </w:pPr>
            <w:r>
              <w:rPr>
                <w:rFonts w:hint="eastAsia" w:ascii="宋体" w:hAnsi="宋体" w:eastAsia="宋体" w:cs="宋体"/>
                <w:kern w:val="0"/>
                <w:sz w:val="24"/>
                <w:lang w:val="zh-CN"/>
              </w:rPr>
              <w:t>开闭速度</w:t>
            </w:r>
          </w:p>
        </w:tc>
        <w:tc>
          <w:tcPr>
            <w:tcW w:w="4903" w:type="dxa"/>
            <w:vAlign w:val="center"/>
          </w:tcPr>
          <w:p w14:paraId="266F4F43">
            <w:pPr>
              <w:jc w:val="left"/>
              <w:rPr>
                <w:rFonts w:ascii="宋体" w:hAnsi="宋体" w:eastAsia="宋体" w:cs="宋体"/>
                <w:kern w:val="0"/>
                <w:sz w:val="24"/>
              </w:rPr>
            </w:pPr>
            <w:r>
              <w:rPr>
                <w:rFonts w:hint="eastAsia" w:ascii="宋体" w:hAnsi="宋体" w:eastAsia="宋体" w:cs="宋体"/>
                <w:kern w:val="0"/>
                <w:sz w:val="24"/>
                <w:lang w:val="zh-CN"/>
              </w:rPr>
              <w:t>≥0.5m/s的开启速度</w:t>
            </w:r>
          </w:p>
        </w:tc>
      </w:tr>
    </w:tbl>
    <w:p w14:paraId="221D2698">
      <w:pPr>
        <w:autoSpaceDE w:val="0"/>
        <w:autoSpaceDN w:val="0"/>
        <w:adjustRightInd w:val="0"/>
        <w:ind w:left="426"/>
        <w:rPr>
          <w:rFonts w:ascii="宋体" w:hAnsi="宋体" w:eastAsia="宋体" w:cs="宋体"/>
          <w:sz w:val="24"/>
        </w:rPr>
      </w:pPr>
    </w:p>
    <w:p w14:paraId="535E5FEC">
      <w:pPr>
        <w:pStyle w:val="3"/>
        <w:numPr>
          <w:ilvl w:val="1"/>
          <w:numId w:val="0"/>
        </w:numPr>
        <w:rPr>
          <w:rFonts w:ascii="宋体" w:hAnsi="宋体" w:eastAsia="宋体" w:cs="宋体"/>
          <w:color w:val="auto"/>
          <w:sz w:val="24"/>
        </w:rPr>
      </w:pPr>
      <w:r>
        <w:rPr>
          <w:rFonts w:hint="eastAsia" w:ascii="宋体" w:hAnsi="宋体" w:eastAsia="宋体" w:cs="宋体"/>
          <w:color w:val="auto"/>
          <w:sz w:val="24"/>
        </w:rPr>
        <w:t>27.风幕机</w:t>
      </w:r>
    </w:p>
    <w:p w14:paraId="6692BE3E">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27.1.</w:t>
      </w:r>
      <w:r>
        <w:rPr>
          <w:rFonts w:hint="eastAsia" w:ascii="宋体" w:hAnsi="宋体" w:eastAsia="宋体" w:cs="宋体"/>
          <w:color w:val="auto"/>
          <w:sz w:val="24"/>
        </w:rPr>
        <w:t>概述</w:t>
      </w:r>
    </w:p>
    <w:p w14:paraId="269944BD">
      <w:pPr>
        <w:autoSpaceDE w:val="0"/>
        <w:autoSpaceDN w:val="0"/>
        <w:adjustRightInd w:val="0"/>
        <w:ind w:firstLine="456" w:firstLineChars="200"/>
        <w:rPr>
          <w:rFonts w:ascii="宋体" w:hAnsi="宋体" w:eastAsia="宋体" w:cs="宋体"/>
          <w:spacing w:val="-6"/>
          <w:sz w:val="24"/>
        </w:rPr>
      </w:pPr>
      <w:r>
        <w:rPr>
          <w:rFonts w:hint="eastAsia" w:ascii="宋体" w:hAnsi="宋体" w:eastAsia="宋体" w:cs="宋体"/>
          <w:spacing w:val="-6"/>
          <w:sz w:val="24"/>
        </w:rPr>
        <w:t>风幕机的主要作用是隔离灰尘、昆虫和异味，保持室内空气清新，同时具有节能效果。</w:t>
      </w:r>
    </w:p>
    <w:p w14:paraId="60EED5EF">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27.2.</w:t>
      </w:r>
      <w:r>
        <w:rPr>
          <w:rFonts w:hint="eastAsia" w:ascii="宋体" w:hAnsi="宋体" w:eastAsia="宋体" w:cs="宋体"/>
          <w:color w:val="auto"/>
          <w:sz w:val="24"/>
        </w:rPr>
        <w:t>性能要求</w:t>
      </w:r>
    </w:p>
    <w:p w14:paraId="45921268">
      <w:pPr>
        <w:numPr>
          <w:ilvl w:val="0"/>
          <w:numId w:val="66"/>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安装方式为水平式。</w:t>
      </w:r>
    </w:p>
    <w:p w14:paraId="0FD8FECB">
      <w:pPr>
        <w:numPr>
          <w:ilvl w:val="0"/>
          <w:numId w:val="66"/>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因需要多台风幕机拼接使用，要确保它们之间的间隙尽可能小，以避免出现气流“断档”。</w:t>
      </w:r>
    </w:p>
    <w:p w14:paraId="12B37183">
      <w:pPr>
        <w:numPr>
          <w:ilvl w:val="0"/>
          <w:numId w:val="66"/>
        </w:numPr>
        <w:tabs>
          <w:tab w:val="left" w:pos="420"/>
        </w:tabs>
        <w:autoSpaceDE w:val="0"/>
        <w:autoSpaceDN w:val="0"/>
        <w:adjustRightInd w:val="0"/>
        <w:rPr>
          <w:rFonts w:ascii="宋体" w:hAnsi="宋体" w:eastAsia="宋体" w:cs="宋体"/>
          <w:sz w:val="24"/>
        </w:rPr>
      </w:pPr>
      <w:r>
        <w:rPr>
          <w:rFonts w:hint="eastAsia" w:ascii="宋体" w:hAnsi="宋体" w:eastAsia="宋体" w:cs="宋体"/>
          <w:sz w:val="24"/>
        </w:rPr>
        <w:t>采用坚固耐腐蚀的工业级材质以应对中转站恶劣环境。</w:t>
      </w:r>
    </w:p>
    <w:p w14:paraId="0916782C">
      <w:pPr>
        <w:pStyle w:val="4"/>
        <w:numPr>
          <w:ilvl w:val="2"/>
          <w:numId w:val="0"/>
        </w:numPr>
        <w:rPr>
          <w:rFonts w:ascii="宋体" w:hAnsi="宋体" w:eastAsia="宋体" w:cs="宋体"/>
          <w:color w:val="auto"/>
          <w:sz w:val="24"/>
        </w:rPr>
      </w:pPr>
      <w:r>
        <w:rPr>
          <w:rFonts w:hint="eastAsia" w:ascii="宋体" w:hAnsi="宋体" w:eastAsia="宋体" w:cs="宋体"/>
          <w:b w:val="0"/>
          <w:bCs w:val="0"/>
          <w:sz w:val="24"/>
        </w:rPr>
        <w:t>27.3.</w:t>
      </w:r>
      <w:r>
        <w:rPr>
          <w:rFonts w:hint="eastAsia" w:ascii="宋体" w:hAnsi="宋体" w:eastAsia="宋体" w:cs="宋体"/>
          <w:color w:val="auto"/>
          <w:sz w:val="24"/>
        </w:rPr>
        <w:t>主要参数指标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264"/>
        <w:gridCol w:w="4903"/>
      </w:tblGrid>
      <w:tr w14:paraId="1307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E0CF1B2">
            <w:pPr>
              <w:jc w:val="center"/>
              <w:rPr>
                <w:rFonts w:ascii="宋体" w:hAnsi="宋体" w:eastAsia="宋体" w:cs="宋体"/>
                <w:kern w:val="0"/>
                <w:sz w:val="24"/>
              </w:rPr>
            </w:pPr>
            <w:r>
              <w:rPr>
                <w:rFonts w:hint="eastAsia" w:ascii="宋体" w:hAnsi="宋体" w:eastAsia="宋体" w:cs="宋体"/>
                <w:b/>
                <w:kern w:val="0"/>
                <w:sz w:val="24"/>
              </w:rPr>
              <w:t>序号</w:t>
            </w:r>
          </w:p>
        </w:tc>
        <w:tc>
          <w:tcPr>
            <w:tcW w:w="2264" w:type="dxa"/>
            <w:vAlign w:val="center"/>
          </w:tcPr>
          <w:p w14:paraId="11A11EF8">
            <w:pPr>
              <w:jc w:val="center"/>
              <w:rPr>
                <w:rFonts w:ascii="宋体" w:hAnsi="宋体" w:eastAsia="宋体" w:cs="宋体"/>
                <w:kern w:val="0"/>
                <w:sz w:val="24"/>
              </w:rPr>
            </w:pPr>
            <w:r>
              <w:rPr>
                <w:rFonts w:hint="eastAsia" w:ascii="宋体" w:hAnsi="宋体" w:eastAsia="宋体" w:cs="宋体"/>
                <w:b/>
                <w:kern w:val="0"/>
                <w:sz w:val="24"/>
              </w:rPr>
              <w:t>项目</w:t>
            </w:r>
          </w:p>
        </w:tc>
        <w:tc>
          <w:tcPr>
            <w:tcW w:w="4903" w:type="dxa"/>
            <w:vAlign w:val="center"/>
          </w:tcPr>
          <w:p w14:paraId="6D2DD9BF">
            <w:pPr>
              <w:jc w:val="center"/>
              <w:rPr>
                <w:rFonts w:ascii="宋体" w:hAnsi="宋体" w:eastAsia="宋体" w:cs="宋体"/>
                <w:kern w:val="0"/>
                <w:sz w:val="24"/>
              </w:rPr>
            </w:pPr>
            <w:r>
              <w:rPr>
                <w:rFonts w:hint="eastAsia" w:ascii="宋体" w:hAnsi="宋体" w:eastAsia="宋体" w:cs="宋体"/>
                <w:b/>
                <w:kern w:val="0"/>
                <w:sz w:val="24"/>
              </w:rPr>
              <w:t>技术参数</w:t>
            </w:r>
          </w:p>
        </w:tc>
      </w:tr>
      <w:tr w14:paraId="486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D7E544C">
            <w:pPr>
              <w:pStyle w:val="20"/>
              <w:numPr>
                <w:ilvl w:val="0"/>
                <w:numId w:val="67"/>
              </w:numPr>
              <w:autoSpaceDE w:val="0"/>
              <w:autoSpaceDN w:val="0"/>
              <w:ind w:firstLineChars="0"/>
              <w:jc w:val="center"/>
              <w:rPr>
                <w:rFonts w:ascii="宋体" w:hAnsi="宋体" w:eastAsia="宋体" w:cs="宋体"/>
                <w:b/>
                <w:kern w:val="0"/>
                <w:sz w:val="24"/>
              </w:rPr>
            </w:pPr>
          </w:p>
        </w:tc>
        <w:tc>
          <w:tcPr>
            <w:tcW w:w="2264" w:type="dxa"/>
            <w:vAlign w:val="center"/>
          </w:tcPr>
          <w:p w14:paraId="12749937">
            <w:pPr>
              <w:jc w:val="center"/>
              <w:rPr>
                <w:rFonts w:ascii="宋体" w:hAnsi="宋体" w:eastAsia="宋体" w:cs="宋体"/>
                <w:b/>
                <w:kern w:val="0"/>
                <w:sz w:val="24"/>
              </w:rPr>
            </w:pPr>
            <w:r>
              <w:rPr>
                <w:rFonts w:hint="eastAsia" w:ascii="宋体" w:hAnsi="宋体" w:eastAsia="宋体" w:cs="宋体"/>
                <w:spacing w:val="-6"/>
                <w:kern w:val="0"/>
                <w:sz w:val="24"/>
              </w:rPr>
              <w:t>长度</w:t>
            </w:r>
          </w:p>
        </w:tc>
        <w:tc>
          <w:tcPr>
            <w:tcW w:w="4903" w:type="dxa"/>
            <w:vAlign w:val="center"/>
          </w:tcPr>
          <w:p w14:paraId="1E268FE6">
            <w:pPr>
              <w:jc w:val="center"/>
              <w:rPr>
                <w:rFonts w:ascii="宋体" w:hAnsi="宋体" w:eastAsia="宋体" w:cs="宋体"/>
                <w:b/>
                <w:kern w:val="0"/>
                <w:sz w:val="24"/>
              </w:rPr>
            </w:pPr>
            <w:r>
              <w:rPr>
                <w:rFonts w:hint="eastAsia" w:ascii="宋体" w:hAnsi="宋体" w:eastAsia="宋体" w:cs="宋体"/>
                <w:spacing w:val="-6"/>
                <w:kern w:val="0"/>
                <w:sz w:val="24"/>
              </w:rPr>
              <w:t>≥1500mm</w:t>
            </w:r>
          </w:p>
        </w:tc>
      </w:tr>
      <w:tr w14:paraId="4C9F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44B9DF6">
            <w:pPr>
              <w:pStyle w:val="20"/>
              <w:numPr>
                <w:ilvl w:val="0"/>
                <w:numId w:val="67"/>
              </w:numPr>
              <w:autoSpaceDE w:val="0"/>
              <w:autoSpaceDN w:val="0"/>
              <w:ind w:left="0" w:firstLine="0" w:firstLineChars="0"/>
              <w:jc w:val="center"/>
              <w:rPr>
                <w:rFonts w:ascii="宋体" w:hAnsi="宋体" w:eastAsia="宋体" w:cs="宋体"/>
                <w:b/>
                <w:kern w:val="0"/>
                <w:sz w:val="24"/>
              </w:rPr>
            </w:pPr>
          </w:p>
        </w:tc>
        <w:tc>
          <w:tcPr>
            <w:tcW w:w="2264" w:type="dxa"/>
            <w:vAlign w:val="center"/>
          </w:tcPr>
          <w:p w14:paraId="73F7BD6E">
            <w:pPr>
              <w:jc w:val="center"/>
              <w:rPr>
                <w:rFonts w:ascii="宋体" w:hAnsi="宋体" w:eastAsia="宋体" w:cs="宋体"/>
                <w:kern w:val="0"/>
                <w:sz w:val="24"/>
              </w:rPr>
            </w:pPr>
            <w:r>
              <w:rPr>
                <w:rFonts w:hint="eastAsia" w:ascii="宋体" w:hAnsi="宋体" w:eastAsia="宋体" w:cs="宋体"/>
                <w:spacing w:val="-6"/>
                <w:kern w:val="0"/>
                <w:sz w:val="24"/>
              </w:rPr>
              <w:t>功率/电压</w:t>
            </w:r>
          </w:p>
        </w:tc>
        <w:tc>
          <w:tcPr>
            <w:tcW w:w="4903" w:type="dxa"/>
            <w:vAlign w:val="center"/>
          </w:tcPr>
          <w:p w14:paraId="022B27B7">
            <w:pPr>
              <w:jc w:val="center"/>
              <w:rPr>
                <w:rFonts w:ascii="宋体" w:hAnsi="宋体" w:eastAsia="宋体" w:cs="宋体"/>
                <w:kern w:val="0"/>
                <w:sz w:val="24"/>
              </w:rPr>
            </w:pPr>
            <w:r>
              <w:rPr>
                <w:rFonts w:hint="eastAsia" w:ascii="宋体" w:hAnsi="宋体" w:eastAsia="宋体" w:cs="宋体"/>
                <w:spacing w:val="-6"/>
                <w:kern w:val="0"/>
                <w:sz w:val="24"/>
              </w:rPr>
              <w:t>≥1.5kW/380V</w:t>
            </w:r>
          </w:p>
        </w:tc>
      </w:tr>
      <w:tr w14:paraId="5DCA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5D7AD02">
            <w:pPr>
              <w:pStyle w:val="20"/>
              <w:numPr>
                <w:ilvl w:val="0"/>
                <w:numId w:val="67"/>
              </w:numPr>
              <w:autoSpaceDE w:val="0"/>
              <w:autoSpaceDN w:val="0"/>
              <w:ind w:left="0" w:firstLine="0" w:firstLineChars="0"/>
              <w:jc w:val="center"/>
              <w:rPr>
                <w:rFonts w:ascii="宋体" w:hAnsi="宋体" w:eastAsia="宋体" w:cs="宋体"/>
                <w:b/>
                <w:kern w:val="0"/>
                <w:sz w:val="24"/>
              </w:rPr>
            </w:pPr>
          </w:p>
        </w:tc>
        <w:tc>
          <w:tcPr>
            <w:tcW w:w="2264" w:type="dxa"/>
            <w:vAlign w:val="center"/>
          </w:tcPr>
          <w:p w14:paraId="0E14ED36">
            <w:pPr>
              <w:jc w:val="center"/>
              <w:rPr>
                <w:rFonts w:ascii="宋体" w:hAnsi="宋体" w:eastAsia="宋体" w:cs="宋体"/>
                <w:kern w:val="0"/>
                <w:sz w:val="24"/>
              </w:rPr>
            </w:pPr>
            <w:r>
              <w:rPr>
                <w:rFonts w:hint="eastAsia" w:ascii="宋体" w:hAnsi="宋体" w:eastAsia="宋体" w:cs="宋体"/>
                <w:spacing w:val="-6"/>
                <w:kern w:val="0"/>
                <w:sz w:val="24"/>
              </w:rPr>
              <w:t>风速</w:t>
            </w:r>
          </w:p>
        </w:tc>
        <w:tc>
          <w:tcPr>
            <w:tcW w:w="4903" w:type="dxa"/>
            <w:vAlign w:val="center"/>
          </w:tcPr>
          <w:p w14:paraId="53DCEF08">
            <w:pPr>
              <w:jc w:val="center"/>
              <w:rPr>
                <w:rFonts w:ascii="宋体" w:hAnsi="宋体" w:eastAsia="宋体" w:cs="宋体"/>
                <w:kern w:val="0"/>
                <w:sz w:val="24"/>
              </w:rPr>
            </w:pPr>
            <w:r>
              <w:rPr>
                <w:rFonts w:hint="eastAsia" w:ascii="宋体" w:hAnsi="宋体" w:eastAsia="宋体" w:cs="宋体"/>
                <w:spacing w:val="-6"/>
                <w:kern w:val="0"/>
                <w:sz w:val="24"/>
              </w:rPr>
              <w:t>≥20m/s</w:t>
            </w:r>
          </w:p>
        </w:tc>
      </w:tr>
      <w:tr w14:paraId="22F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CB9BFC1">
            <w:pPr>
              <w:pStyle w:val="20"/>
              <w:numPr>
                <w:ilvl w:val="0"/>
                <w:numId w:val="67"/>
              </w:numPr>
              <w:autoSpaceDE w:val="0"/>
              <w:autoSpaceDN w:val="0"/>
              <w:ind w:left="0" w:firstLine="0" w:firstLineChars="0"/>
              <w:jc w:val="center"/>
              <w:rPr>
                <w:rFonts w:ascii="宋体" w:hAnsi="宋体" w:eastAsia="宋体" w:cs="宋体"/>
                <w:b/>
                <w:kern w:val="0"/>
                <w:sz w:val="24"/>
              </w:rPr>
            </w:pPr>
          </w:p>
        </w:tc>
        <w:tc>
          <w:tcPr>
            <w:tcW w:w="2264" w:type="dxa"/>
            <w:vAlign w:val="center"/>
          </w:tcPr>
          <w:p w14:paraId="0CFE2DAD">
            <w:pPr>
              <w:pStyle w:val="20"/>
              <w:autoSpaceDE w:val="0"/>
              <w:autoSpaceDN w:val="0"/>
              <w:adjustRightInd w:val="0"/>
              <w:ind w:firstLine="0" w:firstLineChars="0"/>
              <w:jc w:val="center"/>
              <w:rPr>
                <w:rFonts w:ascii="宋体" w:hAnsi="宋体" w:eastAsia="宋体" w:cs="宋体"/>
                <w:spacing w:val="-6"/>
                <w:kern w:val="0"/>
                <w:sz w:val="24"/>
              </w:rPr>
            </w:pPr>
            <w:r>
              <w:rPr>
                <w:rFonts w:hint="eastAsia" w:ascii="宋体" w:hAnsi="宋体" w:eastAsia="宋体" w:cs="宋体"/>
                <w:spacing w:val="-6"/>
                <w:kern w:val="0"/>
                <w:sz w:val="24"/>
              </w:rPr>
              <w:t>风量</w:t>
            </w:r>
          </w:p>
        </w:tc>
        <w:tc>
          <w:tcPr>
            <w:tcW w:w="4903" w:type="dxa"/>
            <w:vAlign w:val="center"/>
          </w:tcPr>
          <w:p w14:paraId="0E2B022B">
            <w:pPr>
              <w:jc w:val="center"/>
              <w:rPr>
                <w:rFonts w:ascii="宋体" w:hAnsi="宋体" w:eastAsia="宋体" w:cs="宋体"/>
                <w:kern w:val="0"/>
                <w:sz w:val="24"/>
              </w:rPr>
            </w:pPr>
            <w:r>
              <w:rPr>
                <w:rFonts w:hint="eastAsia" w:ascii="宋体" w:hAnsi="宋体" w:eastAsia="宋体" w:cs="宋体"/>
                <w:spacing w:val="-6"/>
                <w:kern w:val="0"/>
                <w:sz w:val="24"/>
              </w:rPr>
              <w:t>≥5000m³/h</w:t>
            </w:r>
          </w:p>
        </w:tc>
      </w:tr>
      <w:tr w14:paraId="72C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8066524">
            <w:pPr>
              <w:pStyle w:val="20"/>
              <w:numPr>
                <w:ilvl w:val="0"/>
                <w:numId w:val="67"/>
              </w:numPr>
              <w:autoSpaceDE w:val="0"/>
              <w:autoSpaceDN w:val="0"/>
              <w:ind w:left="0" w:firstLine="0" w:firstLineChars="0"/>
              <w:jc w:val="center"/>
              <w:rPr>
                <w:rFonts w:ascii="宋体" w:hAnsi="宋体" w:eastAsia="宋体" w:cs="宋体"/>
                <w:b/>
                <w:kern w:val="0"/>
                <w:sz w:val="24"/>
              </w:rPr>
            </w:pPr>
          </w:p>
        </w:tc>
        <w:tc>
          <w:tcPr>
            <w:tcW w:w="2264" w:type="dxa"/>
            <w:vAlign w:val="center"/>
          </w:tcPr>
          <w:p w14:paraId="1862EA27">
            <w:pPr>
              <w:jc w:val="center"/>
              <w:rPr>
                <w:rFonts w:ascii="宋体" w:hAnsi="宋体" w:eastAsia="宋体" w:cs="宋体"/>
                <w:kern w:val="0"/>
                <w:sz w:val="24"/>
              </w:rPr>
            </w:pPr>
            <w:r>
              <w:rPr>
                <w:rFonts w:hint="eastAsia" w:ascii="宋体" w:hAnsi="宋体" w:eastAsia="宋体" w:cs="宋体"/>
                <w:spacing w:val="-6"/>
                <w:kern w:val="0"/>
                <w:sz w:val="24"/>
              </w:rPr>
              <w:t>噪音</w:t>
            </w:r>
          </w:p>
        </w:tc>
        <w:tc>
          <w:tcPr>
            <w:tcW w:w="4903" w:type="dxa"/>
            <w:vAlign w:val="center"/>
          </w:tcPr>
          <w:p w14:paraId="25BD8601">
            <w:pPr>
              <w:jc w:val="center"/>
              <w:rPr>
                <w:rFonts w:ascii="宋体" w:hAnsi="宋体" w:eastAsia="宋体" w:cs="宋体"/>
                <w:kern w:val="0"/>
                <w:sz w:val="24"/>
              </w:rPr>
            </w:pPr>
            <w:r>
              <w:rPr>
                <w:rFonts w:hint="eastAsia" w:ascii="宋体" w:hAnsi="宋体" w:eastAsia="宋体" w:cs="宋体"/>
                <w:spacing w:val="-6"/>
                <w:kern w:val="0"/>
                <w:sz w:val="24"/>
              </w:rPr>
              <w:t>≤72dB</w:t>
            </w:r>
          </w:p>
        </w:tc>
      </w:tr>
      <w:bookmarkEnd w:id="1"/>
      <w:bookmarkEnd w:id="2"/>
    </w:tbl>
    <w:p w14:paraId="5420F337">
      <w:pPr>
        <w:pStyle w:val="2"/>
        <w:numPr>
          <w:ilvl w:val="0"/>
          <w:numId w:val="0"/>
        </w:numPr>
        <w:spacing w:before="156" w:beforeLines="50" w:after="156" w:afterLines="50"/>
        <w:ind w:firstLine="241" w:firstLineChars="100"/>
        <w:rPr>
          <w:rFonts w:ascii="宋体" w:hAnsi="宋体" w:eastAsia="宋体" w:cs="宋体"/>
          <w:bCs/>
          <w:color w:val="auto"/>
          <w:sz w:val="24"/>
        </w:rPr>
      </w:pPr>
      <w:r>
        <w:rPr>
          <w:rFonts w:hint="eastAsia" w:ascii="宋体" w:hAnsi="宋体" w:eastAsia="宋体" w:cs="宋体"/>
          <w:bCs/>
          <w:color w:val="auto"/>
          <w:sz w:val="24"/>
        </w:rPr>
        <w:t>七、通用技术要求</w:t>
      </w:r>
    </w:p>
    <w:p w14:paraId="0F1F65A4">
      <w:pPr>
        <w:pStyle w:val="4"/>
        <w:numPr>
          <w:ilvl w:val="2"/>
          <w:numId w:val="0"/>
        </w:numPr>
        <w:ind w:firstLine="241" w:firstLineChars="100"/>
        <w:rPr>
          <w:rFonts w:ascii="宋体" w:hAnsi="宋体" w:eastAsia="宋体" w:cs="宋体"/>
          <w:sz w:val="24"/>
        </w:rPr>
      </w:pPr>
      <w:r>
        <w:rPr>
          <w:rFonts w:hint="eastAsia" w:ascii="宋体" w:hAnsi="宋体" w:eastAsia="宋体" w:cs="宋体"/>
          <w:sz w:val="24"/>
        </w:rPr>
        <w:t>（一）总体工艺要求</w:t>
      </w:r>
    </w:p>
    <w:p w14:paraId="428B0431">
      <w:pPr>
        <w:spacing w:line="360" w:lineRule="auto"/>
        <w:ind w:firstLine="480" w:firstLineChars="200"/>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本项目要求采用“</w:t>
      </w:r>
      <w:r>
        <w:rPr>
          <w:rFonts w:hint="eastAsia" w:ascii="宋体" w:hAnsi="宋体" w:eastAsia="宋体" w:cs="宋体"/>
          <w:color w:val="000000" w:themeColor="text1"/>
          <w:sz w:val="24"/>
          <w14:textFill>
            <w14:solidFill>
              <w14:schemeClr w14:val="tx1"/>
            </w14:solidFill>
          </w14:textFill>
        </w:rPr>
        <w:t>水平直压+竖直直压</w:t>
      </w:r>
      <w:r>
        <w:rPr>
          <w:rFonts w:hint="eastAsia" w:ascii="宋体" w:hAnsi="宋体" w:eastAsia="宋体" w:cs="宋体"/>
          <w:color w:val="000000" w:themeColor="text1"/>
          <w:sz w:val="24"/>
          <w:lang w:val="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压缩</w:t>
      </w:r>
      <w:r>
        <w:rPr>
          <w:rFonts w:hint="eastAsia" w:ascii="宋体" w:hAnsi="宋体" w:eastAsia="宋体" w:cs="宋体"/>
          <w:color w:val="000000" w:themeColor="text1"/>
          <w:sz w:val="24"/>
          <w:lang w:val="zh-CN"/>
          <w14:textFill>
            <w14:solidFill>
              <w14:schemeClr w14:val="tx1"/>
            </w14:solidFill>
          </w14:textFill>
        </w:rPr>
        <w:t>工艺，</w:t>
      </w:r>
      <w:r>
        <w:rPr>
          <w:rFonts w:hint="eastAsia" w:ascii="宋体" w:hAnsi="宋体" w:eastAsia="宋体" w:cs="宋体"/>
          <w:color w:val="000000" w:themeColor="text1"/>
          <w:sz w:val="24"/>
          <w14:textFill>
            <w14:solidFill>
              <w14:schemeClr w14:val="tx1"/>
            </w14:solidFill>
          </w14:textFill>
        </w:rPr>
        <w:t>即其他垃圾采用水平直压工艺处理，厨余垃圾采用竖直直压工艺处理，实现其他垃圾和厨余垃圾分类收集和分类转运的目的</w:t>
      </w:r>
      <w:r>
        <w:rPr>
          <w:rFonts w:hint="eastAsia" w:ascii="宋体" w:hAnsi="宋体" w:eastAsia="宋体" w:cs="宋体"/>
          <w:color w:val="000000" w:themeColor="text1"/>
          <w:sz w:val="24"/>
          <w:lang w:val="zh-CN"/>
          <w14:textFill>
            <w14:solidFill>
              <w14:schemeClr w14:val="tx1"/>
            </w14:solidFill>
          </w14:textFill>
        </w:rPr>
        <w:t>。</w:t>
      </w:r>
    </w:p>
    <w:p w14:paraId="6A2CADCE">
      <w:pPr>
        <w:spacing w:line="360" w:lineRule="auto"/>
        <w:ind w:firstLine="480" w:firstLineChars="200"/>
        <w:rPr>
          <w:rFonts w:ascii="宋体" w:hAnsi="宋体" w:eastAsia="宋体" w:cs="宋体"/>
          <w:b/>
          <w:bCs/>
          <w:sz w:val="24"/>
        </w:rPr>
      </w:pPr>
      <w:r>
        <w:rPr>
          <w:rFonts w:hint="eastAsia" w:ascii="宋体" w:hAnsi="宋体" w:eastAsia="宋体" w:cs="宋体"/>
          <w:color w:val="000000" w:themeColor="text1"/>
          <w:sz w:val="24"/>
          <w:lang w:val="zh-CN"/>
          <w14:textFill>
            <w14:solidFill>
              <w14:schemeClr w14:val="tx1"/>
            </w14:solidFill>
          </w14:textFill>
        </w:rPr>
        <w:t>投标人提供的</w:t>
      </w:r>
      <w:r>
        <w:rPr>
          <w:rFonts w:hint="eastAsia" w:ascii="宋体" w:hAnsi="宋体" w:eastAsia="宋体" w:cs="宋体"/>
          <w:color w:val="000000" w:themeColor="text1"/>
          <w:sz w:val="24"/>
          <w14:textFill>
            <w14:solidFill>
              <w14:schemeClr w14:val="tx1"/>
            </w14:solidFill>
          </w14:textFill>
        </w:rPr>
        <w:t>设备需</w:t>
      </w:r>
      <w:r>
        <w:rPr>
          <w:rFonts w:hint="eastAsia" w:ascii="宋体" w:hAnsi="宋体" w:eastAsia="宋体" w:cs="宋体"/>
          <w:color w:val="000000" w:themeColor="text1"/>
          <w:sz w:val="24"/>
          <w:lang w:val="zh-CN"/>
          <w14:textFill>
            <w14:solidFill>
              <w14:schemeClr w14:val="tx1"/>
            </w14:solidFill>
          </w14:textFill>
        </w:rPr>
        <w:t>满足土建设计要求。</w:t>
      </w:r>
    </w:p>
    <w:p w14:paraId="4F14A827">
      <w:pPr>
        <w:pStyle w:val="4"/>
        <w:numPr>
          <w:ilvl w:val="2"/>
          <w:numId w:val="0"/>
        </w:numPr>
        <w:ind w:firstLine="241" w:firstLineChars="100"/>
        <w:rPr>
          <w:rFonts w:ascii="宋体" w:hAnsi="宋体" w:eastAsia="宋体" w:cs="宋体"/>
          <w:sz w:val="24"/>
        </w:rPr>
      </w:pPr>
      <w:r>
        <w:rPr>
          <w:rFonts w:hint="eastAsia" w:ascii="宋体" w:hAnsi="宋体" w:eastAsia="宋体" w:cs="宋体"/>
          <w:sz w:val="24"/>
        </w:rPr>
        <w:t>（二）总体技术要求</w:t>
      </w:r>
    </w:p>
    <w:p w14:paraId="6683C4B8">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本工程的建设总体标准是：从可持续发展的战略角度出发，经济建设应与环境保护建设同步，垃圾处理及转运设施也应与整个地区的发展同步。工程设计要通过采用可靠的工艺、先进的技术、优质的设备和便捷的控制模式，进一步提升本工程的设计品位，最大限度减小对周边的负面影响，与周边环境相协调，力争建设成为“现代、先进、环保、集约”的垃圾转运站。为提升固体废弃物中转水平，提高公众健康水平，改善投资环境，促进区域环境保护与经济协调发展作贡献。</w:t>
      </w:r>
    </w:p>
    <w:p w14:paraId="681EBDE7">
      <w:pPr>
        <w:pStyle w:val="20"/>
        <w:widowControl/>
        <w:adjustRightInd w:val="0"/>
        <w:snapToGrid w:val="0"/>
        <w:ind w:left="920" w:hanging="440" w:firstLineChars="0"/>
        <w:jc w:val="left"/>
        <w:rPr>
          <w:rFonts w:ascii="宋体" w:hAnsi="宋体" w:eastAsia="宋体" w:cs="宋体"/>
          <w:b/>
          <w:bCs/>
          <w:sz w:val="24"/>
        </w:rPr>
      </w:pPr>
      <w:r>
        <w:rPr>
          <w:rFonts w:hint="eastAsia" w:ascii="宋体" w:hAnsi="宋体" w:eastAsia="宋体" w:cs="宋体"/>
          <w:b/>
          <w:bCs/>
          <w:sz w:val="24"/>
        </w:rPr>
        <w:t>①垃圾压缩转运</w:t>
      </w:r>
    </w:p>
    <w:p w14:paraId="7E6838CE">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需满足生活垃圾在各种条件下的压缩中转运输要求，作业过程密封，无垃圾散落，转运压缩比≥2：1。</w:t>
      </w:r>
    </w:p>
    <w:p w14:paraId="7F583AA2">
      <w:pPr>
        <w:pStyle w:val="20"/>
        <w:widowControl/>
        <w:adjustRightInd w:val="0"/>
        <w:snapToGrid w:val="0"/>
        <w:ind w:left="920" w:hanging="440" w:firstLineChars="0"/>
        <w:jc w:val="left"/>
        <w:rPr>
          <w:rFonts w:ascii="宋体" w:hAnsi="宋体" w:eastAsia="宋体" w:cs="宋体"/>
          <w:b/>
          <w:bCs/>
          <w:sz w:val="24"/>
        </w:rPr>
      </w:pPr>
      <w:bookmarkStart w:id="9" w:name="_Toc75674457"/>
      <w:bookmarkStart w:id="10" w:name="_Toc79692938"/>
      <w:bookmarkStart w:id="11" w:name="_Toc79697036"/>
      <w:r>
        <w:rPr>
          <w:rFonts w:hint="eastAsia" w:ascii="宋体" w:hAnsi="宋体" w:eastAsia="宋体" w:cs="宋体"/>
          <w:b/>
          <w:bCs/>
          <w:sz w:val="24"/>
        </w:rPr>
        <w:t>②噪声控制</w:t>
      </w:r>
      <w:bookmarkEnd w:id="9"/>
      <w:bookmarkEnd w:id="10"/>
      <w:bookmarkEnd w:id="11"/>
    </w:p>
    <w:p w14:paraId="76CE462B">
      <w:pPr>
        <w:widowControl/>
        <w:adjustRightInd w:val="0"/>
        <w:snapToGrid w:val="0"/>
        <w:ind w:firstLine="480" w:firstLineChars="200"/>
        <w:jc w:val="left"/>
        <w:rPr>
          <w:rFonts w:ascii="宋体" w:hAnsi="宋体" w:eastAsia="宋体" w:cs="宋体"/>
          <w:spacing w:val="-6"/>
          <w:sz w:val="24"/>
        </w:rPr>
      </w:pPr>
      <w:r>
        <w:rPr>
          <w:rFonts w:hint="eastAsia" w:ascii="宋体" w:hAnsi="宋体" w:eastAsia="宋体" w:cs="宋体"/>
          <w:sz w:val="24"/>
        </w:rPr>
        <w:t>项目边界噪声执行《工业企业厂界环境噪声排放标准》（GB12348-2008）2类区标准，昼间≤60分贝，夜间≤50分贝，并满足环评报告及环评批复的要求。</w:t>
      </w:r>
    </w:p>
    <w:p w14:paraId="6266E06C">
      <w:pPr>
        <w:pStyle w:val="20"/>
        <w:widowControl/>
        <w:adjustRightInd w:val="0"/>
        <w:snapToGrid w:val="0"/>
        <w:ind w:left="920" w:hanging="440" w:firstLineChars="0"/>
        <w:jc w:val="left"/>
        <w:rPr>
          <w:rFonts w:ascii="宋体" w:hAnsi="宋体" w:eastAsia="宋体" w:cs="宋体"/>
          <w:b/>
          <w:bCs/>
          <w:sz w:val="24"/>
        </w:rPr>
      </w:pPr>
      <w:bookmarkStart w:id="12" w:name="_Hlk81327952"/>
      <w:r>
        <w:rPr>
          <w:rFonts w:hint="eastAsia" w:ascii="宋体" w:hAnsi="宋体" w:eastAsia="宋体" w:cs="宋体"/>
          <w:b/>
          <w:bCs/>
          <w:sz w:val="24"/>
        </w:rPr>
        <w:t>③自控设备技术要求</w:t>
      </w:r>
    </w:p>
    <w:p w14:paraId="1FBC725E">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自控系统及仪表设备的基本要求及设计方案：</w:t>
      </w:r>
    </w:p>
    <w:p w14:paraId="1B7C3F8A">
      <w:pPr>
        <w:adjustRightInd w:val="0"/>
        <w:snapToGrid w:val="0"/>
        <w:ind w:firstLine="480" w:firstLineChars="200"/>
        <w:rPr>
          <w:rFonts w:ascii="宋体" w:hAnsi="宋体" w:eastAsia="宋体" w:cs="宋体"/>
          <w:sz w:val="24"/>
        </w:rPr>
      </w:pPr>
      <w:r>
        <w:rPr>
          <w:rFonts w:hint="eastAsia" w:ascii="宋体" w:hAnsi="宋体" w:eastAsia="宋体" w:cs="宋体"/>
          <w:sz w:val="24"/>
        </w:rPr>
        <w:t>压实机控制系统置于压实设备附近，负责现场压实设备信号的接收，控制现场设备的运行。</w:t>
      </w:r>
    </w:p>
    <w:p w14:paraId="089E5E3D">
      <w:pPr>
        <w:adjustRightInd w:val="0"/>
        <w:snapToGrid w:val="0"/>
        <w:ind w:firstLine="480" w:firstLineChars="200"/>
        <w:rPr>
          <w:rFonts w:ascii="宋体" w:hAnsi="宋体" w:eastAsia="宋体" w:cs="宋体"/>
          <w:sz w:val="24"/>
        </w:rPr>
      </w:pPr>
      <w:r>
        <w:rPr>
          <w:rFonts w:hint="eastAsia" w:ascii="宋体" w:hAnsi="宋体" w:eastAsia="宋体" w:cs="宋体"/>
          <w:sz w:val="24"/>
        </w:rPr>
        <w:t>提供完整、可靠、符合有关工业标准的压实机控制系统内部的控制设施以及招标范围内的满足整个压实机控制系统的检测仪表及安装附件，所有仪表的安装位置应满足仪表安装要求，并便于现场就地操作及巡检。</w:t>
      </w:r>
    </w:p>
    <w:p w14:paraId="3E91FA1D">
      <w:pPr>
        <w:adjustRightInd w:val="0"/>
        <w:snapToGrid w:val="0"/>
        <w:ind w:firstLine="480" w:firstLineChars="200"/>
        <w:rPr>
          <w:rFonts w:ascii="宋体" w:hAnsi="宋体" w:eastAsia="宋体" w:cs="宋体"/>
          <w:sz w:val="24"/>
        </w:rPr>
      </w:pPr>
      <w:r>
        <w:rPr>
          <w:rFonts w:hint="eastAsia" w:ascii="宋体" w:hAnsi="宋体" w:eastAsia="宋体" w:cs="宋体"/>
          <w:sz w:val="24"/>
        </w:rPr>
        <w:t>如现场发现供货数量和质量不能满足施工或工艺要求，投标人负责及时免费补供而无商务问题。</w:t>
      </w:r>
    </w:p>
    <w:p w14:paraId="01350DF8">
      <w:pPr>
        <w:adjustRightInd w:val="0"/>
        <w:snapToGrid w:val="0"/>
        <w:ind w:firstLine="480" w:firstLineChars="200"/>
        <w:rPr>
          <w:rFonts w:ascii="宋体" w:hAnsi="宋体" w:eastAsia="宋体" w:cs="宋体"/>
          <w:sz w:val="24"/>
        </w:rPr>
      </w:pPr>
      <w:r>
        <w:rPr>
          <w:rFonts w:hint="eastAsia" w:ascii="宋体" w:hAnsi="宋体" w:eastAsia="宋体" w:cs="宋体"/>
          <w:sz w:val="24"/>
        </w:rPr>
        <w:t>系统设计满足压实机控制系统的自动调节要求，保证系统在各种工况下安全稳定地运行。</w:t>
      </w:r>
    </w:p>
    <w:p w14:paraId="6B6597FE">
      <w:pPr>
        <w:adjustRightInd w:val="0"/>
        <w:snapToGrid w:val="0"/>
        <w:ind w:firstLine="480" w:firstLineChars="200"/>
        <w:rPr>
          <w:rFonts w:ascii="宋体" w:hAnsi="宋体" w:eastAsia="宋体" w:cs="宋体"/>
          <w:sz w:val="24"/>
        </w:rPr>
      </w:pPr>
      <w:r>
        <w:rPr>
          <w:rFonts w:hint="eastAsia" w:ascii="宋体" w:hAnsi="宋体" w:eastAsia="宋体" w:cs="宋体"/>
          <w:sz w:val="24"/>
        </w:rPr>
        <w:t>压实机控制系统通过工业以太网（TCP/IP方式）与全站整体自控系统通讯，投标人负责提供压实机控制系统的交换机。</w:t>
      </w:r>
    </w:p>
    <w:p w14:paraId="3384CE42">
      <w:pPr>
        <w:adjustRightInd w:val="0"/>
        <w:snapToGrid w:val="0"/>
        <w:ind w:firstLine="480" w:firstLineChars="200"/>
        <w:rPr>
          <w:rFonts w:ascii="宋体" w:hAnsi="宋体" w:eastAsia="宋体" w:cs="宋体"/>
          <w:sz w:val="24"/>
        </w:rPr>
      </w:pPr>
      <w:r>
        <w:rPr>
          <w:rFonts w:hint="eastAsia" w:ascii="宋体" w:hAnsi="宋体" w:eastAsia="宋体" w:cs="宋体"/>
          <w:sz w:val="24"/>
        </w:rPr>
        <w:t>压实机控制系统配套上位机及管理软件。上位机规格型号应与站内大自控系统上位机保持统一。管理软件应满足工艺要求。</w:t>
      </w:r>
    </w:p>
    <w:p w14:paraId="08E9770C">
      <w:pPr>
        <w:adjustRightInd w:val="0"/>
        <w:snapToGrid w:val="0"/>
        <w:ind w:firstLine="482" w:firstLineChars="200"/>
        <w:rPr>
          <w:rFonts w:ascii="宋体" w:hAnsi="宋体" w:eastAsia="宋体" w:cs="宋体"/>
          <w:b/>
          <w:bCs/>
          <w:sz w:val="24"/>
        </w:rPr>
      </w:pPr>
      <w:r>
        <w:rPr>
          <w:rFonts w:hint="eastAsia" w:ascii="宋体" w:hAnsi="宋体" w:eastAsia="宋体" w:cs="宋体"/>
          <w:b/>
          <w:bCs/>
          <w:sz w:val="24"/>
        </w:rPr>
        <w:t>投标人负责整个系统的单机和联机调试，并应向上位中控系统开放通讯协议，上位中控系统能远程监视及控制压缩系统内的所有设备，积极协助配合上级管理控制系统厂家完成全厂大自控（SCADA）系统的联机的调试工作（提供通讯点表、GSD文件、画面拷屏等资料）。如上级管理控制系统厂家对投标人所提供资料有疑问，投标人有义务予以解答。</w:t>
      </w:r>
    </w:p>
    <w:bookmarkEnd w:id="12"/>
    <w:p w14:paraId="7F88BC41">
      <w:pPr>
        <w:pStyle w:val="3"/>
        <w:numPr>
          <w:ilvl w:val="1"/>
          <w:numId w:val="0"/>
        </w:numPr>
        <w:rPr>
          <w:rFonts w:ascii="宋体" w:hAnsi="宋体" w:eastAsia="宋体" w:cs="宋体"/>
          <w:sz w:val="24"/>
        </w:rPr>
      </w:pPr>
      <w:r>
        <w:rPr>
          <w:rFonts w:hint="eastAsia" w:ascii="宋体" w:hAnsi="宋体" w:eastAsia="宋体" w:cs="宋体"/>
          <w:sz w:val="24"/>
        </w:rPr>
        <w:t>（三）电气系统要求</w:t>
      </w:r>
    </w:p>
    <w:p w14:paraId="3BAB12F5">
      <w:pPr>
        <w:adjustRightInd w:val="0"/>
        <w:snapToGrid w:val="0"/>
        <w:ind w:firstLine="480" w:firstLineChars="200"/>
        <w:rPr>
          <w:rFonts w:ascii="宋体" w:hAnsi="宋体" w:eastAsia="宋体" w:cs="宋体"/>
          <w:kern w:val="0"/>
          <w:sz w:val="24"/>
        </w:rPr>
      </w:pPr>
      <w:r>
        <w:rPr>
          <w:rFonts w:hint="eastAsia" w:ascii="宋体" w:hAnsi="宋体" w:eastAsia="宋体" w:cs="宋体"/>
          <w:kern w:val="0"/>
          <w:sz w:val="24"/>
        </w:rPr>
        <w:t>由成套提供的成套设备的电气设备、电缆及电缆桥架、穿线保护管、安装辅材等均由中标方负责设计并供货。成套系统内电气的设计、功能的实现（包括指导安装调试和性能验证等）、满足要求的备品备件均由中标方负责。</w:t>
      </w:r>
    </w:p>
    <w:p w14:paraId="2D0318E5">
      <w:pPr>
        <w:pStyle w:val="26"/>
        <w:adjustRightInd w:val="0"/>
        <w:snapToGrid w:val="0"/>
        <w:spacing w:beforeLines="0"/>
        <w:rPr>
          <w:rFonts w:ascii="宋体" w:hAnsi="宋体" w:cs="宋体"/>
          <w:szCs w:val="24"/>
        </w:rPr>
      </w:pPr>
      <w:r>
        <w:rPr>
          <w:rFonts w:hint="eastAsia" w:ascii="宋体" w:hAnsi="宋体" w:cs="宋体"/>
          <w:szCs w:val="24"/>
        </w:rPr>
        <w:t>投标人应负责系统内成套设备配套电气控制柜（箱）的提供、安装指导、试运转指导及包括系统图、控制原理图、端子接线图等电气设备图纸的提供。投标人还应提供成套控制箱与电动机之间的连接用动力和控制电缆、以及其它附件的提供。合同总价应包括配套设备及其附件的费用。</w:t>
      </w:r>
    </w:p>
    <w:p w14:paraId="6ADEE580">
      <w:pPr>
        <w:pStyle w:val="3"/>
        <w:numPr>
          <w:ilvl w:val="1"/>
          <w:numId w:val="0"/>
        </w:numPr>
        <w:rPr>
          <w:rFonts w:ascii="宋体" w:hAnsi="宋体" w:eastAsia="宋体" w:cs="宋体"/>
          <w:sz w:val="24"/>
        </w:rPr>
      </w:pPr>
      <w:r>
        <w:rPr>
          <w:rFonts w:hint="eastAsia" w:ascii="宋体" w:hAnsi="宋体" w:eastAsia="宋体" w:cs="宋体"/>
          <w:sz w:val="24"/>
        </w:rPr>
        <w:t>（四）资料提交</w:t>
      </w:r>
    </w:p>
    <w:p w14:paraId="04175750">
      <w:pPr>
        <w:adjustRightInd w:val="0"/>
        <w:snapToGrid w:val="0"/>
        <w:ind w:firstLine="480" w:firstLineChars="200"/>
        <w:rPr>
          <w:rFonts w:ascii="宋体" w:hAnsi="宋体" w:eastAsia="宋体" w:cs="宋体"/>
          <w:sz w:val="24"/>
        </w:rPr>
      </w:pPr>
      <w:r>
        <w:rPr>
          <w:rFonts w:hint="eastAsia" w:ascii="宋体" w:hAnsi="宋体" w:eastAsia="宋体" w:cs="宋体"/>
          <w:sz w:val="24"/>
        </w:rPr>
        <w:t>投标人的投标文件中须有技术建议书，技术建议书至少包含以下内容：</w:t>
      </w:r>
    </w:p>
    <w:p w14:paraId="0E7D5CA0">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垃圾转运站工艺流程图(PI图)；</w:t>
      </w:r>
    </w:p>
    <w:p w14:paraId="7A572151">
      <w:pPr>
        <w:pStyle w:val="20"/>
        <w:widowControl/>
        <w:adjustRightInd w:val="0"/>
        <w:snapToGrid w:val="0"/>
        <w:ind w:left="920" w:hanging="440" w:firstLineChars="0"/>
        <w:jc w:val="left"/>
        <w:rPr>
          <w:rFonts w:ascii="宋体" w:hAnsi="宋体" w:eastAsia="宋体" w:cs="宋体"/>
          <w:sz w:val="24"/>
        </w:rPr>
      </w:pPr>
      <w:r>
        <w:rPr>
          <w:rFonts w:hint="eastAsia" w:ascii="宋体" w:hAnsi="宋体" w:eastAsia="宋体" w:cs="宋体"/>
          <w:sz w:val="24"/>
        </w:rPr>
        <w:t>转运站所配置的主要设备的功能介绍；</w:t>
      </w:r>
    </w:p>
    <w:p w14:paraId="7BA60D4B">
      <w:pPr>
        <w:pStyle w:val="20"/>
        <w:widowControl/>
        <w:adjustRightInd w:val="0"/>
        <w:snapToGrid w:val="0"/>
        <w:ind w:left="920" w:hanging="440" w:firstLineChars="0"/>
        <w:jc w:val="left"/>
        <w:rPr>
          <w:rFonts w:ascii="宋体" w:hAnsi="宋体" w:eastAsia="宋体" w:cs="宋体"/>
          <w:sz w:val="24"/>
        </w:rPr>
      </w:pPr>
      <w:r>
        <w:rPr>
          <w:rFonts w:hint="eastAsia" w:ascii="宋体" w:hAnsi="宋体" w:eastAsia="宋体" w:cs="宋体"/>
          <w:sz w:val="24"/>
        </w:rPr>
        <w:t>电气原理图；</w:t>
      </w:r>
    </w:p>
    <w:p w14:paraId="2C58F39A">
      <w:pPr>
        <w:pStyle w:val="20"/>
        <w:widowControl/>
        <w:adjustRightInd w:val="0"/>
        <w:snapToGrid w:val="0"/>
        <w:ind w:left="920" w:hanging="440" w:firstLineChars="0"/>
        <w:jc w:val="left"/>
        <w:rPr>
          <w:rFonts w:ascii="宋体" w:hAnsi="宋体" w:eastAsia="宋体" w:cs="宋体"/>
          <w:sz w:val="24"/>
        </w:rPr>
      </w:pPr>
      <w:r>
        <w:rPr>
          <w:rFonts w:hint="eastAsia" w:ascii="宋体" w:hAnsi="宋体" w:eastAsia="宋体" w:cs="宋体"/>
          <w:sz w:val="24"/>
        </w:rPr>
        <w:t>提供计算机控制系统拓朴图；</w:t>
      </w:r>
    </w:p>
    <w:p w14:paraId="6B863070">
      <w:pPr>
        <w:pStyle w:val="20"/>
        <w:widowControl/>
        <w:adjustRightInd w:val="0"/>
        <w:snapToGrid w:val="0"/>
        <w:ind w:left="920" w:hanging="440" w:firstLineChars="0"/>
        <w:jc w:val="left"/>
        <w:rPr>
          <w:rFonts w:ascii="宋体" w:hAnsi="宋体" w:eastAsia="宋体" w:cs="宋体"/>
          <w:sz w:val="24"/>
        </w:rPr>
      </w:pPr>
      <w:r>
        <w:rPr>
          <w:rFonts w:hint="eastAsia" w:ascii="宋体" w:hAnsi="宋体" w:eastAsia="宋体" w:cs="宋体"/>
          <w:sz w:val="24"/>
        </w:rPr>
        <w:t>控制设备I/O清单；</w:t>
      </w:r>
    </w:p>
    <w:p w14:paraId="15FD1C32">
      <w:pPr>
        <w:pStyle w:val="20"/>
        <w:widowControl/>
        <w:adjustRightInd w:val="0"/>
        <w:snapToGrid w:val="0"/>
        <w:ind w:firstLine="480"/>
        <w:jc w:val="left"/>
        <w:rPr>
          <w:rFonts w:ascii="宋体" w:hAnsi="宋体" w:eastAsia="宋体" w:cs="宋体"/>
          <w:sz w:val="24"/>
        </w:rPr>
      </w:pPr>
      <w:r>
        <w:rPr>
          <w:rFonts w:hint="eastAsia" w:ascii="宋体" w:hAnsi="宋体" w:eastAsia="宋体" w:cs="宋体"/>
          <w:sz w:val="24"/>
        </w:rPr>
        <w:t>垃圾转运站的设备布置图；</w:t>
      </w:r>
    </w:p>
    <w:p w14:paraId="2A2F6609">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设备清单和主要技术性能汇总表；</w:t>
      </w:r>
    </w:p>
    <w:p w14:paraId="776A1FC3">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备品备件材料表；</w:t>
      </w:r>
    </w:p>
    <w:p w14:paraId="3D517A65">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处理效果保证书；</w:t>
      </w:r>
    </w:p>
    <w:p w14:paraId="79D14696">
      <w:pPr>
        <w:pStyle w:val="20"/>
        <w:widowControl/>
        <w:adjustRightInd w:val="0"/>
        <w:snapToGrid w:val="0"/>
        <w:ind w:left="480" w:firstLine="0" w:firstLineChars="0"/>
        <w:jc w:val="left"/>
        <w:rPr>
          <w:rFonts w:ascii="宋体" w:hAnsi="宋体" w:eastAsia="宋体" w:cs="宋体"/>
          <w:sz w:val="24"/>
        </w:rPr>
      </w:pPr>
      <w:r>
        <w:rPr>
          <w:rFonts w:hint="eastAsia" w:ascii="宋体" w:hAnsi="宋体" w:eastAsia="宋体" w:cs="宋体"/>
          <w:sz w:val="24"/>
        </w:rPr>
        <w:t>处理能力保证书；</w:t>
      </w:r>
    </w:p>
    <w:p w14:paraId="6C8DD6C9">
      <w:pPr>
        <w:pStyle w:val="20"/>
        <w:widowControl/>
        <w:adjustRightInd w:val="0"/>
        <w:snapToGrid w:val="0"/>
        <w:ind w:left="480" w:firstLine="0" w:firstLineChars="0"/>
        <w:jc w:val="left"/>
        <w:rPr>
          <w:rFonts w:ascii="宋体" w:hAnsi="宋体" w:eastAsia="宋体" w:cs="宋体"/>
          <w:szCs w:val="28"/>
        </w:rPr>
      </w:pPr>
      <w:r>
        <w:rPr>
          <w:rFonts w:hint="eastAsia" w:ascii="宋体" w:hAnsi="宋体" w:eastAsia="宋体" w:cs="宋体"/>
          <w:sz w:val="24"/>
        </w:rPr>
        <w:t>处理成本保证书；</w:t>
      </w:r>
    </w:p>
    <w:p w14:paraId="1875C53F">
      <w:pPr>
        <w:pStyle w:val="2"/>
        <w:numPr>
          <w:ilvl w:val="0"/>
          <w:numId w:val="0"/>
        </w:numPr>
        <w:spacing w:before="156" w:beforeLines="50" w:after="156" w:afterLines="50"/>
        <w:rPr>
          <w:rFonts w:ascii="宋体" w:hAnsi="宋体" w:eastAsia="宋体" w:cs="宋体"/>
          <w:sz w:val="24"/>
        </w:rPr>
      </w:pPr>
      <w:r>
        <w:rPr>
          <w:rFonts w:hint="eastAsia" w:ascii="宋体" w:hAnsi="宋体" w:eastAsia="宋体" w:cs="宋体"/>
          <w:sz w:val="24"/>
        </w:rPr>
        <w:t>（五）供货相关要求</w:t>
      </w:r>
    </w:p>
    <w:p w14:paraId="791CCED6">
      <w:pPr>
        <w:adjustRightInd w:val="0"/>
        <w:snapToGrid w:val="0"/>
        <w:ind w:firstLine="480" w:firstLineChars="200"/>
        <w:rPr>
          <w:rFonts w:ascii="宋体" w:hAnsi="宋体" w:eastAsia="宋体" w:cs="宋体"/>
          <w:sz w:val="24"/>
        </w:rPr>
      </w:pPr>
      <w:r>
        <w:rPr>
          <w:rFonts w:hint="eastAsia" w:ascii="宋体" w:hAnsi="宋体" w:eastAsia="宋体" w:cs="宋体"/>
          <w:sz w:val="24"/>
        </w:rPr>
        <w:t>中标方必须针对本项目编制完整的可行的实施方案，确保实现本项目建成一个配备齐备、功能完善、满足采购人技术功能要求的生活垃圾转运站。</w:t>
      </w:r>
    </w:p>
    <w:p w14:paraId="6137D67C">
      <w:pPr>
        <w:pStyle w:val="3"/>
        <w:numPr>
          <w:ilvl w:val="1"/>
          <w:numId w:val="0"/>
        </w:numPr>
        <w:ind w:firstLine="241" w:firstLineChars="100"/>
        <w:rPr>
          <w:rFonts w:ascii="宋体" w:hAnsi="宋体" w:eastAsia="宋体" w:cs="宋体"/>
          <w:sz w:val="24"/>
        </w:rPr>
      </w:pPr>
      <w:bookmarkStart w:id="13" w:name="_Toc23332602"/>
      <w:r>
        <w:rPr>
          <w:rFonts w:hint="eastAsia" w:ascii="宋体" w:hAnsi="宋体" w:eastAsia="宋体" w:cs="宋体"/>
          <w:sz w:val="24"/>
        </w:rPr>
        <w:t>5.1质量保证和控制方案要求</w:t>
      </w:r>
      <w:bookmarkEnd w:id="13"/>
    </w:p>
    <w:p w14:paraId="362C3EDF">
      <w:pPr>
        <w:pStyle w:val="4"/>
        <w:numPr>
          <w:ilvl w:val="2"/>
          <w:numId w:val="0"/>
        </w:numPr>
        <w:spacing w:before="0" w:after="0"/>
        <w:ind w:firstLine="480" w:firstLineChars="200"/>
        <w:rPr>
          <w:rFonts w:ascii="宋体" w:hAnsi="宋体" w:eastAsia="宋体" w:cs="宋体"/>
          <w:sz w:val="24"/>
        </w:rPr>
      </w:pPr>
      <w:r>
        <w:rPr>
          <w:rFonts w:hint="eastAsia" w:ascii="宋体" w:hAnsi="宋体" w:eastAsia="宋体" w:cs="宋体"/>
          <w:b w:val="0"/>
          <w:bCs w:val="0"/>
          <w:sz w:val="24"/>
        </w:rPr>
        <w:t>5.1.1</w:t>
      </w:r>
      <w:r>
        <w:rPr>
          <w:rFonts w:hint="eastAsia" w:ascii="宋体" w:hAnsi="宋体" w:eastAsia="宋体" w:cs="宋体"/>
          <w:sz w:val="24"/>
        </w:rPr>
        <w:t>质量保证</w:t>
      </w:r>
    </w:p>
    <w:p w14:paraId="5A74B319">
      <w:pPr>
        <w:adjustRightInd w:val="0"/>
        <w:snapToGrid w:val="0"/>
        <w:ind w:firstLine="480" w:firstLineChars="200"/>
        <w:rPr>
          <w:rFonts w:ascii="宋体" w:hAnsi="宋体" w:eastAsia="宋体" w:cs="宋体"/>
          <w:sz w:val="24"/>
        </w:rPr>
      </w:pPr>
      <w:r>
        <w:rPr>
          <w:rFonts w:hint="eastAsia" w:ascii="宋体" w:hAnsi="宋体" w:eastAsia="宋体" w:cs="宋体"/>
          <w:sz w:val="24"/>
        </w:rPr>
        <w:t>为保证项目的建设质量，中标方应制订一份全面的、统一的项目质量保证和控制方案。建设质量计划是由以下部分组成的：</w:t>
      </w:r>
    </w:p>
    <w:p w14:paraId="4A07A7DD">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质量声明：由中标方签署的执行项目质量计划的声明。</w:t>
      </w:r>
    </w:p>
    <w:p w14:paraId="22BFA4B3">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组织机构及职责：对参与项目的工作人员的特殊职责和组织内部的工作报告关系的说明。</w:t>
      </w:r>
    </w:p>
    <w:p w14:paraId="2D1E3195">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项目质量控制点：包括工程设计、设备采购、工程施工三个方面的质量控制点。</w:t>
      </w:r>
    </w:p>
    <w:p w14:paraId="7A60F0B3">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质量保证措施：包括设计质量保证措施、设备采购质量保证措施或、施工质量保证措施。</w:t>
      </w:r>
    </w:p>
    <w:p w14:paraId="73FEFF7B">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建设说明：对中标方和各工程分包商的关系和工作范围的概要说明。</w:t>
      </w:r>
    </w:p>
    <w:p w14:paraId="189C06A6">
      <w:pPr>
        <w:pStyle w:val="20"/>
        <w:numPr>
          <w:ilvl w:val="0"/>
          <w:numId w:val="68"/>
        </w:numPr>
        <w:adjustRightInd w:val="0"/>
        <w:snapToGrid w:val="0"/>
        <w:ind w:left="0" w:firstLine="480"/>
        <w:rPr>
          <w:rFonts w:ascii="宋体" w:hAnsi="宋体" w:eastAsia="宋体" w:cs="宋体"/>
          <w:sz w:val="24"/>
        </w:rPr>
      </w:pPr>
      <w:r>
        <w:rPr>
          <w:rFonts w:hint="eastAsia" w:ascii="宋体" w:hAnsi="宋体" w:eastAsia="宋体" w:cs="宋体"/>
          <w:sz w:val="24"/>
        </w:rPr>
        <w:t>质量规程：项目实施时所遵循的详细规程，包括：文件控制、技术标准的控制、信息控制、合格品报告程序、现场变更的程序、不合格报告规程、质量通病控制措施、完工验收与档案。</w:t>
      </w:r>
    </w:p>
    <w:p w14:paraId="34B7D69D">
      <w:pPr>
        <w:pStyle w:val="4"/>
        <w:numPr>
          <w:ilvl w:val="2"/>
          <w:numId w:val="0"/>
        </w:numPr>
        <w:spacing w:before="0" w:after="0"/>
        <w:ind w:firstLine="480" w:firstLineChars="200"/>
        <w:rPr>
          <w:rFonts w:ascii="宋体" w:hAnsi="宋体" w:eastAsia="宋体" w:cs="宋体"/>
          <w:sz w:val="24"/>
        </w:rPr>
      </w:pPr>
      <w:r>
        <w:rPr>
          <w:rFonts w:hint="eastAsia" w:ascii="宋体" w:hAnsi="宋体" w:eastAsia="宋体" w:cs="宋体"/>
          <w:b w:val="0"/>
          <w:bCs w:val="0"/>
          <w:sz w:val="24"/>
        </w:rPr>
        <w:t>5.1.2</w:t>
      </w:r>
      <w:r>
        <w:rPr>
          <w:rFonts w:hint="eastAsia" w:ascii="宋体" w:hAnsi="宋体" w:eastAsia="宋体" w:cs="宋体"/>
          <w:sz w:val="24"/>
        </w:rPr>
        <w:t>详细规程</w:t>
      </w:r>
    </w:p>
    <w:p w14:paraId="0BB10361">
      <w:pPr>
        <w:adjustRightInd w:val="0"/>
        <w:snapToGrid w:val="0"/>
        <w:ind w:firstLine="480" w:firstLineChars="200"/>
        <w:rPr>
          <w:rFonts w:ascii="宋体" w:hAnsi="宋体" w:eastAsia="宋体" w:cs="宋体"/>
          <w:sz w:val="24"/>
        </w:rPr>
      </w:pPr>
      <w:r>
        <w:rPr>
          <w:rFonts w:hint="eastAsia" w:ascii="宋体" w:hAnsi="宋体" w:eastAsia="宋体" w:cs="宋体"/>
          <w:sz w:val="24"/>
        </w:rPr>
        <w:t>设计、建设期间，中标方应制定和执行的规程如下：</w:t>
      </w:r>
    </w:p>
    <w:p w14:paraId="20DB5883">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建设管理质量控制：此规程说明运用全面全过程质量管理的思想和动态控制的原理，进行质量的事前预控、事中控制和事后纠偏控制程序、措施和要求。</w:t>
      </w:r>
    </w:p>
    <w:p w14:paraId="19DF5CE1">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文件控制：此规程是对所有项目文件包括所有信件、技术说明、工程图纸和其他工程建设资料的登记、分发和修改进行控制的指南。</w:t>
      </w:r>
    </w:p>
    <w:p w14:paraId="28FADB90">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设计管理：此规程说明，由设计者提供的关于工程建设信息的提交程序，设计准则的制订及批准方法，中标方和分包商在工程建设前审查设计是否符合要求的程序，以及对有关修改进行控制时应采用的方法。</w:t>
      </w:r>
    </w:p>
    <w:p w14:paraId="3AC5E327">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技术标准的控制：此规程说明，对设计和工程建设中将采用的所有技术标准进行购买、分发、控制及执行程序。</w:t>
      </w:r>
    </w:p>
    <w:p w14:paraId="54A81FB7">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采购控制：此规程说明，对物资采购与有关服务进行财务与技术审查的程序。</w:t>
      </w:r>
    </w:p>
    <w:p w14:paraId="50D5936F">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信息控制：发布并监督对工程建设信息的澄清要求进行回答时的标准程序。</w:t>
      </w:r>
    </w:p>
    <w:p w14:paraId="2C85EF01">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建设与安装的控制：此规程是建设者和安装者准备好进行工程验收发出通知时应遵守的程序，以及中标方进行工程验收与批准的程序。</w:t>
      </w:r>
    </w:p>
    <w:p w14:paraId="292EBF7F">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环境管理：对所有影响环境的工程施工进行监测和控制的程序。</w:t>
      </w:r>
    </w:p>
    <w:p w14:paraId="01754594">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现场变更的程序：发布、监督和批准对已经批准的设计进行修改时的程序。对经过批准的设计的更改的发布、监测和批准过程，这些修改是根据现场条件变化或建设和安装技术的改动提出的。</w:t>
      </w:r>
    </w:p>
    <w:p w14:paraId="0AFAFB76">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合格报告程序：对建设或安装工程进行判定、报告和监督的方法。</w:t>
      </w:r>
    </w:p>
    <w:p w14:paraId="598D964A">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检验、计量和测试设备：检验、计量和测试设备的登记和校验的规程和对设备进行日常检查的要求。</w:t>
      </w:r>
    </w:p>
    <w:p w14:paraId="27CB719C">
      <w:pPr>
        <w:pStyle w:val="20"/>
        <w:numPr>
          <w:ilvl w:val="0"/>
          <w:numId w:val="69"/>
        </w:numPr>
        <w:adjustRightInd w:val="0"/>
        <w:snapToGrid w:val="0"/>
        <w:ind w:left="0" w:firstLine="480"/>
        <w:rPr>
          <w:rFonts w:ascii="宋体" w:hAnsi="宋体" w:eastAsia="宋体" w:cs="宋体"/>
          <w:sz w:val="24"/>
        </w:rPr>
      </w:pPr>
      <w:r>
        <w:rPr>
          <w:rFonts w:hint="eastAsia" w:ascii="宋体" w:hAnsi="宋体" w:eastAsia="宋体" w:cs="宋体"/>
          <w:sz w:val="24"/>
        </w:rPr>
        <w:t>档案：这是中标方对所有工程建设纪录归档程序，以及所有归档资料的登记与保存方法的说明。</w:t>
      </w:r>
    </w:p>
    <w:p w14:paraId="42D22BDD">
      <w:pPr>
        <w:pStyle w:val="3"/>
        <w:numPr>
          <w:ilvl w:val="1"/>
          <w:numId w:val="0"/>
        </w:numPr>
        <w:rPr>
          <w:rFonts w:ascii="宋体" w:hAnsi="宋体" w:eastAsia="宋体" w:cs="宋体"/>
          <w:sz w:val="24"/>
        </w:rPr>
      </w:pPr>
      <w:bookmarkStart w:id="14" w:name="_Toc23332603"/>
      <w:r>
        <w:rPr>
          <w:rFonts w:hint="eastAsia" w:ascii="宋体" w:hAnsi="宋体" w:eastAsia="宋体" w:cs="宋体"/>
          <w:sz w:val="24"/>
        </w:rPr>
        <w:t>5.2项目进度控制计划要求</w:t>
      </w:r>
      <w:bookmarkEnd w:id="14"/>
    </w:p>
    <w:p w14:paraId="13E98DFC">
      <w:pPr>
        <w:adjustRightInd w:val="0"/>
        <w:snapToGrid w:val="0"/>
        <w:ind w:firstLine="480" w:firstLineChars="200"/>
        <w:rPr>
          <w:rFonts w:ascii="宋体" w:hAnsi="宋体" w:eastAsia="宋体" w:cs="宋体"/>
          <w:sz w:val="24"/>
        </w:rPr>
      </w:pPr>
      <w:r>
        <w:rPr>
          <w:rFonts w:hint="eastAsia" w:ascii="宋体" w:hAnsi="宋体" w:eastAsia="宋体" w:cs="宋体"/>
          <w:sz w:val="24"/>
        </w:rPr>
        <w:t>中标方应根据项目的工期要求，编制项目的总体进度计划。</w:t>
      </w:r>
    </w:p>
    <w:p w14:paraId="01F8C814">
      <w:pPr>
        <w:adjustRightInd w:val="0"/>
        <w:snapToGrid w:val="0"/>
        <w:ind w:firstLine="480" w:firstLineChars="200"/>
        <w:rPr>
          <w:rFonts w:ascii="宋体" w:hAnsi="宋体" w:eastAsia="宋体" w:cs="宋体"/>
          <w:sz w:val="24"/>
        </w:rPr>
      </w:pPr>
      <w:r>
        <w:rPr>
          <w:rFonts w:hint="eastAsia" w:ascii="宋体" w:hAnsi="宋体" w:eastAsia="宋体" w:cs="宋体"/>
          <w:sz w:val="24"/>
        </w:rPr>
        <w:t>根据项目的总体进度计划，中标方编制出设计进度计划（含设计阶段审查会议的时间安排），设计进度计划应与采购进度计划、施工进度计划的时间要求相衔接，并明示出设计的开始日期。</w:t>
      </w:r>
    </w:p>
    <w:p w14:paraId="40205E57">
      <w:pPr>
        <w:adjustRightInd w:val="0"/>
        <w:snapToGrid w:val="0"/>
        <w:ind w:firstLine="480" w:firstLineChars="200"/>
        <w:rPr>
          <w:rFonts w:ascii="宋体" w:hAnsi="宋体" w:eastAsia="宋体" w:cs="宋体"/>
          <w:sz w:val="24"/>
        </w:rPr>
      </w:pPr>
      <w:r>
        <w:rPr>
          <w:rFonts w:hint="eastAsia" w:ascii="宋体" w:hAnsi="宋体" w:eastAsia="宋体" w:cs="宋体"/>
          <w:sz w:val="24"/>
        </w:rPr>
        <w:t>根据项目的总体进度计划，中标方编制出采购进度计划，采购进度计划应与设计进度计划、施工进度计划、调试进度计划的时间要求相衔接，并明示出采购的开始日期。</w:t>
      </w:r>
    </w:p>
    <w:p w14:paraId="34CFF67E">
      <w:pPr>
        <w:adjustRightInd w:val="0"/>
        <w:snapToGrid w:val="0"/>
        <w:ind w:firstLine="480" w:firstLineChars="200"/>
        <w:rPr>
          <w:rFonts w:ascii="宋体" w:hAnsi="宋体" w:eastAsia="宋体" w:cs="宋体"/>
          <w:sz w:val="24"/>
        </w:rPr>
      </w:pPr>
      <w:r>
        <w:rPr>
          <w:rFonts w:hint="eastAsia" w:ascii="宋体" w:hAnsi="宋体" w:eastAsia="宋体" w:cs="宋体"/>
          <w:sz w:val="24"/>
        </w:rPr>
        <w:t>根据项目的总体进度计划，中标方编制出施工进度计划（可包含在总体施工组织设计内），施工进度计划应与设计进度计划、采购进度计划、调试进度计划的时间要求相衔接，并明示出施工的开始日期。</w:t>
      </w:r>
    </w:p>
    <w:p w14:paraId="293003CF">
      <w:pPr>
        <w:pStyle w:val="3"/>
        <w:numPr>
          <w:ilvl w:val="1"/>
          <w:numId w:val="0"/>
        </w:numPr>
        <w:rPr>
          <w:rFonts w:ascii="宋体" w:hAnsi="宋体" w:eastAsia="宋体" w:cs="宋体"/>
          <w:sz w:val="24"/>
        </w:rPr>
      </w:pPr>
      <w:r>
        <w:rPr>
          <w:rFonts w:hint="eastAsia" w:ascii="宋体" w:hAnsi="宋体" w:eastAsia="宋体" w:cs="宋体"/>
          <w:sz w:val="24"/>
        </w:rPr>
        <w:t>5.3包装与运输</w:t>
      </w:r>
    </w:p>
    <w:p w14:paraId="320EF358">
      <w:pPr>
        <w:adjustRightInd w:val="0"/>
        <w:snapToGrid w:val="0"/>
        <w:ind w:firstLine="480" w:firstLineChars="200"/>
        <w:rPr>
          <w:rFonts w:ascii="宋体" w:hAnsi="宋体" w:eastAsia="宋体" w:cs="宋体"/>
          <w:sz w:val="24"/>
        </w:rPr>
      </w:pPr>
      <w:r>
        <w:rPr>
          <w:rFonts w:hint="eastAsia" w:ascii="宋体" w:hAnsi="宋体" w:eastAsia="宋体" w:cs="宋体"/>
          <w:sz w:val="24"/>
        </w:rPr>
        <w:t>投标人所供应的所有货物，应坚固地包装，设备的包装和运输应符合“设备包装技术条件”或国内等同标准的要求。投标人应对所有材料的安全运输和贮存完全负责，包装标准应不低于以下的要求：</w:t>
      </w:r>
    </w:p>
    <w:p w14:paraId="029A33F7">
      <w:pPr>
        <w:pStyle w:val="20"/>
        <w:adjustRightInd w:val="0"/>
        <w:snapToGrid w:val="0"/>
        <w:ind w:firstLine="240" w:firstLineChars="100"/>
        <w:rPr>
          <w:rFonts w:ascii="宋体" w:hAnsi="宋体" w:eastAsia="宋体" w:cs="宋体"/>
          <w:sz w:val="24"/>
        </w:rPr>
      </w:pPr>
      <w:r>
        <w:rPr>
          <w:rFonts w:hint="eastAsia" w:ascii="宋体" w:hAnsi="宋体" w:eastAsia="宋体" w:cs="宋体"/>
          <w:sz w:val="24"/>
        </w:rPr>
        <w:t>5.3.1安装前，管端和其他类似的开口端应被保护起来，以防止外部损伤和污物、水分的侵入。带法兰的管道的开口端，用胶粘带或垫片保护，然后再用完全牢固的木制盲法兰加以覆盖。所有管道和管子内部都应有干燥剂，并在其端部加以密封，以防止在运输和贮存期间的腐蚀。</w:t>
      </w:r>
    </w:p>
    <w:p w14:paraId="70C838A9">
      <w:pPr>
        <w:pStyle w:val="20"/>
        <w:adjustRightInd w:val="0"/>
        <w:snapToGrid w:val="0"/>
        <w:ind w:firstLine="240" w:firstLineChars="100"/>
        <w:rPr>
          <w:rFonts w:ascii="宋体" w:hAnsi="宋体" w:eastAsia="宋体" w:cs="宋体"/>
          <w:sz w:val="24"/>
        </w:rPr>
      </w:pPr>
      <w:r>
        <w:rPr>
          <w:rFonts w:hint="eastAsia" w:ascii="宋体" w:hAnsi="宋体" w:eastAsia="宋体" w:cs="宋体"/>
          <w:sz w:val="24"/>
        </w:rPr>
        <w:t>5.3.2所有包装箱的盖子或内部横条板应使用螺钉固定，而不能使用钉子。包装箱捆扎用的金属箍，在其端部应封接。如果不是防锈材料，则金属箍应上油漆。当需要在包装箱的侧板上用螺栓固定部件时，应使用大型垫圈来分配压力，并用垫块来加强箱子。对包装填料，应尽可能避免用木刨花。防水纸和油毛毡衬里应至少搭接13mm，其接缝应使用一种被认可的方法被夹紧在一起，但箱体应配置网格状开孔，以获得排气通风。在切实可行的地方，所有户内用货物，诸如电动机、开关和控制设备、仪表和盘、配件等，应使用聚乙烯薄膜包覆，在其接缝处要封接，并且包装箱内放置被认可的干燥剂。在包装外面清楚打印上标记，这些标记在装运单上被说明。</w:t>
      </w:r>
    </w:p>
    <w:p w14:paraId="4C32927F">
      <w:pPr>
        <w:pStyle w:val="20"/>
        <w:adjustRightInd w:val="0"/>
        <w:snapToGrid w:val="0"/>
        <w:ind w:firstLine="480"/>
        <w:rPr>
          <w:rFonts w:ascii="宋体" w:hAnsi="宋体" w:eastAsia="宋体" w:cs="宋体"/>
          <w:sz w:val="24"/>
        </w:rPr>
      </w:pPr>
      <w:r>
        <w:rPr>
          <w:rFonts w:hint="eastAsia" w:ascii="宋体" w:hAnsi="宋体" w:eastAsia="宋体" w:cs="宋体"/>
          <w:sz w:val="24"/>
        </w:rPr>
        <w:t>5.3.3大型薄壁结构部件，出厂发运时，应根据其结构的刚度、装卸要求，采取必要的包装加强措施，以保证部件不变形和损坏。</w:t>
      </w:r>
    </w:p>
    <w:p w14:paraId="4B2B00A8">
      <w:pPr>
        <w:pStyle w:val="20"/>
        <w:adjustRightInd w:val="0"/>
        <w:snapToGrid w:val="0"/>
        <w:ind w:firstLine="480"/>
        <w:rPr>
          <w:rFonts w:ascii="宋体" w:hAnsi="宋体" w:eastAsia="宋体" w:cs="宋体"/>
          <w:sz w:val="24"/>
        </w:rPr>
      </w:pPr>
      <w:r>
        <w:rPr>
          <w:rFonts w:hint="eastAsia" w:ascii="宋体" w:hAnsi="宋体" w:eastAsia="宋体" w:cs="宋体"/>
          <w:sz w:val="24"/>
        </w:rPr>
        <w:t>5.3.4超重和超限设备和部件的运输</w:t>
      </w:r>
    </w:p>
    <w:p w14:paraId="4BC503CC">
      <w:pPr>
        <w:pStyle w:val="20"/>
        <w:numPr>
          <w:ilvl w:val="0"/>
          <w:numId w:val="70"/>
        </w:numPr>
        <w:adjustRightInd w:val="0"/>
        <w:snapToGrid w:val="0"/>
        <w:ind w:left="0" w:firstLine="480"/>
        <w:rPr>
          <w:rFonts w:ascii="宋体" w:hAnsi="宋体" w:eastAsia="宋体" w:cs="宋体"/>
          <w:sz w:val="24"/>
        </w:rPr>
      </w:pPr>
      <w:r>
        <w:rPr>
          <w:rFonts w:hint="eastAsia" w:ascii="宋体" w:hAnsi="宋体" w:eastAsia="宋体" w:cs="宋体"/>
          <w:sz w:val="24"/>
        </w:rPr>
        <w:t>包装后的设备或部件其重量超过20吨的为超重设备或部件，包装尺寸长度超过12米，或宽度超过2.7米，或高度超过3米的为超限设备或部件。投标人应列出初步的超重、超限设备或部件清单，包括设备或部件名称、数量、净重和包装重、包装尺寸（长×宽×高）和包装的外形图。</w:t>
      </w:r>
    </w:p>
    <w:p w14:paraId="602F8FFC">
      <w:pPr>
        <w:pStyle w:val="20"/>
        <w:numPr>
          <w:ilvl w:val="0"/>
          <w:numId w:val="70"/>
        </w:numPr>
        <w:adjustRightInd w:val="0"/>
        <w:snapToGrid w:val="0"/>
        <w:ind w:left="0" w:firstLine="480"/>
        <w:rPr>
          <w:rFonts w:ascii="宋体" w:hAnsi="宋体" w:eastAsia="宋体" w:cs="宋体"/>
          <w:sz w:val="24"/>
        </w:rPr>
      </w:pPr>
      <w:r>
        <w:rPr>
          <w:rFonts w:hint="eastAsia" w:ascii="宋体" w:hAnsi="宋体" w:eastAsia="宋体" w:cs="宋体"/>
          <w:sz w:val="24"/>
        </w:rPr>
        <w:t>当采用铁路运输时，投标人所供设备或部件因其重量或尺寸不能满足限定要求而需采取必要措施进行运输时，其增加的运输措施费应由投标人负担。铁路运输一级限界按有关规定。</w:t>
      </w:r>
    </w:p>
    <w:p w14:paraId="1BB39F73">
      <w:pPr>
        <w:pStyle w:val="20"/>
        <w:adjustRightInd w:val="0"/>
        <w:snapToGrid w:val="0"/>
        <w:ind w:left="150" w:firstLine="480" w:firstLineChars="0"/>
        <w:rPr>
          <w:rFonts w:ascii="宋体" w:hAnsi="宋体" w:eastAsia="宋体" w:cs="宋体"/>
          <w:kern w:val="0"/>
          <w:sz w:val="24"/>
        </w:rPr>
      </w:pPr>
      <w:r>
        <w:rPr>
          <w:rFonts w:hint="eastAsia" w:ascii="宋体" w:hAnsi="宋体" w:eastAsia="宋体" w:cs="宋体"/>
          <w:kern w:val="0"/>
          <w:sz w:val="24"/>
        </w:rPr>
        <w:t>3.5投标人自行踏勘设备进场线路，运输时满足交通管理部门的要求，如有违章自行承担责任。投标人须在施工方案中明确设备的交货状态，现场不允许设备制造工作，应在制造厂内完成的工作不得到现场实施。</w:t>
      </w:r>
    </w:p>
    <w:p w14:paraId="54F8BDA4">
      <w:pPr>
        <w:pStyle w:val="20"/>
        <w:adjustRightInd w:val="0"/>
        <w:snapToGrid w:val="0"/>
        <w:ind w:firstLine="0" w:firstLineChars="0"/>
        <w:rPr>
          <w:rFonts w:ascii="宋体" w:hAnsi="宋体" w:eastAsia="宋体" w:cs="宋体"/>
          <w:b/>
          <w:bCs/>
          <w:kern w:val="0"/>
          <w:sz w:val="24"/>
        </w:rPr>
      </w:pPr>
      <w:r>
        <w:rPr>
          <w:rFonts w:hint="eastAsia" w:ascii="宋体" w:hAnsi="宋体" w:eastAsia="宋体" w:cs="宋体"/>
          <w:b/>
          <w:bCs/>
          <w:kern w:val="0"/>
          <w:sz w:val="24"/>
        </w:rPr>
        <w:t>5.4投标人须满足下列交货和运输要求；</w:t>
      </w:r>
    </w:p>
    <w:p w14:paraId="659025A0">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本次招标设备及材料的交货期及交货顺序应满足工程建设设备安装进度和顺序的要求，应保证及时和配套的完整性。</w:t>
      </w:r>
    </w:p>
    <w:p w14:paraId="66005E4A">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合同生效后投标人应按照本合同附件的规定向</w:t>
      </w:r>
      <w:r>
        <w:rPr>
          <w:rFonts w:hint="eastAsia" w:ascii="宋体" w:hAnsi="宋体" w:eastAsia="宋体" w:cs="宋体"/>
          <w:sz w:val="24"/>
          <w:lang w:eastAsia="zh-CN"/>
        </w:rPr>
        <w:t>采购人</w:t>
      </w:r>
      <w:r>
        <w:rPr>
          <w:rFonts w:hint="eastAsia" w:ascii="宋体" w:hAnsi="宋体" w:eastAsia="宋体" w:cs="宋体"/>
          <w:sz w:val="24"/>
        </w:rPr>
        <w:t>提供每批货物名称、总重量、总体积和交货日期的初步交货计划及本合同项下的货物总清单和装箱总清单。投标人在每批货物预计启运15天前以电报或传真将货物的合同号、货物备妥发运日、货物名称及编号和价格、货物总毛重、货物总体积、总包装件数、交运车站/码头名称、车号/船号和运单号等各项内容通知</w:t>
      </w:r>
      <w:r>
        <w:rPr>
          <w:rFonts w:hint="eastAsia" w:ascii="宋体" w:hAnsi="宋体" w:eastAsia="宋体" w:cs="宋体"/>
          <w:sz w:val="24"/>
          <w:lang w:eastAsia="zh-CN"/>
        </w:rPr>
        <w:t>采购人</w:t>
      </w:r>
      <w:r>
        <w:rPr>
          <w:rFonts w:hint="eastAsia" w:ascii="宋体" w:hAnsi="宋体" w:eastAsia="宋体" w:cs="宋体"/>
          <w:sz w:val="24"/>
        </w:rPr>
        <w:t>。</w:t>
      </w:r>
    </w:p>
    <w:p w14:paraId="372E1DB1">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对于特殊物品（易燃、易爆、有毒物品及其它危险品和运输过程中对温度等环境因素和震动有特殊要求的设备或物品）必须特别标明其品名、性质、特殊保护措施、保存方法以及处理意外情况的方法。</w:t>
      </w:r>
    </w:p>
    <w:p w14:paraId="7F35DCD9">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合同附件中没有开列的货物应配合安装进度进行交货。</w:t>
      </w:r>
    </w:p>
    <w:p w14:paraId="506670F5">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投标人应按附件规定，向</w:t>
      </w:r>
      <w:r>
        <w:rPr>
          <w:rFonts w:hint="eastAsia" w:ascii="宋体" w:hAnsi="宋体" w:eastAsia="宋体" w:cs="宋体"/>
          <w:sz w:val="24"/>
          <w:lang w:eastAsia="zh-CN"/>
        </w:rPr>
        <w:t>采购人</w:t>
      </w:r>
      <w:r>
        <w:rPr>
          <w:rFonts w:hint="eastAsia" w:ascii="宋体" w:hAnsi="宋体" w:eastAsia="宋体" w:cs="宋体"/>
          <w:sz w:val="24"/>
        </w:rPr>
        <w:t>分批提供满足设备监造、施工、调试、试验、检验、培训、运行和维修所需的技术资料。</w:t>
      </w:r>
    </w:p>
    <w:p w14:paraId="05085839">
      <w:pPr>
        <w:pStyle w:val="20"/>
        <w:numPr>
          <w:ilvl w:val="0"/>
          <w:numId w:val="71"/>
        </w:numPr>
        <w:adjustRightInd w:val="0"/>
        <w:snapToGrid w:val="0"/>
        <w:ind w:left="0" w:firstLine="480"/>
        <w:rPr>
          <w:rFonts w:ascii="宋体" w:hAnsi="宋体" w:eastAsia="宋体" w:cs="宋体"/>
          <w:sz w:val="24"/>
        </w:rPr>
      </w:pPr>
      <w:r>
        <w:rPr>
          <w:rFonts w:hint="eastAsia" w:ascii="宋体" w:hAnsi="宋体" w:eastAsia="宋体" w:cs="宋体"/>
          <w:sz w:val="24"/>
        </w:rPr>
        <w:t>技术资料以</w:t>
      </w:r>
      <w:r>
        <w:rPr>
          <w:rFonts w:hint="eastAsia" w:ascii="宋体" w:hAnsi="宋体" w:eastAsia="宋体" w:cs="宋体"/>
          <w:sz w:val="24"/>
          <w:lang w:eastAsia="zh-CN"/>
        </w:rPr>
        <w:t>采购人</w:t>
      </w:r>
      <w:r>
        <w:rPr>
          <w:rFonts w:hint="eastAsia" w:ascii="宋体" w:hAnsi="宋体" w:eastAsia="宋体" w:cs="宋体"/>
          <w:sz w:val="24"/>
        </w:rPr>
        <w:t>签收日期为投标人技术资料的实际交付日期。如果技术资料经</w:t>
      </w:r>
      <w:r>
        <w:rPr>
          <w:rFonts w:hint="eastAsia" w:ascii="宋体" w:hAnsi="宋体" w:eastAsia="宋体" w:cs="宋体"/>
          <w:sz w:val="24"/>
          <w:lang w:eastAsia="zh-CN"/>
        </w:rPr>
        <w:t>采购人</w:t>
      </w:r>
      <w:r>
        <w:rPr>
          <w:rFonts w:hint="eastAsia" w:ascii="宋体" w:hAnsi="宋体" w:eastAsia="宋体" w:cs="宋体"/>
          <w:sz w:val="24"/>
        </w:rPr>
        <w:t>或</w:t>
      </w:r>
      <w:r>
        <w:rPr>
          <w:rFonts w:hint="eastAsia" w:ascii="宋体" w:hAnsi="宋体" w:eastAsia="宋体" w:cs="宋体"/>
          <w:sz w:val="24"/>
          <w:lang w:eastAsia="zh-CN"/>
        </w:rPr>
        <w:t>采购人</w:t>
      </w:r>
      <w:r>
        <w:rPr>
          <w:rFonts w:hint="eastAsia" w:ascii="宋体" w:hAnsi="宋体" w:eastAsia="宋体" w:cs="宋体"/>
          <w:sz w:val="24"/>
        </w:rPr>
        <w:t>代表检查后发现有缺少、丢失或损坏，且非</w:t>
      </w:r>
      <w:r>
        <w:rPr>
          <w:rFonts w:hint="eastAsia" w:ascii="宋体" w:hAnsi="宋体" w:eastAsia="宋体" w:cs="宋体"/>
          <w:sz w:val="24"/>
          <w:lang w:eastAsia="zh-CN"/>
        </w:rPr>
        <w:t>采购人</w:t>
      </w:r>
      <w:r>
        <w:rPr>
          <w:rFonts w:hint="eastAsia" w:ascii="宋体" w:hAnsi="宋体" w:eastAsia="宋体" w:cs="宋体"/>
          <w:sz w:val="24"/>
        </w:rPr>
        <w:t>原因，投标人应在收到</w:t>
      </w:r>
      <w:r>
        <w:rPr>
          <w:rFonts w:hint="eastAsia" w:ascii="宋体" w:hAnsi="宋体" w:eastAsia="宋体" w:cs="宋体"/>
          <w:sz w:val="24"/>
          <w:lang w:eastAsia="zh-CN"/>
        </w:rPr>
        <w:t>采购人</w:t>
      </w:r>
      <w:r>
        <w:rPr>
          <w:rFonts w:hint="eastAsia" w:ascii="宋体" w:hAnsi="宋体" w:eastAsia="宋体" w:cs="宋体"/>
          <w:sz w:val="24"/>
        </w:rPr>
        <w:t>通知后7天内（对急用者应在3天内）免费向现场补充提供缺少、丢失或损坏的部分。</w:t>
      </w:r>
    </w:p>
    <w:p w14:paraId="2C2D47CB">
      <w:pPr>
        <w:pStyle w:val="20"/>
        <w:adjustRightInd w:val="0"/>
        <w:snapToGrid w:val="0"/>
        <w:ind w:firstLine="0" w:firstLineChars="0"/>
        <w:rPr>
          <w:rFonts w:ascii="宋体" w:hAnsi="宋体" w:eastAsia="宋体" w:cs="宋体"/>
          <w:b/>
          <w:bCs/>
          <w:kern w:val="0"/>
          <w:sz w:val="24"/>
        </w:rPr>
      </w:pPr>
      <w:r>
        <w:rPr>
          <w:rFonts w:hint="eastAsia" w:ascii="宋体" w:hAnsi="宋体" w:eastAsia="宋体" w:cs="宋体"/>
          <w:b/>
          <w:bCs/>
          <w:kern w:val="0"/>
          <w:sz w:val="24"/>
        </w:rPr>
        <w:t>5.5投标人还还需满足下列包装和标识要求：</w:t>
      </w:r>
    </w:p>
    <w:p w14:paraId="6027FC5A">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投标人所有货物要国家主管机关的规定具有适合长途运输、多次搬运和装卸的坚固包装。</w:t>
      </w:r>
    </w:p>
    <w:p w14:paraId="7908FF14">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投标人对包装箱内的各散装部件在装配图中的部件号、零件号应标记清楚。</w:t>
      </w:r>
    </w:p>
    <w:p w14:paraId="692EA22B">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投标人应在每件包装箱的两个侧面上，用不褪色的油漆以明显易见的中文字样印刷以下标记：</w:t>
      </w:r>
    </w:p>
    <w:p w14:paraId="3D1027DC">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合同号；</w:t>
      </w:r>
    </w:p>
    <w:p w14:paraId="2FD5ED67">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目的站/码头；</w:t>
      </w:r>
    </w:p>
    <w:p w14:paraId="3D015106">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供货、收货单位名称；</w:t>
      </w:r>
    </w:p>
    <w:p w14:paraId="768E2D64">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设备名称、机组号、图号；</w:t>
      </w:r>
    </w:p>
    <w:p w14:paraId="477049D7">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箱号/件号；</w:t>
      </w:r>
    </w:p>
    <w:p w14:paraId="39CDA854">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毛重/净重（公斤）；</w:t>
      </w:r>
    </w:p>
    <w:p w14:paraId="21BF7596">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体积（长×宽×高，以毫米表示）。</w:t>
      </w:r>
    </w:p>
    <w:p w14:paraId="490EB184">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凡重量为二十吨或超过二十吨的货物，应在包装箱的侧面以运输常用的标记和图案标明重心位置及起吊点，以便于装卸搬运。按照货物的特点，装卸和运输上的不同要求，包装箱上应明显地印刷有“轻放”“勿倒置”和“防雨”等字样。</w:t>
      </w:r>
    </w:p>
    <w:p w14:paraId="53BCED5E">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对裸装货物应以金属标签或直接在设备本身上注明上述有关内容。大件货物应带有足够的货物支架或包装垫木。</w:t>
      </w:r>
    </w:p>
    <w:p w14:paraId="11EB15E1">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 xml:space="preserve">每件包装箱内，应附有包括分件名称、数量、价格、机组号、图号的详细装箱单、合格证。外购件包装箱内应有产品出厂质量合格证明书、技术说明各一份。 </w:t>
      </w:r>
    </w:p>
    <w:p w14:paraId="02B30D58">
      <w:pPr>
        <w:pStyle w:val="20"/>
        <w:numPr>
          <w:ilvl w:val="0"/>
          <w:numId w:val="72"/>
        </w:numPr>
        <w:adjustRightInd w:val="0"/>
        <w:snapToGrid w:val="0"/>
        <w:ind w:left="0" w:firstLine="480"/>
        <w:rPr>
          <w:rFonts w:ascii="宋体" w:hAnsi="宋体" w:eastAsia="宋体" w:cs="宋体"/>
          <w:sz w:val="24"/>
        </w:rPr>
      </w:pPr>
      <w:r>
        <w:rPr>
          <w:rFonts w:hint="eastAsia" w:ascii="宋体" w:hAnsi="宋体" w:eastAsia="宋体" w:cs="宋体"/>
          <w:sz w:val="24"/>
        </w:rPr>
        <w:t>投标人交付的技术资料应使用适合于长途运输、多次搬运、防雨和防潮的包装。每包技术资料的封面上应注明下述内容：</w:t>
      </w:r>
    </w:p>
    <w:p w14:paraId="2A1389B7">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合同号；</w:t>
      </w:r>
    </w:p>
    <w:p w14:paraId="4A96F36B">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供货、收货单位名称；</w:t>
      </w:r>
    </w:p>
    <w:p w14:paraId="1C053AB9">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目的站/码头；</w:t>
      </w:r>
    </w:p>
    <w:p w14:paraId="0FAA7F6F">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毛重；</w:t>
      </w:r>
    </w:p>
    <w:p w14:paraId="1AE78FF5">
      <w:pPr>
        <w:widowControl/>
        <w:tabs>
          <w:tab w:val="left" w:pos="425"/>
        </w:tabs>
        <w:autoSpaceDE w:val="0"/>
        <w:autoSpaceDN w:val="0"/>
        <w:adjustRightInd w:val="0"/>
        <w:snapToGrid w:val="0"/>
        <w:ind w:firstLine="480" w:firstLineChars="200"/>
        <w:jc w:val="left"/>
        <w:rPr>
          <w:rFonts w:ascii="宋体" w:hAnsi="宋体" w:eastAsia="宋体" w:cs="宋体"/>
          <w:kern w:val="0"/>
          <w:sz w:val="24"/>
        </w:rPr>
      </w:pPr>
      <w:r>
        <w:rPr>
          <w:rFonts w:hint="eastAsia" w:ascii="宋体" w:hAnsi="宋体" w:eastAsia="宋体" w:cs="宋体"/>
          <w:kern w:val="0"/>
          <w:sz w:val="24"/>
        </w:rPr>
        <w:t>箱号/件号。</w:t>
      </w:r>
    </w:p>
    <w:p w14:paraId="408A5A2F">
      <w:pPr>
        <w:adjustRightInd w:val="0"/>
        <w:snapToGrid w:val="0"/>
        <w:ind w:firstLine="480" w:firstLineChars="200"/>
        <w:rPr>
          <w:rFonts w:ascii="宋体" w:hAnsi="宋体" w:eastAsia="宋体" w:cs="宋体"/>
          <w:sz w:val="24"/>
        </w:rPr>
      </w:pPr>
      <w:r>
        <w:rPr>
          <w:rFonts w:hint="eastAsia" w:ascii="宋体" w:hAnsi="宋体" w:eastAsia="宋体" w:cs="宋体"/>
          <w:sz w:val="24"/>
        </w:rPr>
        <w:t>每一包资料内应附有技术资料的详细清单一式二份，标明技术资料的序号、文件项号、名称和页数。</w:t>
      </w:r>
    </w:p>
    <w:p w14:paraId="16B28F0C">
      <w:pPr>
        <w:pStyle w:val="3"/>
        <w:numPr>
          <w:ilvl w:val="1"/>
          <w:numId w:val="0"/>
        </w:numPr>
        <w:rPr>
          <w:rFonts w:ascii="宋体" w:hAnsi="宋体" w:eastAsia="宋体" w:cs="宋体"/>
          <w:b w:val="0"/>
          <w:sz w:val="24"/>
        </w:rPr>
      </w:pPr>
      <w:r>
        <w:rPr>
          <w:rFonts w:hint="eastAsia" w:ascii="宋体" w:hAnsi="宋体" w:eastAsia="宋体" w:cs="宋体"/>
          <w:sz w:val="24"/>
        </w:rPr>
        <w:t>5.6验收和保管</w:t>
      </w:r>
    </w:p>
    <w:p w14:paraId="5B268E42">
      <w:pPr>
        <w:pStyle w:val="28"/>
        <w:adjustRightInd w:val="0"/>
        <w:snapToGrid w:val="0"/>
        <w:ind w:firstLine="480"/>
        <w:rPr>
          <w:rFonts w:ascii="宋体" w:hAnsi="宋体" w:cs="宋体"/>
          <w:szCs w:val="24"/>
        </w:rPr>
      </w:pPr>
      <w:r>
        <w:rPr>
          <w:rFonts w:hint="eastAsia" w:ascii="宋体" w:hAnsi="宋体" w:cs="宋体"/>
          <w:szCs w:val="24"/>
        </w:rPr>
        <w:t>在交货前，投标人应对标的物的质量、规格、性能、数量等进行详细而全面的检验，并出具一份合格检验证明，合格检验证明作为</w:t>
      </w:r>
      <w:r>
        <w:rPr>
          <w:rFonts w:hint="eastAsia" w:ascii="宋体" w:hAnsi="宋体" w:cs="宋体"/>
          <w:szCs w:val="24"/>
          <w:lang w:eastAsia="zh-CN"/>
        </w:rPr>
        <w:t>采购人</w:t>
      </w:r>
      <w:r>
        <w:rPr>
          <w:rFonts w:hint="eastAsia" w:ascii="宋体" w:hAnsi="宋体" w:cs="宋体"/>
          <w:szCs w:val="24"/>
        </w:rPr>
        <w:t>验收的依据，但不能作为有关标的物质量、规格、数量或性能的最终检验结果。投标人提供的所交货物的质量证书应附有制造商检验细节和结果的说明。</w:t>
      </w:r>
    </w:p>
    <w:p w14:paraId="712C5E14">
      <w:pPr>
        <w:pStyle w:val="28"/>
        <w:adjustRightInd w:val="0"/>
        <w:snapToGrid w:val="0"/>
        <w:ind w:firstLine="480"/>
        <w:rPr>
          <w:rFonts w:ascii="宋体" w:hAnsi="宋体" w:cs="宋体"/>
          <w:szCs w:val="24"/>
        </w:rPr>
      </w:pPr>
      <w:r>
        <w:rPr>
          <w:rFonts w:hint="eastAsia" w:ascii="宋体" w:hAnsi="宋体" w:cs="宋体"/>
          <w:szCs w:val="24"/>
        </w:rPr>
        <w:t>货物运抵现场后，</w:t>
      </w:r>
      <w:r>
        <w:rPr>
          <w:rFonts w:hint="eastAsia" w:ascii="宋体" w:hAnsi="宋体" w:cs="宋体"/>
          <w:szCs w:val="24"/>
          <w:lang w:eastAsia="zh-CN"/>
        </w:rPr>
        <w:t>采购人</w:t>
      </w:r>
      <w:r>
        <w:rPr>
          <w:rFonts w:hint="eastAsia" w:ascii="宋体" w:hAnsi="宋体" w:cs="宋体"/>
          <w:szCs w:val="24"/>
        </w:rPr>
        <w:t>将根据投标人提供的详细清单对货物的质量、规格、数量进行开箱检验，并根据检验结果出具合格或不合格的检验证书。验收期限一般为自标的物交付之日起七天内，根据设备的特殊情况，需延长的，双方在合同的特殊条款中约定。如发现货物的规格或数量或两者都与合同不符，</w:t>
      </w:r>
      <w:r>
        <w:rPr>
          <w:rFonts w:hint="eastAsia" w:ascii="宋体" w:hAnsi="宋体" w:cs="宋体"/>
          <w:szCs w:val="24"/>
          <w:lang w:eastAsia="zh-CN"/>
        </w:rPr>
        <w:t>采购人</w:t>
      </w:r>
      <w:r>
        <w:rPr>
          <w:rFonts w:hint="eastAsia" w:ascii="宋体" w:hAnsi="宋体" w:cs="宋体"/>
          <w:szCs w:val="24"/>
        </w:rPr>
        <w:t>有权在货物运抵现场后任何时间内，根据</w:t>
      </w:r>
      <w:r>
        <w:rPr>
          <w:rFonts w:hint="eastAsia" w:ascii="宋体" w:hAnsi="宋体" w:cs="宋体"/>
          <w:szCs w:val="24"/>
          <w:lang w:eastAsia="zh-CN"/>
        </w:rPr>
        <w:t>采购人</w:t>
      </w:r>
      <w:r>
        <w:rPr>
          <w:rFonts w:hint="eastAsia" w:ascii="宋体" w:hAnsi="宋体" w:cs="宋体"/>
          <w:szCs w:val="24"/>
        </w:rPr>
        <w:t>按检验标准自已检验的结果或当地有关政府检测机构出具的检验证书向投标人提出索赔。</w:t>
      </w:r>
    </w:p>
    <w:p w14:paraId="4E2218E1">
      <w:pPr>
        <w:pStyle w:val="28"/>
        <w:adjustRightInd w:val="0"/>
        <w:snapToGrid w:val="0"/>
        <w:ind w:firstLine="480"/>
        <w:rPr>
          <w:rFonts w:ascii="宋体" w:hAnsi="宋体" w:cs="宋体"/>
          <w:szCs w:val="24"/>
        </w:rPr>
      </w:pPr>
      <w:r>
        <w:rPr>
          <w:rFonts w:hint="eastAsia" w:ascii="宋体" w:hAnsi="宋体" w:cs="宋体"/>
          <w:szCs w:val="24"/>
        </w:rPr>
        <w:t>如果在合同规定的质量保证期和缺陷保证期内，发现货物的质量或规格与合同规定不符，或证明货物有缺陷，包括潜在的缺陷或使用不合适的原材料等，</w:t>
      </w:r>
      <w:r>
        <w:rPr>
          <w:rFonts w:hint="eastAsia" w:ascii="宋体" w:hAnsi="宋体" w:cs="宋体"/>
          <w:szCs w:val="24"/>
          <w:lang w:eastAsia="zh-CN"/>
        </w:rPr>
        <w:t>采购人</w:t>
      </w:r>
      <w:r>
        <w:rPr>
          <w:rFonts w:hint="eastAsia" w:ascii="宋体" w:hAnsi="宋体" w:cs="宋体"/>
          <w:szCs w:val="24"/>
        </w:rPr>
        <w:t>应申请当地相关政府检测部门进行检验，并有权根据检测证书及质量保证条款立即向投标人提出索赔。</w:t>
      </w:r>
    </w:p>
    <w:p w14:paraId="0D215412">
      <w:pPr>
        <w:pStyle w:val="3"/>
        <w:numPr>
          <w:ilvl w:val="1"/>
          <w:numId w:val="0"/>
        </w:numPr>
        <w:rPr>
          <w:rFonts w:ascii="宋体" w:hAnsi="宋体" w:eastAsia="宋体" w:cs="宋体"/>
          <w:sz w:val="24"/>
        </w:rPr>
      </w:pPr>
      <w:r>
        <w:rPr>
          <w:rFonts w:hint="eastAsia" w:ascii="宋体" w:hAnsi="宋体" w:eastAsia="宋体" w:cs="宋体"/>
          <w:sz w:val="24"/>
        </w:rPr>
        <w:t>（六）相关服务</w:t>
      </w:r>
    </w:p>
    <w:p w14:paraId="52A2F255">
      <w:pPr>
        <w:widowControl/>
        <w:tabs>
          <w:tab w:val="left" w:pos="420"/>
        </w:tabs>
        <w:adjustRightInd w:val="0"/>
        <w:snapToGrid w:val="0"/>
        <w:ind w:firstLine="480" w:firstLineChars="200"/>
        <w:jc w:val="left"/>
        <w:rPr>
          <w:rFonts w:ascii="宋体" w:hAnsi="宋体" w:eastAsia="宋体" w:cs="宋体"/>
          <w:sz w:val="24"/>
        </w:rPr>
      </w:pPr>
      <w:r>
        <w:rPr>
          <w:rFonts w:hint="eastAsia" w:ascii="宋体" w:hAnsi="宋体" w:eastAsia="宋体" w:cs="宋体"/>
          <w:sz w:val="24"/>
        </w:rPr>
        <w:t>投标人的技术服务包括：设计联络会；设备安装前期服务；设备安装、调试；性能验收试验；环保验收；对</w:t>
      </w:r>
      <w:r>
        <w:rPr>
          <w:rFonts w:hint="eastAsia" w:ascii="宋体" w:hAnsi="宋体" w:eastAsia="宋体" w:cs="宋体"/>
          <w:sz w:val="24"/>
          <w:lang w:eastAsia="zh-CN"/>
        </w:rPr>
        <w:t>采购人</w:t>
      </w:r>
      <w:r>
        <w:rPr>
          <w:rFonts w:hint="eastAsia" w:ascii="宋体" w:hAnsi="宋体" w:eastAsia="宋体" w:cs="宋体"/>
          <w:sz w:val="24"/>
        </w:rPr>
        <w:t>技术人员、操作人员、维修人员进行技术培训等内容。</w:t>
      </w:r>
    </w:p>
    <w:p w14:paraId="50377EC5">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在施工期间，投标人应至少派项目经理，安全员及其他有经验的工程师到工地，解决投标人供货、施工及供货范围内出现的制造、运输和相关过程中的问题。</w:t>
      </w:r>
    </w:p>
    <w:p w14:paraId="7C0727E0">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在产品质保期内的设备质量问题由投标人负责修理或更换。投标人保证做到2h内有明确的答复，需要派人到现场解决的，24h内到达。如投标人未在规定时间内派员解决设备问题，或未能提供设备，</w:t>
      </w:r>
      <w:r>
        <w:rPr>
          <w:rFonts w:hint="eastAsia" w:ascii="宋体" w:hAnsi="宋体" w:eastAsia="宋体" w:cs="宋体"/>
          <w:kern w:val="0"/>
          <w:sz w:val="24"/>
          <w:lang w:eastAsia="zh-CN"/>
        </w:rPr>
        <w:t>采购人</w:t>
      </w:r>
      <w:r>
        <w:rPr>
          <w:rFonts w:hint="eastAsia" w:ascii="宋体" w:hAnsi="宋体" w:eastAsia="宋体" w:cs="宋体"/>
          <w:kern w:val="0"/>
          <w:sz w:val="24"/>
        </w:rPr>
        <w:t>有权自行处理，相关费用及因此造成的损失全部由投标人承担，且不免除投标人对设备及系统的缺陷责任。</w:t>
      </w:r>
    </w:p>
    <w:p w14:paraId="3991B430">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对非投标人责任造成的设备损坏，投标人有优先提供配件和修理的义务。</w:t>
      </w:r>
    </w:p>
    <w:p w14:paraId="25BA5A00">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投标人有长期提供设备易损件或提供易损件名单的义务。</w:t>
      </w:r>
    </w:p>
    <w:p w14:paraId="791B6D31">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货到达目的地后，投标人应与</w:t>
      </w:r>
      <w:r>
        <w:rPr>
          <w:rFonts w:hint="eastAsia" w:ascii="宋体" w:hAnsi="宋体" w:eastAsia="宋体" w:cs="宋体"/>
          <w:kern w:val="0"/>
          <w:sz w:val="24"/>
          <w:lang w:eastAsia="zh-CN"/>
        </w:rPr>
        <w:t>采购人</w:t>
      </w:r>
      <w:r>
        <w:rPr>
          <w:rFonts w:hint="eastAsia" w:ascii="宋体" w:hAnsi="宋体" w:eastAsia="宋体" w:cs="宋体"/>
          <w:kern w:val="0"/>
          <w:sz w:val="24"/>
        </w:rPr>
        <w:t>等一起根据运单和装箱清单组织对货物包装、外观和数量、品牌、质量进行清点检验。如果发现不符合之处并由双方代表确认属投标人责任后由投标人处理解决。</w:t>
      </w:r>
    </w:p>
    <w:p w14:paraId="2C38DDAC">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投标人必须配合</w:t>
      </w:r>
      <w:r>
        <w:rPr>
          <w:rFonts w:hint="eastAsia" w:ascii="宋体" w:hAnsi="宋体" w:eastAsia="宋体" w:cs="宋体"/>
          <w:kern w:val="0"/>
          <w:sz w:val="24"/>
          <w:lang w:eastAsia="zh-CN"/>
        </w:rPr>
        <w:t>采购人</w:t>
      </w:r>
      <w:r>
        <w:rPr>
          <w:rFonts w:hint="eastAsia" w:ascii="宋体" w:hAnsi="宋体" w:eastAsia="宋体" w:cs="宋体"/>
          <w:kern w:val="0"/>
          <w:sz w:val="24"/>
        </w:rPr>
        <w:t>进行工程设计，包括</w:t>
      </w:r>
      <w:r>
        <w:rPr>
          <w:rFonts w:hint="eastAsia" w:ascii="宋体" w:hAnsi="宋体" w:eastAsia="宋体" w:cs="宋体"/>
          <w:kern w:val="0"/>
          <w:sz w:val="24"/>
          <w:lang w:eastAsia="zh-CN"/>
        </w:rPr>
        <w:t>采购人</w:t>
      </w:r>
      <w:r>
        <w:rPr>
          <w:rFonts w:hint="eastAsia" w:ascii="宋体" w:hAnsi="宋体" w:eastAsia="宋体" w:cs="宋体"/>
          <w:kern w:val="0"/>
          <w:sz w:val="24"/>
        </w:rPr>
        <w:t>要求投标人参加工程及设计联络会，会议时间、地点待定，会议次数根据工程进度需要确定。根据</w:t>
      </w:r>
      <w:r>
        <w:rPr>
          <w:rFonts w:hint="eastAsia" w:ascii="宋体" w:hAnsi="宋体" w:eastAsia="宋体" w:cs="宋体"/>
          <w:kern w:val="0"/>
          <w:sz w:val="24"/>
          <w:lang w:eastAsia="zh-CN"/>
        </w:rPr>
        <w:t>采购人</w:t>
      </w:r>
      <w:r>
        <w:rPr>
          <w:rFonts w:hint="eastAsia" w:ascii="宋体" w:hAnsi="宋体" w:eastAsia="宋体" w:cs="宋体"/>
          <w:kern w:val="0"/>
          <w:sz w:val="24"/>
        </w:rPr>
        <w:t>要求，投标人应自费派专人人员参加工程专题联络会。</w:t>
      </w:r>
    </w:p>
    <w:p w14:paraId="1C9CE67B">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在启动试运行期间，达到稳定运行条件后，由</w:t>
      </w:r>
      <w:r>
        <w:rPr>
          <w:rFonts w:hint="eastAsia" w:ascii="宋体" w:hAnsi="宋体" w:eastAsia="宋体" w:cs="宋体"/>
          <w:kern w:val="0"/>
          <w:sz w:val="24"/>
          <w:lang w:eastAsia="zh-CN"/>
        </w:rPr>
        <w:t>采购人</w:t>
      </w:r>
      <w:r>
        <w:rPr>
          <w:rFonts w:hint="eastAsia" w:ascii="宋体" w:hAnsi="宋体" w:eastAsia="宋体" w:cs="宋体"/>
          <w:kern w:val="0"/>
          <w:sz w:val="24"/>
        </w:rPr>
        <w:t>负责对系统处理效果进行监控，及时处理试运行期间发生的问题。试运行期间，派员指导试运行。</w:t>
      </w:r>
    </w:p>
    <w:p w14:paraId="4A42ABBD">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投标人对本合同产品实行全过程（全寿命周期）的跟踪服务，主动跟踪产品的运行过程，发现问题及时派专业技术人员前往处理，主动及时为</w:t>
      </w:r>
      <w:r>
        <w:rPr>
          <w:rFonts w:hint="eastAsia" w:ascii="宋体" w:hAnsi="宋体" w:eastAsia="宋体" w:cs="宋体"/>
          <w:kern w:val="0"/>
          <w:sz w:val="24"/>
          <w:lang w:eastAsia="zh-CN"/>
        </w:rPr>
        <w:t>采购人</w:t>
      </w:r>
      <w:r>
        <w:rPr>
          <w:rFonts w:hint="eastAsia" w:ascii="宋体" w:hAnsi="宋体" w:eastAsia="宋体" w:cs="宋体"/>
          <w:kern w:val="0"/>
          <w:sz w:val="24"/>
        </w:rPr>
        <w:t>提供最新的运行维护经验。</w:t>
      </w:r>
    </w:p>
    <w:p w14:paraId="7AC34E31">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设备投入运行及质保期满后，对于需要投标人协助解决的问题，投标人保证做到2h内有明确的答复，需要派人到现场解决的，24h内到达。另外，对于</w:t>
      </w:r>
      <w:r>
        <w:rPr>
          <w:rFonts w:hint="eastAsia" w:ascii="宋体" w:hAnsi="宋体" w:eastAsia="宋体" w:cs="宋体"/>
          <w:kern w:val="0"/>
          <w:sz w:val="24"/>
          <w:lang w:eastAsia="zh-CN"/>
        </w:rPr>
        <w:t>采购人</w:t>
      </w:r>
      <w:r>
        <w:rPr>
          <w:rFonts w:hint="eastAsia" w:ascii="宋体" w:hAnsi="宋体" w:eastAsia="宋体" w:cs="宋体"/>
          <w:kern w:val="0"/>
          <w:sz w:val="24"/>
        </w:rPr>
        <w:t>检修急需的备件，投标人保证以最优惠的价格、最迅速的时间提供。</w:t>
      </w:r>
    </w:p>
    <w:p w14:paraId="319BBA84">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在技术资料文件中，投标人应充分考虑</w:t>
      </w:r>
      <w:r>
        <w:rPr>
          <w:rFonts w:hint="eastAsia" w:ascii="宋体" w:hAnsi="宋体" w:eastAsia="宋体" w:cs="宋体"/>
          <w:kern w:val="0"/>
          <w:sz w:val="24"/>
          <w:lang w:eastAsia="zh-CN"/>
        </w:rPr>
        <w:t>采购人</w:t>
      </w:r>
      <w:r>
        <w:rPr>
          <w:rFonts w:hint="eastAsia" w:ascii="宋体" w:hAnsi="宋体" w:eastAsia="宋体" w:cs="宋体"/>
          <w:kern w:val="0"/>
          <w:sz w:val="24"/>
        </w:rPr>
        <w:t>对项目总体进度的要求，列表明确不同阶段所派出技术服务人员的专业（职称）、人数、停留的期限及详细的资历表，该列表将构成合同的一部分，未经</w:t>
      </w:r>
      <w:r>
        <w:rPr>
          <w:rFonts w:hint="eastAsia" w:ascii="宋体" w:hAnsi="宋体" w:eastAsia="宋体" w:cs="宋体"/>
          <w:kern w:val="0"/>
          <w:sz w:val="24"/>
          <w:lang w:eastAsia="zh-CN"/>
        </w:rPr>
        <w:t>采购人</w:t>
      </w:r>
      <w:r>
        <w:rPr>
          <w:rFonts w:hint="eastAsia" w:ascii="宋体" w:hAnsi="宋体" w:eastAsia="宋体" w:cs="宋体"/>
          <w:kern w:val="0"/>
          <w:sz w:val="24"/>
        </w:rPr>
        <w:t>同意，不得更换。</w:t>
      </w:r>
    </w:p>
    <w:p w14:paraId="3E4F3897">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因运输原因无法成套供货的，经买方确认可以进行零部件交货。但不允许素材交货，所有钢板及型材必须进行预处理并涂装（现场只允许进行焊缝处和局部破损处补漆以及最后一遍面漆）。</w:t>
      </w:r>
    </w:p>
    <w:p w14:paraId="003ABC25">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所有需现场焊接的，必须在工厂内开好坡口再运至安装现场，现场不允许进行坡口加工；现场焊接必须执行国家相关标准；所有焊缝按国家规范要求进行无损检测（卖方负责第三方检测并出具报告、承担费用）。</w:t>
      </w:r>
    </w:p>
    <w:p w14:paraId="68508F43">
      <w:pPr>
        <w:pStyle w:val="20"/>
        <w:numPr>
          <w:ilvl w:val="0"/>
          <w:numId w:val="73"/>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按规范要求进行试压工作，试压所需介质（水或气）由卖方自行负责（用量较大，卖方要提前谋划）。</w:t>
      </w:r>
    </w:p>
    <w:p w14:paraId="7594E38A">
      <w:pPr>
        <w:pStyle w:val="3"/>
        <w:numPr>
          <w:ilvl w:val="1"/>
          <w:numId w:val="0"/>
        </w:numPr>
        <w:rPr>
          <w:rFonts w:ascii="宋体" w:hAnsi="宋体" w:eastAsia="宋体" w:cs="宋体"/>
          <w:bCs/>
          <w:sz w:val="24"/>
        </w:rPr>
      </w:pPr>
      <w:bookmarkStart w:id="15" w:name="_Toc23332604"/>
      <w:r>
        <w:rPr>
          <w:rFonts w:hint="eastAsia" w:ascii="宋体" w:hAnsi="宋体" w:eastAsia="宋体" w:cs="宋体"/>
          <w:bCs/>
          <w:sz w:val="24"/>
        </w:rPr>
        <w:t>（七）工艺系统验收</w:t>
      </w:r>
      <w:bookmarkEnd w:id="15"/>
    </w:p>
    <w:p w14:paraId="6BEA2A6E">
      <w:pPr>
        <w:adjustRightInd w:val="0"/>
        <w:snapToGrid w:val="0"/>
        <w:ind w:firstLine="480" w:firstLineChars="200"/>
        <w:rPr>
          <w:rFonts w:ascii="宋体" w:hAnsi="宋体" w:eastAsia="宋体" w:cs="宋体"/>
          <w:sz w:val="24"/>
        </w:rPr>
      </w:pPr>
      <w:r>
        <w:rPr>
          <w:rFonts w:hint="eastAsia" w:ascii="宋体" w:hAnsi="宋体" w:eastAsia="宋体" w:cs="宋体"/>
          <w:sz w:val="24"/>
        </w:rPr>
        <w:t>设备验收可分不同阶段。一般分以下几个阶段进行：</w:t>
      </w:r>
    </w:p>
    <w:p w14:paraId="116A9D33">
      <w:pPr>
        <w:pStyle w:val="20"/>
        <w:numPr>
          <w:ilvl w:val="0"/>
          <w:numId w:val="74"/>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生产过程阶段性验收（根据合同进度要求）</w:t>
      </w:r>
    </w:p>
    <w:p w14:paraId="421D5BE8">
      <w:pPr>
        <w:pStyle w:val="20"/>
        <w:numPr>
          <w:ilvl w:val="0"/>
          <w:numId w:val="74"/>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到货拆封验收</w:t>
      </w:r>
    </w:p>
    <w:p w14:paraId="7B5BBDD3">
      <w:pPr>
        <w:pStyle w:val="20"/>
        <w:numPr>
          <w:ilvl w:val="0"/>
          <w:numId w:val="74"/>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设备安装验收</w:t>
      </w:r>
    </w:p>
    <w:p w14:paraId="098E5319">
      <w:pPr>
        <w:pStyle w:val="20"/>
        <w:numPr>
          <w:ilvl w:val="0"/>
          <w:numId w:val="74"/>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单机调试验收</w:t>
      </w:r>
    </w:p>
    <w:p w14:paraId="34169AE8">
      <w:pPr>
        <w:pStyle w:val="20"/>
        <w:numPr>
          <w:ilvl w:val="0"/>
          <w:numId w:val="74"/>
        </w:numPr>
        <w:adjustRightInd w:val="0"/>
        <w:snapToGrid w:val="0"/>
        <w:ind w:left="0" w:firstLine="480"/>
        <w:rPr>
          <w:rFonts w:ascii="宋体" w:hAnsi="宋体" w:eastAsia="宋体" w:cs="宋体"/>
          <w:kern w:val="0"/>
          <w:sz w:val="24"/>
        </w:rPr>
      </w:pPr>
      <w:r>
        <w:rPr>
          <w:rFonts w:hint="eastAsia" w:ascii="宋体" w:hAnsi="宋体" w:eastAsia="宋体" w:cs="宋体"/>
          <w:kern w:val="0"/>
          <w:sz w:val="24"/>
        </w:rPr>
        <w:t>联合调试验收</w:t>
      </w:r>
    </w:p>
    <w:p w14:paraId="6241924B">
      <w:pPr>
        <w:pStyle w:val="4"/>
        <w:numPr>
          <w:ilvl w:val="2"/>
          <w:numId w:val="0"/>
        </w:numPr>
        <w:rPr>
          <w:rFonts w:ascii="宋体" w:hAnsi="宋体" w:eastAsia="宋体" w:cs="宋体"/>
          <w:sz w:val="24"/>
        </w:rPr>
      </w:pPr>
      <w:bookmarkStart w:id="16" w:name="_Toc63846261"/>
      <w:r>
        <w:rPr>
          <w:rFonts w:hint="eastAsia" w:ascii="宋体" w:hAnsi="宋体" w:eastAsia="宋体" w:cs="宋体"/>
          <w:b w:val="0"/>
          <w:bCs w:val="0"/>
          <w:sz w:val="24"/>
        </w:rPr>
        <w:t>1.</w:t>
      </w:r>
      <w:r>
        <w:rPr>
          <w:rFonts w:hint="eastAsia" w:ascii="宋体" w:hAnsi="宋体" w:eastAsia="宋体" w:cs="宋体"/>
          <w:sz w:val="24"/>
        </w:rPr>
        <w:t>单机调试</w:t>
      </w:r>
      <w:bookmarkEnd w:id="16"/>
    </w:p>
    <w:p w14:paraId="08962330">
      <w:pPr>
        <w:pStyle w:val="29"/>
        <w:ind w:firstLine="480"/>
        <w:rPr>
          <w:rFonts w:cs="宋体"/>
          <w:sz w:val="24"/>
          <w:szCs w:val="24"/>
        </w:rPr>
      </w:pPr>
      <w:r>
        <w:rPr>
          <w:rFonts w:hint="eastAsia" w:cs="宋体"/>
          <w:sz w:val="24"/>
          <w:szCs w:val="24"/>
        </w:rPr>
        <w:t>设备安装完备并检验合格后，投标人应当对单个系统分别进行调试。</w:t>
      </w:r>
    </w:p>
    <w:p w14:paraId="02D0970C">
      <w:pPr>
        <w:pStyle w:val="29"/>
        <w:ind w:firstLine="480"/>
        <w:rPr>
          <w:rFonts w:cs="宋体"/>
          <w:sz w:val="24"/>
          <w:szCs w:val="24"/>
        </w:rPr>
      </w:pPr>
      <w:r>
        <w:rPr>
          <w:rFonts w:hint="eastAsia" w:cs="宋体"/>
          <w:sz w:val="24"/>
          <w:szCs w:val="24"/>
        </w:rPr>
        <w:t>各系统的检验标准根据标书要求和供应商提供的验收单进行验收。单机调试验收属于阶段性验收，是设备最终验收不可缺少的一部分。</w:t>
      </w:r>
    </w:p>
    <w:p w14:paraId="173F5A17">
      <w:pPr>
        <w:pStyle w:val="4"/>
        <w:numPr>
          <w:ilvl w:val="2"/>
          <w:numId w:val="0"/>
        </w:numPr>
        <w:rPr>
          <w:rFonts w:ascii="宋体" w:hAnsi="宋体" w:eastAsia="宋体" w:cs="宋体"/>
          <w:sz w:val="24"/>
        </w:rPr>
      </w:pPr>
      <w:bookmarkStart w:id="17" w:name="_Toc63846262"/>
      <w:r>
        <w:rPr>
          <w:rFonts w:hint="eastAsia" w:ascii="宋体" w:hAnsi="宋体" w:eastAsia="宋体" w:cs="宋体"/>
          <w:b w:val="0"/>
          <w:bCs w:val="0"/>
          <w:sz w:val="24"/>
        </w:rPr>
        <w:t>2.</w:t>
      </w:r>
      <w:r>
        <w:rPr>
          <w:rFonts w:hint="eastAsia" w:ascii="宋体" w:hAnsi="宋体" w:eastAsia="宋体" w:cs="宋体"/>
          <w:sz w:val="24"/>
        </w:rPr>
        <w:t>联合调试</w:t>
      </w:r>
      <w:bookmarkEnd w:id="17"/>
    </w:p>
    <w:p w14:paraId="746FD6B5">
      <w:pPr>
        <w:pStyle w:val="29"/>
        <w:ind w:firstLine="480"/>
        <w:rPr>
          <w:rFonts w:cs="宋体"/>
          <w:sz w:val="24"/>
          <w:szCs w:val="24"/>
        </w:rPr>
      </w:pPr>
      <w:r>
        <w:rPr>
          <w:rFonts w:hint="eastAsia" w:cs="宋体"/>
          <w:sz w:val="24"/>
          <w:szCs w:val="24"/>
        </w:rPr>
        <w:t>在单机调试合格的基础上可以进行联合调试。</w:t>
      </w:r>
    </w:p>
    <w:p w14:paraId="018CD0FF">
      <w:pPr>
        <w:pStyle w:val="29"/>
        <w:ind w:firstLine="480"/>
        <w:rPr>
          <w:rFonts w:cs="宋体"/>
          <w:sz w:val="24"/>
          <w:szCs w:val="24"/>
        </w:rPr>
      </w:pPr>
      <w:r>
        <w:rPr>
          <w:rFonts w:hint="eastAsia" w:cs="宋体"/>
          <w:sz w:val="24"/>
          <w:szCs w:val="24"/>
        </w:rPr>
        <w:t>联动试车即对全厂整体设备、安装系统等进行测试。以使业主、监理等对整个系统在设计负荷时运行满意，达到技术规定的要求，为调试作好准备。</w:t>
      </w:r>
    </w:p>
    <w:p w14:paraId="123A8834">
      <w:pPr>
        <w:pStyle w:val="29"/>
        <w:ind w:firstLine="480"/>
        <w:rPr>
          <w:rFonts w:cs="宋体"/>
          <w:sz w:val="24"/>
          <w:szCs w:val="24"/>
        </w:rPr>
      </w:pPr>
      <w:r>
        <w:rPr>
          <w:rFonts w:hint="eastAsia" w:cs="宋体"/>
          <w:sz w:val="24"/>
          <w:szCs w:val="24"/>
        </w:rPr>
        <w:t>在联动试车阶段，到达处理量可能比设计低。为了测试设计负荷时设备的性能，投标人应考虑暂时关闭或部分关闭一个或更多的流程以便至少一条流程能达到设计负荷。</w:t>
      </w:r>
    </w:p>
    <w:p w14:paraId="6A87E3E5">
      <w:pPr>
        <w:pStyle w:val="29"/>
        <w:ind w:firstLine="480"/>
        <w:rPr>
          <w:rFonts w:cs="宋体"/>
          <w:sz w:val="24"/>
          <w:szCs w:val="24"/>
        </w:rPr>
      </w:pPr>
      <w:r>
        <w:rPr>
          <w:rFonts w:hint="eastAsia" w:cs="宋体"/>
          <w:sz w:val="24"/>
          <w:szCs w:val="24"/>
        </w:rPr>
        <w:t>调试期运输费由</w:t>
      </w:r>
      <w:r>
        <w:rPr>
          <w:rFonts w:hint="eastAsia" w:cs="宋体"/>
          <w:sz w:val="24"/>
          <w:szCs w:val="24"/>
          <w:lang w:eastAsia="zh-CN"/>
        </w:rPr>
        <w:t>采购人</w:t>
      </w:r>
      <w:r>
        <w:rPr>
          <w:rFonts w:hint="eastAsia" w:cs="宋体"/>
          <w:sz w:val="24"/>
          <w:szCs w:val="24"/>
        </w:rPr>
        <w:t>负责，不在本次报价范围内。</w:t>
      </w:r>
    </w:p>
    <w:p w14:paraId="7A3EA596">
      <w:pPr>
        <w:pStyle w:val="4"/>
        <w:numPr>
          <w:ilvl w:val="2"/>
          <w:numId w:val="0"/>
        </w:numPr>
        <w:rPr>
          <w:rFonts w:ascii="宋体" w:hAnsi="宋体" w:eastAsia="宋体" w:cs="宋体"/>
          <w:sz w:val="24"/>
        </w:rPr>
      </w:pPr>
      <w:r>
        <w:rPr>
          <w:rFonts w:hint="eastAsia" w:ascii="宋体" w:hAnsi="宋体" w:eastAsia="宋体" w:cs="宋体"/>
          <w:b w:val="0"/>
          <w:bCs w:val="0"/>
          <w:sz w:val="24"/>
        </w:rPr>
        <w:t>3.</w:t>
      </w:r>
      <w:r>
        <w:rPr>
          <w:rFonts w:hint="eastAsia" w:ascii="宋体" w:hAnsi="宋体" w:eastAsia="宋体" w:cs="宋体"/>
          <w:sz w:val="24"/>
        </w:rPr>
        <w:t>生产性能考核</w:t>
      </w:r>
    </w:p>
    <w:p w14:paraId="50636879">
      <w:pPr>
        <w:adjustRightInd w:val="0"/>
        <w:snapToGrid w:val="0"/>
        <w:ind w:firstLine="480" w:firstLineChars="200"/>
        <w:textAlignment w:val="baseline"/>
        <w:rPr>
          <w:rFonts w:ascii="宋体" w:hAnsi="宋体" w:eastAsia="宋体" w:cs="宋体"/>
          <w:kern w:val="0"/>
          <w:sz w:val="24"/>
        </w:rPr>
      </w:pPr>
      <w:r>
        <w:rPr>
          <w:rFonts w:hint="eastAsia" w:ascii="宋体" w:hAnsi="宋体" w:eastAsia="宋体" w:cs="宋体"/>
          <w:kern w:val="0"/>
          <w:sz w:val="24"/>
        </w:rPr>
        <w:t>本工程按系统分别考核。工况稳定、生产连续稳定运行，达到设计生产能力的负荷达70%以上，由投标人向</w:t>
      </w:r>
      <w:r>
        <w:rPr>
          <w:rFonts w:hint="eastAsia" w:ascii="宋体" w:hAnsi="宋体" w:eastAsia="宋体" w:cs="宋体"/>
          <w:kern w:val="0"/>
          <w:sz w:val="24"/>
          <w:lang w:eastAsia="zh-CN"/>
        </w:rPr>
        <w:t>采购人</w:t>
      </w:r>
      <w:r>
        <w:rPr>
          <w:rFonts w:hint="eastAsia" w:ascii="宋体" w:hAnsi="宋体" w:eastAsia="宋体" w:cs="宋体"/>
          <w:kern w:val="0"/>
          <w:sz w:val="24"/>
        </w:rPr>
        <w:t>提出性能验收，经</w:t>
      </w:r>
      <w:r>
        <w:rPr>
          <w:rFonts w:hint="eastAsia" w:ascii="宋体" w:hAnsi="宋体" w:eastAsia="宋体" w:cs="宋体"/>
          <w:kern w:val="0"/>
          <w:sz w:val="24"/>
          <w:lang w:eastAsia="zh-CN"/>
        </w:rPr>
        <w:t>采购人</w:t>
      </w:r>
      <w:r>
        <w:rPr>
          <w:rFonts w:hint="eastAsia" w:ascii="宋体" w:hAnsi="宋体" w:eastAsia="宋体" w:cs="宋体"/>
          <w:kern w:val="0"/>
          <w:sz w:val="24"/>
        </w:rPr>
        <w:t>评定通过后，</w:t>
      </w:r>
      <w:r>
        <w:rPr>
          <w:rFonts w:hint="eastAsia" w:ascii="宋体" w:hAnsi="宋体" w:eastAsia="宋体" w:cs="宋体"/>
          <w:sz w:val="24"/>
        </w:rPr>
        <w:t>视为生产性能考核</w:t>
      </w:r>
      <w:r>
        <w:rPr>
          <w:rFonts w:hint="eastAsia" w:ascii="宋体" w:hAnsi="宋体" w:eastAsia="宋体" w:cs="宋体"/>
          <w:kern w:val="0"/>
          <w:sz w:val="24"/>
        </w:rPr>
        <w:t>通过。</w:t>
      </w:r>
    </w:p>
    <w:p w14:paraId="10ABC2E6">
      <w:pPr>
        <w:pStyle w:val="29"/>
        <w:ind w:firstLine="480"/>
        <w:rPr>
          <w:rFonts w:cs="宋体"/>
          <w:sz w:val="24"/>
          <w:szCs w:val="24"/>
        </w:rPr>
      </w:pPr>
      <w:r>
        <w:rPr>
          <w:rFonts w:hint="eastAsia" w:cs="宋体"/>
          <w:sz w:val="24"/>
          <w:szCs w:val="24"/>
        </w:rPr>
        <w:t>如各系统性能满足生产性能考核指标，但由于发包人未提供足够处理物料导致生产负荷达不到验收要求，视作生产性能验收通过。</w:t>
      </w:r>
    </w:p>
    <w:p w14:paraId="2860BC56">
      <w:pPr>
        <w:pStyle w:val="29"/>
        <w:ind w:firstLine="480"/>
        <w:rPr>
          <w:rFonts w:cs="宋体"/>
          <w:sz w:val="24"/>
          <w:szCs w:val="24"/>
        </w:rPr>
      </w:pPr>
      <w:r>
        <w:rPr>
          <w:rFonts w:hint="eastAsia" w:cs="宋体"/>
          <w:sz w:val="24"/>
          <w:szCs w:val="24"/>
        </w:rPr>
        <w:t>调试期所发生的水费、电费、药剂费、油费等燃料、动力费用由投标人负责，调试人员均由投标人负责。</w:t>
      </w:r>
    </w:p>
    <w:p w14:paraId="2225ED5C">
      <w:pPr>
        <w:pStyle w:val="4"/>
        <w:numPr>
          <w:ilvl w:val="2"/>
          <w:numId w:val="0"/>
        </w:numPr>
        <w:rPr>
          <w:rFonts w:ascii="宋体" w:hAnsi="宋体" w:eastAsia="宋体" w:cs="宋体"/>
          <w:sz w:val="24"/>
        </w:rPr>
      </w:pPr>
      <w:r>
        <w:rPr>
          <w:rFonts w:hint="eastAsia" w:ascii="宋体" w:hAnsi="宋体" w:eastAsia="宋体" w:cs="宋体"/>
          <w:b w:val="0"/>
          <w:bCs w:val="0"/>
          <w:sz w:val="24"/>
        </w:rPr>
        <w:t>4.</w:t>
      </w:r>
      <w:r>
        <w:rPr>
          <w:rFonts w:hint="eastAsia" w:ascii="宋体" w:hAnsi="宋体" w:eastAsia="宋体" w:cs="宋体"/>
          <w:sz w:val="24"/>
        </w:rPr>
        <w:t>试生产（试运行）</w:t>
      </w:r>
    </w:p>
    <w:p w14:paraId="240FAC27">
      <w:pPr>
        <w:pStyle w:val="29"/>
        <w:ind w:firstLine="480"/>
        <w:rPr>
          <w:rFonts w:cs="宋体"/>
          <w:sz w:val="24"/>
          <w:szCs w:val="24"/>
        </w:rPr>
      </w:pPr>
      <w:r>
        <w:rPr>
          <w:rFonts w:hint="eastAsia" w:cs="宋体"/>
          <w:sz w:val="24"/>
          <w:szCs w:val="24"/>
        </w:rPr>
        <w:t>本工程分系统组织试生产并移交。各系统性能考核通过后即进入该系统试生产，试生产3个月。非投标人因素除外，月平均生产负荷达到90%以上视为稳定运营，连续稳定运行3个月，由投标人向</w:t>
      </w:r>
      <w:r>
        <w:rPr>
          <w:rFonts w:hint="eastAsia" w:cs="宋体"/>
          <w:sz w:val="24"/>
          <w:szCs w:val="24"/>
          <w:lang w:eastAsia="zh-CN"/>
        </w:rPr>
        <w:t>采购人</w:t>
      </w:r>
      <w:r>
        <w:rPr>
          <w:rFonts w:hint="eastAsia" w:cs="宋体"/>
          <w:sz w:val="24"/>
          <w:szCs w:val="24"/>
        </w:rPr>
        <w:t>提出系统移交申请，经</w:t>
      </w:r>
      <w:r>
        <w:rPr>
          <w:rFonts w:hint="eastAsia" w:cs="宋体"/>
          <w:sz w:val="24"/>
          <w:szCs w:val="24"/>
          <w:lang w:eastAsia="zh-CN"/>
        </w:rPr>
        <w:t>采购人</w:t>
      </w:r>
      <w:r>
        <w:rPr>
          <w:rFonts w:hint="eastAsia" w:cs="宋体"/>
          <w:sz w:val="24"/>
          <w:szCs w:val="24"/>
        </w:rPr>
        <w:t>、监理、运营方确认后，办理系统移交手续。</w:t>
      </w:r>
    </w:p>
    <w:p w14:paraId="084C23D2">
      <w:pPr>
        <w:pStyle w:val="29"/>
        <w:ind w:firstLine="480"/>
        <w:rPr>
          <w:rFonts w:cs="宋体"/>
          <w:sz w:val="24"/>
          <w:szCs w:val="24"/>
        </w:rPr>
      </w:pPr>
      <w:r>
        <w:rPr>
          <w:rFonts w:hint="eastAsia" w:cs="宋体"/>
          <w:sz w:val="24"/>
          <w:szCs w:val="24"/>
        </w:rPr>
        <w:t>如试生产期性能满足生产性能考核指标，但由于发包人未提供足够处理物料导致生产负荷达不到验收要求，视作试运行验收通过。</w:t>
      </w:r>
    </w:p>
    <w:p w14:paraId="6C06E5FC">
      <w:pPr>
        <w:pStyle w:val="29"/>
        <w:ind w:firstLine="480"/>
        <w:rPr>
          <w:rFonts w:cs="宋体"/>
          <w:sz w:val="24"/>
          <w:szCs w:val="24"/>
        </w:rPr>
      </w:pPr>
      <w:r>
        <w:rPr>
          <w:rFonts w:hint="eastAsia" w:cs="宋体"/>
          <w:sz w:val="24"/>
          <w:szCs w:val="24"/>
        </w:rPr>
        <w:t>试生产期间所发生的水费、电费、药剂费、油费等燃料、动力费用由投标人负责，运行人员均由</w:t>
      </w:r>
      <w:r>
        <w:rPr>
          <w:rFonts w:hint="eastAsia" w:cs="宋体"/>
          <w:sz w:val="24"/>
          <w:szCs w:val="24"/>
          <w:lang w:eastAsia="zh-CN"/>
        </w:rPr>
        <w:t>采购人</w:t>
      </w:r>
      <w:r>
        <w:rPr>
          <w:rFonts w:hint="eastAsia" w:cs="宋体"/>
          <w:sz w:val="24"/>
          <w:szCs w:val="24"/>
        </w:rPr>
        <w:t>负责。投标人派管理人员指导试运行至试生产结束。</w:t>
      </w:r>
    </w:p>
    <w:p w14:paraId="5FB1E550">
      <w:pPr>
        <w:pStyle w:val="4"/>
        <w:numPr>
          <w:ilvl w:val="2"/>
          <w:numId w:val="0"/>
        </w:numPr>
        <w:rPr>
          <w:rFonts w:ascii="宋体" w:hAnsi="宋体" w:eastAsia="宋体" w:cs="宋体"/>
          <w:sz w:val="24"/>
        </w:rPr>
      </w:pPr>
      <w:bookmarkStart w:id="18" w:name="_Toc495410019"/>
      <w:r>
        <w:rPr>
          <w:rFonts w:hint="eastAsia" w:ascii="宋体" w:hAnsi="宋体" w:eastAsia="宋体" w:cs="宋体"/>
          <w:b w:val="0"/>
          <w:bCs w:val="0"/>
          <w:sz w:val="24"/>
        </w:rPr>
        <w:t>5.</w:t>
      </w:r>
      <w:r>
        <w:rPr>
          <w:rFonts w:hint="eastAsia" w:ascii="宋体" w:hAnsi="宋体" w:eastAsia="宋体" w:cs="宋体"/>
          <w:sz w:val="24"/>
        </w:rPr>
        <w:t>缺陷责任期（质保期）</w:t>
      </w:r>
      <w:bookmarkEnd w:id="18"/>
    </w:p>
    <w:p w14:paraId="46B71623">
      <w:pPr>
        <w:adjustRightInd w:val="0"/>
        <w:snapToGrid w:val="0"/>
        <w:ind w:firstLine="480" w:firstLineChars="200"/>
        <w:textAlignment w:val="baseline"/>
        <w:rPr>
          <w:rFonts w:ascii="宋体" w:hAnsi="宋体" w:eastAsia="宋体" w:cs="宋体"/>
          <w:sz w:val="24"/>
        </w:rPr>
      </w:pPr>
      <w:r>
        <w:rPr>
          <w:rFonts w:hint="eastAsia" w:ascii="宋体" w:hAnsi="宋体" w:eastAsia="宋体" w:cs="宋体"/>
          <w:kern w:val="0"/>
          <w:sz w:val="24"/>
        </w:rPr>
        <w:t>缺陷责任期：工艺设备部分为1 年，自生产性能考核通过之日起计算。建安部分为1 年，自项目竣工之日起计算。</w:t>
      </w:r>
    </w:p>
    <w:p w14:paraId="78D92204">
      <w:pPr>
        <w:adjustRightInd w:val="0"/>
        <w:snapToGrid w:val="0"/>
        <w:ind w:firstLine="480" w:firstLineChars="200"/>
        <w:textAlignment w:val="baseline"/>
        <w:rPr>
          <w:rFonts w:ascii="宋体" w:hAnsi="宋体" w:eastAsia="宋体" w:cs="宋体"/>
          <w:kern w:val="0"/>
          <w:sz w:val="24"/>
        </w:rPr>
      </w:pPr>
      <w:r>
        <w:rPr>
          <w:rFonts w:hint="eastAsia" w:ascii="宋体" w:hAnsi="宋体" w:eastAsia="宋体" w:cs="宋体"/>
          <w:kern w:val="0"/>
          <w:sz w:val="24"/>
        </w:rPr>
        <w:t>在缺陷责任期内，对有缺陷或不能正常运行的设备，投标人应进行修补或更换，并承担费用。</w:t>
      </w:r>
    </w:p>
    <w:p w14:paraId="3CFAE379">
      <w:pPr>
        <w:pStyle w:val="3"/>
        <w:numPr>
          <w:ilvl w:val="1"/>
          <w:numId w:val="0"/>
        </w:numPr>
        <w:rPr>
          <w:rFonts w:ascii="宋体" w:hAnsi="宋体" w:eastAsia="宋体" w:cs="宋体"/>
          <w:b w:val="0"/>
          <w:sz w:val="24"/>
        </w:rPr>
      </w:pPr>
      <w:bookmarkStart w:id="19" w:name="_Toc63846265"/>
      <w:r>
        <w:rPr>
          <w:rFonts w:hint="eastAsia" w:ascii="宋体" w:hAnsi="宋体" w:eastAsia="宋体" w:cs="宋体"/>
          <w:sz w:val="24"/>
        </w:rPr>
        <w:t>（八）售后服务要求</w:t>
      </w:r>
    </w:p>
    <w:p w14:paraId="7FF561B5">
      <w:pPr>
        <w:pStyle w:val="4"/>
        <w:numPr>
          <w:ilvl w:val="2"/>
          <w:numId w:val="0"/>
        </w:numPr>
        <w:rPr>
          <w:rFonts w:ascii="宋体" w:hAnsi="宋体" w:eastAsia="宋体" w:cs="宋体"/>
          <w:sz w:val="24"/>
        </w:rPr>
      </w:pPr>
      <w:r>
        <w:rPr>
          <w:rFonts w:hint="eastAsia" w:ascii="宋体" w:hAnsi="宋体" w:eastAsia="宋体" w:cs="宋体"/>
          <w:b w:val="0"/>
          <w:bCs w:val="0"/>
          <w:sz w:val="24"/>
        </w:rPr>
        <w:t>1.</w:t>
      </w:r>
      <w:r>
        <w:rPr>
          <w:rFonts w:hint="eastAsia" w:ascii="宋体" w:hAnsi="宋体" w:eastAsia="宋体" w:cs="宋体"/>
          <w:sz w:val="24"/>
        </w:rPr>
        <w:t>技术服务要求</w:t>
      </w:r>
      <w:bookmarkEnd w:id="19"/>
    </w:p>
    <w:p w14:paraId="03B26B46">
      <w:pPr>
        <w:pStyle w:val="29"/>
        <w:ind w:firstLine="480"/>
        <w:rPr>
          <w:rFonts w:cs="宋体"/>
          <w:sz w:val="24"/>
          <w:szCs w:val="24"/>
        </w:rPr>
      </w:pPr>
      <w:r>
        <w:rPr>
          <w:rFonts w:hint="eastAsia" w:cs="宋体"/>
          <w:sz w:val="24"/>
          <w:szCs w:val="24"/>
        </w:rPr>
        <w:t>投标人现场服务人员的目的是使所有设备安全、正常投运。</w:t>
      </w:r>
    </w:p>
    <w:p w14:paraId="6EC9FC1F">
      <w:pPr>
        <w:pStyle w:val="29"/>
        <w:ind w:firstLine="480"/>
        <w:rPr>
          <w:rFonts w:cs="宋体"/>
          <w:sz w:val="24"/>
          <w:szCs w:val="24"/>
        </w:rPr>
      </w:pPr>
      <w:r>
        <w:rPr>
          <w:rFonts w:hint="eastAsia" w:cs="宋体"/>
          <w:sz w:val="24"/>
          <w:szCs w:val="24"/>
        </w:rPr>
        <w:t>投标人现场服务人员应满足以下条件：遵守法纪，遵守现场的各项规章和制度；具备与服务设备相应的技术资质；有较强的责任感和事业心，按时到位；了解系统设备的设计，熟悉其结构，有相同或相近设备的现场工作经验，能够正确地进行现场指导；身体健康，适应现场工作的条件。投标人现场服务人员的调遣和更换应事先与</w:t>
      </w:r>
      <w:r>
        <w:rPr>
          <w:rFonts w:hint="eastAsia" w:cs="宋体"/>
          <w:sz w:val="24"/>
          <w:szCs w:val="24"/>
          <w:lang w:eastAsia="zh-CN"/>
        </w:rPr>
        <w:t>采购人</w:t>
      </w:r>
      <w:r>
        <w:rPr>
          <w:rFonts w:hint="eastAsia" w:cs="宋体"/>
          <w:sz w:val="24"/>
          <w:szCs w:val="24"/>
        </w:rPr>
        <w:t>协商。</w:t>
      </w:r>
    </w:p>
    <w:p w14:paraId="55DA2B18">
      <w:pPr>
        <w:pStyle w:val="29"/>
        <w:ind w:firstLine="480"/>
        <w:rPr>
          <w:rFonts w:cs="宋体"/>
          <w:sz w:val="24"/>
          <w:szCs w:val="24"/>
        </w:rPr>
      </w:pPr>
      <w:r>
        <w:rPr>
          <w:rFonts w:hint="eastAsia" w:cs="宋体"/>
          <w:sz w:val="24"/>
          <w:szCs w:val="24"/>
        </w:rPr>
        <w:t>投标人现场服务人员的责任和义务包括但不限于：在合同范围内给予全面的技术服务和合作，并同</w:t>
      </w:r>
      <w:r>
        <w:rPr>
          <w:rFonts w:hint="eastAsia" w:cs="宋体"/>
          <w:sz w:val="24"/>
          <w:szCs w:val="24"/>
          <w:lang w:eastAsia="zh-CN"/>
        </w:rPr>
        <w:t>采购人</w:t>
      </w:r>
      <w:r>
        <w:rPr>
          <w:rFonts w:hint="eastAsia" w:cs="宋体"/>
          <w:sz w:val="24"/>
          <w:szCs w:val="24"/>
        </w:rPr>
        <w:t>协商解决合同规定内容相关的技术和工作中的问题；在设备安装、机械测试、性能测试、操作人员培训等期间，给予技术讲解；对技术文件、图纸、过程、操作程序、及注意事项等，都做出详细的解释。</w:t>
      </w:r>
    </w:p>
    <w:p w14:paraId="2DB41F0C">
      <w:pPr>
        <w:pStyle w:val="29"/>
        <w:ind w:firstLine="480"/>
        <w:rPr>
          <w:rFonts w:cs="宋体"/>
          <w:sz w:val="24"/>
          <w:szCs w:val="24"/>
        </w:rPr>
      </w:pPr>
      <w:r>
        <w:rPr>
          <w:rFonts w:hint="eastAsia" w:cs="宋体"/>
          <w:sz w:val="24"/>
          <w:szCs w:val="24"/>
        </w:rPr>
        <w:t>就客户在合同涉及到的范围内所产生的技术问题做出解答；给予正确的技术服务和必要的示范，以保证</w:t>
      </w:r>
      <w:r>
        <w:rPr>
          <w:rFonts w:hint="eastAsia" w:cs="宋体"/>
          <w:sz w:val="24"/>
          <w:szCs w:val="24"/>
          <w:lang w:eastAsia="zh-CN"/>
        </w:rPr>
        <w:t>采购人</w:t>
      </w:r>
      <w:r>
        <w:rPr>
          <w:rFonts w:hint="eastAsia" w:cs="宋体"/>
          <w:sz w:val="24"/>
          <w:szCs w:val="24"/>
        </w:rPr>
        <w:t>能充分了解系统并能对其进行操作和维护。</w:t>
      </w:r>
    </w:p>
    <w:p w14:paraId="7217D557">
      <w:pPr>
        <w:pStyle w:val="4"/>
        <w:numPr>
          <w:ilvl w:val="2"/>
          <w:numId w:val="0"/>
        </w:numPr>
        <w:rPr>
          <w:rFonts w:ascii="宋体" w:hAnsi="宋体" w:eastAsia="宋体" w:cs="宋体"/>
          <w:sz w:val="24"/>
        </w:rPr>
      </w:pPr>
      <w:bookmarkStart w:id="20" w:name="_Toc63846266"/>
      <w:r>
        <w:rPr>
          <w:rFonts w:hint="eastAsia" w:ascii="宋体" w:hAnsi="宋体" w:eastAsia="宋体" w:cs="宋体"/>
          <w:b w:val="0"/>
          <w:bCs w:val="0"/>
          <w:sz w:val="24"/>
        </w:rPr>
        <w:t>2.</w:t>
      </w:r>
      <w:r>
        <w:rPr>
          <w:rFonts w:hint="eastAsia" w:ascii="宋体" w:hAnsi="宋体" w:eastAsia="宋体" w:cs="宋体"/>
          <w:sz w:val="24"/>
        </w:rPr>
        <w:t>培训</w:t>
      </w:r>
      <w:bookmarkEnd w:id="20"/>
    </w:p>
    <w:p w14:paraId="17605D79">
      <w:pPr>
        <w:pStyle w:val="29"/>
        <w:ind w:firstLine="480"/>
        <w:rPr>
          <w:rFonts w:cs="宋体"/>
          <w:sz w:val="24"/>
          <w:szCs w:val="24"/>
        </w:rPr>
      </w:pPr>
      <w:r>
        <w:rPr>
          <w:rFonts w:hint="eastAsia" w:cs="宋体"/>
          <w:sz w:val="24"/>
          <w:szCs w:val="24"/>
        </w:rPr>
        <w:t>投标人负责对</w:t>
      </w:r>
      <w:r>
        <w:rPr>
          <w:rFonts w:hint="eastAsia" w:cs="宋体"/>
          <w:sz w:val="24"/>
          <w:szCs w:val="24"/>
          <w:lang w:eastAsia="zh-CN"/>
        </w:rPr>
        <w:t>采购人</w:t>
      </w:r>
      <w:r>
        <w:rPr>
          <w:rFonts w:hint="eastAsia" w:cs="宋体"/>
          <w:sz w:val="24"/>
          <w:szCs w:val="24"/>
        </w:rPr>
        <w:t>的管理人员、操作人员、维修人员进行培训，达到管理人员能高效、安全管理本系统，操作人员以能独立、正确操作设备，技术维修人员能熟练判断、处理和维护常见故障，保障本系统的正常运行。</w:t>
      </w:r>
    </w:p>
    <w:p w14:paraId="66EEAFF7">
      <w:pPr>
        <w:pStyle w:val="29"/>
        <w:ind w:firstLine="480"/>
        <w:rPr>
          <w:rFonts w:cs="宋体"/>
          <w:sz w:val="24"/>
          <w:szCs w:val="24"/>
        </w:rPr>
      </w:pPr>
      <w:r>
        <w:rPr>
          <w:rFonts w:hint="eastAsia" w:cs="宋体"/>
          <w:sz w:val="24"/>
          <w:szCs w:val="24"/>
        </w:rPr>
        <w:t xml:space="preserve">投标人提供的技术培训包括现场理论培训、现场岗位培训等。培训内容包括但不限于：工艺及功能说明、紧急措施、日常检修和管理项目、定期检修和维修作业、安全教育、设备运行培训等。培训应由投标人2～3名工程技术人员负责和执行培训计划。 </w:t>
      </w:r>
    </w:p>
    <w:p w14:paraId="6DE17BBB">
      <w:pPr>
        <w:pStyle w:val="20"/>
        <w:numPr>
          <w:numId w:val="0"/>
        </w:numPr>
        <w:adjustRightInd w:val="0"/>
        <w:snapToGrid w:val="0"/>
        <w:ind w:leftChars="200"/>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w:t>
      </w:r>
      <w:r>
        <w:rPr>
          <w:rFonts w:hint="eastAsia" w:ascii="宋体" w:hAnsi="宋体" w:eastAsia="宋体" w:cs="宋体"/>
          <w:kern w:val="0"/>
          <w:sz w:val="24"/>
          <w:lang w:eastAsia="zh-CN"/>
        </w:rPr>
        <w:t>）</w:t>
      </w:r>
      <w:r>
        <w:rPr>
          <w:rFonts w:hint="eastAsia" w:ascii="宋体" w:hAnsi="宋体" w:eastAsia="宋体" w:cs="宋体"/>
          <w:kern w:val="0"/>
          <w:sz w:val="24"/>
        </w:rPr>
        <w:t>现场理论培训：投标人派遣具有丰富经验和理论知识的专业技术人员进行设备结构原理、操作和维修、安全注意事项等方面的知识培训。</w:t>
      </w:r>
    </w:p>
    <w:p w14:paraId="7E54AF70">
      <w:pPr>
        <w:pStyle w:val="20"/>
        <w:numPr>
          <w:numId w:val="0"/>
        </w:numPr>
        <w:adjustRightInd w:val="0"/>
        <w:snapToGrid w:val="0"/>
        <w:ind w:leftChars="200"/>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2</w:t>
      </w:r>
      <w:r>
        <w:rPr>
          <w:rFonts w:hint="eastAsia" w:ascii="宋体" w:hAnsi="宋体" w:eastAsia="宋体" w:cs="宋体"/>
          <w:kern w:val="0"/>
          <w:sz w:val="24"/>
          <w:lang w:eastAsia="zh-CN"/>
        </w:rPr>
        <w:t>）</w:t>
      </w:r>
      <w:r>
        <w:rPr>
          <w:rFonts w:hint="eastAsia" w:ascii="宋体" w:hAnsi="宋体" w:eastAsia="宋体" w:cs="宋体"/>
          <w:kern w:val="0"/>
          <w:sz w:val="24"/>
        </w:rPr>
        <w:t>现场岗位培训：投标人安排具有工作经验专工团队，满足本工程安装、调试、试运行期间进行现场岗位培训要求。</w:t>
      </w:r>
    </w:p>
    <w:p w14:paraId="11DB5B4B">
      <w:pPr>
        <w:pStyle w:val="4"/>
        <w:numPr>
          <w:ilvl w:val="2"/>
          <w:numId w:val="0"/>
        </w:numPr>
        <w:rPr>
          <w:rFonts w:ascii="宋体" w:hAnsi="宋体" w:eastAsia="宋体" w:cs="宋体"/>
          <w:sz w:val="24"/>
        </w:rPr>
      </w:pPr>
      <w:bookmarkStart w:id="21" w:name="_Toc63846267"/>
      <w:r>
        <w:rPr>
          <w:rFonts w:hint="eastAsia" w:ascii="宋体" w:hAnsi="宋体" w:eastAsia="宋体" w:cs="宋体"/>
          <w:b w:val="0"/>
          <w:bCs w:val="0"/>
          <w:sz w:val="24"/>
        </w:rPr>
        <w:t>3.</w:t>
      </w:r>
      <w:r>
        <w:rPr>
          <w:rFonts w:hint="eastAsia" w:ascii="宋体" w:hAnsi="宋体" w:eastAsia="宋体" w:cs="宋体"/>
          <w:sz w:val="24"/>
        </w:rPr>
        <w:t>售后服务要求</w:t>
      </w:r>
      <w:bookmarkEnd w:id="21"/>
    </w:p>
    <w:p w14:paraId="274A0C9D">
      <w:pPr>
        <w:pStyle w:val="29"/>
        <w:ind w:firstLine="480"/>
        <w:rPr>
          <w:rFonts w:cs="宋体"/>
          <w:sz w:val="24"/>
          <w:szCs w:val="24"/>
        </w:rPr>
      </w:pPr>
      <w:r>
        <w:rPr>
          <w:rFonts w:hint="eastAsia" w:cs="宋体"/>
          <w:sz w:val="24"/>
          <w:szCs w:val="24"/>
        </w:rPr>
        <w:t>在质量保证期内设备出现故障时，投标人响应服务时间24小时，如果无法通过电话和传真解决问题时，投标人在接到</w:t>
      </w:r>
      <w:r>
        <w:rPr>
          <w:rFonts w:hint="eastAsia" w:cs="宋体"/>
          <w:sz w:val="24"/>
          <w:szCs w:val="24"/>
          <w:lang w:eastAsia="zh-CN"/>
        </w:rPr>
        <w:t>采购人</w:t>
      </w:r>
      <w:r>
        <w:rPr>
          <w:rFonts w:hint="eastAsia" w:cs="宋体"/>
          <w:sz w:val="24"/>
          <w:szCs w:val="24"/>
        </w:rPr>
        <w:t>通知后48小时内派人到现场予以修复、更换。</w:t>
      </w:r>
    </w:p>
    <w:p w14:paraId="5ED297A2">
      <w:pPr>
        <w:pStyle w:val="29"/>
        <w:ind w:firstLine="480"/>
        <w:rPr>
          <w:rFonts w:cs="宋体"/>
          <w:sz w:val="24"/>
          <w:szCs w:val="24"/>
        </w:rPr>
      </w:pPr>
      <w:r>
        <w:rPr>
          <w:rFonts w:hint="eastAsia" w:cs="宋体"/>
          <w:sz w:val="24"/>
          <w:szCs w:val="24"/>
        </w:rPr>
        <w:t>在质量保证期内投标人免费提供设备正常使用情况下的维修及保养服务，由于设备本身原因造成的损坏，投标人应及时给予免费维修或更换，由此引起的施工费、人工费、材料费等费用由投标人负责。</w:t>
      </w:r>
    </w:p>
    <w:p w14:paraId="50100F52">
      <w:pPr>
        <w:pStyle w:val="29"/>
        <w:ind w:firstLine="480"/>
        <w:rPr>
          <w:rFonts w:cs="宋体"/>
          <w:b/>
          <w:color w:val="000000"/>
          <w:sz w:val="24"/>
          <w:szCs w:val="24"/>
        </w:rPr>
      </w:pPr>
      <w:r>
        <w:rPr>
          <w:rFonts w:hint="eastAsia" w:cs="宋体"/>
          <w:sz w:val="24"/>
          <w:szCs w:val="24"/>
        </w:rPr>
        <w:t>质保期内，投标方免费提供责任范围内的服务，包括但不限于：操作指导、技术支持和维修服务、免费设计修改、系统工艺和设备整改、调试或更换有故障的零部件、软件升级等。</w:t>
      </w:r>
    </w:p>
    <w:p w14:paraId="1328A518">
      <w:pPr>
        <w:pStyle w:val="14"/>
        <w:ind w:left="0" w:firstLine="241" w:firstLineChars="100"/>
        <w:rPr>
          <w:rFonts w:ascii="宋体" w:hAnsi="宋体" w:eastAsia="宋体" w:cs="宋体"/>
          <w:b/>
          <w:sz w:val="24"/>
          <w:szCs w:val="22"/>
        </w:rPr>
      </w:pPr>
      <w:r>
        <w:rPr>
          <w:rFonts w:hint="eastAsia" w:ascii="宋体" w:hAnsi="宋体" w:eastAsia="宋体" w:cs="宋体"/>
          <w:b/>
          <w:sz w:val="24"/>
          <w:szCs w:val="22"/>
        </w:rPr>
        <w:t>（九）合同与土建工程合同界面要求：</w:t>
      </w:r>
    </w:p>
    <w:p w14:paraId="19523734">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1、工艺设备系统</w:t>
      </w:r>
    </w:p>
    <w:p w14:paraId="021C833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投标人在</w:t>
      </w:r>
      <w:r>
        <w:rPr>
          <w:rFonts w:hint="eastAsia" w:ascii="宋体" w:hAnsi="宋体" w:eastAsia="宋体" w:cs="宋体"/>
          <w:sz w:val="24"/>
          <w:lang w:eastAsia="zh-CN"/>
        </w:rPr>
        <w:t>采购人</w:t>
      </w:r>
      <w:r>
        <w:rPr>
          <w:rFonts w:hint="eastAsia" w:ascii="宋体" w:hAnsi="宋体" w:eastAsia="宋体" w:cs="宋体"/>
          <w:sz w:val="24"/>
        </w:rPr>
        <w:t>提供招标附图限定的用地范围内布置各工艺系统成套设备。</w:t>
      </w:r>
    </w:p>
    <w:p w14:paraId="1AE16BE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应按在合同签订后按时提供符合国家规范的土建基础条件图（含明确的接口技术要求和相关资料）交接图纸，并在土建施工过程中，应及时提供必要的施工交底及施工指导。由于投标人资料提交不完整或现场指导施工不到位而引起设备、管道安装现场条件不具备，所需采取的相关措施及费用由投标人负责。</w:t>
      </w:r>
    </w:p>
    <w:p w14:paraId="54F46D5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1）设备基础界面</w:t>
      </w:r>
    </w:p>
    <w:p w14:paraId="40142C0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设备基础施工（包括基础预埋件的安装及预埋管线的供货和安装）属土建合同。投标人应提供明确的预埋件要求。有特别加工要求，或设备专用埋件（需在报价书中注明）则应由本合同投标人供货并指导安装。二次灌浆用的地脚螺栓、调整垫铁及二次灌浆由土建单位负责施工，投标人进行现场指导并确认。</w:t>
      </w:r>
    </w:p>
    <w:p w14:paraId="60E8E41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2）管架界面</w:t>
      </w:r>
    </w:p>
    <w:p w14:paraId="6182923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工艺设备系统的管道（除土建合同中明确规定的管线实施范围），其支、托、吊架的设计、供货、施工，均由投标人负责。</w:t>
      </w:r>
    </w:p>
    <w:p w14:paraId="692FC4E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投标人应对整体工艺管线总体负责，并不因为分界而免除总体责任，并对土建合同中工艺相关管线的管径和管材做出规定，提交监理，由监理监督土建单位施工。</w:t>
      </w:r>
    </w:p>
    <w:p w14:paraId="68A1E75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3）预留洞、预埋套管</w:t>
      </w:r>
    </w:p>
    <w:p w14:paraId="26343C5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工艺系统管道穿侧墙、穿楼板、穿屋面、穿顶板预留洞、预埋套管，由土建单位施工，投标人复核；以上留洞、预埋套管和管道间的封堵由投标人负责。</w:t>
      </w:r>
    </w:p>
    <w:p w14:paraId="3CFB794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4）给水管道界面</w:t>
      </w:r>
    </w:p>
    <w:p w14:paraId="1668379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各工艺设备供水点位置、供水用量由投标人提供资料，由土建单位提供供水管道接口（设备用水点1m范围内，含阀），接口至工艺设备段管道由投标人负责。</w:t>
      </w:r>
    </w:p>
    <w:p w14:paraId="3729686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5）排水接出管界面</w:t>
      </w:r>
    </w:p>
    <w:p w14:paraId="4A98363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各工艺设备排污口外1m管道及接口施工由投标人负责（压缩设备渗沥液真空收集系统除外）；1m外至污水收集池管道由土建单位负责供货及施工。</w:t>
      </w:r>
    </w:p>
    <w:p w14:paraId="4C6528F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投标人应协助</w:t>
      </w:r>
      <w:r>
        <w:rPr>
          <w:rFonts w:hint="eastAsia" w:ascii="宋体" w:hAnsi="宋体" w:eastAsia="宋体" w:cs="宋体"/>
          <w:sz w:val="24"/>
          <w:lang w:eastAsia="zh-CN"/>
        </w:rPr>
        <w:t>采购人</w:t>
      </w:r>
      <w:r>
        <w:rPr>
          <w:rFonts w:hint="eastAsia" w:ascii="宋体" w:hAnsi="宋体" w:eastAsia="宋体" w:cs="宋体"/>
          <w:sz w:val="24"/>
        </w:rPr>
        <w:t>和业主完成所有与其它标段的接口工作，并提供经</w:t>
      </w:r>
      <w:r>
        <w:rPr>
          <w:rFonts w:hint="eastAsia" w:ascii="宋体" w:hAnsi="宋体" w:eastAsia="宋体" w:cs="宋体"/>
          <w:sz w:val="24"/>
          <w:lang w:eastAsia="zh-CN"/>
        </w:rPr>
        <w:t>采购人</w:t>
      </w:r>
      <w:r>
        <w:rPr>
          <w:rFonts w:hint="eastAsia" w:ascii="宋体" w:hAnsi="宋体" w:eastAsia="宋体" w:cs="宋体"/>
          <w:sz w:val="24"/>
        </w:rPr>
        <w:t>同意使用的其它标段实施所需的所有接口资料，当接口与其它标段发生矛盾时，投标人须配合业主予以协调和解决。</w:t>
      </w:r>
    </w:p>
    <w:p w14:paraId="5FE2242F">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注：须在招标文件附图限定的设备基础范围内完成设备布置。</w:t>
      </w:r>
    </w:p>
    <w:p w14:paraId="01931AB6">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2、电气系统</w:t>
      </w:r>
    </w:p>
    <w:p w14:paraId="0374605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成套设备电控柜及后端各用电设备之间电气线缆由投标人负责供货及安装，成套设备电控柜进线电缆由土建单位负责供货及安装。</w:t>
      </w:r>
    </w:p>
    <w:p w14:paraId="22A14B4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成套设备电气安装所需的预埋管由土建单位负责供货及安装。</w:t>
      </w:r>
    </w:p>
    <w:p w14:paraId="20D23F1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成套设备外露导电部分的保护接地以保护预埋板为界，预埋板以上包含接地连接线属于成套设备商供货及安装范围，预埋板及以下包含接地装置由土建单位负责供货及安装。</w:t>
      </w:r>
    </w:p>
    <w:p w14:paraId="3CCC254C">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3、自控系统</w:t>
      </w:r>
    </w:p>
    <w:p w14:paraId="7EBFAA1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自控系统的预埋管、桥架、预留孔洞、电缆手井、中控室装修、安防视频监控由土建单位供货及安装，其余的系统设备及管线由投标人负责供货及安装，并配合土建单位完成管线预埋工作。</w:t>
      </w:r>
    </w:p>
    <w:p w14:paraId="19EC1B0E">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4、与全厂自控系统界面</w:t>
      </w:r>
    </w:p>
    <w:p w14:paraId="11D6A9A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PLC接口形式采用以太网光口或电口，现场配套工业以太网交换机，以配套工业以太网交换机通讯接口为界，接口以下为本标段范围，接口连接至厂区整体监控系统的光缆或网线及其敷设由全厂自控系统标段负责，不属本标段范围。</w:t>
      </w:r>
    </w:p>
    <w:p w14:paraId="73371CA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本标段需对上位全厂自控系统开放通讯协议，使上位系统对垃圾转运处理系统实现监控及远程控制功能，本标段需要配合全厂自控系统标完成整个控制系统的数据采集及联动调试。</w:t>
      </w:r>
    </w:p>
    <w:p w14:paraId="2453C462">
      <w:pPr>
        <w:adjustRightInd w:val="0"/>
        <w:snapToGrid w:val="0"/>
        <w:spacing w:line="360" w:lineRule="auto"/>
        <w:ind w:firstLine="480" w:firstLineChars="200"/>
        <w:rPr>
          <w:rFonts w:ascii="宋体" w:hAnsi="宋体" w:eastAsia="宋体" w:cs="宋体"/>
          <w:sz w:val="24"/>
        </w:rPr>
      </w:pPr>
    </w:p>
    <w:p w14:paraId="3CA1AB9C">
      <w:pPr>
        <w:pStyle w:val="5"/>
        <w:numPr>
          <w:ilvl w:val="1"/>
          <w:numId w:val="0"/>
        </w:numPr>
        <w:spacing w:line="360" w:lineRule="auto"/>
        <w:rPr>
          <w:rFonts w:ascii="宋体" w:hAnsi="宋体" w:eastAsia="宋体" w:cs="宋体"/>
        </w:rPr>
      </w:pPr>
    </w:p>
    <w:sectPr>
      <w:headerReference r:id="rId4" w:type="default"/>
      <w:footerReference r:id="rId5" w:type="default"/>
      <w:pgSz w:w="11906" w:h="16838"/>
      <w:pgMar w:top="720" w:right="1106" w:bottom="720" w:left="136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À¥ÂØ·ÂËÎ">
    <w:altName w:val="Arial"/>
    <w:panose1 w:val="00000000000000000000"/>
    <w:charset w:val="00"/>
    <w:family w:val="moder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3D98">
    <w:pPr>
      <w:tabs>
        <w:tab w:val="center" w:pos="4153"/>
        <w:tab w:val="center" w:pos="4680"/>
        <w:tab w:val="left" w:pos="5330"/>
        <w:tab w:val="right" w:pos="8306"/>
      </w:tabs>
      <w:snapToGrid w:val="0"/>
      <w:jc w:val="left"/>
      <w:rPr>
        <w:rFonts w:ascii="Calibri" w:hAnsi="Calibri" w:eastAsia="宋体" w:cs="Times New Roman"/>
        <w:sz w:val="18"/>
        <w:szCs w:val="18"/>
      </w:rPr>
    </w:pPr>
    <w:r>
      <w:rPr>
        <w:rFonts w:hint="eastAsia" w:ascii="Calibri" w:hAnsi="Calibri" w:eastAsia="宋体" w:cs="Times New Roman"/>
        <w:sz w:val="18"/>
        <w:szCs w:val="18"/>
      </w:rPr>
      <w:tab/>
    </w:r>
    <w:r>
      <w:rPr>
        <w:rFonts w:hint="eastAsia" w:ascii="Calibri" w:hAnsi="Calibri" w:eastAsia="宋体" w:cs="Times New Roman"/>
        <w:sz w:val="18"/>
        <w:szCs w:val="18"/>
      </w:rPr>
      <w:tab/>
    </w:r>
    <w:r>
      <w:rPr>
        <w:rFonts w:hint="eastAsia" w:ascii="Calibri" w:hAnsi="Calibri" w:eastAsia="宋体" w:cs="Times New Roman"/>
        <w:sz w:val="18"/>
        <w:szCs w:val="18"/>
      </w:rPr>
      <w:tab/>
    </w:r>
    <w:r>
      <w:rPr>
        <w:rFonts w:hint="eastAsia" w:ascii="Calibri" w:hAnsi="Calibri" w:eastAsia="宋体" w:cs="Times New Roman"/>
        <w:sz w:val="18"/>
        <w:szCs w:val="18"/>
      </w:rPr>
      <w:tab/>
    </w:r>
  </w:p>
  <w:p w14:paraId="1573D201">
    <w:pPr>
      <w:tabs>
        <w:tab w:val="center" w:pos="4153"/>
        <w:tab w:val="right" w:pos="8306"/>
      </w:tabs>
      <w:snapToGrid w:val="0"/>
      <w:jc w:val="center"/>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7B0F">
    <w:pPr>
      <w:tabs>
        <w:tab w:val="center" w:pos="4153"/>
        <w:tab w:val="center" w:pos="4680"/>
        <w:tab w:val="left" w:pos="5330"/>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842A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1842A3">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Calibri" w:hAnsi="Calibri" w:eastAsia="宋体" w:cs="Times New Roman"/>
        <w:sz w:val="18"/>
        <w:szCs w:val="18"/>
      </w:rPr>
      <w:tab/>
    </w:r>
    <w:r>
      <w:rPr>
        <w:rFonts w:hint="eastAsia" w:ascii="Calibri" w:hAnsi="Calibri" w:eastAsia="宋体" w:cs="Times New Roman"/>
        <w:sz w:val="18"/>
        <w:szCs w:val="18"/>
      </w:rPr>
      <w:tab/>
    </w:r>
    <w:r>
      <w:rPr>
        <w:rFonts w:hint="eastAsia" w:ascii="Calibri" w:hAnsi="Calibri" w:eastAsia="宋体" w:cs="Times New Roman"/>
        <w:sz w:val="18"/>
        <w:szCs w:val="18"/>
      </w:rPr>
      <w:tab/>
    </w:r>
    <w:r>
      <w:rPr>
        <w:rFonts w:hint="eastAsia" w:ascii="Calibri" w:hAnsi="Calibri" w:eastAsia="宋体" w:cs="Times New Roman"/>
        <w:sz w:val="18"/>
        <w:szCs w:val="18"/>
      </w:rPr>
      <w:tab/>
    </w:r>
  </w:p>
  <w:p w14:paraId="617ABCF9">
    <w:pPr>
      <w:tabs>
        <w:tab w:val="center" w:pos="4153"/>
        <w:tab w:val="right" w:pos="8306"/>
      </w:tabs>
      <w:snapToGrid w:val="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1E0F">
    <w:pPr>
      <w:ind w:firstLine="480"/>
      <w:jc w:val="right"/>
      <w:rPr>
        <w:rFonts w:ascii="宋体" w:hAnsi="宋体" w:eastAsia="宋体" w:cs="宋体"/>
        <w:i/>
        <w:iCs/>
        <w:kern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6E8D6"/>
    <w:multiLevelType w:val="singleLevel"/>
    <w:tmpl w:val="A256E8D6"/>
    <w:lvl w:ilvl="0" w:tentative="0">
      <w:start w:val="1"/>
      <w:numFmt w:val="decimal"/>
      <w:suff w:val="nothing"/>
      <w:lvlText w:val="%1)"/>
      <w:lvlJc w:val="left"/>
      <w:pPr>
        <w:ind w:left="2547" w:hanging="420"/>
      </w:pPr>
      <w:rPr>
        <w:rFonts w:hint="default"/>
        <w:b w:val="0"/>
        <w:color w:val="auto"/>
      </w:rPr>
    </w:lvl>
  </w:abstractNum>
  <w:abstractNum w:abstractNumId="1">
    <w:nsid w:val="B97667B4"/>
    <w:multiLevelType w:val="singleLevel"/>
    <w:tmpl w:val="B97667B4"/>
    <w:lvl w:ilvl="0" w:tentative="0">
      <w:start w:val="6"/>
      <w:numFmt w:val="decimal"/>
      <w:suff w:val="nothing"/>
      <w:lvlText w:val="%1、"/>
      <w:lvlJc w:val="left"/>
    </w:lvl>
  </w:abstractNum>
  <w:abstractNum w:abstractNumId="2">
    <w:nsid w:val="00E512B2"/>
    <w:multiLevelType w:val="multilevel"/>
    <w:tmpl w:val="00E512B2"/>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2064F54"/>
    <w:multiLevelType w:val="multilevel"/>
    <w:tmpl w:val="02064F54"/>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3116317"/>
    <w:multiLevelType w:val="multilevel"/>
    <w:tmpl w:val="03116317"/>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3FC1158"/>
    <w:multiLevelType w:val="multilevel"/>
    <w:tmpl w:val="03FC115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49B5207"/>
    <w:multiLevelType w:val="multilevel"/>
    <w:tmpl w:val="049B5207"/>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53746D8"/>
    <w:multiLevelType w:val="multilevel"/>
    <w:tmpl w:val="053746D8"/>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5A00B55"/>
    <w:multiLevelType w:val="multilevel"/>
    <w:tmpl w:val="05A00B55"/>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9E5498D"/>
    <w:multiLevelType w:val="multilevel"/>
    <w:tmpl w:val="09E5498D"/>
    <w:lvl w:ilvl="0" w:tentative="0">
      <w:start w:val="1"/>
      <w:numFmt w:val="decimal"/>
      <w:lvlText w:val="%1)"/>
      <w:lvlJc w:val="left"/>
      <w:pPr>
        <w:ind w:left="420" w:hanging="420"/>
      </w:pPr>
      <w:rPr>
        <w:rFonts w:hint="eastAsia"/>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C072244"/>
    <w:multiLevelType w:val="multilevel"/>
    <w:tmpl w:val="0C07224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7070D16"/>
    <w:multiLevelType w:val="multilevel"/>
    <w:tmpl w:val="17070D16"/>
    <w:lvl w:ilvl="0" w:tentative="0">
      <w:start w:val="1"/>
      <w:numFmt w:val="decimal"/>
      <w:suff w:val="nothing"/>
      <w:lvlText w:val="%1、"/>
      <w:lvlJc w:val="left"/>
      <w:pPr>
        <w:ind w:left="920" w:hanging="440"/>
      </w:pPr>
      <w:rPr>
        <w:rFonts w:hint="eastAsia" w:ascii="仿宋_GB2312" w:eastAsia="仿宋_GB2312" w:hAnsiTheme="minorEastAsia"/>
      </w:rPr>
    </w:lvl>
    <w:lvl w:ilvl="1" w:tentative="0">
      <w:start w:val="1"/>
      <w:numFmt w:val="decimal"/>
      <w:lvlText w:val="（%2）"/>
      <w:lvlJc w:val="left"/>
      <w:pPr>
        <w:ind w:left="1640" w:hanging="72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18AB7EC7"/>
    <w:multiLevelType w:val="singleLevel"/>
    <w:tmpl w:val="18AB7EC7"/>
    <w:lvl w:ilvl="0" w:tentative="0">
      <w:start w:val="1"/>
      <w:numFmt w:val="decimal"/>
      <w:lvlText w:val="%1)"/>
      <w:lvlJc w:val="left"/>
      <w:pPr>
        <w:ind w:left="420" w:hanging="420"/>
      </w:pPr>
      <w:rPr>
        <w:rFonts w:hint="default"/>
      </w:rPr>
    </w:lvl>
  </w:abstractNum>
  <w:abstractNum w:abstractNumId="13">
    <w:nsid w:val="1A415BF3"/>
    <w:multiLevelType w:val="multilevel"/>
    <w:tmpl w:val="1A415BF3"/>
    <w:lvl w:ilvl="0" w:tentative="0">
      <w:start w:val="1"/>
      <w:numFmt w:val="decimal"/>
      <w:suff w:val="nothing"/>
      <w:lvlText w:val="%1、"/>
      <w:lvlJc w:val="left"/>
      <w:pPr>
        <w:ind w:left="920" w:hanging="440"/>
      </w:pPr>
      <w:rPr>
        <w:rFonts w:hint="eastAsia" w:ascii="仿宋_GB2312" w:eastAsia="仿宋_GB2312" w:hAnsiTheme="minor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4">
    <w:nsid w:val="1D7C5F0D"/>
    <w:multiLevelType w:val="multilevel"/>
    <w:tmpl w:val="1D7C5F0D"/>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1DAF6D86"/>
    <w:multiLevelType w:val="multilevel"/>
    <w:tmpl w:val="1DAF6D86"/>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1FD02FE8"/>
    <w:multiLevelType w:val="multilevel"/>
    <w:tmpl w:val="1FD02FE8"/>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209407FC"/>
    <w:multiLevelType w:val="multilevel"/>
    <w:tmpl w:val="209407FC"/>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2491790C"/>
    <w:multiLevelType w:val="multilevel"/>
    <w:tmpl w:val="2491790C"/>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25D93D01"/>
    <w:multiLevelType w:val="multilevel"/>
    <w:tmpl w:val="25D93D01"/>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26F12B65"/>
    <w:multiLevelType w:val="multilevel"/>
    <w:tmpl w:val="26F12B6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2B0E7D9E"/>
    <w:multiLevelType w:val="multilevel"/>
    <w:tmpl w:val="2B0E7D9E"/>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2DEF6CF1"/>
    <w:multiLevelType w:val="multilevel"/>
    <w:tmpl w:val="2DEF6CF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2EDA1061"/>
    <w:multiLevelType w:val="multilevel"/>
    <w:tmpl w:val="2EDA1061"/>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1787C85"/>
    <w:multiLevelType w:val="multilevel"/>
    <w:tmpl w:val="31787C85"/>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31FD00D7"/>
    <w:multiLevelType w:val="multilevel"/>
    <w:tmpl w:val="31FD00D7"/>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32B05227"/>
    <w:multiLevelType w:val="multilevel"/>
    <w:tmpl w:val="32B05227"/>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3432102E"/>
    <w:multiLevelType w:val="multilevel"/>
    <w:tmpl w:val="3432102E"/>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36F17D20"/>
    <w:multiLevelType w:val="multilevel"/>
    <w:tmpl w:val="36F17D20"/>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370D26FF"/>
    <w:multiLevelType w:val="multilevel"/>
    <w:tmpl w:val="370D26FF"/>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38985BCF"/>
    <w:multiLevelType w:val="multilevel"/>
    <w:tmpl w:val="38985BCF"/>
    <w:lvl w:ilvl="0" w:tentative="0">
      <w:start w:val="1"/>
      <w:numFmt w:val="decimal"/>
      <w:suff w:val="nothing"/>
      <w:lvlText w:val="%1"/>
      <w:lvlJc w:val="left"/>
      <w:pPr>
        <w:ind w:left="425" w:hanging="425"/>
      </w:pPr>
      <w:rPr>
        <w:rFonts w:hint="eastAsia"/>
        <w:b w:val="0"/>
        <w:bCs/>
      </w:rPr>
    </w:lvl>
    <w:lvl w:ilvl="1" w:tentative="0">
      <w:start w:val="1"/>
      <w:numFmt w:val="decimal"/>
      <w:suff w:val="nothing"/>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3A7D7BB2"/>
    <w:multiLevelType w:val="multilevel"/>
    <w:tmpl w:val="3A7D7BB2"/>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3B3E0B94"/>
    <w:multiLevelType w:val="multilevel"/>
    <w:tmpl w:val="3B3E0B94"/>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3CF11CA3"/>
    <w:multiLevelType w:val="multilevel"/>
    <w:tmpl w:val="3CF11CA3"/>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3CF24A4C"/>
    <w:multiLevelType w:val="multilevel"/>
    <w:tmpl w:val="3CF24A4C"/>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3D5F2566"/>
    <w:multiLevelType w:val="multilevel"/>
    <w:tmpl w:val="3D5F2566"/>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3EB56D37"/>
    <w:multiLevelType w:val="singleLevel"/>
    <w:tmpl w:val="3EB56D37"/>
    <w:lvl w:ilvl="0" w:tentative="0">
      <w:start w:val="1"/>
      <w:numFmt w:val="decimal"/>
      <w:lvlText w:val="%1)"/>
      <w:lvlJc w:val="left"/>
      <w:pPr>
        <w:ind w:left="420" w:hanging="420"/>
      </w:pPr>
      <w:rPr>
        <w:rFonts w:hint="default"/>
      </w:rPr>
    </w:lvl>
  </w:abstractNum>
  <w:abstractNum w:abstractNumId="37">
    <w:nsid w:val="3F600FDA"/>
    <w:multiLevelType w:val="singleLevel"/>
    <w:tmpl w:val="3F600FDA"/>
    <w:lvl w:ilvl="0" w:tentative="0">
      <w:start w:val="1"/>
      <w:numFmt w:val="decimal"/>
      <w:lvlText w:val="%1)"/>
      <w:lvlJc w:val="left"/>
      <w:pPr>
        <w:ind w:left="420" w:hanging="420"/>
      </w:pPr>
      <w:rPr>
        <w:rFonts w:hint="eastAsia"/>
        <w:lang w:eastAsia="zh-CN"/>
      </w:rPr>
    </w:lvl>
  </w:abstractNum>
  <w:abstractNum w:abstractNumId="38">
    <w:nsid w:val="401940CE"/>
    <w:multiLevelType w:val="multilevel"/>
    <w:tmpl w:val="401940CE"/>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9">
    <w:nsid w:val="401D6C29"/>
    <w:multiLevelType w:val="multilevel"/>
    <w:tmpl w:val="401D6C29"/>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40467843"/>
    <w:multiLevelType w:val="multilevel"/>
    <w:tmpl w:val="40467843"/>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1">
    <w:nsid w:val="404E3726"/>
    <w:multiLevelType w:val="multilevel"/>
    <w:tmpl w:val="404E372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2">
    <w:nsid w:val="44F369C3"/>
    <w:multiLevelType w:val="multilevel"/>
    <w:tmpl w:val="44F369C3"/>
    <w:lvl w:ilvl="0" w:tentative="0">
      <w:start w:val="1"/>
      <w:numFmt w:val="decimal"/>
      <w:suff w:val="nothing"/>
      <w:lvlText w:val="%1、"/>
      <w:lvlJc w:val="left"/>
      <w:pPr>
        <w:ind w:left="920" w:hanging="440"/>
      </w:pPr>
      <w:rPr>
        <w:rFonts w:hint="eastAsia" w:ascii="仿宋_GB2312" w:eastAsia="仿宋_GB2312" w:hAnsiTheme="minorEastAsia"/>
      </w:rPr>
    </w:lvl>
    <w:lvl w:ilvl="1" w:tentative="0">
      <w:start w:val="1"/>
      <w:numFmt w:val="decimal"/>
      <w:lvlText w:val="（%2）"/>
      <w:lvlJc w:val="left"/>
      <w:pPr>
        <w:ind w:left="1640" w:hanging="72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3">
    <w:nsid w:val="45B44158"/>
    <w:multiLevelType w:val="multilevel"/>
    <w:tmpl w:val="45B4415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4">
    <w:nsid w:val="482C7703"/>
    <w:multiLevelType w:val="multilevel"/>
    <w:tmpl w:val="482C7703"/>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5">
    <w:nsid w:val="4B5E09BE"/>
    <w:multiLevelType w:val="multilevel"/>
    <w:tmpl w:val="4B5E09BE"/>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6">
    <w:nsid w:val="4BA82F2A"/>
    <w:multiLevelType w:val="multilevel"/>
    <w:tmpl w:val="4BA82F2A"/>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4F441F0C"/>
    <w:multiLevelType w:val="multilevel"/>
    <w:tmpl w:val="4F441F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52A66087"/>
    <w:multiLevelType w:val="multilevel"/>
    <w:tmpl w:val="52A66087"/>
    <w:lvl w:ilvl="0" w:tentative="0">
      <w:start w:val="1"/>
      <w:numFmt w:val="decimal"/>
      <w:suff w:val="nothing"/>
      <w:lvlText w:val="%1"/>
      <w:lvlJc w:val="left"/>
      <w:pPr>
        <w:ind w:left="425" w:hanging="425"/>
      </w:pPr>
      <w:rPr>
        <w:rFonts w:hint="eastAsia"/>
        <w:b w:val="0"/>
        <w:bCs/>
      </w:rPr>
    </w:lvl>
    <w:lvl w:ilvl="1" w:tentative="0">
      <w:start w:val="1"/>
      <w:numFmt w:val="decimal"/>
      <w:suff w:val="nothing"/>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9">
    <w:nsid w:val="54F87C1E"/>
    <w:multiLevelType w:val="singleLevel"/>
    <w:tmpl w:val="54F87C1E"/>
    <w:lvl w:ilvl="0" w:tentative="0">
      <w:start w:val="1"/>
      <w:numFmt w:val="decimal"/>
      <w:lvlText w:val="%1)"/>
      <w:lvlJc w:val="left"/>
      <w:pPr>
        <w:ind w:left="420" w:hanging="420"/>
      </w:pPr>
      <w:rPr>
        <w:rFonts w:hint="eastAsia"/>
        <w:lang w:eastAsia="zh-CN"/>
      </w:rPr>
    </w:lvl>
  </w:abstractNum>
  <w:abstractNum w:abstractNumId="50">
    <w:nsid w:val="58CD042F"/>
    <w:multiLevelType w:val="multilevel"/>
    <w:tmpl w:val="58CD042F"/>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1">
    <w:nsid w:val="5A43731B"/>
    <w:multiLevelType w:val="multilevel"/>
    <w:tmpl w:val="5A43731B"/>
    <w:lvl w:ilvl="0" w:tentative="0">
      <w:start w:val="5"/>
      <w:numFmt w:val="chineseCountingThousand"/>
      <w:pStyle w:val="2"/>
      <w:suff w:val="space"/>
      <w:lvlText w:val="%1"/>
      <w:lvlJc w:val="left"/>
      <w:pPr>
        <w:ind w:left="0" w:firstLine="0"/>
      </w:pPr>
      <w:rPr>
        <w:rFonts w:hint="eastAsia" w:ascii="仿宋" w:hAnsi="仿宋" w:eastAsia="仿宋"/>
        <w:b/>
        <w:i w:val="0"/>
        <w:sz w:val="28"/>
      </w:rPr>
    </w:lvl>
    <w:lvl w:ilvl="1" w:tentative="0">
      <w:start w:val="1"/>
      <w:numFmt w:val="decimal"/>
      <w:pStyle w:val="3"/>
      <w:suff w:val="space"/>
      <w:lvlText w:val="%2."/>
      <w:lvlJc w:val="left"/>
      <w:pPr>
        <w:ind w:left="0" w:firstLine="0"/>
      </w:pPr>
      <w:rPr>
        <w:rFonts w:hint="eastAsia" w:ascii="仿宋_GB2312" w:hAnsi="仿宋" w:eastAsia="仿宋_GB2312"/>
        <w:b/>
        <w:i w:val="0"/>
        <w:sz w:val="24"/>
      </w:rPr>
    </w:lvl>
    <w:lvl w:ilvl="2" w:tentative="0">
      <w:start w:val="1"/>
      <w:numFmt w:val="decimal"/>
      <w:pStyle w:val="4"/>
      <w:suff w:val="space"/>
      <w:lvlText w:val="%2.%3."/>
      <w:lvlJc w:val="left"/>
      <w:pPr>
        <w:ind w:left="425"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isLgl/>
      <w:suff w:val="space"/>
      <w:lvlText w:val="%2.%3.%4."/>
      <w:lvlJc w:val="left"/>
      <w:pPr>
        <w:ind w:left="0"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2.%3.%4.%5"/>
      <w:lvlJc w:val="left"/>
      <w:pPr>
        <w:ind w:left="0" w:firstLine="0"/>
      </w:pPr>
      <w:rPr>
        <w:rFonts w:hint="eastAsia" w:ascii="仿宋" w:hAnsi="仿宋" w:eastAsia="仿宋"/>
        <w:b w:val="0"/>
        <w:i w:val="0"/>
        <w:sz w:val="24"/>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2">
    <w:nsid w:val="5ABF2536"/>
    <w:multiLevelType w:val="multilevel"/>
    <w:tmpl w:val="5ABF2536"/>
    <w:lvl w:ilvl="0" w:tentative="0">
      <w:start w:val="1"/>
      <w:numFmt w:val="decimal"/>
      <w:suff w:val="nothing"/>
      <w:lvlText w:val="%1、"/>
      <w:lvlJc w:val="left"/>
      <w:pPr>
        <w:ind w:left="920" w:hanging="440"/>
      </w:pPr>
      <w:rPr>
        <w:rFonts w:hint="eastAsia" w:ascii="仿宋_GB2312" w:eastAsia="仿宋_GB2312" w:hAnsiTheme="minor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3">
    <w:nsid w:val="5D030D50"/>
    <w:multiLevelType w:val="multilevel"/>
    <w:tmpl w:val="5D030D50"/>
    <w:lvl w:ilvl="0" w:tentative="0">
      <w:start w:val="1"/>
      <w:numFmt w:val="decimal"/>
      <w:suff w:val="nothing"/>
      <w:lvlText w:val="（%1）"/>
      <w:lvlJc w:val="left"/>
      <w:pPr>
        <w:ind w:left="920" w:hanging="440"/>
      </w:pPr>
      <w:rPr>
        <w:rFonts w:hint="default"/>
        <w:spacing w:val="-19"/>
        <w:w w:val="1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4">
    <w:nsid w:val="5DCE6C23"/>
    <w:multiLevelType w:val="singleLevel"/>
    <w:tmpl w:val="5DCE6C23"/>
    <w:lvl w:ilvl="0" w:tentative="0">
      <w:start w:val="1"/>
      <w:numFmt w:val="decimal"/>
      <w:lvlText w:val="%1)"/>
      <w:lvlJc w:val="left"/>
      <w:pPr>
        <w:ind w:left="420" w:hanging="420"/>
      </w:pPr>
      <w:rPr>
        <w:rFonts w:hint="default"/>
      </w:rPr>
    </w:lvl>
  </w:abstractNum>
  <w:abstractNum w:abstractNumId="55">
    <w:nsid w:val="5E360C35"/>
    <w:multiLevelType w:val="multilevel"/>
    <w:tmpl w:val="5E360C3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6">
    <w:nsid w:val="5F4F3119"/>
    <w:multiLevelType w:val="multilevel"/>
    <w:tmpl w:val="5F4F3119"/>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7">
    <w:nsid w:val="5F64592B"/>
    <w:multiLevelType w:val="multilevel"/>
    <w:tmpl w:val="5F64592B"/>
    <w:lvl w:ilvl="0" w:tentative="0">
      <w:start w:val="1"/>
      <w:numFmt w:val="decimal"/>
      <w:suff w:val="nothing"/>
      <w:lvlText w:val="（%1）"/>
      <w:lvlJc w:val="left"/>
      <w:pPr>
        <w:ind w:left="920" w:hanging="440"/>
      </w:pPr>
      <w:rPr>
        <w:rFonts w:hint="default"/>
        <w:spacing w:val="-19"/>
        <w:w w:val="1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8">
    <w:nsid w:val="63243A72"/>
    <w:multiLevelType w:val="multilevel"/>
    <w:tmpl w:val="63243A72"/>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9">
    <w:nsid w:val="695A656C"/>
    <w:multiLevelType w:val="multilevel"/>
    <w:tmpl w:val="695A656C"/>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0">
    <w:nsid w:val="697C7812"/>
    <w:multiLevelType w:val="multilevel"/>
    <w:tmpl w:val="697C7812"/>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1">
    <w:nsid w:val="69E54396"/>
    <w:multiLevelType w:val="multilevel"/>
    <w:tmpl w:val="69E54396"/>
    <w:lvl w:ilvl="0" w:tentative="0">
      <w:start w:val="1"/>
      <w:numFmt w:val="decimal"/>
      <w:suff w:val="nothing"/>
      <w:lvlText w:val="%1)"/>
      <w:lvlJc w:val="left"/>
      <w:pPr>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2">
    <w:nsid w:val="6B1B42C7"/>
    <w:multiLevelType w:val="multilevel"/>
    <w:tmpl w:val="6B1B42C7"/>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3">
    <w:nsid w:val="6B6A2002"/>
    <w:multiLevelType w:val="multilevel"/>
    <w:tmpl w:val="6B6A2002"/>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4">
    <w:nsid w:val="6BFC788A"/>
    <w:multiLevelType w:val="multilevel"/>
    <w:tmpl w:val="6BFC788A"/>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5">
    <w:nsid w:val="726A2EBD"/>
    <w:multiLevelType w:val="multilevel"/>
    <w:tmpl w:val="726A2EBD"/>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6">
    <w:nsid w:val="73294555"/>
    <w:multiLevelType w:val="multilevel"/>
    <w:tmpl w:val="73294555"/>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7">
    <w:nsid w:val="768E772F"/>
    <w:multiLevelType w:val="multilevel"/>
    <w:tmpl w:val="768E772F"/>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8">
    <w:nsid w:val="76C9574E"/>
    <w:multiLevelType w:val="multilevel"/>
    <w:tmpl w:val="76C9574E"/>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9">
    <w:nsid w:val="76CB0F7E"/>
    <w:multiLevelType w:val="multilevel"/>
    <w:tmpl w:val="76CB0F7E"/>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0">
    <w:nsid w:val="7940669F"/>
    <w:multiLevelType w:val="multilevel"/>
    <w:tmpl w:val="7940669F"/>
    <w:lvl w:ilvl="0" w:tentative="0">
      <w:start w:val="1"/>
      <w:numFmt w:val="decimal"/>
      <w:suff w:val="nothing"/>
      <w:lvlText w:val="%1"/>
      <w:lvlJc w:val="left"/>
      <w:pPr>
        <w:ind w:left="425" w:hanging="425"/>
      </w:pPr>
      <w:rPr>
        <w:rFonts w:hint="eastAsia"/>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1">
    <w:nsid w:val="7A3D50E6"/>
    <w:multiLevelType w:val="multilevel"/>
    <w:tmpl w:val="7A3D50E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2">
    <w:nsid w:val="7A7A7441"/>
    <w:multiLevelType w:val="multilevel"/>
    <w:tmpl w:val="7A7A7441"/>
    <w:lvl w:ilvl="0" w:tentative="0">
      <w:start w:val="1"/>
      <w:numFmt w:val="decimal"/>
      <w:suff w:val="nothing"/>
      <w:lvlText w:val="（%1）"/>
      <w:lvlJc w:val="left"/>
      <w:pPr>
        <w:ind w:left="920" w:hanging="440"/>
      </w:pPr>
      <w:rPr>
        <w:rFonts w:hint="default"/>
        <w:spacing w:val="-19"/>
        <w:w w:val="1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3">
    <w:nsid w:val="7DF271F8"/>
    <w:multiLevelType w:val="singleLevel"/>
    <w:tmpl w:val="7DF271F8"/>
    <w:lvl w:ilvl="0" w:tentative="0">
      <w:start w:val="1"/>
      <w:numFmt w:val="decimal"/>
      <w:lvlText w:val="%1)"/>
      <w:lvlJc w:val="left"/>
      <w:pPr>
        <w:ind w:left="420" w:hanging="420"/>
      </w:pPr>
      <w:rPr>
        <w:rFonts w:hint="default"/>
      </w:rPr>
    </w:lvl>
  </w:abstractNum>
  <w:num w:numId="1">
    <w:abstractNumId w:val="51"/>
  </w:num>
  <w:num w:numId="2">
    <w:abstractNumId w:val="1"/>
  </w:num>
  <w:num w:numId="3">
    <w:abstractNumId w:val="6"/>
  </w:num>
  <w:num w:numId="4">
    <w:abstractNumId w:val="26"/>
  </w:num>
  <w:num w:numId="5">
    <w:abstractNumId w:val="0"/>
  </w:num>
  <w:num w:numId="6">
    <w:abstractNumId w:val="48"/>
  </w:num>
  <w:num w:numId="7">
    <w:abstractNumId w:val="2"/>
  </w:num>
  <w:num w:numId="8">
    <w:abstractNumId w:val="70"/>
  </w:num>
  <w:num w:numId="9">
    <w:abstractNumId w:val="18"/>
  </w:num>
  <w:num w:numId="10">
    <w:abstractNumId w:val="63"/>
  </w:num>
  <w:num w:numId="11">
    <w:abstractNumId w:val="68"/>
  </w:num>
  <w:num w:numId="12">
    <w:abstractNumId w:val="8"/>
  </w:num>
  <w:num w:numId="13">
    <w:abstractNumId w:val="10"/>
  </w:num>
  <w:num w:numId="14">
    <w:abstractNumId w:val="58"/>
  </w:num>
  <w:num w:numId="15">
    <w:abstractNumId w:val="22"/>
  </w:num>
  <w:num w:numId="16">
    <w:abstractNumId w:val="50"/>
  </w:num>
  <w:num w:numId="17">
    <w:abstractNumId w:val="20"/>
  </w:num>
  <w:num w:numId="18">
    <w:abstractNumId w:val="19"/>
  </w:num>
  <w:num w:numId="19">
    <w:abstractNumId w:val="41"/>
  </w:num>
  <w:num w:numId="20">
    <w:abstractNumId w:val="33"/>
  </w:num>
  <w:num w:numId="21">
    <w:abstractNumId w:val="55"/>
  </w:num>
  <w:num w:numId="22">
    <w:abstractNumId w:val="27"/>
  </w:num>
  <w:num w:numId="23">
    <w:abstractNumId w:val="23"/>
  </w:num>
  <w:num w:numId="24">
    <w:abstractNumId w:val="7"/>
  </w:num>
  <w:num w:numId="25">
    <w:abstractNumId w:val="34"/>
  </w:num>
  <w:num w:numId="26">
    <w:abstractNumId w:val="21"/>
  </w:num>
  <w:num w:numId="27">
    <w:abstractNumId w:val="3"/>
  </w:num>
  <w:num w:numId="28">
    <w:abstractNumId w:val="4"/>
  </w:num>
  <w:num w:numId="29">
    <w:abstractNumId w:val="56"/>
  </w:num>
  <w:num w:numId="30">
    <w:abstractNumId w:val="47"/>
  </w:num>
  <w:num w:numId="31">
    <w:abstractNumId w:val="24"/>
  </w:num>
  <w:num w:numId="32">
    <w:abstractNumId w:val="61"/>
  </w:num>
  <w:num w:numId="33">
    <w:abstractNumId w:val="5"/>
  </w:num>
  <w:num w:numId="34">
    <w:abstractNumId w:val="69"/>
  </w:num>
  <w:num w:numId="35">
    <w:abstractNumId w:val="43"/>
  </w:num>
  <w:num w:numId="36">
    <w:abstractNumId w:val="29"/>
  </w:num>
  <w:num w:numId="37">
    <w:abstractNumId w:val="71"/>
  </w:num>
  <w:num w:numId="38">
    <w:abstractNumId w:val="40"/>
  </w:num>
  <w:num w:numId="39">
    <w:abstractNumId w:val="37"/>
  </w:num>
  <w:num w:numId="40">
    <w:abstractNumId w:val="35"/>
  </w:num>
  <w:num w:numId="41">
    <w:abstractNumId w:val="49"/>
  </w:num>
  <w:num w:numId="42">
    <w:abstractNumId w:val="30"/>
  </w:num>
  <w:num w:numId="43">
    <w:abstractNumId w:val="9"/>
  </w:num>
  <w:num w:numId="44">
    <w:abstractNumId w:val="15"/>
  </w:num>
  <w:num w:numId="45">
    <w:abstractNumId w:val="54"/>
  </w:num>
  <w:num w:numId="46">
    <w:abstractNumId w:val="38"/>
  </w:num>
  <w:num w:numId="47">
    <w:abstractNumId w:val="73"/>
  </w:num>
  <w:num w:numId="48">
    <w:abstractNumId w:val="17"/>
  </w:num>
  <w:num w:numId="49">
    <w:abstractNumId w:val="16"/>
  </w:num>
  <w:num w:numId="50">
    <w:abstractNumId w:val="25"/>
  </w:num>
  <w:num w:numId="51">
    <w:abstractNumId w:val="65"/>
  </w:num>
  <w:num w:numId="52">
    <w:abstractNumId w:val="44"/>
  </w:num>
  <w:num w:numId="53">
    <w:abstractNumId w:val="59"/>
  </w:num>
  <w:num w:numId="54">
    <w:abstractNumId w:val="67"/>
  </w:num>
  <w:num w:numId="55">
    <w:abstractNumId w:val="60"/>
  </w:num>
  <w:num w:numId="56">
    <w:abstractNumId w:val="64"/>
  </w:num>
  <w:num w:numId="57">
    <w:abstractNumId w:val="62"/>
  </w:num>
  <w:num w:numId="58">
    <w:abstractNumId w:val="14"/>
  </w:num>
  <w:num w:numId="59">
    <w:abstractNumId w:val="46"/>
  </w:num>
  <w:num w:numId="60">
    <w:abstractNumId w:val="45"/>
  </w:num>
  <w:num w:numId="61">
    <w:abstractNumId w:val="31"/>
  </w:num>
  <w:num w:numId="62">
    <w:abstractNumId w:val="36"/>
  </w:num>
  <w:num w:numId="63">
    <w:abstractNumId w:val="66"/>
  </w:num>
  <w:num w:numId="64">
    <w:abstractNumId w:val="12"/>
  </w:num>
  <w:num w:numId="65">
    <w:abstractNumId w:val="39"/>
  </w:num>
  <w:num w:numId="66">
    <w:abstractNumId w:val="32"/>
  </w:num>
  <w:num w:numId="67">
    <w:abstractNumId w:val="28"/>
  </w:num>
  <w:num w:numId="68">
    <w:abstractNumId w:val="52"/>
  </w:num>
  <w:num w:numId="69">
    <w:abstractNumId w:val="13"/>
  </w:num>
  <w:num w:numId="70">
    <w:abstractNumId w:val="72"/>
  </w:num>
  <w:num w:numId="71">
    <w:abstractNumId w:val="53"/>
  </w:num>
  <w:num w:numId="72">
    <w:abstractNumId w:val="57"/>
  </w:num>
  <w:num w:numId="73">
    <w:abstractNumId w:val="42"/>
  </w:num>
  <w:num w:numId="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5F14"/>
    <w:rsid w:val="006E05BE"/>
    <w:rsid w:val="007A692A"/>
    <w:rsid w:val="008E521B"/>
    <w:rsid w:val="00B7686F"/>
    <w:rsid w:val="00D26100"/>
    <w:rsid w:val="00D7352D"/>
    <w:rsid w:val="00E40880"/>
    <w:rsid w:val="011D2710"/>
    <w:rsid w:val="01785B98"/>
    <w:rsid w:val="018B239E"/>
    <w:rsid w:val="01A7394B"/>
    <w:rsid w:val="01F17958"/>
    <w:rsid w:val="02091139"/>
    <w:rsid w:val="02274EC8"/>
    <w:rsid w:val="022C24DE"/>
    <w:rsid w:val="0253085C"/>
    <w:rsid w:val="032129D6"/>
    <w:rsid w:val="032A1B68"/>
    <w:rsid w:val="033B06C3"/>
    <w:rsid w:val="039D7B38"/>
    <w:rsid w:val="03FD2384"/>
    <w:rsid w:val="04FE5A96"/>
    <w:rsid w:val="050339CA"/>
    <w:rsid w:val="06093262"/>
    <w:rsid w:val="06540256"/>
    <w:rsid w:val="07613DBD"/>
    <w:rsid w:val="078B414B"/>
    <w:rsid w:val="07B40FAC"/>
    <w:rsid w:val="07DD49A7"/>
    <w:rsid w:val="08033CE1"/>
    <w:rsid w:val="082F4AD6"/>
    <w:rsid w:val="097641C6"/>
    <w:rsid w:val="09952C9F"/>
    <w:rsid w:val="09CB6A81"/>
    <w:rsid w:val="0A7E1D45"/>
    <w:rsid w:val="0ABD0ABF"/>
    <w:rsid w:val="0AF142C5"/>
    <w:rsid w:val="0B237538"/>
    <w:rsid w:val="0B4611CB"/>
    <w:rsid w:val="0B534F80"/>
    <w:rsid w:val="0BEE49EE"/>
    <w:rsid w:val="0BFA5203"/>
    <w:rsid w:val="0C171C94"/>
    <w:rsid w:val="0C43324D"/>
    <w:rsid w:val="0C7E427E"/>
    <w:rsid w:val="0C945850"/>
    <w:rsid w:val="0D5F7C0C"/>
    <w:rsid w:val="0DFC18FF"/>
    <w:rsid w:val="0E4312DC"/>
    <w:rsid w:val="0E800A06"/>
    <w:rsid w:val="0EB36461"/>
    <w:rsid w:val="0F0345BF"/>
    <w:rsid w:val="0FA67D74"/>
    <w:rsid w:val="0FB71F81"/>
    <w:rsid w:val="0FBA18BC"/>
    <w:rsid w:val="0FD07339"/>
    <w:rsid w:val="10142F30"/>
    <w:rsid w:val="101C3B92"/>
    <w:rsid w:val="103024F0"/>
    <w:rsid w:val="103435D2"/>
    <w:rsid w:val="10656069"/>
    <w:rsid w:val="10945E1E"/>
    <w:rsid w:val="10F44B0F"/>
    <w:rsid w:val="10FD71D1"/>
    <w:rsid w:val="11752C0E"/>
    <w:rsid w:val="11D87F8D"/>
    <w:rsid w:val="121272D0"/>
    <w:rsid w:val="123371E8"/>
    <w:rsid w:val="12403D9E"/>
    <w:rsid w:val="126C10E4"/>
    <w:rsid w:val="127A53FE"/>
    <w:rsid w:val="131A7445"/>
    <w:rsid w:val="133D4427"/>
    <w:rsid w:val="137141F5"/>
    <w:rsid w:val="13A02D2C"/>
    <w:rsid w:val="147771C0"/>
    <w:rsid w:val="149646DB"/>
    <w:rsid w:val="14A423A8"/>
    <w:rsid w:val="14E629C1"/>
    <w:rsid w:val="15C66E4D"/>
    <w:rsid w:val="16210154"/>
    <w:rsid w:val="16976668"/>
    <w:rsid w:val="175B7696"/>
    <w:rsid w:val="18565113"/>
    <w:rsid w:val="1860228C"/>
    <w:rsid w:val="187D53EA"/>
    <w:rsid w:val="18944032"/>
    <w:rsid w:val="191E6BCD"/>
    <w:rsid w:val="1A562397"/>
    <w:rsid w:val="1A8113FF"/>
    <w:rsid w:val="1A8769F4"/>
    <w:rsid w:val="1A9058A9"/>
    <w:rsid w:val="1AF13750"/>
    <w:rsid w:val="1B0B373B"/>
    <w:rsid w:val="1BAD550F"/>
    <w:rsid w:val="1C672639"/>
    <w:rsid w:val="1C8C02F2"/>
    <w:rsid w:val="1D1E3640"/>
    <w:rsid w:val="1DA17C26"/>
    <w:rsid w:val="1DAD53DF"/>
    <w:rsid w:val="1E012619"/>
    <w:rsid w:val="1EC24C68"/>
    <w:rsid w:val="1ED91741"/>
    <w:rsid w:val="1F2E7F57"/>
    <w:rsid w:val="1FCF29CF"/>
    <w:rsid w:val="2020322B"/>
    <w:rsid w:val="206A37D0"/>
    <w:rsid w:val="209634ED"/>
    <w:rsid w:val="20A200E4"/>
    <w:rsid w:val="21E87D78"/>
    <w:rsid w:val="22857CBD"/>
    <w:rsid w:val="22F664C5"/>
    <w:rsid w:val="23681110"/>
    <w:rsid w:val="237C4C1C"/>
    <w:rsid w:val="238564FF"/>
    <w:rsid w:val="238B30B1"/>
    <w:rsid w:val="2451679D"/>
    <w:rsid w:val="245931AF"/>
    <w:rsid w:val="246C12E6"/>
    <w:rsid w:val="251F7F55"/>
    <w:rsid w:val="25551BC9"/>
    <w:rsid w:val="257B0F03"/>
    <w:rsid w:val="25C97518"/>
    <w:rsid w:val="26A41F89"/>
    <w:rsid w:val="2710229B"/>
    <w:rsid w:val="27CE7A10"/>
    <w:rsid w:val="28414686"/>
    <w:rsid w:val="28A0545A"/>
    <w:rsid w:val="29A46C7B"/>
    <w:rsid w:val="29E452C9"/>
    <w:rsid w:val="2A200A15"/>
    <w:rsid w:val="2AAB228B"/>
    <w:rsid w:val="2AEC2197"/>
    <w:rsid w:val="2B05106A"/>
    <w:rsid w:val="2B4D295B"/>
    <w:rsid w:val="2B6366C1"/>
    <w:rsid w:val="2BFC2575"/>
    <w:rsid w:val="2C1C51EE"/>
    <w:rsid w:val="2C1F2862"/>
    <w:rsid w:val="2CA30620"/>
    <w:rsid w:val="2D504AF9"/>
    <w:rsid w:val="2D7740A4"/>
    <w:rsid w:val="2DFA7A1D"/>
    <w:rsid w:val="2E96385A"/>
    <w:rsid w:val="2FAA7FCD"/>
    <w:rsid w:val="30703D5A"/>
    <w:rsid w:val="31554CFE"/>
    <w:rsid w:val="31592A40"/>
    <w:rsid w:val="3204357B"/>
    <w:rsid w:val="326B3977"/>
    <w:rsid w:val="327632D8"/>
    <w:rsid w:val="33432203"/>
    <w:rsid w:val="33925D96"/>
    <w:rsid w:val="35444DF7"/>
    <w:rsid w:val="35CC12CF"/>
    <w:rsid w:val="36184853"/>
    <w:rsid w:val="36280C33"/>
    <w:rsid w:val="365F585B"/>
    <w:rsid w:val="367615C2"/>
    <w:rsid w:val="36AE0B57"/>
    <w:rsid w:val="36BD137C"/>
    <w:rsid w:val="36C006AF"/>
    <w:rsid w:val="36EB6463"/>
    <w:rsid w:val="374D3FB5"/>
    <w:rsid w:val="375D2B5F"/>
    <w:rsid w:val="379540A7"/>
    <w:rsid w:val="37B160EC"/>
    <w:rsid w:val="37BD53AB"/>
    <w:rsid w:val="382724E4"/>
    <w:rsid w:val="397A08A5"/>
    <w:rsid w:val="39872C6F"/>
    <w:rsid w:val="39BF668E"/>
    <w:rsid w:val="3A106F28"/>
    <w:rsid w:val="3ABF1172"/>
    <w:rsid w:val="3B23141D"/>
    <w:rsid w:val="3B4E4C98"/>
    <w:rsid w:val="3C07149C"/>
    <w:rsid w:val="3C115956"/>
    <w:rsid w:val="3C964B49"/>
    <w:rsid w:val="3CD825B8"/>
    <w:rsid w:val="3DF21F2E"/>
    <w:rsid w:val="3E4B0669"/>
    <w:rsid w:val="3F041050"/>
    <w:rsid w:val="3FBE7F13"/>
    <w:rsid w:val="409D3F6D"/>
    <w:rsid w:val="41344930"/>
    <w:rsid w:val="414A7CB0"/>
    <w:rsid w:val="414E10C0"/>
    <w:rsid w:val="414F1DFD"/>
    <w:rsid w:val="415154E2"/>
    <w:rsid w:val="41CA4AFD"/>
    <w:rsid w:val="4253296F"/>
    <w:rsid w:val="425F59DD"/>
    <w:rsid w:val="42772D26"/>
    <w:rsid w:val="42895C76"/>
    <w:rsid w:val="42E859D2"/>
    <w:rsid w:val="42FF4354"/>
    <w:rsid w:val="43F43C36"/>
    <w:rsid w:val="442C7B41"/>
    <w:rsid w:val="44307393"/>
    <w:rsid w:val="44E67CEF"/>
    <w:rsid w:val="457A48DC"/>
    <w:rsid w:val="45927E77"/>
    <w:rsid w:val="46080381"/>
    <w:rsid w:val="46637983"/>
    <w:rsid w:val="46B55A01"/>
    <w:rsid w:val="471C5C4A"/>
    <w:rsid w:val="47845A3D"/>
    <w:rsid w:val="47C63E08"/>
    <w:rsid w:val="47F72214"/>
    <w:rsid w:val="480706A9"/>
    <w:rsid w:val="481D7ECC"/>
    <w:rsid w:val="489D2DBB"/>
    <w:rsid w:val="48A30128"/>
    <w:rsid w:val="48A405ED"/>
    <w:rsid w:val="49721E3B"/>
    <w:rsid w:val="49BC1967"/>
    <w:rsid w:val="4A0D5D1E"/>
    <w:rsid w:val="4A525E27"/>
    <w:rsid w:val="4A935002"/>
    <w:rsid w:val="4C0513A3"/>
    <w:rsid w:val="4C115F9A"/>
    <w:rsid w:val="4C1A5F14"/>
    <w:rsid w:val="4C33179D"/>
    <w:rsid w:val="4C82456D"/>
    <w:rsid w:val="4CD31D2D"/>
    <w:rsid w:val="4CF471CC"/>
    <w:rsid w:val="4D862654"/>
    <w:rsid w:val="4E347D1E"/>
    <w:rsid w:val="4E6673B5"/>
    <w:rsid w:val="4ECC61A8"/>
    <w:rsid w:val="4EE2777A"/>
    <w:rsid w:val="4EEF00E8"/>
    <w:rsid w:val="4F0E1359"/>
    <w:rsid w:val="4F544C68"/>
    <w:rsid w:val="4F8627FB"/>
    <w:rsid w:val="4FFA6DD9"/>
    <w:rsid w:val="50B45335"/>
    <w:rsid w:val="51A21868"/>
    <w:rsid w:val="51D852C1"/>
    <w:rsid w:val="52383CD0"/>
    <w:rsid w:val="527D4C5A"/>
    <w:rsid w:val="529C2335"/>
    <w:rsid w:val="52D7336D"/>
    <w:rsid w:val="52DF3B64"/>
    <w:rsid w:val="53277E51"/>
    <w:rsid w:val="53446C55"/>
    <w:rsid w:val="535E110A"/>
    <w:rsid w:val="53F75833"/>
    <w:rsid w:val="54672D64"/>
    <w:rsid w:val="547846DC"/>
    <w:rsid w:val="552D1A78"/>
    <w:rsid w:val="554747DA"/>
    <w:rsid w:val="55FB2FC0"/>
    <w:rsid w:val="56DF4AD7"/>
    <w:rsid w:val="57435CBA"/>
    <w:rsid w:val="577F3972"/>
    <w:rsid w:val="57EC1669"/>
    <w:rsid w:val="590C3E66"/>
    <w:rsid w:val="595474C6"/>
    <w:rsid w:val="595B47C3"/>
    <w:rsid w:val="59725B9E"/>
    <w:rsid w:val="599133D9"/>
    <w:rsid w:val="5A8E79AB"/>
    <w:rsid w:val="5A963B0E"/>
    <w:rsid w:val="5AC62645"/>
    <w:rsid w:val="5B2470C9"/>
    <w:rsid w:val="5B8C6A3B"/>
    <w:rsid w:val="5B93407D"/>
    <w:rsid w:val="5C0351D3"/>
    <w:rsid w:val="5CF07506"/>
    <w:rsid w:val="5D417D61"/>
    <w:rsid w:val="5D7A7717"/>
    <w:rsid w:val="5EBB1968"/>
    <w:rsid w:val="5ED94F21"/>
    <w:rsid w:val="5FE80968"/>
    <w:rsid w:val="5FFA393C"/>
    <w:rsid w:val="60067ABA"/>
    <w:rsid w:val="60695F4D"/>
    <w:rsid w:val="60C752B2"/>
    <w:rsid w:val="616B40B4"/>
    <w:rsid w:val="61881DC6"/>
    <w:rsid w:val="619F599E"/>
    <w:rsid w:val="61D61C64"/>
    <w:rsid w:val="61FD772E"/>
    <w:rsid w:val="62960B4F"/>
    <w:rsid w:val="62B72943"/>
    <w:rsid w:val="62CB0D1D"/>
    <w:rsid w:val="63220635"/>
    <w:rsid w:val="633F2F95"/>
    <w:rsid w:val="634E4F86"/>
    <w:rsid w:val="638829E3"/>
    <w:rsid w:val="63AC5D4F"/>
    <w:rsid w:val="63ED29F1"/>
    <w:rsid w:val="640B520C"/>
    <w:rsid w:val="640F6E0B"/>
    <w:rsid w:val="645B2FEF"/>
    <w:rsid w:val="648F5856"/>
    <w:rsid w:val="64A96E72"/>
    <w:rsid w:val="64B61035"/>
    <w:rsid w:val="64E75692"/>
    <w:rsid w:val="65085AFE"/>
    <w:rsid w:val="65815AE7"/>
    <w:rsid w:val="65A215B9"/>
    <w:rsid w:val="65AC2438"/>
    <w:rsid w:val="65E47E23"/>
    <w:rsid w:val="65F364D3"/>
    <w:rsid w:val="66BB3E2B"/>
    <w:rsid w:val="66EA76BB"/>
    <w:rsid w:val="66FB5CD8"/>
    <w:rsid w:val="670D5714"/>
    <w:rsid w:val="67425DF4"/>
    <w:rsid w:val="67475AFF"/>
    <w:rsid w:val="687C2595"/>
    <w:rsid w:val="687F09F2"/>
    <w:rsid w:val="695F613F"/>
    <w:rsid w:val="69981651"/>
    <w:rsid w:val="699A0A45"/>
    <w:rsid w:val="69EB79D2"/>
    <w:rsid w:val="6A404712"/>
    <w:rsid w:val="6A7774B8"/>
    <w:rsid w:val="6ADC73DF"/>
    <w:rsid w:val="6ADE3093"/>
    <w:rsid w:val="6B2111D2"/>
    <w:rsid w:val="6B4355EC"/>
    <w:rsid w:val="6BC41409"/>
    <w:rsid w:val="6BD5497A"/>
    <w:rsid w:val="6BE648F5"/>
    <w:rsid w:val="6BF608B1"/>
    <w:rsid w:val="6C5A791C"/>
    <w:rsid w:val="6C7A3290"/>
    <w:rsid w:val="6D83676E"/>
    <w:rsid w:val="6E1D0376"/>
    <w:rsid w:val="6EBF142E"/>
    <w:rsid w:val="6EE634F9"/>
    <w:rsid w:val="6EEA16FC"/>
    <w:rsid w:val="6F4F6554"/>
    <w:rsid w:val="6F8306AD"/>
    <w:rsid w:val="702F35E3"/>
    <w:rsid w:val="70441BEA"/>
    <w:rsid w:val="7055204A"/>
    <w:rsid w:val="70DA7783"/>
    <w:rsid w:val="71725481"/>
    <w:rsid w:val="72EC6569"/>
    <w:rsid w:val="72F9168D"/>
    <w:rsid w:val="7362505B"/>
    <w:rsid w:val="73700F48"/>
    <w:rsid w:val="73AF1A71"/>
    <w:rsid w:val="73E5172E"/>
    <w:rsid w:val="745F3497"/>
    <w:rsid w:val="74D3178F"/>
    <w:rsid w:val="7534466A"/>
    <w:rsid w:val="75F401A1"/>
    <w:rsid w:val="75F53987"/>
    <w:rsid w:val="760D0CD1"/>
    <w:rsid w:val="763224E5"/>
    <w:rsid w:val="785067E3"/>
    <w:rsid w:val="79082121"/>
    <w:rsid w:val="79312F28"/>
    <w:rsid w:val="79907C4E"/>
    <w:rsid w:val="79B6503A"/>
    <w:rsid w:val="7A2A6E58"/>
    <w:rsid w:val="7ACC3042"/>
    <w:rsid w:val="7B197B54"/>
    <w:rsid w:val="7B263E7A"/>
    <w:rsid w:val="7B976652"/>
    <w:rsid w:val="7C3611A3"/>
    <w:rsid w:val="7C514589"/>
    <w:rsid w:val="7CF36423"/>
    <w:rsid w:val="7D0C7F34"/>
    <w:rsid w:val="7D0F2F2C"/>
    <w:rsid w:val="7DB774E6"/>
    <w:rsid w:val="7E6F0E3E"/>
    <w:rsid w:val="7E7062A0"/>
    <w:rsid w:val="7EBD1E50"/>
    <w:rsid w:val="7EBD79FB"/>
    <w:rsid w:val="7F9D17F7"/>
    <w:rsid w:val="7FD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adjustRightInd w:val="0"/>
      <w:snapToGrid w:val="0"/>
      <w:outlineLvl w:val="0"/>
    </w:pPr>
    <w:rPr>
      <w:rFonts w:cs="仿宋_GB2312"/>
      <w:b/>
      <w:color w:val="000000"/>
    </w:rPr>
  </w:style>
  <w:style w:type="paragraph" w:styleId="3">
    <w:name w:val="heading 2"/>
    <w:basedOn w:val="1"/>
    <w:next w:val="1"/>
    <w:unhideWhenUsed/>
    <w:qFormat/>
    <w:uiPriority w:val="9"/>
    <w:pPr>
      <w:numPr>
        <w:ilvl w:val="1"/>
        <w:numId w:val="1"/>
      </w:numPr>
      <w:adjustRightInd w:val="0"/>
      <w:snapToGrid w:val="0"/>
      <w:outlineLvl w:val="1"/>
    </w:pPr>
    <w:rPr>
      <w:rFonts w:cs="仿宋_GB2312"/>
      <w:b/>
      <w:color w:val="000000"/>
    </w:rPr>
  </w:style>
  <w:style w:type="paragraph" w:styleId="4">
    <w:name w:val="heading 3"/>
    <w:basedOn w:val="5"/>
    <w:next w:val="1"/>
    <w:unhideWhenUsed/>
    <w:qFormat/>
    <w:uiPriority w:val="9"/>
    <w:pPr>
      <w:numPr>
        <w:ilvl w:val="2"/>
      </w:numPr>
      <w:outlineLvl w:val="2"/>
    </w:pPr>
  </w:style>
  <w:style w:type="paragraph" w:styleId="5">
    <w:name w:val="heading 4"/>
    <w:basedOn w:val="3"/>
    <w:next w:val="1"/>
    <w:unhideWhenUsed/>
    <w:qFormat/>
    <w:uiPriority w:val="9"/>
    <w:pPr>
      <w:keepNext/>
      <w:keepLines/>
      <w:spacing w:before="320" w:after="200"/>
      <w:outlineLvl w:val="3"/>
    </w:pPr>
    <w:rPr>
      <w:rFonts w:ascii="Arial" w:hAnsi="Arial" w:eastAsia="Arial" w:cs="Arial"/>
      <w:bCs/>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firstLineChars="200"/>
    </w:pPr>
    <w:rPr>
      <w:szCs w:val="20"/>
    </w:rPr>
  </w:style>
  <w:style w:type="paragraph" w:styleId="7">
    <w:name w:val="Block Text"/>
    <w:basedOn w:val="1"/>
    <w:qFormat/>
    <w:uiPriority w:val="6"/>
    <w:pPr>
      <w:spacing w:after="200" w:line="276" w:lineRule="auto"/>
      <w:ind w:left="256" w:right="6" w:firstLine="624"/>
    </w:pPr>
    <w:rPr>
      <w:rFonts w:ascii="Times New Roman" w:hAnsi="Times New Roman" w:eastAsia="仿宋" w:cs="Times New Roman"/>
      <w:sz w:val="28"/>
      <w:szCs w:val="20"/>
      <w:lang w:eastAsia="en-US"/>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spacing w:beforeAutospacing="1" w:afterAutospacing="1"/>
      <w:jc w:val="left"/>
    </w:pPr>
    <w:rPr>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lock Text1"/>
    <w:basedOn w:val="1"/>
    <w:next w:val="5"/>
    <w:qFormat/>
    <w:uiPriority w:val="0"/>
    <w:pPr>
      <w:ind w:left="256" w:right="6" w:firstLine="624"/>
    </w:pPr>
    <w:rPr>
      <w:rFonts w:eastAsia="仿宋"/>
      <w:sz w:val="28"/>
    </w:rPr>
  </w:style>
  <w:style w:type="paragraph" w:customStyle="1" w:styleId="15">
    <w:name w:val="文本块111"/>
    <w:basedOn w:val="16"/>
    <w:qFormat/>
    <w:uiPriority w:val="0"/>
    <w:pPr>
      <w:spacing w:line="360" w:lineRule="auto"/>
      <w:ind w:left="630" w:right="-609" w:firstLine="420"/>
    </w:pPr>
    <w:rPr>
      <w:rFonts w:ascii="仿宋_GB2312" w:eastAsia="仿宋_GB2312"/>
      <w:sz w:val="20"/>
      <w:szCs w:val="20"/>
    </w:rPr>
  </w:style>
  <w:style w:type="paragraph" w:customStyle="1" w:styleId="16">
    <w:name w:val="正文1111"/>
    <w:next w:val="1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
    <w:name w:val="标题 211"/>
    <w:basedOn w:val="18"/>
    <w:next w:val="16"/>
    <w:qFormat/>
    <w:uiPriority w:val="0"/>
    <w:pPr>
      <w:keepNext/>
      <w:keepLines/>
      <w:spacing w:before="260" w:after="260" w:line="416" w:lineRule="auto"/>
      <w:outlineLvl w:val="1"/>
    </w:pPr>
    <w:rPr>
      <w:rFonts w:ascii="Calibri Light" w:hAnsi="Calibri Light"/>
      <w:b/>
      <w:bCs/>
      <w:sz w:val="32"/>
      <w:szCs w:val="32"/>
    </w:rPr>
  </w:style>
  <w:style w:type="paragraph" w:customStyle="1" w:styleId="18">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9">
    <w:name w:val="[基本段落]"/>
    <w:basedOn w:val="1"/>
    <w:qFormat/>
    <w:uiPriority w:val="99"/>
    <w:pPr>
      <w:autoSpaceDE w:val="0"/>
      <w:autoSpaceDN w:val="0"/>
      <w:adjustRightInd w:val="0"/>
      <w:spacing w:line="288" w:lineRule="auto"/>
      <w:textAlignment w:val="center"/>
    </w:pPr>
    <w:rPr>
      <w:rFonts w:ascii="Adobe 宋体 Std L" w:hAnsi="Times New Roman" w:eastAsia="Adobe 宋体 Std L" w:cs="Adobe 宋体 Std L"/>
      <w:color w:val="000000"/>
      <w:kern w:val="0"/>
      <w:sz w:val="24"/>
      <w:lang w:val="zh-CN"/>
    </w:rPr>
  </w:style>
  <w:style w:type="paragraph" w:styleId="20">
    <w:name w:val="List Paragraph"/>
    <w:basedOn w:val="1"/>
    <w:qFormat/>
    <w:uiPriority w:val="34"/>
    <w:pPr>
      <w:ind w:firstLine="420" w:firstLineChars="200"/>
    </w:p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样式 首行缩进:  2 字符"/>
    <w:basedOn w:val="1"/>
    <w:qFormat/>
    <w:uiPriority w:val="0"/>
    <w:pPr>
      <w:spacing w:line="480" w:lineRule="exact"/>
      <w:ind w:firstLine="480" w:firstLineChars="200"/>
    </w:pPr>
    <w:rPr>
      <w:rFonts w:ascii="Times New Roman" w:hAnsi="Times New Roman" w:eastAsia="宋体" w:cs="宋体"/>
      <w:sz w:val="24"/>
      <w:szCs w:val="20"/>
    </w:rPr>
  </w:style>
  <w:style w:type="paragraph" w:customStyle="1" w:styleId="23">
    <w:name w:val="首行缩进"/>
    <w:basedOn w:val="1"/>
    <w:qFormat/>
    <w:uiPriority w:val="0"/>
    <w:pPr>
      <w:ind w:firstLine="480" w:firstLineChars="200"/>
    </w:pPr>
    <w:rPr>
      <w:rFonts w:ascii="宋体" w:hAnsi="宋体" w:eastAsia="宋体" w:cs="宋体"/>
      <w:kern w:val="0"/>
      <w:sz w:val="24"/>
      <w:szCs w:val="22"/>
    </w:rPr>
  </w:style>
  <w:style w:type="paragraph" w:customStyle="1" w:styleId="24">
    <w:name w:val="正文 缩进"/>
    <w:basedOn w:val="20"/>
    <w:qFormat/>
    <w:uiPriority w:val="0"/>
    <w:pPr>
      <w:ind w:firstLine="200"/>
    </w:pPr>
    <w:rPr>
      <w:rFonts w:ascii="宋体" w:hAnsi="宋体" w:eastAsia="宋体"/>
      <w:kern w:val="0"/>
      <w:sz w:val="24"/>
      <w:szCs w:val="20"/>
      <w:lang w:val="zh-CN"/>
    </w:rPr>
  </w:style>
  <w:style w:type="paragraph" w:customStyle="1" w:styleId="25">
    <w:name w:val="cucd-0"/>
    <w:qFormat/>
    <w:uiPriority w:val="0"/>
    <w:pPr>
      <w:spacing w:line="360" w:lineRule="auto"/>
      <w:ind w:firstLine="480" w:firstLineChars="200"/>
    </w:pPr>
    <w:rPr>
      <w:rFonts w:ascii="宋体" w:hAnsi="宋体" w:eastAsia="宋体" w:cs="Times New Roman"/>
      <w:kern w:val="2"/>
      <w:sz w:val="24"/>
      <w:szCs w:val="22"/>
      <w:lang w:val="en-US" w:eastAsia="zh-CN" w:bidi="ar-SA"/>
    </w:rPr>
  </w:style>
  <w:style w:type="paragraph" w:customStyle="1" w:styleId="26">
    <w:name w:val="★正文"/>
    <w:basedOn w:val="1"/>
    <w:qFormat/>
    <w:uiPriority w:val="0"/>
    <w:pPr>
      <w:spacing w:beforeLines="20"/>
      <w:ind w:firstLine="480" w:firstLineChars="200"/>
    </w:pPr>
    <w:rPr>
      <w:rFonts w:ascii="À¥ÂØ·ÂËÎ" w:hAnsi="À¥ÂØ·ÂËÎ" w:eastAsia="宋体"/>
      <w:kern w:val="0"/>
      <w:sz w:val="24"/>
      <w:szCs w:val="20"/>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28">
    <w:name w:val="+正文"/>
    <w:basedOn w:val="1"/>
    <w:qFormat/>
    <w:uiPriority w:val="0"/>
    <w:pPr>
      <w:ind w:firstLine="200" w:firstLineChars="200"/>
    </w:pPr>
    <w:rPr>
      <w:rFonts w:ascii="Times New Roman" w:hAnsi="Times New Roman" w:eastAsia="宋体"/>
      <w:sz w:val="24"/>
      <w:szCs w:val="28"/>
    </w:rPr>
  </w:style>
  <w:style w:type="paragraph" w:customStyle="1" w:styleId="29">
    <w:name w:val="样式正文3"/>
    <w:basedOn w:val="1"/>
    <w:qFormat/>
    <w:uiPriority w:val="0"/>
    <w:pPr>
      <w:adjustRightInd w:val="0"/>
      <w:snapToGrid w:val="0"/>
      <w:ind w:firstLine="560" w:firstLineChars="200"/>
    </w:pPr>
    <w:rPr>
      <w:rFonts w:ascii="宋体" w:hAnsi="宋体" w:eastAsia="宋体"/>
      <w:kern w:val="0"/>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2763</Words>
  <Characters>3054</Characters>
  <Lines>230</Lines>
  <Paragraphs>64</Paragraphs>
  <TotalTime>30</TotalTime>
  <ScaleCrop>false</ScaleCrop>
  <LinksUpToDate>false</LinksUpToDate>
  <CharactersWithSpaces>3061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2025-09-25T06:20:00Z</dcterms:created>
  <dc:creator>only`Yo</dc:creator>
  <cp:lastModifiedBy>only`Yo</cp:lastModifiedBy>
  <dcterms:modified xsi:type="dcterms:W3CDTF">2026-05-15T07:32:33Z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0D7441B8EEA54DA29ADA1FAB60F36C49_13</vt:lpwstr>
  </property>
  <property fmtid="{D5CDD505-2E9C-101B-9397-08002B2CF9AE}" pid="4" name="KSOTemplateDocerSaveRecord">
    <vt:lpwstr>eyJoZGlkIjoiYWYwY2YzZDgxNmJmNTg4OWJmMjAyOGQ0OWYzMTg2N2EiLCJ1c2VySWQiOiIxMDUyMDcyMTg0In0=</vt:lpwstr>
  </property>
</Properties>
</file>